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558FF" w14:textId="49F467D3" w:rsidR="0087220C" w:rsidRDefault="00052CE5" w:rsidP="000F2E24">
      <w:pPr>
        <w:spacing w:after="240"/>
        <w:jc w:val="center"/>
        <w:rPr>
          <w:rFonts w:ascii="Times New Roman" w:hAnsi="Times New Roman" w:cs="Times New Roman"/>
          <w:b/>
          <w:bCs/>
          <w:sz w:val="24"/>
          <w:szCs w:val="24"/>
        </w:rPr>
      </w:pPr>
      <w:r w:rsidRPr="00E73000">
        <w:rPr>
          <w:rFonts w:ascii="Times New Roman" w:hAnsi="Times New Roman" w:cs="Times New Roman"/>
          <w:b/>
          <w:bCs/>
          <w:sz w:val="24"/>
          <w:szCs w:val="24"/>
        </w:rPr>
        <w:t xml:space="preserve">An Overview of Skeptical Worries: The Gettier Problem, Agrippa’s Trilemma, and </w:t>
      </w:r>
      <w:r w:rsidR="00A71EA9" w:rsidRPr="00E73000">
        <w:rPr>
          <w:rFonts w:ascii="Times New Roman" w:hAnsi="Times New Roman" w:cs="Times New Roman"/>
          <w:b/>
          <w:bCs/>
          <w:sz w:val="24"/>
          <w:szCs w:val="24"/>
        </w:rPr>
        <w:t>the Brain-in-a-Vat</w:t>
      </w:r>
    </w:p>
    <w:p w14:paraId="403FE3F1" w14:textId="157DA01D" w:rsidR="00CC7055" w:rsidRDefault="00CC7055" w:rsidP="00220C1F">
      <w:pPr>
        <w:spacing w:after="240"/>
        <w:jc w:val="left"/>
        <w:rPr>
          <w:rFonts w:ascii="Times New Roman" w:hAnsi="Times New Roman" w:cs="Times New Roman"/>
          <w:b/>
          <w:bCs/>
          <w:sz w:val="24"/>
          <w:szCs w:val="24"/>
        </w:rPr>
      </w:pPr>
      <w:r>
        <w:rPr>
          <w:rFonts w:ascii="Times New Roman" w:hAnsi="Times New Roman" w:cs="Times New Roman" w:hint="eastAsia"/>
          <w:b/>
          <w:bCs/>
          <w:sz w:val="24"/>
          <w:szCs w:val="24"/>
        </w:rPr>
        <w:t>A</w:t>
      </w:r>
      <w:r>
        <w:rPr>
          <w:rFonts w:ascii="Times New Roman" w:hAnsi="Times New Roman" w:cs="Times New Roman"/>
          <w:b/>
          <w:bCs/>
          <w:sz w:val="24"/>
          <w:szCs w:val="24"/>
        </w:rPr>
        <w:t xml:space="preserve">bstract: </w:t>
      </w:r>
    </w:p>
    <w:p w14:paraId="0CBA5018" w14:textId="02DBA9EC" w:rsidR="00CC7055" w:rsidRPr="005E608C" w:rsidRDefault="00CC7055" w:rsidP="000F2E24">
      <w:pPr>
        <w:spacing w:after="240"/>
        <w:jc w:val="center"/>
        <w:rPr>
          <w:rFonts w:ascii="Times New Roman" w:hAnsi="Times New Roman" w:cs="Times New Roman" w:hint="eastAsia"/>
          <w:sz w:val="24"/>
          <w:szCs w:val="24"/>
        </w:rPr>
      </w:pPr>
      <w:r>
        <w:rPr>
          <w:rFonts w:ascii="Times New Roman" w:hAnsi="Times New Roman" w:cs="Times New Roman" w:hint="eastAsia"/>
          <w:b/>
          <w:bCs/>
          <w:sz w:val="24"/>
          <w:szCs w:val="24"/>
        </w:rPr>
        <w:t>K</w:t>
      </w:r>
      <w:r>
        <w:rPr>
          <w:rFonts w:ascii="Times New Roman" w:hAnsi="Times New Roman" w:cs="Times New Roman"/>
          <w:b/>
          <w:bCs/>
          <w:sz w:val="24"/>
          <w:szCs w:val="24"/>
        </w:rPr>
        <w:t xml:space="preserve">eywords: </w:t>
      </w:r>
      <w:r w:rsidR="00C73B76">
        <w:rPr>
          <w:rFonts w:ascii="Times New Roman" w:hAnsi="Times New Roman" w:cs="Times New Roman"/>
          <w:sz w:val="24"/>
          <w:szCs w:val="24"/>
        </w:rPr>
        <w:t>s</w:t>
      </w:r>
      <w:r w:rsidR="005E608C">
        <w:rPr>
          <w:rFonts w:ascii="Times New Roman" w:hAnsi="Times New Roman" w:cs="Times New Roman"/>
          <w:sz w:val="24"/>
          <w:szCs w:val="24"/>
        </w:rPr>
        <w:t xml:space="preserve">kepticism, </w:t>
      </w:r>
      <w:r w:rsidR="00C73B76">
        <w:rPr>
          <w:rFonts w:ascii="Times New Roman" w:hAnsi="Times New Roman" w:cs="Times New Roman"/>
          <w:sz w:val="24"/>
          <w:szCs w:val="24"/>
        </w:rPr>
        <w:t>the Gettier problem, Agrippa’s trilemma, justification</w:t>
      </w:r>
    </w:p>
    <w:p w14:paraId="6EB9C2CA" w14:textId="08D62DBD" w:rsidR="00DA4FFA" w:rsidRPr="00E73000" w:rsidRDefault="00DA4FFA" w:rsidP="00E73000">
      <w:pPr>
        <w:jc w:val="center"/>
        <w:rPr>
          <w:rFonts w:ascii="Times New Roman" w:eastAsia="Times New Roman" w:hAnsi="Times New Roman" w:cs="Times New Roman"/>
          <w:b/>
          <w:bCs/>
          <w:sz w:val="24"/>
          <w:szCs w:val="24"/>
        </w:rPr>
      </w:pPr>
      <w:r w:rsidRPr="00E73000">
        <w:rPr>
          <w:rFonts w:ascii="Times New Roman" w:eastAsia="Times New Roman" w:hAnsi="Times New Roman" w:cs="Times New Roman"/>
          <w:b/>
          <w:bCs/>
          <w:sz w:val="24"/>
          <w:szCs w:val="24"/>
        </w:rPr>
        <w:t>Introduction</w:t>
      </w:r>
    </w:p>
    <w:p w14:paraId="08EC4512" w14:textId="3BCB55ED" w:rsidR="000C5B44" w:rsidRPr="00E73000" w:rsidRDefault="00DA4FFA" w:rsidP="00EE6CDA">
      <w:pPr>
        <w:jc w:val="left"/>
        <w:rPr>
          <w:rFonts w:ascii="Times New Roman" w:eastAsia="Times New Roman" w:hAnsi="Times New Roman" w:cs="Times New Roman"/>
          <w:sz w:val="24"/>
          <w:szCs w:val="24"/>
        </w:rPr>
      </w:pPr>
      <w:r w:rsidRPr="00E73000">
        <w:rPr>
          <w:rFonts w:ascii="Times New Roman" w:hAnsi="Times New Roman" w:cs="Times New Roman"/>
          <w:b/>
          <w:sz w:val="24"/>
          <w:szCs w:val="24"/>
        </w:rPr>
        <w:tab/>
      </w:r>
      <w:r w:rsidR="000C5B44" w:rsidRPr="00E73000">
        <w:rPr>
          <w:rFonts w:ascii="Times New Roman" w:eastAsia="Times New Roman" w:hAnsi="Times New Roman" w:cs="Times New Roman"/>
          <w:sz w:val="24"/>
          <w:szCs w:val="24"/>
        </w:rPr>
        <w:t xml:space="preserve">In providing a definition of knowledge that overcomes skeptical worries, philosophers have addressed the following problems. First, whether the traditional account of knowledge succeeds. </w:t>
      </w:r>
      <w:r w:rsidR="00CC5E76" w:rsidRPr="00E73000">
        <w:rPr>
          <w:rFonts w:ascii="Times New Roman" w:eastAsia="Times New Roman" w:hAnsi="Times New Roman" w:cs="Times New Roman"/>
          <w:sz w:val="24"/>
          <w:szCs w:val="24"/>
        </w:rPr>
        <w:t xml:space="preserve">This first problem will largely concern the Gettier problem, in which the view of knowledge as justified true belief is put into doubt. </w:t>
      </w:r>
      <w:r w:rsidR="000C5B44" w:rsidRPr="00E73000">
        <w:rPr>
          <w:rFonts w:ascii="Times New Roman" w:eastAsia="Times New Roman" w:hAnsi="Times New Roman" w:cs="Times New Roman"/>
          <w:sz w:val="24"/>
          <w:szCs w:val="24"/>
        </w:rPr>
        <w:t xml:space="preserve">Second, how we should understand justification. </w:t>
      </w:r>
      <w:r w:rsidR="00CC5E76" w:rsidRPr="00E73000">
        <w:rPr>
          <w:rFonts w:ascii="Times New Roman" w:eastAsia="Times New Roman" w:hAnsi="Times New Roman" w:cs="Times New Roman"/>
          <w:sz w:val="24"/>
          <w:szCs w:val="24"/>
        </w:rPr>
        <w:t xml:space="preserve">On this point, we will look at </w:t>
      </w:r>
      <w:r w:rsidR="009B4431" w:rsidRPr="00E73000">
        <w:rPr>
          <w:rFonts w:ascii="Times New Roman" w:eastAsia="Times New Roman" w:hAnsi="Times New Roman" w:cs="Times New Roman"/>
          <w:sz w:val="24"/>
          <w:szCs w:val="24"/>
        </w:rPr>
        <w:t xml:space="preserve">a few of </w:t>
      </w:r>
      <w:r w:rsidR="00CC5E76" w:rsidRPr="00E73000">
        <w:rPr>
          <w:rFonts w:ascii="Times New Roman" w:eastAsia="Times New Roman" w:hAnsi="Times New Roman" w:cs="Times New Roman"/>
          <w:sz w:val="24"/>
          <w:szCs w:val="24"/>
        </w:rPr>
        <w:t>the competing view</w:t>
      </w:r>
      <w:r w:rsidR="00DE7C6E" w:rsidRPr="00E73000">
        <w:rPr>
          <w:rFonts w:ascii="Times New Roman" w:eastAsia="Times New Roman" w:hAnsi="Times New Roman" w:cs="Times New Roman"/>
          <w:sz w:val="24"/>
          <w:szCs w:val="24"/>
        </w:rPr>
        <w:t>s</w:t>
      </w:r>
      <w:r w:rsidR="00CC5E76" w:rsidRPr="00E73000">
        <w:rPr>
          <w:rFonts w:ascii="Times New Roman" w:eastAsia="Times New Roman" w:hAnsi="Times New Roman" w:cs="Times New Roman"/>
          <w:sz w:val="24"/>
          <w:szCs w:val="24"/>
        </w:rPr>
        <w:t xml:space="preserve"> of justification (e.g., foundationalism, </w:t>
      </w:r>
      <w:proofErr w:type="spellStart"/>
      <w:r w:rsidR="00CC5E76" w:rsidRPr="00E73000">
        <w:rPr>
          <w:rFonts w:ascii="Times New Roman" w:eastAsia="Times New Roman" w:hAnsi="Times New Roman" w:cs="Times New Roman"/>
          <w:sz w:val="24"/>
          <w:szCs w:val="24"/>
        </w:rPr>
        <w:t>coherentism</w:t>
      </w:r>
      <w:proofErr w:type="spellEnd"/>
      <w:r w:rsidR="00CC5E76" w:rsidRPr="00E73000">
        <w:rPr>
          <w:rFonts w:ascii="Times New Roman" w:eastAsia="Times New Roman" w:hAnsi="Times New Roman" w:cs="Times New Roman"/>
          <w:sz w:val="24"/>
          <w:szCs w:val="24"/>
        </w:rPr>
        <w:t xml:space="preserve">, and </w:t>
      </w:r>
      <w:proofErr w:type="spellStart"/>
      <w:r w:rsidR="00CC5E76" w:rsidRPr="00E73000">
        <w:rPr>
          <w:rFonts w:ascii="Times New Roman" w:eastAsia="Times New Roman" w:hAnsi="Times New Roman" w:cs="Times New Roman"/>
          <w:sz w:val="24"/>
          <w:szCs w:val="24"/>
        </w:rPr>
        <w:t>infinitism</w:t>
      </w:r>
      <w:proofErr w:type="spellEnd"/>
      <w:r w:rsidR="00CC5E76" w:rsidRPr="00E73000">
        <w:rPr>
          <w:rFonts w:ascii="Times New Roman" w:eastAsia="Times New Roman" w:hAnsi="Times New Roman" w:cs="Times New Roman"/>
          <w:sz w:val="24"/>
          <w:szCs w:val="24"/>
        </w:rPr>
        <w:t xml:space="preserve">) and see their implications. </w:t>
      </w:r>
      <w:r w:rsidR="000C5B44" w:rsidRPr="00E73000">
        <w:rPr>
          <w:rFonts w:ascii="Times New Roman" w:eastAsia="Times New Roman" w:hAnsi="Times New Roman" w:cs="Times New Roman"/>
          <w:sz w:val="24"/>
          <w:szCs w:val="24"/>
        </w:rPr>
        <w:t>Third</w:t>
      </w:r>
      <w:r w:rsidR="00CC5E76" w:rsidRPr="00E73000">
        <w:rPr>
          <w:rFonts w:ascii="Times New Roman" w:eastAsia="Times New Roman" w:hAnsi="Times New Roman" w:cs="Times New Roman"/>
          <w:sz w:val="24"/>
          <w:szCs w:val="24"/>
        </w:rPr>
        <w:t xml:space="preserve"> and lastly</w:t>
      </w:r>
      <w:r w:rsidR="000C5B44" w:rsidRPr="00E73000">
        <w:rPr>
          <w:rFonts w:ascii="Times New Roman" w:eastAsia="Times New Roman" w:hAnsi="Times New Roman" w:cs="Times New Roman"/>
          <w:sz w:val="24"/>
          <w:szCs w:val="24"/>
        </w:rPr>
        <w:t>, whether it is possible to have knowledge of an external world.</w:t>
      </w:r>
      <w:r w:rsidR="00CC5E76" w:rsidRPr="00E73000">
        <w:rPr>
          <w:rFonts w:ascii="Times New Roman" w:eastAsia="Times New Roman" w:hAnsi="Times New Roman" w:cs="Times New Roman"/>
          <w:sz w:val="24"/>
          <w:szCs w:val="24"/>
        </w:rPr>
        <w:t xml:space="preserve"> Here</w:t>
      </w:r>
      <w:r w:rsidR="0E32AAA7" w:rsidRPr="00E73000">
        <w:rPr>
          <w:rFonts w:ascii="Times New Roman" w:eastAsia="Times New Roman" w:hAnsi="Times New Roman" w:cs="Times New Roman"/>
          <w:sz w:val="24"/>
          <w:szCs w:val="24"/>
        </w:rPr>
        <w:t xml:space="preserve"> we</w:t>
      </w:r>
      <w:r w:rsidR="00CC5E76" w:rsidRPr="00E73000">
        <w:rPr>
          <w:rFonts w:ascii="Times New Roman" w:eastAsia="Times New Roman" w:hAnsi="Times New Roman" w:cs="Times New Roman"/>
          <w:sz w:val="24"/>
          <w:szCs w:val="24"/>
        </w:rPr>
        <w:t xml:space="preserve"> will see the most </w:t>
      </w:r>
      <w:r w:rsidR="003A0E52" w:rsidRPr="00E73000">
        <w:rPr>
          <w:rFonts w:ascii="Times New Roman" w:eastAsia="Times New Roman" w:hAnsi="Times New Roman" w:cs="Times New Roman"/>
          <w:sz w:val="24"/>
          <w:szCs w:val="24"/>
        </w:rPr>
        <w:t>focused</w:t>
      </w:r>
      <w:r w:rsidR="00CC5E76" w:rsidRPr="00E73000">
        <w:rPr>
          <w:rFonts w:ascii="Times New Roman" w:eastAsia="Times New Roman" w:hAnsi="Times New Roman" w:cs="Times New Roman"/>
          <w:sz w:val="24"/>
          <w:szCs w:val="24"/>
        </w:rPr>
        <w:t xml:space="preserve"> worries of the skeptic, who may go so far as to deny knowledge of one’s own phys</w:t>
      </w:r>
      <w:r w:rsidR="00CC5E76" w:rsidRPr="00EE6CDA">
        <w:rPr>
          <w:rFonts w:ascii="Times New Roman" w:eastAsia="Times New Roman" w:hAnsi="Times New Roman" w:cs="Times New Roman"/>
          <w:sz w:val="24"/>
          <w:szCs w:val="24"/>
        </w:rPr>
        <w:t>ical existence.</w:t>
      </w:r>
      <w:r w:rsidR="00EE6CDA" w:rsidRPr="00EE6CDA">
        <w:rPr>
          <w:rFonts w:ascii="Times New Roman" w:hAnsi="Times New Roman" w:cs="Times New Roman" w:hint="eastAsia"/>
          <w:sz w:val="24"/>
          <w:szCs w:val="24"/>
        </w:rPr>
        <w:t xml:space="preserve"> </w:t>
      </w:r>
      <w:r w:rsidR="00CC5E76" w:rsidRPr="00EE6CDA">
        <w:rPr>
          <w:rFonts w:ascii="Times New Roman" w:eastAsia="Times New Roman" w:hAnsi="Times New Roman" w:cs="Times New Roman"/>
          <w:sz w:val="24"/>
          <w:szCs w:val="24"/>
        </w:rPr>
        <w:t>While not exhaustive, the above shows the different ways in which knowledge has been scrutinized</w:t>
      </w:r>
      <w:r w:rsidR="00EE6CDA" w:rsidRPr="00EE6CDA">
        <w:rPr>
          <w:rFonts w:ascii="Times New Roman" w:eastAsia="Times New Roman" w:hAnsi="Times New Roman" w:cs="Times New Roman"/>
          <w:sz w:val="24"/>
          <w:szCs w:val="24"/>
        </w:rPr>
        <w:t xml:space="preserve">. </w:t>
      </w:r>
      <w:r w:rsidR="00EE6CDA">
        <w:rPr>
          <w:rFonts w:ascii="Times New Roman" w:eastAsia="Times New Roman" w:hAnsi="Times New Roman" w:cs="Times New Roman"/>
          <w:sz w:val="24"/>
          <w:szCs w:val="24"/>
        </w:rPr>
        <w:t xml:space="preserve">Here, </w:t>
      </w:r>
      <w:r w:rsidR="00F62B45" w:rsidRPr="00EE6CDA">
        <w:rPr>
          <w:rFonts w:ascii="Times New Roman" w:eastAsia="Times New Roman" w:hAnsi="Times New Roman" w:cs="Times New Roman"/>
          <w:sz w:val="24"/>
          <w:szCs w:val="24"/>
        </w:rPr>
        <w:t xml:space="preserve">I will </w:t>
      </w:r>
      <w:r w:rsidR="00EE6CDA" w:rsidRPr="00EE6CDA">
        <w:rPr>
          <w:rFonts w:ascii="Times New Roman" w:eastAsia="Times New Roman" w:hAnsi="Times New Roman" w:cs="Times New Roman"/>
          <w:sz w:val="24"/>
          <w:szCs w:val="24"/>
        </w:rPr>
        <w:t xml:space="preserve">give an overview </w:t>
      </w:r>
      <w:r w:rsidR="00C3299A" w:rsidRPr="00EE6CDA">
        <w:rPr>
          <w:rFonts w:ascii="Times New Roman" w:eastAsia="Times New Roman" w:hAnsi="Times New Roman" w:cs="Times New Roman"/>
          <w:sz w:val="24"/>
          <w:szCs w:val="24"/>
        </w:rPr>
        <w:t>these problems</w:t>
      </w:r>
      <w:r w:rsidR="00EE6CDA">
        <w:rPr>
          <w:rFonts w:ascii="Times New Roman" w:eastAsia="Times New Roman" w:hAnsi="Times New Roman" w:cs="Times New Roman"/>
          <w:sz w:val="24"/>
          <w:szCs w:val="24"/>
        </w:rPr>
        <w:t>,</w:t>
      </w:r>
      <w:r w:rsidR="00EE6CDA" w:rsidRPr="00EE6CDA">
        <w:rPr>
          <w:rFonts w:ascii="Times New Roman" w:eastAsia="Times New Roman" w:hAnsi="Times New Roman" w:cs="Times New Roman"/>
          <w:sz w:val="24"/>
          <w:szCs w:val="24"/>
        </w:rPr>
        <w:t xml:space="preserve"> </w:t>
      </w:r>
      <w:r w:rsidR="00F62B45" w:rsidRPr="00EE6CDA">
        <w:rPr>
          <w:rFonts w:ascii="Times New Roman" w:eastAsia="Times New Roman" w:hAnsi="Times New Roman" w:cs="Times New Roman"/>
          <w:sz w:val="24"/>
          <w:szCs w:val="24"/>
        </w:rPr>
        <w:t>but, before attempting to do so,</w:t>
      </w:r>
      <w:r w:rsidR="00C3299A" w:rsidRPr="00EE6CDA">
        <w:rPr>
          <w:rFonts w:ascii="Times New Roman" w:eastAsia="Times New Roman" w:hAnsi="Times New Roman" w:cs="Times New Roman"/>
          <w:sz w:val="24"/>
          <w:szCs w:val="24"/>
        </w:rPr>
        <w:t xml:space="preserve"> I will briefly explore </w:t>
      </w:r>
      <w:r w:rsidR="00EE6CDA" w:rsidRPr="00EE6CDA">
        <w:rPr>
          <w:rFonts w:ascii="Times New Roman" w:eastAsia="Times New Roman" w:hAnsi="Times New Roman" w:cs="Times New Roman"/>
          <w:sz w:val="24"/>
          <w:szCs w:val="24"/>
        </w:rPr>
        <w:t xml:space="preserve">some of </w:t>
      </w:r>
      <w:r w:rsidR="00EE6CDA">
        <w:rPr>
          <w:rFonts w:ascii="Times New Roman" w:eastAsia="Times New Roman" w:hAnsi="Times New Roman" w:cs="Times New Roman"/>
          <w:sz w:val="24"/>
          <w:szCs w:val="24"/>
        </w:rPr>
        <w:t>the</w:t>
      </w:r>
      <w:r w:rsidR="00EE6CDA" w:rsidRPr="00EE6CDA">
        <w:rPr>
          <w:rFonts w:ascii="Times New Roman" w:eastAsia="Times New Roman" w:hAnsi="Times New Roman" w:cs="Times New Roman"/>
          <w:sz w:val="24"/>
          <w:szCs w:val="24"/>
        </w:rPr>
        <w:t xml:space="preserve"> historical backing </w:t>
      </w:r>
      <w:r w:rsidR="00C3299A" w:rsidRPr="00EE6CDA">
        <w:rPr>
          <w:rFonts w:ascii="Times New Roman" w:eastAsia="Times New Roman" w:hAnsi="Times New Roman" w:cs="Times New Roman"/>
          <w:sz w:val="24"/>
          <w:szCs w:val="24"/>
        </w:rPr>
        <w:t>and define skepticism.</w:t>
      </w:r>
    </w:p>
    <w:p w14:paraId="43479255" w14:textId="6487DE03" w:rsidR="00AE5EB8" w:rsidRPr="00E73000" w:rsidRDefault="00AE5EB8" w:rsidP="00CC7055">
      <w:pPr>
        <w:spacing w:before="240"/>
        <w:jc w:val="center"/>
        <w:rPr>
          <w:rFonts w:ascii="Times New Roman" w:eastAsia="Times New Roman" w:hAnsi="Times New Roman" w:cs="Times New Roman"/>
          <w:b/>
          <w:bCs/>
          <w:sz w:val="24"/>
          <w:szCs w:val="24"/>
        </w:rPr>
      </w:pPr>
      <w:r w:rsidRPr="00E73000">
        <w:rPr>
          <w:rFonts w:ascii="Times New Roman" w:eastAsia="Times New Roman" w:hAnsi="Times New Roman" w:cs="Times New Roman"/>
          <w:b/>
          <w:bCs/>
          <w:sz w:val="24"/>
          <w:szCs w:val="24"/>
        </w:rPr>
        <w:t>Skepticism</w:t>
      </w:r>
    </w:p>
    <w:p w14:paraId="4B5CFA59" w14:textId="536906EA" w:rsidR="00E10614" w:rsidRPr="00E73000" w:rsidRDefault="00E10614" w:rsidP="00E73000">
      <w:pPr>
        <w:jc w:val="left"/>
        <w:rPr>
          <w:rFonts w:ascii="Times New Roman" w:eastAsia="Times New Roman" w:hAnsi="Times New Roman" w:cs="Times New Roman"/>
          <w:sz w:val="24"/>
          <w:szCs w:val="24"/>
        </w:rPr>
      </w:pPr>
      <w:r w:rsidRPr="00E73000">
        <w:rPr>
          <w:rFonts w:ascii="Times New Roman" w:hAnsi="Times New Roman" w:cs="Times New Roman"/>
          <w:b/>
          <w:sz w:val="24"/>
          <w:szCs w:val="24"/>
        </w:rPr>
        <w:tab/>
      </w:r>
      <w:r w:rsidR="00584023">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Skepticism,</w:t>
      </w:r>
      <w:r w:rsidR="00584023">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 xml:space="preserve"> like many other terms in philosophy, can be </w:t>
      </w:r>
      <w:r w:rsidR="005601FF" w:rsidRPr="00E73000">
        <w:rPr>
          <w:rFonts w:ascii="Times New Roman" w:eastAsia="Times New Roman" w:hAnsi="Times New Roman" w:cs="Times New Roman"/>
          <w:sz w:val="24"/>
          <w:szCs w:val="24"/>
        </w:rPr>
        <w:t>difficult to pin down</w:t>
      </w:r>
      <w:r w:rsidRPr="00E73000">
        <w:rPr>
          <w:rFonts w:ascii="Times New Roman" w:eastAsia="Times New Roman" w:hAnsi="Times New Roman" w:cs="Times New Roman"/>
          <w:sz w:val="24"/>
          <w:szCs w:val="24"/>
        </w:rPr>
        <w:t xml:space="preserve"> in meaning</w:t>
      </w:r>
      <w:r w:rsidR="00465E44" w:rsidRPr="00E73000">
        <w:rPr>
          <w:rFonts w:ascii="Times New Roman" w:eastAsia="Times New Roman" w:hAnsi="Times New Roman" w:cs="Times New Roman"/>
          <w:sz w:val="24"/>
          <w:szCs w:val="24"/>
        </w:rPr>
        <w:t xml:space="preserve">. Broadly speaking, however, </w:t>
      </w:r>
      <w:r w:rsidR="00584023">
        <w:rPr>
          <w:rFonts w:ascii="Times New Roman" w:eastAsia="Times New Roman" w:hAnsi="Times New Roman" w:cs="Times New Roman"/>
          <w:sz w:val="24"/>
          <w:szCs w:val="24"/>
        </w:rPr>
        <w:t>‘</w:t>
      </w:r>
      <w:r w:rsidR="00465E44" w:rsidRPr="00E73000">
        <w:rPr>
          <w:rFonts w:ascii="Times New Roman" w:eastAsia="Times New Roman" w:hAnsi="Times New Roman" w:cs="Times New Roman"/>
          <w:sz w:val="24"/>
          <w:szCs w:val="24"/>
        </w:rPr>
        <w:t>skeptical arguments in philosophy typically purport to show that we do not know or are not justified in believing many of the things we ordinarily assume we know or reasonably believe</w:t>
      </w:r>
      <w:r w:rsidR="00584023">
        <w:rPr>
          <w:rFonts w:ascii="Times New Roman" w:eastAsia="Times New Roman" w:hAnsi="Times New Roman" w:cs="Times New Roman"/>
          <w:sz w:val="24"/>
          <w:szCs w:val="24"/>
        </w:rPr>
        <w:t>’</w:t>
      </w:r>
      <w:r w:rsidR="00465E44" w:rsidRPr="00E73000">
        <w:rPr>
          <w:rFonts w:ascii="Times New Roman" w:eastAsia="Times New Roman" w:hAnsi="Times New Roman" w:cs="Times New Roman"/>
          <w:sz w:val="24"/>
          <w:szCs w:val="24"/>
        </w:rPr>
        <w:t xml:space="preserve"> (</w:t>
      </w:r>
      <w:proofErr w:type="spellStart"/>
      <w:r w:rsidR="00465E44" w:rsidRPr="00E73000">
        <w:rPr>
          <w:rFonts w:ascii="Times New Roman" w:eastAsia="Times New Roman" w:hAnsi="Times New Roman" w:cs="Times New Roman"/>
          <w:sz w:val="24"/>
          <w:szCs w:val="24"/>
        </w:rPr>
        <w:t>Lemos</w:t>
      </w:r>
      <w:proofErr w:type="spellEnd"/>
      <w:r w:rsidR="00465E44" w:rsidRPr="00E73000">
        <w:rPr>
          <w:rFonts w:ascii="Times New Roman" w:eastAsia="Times New Roman" w:hAnsi="Times New Roman" w:cs="Times New Roman"/>
          <w:sz w:val="24"/>
          <w:szCs w:val="24"/>
        </w:rPr>
        <w:t xml:space="preserve"> 2007</w:t>
      </w:r>
      <w:r w:rsidR="00EF7757">
        <w:rPr>
          <w:rFonts w:ascii="Times New Roman" w:eastAsia="Times New Roman" w:hAnsi="Times New Roman" w:cs="Times New Roman"/>
          <w:sz w:val="24"/>
          <w:szCs w:val="24"/>
        </w:rPr>
        <w:t xml:space="preserve">: </w:t>
      </w:r>
      <w:r w:rsidR="00465E44" w:rsidRPr="00E73000">
        <w:rPr>
          <w:rFonts w:ascii="Times New Roman" w:eastAsia="Times New Roman" w:hAnsi="Times New Roman" w:cs="Times New Roman"/>
          <w:sz w:val="24"/>
          <w:szCs w:val="24"/>
        </w:rPr>
        <w:t xml:space="preserve">131). </w:t>
      </w:r>
      <w:r w:rsidRPr="00E73000">
        <w:rPr>
          <w:rFonts w:ascii="Times New Roman" w:eastAsia="Times New Roman" w:hAnsi="Times New Roman" w:cs="Times New Roman"/>
          <w:sz w:val="24"/>
          <w:szCs w:val="24"/>
        </w:rPr>
        <w:t xml:space="preserve">For example, we may talk of moral skeptics, who hold that </w:t>
      </w:r>
      <w:r w:rsidR="00584023">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we have no moral knowledge</w:t>
      </w:r>
      <w:r w:rsidR="00584023">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 xml:space="preserve"> (Brink 1984</w:t>
      </w:r>
      <w:r w:rsidR="00D377DA">
        <w:rPr>
          <w:rFonts w:ascii="Times New Roman" w:eastAsia="Times New Roman" w:hAnsi="Times New Roman" w:cs="Times New Roman"/>
          <w:sz w:val="24"/>
          <w:szCs w:val="24"/>
        </w:rPr>
        <w:t xml:space="preserve">: </w:t>
      </w:r>
      <w:r w:rsidRPr="00E73000">
        <w:rPr>
          <w:rFonts w:ascii="Times New Roman" w:eastAsia="Times New Roman" w:hAnsi="Times New Roman" w:cs="Times New Roman"/>
          <w:sz w:val="24"/>
          <w:szCs w:val="24"/>
        </w:rPr>
        <w:t xml:space="preserve">111). </w:t>
      </w:r>
      <w:r w:rsidR="00465E44" w:rsidRPr="00E73000">
        <w:rPr>
          <w:rFonts w:ascii="Times New Roman" w:eastAsia="Times New Roman" w:hAnsi="Times New Roman" w:cs="Times New Roman"/>
          <w:sz w:val="24"/>
          <w:szCs w:val="24"/>
        </w:rPr>
        <w:t xml:space="preserve">Yet, </w:t>
      </w:r>
      <w:r w:rsidR="00F639DD" w:rsidRPr="00E73000">
        <w:rPr>
          <w:rFonts w:ascii="Times New Roman" w:eastAsia="Times New Roman" w:hAnsi="Times New Roman" w:cs="Times New Roman"/>
          <w:sz w:val="24"/>
          <w:szCs w:val="24"/>
        </w:rPr>
        <w:t>grander</w:t>
      </w:r>
      <w:r w:rsidR="00465E44" w:rsidRPr="00E73000">
        <w:rPr>
          <w:rFonts w:ascii="Times New Roman" w:eastAsia="Times New Roman" w:hAnsi="Times New Roman" w:cs="Times New Roman"/>
          <w:sz w:val="24"/>
          <w:szCs w:val="24"/>
        </w:rPr>
        <w:t xml:space="preserve"> in scope we have</w:t>
      </w:r>
      <w:r w:rsidR="00062324" w:rsidRPr="00E73000">
        <w:rPr>
          <w:rFonts w:ascii="Times New Roman" w:eastAsia="Times New Roman" w:hAnsi="Times New Roman" w:cs="Times New Roman"/>
          <w:sz w:val="24"/>
          <w:szCs w:val="24"/>
        </w:rPr>
        <w:t xml:space="preserve"> global skepticism, which claims that </w:t>
      </w:r>
      <w:r w:rsidR="00584023">
        <w:rPr>
          <w:rFonts w:ascii="Times New Roman" w:eastAsia="Times New Roman" w:hAnsi="Times New Roman" w:cs="Times New Roman"/>
          <w:sz w:val="24"/>
          <w:szCs w:val="24"/>
        </w:rPr>
        <w:t>‘</w:t>
      </w:r>
      <w:r w:rsidR="00062324" w:rsidRPr="00E73000">
        <w:rPr>
          <w:rFonts w:ascii="Times New Roman" w:eastAsia="Times New Roman" w:hAnsi="Times New Roman" w:cs="Times New Roman"/>
          <w:sz w:val="24"/>
          <w:szCs w:val="24"/>
        </w:rPr>
        <w:t>no one is to any degree justified in holding any belief</w:t>
      </w:r>
      <w:r w:rsidR="00584023">
        <w:rPr>
          <w:rFonts w:ascii="Times New Roman" w:eastAsia="Times New Roman" w:hAnsi="Times New Roman" w:cs="Times New Roman"/>
          <w:sz w:val="24"/>
          <w:szCs w:val="24"/>
        </w:rPr>
        <w:t>’</w:t>
      </w:r>
      <w:r w:rsidR="00062324" w:rsidRPr="00E73000">
        <w:rPr>
          <w:rFonts w:ascii="Times New Roman" w:eastAsia="Times New Roman" w:hAnsi="Times New Roman" w:cs="Times New Roman"/>
          <w:sz w:val="24"/>
          <w:szCs w:val="24"/>
        </w:rPr>
        <w:t xml:space="preserve"> (</w:t>
      </w:r>
      <w:proofErr w:type="spellStart"/>
      <w:r w:rsidR="00062324" w:rsidRPr="00E73000">
        <w:rPr>
          <w:rFonts w:ascii="Times New Roman" w:eastAsia="Times New Roman" w:hAnsi="Times New Roman" w:cs="Times New Roman"/>
          <w:sz w:val="24"/>
          <w:szCs w:val="24"/>
        </w:rPr>
        <w:t>Gallois</w:t>
      </w:r>
      <w:proofErr w:type="spellEnd"/>
      <w:r w:rsidR="00062324" w:rsidRPr="00E73000">
        <w:rPr>
          <w:rFonts w:ascii="Times New Roman" w:eastAsia="Times New Roman" w:hAnsi="Times New Roman" w:cs="Times New Roman"/>
          <w:sz w:val="24"/>
          <w:szCs w:val="24"/>
        </w:rPr>
        <w:t xml:space="preserve"> 1993</w:t>
      </w:r>
      <w:r w:rsidR="00D377DA">
        <w:rPr>
          <w:rFonts w:ascii="Times New Roman" w:eastAsia="Times New Roman" w:hAnsi="Times New Roman" w:cs="Times New Roman"/>
          <w:sz w:val="24"/>
          <w:szCs w:val="24"/>
        </w:rPr>
        <w:t>:</w:t>
      </w:r>
      <w:r w:rsidR="00062324" w:rsidRPr="00E73000">
        <w:rPr>
          <w:rFonts w:ascii="Times New Roman" w:eastAsia="Times New Roman" w:hAnsi="Times New Roman" w:cs="Times New Roman"/>
          <w:sz w:val="24"/>
          <w:szCs w:val="24"/>
        </w:rPr>
        <w:t xml:space="preserve"> 36). </w:t>
      </w:r>
      <w:r w:rsidR="00465E44" w:rsidRPr="00E73000">
        <w:rPr>
          <w:rFonts w:ascii="Times New Roman" w:eastAsia="Times New Roman" w:hAnsi="Times New Roman" w:cs="Times New Roman"/>
          <w:sz w:val="24"/>
          <w:szCs w:val="24"/>
        </w:rPr>
        <w:t>A view more precise</w:t>
      </w:r>
      <w:r w:rsidR="00170EC3">
        <w:rPr>
          <w:rFonts w:ascii="Times New Roman" w:eastAsia="Times New Roman" w:hAnsi="Times New Roman" w:cs="Times New Roman"/>
          <w:sz w:val="24"/>
          <w:szCs w:val="24"/>
        </w:rPr>
        <w:t>, while following from global skepticism,</w:t>
      </w:r>
      <w:r w:rsidR="00465E44" w:rsidRPr="00E73000">
        <w:rPr>
          <w:rFonts w:ascii="Times New Roman" w:eastAsia="Times New Roman" w:hAnsi="Times New Roman" w:cs="Times New Roman"/>
          <w:sz w:val="24"/>
          <w:szCs w:val="24"/>
        </w:rPr>
        <w:t xml:space="preserve"> is</w:t>
      </w:r>
      <w:r w:rsidR="003E1520" w:rsidRPr="00E73000">
        <w:rPr>
          <w:rFonts w:ascii="Times New Roman" w:eastAsia="Times New Roman" w:hAnsi="Times New Roman" w:cs="Times New Roman"/>
          <w:sz w:val="24"/>
          <w:szCs w:val="24"/>
        </w:rPr>
        <w:t xml:space="preserve"> </w:t>
      </w:r>
      <w:r w:rsidR="006F2AD8" w:rsidRPr="00E73000">
        <w:rPr>
          <w:rFonts w:ascii="Times New Roman" w:eastAsia="Times New Roman" w:hAnsi="Times New Roman" w:cs="Times New Roman"/>
          <w:sz w:val="24"/>
          <w:szCs w:val="24"/>
        </w:rPr>
        <w:t xml:space="preserve">skepticism toward knowledge of the external world, </w:t>
      </w:r>
      <w:r w:rsidR="00035A64" w:rsidRPr="00E73000">
        <w:rPr>
          <w:rFonts w:ascii="Times New Roman" w:eastAsia="Times New Roman" w:hAnsi="Times New Roman" w:cs="Times New Roman"/>
          <w:sz w:val="24"/>
          <w:szCs w:val="24"/>
        </w:rPr>
        <w:t xml:space="preserve">with such skeptical worries </w:t>
      </w:r>
      <w:r w:rsidR="001114C4" w:rsidRPr="00E73000">
        <w:rPr>
          <w:rFonts w:ascii="Times New Roman" w:eastAsia="Times New Roman" w:hAnsi="Times New Roman" w:cs="Times New Roman"/>
          <w:sz w:val="24"/>
          <w:szCs w:val="24"/>
        </w:rPr>
        <w:t xml:space="preserve">famously </w:t>
      </w:r>
      <w:r w:rsidR="00035A64" w:rsidRPr="00E73000">
        <w:rPr>
          <w:rFonts w:ascii="Times New Roman" w:eastAsia="Times New Roman" w:hAnsi="Times New Roman" w:cs="Times New Roman"/>
          <w:sz w:val="24"/>
          <w:szCs w:val="24"/>
        </w:rPr>
        <w:t>expressed</w:t>
      </w:r>
      <w:r w:rsidR="006F2AD8" w:rsidRPr="00E73000">
        <w:rPr>
          <w:rFonts w:ascii="Times New Roman" w:eastAsia="Times New Roman" w:hAnsi="Times New Roman" w:cs="Times New Roman"/>
          <w:sz w:val="24"/>
          <w:szCs w:val="24"/>
        </w:rPr>
        <w:t xml:space="preserve"> </w:t>
      </w:r>
      <w:r w:rsidR="00987FF2" w:rsidRPr="00E73000">
        <w:rPr>
          <w:rFonts w:ascii="Times New Roman" w:eastAsia="Times New Roman" w:hAnsi="Times New Roman" w:cs="Times New Roman"/>
          <w:sz w:val="24"/>
          <w:szCs w:val="24"/>
        </w:rPr>
        <w:t>(and attempted to be overcome) by</w:t>
      </w:r>
      <w:r w:rsidR="006F73CE" w:rsidRPr="00E73000">
        <w:rPr>
          <w:rFonts w:ascii="Times New Roman" w:eastAsia="Times New Roman" w:hAnsi="Times New Roman" w:cs="Times New Roman"/>
          <w:sz w:val="24"/>
          <w:szCs w:val="24"/>
        </w:rPr>
        <w:t xml:space="preserve"> </w:t>
      </w:r>
      <w:r w:rsidR="00066CCD" w:rsidRPr="00E73000">
        <w:rPr>
          <w:rFonts w:ascii="Times New Roman" w:eastAsia="Times New Roman" w:hAnsi="Times New Roman" w:cs="Times New Roman"/>
          <w:sz w:val="24"/>
          <w:szCs w:val="24"/>
        </w:rPr>
        <w:t xml:space="preserve">René </w:t>
      </w:r>
      <w:r w:rsidR="006F2AD8" w:rsidRPr="00E73000">
        <w:rPr>
          <w:rFonts w:ascii="Times New Roman" w:eastAsia="Times New Roman" w:hAnsi="Times New Roman" w:cs="Times New Roman"/>
          <w:sz w:val="24"/>
          <w:szCs w:val="24"/>
        </w:rPr>
        <w:t>Descartes</w:t>
      </w:r>
      <w:r w:rsidR="00987FF2" w:rsidRPr="00E73000">
        <w:rPr>
          <w:rFonts w:ascii="Times New Roman" w:eastAsia="Times New Roman" w:hAnsi="Times New Roman" w:cs="Times New Roman"/>
          <w:sz w:val="24"/>
          <w:szCs w:val="24"/>
        </w:rPr>
        <w:t xml:space="preserve"> in</w:t>
      </w:r>
      <w:r w:rsidR="006F2AD8" w:rsidRPr="00E73000">
        <w:rPr>
          <w:rFonts w:ascii="Times New Roman" w:eastAsia="Times New Roman" w:hAnsi="Times New Roman" w:cs="Times New Roman"/>
          <w:sz w:val="24"/>
          <w:szCs w:val="24"/>
        </w:rPr>
        <w:t xml:space="preserve"> </w:t>
      </w:r>
      <w:r w:rsidR="006F2AD8" w:rsidRPr="00E73000">
        <w:rPr>
          <w:rFonts w:ascii="Times New Roman" w:eastAsia="Times New Roman" w:hAnsi="Times New Roman" w:cs="Times New Roman"/>
          <w:i/>
          <w:iCs/>
          <w:sz w:val="24"/>
          <w:szCs w:val="24"/>
        </w:rPr>
        <w:t>Meditations on First Philosophy</w:t>
      </w:r>
      <w:r w:rsidR="006F2AD8" w:rsidRPr="00E73000">
        <w:rPr>
          <w:rFonts w:ascii="Times New Roman" w:eastAsia="Times New Roman" w:hAnsi="Times New Roman" w:cs="Times New Roman"/>
          <w:sz w:val="24"/>
          <w:szCs w:val="24"/>
        </w:rPr>
        <w:t>.</w:t>
      </w:r>
    </w:p>
    <w:p w14:paraId="33584274" w14:textId="17D8F143" w:rsidR="00035A64" w:rsidRPr="00E73000" w:rsidRDefault="00035A64"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00D21D5D" w:rsidRPr="00E73000">
        <w:rPr>
          <w:rFonts w:ascii="Times New Roman" w:eastAsia="Times New Roman" w:hAnsi="Times New Roman" w:cs="Times New Roman"/>
          <w:sz w:val="24"/>
          <w:szCs w:val="24"/>
        </w:rPr>
        <w:t xml:space="preserve">Yet, before Descartes, we can see skepticism as far back as in </w:t>
      </w:r>
      <w:r w:rsidR="00584023">
        <w:rPr>
          <w:rFonts w:ascii="Times New Roman" w:eastAsia="Times New Roman" w:hAnsi="Times New Roman" w:cs="Times New Roman"/>
          <w:sz w:val="24"/>
          <w:szCs w:val="24"/>
        </w:rPr>
        <w:t>‘</w:t>
      </w:r>
      <w:r w:rsidR="00D21D5D" w:rsidRPr="00E73000">
        <w:rPr>
          <w:rFonts w:ascii="Times New Roman" w:eastAsia="Times New Roman" w:hAnsi="Times New Roman" w:cs="Times New Roman"/>
          <w:sz w:val="24"/>
          <w:szCs w:val="24"/>
        </w:rPr>
        <w:t xml:space="preserve">ancient Greek thought, [with] the most famous being </w:t>
      </w:r>
      <w:proofErr w:type="spellStart"/>
      <w:r w:rsidR="00D21D5D" w:rsidRPr="00E73000">
        <w:rPr>
          <w:rFonts w:ascii="Times New Roman" w:eastAsia="Times New Roman" w:hAnsi="Times New Roman" w:cs="Times New Roman"/>
          <w:sz w:val="24"/>
          <w:szCs w:val="24"/>
        </w:rPr>
        <w:t>Sextus</w:t>
      </w:r>
      <w:proofErr w:type="spellEnd"/>
      <w:r w:rsidR="00D21D5D" w:rsidRPr="00E73000">
        <w:rPr>
          <w:rFonts w:ascii="Times New Roman" w:eastAsia="Times New Roman" w:hAnsi="Times New Roman" w:cs="Times New Roman"/>
          <w:sz w:val="24"/>
          <w:szCs w:val="24"/>
        </w:rPr>
        <w:t xml:space="preserve"> </w:t>
      </w:r>
      <w:proofErr w:type="spellStart"/>
      <w:r w:rsidR="00D21D5D" w:rsidRPr="00E73000">
        <w:rPr>
          <w:rFonts w:ascii="Times New Roman" w:eastAsia="Times New Roman" w:hAnsi="Times New Roman" w:cs="Times New Roman"/>
          <w:sz w:val="24"/>
          <w:szCs w:val="24"/>
        </w:rPr>
        <w:t>Empiricus</w:t>
      </w:r>
      <w:proofErr w:type="spellEnd"/>
      <w:r w:rsidR="00D21D5D" w:rsidRPr="00E73000">
        <w:rPr>
          <w:rFonts w:ascii="Times New Roman" w:eastAsia="Times New Roman" w:hAnsi="Times New Roman" w:cs="Times New Roman"/>
          <w:sz w:val="24"/>
          <w:szCs w:val="24"/>
        </w:rPr>
        <w:t>, a Pyrrhonian sceptic who lived (probably) in the second or third century CE</w:t>
      </w:r>
      <w:r w:rsidR="00584023">
        <w:rPr>
          <w:rFonts w:ascii="Times New Roman" w:eastAsia="Times New Roman" w:hAnsi="Times New Roman" w:cs="Times New Roman"/>
          <w:sz w:val="24"/>
          <w:szCs w:val="24"/>
        </w:rPr>
        <w:t>’</w:t>
      </w:r>
      <w:r w:rsidR="00D21D5D" w:rsidRPr="00E73000">
        <w:rPr>
          <w:rFonts w:ascii="Times New Roman" w:eastAsia="Times New Roman" w:hAnsi="Times New Roman" w:cs="Times New Roman"/>
          <w:sz w:val="24"/>
          <w:szCs w:val="24"/>
        </w:rPr>
        <w:t xml:space="preserve"> (</w:t>
      </w:r>
      <w:r w:rsidR="00144775" w:rsidRPr="00E73000">
        <w:rPr>
          <w:rFonts w:ascii="Times New Roman" w:eastAsia="Times New Roman" w:hAnsi="Times New Roman" w:cs="Times New Roman"/>
          <w:sz w:val="24"/>
          <w:szCs w:val="24"/>
        </w:rPr>
        <w:t>Miller 2022</w:t>
      </w:r>
      <w:r w:rsidR="00D377DA">
        <w:rPr>
          <w:rFonts w:ascii="Times New Roman" w:eastAsia="Times New Roman" w:hAnsi="Times New Roman" w:cs="Times New Roman"/>
          <w:sz w:val="24"/>
          <w:szCs w:val="24"/>
        </w:rPr>
        <w:t>:</w:t>
      </w:r>
      <w:r w:rsidR="00144775" w:rsidRPr="00E73000">
        <w:rPr>
          <w:rFonts w:ascii="Times New Roman" w:eastAsia="Times New Roman" w:hAnsi="Times New Roman" w:cs="Times New Roman"/>
          <w:sz w:val="24"/>
          <w:szCs w:val="24"/>
        </w:rPr>
        <w:t xml:space="preserve"> 28). </w:t>
      </w:r>
      <w:r w:rsidR="00515C2E" w:rsidRPr="00E73000">
        <w:rPr>
          <w:rFonts w:ascii="Times New Roman" w:eastAsia="Times New Roman" w:hAnsi="Times New Roman" w:cs="Times New Roman"/>
          <w:sz w:val="24"/>
          <w:szCs w:val="24"/>
        </w:rPr>
        <w:t xml:space="preserve">Pyrrhonian skepticism, however, does not neatly fall under the global skepticism camp, as </w:t>
      </w:r>
      <w:r w:rsidR="00584023">
        <w:rPr>
          <w:rFonts w:ascii="Times New Roman" w:eastAsia="Times New Roman" w:hAnsi="Times New Roman" w:cs="Times New Roman"/>
          <w:sz w:val="24"/>
          <w:szCs w:val="24"/>
        </w:rPr>
        <w:t>‘</w:t>
      </w:r>
      <w:r w:rsidR="00515C2E" w:rsidRPr="00E73000">
        <w:rPr>
          <w:rFonts w:ascii="Times New Roman" w:eastAsia="Times New Roman" w:hAnsi="Times New Roman" w:cs="Times New Roman"/>
          <w:sz w:val="24"/>
          <w:szCs w:val="24"/>
        </w:rPr>
        <w:t xml:space="preserve">Many people . . . would deny that Pyrrhonean </w:t>
      </w:r>
      <w:proofErr w:type="spellStart"/>
      <w:r w:rsidR="00515C2E" w:rsidRPr="00E73000">
        <w:rPr>
          <w:rFonts w:ascii="Times New Roman" w:eastAsia="Times New Roman" w:hAnsi="Times New Roman" w:cs="Times New Roman"/>
          <w:sz w:val="24"/>
          <w:szCs w:val="24"/>
        </w:rPr>
        <w:t>scepticism</w:t>
      </w:r>
      <w:proofErr w:type="spellEnd"/>
      <w:r w:rsidR="00515C2E" w:rsidRPr="00E73000">
        <w:rPr>
          <w:rFonts w:ascii="Times New Roman" w:eastAsia="Times New Roman" w:hAnsi="Times New Roman" w:cs="Times New Roman"/>
          <w:sz w:val="24"/>
          <w:szCs w:val="24"/>
        </w:rPr>
        <w:t xml:space="preserve"> even purports to be a form of global </w:t>
      </w:r>
      <w:proofErr w:type="spellStart"/>
      <w:r w:rsidR="00515C2E" w:rsidRPr="00E73000">
        <w:rPr>
          <w:rFonts w:ascii="Times New Roman" w:eastAsia="Times New Roman" w:hAnsi="Times New Roman" w:cs="Times New Roman"/>
          <w:sz w:val="24"/>
          <w:szCs w:val="24"/>
        </w:rPr>
        <w:lastRenderedPageBreak/>
        <w:t>scepticism</w:t>
      </w:r>
      <w:proofErr w:type="spellEnd"/>
      <w:r w:rsidR="00515C2E" w:rsidRPr="00E73000">
        <w:rPr>
          <w:rFonts w:ascii="Times New Roman" w:eastAsia="Times New Roman" w:hAnsi="Times New Roman" w:cs="Times New Roman"/>
          <w:sz w:val="24"/>
          <w:szCs w:val="24"/>
        </w:rPr>
        <w:t xml:space="preserve"> about rationally justified belief</w:t>
      </w:r>
      <w:r w:rsidR="00584023">
        <w:rPr>
          <w:rFonts w:ascii="Times New Roman" w:eastAsia="Times New Roman" w:hAnsi="Times New Roman" w:cs="Times New Roman"/>
          <w:sz w:val="24"/>
          <w:szCs w:val="24"/>
        </w:rPr>
        <w:t>’</w:t>
      </w:r>
      <w:r w:rsidR="00515C2E" w:rsidRPr="00E73000">
        <w:rPr>
          <w:rFonts w:ascii="Times New Roman" w:eastAsia="Times New Roman" w:hAnsi="Times New Roman" w:cs="Times New Roman"/>
          <w:sz w:val="24"/>
          <w:szCs w:val="24"/>
        </w:rPr>
        <w:t xml:space="preserve"> (Bailey 2002</w:t>
      </w:r>
      <w:r w:rsidR="00D377DA">
        <w:rPr>
          <w:rFonts w:ascii="Times New Roman" w:eastAsia="Times New Roman" w:hAnsi="Times New Roman" w:cs="Times New Roman"/>
          <w:sz w:val="24"/>
          <w:szCs w:val="24"/>
        </w:rPr>
        <w:t xml:space="preserve">: </w:t>
      </w:r>
      <w:r w:rsidR="00515C2E" w:rsidRPr="00E73000">
        <w:rPr>
          <w:rFonts w:ascii="Times New Roman" w:eastAsia="Times New Roman" w:hAnsi="Times New Roman" w:cs="Times New Roman"/>
          <w:sz w:val="24"/>
          <w:szCs w:val="24"/>
        </w:rPr>
        <w:t xml:space="preserve">16). </w:t>
      </w:r>
      <w:r w:rsidR="00F90B7F" w:rsidRPr="00E73000">
        <w:rPr>
          <w:rFonts w:ascii="Times New Roman" w:eastAsia="Times New Roman" w:hAnsi="Times New Roman" w:cs="Times New Roman"/>
          <w:sz w:val="24"/>
          <w:szCs w:val="24"/>
        </w:rPr>
        <w:t xml:space="preserve">In the case of </w:t>
      </w:r>
      <w:proofErr w:type="spellStart"/>
      <w:r w:rsidR="00F90B7F" w:rsidRPr="00E73000">
        <w:rPr>
          <w:rFonts w:ascii="Times New Roman" w:eastAsia="Times New Roman" w:hAnsi="Times New Roman" w:cs="Times New Roman"/>
          <w:sz w:val="24"/>
          <w:szCs w:val="24"/>
        </w:rPr>
        <w:t>Sextus</w:t>
      </w:r>
      <w:proofErr w:type="spellEnd"/>
      <w:r w:rsidR="00F90B7F" w:rsidRPr="00E73000">
        <w:rPr>
          <w:rFonts w:ascii="Times New Roman" w:eastAsia="Times New Roman" w:hAnsi="Times New Roman" w:cs="Times New Roman"/>
          <w:sz w:val="24"/>
          <w:szCs w:val="24"/>
        </w:rPr>
        <w:t xml:space="preserve"> </w:t>
      </w:r>
      <w:proofErr w:type="spellStart"/>
      <w:r w:rsidR="00F90B7F" w:rsidRPr="00E73000">
        <w:rPr>
          <w:rFonts w:ascii="Times New Roman" w:eastAsia="Times New Roman" w:hAnsi="Times New Roman" w:cs="Times New Roman"/>
          <w:sz w:val="24"/>
          <w:szCs w:val="24"/>
        </w:rPr>
        <w:t>Empiricus</w:t>
      </w:r>
      <w:proofErr w:type="spellEnd"/>
      <w:r w:rsidR="00ED6067" w:rsidRPr="00E73000">
        <w:rPr>
          <w:rFonts w:ascii="Times New Roman" w:eastAsia="Times New Roman" w:hAnsi="Times New Roman" w:cs="Times New Roman"/>
          <w:sz w:val="24"/>
          <w:szCs w:val="24"/>
        </w:rPr>
        <w:t>,</w:t>
      </w:r>
      <w:r w:rsidR="00F90B7F" w:rsidRPr="00E73000">
        <w:rPr>
          <w:rFonts w:ascii="Times New Roman" w:eastAsia="Times New Roman" w:hAnsi="Times New Roman" w:cs="Times New Roman"/>
          <w:sz w:val="24"/>
          <w:szCs w:val="24"/>
        </w:rPr>
        <w:t xml:space="preserve"> </w:t>
      </w:r>
      <w:r w:rsidR="00584023">
        <w:rPr>
          <w:rFonts w:ascii="Times New Roman" w:eastAsia="Times New Roman" w:hAnsi="Times New Roman" w:cs="Times New Roman"/>
          <w:sz w:val="24"/>
          <w:szCs w:val="24"/>
        </w:rPr>
        <w:t>‘</w:t>
      </w:r>
      <w:r w:rsidR="00ED6067" w:rsidRPr="00E73000">
        <w:rPr>
          <w:rFonts w:ascii="Times New Roman" w:eastAsia="Times New Roman" w:hAnsi="Times New Roman" w:cs="Times New Roman"/>
          <w:sz w:val="24"/>
          <w:szCs w:val="24"/>
        </w:rPr>
        <w:t>the skeptic is still investigating, that is, still trying to discover the truth</w:t>
      </w:r>
      <w:r w:rsidR="00584023">
        <w:rPr>
          <w:rFonts w:ascii="Times New Roman" w:eastAsia="Times New Roman" w:hAnsi="Times New Roman" w:cs="Times New Roman"/>
          <w:sz w:val="24"/>
          <w:szCs w:val="24"/>
        </w:rPr>
        <w:t>’</w:t>
      </w:r>
      <w:r w:rsidR="00ED6067" w:rsidRPr="00E73000">
        <w:rPr>
          <w:rFonts w:ascii="Times New Roman" w:eastAsia="Times New Roman" w:hAnsi="Times New Roman" w:cs="Times New Roman"/>
          <w:sz w:val="24"/>
          <w:szCs w:val="24"/>
        </w:rPr>
        <w:t xml:space="preserve"> (Bett 2019</w:t>
      </w:r>
      <w:r w:rsidR="00D377DA">
        <w:rPr>
          <w:rFonts w:ascii="Times New Roman" w:eastAsia="Times New Roman" w:hAnsi="Times New Roman" w:cs="Times New Roman"/>
          <w:sz w:val="24"/>
          <w:szCs w:val="24"/>
        </w:rPr>
        <w:t>:</w:t>
      </w:r>
      <w:r w:rsidR="00ED6067" w:rsidRPr="00E73000">
        <w:rPr>
          <w:rFonts w:ascii="Times New Roman" w:eastAsia="Times New Roman" w:hAnsi="Times New Roman" w:cs="Times New Roman"/>
          <w:sz w:val="24"/>
          <w:szCs w:val="24"/>
        </w:rPr>
        <w:t xml:space="preserve"> 7) as opposed to</w:t>
      </w:r>
      <w:r w:rsidR="00616D39" w:rsidRPr="00E73000">
        <w:rPr>
          <w:rFonts w:ascii="Times New Roman" w:eastAsia="Times New Roman" w:hAnsi="Times New Roman" w:cs="Times New Roman"/>
          <w:sz w:val="24"/>
          <w:szCs w:val="24"/>
        </w:rPr>
        <w:t xml:space="preserve"> the arguably more extreme</w:t>
      </w:r>
      <w:r w:rsidR="00ED6067" w:rsidRPr="00E73000">
        <w:rPr>
          <w:rFonts w:ascii="Times New Roman" w:eastAsia="Times New Roman" w:hAnsi="Times New Roman" w:cs="Times New Roman"/>
          <w:sz w:val="24"/>
          <w:szCs w:val="24"/>
        </w:rPr>
        <w:t xml:space="preserve"> philosophical camps which </w:t>
      </w:r>
      <w:proofErr w:type="gramStart"/>
      <w:r w:rsidR="00ED6067" w:rsidRPr="00E73000">
        <w:rPr>
          <w:rFonts w:ascii="Times New Roman" w:eastAsia="Times New Roman" w:hAnsi="Times New Roman" w:cs="Times New Roman"/>
          <w:sz w:val="24"/>
          <w:szCs w:val="24"/>
        </w:rPr>
        <w:t>espouse</w:t>
      </w:r>
      <w:proofErr w:type="gramEnd"/>
      <w:r w:rsidR="00ED6067" w:rsidRPr="00E73000">
        <w:rPr>
          <w:rFonts w:ascii="Times New Roman" w:eastAsia="Times New Roman" w:hAnsi="Times New Roman" w:cs="Times New Roman"/>
          <w:sz w:val="24"/>
          <w:szCs w:val="24"/>
        </w:rPr>
        <w:t xml:space="preserve"> they either have the truth or that truth can never be reached. The latter, it seems, better represents the skepticism being discussed in this paper.</w:t>
      </w:r>
    </w:p>
    <w:p w14:paraId="01B7336C" w14:textId="7A53C71F" w:rsidR="000C0E63" w:rsidRPr="00E73000" w:rsidRDefault="000C0E63"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001E4008" w:rsidRPr="00E73000">
        <w:rPr>
          <w:rFonts w:ascii="Times New Roman" w:eastAsia="Times New Roman" w:hAnsi="Times New Roman" w:cs="Times New Roman"/>
          <w:sz w:val="24"/>
          <w:szCs w:val="24"/>
        </w:rPr>
        <w:t xml:space="preserve">So, one might ask why be tempted by skepticism. I believe the next few sections will help explain the motivation, but there are other prominent reasons which might continue to give life to the view. </w:t>
      </w:r>
      <w:r w:rsidR="007B2BC2" w:rsidRPr="00E73000">
        <w:rPr>
          <w:rFonts w:ascii="Times New Roman" w:eastAsia="Times New Roman" w:hAnsi="Times New Roman" w:cs="Times New Roman"/>
          <w:sz w:val="24"/>
          <w:szCs w:val="24"/>
        </w:rPr>
        <w:t>O</w:t>
      </w:r>
      <w:r w:rsidR="00B47EDA" w:rsidRPr="00E73000">
        <w:rPr>
          <w:rFonts w:ascii="Times New Roman" w:eastAsia="Times New Roman" w:hAnsi="Times New Roman" w:cs="Times New Roman"/>
          <w:sz w:val="24"/>
          <w:szCs w:val="24"/>
        </w:rPr>
        <w:t xml:space="preserve">ne </w:t>
      </w:r>
      <w:r w:rsidR="001C17F1">
        <w:rPr>
          <w:rFonts w:ascii="Times New Roman" w:eastAsia="Times New Roman" w:hAnsi="Times New Roman" w:cs="Times New Roman"/>
          <w:sz w:val="24"/>
          <w:szCs w:val="24"/>
        </w:rPr>
        <w:t xml:space="preserve">worth mentioning is </w:t>
      </w:r>
      <w:r w:rsidR="00B47EDA" w:rsidRPr="00E73000">
        <w:rPr>
          <w:rFonts w:ascii="Times New Roman" w:eastAsia="Times New Roman" w:hAnsi="Times New Roman" w:cs="Times New Roman"/>
          <w:sz w:val="24"/>
          <w:szCs w:val="24"/>
        </w:rPr>
        <w:t>the disconnect between the mind and objective reality. Specifically, the epistemic question of how we can bridge the gap between our own experiences to knowledge of a world outside of our experiences.</w:t>
      </w:r>
      <w:r w:rsidR="00E2148B" w:rsidRPr="00E73000">
        <w:rPr>
          <w:rFonts w:ascii="Times New Roman" w:eastAsia="Times New Roman" w:hAnsi="Times New Roman" w:cs="Times New Roman"/>
          <w:sz w:val="24"/>
          <w:szCs w:val="24"/>
        </w:rPr>
        <w:t xml:space="preserve"> </w:t>
      </w:r>
      <w:r w:rsidR="00ED62AF" w:rsidRPr="00E73000">
        <w:rPr>
          <w:rFonts w:ascii="Times New Roman" w:eastAsia="Times New Roman" w:hAnsi="Times New Roman" w:cs="Times New Roman"/>
          <w:sz w:val="24"/>
          <w:szCs w:val="24"/>
        </w:rPr>
        <w:t xml:space="preserve">The problem here could be </w:t>
      </w:r>
      <w:r w:rsidR="00854A39" w:rsidRPr="00E73000">
        <w:rPr>
          <w:rFonts w:ascii="Times New Roman" w:eastAsia="Times New Roman" w:hAnsi="Times New Roman" w:cs="Times New Roman"/>
          <w:sz w:val="24"/>
          <w:szCs w:val="24"/>
        </w:rPr>
        <w:t>labeled</w:t>
      </w:r>
      <w:r w:rsidR="00ED62AF" w:rsidRPr="00E73000">
        <w:rPr>
          <w:rFonts w:ascii="Times New Roman" w:eastAsia="Times New Roman" w:hAnsi="Times New Roman" w:cs="Times New Roman"/>
          <w:sz w:val="24"/>
          <w:szCs w:val="24"/>
        </w:rPr>
        <w:t xml:space="preserve"> as the </w:t>
      </w:r>
      <w:r w:rsidR="00584023">
        <w:rPr>
          <w:rFonts w:ascii="Times New Roman" w:eastAsia="Times New Roman" w:hAnsi="Times New Roman" w:cs="Times New Roman"/>
          <w:sz w:val="24"/>
          <w:szCs w:val="24"/>
        </w:rPr>
        <w:t>‘</w:t>
      </w:r>
      <w:r w:rsidR="00ED62AF" w:rsidRPr="00E73000">
        <w:rPr>
          <w:rFonts w:ascii="Times New Roman" w:eastAsia="Times New Roman" w:hAnsi="Times New Roman" w:cs="Times New Roman"/>
          <w:sz w:val="24"/>
          <w:szCs w:val="24"/>
        </w:rPr>
        <w:t>veil of perception</w:t>
      </w:r>
      <w:r w:rsidR="00584023">
        <w:rPr>
          <w:rFonts w:ascii="Times New Roman" w:eastAsia="Times New Roman" w:hAnsi="Times New Roman" w:cs="Times New Roman"/>
          <w:sz w:val="24"/>
          <w:szCs w:val="24"/>
        </w:rPr>
        <w:t>’</w:t>
      </w:r>
      <w:r w:rsidR="00F27AD5" w:rsidRPr="00E73000">
        <w:rPr>
          <w:rFonts w:ascii="Times New Roman" w:eastAsia="Times New Roman" w:hAnsi="Times New Roman" w:cs="Times New Roman"/>
          <w:sz w:val="24"/>
          <w:szCs w:val="24"/>
        </w:rPr>
        <w:t xml:space="preserve"> </w:t>
      </w:r>
      <w:r w:rsidR="002E3909" w:rsidRPr="00E73000">
        <w:rPr>
          <w:rFonts w:ascii="Times New Roman" w:eastAsia="Times New Roman" w:hAnsi="Times New Roman" w:cs="Times New Roman"/>
          <w:sz w:val="24"/>
          <w:szCs w:val="24"/>
        </w:rPr>
        <w:t>where</w:t>
      </w:r>
      <w:r w:rsidR="002E3909" w:rsidRPr="00E73000">
        <w:rPr>
          <w:rFonts w:ascii="Times New Roman" w:eastAsia="Times New Roman" w:hAnsi="Times New Roman" w:cs="Times New Roman"/>
          <w:sz w:val="24"/>
          <w:szCs w:val="24"/>
          <w:shd w:val="clear" w:color="auto" w:fill="FFFFFF"/>
        </w:rPr>
        <w:t xml:space="preserve"> </w:t>
      </w:r>
      <w:r w:rsidR="00584023">
        <w:rPr>
          <w:rFonts w:ascii="Times New Roman" w:eastAsia="Times New Roman" w:hAnsi="Times New Roman" w:cs="Times New Roman"/>
          <w:sz w:val="24"/>
          <w:szCs w:val="24"/>
          <w:shd w:val="clear" w:color="auto" w:fill="FFFFFF"/>
        </w:rPr>
        <w:t>‘</w:t>
      </w:r>
      <w:r w:rsidR="002E3909" w:rsidRPr="00E73000">
        <w:rPr>
          <w:rFonts w:ascii="Times New Roman" w:eastAsia="Times New Roman" w:hAnsi="Times New Roman" w:cs="Times New Roman"/>
          <w:sz w:val="24"/>
          <w:szCs w:val="24"/>
          <w:shd w:val="clear" w:color="auto" w:fill="FFFFFF"/>
        </w:rPr>
        <w:t>between us and external objects: we do not have direct unvarnished access to the world, but instead have an access that is mediated by sensory appearances, the character of which might well depend on all kinds of factors . . .</w:t>
      </w:r>
      <w:r w:rsidR="00584023">
        <w:rPr>
          <w:rFonts w:ascii="Times New Roman" w:eastAsia="Times New Roman" w:hAnsi="Times New Roman" w:cs="Times New Roman"/>
          <w:sz w:val="24"/>
          <w:szCs w:val="24"/>
          <w:shd w:val="clear" w:color="auto" w:fill="FFFFFF"/>
        </w:rPr>
        <w:t>’</w:t>
      </w:r>
      <w:r w:rsidR="002E3909" w:rsidRPr="00E73000">
        <w:rPr>
          <w:rFonts w:ascii="Times New Roman" w:eastAsia="Times New Roman" w:hAnsi="Times New Roman" w:cs="Times New Roman"/>
          <w:sz w:val="24"/>
          <w:szCs w:val="24"/>
          <w:shd w:val="clear" w:color="auto" w:fill="FFFFFF"/>
        </w:rPr>
        <w:t xml:space="preserve"> (Lyons 2023).</w:t>
      </w:r>
    </w:p>
    <w:p w14:paraId="3474DA05" w14:textId="6F2A487B" w:rsidR="002D7240" w:rsidRPr="00E73000" w:rsidRDefault="00B47EDA"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00ED62AF" w:rsidRPr="00E73000">
        <w:rPr>
          <w:rFonts w:ascii="Times New Roman" w:eastAsia="Times New Roman" w:hAnsi="Times New Roman" w:cs="Times New Roman"/>
          <w:sz w:val="24"/>
          <w:szCs w:val="24"/>
        </w:rPr>
        <w:t>This problem may traditionally be associated with the idealist George Berkeley (to name one</w:t>
      </w:r>
      <w:r w:rsidR="001775A6" w:rsidRPr="00E73000">
        <w:rPr>
          <w:rFonts w:ascii="Times New Roman" w:eastAsia="Times New Roman" w:hAnsi="Times New Roman" w:cs="Times New Roman"/>
          <w:sz w:val="24"/>
          <w:szCs w:val="24"/>
        </w:rPr>
        <w:t xml:space="preserve"> philosopher</w:t>
      </w:r>
      <w:r w:rsidR="00ED62AF" w:rsidRPr="00E73000">
        <w:rPr>
          <w:rFonts w:ascii="Times New Roman" w:eastAsia="Times New Roman" w:hAnsi="Times New Roman" w:cs="Times New Roman"/>
          <w:sz w:val="24"/>
          <w:szCs w:val="24"/>
        </w:rPr>
        <w:t xml:space="preserve">), but it also </w:t>
      </w:r>
      <w:r w:rsidR="4894D0FD" w:rsidRPr="00E73000">
        <w:rPr>
          <w:rFonts w:ascii="Times New Roman" w:eastAsia="Times New Roman" w:hAnsi="Times New Roman" w:cs="Times New Roman"/>
          <w:sz w:val="24"/>
          <w:szCs w:val="24"/>
        </w:rPr>
        <w:t>reaches</w:t>
      </w:r>
      <w:r w:rsidRPr="00E73000">
        <w:rPr>
          <w:rFonts w:ascii="Times New Roman" w:eastAsia="Times New Roman" w:hAnsi="Times New Roman" w:cs="Times New Roman"/>
          <w:sz w:val="24"/>
          <w:szCs w:val="24"/>
        </w:rPr>
        <w:t xml:space="preserve"> Immanuel Kant’s work. The worry of skepticism from Kant’s philosophy, however, may be</w:t>
      </w:r>
      <w:r w:rsidR="00616D39" w:rsidRPr="00E73000">
        <w:rPr>
          <w:rFonts w:ascii="Times New Roman" w:eastAsia="Times New Roman" w:hAnsi="Times New Roman" w:cs="Times New Roman"/>
          <w:sz w:val="24"/>
          <w:szCs w:val="24"/>
        </w:rPr>
        <w:t xml:space="preserve"> an</w:t>
      </w:r>
      <w:r w:rsidRPr="00E73000">
        <w:rPr>
          <w:rFonts w:ascii="Times New Roman" w:eastAsia="Times New Roman" w:hAnsi="Times New Roman" w:cs="Times New Roman"/>
          <w:sz w:val="24"/>
          <w:szCs w:val="24"/>
        </w:rPr>
        <w:t xml:space="preserve"> unexpected</w:t>
      </w:r>
      <w:r w:rsidR="00616D39" w:rsidRPr="00E73000">
        <w:rPr>
          <w:rFonts w:ascii="Times New Roman" w:eastAsia="Times New Roman" w:hAnsi="Times New Roman" w:cs="Times New Roman"/>
          <w:sz w:val="24"/>
          <w:szCs w:val="24"/>
        </w:rPr>
        <w:t xml:space="preserve"> introduction</w:t>
      </w:r>
      <w:r w:rsidRPr="00E73000">
        <w:rPr>
          <w:rFonts w:ascii="Times New Roman" w:eastAsia="Times New Roman" w:hAnsi="Times New Roman" w:cs="Times New Roman"/>
          <w:sz w:val="24"/>
          <w:szCs w:val="24"/>
        </w:rPr>
        <w:t xml:space="preserve">, but even </w:t>
      </w:r>
      <w:r w:rsidR="000F7470" w:rsidRPr="00E73000">
        <w:rPr>
          <w:rFonts w:ascii="Times New Roman" w:eastAsia="Times New Roman" w:hAnsi="Times New Roman" w:cs="Times New Roman"/>
          <w:sz w:val="24"/>
          <w:szCs w:val="24"/>
        </w:rPr>
        <w:t>contemporaries of Kant</w:t>
      </w:r>
      <w:r w:rsidRPr="00E73000">
        <w:rPr>
          <w:rFonts w:ascii="Times New Roman" w:eastAsia="Times New Roman" w:hAnsi="Times New Roman" w:cs="Times New Roman"/>
          <w:sz w:val="24"/>
          <w:szCs w:val="24"/>
        </w:rPr>
        <w:t xml:space="preserve"> had these worries. Heinrich von Kleist, a poet during Kant’s time, lament</w:t>
      </w:r>
      <w:r w:rsidR="00616D39" w:rsidRPr="00E73000">
        <w:rPr>
          <w:rFonts w:ascii="Times New Roman" w:eastAsia="Times New Roman" w:hAnsi="Times New Roman" w:cs="Times New Roman"/>
          <w:sz w:val="24"/>
          <w:szCs w:val="24"/>
        </w:rPr>
        <w:t>ed</w:t>
      </w:r>
      <w:r w:rsidRPr="00E73000">
        <w:rPr>
          <w:rFonts w:ascii="Times New Roman" w:eastAsia="Times New Roman" w:hAnsi="Times New Roman" w:cs="Times New Roman"/>
          <w:sz w:val="24"/>
          <w:szCs w:val="24"/>
        </w:rPr>
        <w:t xml:space="preserve"> that </w:t>
      </w:r>
      <w:r w:rsidR="00584023">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It seems that I shall become another of the many victims of folly whom Kantian philosophy has on its conscience . . . I cannot wrest myself from its chains. The idea that we can know nothing, nothing at all, about truth in this life . . . has upset me in the very sanctity of my soul</w:t>
      </w:r>
      <w:r w:rsidR="00584023">
        <w:rPr>
          <w:rFonts w:ascii="Times New Roman" w:eastAsia="Times New Roman" w:hAnsi="Times New Roman" w:cs="Times New Roman"/>
          <w:sz w:val="24"/>
          <w:szCs w:val="24"/>
        </w:rPr>
        <w:t xml:space="preserve">’ </w:t>
      </w:r>
      <w:r w:rsidR="00584023" w:rsidRPr="00E73000">
        <w:rPr>
          <w:rFonts w:ascii="Times New Roman" w:eastAsia="Times New Roman" w:hAnsi="Times New Roman" w:cs="Times New Roman"/>
          <w:sz w:val="24"/>
          <w:szCs w:val="24"/>
        </w:rPr>
        <w:t>(Heath 2016</w:t>
      </w:r>
      <w:r w:rsidR="00584023">
        <w:rPr>
          <w:rFonts w:ascii="Times New Roman" w:eastAsia="Times New Roman" w:hAnsi="Times New Roman" w:cs="Times New Roman"/>
          <w:sz w:val="24"/>
          <w:szCs w:val="24"/>
        </w:rPr>
        <w:t>:</w:t>
      </w:r>
      <w:r w:rsidR="00584023" w:rsidRPr="00E73000">
        <w:rPr>
          <w:rFonts w:ascii="Times New Roman" w:eastAsia="Times New Roman" w:hAnsi="Times New Roman" w:cs="Times New Roman"/>
          <w:sz w:val="24"/>
          <w:szCs w:val="24"/>
        </w:rPr>
        <w:t xml:space="preserve"> 31)</w:t>
      </w:r>
      <w:r w:rsidR="00584023">
        <w:rPr>
          <w:rFonts w:ascii="Times New Roman" w:eastAsia="Times New Roman" w:hAnsi="Times New Roman" w:cs="Times New Roman"/>
          <w:sz w:val="24"/>
          <w:szCs w:val="24"/>
        </w:rPr>
        <w:t>.</w:t>
      </w:r>
      <w:r w:rsidR="002D7240" w:rsidRPr="00E73000">
        <w:rPr>
          <w:rFonts w:ascii="Times New Roman" w:eastAsia="Times New Roman" w:hAnsi="Times New Roman" w:cs="Times New Roman"/>
          <w:sz w:val="24"/>
          <w:szCs w:val="24"/>
        </w:rPr>
        <w:t xml:space="preserve"> Dramatic, but</w:t>
      </w:r>
      <w:r w:rsidR="00F8707F" w:rsidRPr="00E73000">
        <w:rPr>
          <w:rFonts w:ascii="Times New Roman" w:eastAsia="Times New Roman" w:hAnsi="Times New Roman" w:cs="Times New Roman"/>
          <w:sz w:val="24"/>
          <w:szCs w:val="24"/>
        </w:rPr>
        <w:t xml:space="preserve"> </w:t>
      </w:r>
      <w:r w:rsidR="00EB0515" w:rsidRPr="00E73000">
        <w:rPr>
          <w:rFonts w:ascii="Times New Roman" w:eastAsia="Times New Roman" w:hAnsi="Times New Roman" w:cs="Times New Roman"/>
          <w:sz w:val="24"/>
          <w:szCs w:val="24"/>
        </w:rPr>
        <w:t xml:space="preserve">I think </w:t>
      </w:r>
      <w:r w:rsidR="001775A6" w:rsidRPr="00E73000">
        <w:rPr>
          <w:rFonts w:ascii="Times New Roman" w:eastAsia="Times New Roman" w:hAnsi="Times New Roman" w:cs="Times New Roman"/>
          <w:sz w:val="24"/>
          <w:szCs w:val="24"/>
        </w:rPr>
        <w:t>that</w:t>
      </w:r>
      <w:r w:rsidR="00EB0515" w:rsidRPr="00E73000">
        <w:rPr>
          <w:rFonts w:ascii="Times New Roman" w:eastAsia="Times New Roman" w:hAnsi="Times New Roman" w:cs="Times New Roman"/>
          <w:sz w:val="24"/>
          <w:szCs w:val="24"/>
        </w:rPr>
        <w:t xml:space="preserve"> the worry of Kant’s philosophy leading one to such a conclusion</w:t>
      </w:r>
      <w:r w:rsidR="001775A6" w:rsidRPr="00E73000">
        <w:rPr>
          <w:rFonts w:ascii="Times New Roman" w:eastAsia="Times New Roman" w:hAnsi="Times New Roman" w:cs="Times New Roman"/>
          <w:sz w:val="24"/>
          <w:szCs w:val="24"/>
        </w:rPr>
        <w:t xml:space="preserve"> deserves sympathy</w:t>
      </w:r>
      <w:r w:rsidR="00EB0515" w:rsidRPr="00E73000">
        <w:rPr>
          <w:rFonts w:ascii="Times New Roman" w:eastAsia="Times New Roman" w:hAnsi="Times New Roman" w:cs="Times New Roman"/>
          <w:sz w:val="24"/>
          <w:szCs w:val="24"/>
        </w:rPr>
        <w:t>.</w:t>
      </w:r>
    </w:p>
    <w:p w14:paraId="15FC346A" w14:textId="3D59640D" w:rsidR="00E95AF1" w:rsidRPr="00E73000" w:rsidRDefault="002D7240"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Pr="00E73000">
        <w:rPr>
          <w:rFonts w:ascii="Times New Roman" w:eastAsia="Times New Roman" w:hAnsi="Times New Roman" w:cs="Times New Roman"/>
          <w:sz w:val="24"/>
          <w:szCs w:val="24"/>
        </w:rPr>
        <w:t xml:space="preserve">For Kant, there is a strict division between the phenomenal world and the noumenal world. The former includes our experiences, while the latter is </w:t>
      </w:r>
      <w:r w:rsidR="00F8707F" w:rsidRPr="00E73000">
        <w:rPr>
          <w:rFonts w:ascii="Times New Roman" w:eastAsia="Times New Roman" w:hAnsi="Times New Roman" w:cs="Times New Roman"/>
          <w:sz w:val="24"/>
          <w:szCs w:val="24"/>
        </w:rPr>
        <w:t xml:space="preserve">things </w:t>
      </w:r>
      <w:r w:rsidRPr="00E73000">
        <w:rPr>
          <w:rFonts w:ascii="Times New Roman" w:eastAsia="Times New Roman" w:hAnsi="Times New Roman" w:cs="Times New Roman"/>
          <w:sz w:val="24"/>
          <w:szCs w:val="24"/>
        </w:rPr>
        <w:t xml:space="preserve">in </w:t>
      </w:r>
      <w:r w:rsidR="00F8707F" w:rsidRPr="00E73000">
        <w:rPr>
          <w:rFonts w:ascii="Times New Roman" w:eastAsia="Times New Roman" w:hAnsi="Times New Roman" w:cs="Times New Roman"/>
          <w:sz w:val="24"/>
          <w:szCs w:val="24"/>
        </w:rPr>
        <w:t>themselves</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 xml:space="preserve">ding </w:t>
      </w:r>
      <w:proofErr w:type="gramStart"/>
      <w:r w:rsidRPr="00E73000">
        <w:rPr>
          <w:rFonts w:ascii="Times New Roman" w:eastAsia="Times New Roman" w:hAnsi="Times New Roman" w:cs="Times New Roman"/>
          <w:i/>
          <w:iCs/>
          <w:sz w:val="24"/>
          <w:szCs w:val="24"/>
        </w:rPr>
        <w:t>an</w:t>
      </w:r>
      <w:proofErr w:type="gramEnd"/>
      <w:r w:rsidRPr="00E73000">
        <w:rPr>
          <w:rFonts w:ascii="Times New Roman" w:eastAsia="Times New Roman" w:hAnsi="Times New Roman" w:cs="Times New Roman"/>
          <w:i/>
          <w:iCs/>
          <w:sz w:val="24"/>
          <w:szCs w:val="24"/>
        </w:rPr>
        <w:t xml:space="preserve"> </w:t>
      </w:r>
      <w:proofErr w:type="spellStart"/>
      <w:r w:rsidRPr="00E73000">
        <w:rPr>
          <w:rFonts w:ascii="Times New Roman" w:eastAsia="Times New Roman" w:hAnsi="Times New Roman" w:cs="Times New Roman"/>
          <w:i/>
          <w:iCs/>
          <w:sz w:val="24"/>
          <w:szCs w:val="24"/>
        </w:rPr>
        <w:t>sich</w:t>
      </w:r>
      <w:proofErr w:type="spellEnd"/>
      <w:r w:rsidRPr="00E73000">
        <w:rPr>
          <w:rFonts w:ascii="Times New Roman" w:eastAsia="Times New Roman" w:hAnsi="Times New Roman" w:cs="Times New Roman"/>
          <w:sz w:val="24"/>
          <w:szCs w:val="24"/>
        </w:rPr>
        <w:t>).</w:t>
      </w:r>
      <w:r w:rsidR="009F0659" w:rsidRPr="00E73000">
        <w:rPr>
          <w:rFonts w:ascii="Times New Roman" w:eastAsia="Times New Roman" w:hAnsi="Times New Roman" w:cs="Times New Roman"/>
          <w:sz w:val="24"/>
          <w:szCs w:val="24"/>
        </w:rPr>
        <w:t xml:space="preserve"> </w:t>
      </w:r>
      <w:r w:rsidR="00E95AF1" w:rsidRPr="00E73000">
        <w:rPr>
          <w:rFonts w:ascii="Times New Roman" w:eastAsia="Times New Roman" w:hAnsi="Times New Roman" w:cs="Times New Roman"/>
          <w:sz w:val="24"/>
          <w:szCs w:val="24"/>
        </w:rPr>
        <w:t>Even synthetic</w:t>
      </w:r>
      <w:r w:rsidR="00E95AF1" w:rsidRPr="00E73000">
        <w:rPr>
          <w:rFonts w:ascii="Times New Roman" w:eastAsia="Times New Roman" w:hAnsi="Times New Roman" w:cs="Times New Roman"/>
          <w:i/>
          <w:iCs/>
          <w:sz w:val="24"/>
          <w:szCs w:val="24"/>
        </w:rPr>
        <w:t xml:space="preserve"> a priori </w:t>
      </w:r>
      <w:r w:rsidR="00E95AF1" w:rsidRPr="00E73000">
        <w:rPr>
          <w:rFonts w:ascii="Times New Roman" w:eastAsia="Times New Roman" w:hAnsi="Times New Roman" w:cs="Times New Roman"/>
          <w:sz w:val="24"/>
          <w:szCs w:val="24"/>
        </w:rPr>
        <w:t xml:space="preserve">knowledge such as mathematical truths, which Kant posits as </w:t>
      </w:r>
      <w:r w:rsidR="00654DEB" w:rsidRPr="00E73000">
        <w:rPr>
          <w:rFonts w:ascii="Times New Roman" w:eastAsia="Times New Roman" w:hAnsi="Times New Roman" w:cs="Times New Roman"/>
          <w:sz w:val="24"/>
          <w:szCs w:val="24"/>
        </w:rPr>
        <w:t xml:space="preserve">such </w:t>
      </w:r>
      <w:r w:rsidR="00E95AF1" w:rsidRPr="00E73000">
        <w:rPr>
          <w:rFonts w:ascii="Times New Roman" w:eastAsia="Times New Roman" w:hAnsi="Times New Roman" w:cs="Times New Roman"/>
          <w:sz w:val="24"/>
          <w:szCs w:val="24"/>
        </w:rPr>
        <w:t>a candidate</w:t>
      </w:r>
      <w:r w:rsidR="00654DEB" w:rsidRPr="00E73000">
        <w:rPr>
          <w:rFonts w:ascii="Times New Roman" w:eastAsia="Times New Roman" w:hAnsi="Times New Roman" w:cs="Times New Roman"/>
          <w:sz w:val="24"/>
          <w:szCs w:val="24"/>
        </w:rPr>
        <w:t xml:space="preserve"> for the synthetic </w:t>
      </w:r>
      <w:r w:rsidR="00654DEB" w:rsidRPr="00E73000">
        <w:rPr>
          <w:rFonts w:ascii="Times New Roman" w:eastAsia="Times New Roman" w:hAnsi="Times New Roman" w:cs="Times New Roman"/>
          <w:i/>
          <w:iCs/>
          <w:sz w:val="24"/>
          <w:szCs w:val="24"/>
        </w:rPr>
        <w:t>a priori</w:t>
      </w:r>
      <w:r w:rsidR="00E95AF1" w:rsidRPr="00E73000">
        <w:rPr>
          <w:rFonts w:ascii="Times New Roman" w:eastAsia="Times New Roman" w:hAnsi="Times New Roman" w:cs="Times New Roman"/>
          <w:sz w:val="24"/>
          <w:szCs w:val="24"/>
        </w:rPr>
        <w:t xml:space="preserve">, </w:t>
      </w:r>
      <w:r w:rsidR="00795437" w:rsidRPr="00E73000">
        <w:rPr>
          <w:rFonts w:ascii="Times New Roman" w:eastAsia="Times New Roman" w:hAnsi="Times New Roman" w:cs="Times New Roman"/>
          <w:sz w:val="24"/>
          <w:szCs w:val="24"/>
        </w:rPr>
        <w:t xml:space="preserve">would be unknowable </w:t>
      </w:r>
      <w:r w:rsidR="00E95AF1" w:rsidRPr="00E73000">
        <w:rPr>
          <w:rFonts w:ascii="Times New Roman" w:eastAsia="Times New Roman" w:hAnsi="Times New Roman" w:cs="Times New Roman"/>
          <w:sz w:val="24"/>
          <w:szCs w:val="24"/>
        </w:rPr>
        <w:t>if they were,</w:t>
      </w:r>
    </w:p>
    <w:p w14:paraId="0D93BDED" w14:textId="76B34401" w:rsidR="002D7240" w:rsidRPr="00E73000" w:rsidRDefault="001775A6" w:rsidP="00E73000">
      <w:pPr>
        <w:ind w:left="283" w:right="283"/>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 . . </w:t>
      </w:r>
      <w:r w:rsidR="00E95AF1" w:rsidRPr="00E73000">
        <w:rPr>
          <w:rFonts w:ascii="Times New Roman" w:eastAsia="Times New Roman" w:hAnsi="Times New Roman" w:cs="Times New Roman"/>
          <w:sz w:val="24"/>
          <w:szCs w:val="24"/>
        </w:rPr>
        <w:t xml:space="preserve">independent objects external to the knower, things-in-themselves that are part of independent, </w:t>
      </w:r>
      <w:proofErr w:type="gramStart"/>
      <w:r w:rsidR="00E95AF1" w:rsidRPr="00E73000">
        <w:rPr>
          <w:rFonts w:ascii="Times New Roman" w:eastAsia="Times New Roman" w:hAnsi="Times New Roman" w:cs="Times New Roman"/>
          <w:i/>
          <w:iCs/>
          <w:sz w:val="24"/>
          <w:szCs w:val="24"/>
        </w:rPr>
        <w:t>an</w:t>
      </w:r>
      <w:proofErr w:type="gramEnd"/>
      <w:r w:rsidR="00E95AF1" w:rsidRPr="00E73000">
        <w:rPr>
          <w:rFonts w:ascii="Times New Roman" w:eastAsia="Times New Roman" w:hAnsi="Times New Roman" w:cs="Times New Roman"/>
          <w:i/>
          <w:iCs/>
          <w:sz w:val="24"/>
          <w:szCs w:val="24"/>
        </w:rPr>
        <w:t xml:space="preserve"> </w:t>
      </w:r>
      <w:proofErr w:type="spellStart"/>
      <w:r w:rsidR="00E95AF1" w:rsidRPr="00E73000">
        <w:rPr>
          <w:rFonts w:ascii="Times New Roman" w:eastAsia="Times New Roman" w:hAnsi="Times New Roman" w:cs="Times New Roman"/>
          <w:i/>
          <w:iCs/>
          <w:sz w:val="24"/>
          <w:szCs w:val="24"/>
        </w:rPr>
        <w:t>sich</w:t>
      </w:r>
      <w:proofErr w:type="spellEnd"/>
      <w:r w:rsidR="00E95AF1" w:rsidRPr="00E73000">
        <w:rPr>
          <w:rFonts w:ascii="Times New Roman" w:eastAsia="Times New Roman" w:hAnsi="Times New Roman" w:cs="Times New Roman"/>
          <w:sz w:val="24"/>
          <w:szCs w:val="24"/>
        </w:rPr>
        <w:t xml:space="preserve"> reality. It is only if the objects of knowledge and the experience that presents them must somehow conform to the faculties of knowledge, rather than the other way around, that synthetic </w:t>
      </w:r>
      <w:r w:rsidR="00E95AF1" w:rsidRPr="00E73000">
        <w:rPr>
          <w:rFonts w:ascii="Times New Roman" w:eastAsia="Times New Roman" w:hAnsi="Times New Roman" w:cs="Times New Roman"/>
          <w:i/>
          <w:iCs/>
          <w:sz w:val="24"/>
          <w:szCs w:val="24"/>
        </w:rPr>
        <w:t>a priori</w:t>
      </w:r>
      <w:r w:rsidR="00E95AF1" w:rsidRPr="00E73000">
        <w:rPr>
          <w:rFonts w:ascii="Times New Roman" w:eastAsia="Times New Roman" w:hAnsi="Times New Roman" w:cs="Times New Roman"/>
          <w:sz w:val="24"/>
          <w:szCs w:val="24"/>
        </w:rPr>
        <w:t xml:space="preserve"> knowledge becomes possible (</w:t>
      </w:r>
      <w:proofErr w:type="spellStart"/>
      <w:r w:rsidR="00E95AF1" w:rsidRPr="00E73000">
        <w:rPr>
          <w:rFonts w:ascii="Times New Roman" w:eastAsia="Times New Roman" w:hAnsi="Times New Roman" w:cs="Times New Roman"/>
          <w:sz w:val="24"/>
          <w:szCs w:val="24"/>
        </w:rPr>
        <w:t>BonJour</w:t>
      </w:r>
      <w:proofErr w:type="spellEnd"/>
      <w:r w:rsidR="00E95AF1" w:rsidRPr="00E73000">
        <w:rPr>
          <w:rFonts w:ascii="Times New Roman" w:eastAsia="Times New Roman" w:hAnsi="Times New Roman" w:cs="Times New Roman"/>
          <w:sz w:val="24"/>
          <w:szCs w:val="24"/>
        </w:rPr>
        <w:t xml:space="preserve"> 2010</w:t>
      </w:r>
      <w:r w:rsidR="00D377DA">
        <w:rPr>
          <w:rFonts w:ascii="Times New Roman" w:eastAsia="Times New Roman" w:hAnsi="Times New Roman" w:cs="Times New Roman"/>
          <w:sz w:val="24"/>
          <w:szCs w:val="24"/>
        </w:rPr>
        <w:t>:</w:t>
      </w:r>
      <w:r w:rsidR="00E95AF1" w:rsidRPr="00E73000">
        <w:rPr>
          <w:rFonts w:ascii="Times New Roman" w:eastAsia="Times New Roman" w:hAnsi="Times New Roman" w:cs="Times New Roman"/>
          <w:sz w:val="24"/>
          <w:szCs w:val="24"/>
        </w:rPr>
        <w:t xml:space="preserve"> 23).</w:t>
      </w:r>
    </w:p>
    <w:p w14:paraId="30924736" w14:textId="4573DA06" w:rsidR="007703E9" w:rsidRPr="00E73000" w:rsidRDefault="003119BA" w:rsidP="00E73000">
      <w:pPr>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Similarly, there is a serious worry as to whether </w:t>
      </w:r>
      <w:r w:rsidR="002633FB" w:rsidRPr="00E73000">
        <w:rPr>
          <w:rFonts w:ascii="Times New Roman" w:eastAsia="Times New Roman" w:hAnsi="Times New Roman" w:cs="Times New Roman"/>
          <w:sz w:val="24"/>
          <w:szCs w:val="24"/>
        </w:rPr>
        <w:t xml:space="preserve">synthetic </w:t>
      </w:r>
      <w:r w:rsidR="002633FB" w:rsidRPr="00E73000">
        <w:rPr>
          <w:rFonts w:ascii="Times New Roman" w:eastAsia="Times New Roman" w:hAnsi="Times New Roman" w:cs="Times New Roman"/>
          <w:i/>
          <w:iCs/>
          <w:sz w:val="24"/>
          <w:szCs w:val="24"/>
        </w:rPr>
        <w:t>a priori</w:t>
      </w:r>
      <w:r w:rsidR="002633FB" w:rsidRPr="00E73000">
        <w:rPr>
          <w:rFonts w:ascii="Times New Roman" w:eastAsia="Times New Roman" w:hAnsi="Times New Roman" w:cs="Times New Roman"/>
          <w:sz w:val="24"/>
          <w:szCs w:val="24"/>
        </w:rPr>
        <w:t xml:space="preserve"> knowledge has a proper basis in Kant’s philosophy. Specifically, if the synthetic </w:t>
      </w:r>
      <w:r w:rsidR="002633FB" w:rsidRPr="00E73000">
        <w:rPr>
          <w:rFonts w:ascii="Times New Roman" w:eastAsia="Times New Roman" w:hAnsi="Times New Roman" w:cs="Times New Roman"/>
          <w:i/>
          <w:iCs/>
          <w:sz w:val="24"/>
          <w:szCs w:val="24"/>
        </w:rPr>
        <w:t>a priori</w:t>
      </w:r>
      <w:r w:rsidR="002633FB" w:rsidRPr="00E73000">
        <w:rPr>
          <w:rFonts w:ascii="Times New Roman" w:eastAsia="Times New Roman" w:hAnsi="Times New Roman" w:cs="Times New Roman"/>
          <w:sz w:val="24"/>
          <w:szCs w:val="24"/>
        </w:rPr>
        <w:t xml:space="preserve"> must conform to our faculties of knowledge, then it places such knowledge on an </w:t>
      </w:r>
      <w:r w:rsidR="00584023">
        <w:rPr>
          <w:rFonts w:ascii="Times New Roman" w:eastAsia="Times New Roman" w:hAnsi="Times New Roman" w:cs="Times New Roman"/>
          <w:sz w:val="24"/>
          <w:szCs w:val="24"/>
        </w:rPr>
        <w:t>‘</w:t>
      </w:r>
      <w:r w:rsidR="002633FB" w:rsidRPr="00E73000">
        <w:rPr>
          <w:rFonts w:ascii="Times New Roman" w:eastAsia="Times New Roman" w:hAnsi="Times New Roman" w:cs="Times New Roman"/>
          <w:sz w:val="24"/>
          <w:szCs w:val="24"/>
        </w:rPr>
        <w:t xml:space="preserve">aspect of the </w:t>
      </w:r>
      <w:r w:rsidR="002633FB" w:rsidRPr="00E73000">
        <w:rPr>
          <w:rFonts w:ascii="Times New Roman" w:eastAsia="Times New Roman" w:hAnsi="Times New Roman" w:cs="Times New Roman"/>
          <w:sz w:val="24"/>
          <w:szCs w:val="24"/>
        </w:rPr>
        <w:lastRenderedPageBreak/>
        <w:t>psychology of contingent beings</w:t>
      </w:r>
      <w:r w:rsidR="00584023">
        <w:rPr>
          <w:rFonts w:ascii="Times New Roman" w:eastAsia="Times New Roman" w:hAnsi="Times New Roman" w:cs="Times New Roman"/>
          <w:sz w:val="24"/>
          <w:szCs w:val="24"/>
        </w:rPr>
        <w:t>’</w:t>
      </w:r>
      <w:r w:rsidR="002633FB" w:rsidRPr="00E73000">
        <w:rPr>
          <w:rFonts w:ascii="Times New Roman" w:eastAsia="Times New Roman" w:hAnsi="Times New Roman" w:cs="Times New Roman"/>
          <w:sz w:val="24"/>
          <w:szCs w:val="24"/>
        </w:rPr>
        <w:t xml:space="preserve"> and</w:t>
      </w:r>
      <w:r w:rsidR="005E08DE" w:rsidRPr="00E73000">
        <w:rPr>
          <w:rFonts w:ascii="Times New Roman" w:eastAsia="Times New Roman" w:hAnsi="Times New Roman" w:cs="Times New Roman"/>
          <w:sz w:val="24"/>
          <w:szCs w:val="24"/>
        </w:rPr>
        <w:t>,</w:t>
      </w:r>
      <w:r w:rsidR="002633FB" w:rsidRPr="00E73000">
        <w:rPr>
          <w:rFonts w:ascii="Times New Roman" w:eastAsia="Times New Roman" w:hAnsi="Times New Roman" w:cs="Times New Roman"/>
          <w:sz w:val="24"/>
          <w:szCs w:val="24"/>
        </w:rPr>
        <w:t xml:space="preserve"> so</w:t>
      </w:r>
      <w:r w:rsidR="005E08DE" w:rsidRPr="00E73000">
        <w:rPr>
          <w:rFonts w:ascii="Times New Roman" w:eastAsia="Times New Roman" w:hAnsi="Times New Roman" w:cs="Times New Roman"/>
          <w:sz w:val="24"/>
          <w:szCs w:val="24"/>
        </w:rPr>
        <w:t>,</w:t>
      </w:r>
      <w:r w:rsidR="002633FB" w:rsidRPr="00E73000">
        <w:rPr>
          <w:rFonts w:ascii="Times New Roman" w:eastAsia="Times New Roman" w:hAnsi="Times New Roman" w:cs="Times New Roman"/>
          <w:sz w:val="24"/>
          <w:szCs w:val="24"/>
        </w:rPr>
        <w:t xml:space="preserve"> such knowledge could certainly have been otherwise and would have little claim to necessity (Katz 1997</w:t>
      </w:r>
      <w:r w:rsidR="007715A7">
        <w:rPr>
          <w:rFonts w:ascii="Times New Roman" w:eastAsia="Times New Roman" w:hAnsi="Times New Roman" w:cs="Times New Roman"/>
          <w:sz w:val="24"/>
          <w:szCs w:val="24"/>
        </w:rPr>
        <w:t>:</w:t>
      </w:r>
      <w:r w:rsidR="002633FB" w:rsidRPr="00E73000">
        <w:rPr>
          <w:rFonts w:ascii="Times New Roman" w:eastAsia="Times New Roman" w:hAnsi="Times New Roman" w:cs="Times New Roman"/>
          <w:sz w:val="24"/>
          <w:szCs w:val="24"/>
        </w:rPr>
        <w:t xml:space="preserve"> 9).</w:t>
      </w:r>
    </w:p>
    <w:p w14:paraId="5680C041" w14:textId="35B5DEC3" w:rsidR="002F73B6" w:rsidRPr="00E73000" w:rsidRDefault="002633FB"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002B2946" w:rsidRPr="00E73000">
        <w:rPr>
          <w:rFonts w:ascii="Times New Roman" w:eastAsia="Times New Roman" w:hAnsi="Times New Roman" w:cs="Times New Roman"/>
          <w:sz w:val="24"/>
          <w:szCs w:val="24"/>
        </w:rPr>
        <w:t>My point here is not to give Kant much trouble and paint him out to be the arch</w:t>
      </w:r>
      <w:r w:rsidR="00237DE4" w:rsidRPr="00E73000">
        <w:rPr>
          <w:rFonts w:ascii="Times New Roman" w:eastAsia="Times New Roman" w:hAnsi="Times New Roman" w:cs="Times New Roman"/>
          <w:sz w:val="24"/>
          <w:szCs w:val="24"/>
        </w:rPr>
        <w:t xml:space="preserve"> </w:t>
      </w:r>
      <w:r w:rsidR="002B2946" w:rsidRPr="00E73000">
        <w:rPr>
          <w:rFonts w:ascii="Times New Roman" w:eastAsia="Times New Roman" w:hAnsi="Times New Roman" w:cs="Times New Roman"/>
          <w:sz w:val="24"/>
          <w:szCs w:val="24"/>
        </w:rPr>
        <w:t>skeptic of modern philosophy</w:t>
      </w:r>
      <w:r w:rsidR="00237DE4" w:rsidRPr="00E73000">
        <w:rPr>
          <w:rFonts w:ascii="Times New Roman" w:eastAsia="Times New Roman" w:hAnsi="Times New Roman" w:cs="Times New Roman"/>
          <w:sz w:val="24"/>
          <w:szCs w:val="24"/>
        </w:rPr>
        <w:t xml:space="preserve">—worth noting that </w:t>
      </w:r>
      <w:proofErr w:type="spellStart"/>
      <w:proofErr w:type="gramStart"/>
      <w:r w:rsidR="00237DE4" w:rsidRPr="00E73000">
        <w:rPr>
          <w:rFonts w:ascii="Times New Roman" w:eastAsia="Times New Roman" w:hAnsi="Times New Roman" w:cs="Times New Roman"/>
          <w:sz w:val="24"/>
          <w:szCs w:val="24"/>
        </w:rPr>
        <w:t>Bon</w:t>
      </w:r>
      <w:r w:rsidR="00AA1828">
        <w:rPr>
          <w:rFonts w:ascii="Times New Roman" w:eastAsia="Times New Roman" w:hAnsi="Times New Roman" w:cs="Times New Roman"/>
          <w:sz w:val="24"/>
          <w:szCs w:val="24"/>
        </w:rPr>
        <w:t>J</w:t>
      </w:r>
      <w:r w:rsidR="00237DE4" w:rsidRPr="00E73000">
        <w:rPr>
          <w:rFonts w:ascii="Times New Roman" w:eastAsia="Times New Roman" w:hAnsi="Times New Roman" w:cs="Times New Roman"/>
          <w:sz w:val="24"/>
          <w:szCs w:val="24"/>
        </w:rPr>
        <w:t>our</w:t>
      </w:r>
      <w:proofErr w:type="spellEnd"/>
      <w:proofErr w:type="gramEnd"/>
      <w:r w:rsidR="00237DE4" w:rsidRPr="00E73000">
        <w:rPr>
          <w:rFonts w:ascii="Times New Roman" w:eastAsia="Times New Roman" w:hAnsi="Times New Roman" w:cs="Times New Roman"/>
          <w:sz w:val="24"/>
          <w:szCs w:val="24"/>
        </w:rPr>
        <w:t xml:space="preserve"> argues against the caricature of Kant as the arch rationalist and, instead, more c</w:t>
      </w:r>
      <w:r w:rsidR="008E3198" w:rsidRPr="00E73000">
        <w:rPr>
          <w:rFonts w:ascii="Times New Roman" w:eastAsia="Times New Roman" w:hAnsi="Times New Roman" w:cs="Times New Roman"/>
          <w:sz w:val="24"/>
          <w:szCs w:val="24"/>
        </w:rPr>
        <w:t>omfortably fits within</w:t>
      </w:r>
      <w:r w:rsidR="00237DE4" w:rsidRPr="00E73000">
        <w:rPr>
          <w:rFonts w:ascii="Times New Roman" w:eastAsia="Times New Roman" w:hAnsi="Times New Roman" w:cs="Times New Roman"/>
          <w:sz w:val="24"/>
          <w:szCs w:val="24"/>
        </w:rPr>
        <w:t xml:space="preserve"> moderate empiricism</w:t>
      </w:r>
      <w:r w:rsidR="00AA1828">
        <w:rPr>
          <w:rFonts w:ascii="Times New Roman" w:eastAsia="Times New Roman" w:hAnsi="Times New Roman" w:cs="Times New Roman"/>
          <w:sz w:val="24"/>
          <w:szCs w:val="24"/>
        </w:rPr>
        <w:t xml:space="preserve"> (</w:t>
      </w:r>
      <w:proofErr w:type="spellStart"/>
      <w:r w:rsidR="00AA1828">
        <w:rPr>
          <w:rFonts w:ascii="Times New Roman" w:eastAsia="Times New Roman" w:hAnsi="Times New Roman" w:cs="Times New Roman"/>
          <w:sz w:val="24"/>
          <w:szCs w:val="24"/>
        </w:rPr>
        <w:t>BonJour</w:t>
      </w:r>
      <w:proofErr w:type="spellEnd"/>
      <w:r w:rsidR="00AA1828">
        <w:rPr>
          <w:rFonts w:ascii="Times New Roman" w:eastAsia="Times New Roman" w:hAnsi="Times New Roman" w:cs="Times New Roman"/>
          <w:sz w:val="24"/>
          <w:szCs w:val="24"/>
        </w:rPr>
        <w:t xml:space="preserve"> 2010: 20)</w:t>
      </w:r>
      <w:r w:rsidR="002B2946" w:rsidRPr="00E73000">
        <w:rPr>
          <w:rFonts w:ascii="Times New Roman" w:eastAsia="Times New Roman" w:hAnsi="Times New Roman" w:cs="Times New Roman"/>
          <w:sz w:val="24"/>
          <w:szCs w:val="24"/>
        </w:rPr>
        <w:t>. Rather, I think Kant’s philosophy, even though not traditionally aligned with skepticism, helps show a driving force for skepticism</w:t>
      </w:r>
      <w:r w:rsidR="007714A0">
        <w:rPr>
          <w:rFonts w:ascii="Times New Roman" w:eastAsia="Times New Roman" w:hAnsi="Times New Roman" w:cs="Times New Roman"/>
          <w:sz w:val="24"/>
          <w:szCs w:val="24"/>
        </w:rPr>
        <w:t xml:space="preserve"> as exemplifies the division considered here</w:t>
      </w:r>
      <w:r w:rsidR="002B2946" w:rsidRPr="00E73000">
        <w:rPr>
          <w:rFonts w:ascii="Times New Roman" w:eastAsia="Times New Roman" w:hAnsi="Times New Roman" w:cs="Times New Roman"/>
          <w:sz w:val="24"/>
          <w:szCs w:val="24"/>
        </w:rPr>
        <w:t xml:space="preserve">. </w:t>
      </w:r>
      <w:r w:rsidR="005740A0" w:rsidRPr="00E73000">
        <w:rPr>
          <w:rFonts w:ascii="Times New Roman" w:eastAsia="Times New Roman" w:hAnsi="Times New Roman" w:cs="Times New Roman"/>
          <w:sz w:val="24"/>
          <w:szCs w:val="24"/>
        </w:rPr>
        <w:t xml:space="preserve">As Michael </w:t>
      </w:r>
      <w:proofErr w:type="spellStart"/>
      <w:r w:rsidR="001A7DB2" w:rsidRPr="00E73000">
        <w:rPr>
          <w:rFonts w:ascii="Times New Roman" w:eastAsia="Times New Roman" w:hAnsi="Times New Roman" w:cs="Times New Roman"/>
          <w:sz w:val="24"/>
          <w:szCs w:val="24"/>
        </w:rPr>
        <w:t>Huemer</w:t>
      </w:r>
      <w:proofErr w:type="spellEnd"/>
      <w:r w:rsidR="005740A0" w:rsidRPr="00E73000">
        <w:rPr>
          <w:rFonts w:ascii="Times New Roman" w:eastAsia="Times New Roman" w:hAnsi="Times New Roman" w:cs="Times New Roman"/>
          <w:sz w:val="24"/>
          <w:szCs w:val="24"/>
        </w:rPr>
        <w:t xml:space="preserve"> notes</w:t>
      </w:r>
      <w:r w:rsidR="001A7DB2" w:rsidRPr="00E73000">
        <w:rPr>
          <w:rFonts w:ascii="Times New Roman" w:eastAsia="Times New Roman" w:hAnsi="Times New Roman" w:cs="Times New Roman"/>
          <w:sz w:val="24"/>
          <w:szCs w:val="24"/>
        </w:rPr>
        <w:t xml:space="preserve">, </w:t>
      </w:r>
      <w:r w:rsidR="00584023">
        <w:rPr>
          <w:rFonts w:ascii="Times New Roman" w:eastAsia="Times New Roman" w:hAnsi="Times New Roman" w:cs="Times New Roman"/>
          <w:sz w:val="24"/>
          <w:szCs w:val="24"/>
        </w:rPr>
        <w:t>‘</w:t>
      </w:r>
      <w:r w:rsidR="001A7DB2" w:rsidRPr="00E73000">
        <w:rPr>
          <w:rFonts w:ascii="Times New Roman" w:eastAsia="Times New Roman" w:hAnsi="Times New Roman" w:cs="Times New Roman"/>
          <w:sz w:val="24"/>
          <w:szCs w:val="24"/>
        </w:rPr>
        <w:t xml:space="preserve">. . . our processes of perception are like a </w:t>
      </w:r>
      <w:r w:rsidR="00584023">
        <w:rPr>
          <w:rFonts w:ascii="Times New Roman" w:eastAsia="Times New Roman" w:hAnsi="Times New Roman" w:cs="Times New Roman"/>
          <w:sz w:val="24"/>
          <w:szCs w:val="24"/>
        </w:rPr>
        <w:t>“</w:t>
      </w:r>
      <w:r w:rsidR="001A7DB2" w:rsidRPr="00E73000">
        <w:rPr>
          <w:rFonts w:ascii="Times New Roman" w:eastAsia="Times New Roman" w:hAnsi="Times New Roman" w:cs="Times New Roman"/>
          <w:sz w:val="24"/>
          <w:szCs w:val="24"/>
        </w:rPr>
        <w:t>veil</w:t>
      </w:r>
      <w:r w:rsidR="00584023">
        <w:rPr>
          <w:rFonts w:ascii="Times New Roman" w:eastAsia="Times New Roman" w:hAnsi="Times New Roman" w:cs="Times New Roman"/>
          <w:sz w:val="24"/>
          <w:szCs w:val="24"/>
        </w:rPr>
        <w:t>”</w:t>
      </w:r>
      <w:r w:rsidR="001A7DB2" w:rsidRPr="00E73000">
        <w:rPr>
          <w:rFonts w:ascii="Times New Roman" w:eastAsia="Times New Roman" w:hAnsi="Times New Roman" w:cs="Times New Roman"/>
          <w:sz w:val="24"/>
          <w:szCs w:val="24"/>
        </w:rPr>
        <w:t xml:space="preserve"> standing between us and the real world, preventing us from ever really perceiving </w:t>
      </w:r>
      <w:r w:rsidR="000007AF" w:rsidRPr="00E73000">
        <w:rPr>
          <w:rFonts w:ascii="Times New Roman" w:eastAsia="Times New Roman" w:hAnsi="Times New Roman" w:cs="Times New Roman"/>
          <w:sz w:val="24"/>
          <w:szCs w:val="24"/>
        </w:rPr>
        <w:t>. . .</w:t>
      </w:r>
      <w:r w:rsidR="001A7DB2" w:rsidRPr="00E73000">
        <w:rPr>
          <w:rFonts w:ascii="Times New Roman" w:eastAsia="Times New Roman" w:hAnsi="Times New Roman" w:cs="Times New Roman"/>
          <w:sz w:val="24"/>
          <w:szCs w:val="24"/>
        </w:rPr>
        <w:t xml:space="preserve"> reality</w:t>
      </w:r>
      <w:r w:rsidR="00584023">
        <w:rPr>
          <w:rFonts w:ascii="Times New Roman" w:eastAsia="Times New Roman" w:hAnsi="Times New Roman" w:cs="Times New Roman"/>
          <w:sz w:val="24"/>
          <w:szCs w:val="24"/>
        </w:rPr>
        <w:t>’</w:t>
      </w:r>
      <w:r w:rsidR="000007AF" w:rsidRPr="00E73000">
        <w:rPr>
          <w:rFonts w:ascii="Times New Roman" w:eastAsia="Times New Roman" w:hAnsi="Times New Roman" w:cs="Times New Roman"/>
          <w:sz w:val="24"/>
          <w:szCs w:val="24"/>
        </w:rPr>
        <w:t xml:space="preserve"> and that</w:t>
      </w:r>
      <w:r w:rsidR="001A7DB2" w:rsidRPr="00E73000">
        <w:rPr>
          <w:rFonts w:ascii="Times New Roman" w:eastAsia="Times New Roman" w:hAnsi="Times New Roman" w:cs="Times New Roman"/>
          <w:sz w:val="24"/>
          <w:szCs w:val="24"/>
        </w:rPr>
        <w:t xml:space="preserve"> </w:t>
      </w:r>
      <w:r w:rsidR="00584023">
        <w:rPr>
          <w:rFonts w:ascii="Times New Roman" w:eastAsia="Times New Roman" w:hAnsi="Times New Roman" w:cs="Times New Roman"/>
          <w:sz w:val="24"/>
          <w:szCs w:val="24"/>
        </w:rPr>
        <w:t>‘</w:t>
      </w:r>
      <w:r w:rsidR="001A7DB2" w:rsidRPr="00E73000">
        <w:rPr>
          <w:rFonts w:ascii="Times New Roman" w:eastAsia="Times New Roman" w:hAnsi="Times New Roman" w:cs="Times New Roman"/>
          <w:sz w:val="24"/>
          <w:szCs w:val="24"/>
        </w:rPr>
        <w:t>the doctrine of a veil of perception is closely related to skepticism; indeed, I believe the two ideas feed off one another and stand or fall together . . .</w:t>
      </w:r>
      <w:r w:rsidR="00584023">
        <w:rPr>
          <w:rFonts w:ascii="Times New Roman" w:eastAsia="Times New Roman" w:hAnsi="Times New Roman" w:cs="Times New Roman"/>
          <w:sz w:val="24"/>
          <w:szCs w:val="24"/>
        </w:rPr>
        <w:t>’</w:t>
      </w:r>
      <w:r w:rsidR="00AA1828">
        <w:rPr>
          <w:rFonts w:ascii="Times New Roman" w:eastAsia="Times New Roman" w:hAnsi="Times New Roman" w:cs="Times New Roman"/>
          <w:sz w:val="24"/>
          <w:szCs w:val="24"/>
        </w:rPr>
        <w:t xml:space="preserve"> (</w:t>
      </w:r>
      <w:proofErr w:type="spellStart"/>
      <w:r w:rsidR="00AA1828">
        <w:rPr>
          <w:rFonts w:ascii="Times New Roman" w:eastAsia="Times New Roman" w:hAnsi="Times New Roman" w:cs="Times New Roman"/>
          <w:sz w:val="24"/>
          <w:szCs w:val="24"/>
        </w:rPr>
        <w:t>Huemer</w:t>
      </w:r>
      <w:proofErr w:type="spellEnd"/>
      <w:r w:rsidR="00AA1828">
        <w:rPr>
          <w:rFonts w:ascii="Times New Roman" w:eastAsia="Times New Roman" w:hAnsi="Times New Roman" w:cs="Times New Roman"/>
          <w:sz w:val="24"/>
          <w:szCs w:val="24"/>
        </w:rPr>
        <w:t xml:space="preserve"> 2001: xix).</w:t>
      </w:r>
    </w:p>
    <w:p w14:paraId="646614AF" w14:textId="1358E41F" w:rsidR="00AE5EB8" w:rsidRPr="00E73000" w:rsidRDefault="00CC7055" w:rsidP="00CC7055">
      <w:pPr>
        <w:spacing w:before="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Gettier Problem</w:t>
      </w:r>
    </w:p>
    <w:p w14:paraId="5B108ABE" w14:textId="5675A5C6" w:rsidR="007C6051" w:rsidRPr="00E73000" w:rsidRDefault="007C6051"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00DE0D98" w:rsidRPr="00E73000">
        <w:rPr>
          <w:rFonts w:ascii="Times New Roman" w:eastAsia="Times New Roman" w:hAnsi="Times New Roman" w:cs="Times New Roman"/>
          <w:sz w:val="24"/>
          <w:szCs w:val="24"/>
        </w:rPr>
        <w:t xml:space="preserve">Very briefly, </w:t>
      </w:r>
      <w:r w:rsidR="00DE0D98" w:rsidRPr="00FF7E01">
        <w:rPr>
          <w:rFonts w:ascii="Times New Roman" w:eastAsia="Times New Roman" w:hAnsi="Times New Roman" w:cs="Times New Roman"/>
          <w:sz w:val="24"/>
          <w:szCs w:val="24"/>
          <w:highlight w:val="yellow"/>
        </w:rPr>
        <w:t>as I have commented on this issue during the annotated bibliography</w:t>
      </w:r>
      <w:r w:rsidR="00DE0D98" w:rsidRPr="00E73000">
        <w:rPr>
          <w:rFonts w:ascii="Times New Roman" w:eastAsia="Times New Roman" w:hAnsi="Times New Roman" w:cs="Times New Roman"/>
          <w:sz w:val="24"/>
          <w:szCs w:val="24"/>
        </w:rPr>
        <w:t xml:space="preserve">, there is the question as to whether knowledge is justified true belief. </w:t>
      </w:r>
      <w:r w:rsidR="001919CF" w:rsidRPr="00E73000">
        <w:rPr>
          <w:rFonts w:ascii="Times New Roman" w:eastAsia="Times New Roman" w:hAnsi="Times New Roman" w:cs="Times New Roman"/>
          <w:sz w:val="24"/>
          <w:szCs w:val="24"/>
        </w:rPr>
        <w:t>While some philosophers have pointed out that the problem may be traced to Bertrand Russell (McGrew &amp; McGrew 2007), Edmund Gettier placed it into prominence with the 1963 p</w:t>
      </w:r>
      <w:r w:rsidR="00EB5432" w:rsidRPr="00E73000">
        <w:rPr>
          <w:rFonts w:ascii="Times New Roman" w:eastAsia="Times New Roman" w:hAnsi="Times New Roman" w:cs="Times New Roman"/>
          <w:sz w:val="24"/>
          <w:szCs w:val="24"/>
        </w:rPr>
        <w:t>ublication of</w:t>
      </w:r>
      <w:r w:rsidR="001919CF" w:rsidRPr="00E73000">
        <w:rPr>
          <w:rFonts w:ascii="Times New Roman" w:eastAsia="Times New Roman" w:hAnsi="Times New Roman" w:cs="Times New Roman"/>
          <w:sz w:val="24"/>
          <w:szCs w:val="24"/>
        </w:rPr>
        <w:t xml:space="preserve"> </w:t>
      </w:r>
      <w:r w:rsidR="00EB5432" w:rsidRPr="00E73000">
        <w:rPr>
          <w:rFonts w:ascii="Times New Roman" w:eastAsia="Times New Roman" w:hAnsi="Times New Roman" w:cs="Times New Roman"/>
          <w:i/>
          <w:iCs/>
          <w:sz w:val="24"/>
          <w:szCs w:val="24"/>
        </w:rPr>
        <w:t xml:space="preserve">Is Justified True Belief </w:t>
      </w:r>
      <w:proofErr w:type="gramStart"/>
      <w:r w:rsidR="00EB5432" w:rsidRPr="00E73000">
        <w:rPr>
          <w:rFonts w:ascii="Times New Roman" w:eastAsia="Times New Roman" w:hAnsi="Times New Roman" w:cs="Times New Roman"/>
          <w:i/>
          <w:iCs/>
          <w:sz w:val="24"/>
          <w:szCs w:val="24"/>
        </w:rPr>
        <w:t>Knowledge?</w:t>
      </w:r>
      <w:r w:rsidR="00EB5432" w:rsidRPr="00E73000">
        <w:rPr>
          <w:rFonts w:ascii="Times New Roman" w:eastAsia="Times New Roman" w:hAnsi="Times New Roman" w:cs="Times New Roman"/>
          <w:sz w:val="24"/>
          <w:szCs w:val="24"/>
        </w:rPr>
        <w:t>,</w:t>
      </w:r>
      <w:proofErr w:type="gramEnd"/>
      <w:r w:rsidR="00EB5432" w:rsidRPr="00E73000">
        <w:rPr>
          <w:rFonts w:ascii="Times New Roman" w:eastAsia="Times New Roman" w:hAnsi="Times New Roman" w:cs="Times New Roman"/>
          <w:sz w:val="24"/>
          <w:szCs w:val="24"/>
        </w:rPr>
        <w:t xml:space="preserve"> described as a </w:t>
      </w:r>
      <w:r w:rsidR="00584023">
        <w:rPr>
          <w:rFonts w:ascii="Times New Roman" w:eastAsia="Times New Roman" w:hAnsi="Times New Roman" w:cs="Times New Roman"/>
          <w:sz w:val="24"/>
          <w:szCs w:val="24"/>
        </w:rPr>
        <w:t>‘</w:t>
      </w:r>
      <w:r w:rsidR="00EB5432" w:rsidRPr="00E73000">
        <w:rPr>
          <w:rFonts w:ascii="Times New Roman" w:eastAsia="Times New Roman" w:hAnsi="Times New Roman" w:cs="Times New Roman"/>
          <w:sz w:val="24"/>
          <w:szCs w:val="24"/>
        </w:rPr>
        <w:t>a single paper potentially of much epistemological consequence</w:t>
      </w:r>
      <w:r w:rsidR="00584023">
        <w:rPr>
          <w:rFonts w:ascii="Times New Roman" w:eastAsia="Times New Roman" w:hAnsi="Times New Roman" w:cs="Times New Roman"/>
          <w:sz w:val="24"/>
          <w:szCs w:val="24"/>
        </w:rPr>
        <w:t>’</w:t>
      </w:r>
      <w:r w:rsidR="00EB5432" w:rsidRPr="00E73000">
        <w:rPr>
          <w:rFonts w:ascii="Times New Roman" w:eastAsia="Times New Roman" w:hAnsi="Times New Roman" w:cs="Times New Roman"/>
          <w:sz w:val="24"/>
          <w:szCs w:val="24"/>
        </w:rPr>
        <w:t xml:space="preserve"> (Hetherington 2016</w:t>
      </w:r>
      <w:r w:rsidR="00D54A63">
        <w:rPr>
          <w:rFonts w:ascii="Times New Roman" w:eastAsia="Times New Roman" w:hAnsi="Times New Roman" w:cs="Times New Roman"/>
          <w:sz w:val="24"/>
          <w:szCs w:val="24"/>
        </w:rPr>
        <w:t>:</w:t>
      </w:r>
      <w:r w:rsidR="00EB5432" w:rsidRPr="00E73000">
        <w:rPr>
          <w:rFonts w:ascii="Times New Roman" w:eastAsia="Times New Roman" w:hAnsi="Times New Roman" w:cs="Times New Roman"/>
          <w:sz w:val="24"/>
          <w:szCs w:val="24"/>
        </w:rPr>
        <w:t xml:space="preserve"> 1).</w:t>
      </w:r>
    </w:p>
    <w:p w14:paraId="1319671A" w14:textId="51BCB46D" w:rsidR="00176446" w:rsidRPr="00E73000" w:rsidRDefault="00176446"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Pr="00E73000">
        <w:rPr>
          <w:rFonts w:ascii="Times New Roman" w:eastAsia="Times New Roman" w:hAnsi="Times New Roman" w:cs="Times New Roman"/>
          <w:sz w:val="24"/>
          <w:szCs w:val="24"/>
        </w:rPr>
        <w:t xml:space="preserve">Here, Gettier raises </w:t>
      </w:r>
      <w:r w:rsidR="00741854" w:rsidRPr="00E73000">
        <w:rPr>
          <w:rFonts w:ascii="Times New Roman" w:eastAsia="Times New Roman" w:hAnsi="Times New Roman" w:cs="Times New Roman"/>
          <w:sz w:val="24"/>
          <w:szCs w:val="24"/>
        </w:rPr>
        <w:t xml:space="preserve">an objection to the traditional view of knowledge, in which knowledge is taken to be defined as justified true belief (the JTB account). </w:t>
      </w:r>
      <w:r w:rsidR="00B24988" w:rsidRPr="00E73000">
        <w:rPr>
          <w:rFonts w:ascii="Times New Roman" w:eastAsia="Times New Roman" w:hAnsi="Times New Roman" w:cs="Times New Roman"/>
          <w:sz w:val="24"/>
          <w:szCs w:val="24"/>
        </w:rPr>
        <w:t xml:space="preserve">The problem is that we may have cases in which someone has fulfilled the JTB criteria, yet still fail, intuitively, to possess knowledge. For brevity, we can imagine someone who believes he sees car X </w:t>
      </w:r>
      <w:r w:rsidR="00124E77" w:rsidRPr="00E73000">
        <w:rPr>
          <w:rFonts w:ascii="Times New Roman" w:eastAsia="Times New Roman" w:hAnsi="Times New Roman" w:cs="Times New Roman"/>
          <w:sz w:val="24"/>
          <w:szCs w:val="24"/>
        </w:rPr>
        <w:t>i</w:t>
      </w:r>
      <w:r w:rsidR="00B24988" w:rsidRPr="00E73000">
        <w:rPr>
          <w:rFonts w:ascii="Times New Roman" w:eastAsia="Times New Roman" w:hAnsi="Times New Roman" w:cs="Times New Roman"/>
          <w:sz w:val="24"/>
          <w:szCs w:val="24"/>
        </w:rPr>
        <w:t xml:space="preserve">n the street, </w:t>
      </w:r>
      <w:proofErr w:type="gramStart"/>
      <w:r w:rsidR="00B24988" w:rsidRPr="00E73000">
        <w:rPr>
          <w:rFonts w:ascii="Times New Roman" w:eastAsia="Times New Roman" w:hAnsi="Times New Roman" w:cs="Times New Roman"/>
          <w:sz w:val="24"/>
          <w:szCs w:val="24"/>
        </w:rPr>
        <w:t>but,</w:t>
      </w:r>
      <w:proofErr w:type="gramEnd"/>
      <w:r w:rsidR="00B24988" w:rsidRPr="00E73000">
        <w:rPr>
          <w:rFonts w:ascii="Times New Roman" w:eastAsia="Times New Roman" w:hAnsi="Times New Roman" w:cs="Times New Roman"/>
          <w:sz w:val="24"/>
          <w:szCs w:val="24"/>
        </w:rPr>
        <w:t xml:space="preserve"> it turns out, car Y (which is identical looking to X) is</w:t>
      </w:r>
      <w:r w:rsidR="00257F34" w:rsidRPr="00E73000">
        <w:rPr>
          <w:rFonts w:ascii="Times New Roman" w:eastAsia="Times New Roman" w:hAnsi="Times New Roman" w:cs="Times New Roman"/>
          <w:sz w:val="24"/>
          <w:szCs w:val="24"/>
        </w:rPr>
        <w:t xml:space="preserve"> directly</w:t>
      </w:r>
      <w:r w:rsidR="00B24988" w:rsidRPr="00E73000">
        <w:rPr>
          <w:rFonts w:ascii="Times New Roman" w:eastAsia="Times New Roman" w:hAnsi="Times New Roman" w:cs="Times New Roman"/>
          <w:sz w:val="24"/>
          <w:szCs w:val="24"/>
        </w:rPr>
        <w:t xml:space="preserve"> in front of X. This person would fulfill the JTB account</w:t>
      </w:r>
      <w:r w:rsidR="00257F34" w:rsidRPr="00E73000">
        <w:rPr>
          <w:rFonts w:ascii="Times New Roman" w:eastAsia="Times New Roman" w:hAnsi="Times New Roman" w:cs="Times New Roman"/>
          <w:sz w:val="24"/>
          <w:szCs w:val="24"/>
        </w:rPr>
        <w:t xml:space="preserve"> given that 1) </w:t>
      </w:r>
      <w:r w:rsidR="00124E77" w:rsidRPr="00E73000">
        <w:rPr>
          <w:rFonts w:ascii="Times New Roman" w:eastAsia="Times New Roman" w:hAnsi="Times New Roman" w:cs="Times New Roman"/>
          <w:sz w:val="24"/>
          <w:szCs w:val="24"/>
        </w:rPr>
        <w:t xml:space="preserve">one would </w:t>
      </w:r>
      <w:r w:rsidR="00257F34" w:rsidRPr="00E73000">
        <w:rPr>
          <w:rFonts w:ascii="Times New Roman" w:eastAsia="Times New Roman" w:hAnsi="Times New Roman" w:cs="Times New Roman"/>
          <w:sz w:val="24"/>
          <w:szCs w:val="24"/>
        </w:rPr>
        <w:t>be justified, perhaps on the basis of having</w:t>
      </w:r>
      <w:r w:rsidR="00124E77" w:rsidRPr="00E73000">
        <w:rPr>
          <w:rFonts w:ascii="Times New Roman" w:eastAsia="Times New Roman" w:hAnsi="Times New Roman" w:cs="Times New Roman"/>
          <w:sz w:val="24"/>
          <w:szCs w:val="24"/>
        </w:rPr>
        <w:t xml:space="preserve"> strong eyesight and knowledge of cars</w:t>
      </w:r>
      <w:r w:rsidR="00257F34" w:rsidRPr="00E73000">
        <w:rPr>
          <w:rFonts w:ascii="Times New Roman" w:eastAsia="Times New Roman" w:hAnsi="Times New Roman" w:cs="Times New Roman"/>
          <w:sz w:val="24"/>
          <w:szCs w:val="24"/>
        </w:rPr>
        <w:t xml:space="preserve">, 2) </w:t>
      </w:r>
      <w:r w:rsidR="00124E77" w:rsidRPr="00E73000">
        <w:rPr>
          <w:rFonts w:ascii="Times New Roman" w:eastAsia="Times New Roman" w:hAnsi="Times New Roman" w:cs="Times New Roman"/>
          <w:sz w:val="24"/>
          <w:szCs w:val="24"/>
        </w:rPr>
        <w:t>it is true that car X is in the street</w:t>
      </w:r>
      <w:r w:rsidR="00257F34" w:rsidRPr="00E73000">
        <w:rPr>
          <w:rFonts w:ascii="Times New Roman" w:eastAsia="Times New Roman" w:hAnsi="Times New Roman" w:cs="Times New Roman"/>
          <w:sz w:val="24"/>
          <w:szCs w:val="24"/>
        </w:rPr>
        <w:t xml:space="preserve">, </w:t>
      </w:r>
      <w:r w:rsidR="00124E77" w:rsidRPr="00E73000">
        <w:rPr>
          <w:rFonts w:ascii="Times New Roman" w:eastAsia="Times New Roman" w:hAnsi="Times New Roman" w:cs="Times New Roman"/>
          <w:sz w:val="24"/>
          <w:szCs w:val="24"/>
        </w:rPr>
        <w:t xml:space="preserve">and </w:t>
      </w:r>
      <w:r w:rsidR="00257F34" w:rsidRPr="00E73000">
        <w:rPr>
          <w:rFonts w:ascii="Times New Roman" w:eastAsia="Times New Roman" w:hAnsi="Times New Roman" w:cs="Times New Roman"/>
          <w:sz w:val="24"/>
          <w:szCs w:val="24"/>
        </w:rPr>
        <w:t xml:space="preserve">3) </w:t>
      </w:r>
      <w:r w:rsidR="00124E77" w:rsidRPr="00E73000">
        <w:rPr>
          <w:rFonts w:ascii="Times New Roman" w:eastAsia="Times New Roman" w:hAnsi="Times New Roman" w:cs="Times New Roman"/>
          <w:sz w:val="24"/>
          <w:szCs w:val="24"/>
        </w:rPr>
        <w:t>one believed car X was in the street—</w:t>
      </w:r>
      <w:r w:rsidR="00B24988" w:rsidRPr="00E73000">
        <w:rPr>
          <w:rFonts w:ascii="Times New Roman" w:eastAsia="Times New Roman" w:hAnsi="Times New Roman" w:cs="Times New Roman"/>
          <w:sz w:val="24"/>
          <w:szCs w:val="24"/>
        </w:rPr>
        <w:t>yet</w:t>
      </w:r>
      <w:r w:rsidR="00124E77" w:rsidRPr="00E73000">
        <w:rPr>
          <w:rFonts w:ascii="Times New Roman" w:eastAsia="Times New Roman" w:hAnsi="Times New Roman" w:cs="Times New Roman"/>
          <w:sz w:val="24"/>
          <w:szCs w:val="24"/>
        </w:rPr>
        <w:t xml:space="preserve"> </w:t>
      </w:r>
      <w:r w:rsidR="00B24988" w:rsidRPr="00E73000">
        <w:rPr>
          <w:rFonts w:ascii="Times New Roman" w:eastAsia="Times New Roman" w:hAnsi="Times New Roman" w:cs="Times New Roman"/>
          <w:sz w:val="24"/>
          <w:szCs w:val="24"/>
        </w:rPr>
        <w:t>we might hesitate to say such person has knowledge</w:t>
      </w:r>
      <w:r w:rsidR="00257F34" w:rsidRPr="00E73000">
        <w:rPr>
          <w:rFonts w:ascii="Times New Roman" w:eastAsia="Times New Roman" w:hAnsi="Times New Roman" w:cs="Times New Roman"/>
          <w:sz w:val="24"/>
          <w:szCs w:val="24"/>
        </w:rPr>
        <w:t xml:space="preserve"> that car X is in the street.</w:t>
      </w:r>
    </w:p>
    <w:p w14:paraId="6B297EDE" w14:textId="5DACFC18" w:rsidR="00145133" w:rsidRPr="00E73000" w:rsidRDefault="00B24988"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00BC3E4C" w:rsidRPr="00E73000">
        <w:rPr>
          <w:rFonts w:ascii="Times New Roman" w:eastAsia="Times New Roman" w:hAnsi="Times New Roman" w:cs="Times New Roman"/>
          <w:sz w:val="24"/>
          <w:szCs w:val="24"/>
        </w:rPr>
        <w:t xml:space="preserve">While this creates an interesting challenge for the traditional view of knowledge, the </w:t>
      </w:r>
      <w:r w:rsidR="00CC70EF" w:rsidRPr="00E73000">
        <w:rPr>
          <w:rFonts w:ascii="Times New Roman" w:eastAsia="Times New Roman" w:hAnsi="Times New Roman" w:cs="Times New Roman"/>
          <w:sz w:val="24"/>
          <w:szCs w:val="24"/>
        </w:rPr>
        <w:t>issue</w:t>
      </w:r>
      <w:r w:rsidR="00BC3E4C" w:rsidRPr="00E73000">
        <w:rPr>
          <w:rFonts w:ascii="Times New Roman" w:eastAsia="Times New Roman" w:hAnsi="Times New Roman" w:cs="Times New Roman"/>
          <w:sz w:val="24"/>
          <w:szCs w:val="24"/>
        </w:rPr>
        <w:t xml:space="preserve"> here is the link to skepticism. </w:t>
      </w:r>
      <w:r w:rsidR="00C54E6C" w:rsidRPr="00E73000">
        <w:rPr>
          <w:rFonts w:ascii="Times New Roman" w:eastAsia="Times New Roman" w:hAnsi="Times New Roman" w:cs="Times New Roman"/>
          <w:sz w:val="24"/>
          <w:szCs w:val="24"/>
        </w:rPr>
        <w:t xml:space="preserve">In particular, Mylan Engel notes that Gettier cases may serve to undermine </w:t>
      </w:r>
      <w:r w:rsidR="00584023">
        <w:rPr>
          <w:rFonts w:ascii="Times New Roman" w:eastAsia="Times New Roman" w:hAnsi="Times New Roman" w:cs="Times New Roman"/>
          <w:sz w:val="24"/>
          <w:szCs w:val="24"/>
        </w:rPr>
        <w:t>‘</w:t>
      </w:r>
      <w:r w:rsidR="00C54E6C" w:rsidRPr="00E73000">
        <w:rPr>
          <w:rFonts w:ascii="Times New Roman" w:eastAsia="Times New Roman" w:hAnsi="Times New Roman" w:cs="Times New Roman"/>
          <w:sz w:val="24"/>
          <w:szCs w:val="24"/>
        </w:rPr>
        <w:t xml:space="preserve">second-order </w:t>
      </w:r>
      <w:proofErr w:type="spellStart"/>
      <w:r w:rsidR="00C54E6C" w:rsidRPr="00E73000">
        <w:rPr>
          <w:rFonts w:ascii="Times New Roman" w:eastAsia="Times New Roman" w:hAnsi="Times New Roman" w:cs="Times New Roman"/>
          <w:sz w:val="24"/>
          <w:szCs w:val="24"/>
        </w:rPr>
        <w:t>inte</w:t>
      </w:r>
      <w:r w:rsidR="00187771" w:rsidRPr="00E73000">
        <w:rPr>
          <w:rFonts w:ascii="Times New Roman" w:eastAsia="Times New Roman" w:hAnsi="Times New Roman" w:cs="Times New Roman"/>
          <w:sz w:val="24"/>
          <w:szCs w:val="24"/>
        </w:rPr>
        <w:t>rn</w:t>
      </w:r>
      <w:r w:rsidR="00C54E6C" w:rsidRPr="00E73000">
        <w:rPr>
          <w:rFonts w:ascii="Times New Roman" w:eastAsia="Times New Roman" w:hAnsi="Times New Roman" w:cs="Times New Roman"/>
          <w:sz w:val="24"/>
          <w:szCs w:val="24"/>
        </w:rPr>
        <w:t>alistic</w:t>
      </w:r>
      <w:proofErr w:type="spellEnd"/>
      <w:r w:rsidR="00C54E6C" w:rsidRPr="00E73000">
        <w:rPr>
          <w:rFonts w:ascii="Times New Roman" w:eastAsia="Times New Roman" w:hAnsi="Times New Roman" w:cs="Times New Roman"/>
          <w:sz w:val="24"/>
          <w:szCs w:val="24"/>
        </w:rPr>
        <w:t xml:space="preserve"> knowledge</w:t>
      </w:r>
      <w:r w:rsidR="00584023">
        <w:rPr>
          <w:rFonts w:ascii="Times New Roman" w:eastAsia="Times New Roman" w:hAnsi="Times New Roman" w:cs="Times New Roman"/>
          <w:sz w:val="24"/>
          <w:szCs w:val="24"/>
        </w:rPr>
        <w:t>’</w:t>
      </w:r>
      <w:r w:rsidR="00C54E6C" w:rsidRPr="00E73000">
        <w:rPr>
          <w:rFonts w:ascii="Times New Roman" w:eastAsia="Times New Roman" w:hAnsi="Times New Roman" w:cs="Times New Roman"/>
          <w:sz w:val="24"/>
          <w:szCs w:val="24"/>
        </w:rPr>
        <w:t xml:space="preserve"> in which one may have the claim of </w:t>
      </w:r>
      <w:r w:rsidR="00584023">
        <w:rPr>
          <w:rFonts w:ascii="Times New Roman" w:eastAsia="Times New Roman" w:hAnsi="Times New Roman" w:cs="Times New Roman"/>
          <w:sz w:val="24"/>
          <w:szCs w:val="24"/>
        </w:rPr>
        <w:t>‘</w:t>
      </w:r>
      <w:r w:rsidR="00C54E6C" w:rsidRPr="00E73000">
        <w:rPr>
          <w:rFonts w:ascii="Times New Roman" w:eastAsia="Times New Roman" w:hAnsi="Times New Roman" w:cs="Times New Roman"/>
          <w:sz w:val="24"/>
          <w:szCs w:val="24"/>
        </w:rPr>
        <w:t>knowing that one knows</w:t>
      </w:r>
      <w:r w:rsidR="00584023">
        <w:rPr>
          <w:rFonts w:ascii="Times New Roman" w:eastAsia="Times New Roman" w:hAnsi="Times New Roman" w:cs="Times New Roman"/>
          <w:sz w:val="24"/>
          <w:szCs w:val="24"/>
        </w:rPr>
        <w:t>’</w:t>
      </w:r>
      <w:r w:rsidR="00FF7E01">
        <w:rPr>
          <w:rFonts w:ascii="Times New Roman" w:eastAsia="Times New Roman" w:hAnsi="Times New Roman" w:cs="Times New Roman"/>
          <w:sz w:val="24"/>
          <w:szCs w:val="24"/>
        </w:rPr>
        <w:t xml:space="preserve"> (Engel 2000: 99).</w:t>
      </w:r>
      <w:r w:rsidR="00C54E6C" w:rsidRPr="00E73000">
        <w:rPr>
          <w:rFonts w:ascii="Times New Roman" w:eastAsia="Times New Roman" w:hAnsi="Times New Roman" w:cs="Times New Roman"/>
          <w:sz w:val="24"/>
          <w:szCs w:val="24"/>
        </w:rPr>
        <w:t xml:space="preserve"> </w:t>
      </w:r>
      <w:r w:rsidR="009D6F5B">
        <w:rPr>
          <w:rFonts w:ascii="Times New Roman" w:eastAsia="Times New Roman" w:hAnsi="Times New Roman" w:cs="Times New Roman"/>
          <w:sz w:val="24"/>
          <w:szCs w:val="24"/>
        </w:rPr>
        <w:t>Or, in other words, possessing the</w:t>
      </w:r>
      <w:r w:rsidR="00257CBE" w:rsidRPr="00E73000">
        <w:rPr>
          <w:rFonts w:ascii="Times New Roman" w:eastAsia="Times New Roman" w:hAnsi="Times New Roman" w:cs="Times New Roman"/>
          <w:sz w:val="24"/>
          <w:szCs w:val="24"/>
        </w:rPr>
        <w:t xml:space="preserve"> reflection to</w:t>
      </w:r>
      <w:r w:rsidR="00145133" w:rsidRPr="00E73000">
        <w:rPr>
          <w:rFonts w:ascii="Times New Roman" w:eastAsia="Times New Roman" w:hAnsi="Times New Roman" w:cs="Times New Roman"/>
          <w:sz w:val="24"/>
          <w:szCs w:val="24"/>
        </w:rPr>
        <w:t xml:space="preserve"> </w:t>
      </w:r>
      <w:r w:rsidR="0053130E">
        <w:rPr>
          <w:rFonts w:ascii="Times New Roman" w:eastAsia="Times New Roman" w:hAnsi="Times New Roman" w:cs="Times New Roman"/>
          <w:sz w:val="24"/>
          <w:szCs w:val="24"/>
        </w:rPr>
        <w:t>‘</w:t>
      </w:r>
      <w:r w:rsidR="00257CBE" w:rsidRPr="00E73000">
        <w:rPr>
          <w:rFonts w:ascii="Times New Roman" w:eastAsia="Times New Roman" w:hAnsi="Times New Roman" w:cs="Times New Roman"/>
          <w:sz w:val="24"/>
          <w:szCs w:val="24"/>
        </w:rPr>
        <w:t>directly know that we are knowing it</w:t>
      </w:r>
      <w:r w:rsidR="0053130E">
        <w:rPr>
          <w:rFonts w:ascii="Times New Roman" w:eastAsia="Times New Roman" w:hAnsi="Times New Roman" w:cs="Times New Roman"/>
          <w:sz w:val="24"/>
          <w:szCs w:val="24"/>
        </w:rPr>
        <w:t>’</w:t>
      </w:r>
      <w:r w:rsidR="009D6F5B">
        <w:rPr>
          <w:rFonts w:ascii="Times New Roman" w:eastAsia="Times New Roman" w:hAnsi="Times New Roman" w:cs="Times New Roman"/>
          <w:sz w:val="24"/>
          <w:szCs w:val="24"/>
        </w:rPr>
        <w:t xml:space="preserve"> (Engel </w:t>
      </w:r>
      <w:r w:rsidR="009D6F5B" w:rsidRPr="00E73000">
        <w:rPr>
          <w:rFonts w:ascii="Times New Roman" w:eastAsia="Times New Roman" w:hAnsi="Times New Roman" w:cs="Times New Roman"/>
          <w:sz w:val="24"/>
          <w:szCs w:val="24"/>
        </w:rPr>
        <w:t>2000</w:t>
      </w:r>
      <w:r w:rsidR="009D6F5B">
        <w:rPr>
          <w:rFonts w:ascii="Times New Roman" w:eastAsia="Times New Roman" w:hAnsi="Times New Roman" w:cs="Times New Roman"/>
          <w:sz w:val="24"/>
          <w:szCs w:val="24"/>
        </w:rPr>
        <w:t>:</w:t>
      </w:r>
      <w:r w:rsidR="009D6F5B" w:rsidRPr="00E73000">
        <w:rPr>
          <w:rFonts w:ascii="Times New Roman" w:eastAsia="Times New Roman" w:hAnsi="Times New Roman" w:cs="Times New Roman"/>
          <w:sz w:val="24"/>
          <w:szCs w:val="24"/>
        </w:rPr>
        <w:t xml:space="preserve"> 115)</w:t>
      </w:r>
      <w:r w:rsidR="009D6F5B">
        <w:rPr>
          <w:rFonts w:ascii="Times New Roman" w:eastAsia="Times New Roman" w:hAnsi="Times New Roman" w:cs="Times New Roman"/>
          <w:sz w:val="24"/>
          <w:szCs w:val="24"/>
        </w:rPr>
        <w:t xml:space="preserve">. </w:t>
      </w:r>
      <w:r w:rsidR="00057F5F" w:rsidRPr="00E73000">
        <w:rPr>
          <w:rFonts w:ascii="Times New Roman" w:eastAsia="Times New Roman" w:hAnsi="Times New Roman" w:cs="Times New Roman"/>
          <w:sz w:val="24"/>
          <w:szCs w:val="24"/>
        </w:rPr>
        <w:t xml:space="preserve">Michael </w:t>
      </w:r>
      <w:proofErr w:type="spellStart"/>
      <w:r w:rsidR="00057F5F" w:rsidRPr="00E73000">
        <w:rPr>
          <w:rFonts w:ascii="Times New Roman" w:eastAsia="Times New Roman" w:hAnsi="Times New Roman" w:cs="Times New Roman"/>
          <w:sz w:val="24"/>
          <w:szCs w:val="24"/>
        </w:rPr>
        <w:t>Veber</w:t>
      </w:r>
      <w:proofErr w:type="spellEnd"/>
      <w:r w:rsidR="00057F5F" w:rsidRPr="00E73000">
        <w:rPr>
          <w:rFonts w:ascii="Times New Roman" w:eastAsia="Times New Roman" w:hAnsi="Times New Roman" w:cs="Times New Roman"/>
          <w:sz w:val="24"/>
          <w:szCs w:val="24"/>
        </w:rPr>
        <w:t xml:space="preserve"> agrees, saying that </w:t>
      </w:r>
      <w:r w:rsidR="0053130E">
        <w:rPr>
          <w:rFonts w:ascii="Times New Roman" w:eastAsia="Times New Roman" w:hAnsi="Times New Roman" w:cs="Times New Roman"/>
          <w:sz w:val="24"/>
          <w:szCs w:val="24"/>
        </w:rPr>
        <w:t>‘</w:t>
      </w:r>
      <w:r w:rsidR="00057F5F" w:rsidRPr="00E73000">
        <w:rPr>
          <w:rFonts w:ascii="Times New Roman" w:eastAsia="Times New Roman" w:hAnsi="Times New Roman" w:cs="Times New Roman"/>
          <w:sz w:val="24"/>
          <w:szCs w:val="24"/>
        </w:rPr>
        <w:t>if the received view is true, then second-order skepticism (i.e., the view that we never know that we know) is a serious threat</w:t>
      </w:r>
      <w:r w:rsidR="0053130E">
        <w:rPr>
          <w:rFonts w:ascii="Times New Roman" w:eastAsia="Times New Roman" w:hAnsi="Times New Roman" w:cs="Times New Roman"/>
          <w:sz w:val="24"/>
          <w:szCs w:val="24"/>
        </w:rPr>
        <w:t>’</w:t>
      </w:r>
      <w:r w:rsidR="009D6F5B">
        <w:rPr>
          <w:rFonts w:ascii="Times New Roman" w:eastAsia="Times New Roman" w:hAnsi="Times New Roman" w:cs="Times New Roman"/>
          <w:sz w:val="24"/>
          <w:szCs w:val="24"/>
        </w:rPr>
        <w:t xml:space="preserve"> (</w:t>
      </w:r>
      <w:proofErr w:type="spellStart"/>
      <w:r w:rsidR="009D6F5B" w:rsidRPr="00E73000">
        <w:rPr>
          <w:rFonts w:ascii="Times New Roman" w:eastAsia="Times New Roman" w:hAnsi="Times New Roman" w:cs="Times New Roman"/>
          <w:sz w:val="24"/>
          <w:szCs w:val="24"/>
        </w:rPr>
        <w:t>Veber</w:t>
      </w:r>
      <w:proofErr w:type="spellEnd"/>
      <w:r w:rsidR="009D6F5B" w:rsidRPr="00E73000">
        <w:rPr>
          <w:rFonts w:ascii="Times New Roman" w:eastAsia="Times New Roman" w:hAnsi="Times New Roman" w:cs="Times New Roman"/>
          <w:sz w:val="24"/>
          <w:szCs w:val="24"/>
        </w:rPr>
        <w:t xml:space="preserve"> </w:t>
      </w:r>
      <w:r w:rsidR="009D6F5B" w:rsidRPr="00E73000">
        <w:rPr>
          <w:rFonts w:ascii="Times New Roman" w:eastAsia="Times New Roman" w:hAnsi="Times New Roman" w:cs="Times New Roman"/>
          <w:sz w:val="24"/>
          <w:szCs w:val="24"/>
        </w:rPr>
        <w:lastRenderedPageBreak/>
        <w:t>2013</w:t>
      </w:r>
      <w:r w:rsidR="009D6F5B">
        <w:rPr>
          <w:rFonts w:ascii="Times New Roman" w:eastAsia="Times New Roman" w:hAnsi="Times New Roman" w:cs="Times New Roman"/>
          <w:sz w:val="24"/>
          <w:szCs w:val="24"/>
        </w:rPr>
        <w:t>:</w:t>
      </w:r>
      <w:r w:rsidR="009D6F5B" w:rsidRPr="00E73000">
        <w:rPr>
          <w:rFonts w:ascii="Times New Roman" w:eastAsia="Times New Roman" w:hAnsi="Times New Roman" w:cs="Times New Roman"/>
          <w:sz w:val="24"/>
          <w:szCs w:val="24"/>
        </w:rPr>
        <w:t xml:space="preserve"> 402)</w:t>
      </w:r>
      <w:r w:rsidR="009D6F5B">
        <w:rPr>
          <w:rFonts w:ascii="Times New Roman" w:eastAsia="Times New Roman" w:hAnsi="Times New Roman" w:cs="Times New Roman"/>
          <w:sz w:val="24"/>
          <w:szCs w:val="24"/>
        </w:rPr>
        <w:t>.</w:t>
      </w:r>
      <w:r w:rsidR="00D424D9" w:rsidRPr="00E73000">
        <w:rPr>
          <w:rFonts w:ascii="Times New Roman" w:eastAsia="Times New Roman" w:hAnsi="Times New Roman" w:cs="Times New Roman"/>
          <w:sz w:val="24"/>
          <w:szCs w:val="24"/>
        </w:rPr>
        <w:t xml:space="preserve"> At this point, </w:t>
      </w:r>
      <w:proofErr w:type="spellStart"/>
      <w:r w:rsidR="00D424D9" w:rsidRPr="00E73000">
        <w:rPr>
          <w:rFonts w:ascii="Times New Roman" w:eastAsia="Times New Roman" w:hAnsi="Times New Roman" w:cs="Times New Roman"/>
          <w:sz w:val="24"/>
          <w:szCs w:val="24"/>
        </w:rPr>
        <w:t>Veber</w:t>
      </w:r>
      <w:proofErr w:type="spellEnd"/>
      <w:r w:rsidR="00D424D9" w:rsidRPr="00E73000">
        <w:rPr>
          <w:rFonts w:ascii="Times New Roman" w:eastAsia="Times New Roman" w:hAnsi="Times New Roman" w:cs="Times New Roman"/>
          <w:sz w:val="24"/>
          <w:szCs w:val="24"/>
        </w:rPr>
        <w:t xml:space="preserve"> </w:t>
      </w:r>
      <w:r w:rsidR="00F4510B">
        <w:rPr>
          <w:rFonts w:ascii="Times New Roman" w:eastAsia="Times New Roman" w:hAnsi="Times New Roman" w:cs="Times New Roman"/>
          <w:sz w:val="24"/>
          <w:szCs w:val="24"/>
        </w:rPr>
        <w:t xml:space="preserve">(2013) </w:t>
      </w:r>
      <w:r w:rsidR="00D424D9" w:rsidRPr="00E73000">
        <w:rPr>
          <w:rFonts w:ascii="Times New Roman" w:eastAsia="Times New Roman" w:hAnsi="Times New Roman" w:cs="Times New Roman"/>
          <w:sz w:val="24"/>
          <w:szCs w:val="24"/>
        </w:rPr>
        <w:t xml:space="preserve">introduces the debate between </w:t>
      </w:r>
      <w:proofErr w:type="spellStart"/>
      <w:r w:rsidR="00D424D9" w:rsidRPr="00E73000">
        <w:rPr>
          <w:rFonts w:ascii="Times New Roman" w:eastAsia="Times New Roman" w:hAnsi="Times New Roman" w:cs="Times New Roman"/>
          <w:sz w:val="24"/>
          <w:szCs w:val="24"/>
        </w:rPr>
        <w:t>inte</w:t>
      </w:r>
      <w:r w:rsidR="009431A2" w:rsidRPr="00E73000">
        <w:rPr>
          <w:rFonts w:ascii="Times New Roman" w:eastAsia="Times New Roman" w:hAnsi="Times New Roman" w:cs="Times New Roman"/>
          <w:sz w:val="24"/>
          <w:szCs w:val="24"/>
        </w:rPr>
        <w:t>r</w:t>
      </w:r>
      <w:r w:rsidR="00D424D9" w:rsidRPr="00E73000">
        <w:rPr>
          <w:rFonts w:ascii="Times New Roman" w:eastAsia="Times New Roman" w:hAnsi="Times New Roman" w:cs="Times New Roman"/>
          <w:sz w:val="24"/>
          <w:szCs w:val="24"/>
        </w:rPr>
        <w:t>nalists</w:t>
      </w:r>
      <w:proofErr w:type="spellEnd"/>
      <w:r w:rsidR="00D424D9" w:rsidRPr="00E73000">
        <w:rPr>
          <w:rFonts w:ascii="Times New Roman" w:eastAsia="Times New Roman" w:hAnsi="Times New Roman" w:cs="Times New Roman"/>
          <w:sz w:val="24"/>
          <w:szCs w:val="24"/>
        </w:rPr>
        <w:t xml:space="preserve"> and externalists about justification on the matter, and how such Gettier cases may begin to point in favor of externalists view (that said, </w:t>
      </w:r>
      <w:proofErr w:type="spellStart"/>
      <w:r w:rsidR="00D424D9" w:rsidRPr="00E73000">
        <w:rPr>
          <w:rFonts w:ascii="Times New Roman" w:eastAsia="Times New Roman" w:hAnsi="Times New Roman" w:cs="Times New Roman"/>
          <w:sz w:val="24"/>
          <w:szCs w:val="24"/>
        </w:rPr>
        <w:t>Veber</w:t>
      </w:r>
      <w:proofErr w:type="spellEnd"/>
      <w:r w:rsidR="00D424D9" w:rsidRPr="00E73000">
        <w:rPr>
          <w:rFonts w:ascii="Times New Roman" w:eastAsia="Times New Roman" w:hAnsi="Times New Roman" w:cs="Times New Roman"/>
          <w:sz w:val="24"/>
          <w:szCs w:val="24"/>
        </w:rPr>
        <w:t xml:space="preserve"> ultimately sides with the internalist against Gettier case objections).</w:t>
      </w:r>
      <w:r w:rsidR="003750D7" w:rsidRPr="00E73000">
        <w:rPr>
          <w:rFonts w:ascii="Times New Roman" w:eastAsia="Times New Roman" w:hAnsi="Times New Roman" w:cs="Times New Roman"/>
          <w:sz w:val="24"/>
          <w:szCs w:val="24"/>
        </w:rPr>
        <w:t xml:space="preserve"> The debate between </w:t>
      </w:r>
      <w:proofErr w:type="spellStart"/>
      <w:r w:rsidR="003750D7" w:rsidRPr="00E73000">
        <w:rPr>
          <w:rFonts w:ascii="Times New Roman" w:eastAsia="Times New Roman" w:hAnsi="Times New Roman" w:cs="Times New Roman"/>
          <w:sz w:val="24"/>
          <w:szCs w:val="24"/>
        </w:rPr>
        <w:t>internalists</w:t>
      </w:r>
      <w:proofErr w:type="spellEnd"/>
      <w:r w:rsidR="003750D7" w:rsidRPr="00E73000">
        <w:rPr>
          <w:rFonts w:ascii="Times New Roman" w:eastAsia="Times New Roman" w:hAnsi="Times New Roman" w:cs="Times New Roman"/>
          <w:sz w:val="24"/>
          <w:szCs w:val="24"/>
        </w:rPr>
        <w:t xml:space="preserve"> and externalists is too much for this current paper, but it should be noted that it </w:t>
      </w:r>
      <w:r w:rsidR="0022425A" w:rsidRPr="00E73000">
        <w:rPr>
          <w:rFonts w:ascii="Times New Roman" w:eastAsia="Times New Roman" w:hAnsi="Times New Roman" w:cs="Times New Roman"/>
          <w:sz w:val="24"/>
          <w:szCs w:val="24"/>
        </w:rPr>
        <w:t>bleeds into</w:t>
      </w:r>
      <w:r w:rsidR="003750D7" w:rsidRPr="00E73000">
        <w:rPr>
          <w:rFonts w:ascii="Times New Roman" w:eastAsia="Times New Roman" w:hAnsi="Times New Roman" w:cs="Times New Roman"/>
          <w:sz w:val="24"/>
          <w:szCs w:val="24"/>
        </w:rPr>
        <w:t xml:space="preserve"> the next section, in which</w:t>
      </w:r>
      <w:r w:rsidR="00FA446A" w:rsidRPr="00E73000">
        <w:rPr>
          <w:rFonts w:ascii="Times New Roman" w:eastAsia="Times New Roman" w:hAnsi="Times New Roman" w:cs="Times New Roman"/>
          <w:sz w:val="24"/>
          <w:szCs w:val="24"/>
        </w:rPr>
        <w:t xml:space="preserve"> there exists debates, outside of merely </w:t>
      </w:r>
      <w:proofErr w:type="spellStart"/>
      <w:r w:rsidR="00FA446A" w:rsidRPr="00E73000">
        <w:rPr>
          <w:rFonts w:ascii="Times New Roman" w:eastAsia="Times New Roman" w:hAnsi="Times New Roman" w:cs="Times New Roman"/>
          <w:sz w:val="24"/>
          <w:szCs w:val="24"/>
        </w:rPr>
        <w:t>internalism</w:t>
      </w:r>
      <w:proofErr w:type="spellEnd"/>
      <w:r w:rsidR="00FA446A" w:rsidRPr="00E73000">
        <w:rPr>
          <w:rFonts w:ascii="Times New Roman" w:eastAsia="Times New Roman" w:hAnsi="Times New Roman" w:cs="Times New Roman"/>
          <w:sz w:val="24"/>
          <w:szCs w:val="24"/>
        </w:rPr>
        <w:t xml:space="preserve"> and externalism, but between, for example,</w:t>
      </w:r>
      <w:r w:rsidR="003750D7" w:rsidRPr="00E73000">
        <w:rPr>
          <w:rFonts w:ascii="Times New Roman" w:eastAsia="Times New Roman" w:hAnsi="Times New Roman" w:cs="Times New Roman"/>
          <w:sz w:val="24"/>
          <w:szCs w:val="24"/>
        </w:rPr>
        <w:t xml:space="preserve"> internalist </w:t>
      </w:r>
      <w:proofErr w:type="spellStart"/>
      <w:r w:rsidR="003750D7" w:rsidRPr="00E73000">
        <w:rPr>
          <w:rFonts w:ascii="Times New Roman" w:eastAsia="Times New Roman" w:hAnsi="Times New Roman" w:cs="Times New Roman"/>
          <w:sz w:val="24"/>
          <w:szCs w:val="24"/>
        </w:rPr>
        <w:t>coherentist</w:t>
      </w:r>
      <w:proofErr w:type="spellEnd"/>
      <w:r w:rsidR="003750D7" w:rsidRPr="00E73000">
        <w:rPr>
          <w:rFonts w:ascii="Times New Roman" w:eastAsia="Times New Roman" w:hAnsi="Times New Roman" w:cs="Times New Roman"/>
          <w:sz w:val="24"/>
          <w:szCs w:val="24"/>
        </w:rPr>
        <w:t xml:space="preserve"> </w:t>
      </w:r>
      <w:r w:rsidR="00DD272B" w:rsidRPr="00E73000">
        <w:rPr>
          <w:rFonts w:ascii="Times New Roman" w:eastAsia="Times New Roman" w:hAnsi="Times New Roman" w:cs="Times New Roman"/>
          <w:sz w:val="24"/>
          <w:szCs w:val="24"/>
        </w:rPr>
        <w:t xml:space="preserve">theories </w:t>
      </w:r>
      <w:r w:rsidR="003750D7" w:rsidRPr="00E73000">
        <w:rPr>
          <w:rFonts w:ascii="Times New Roman" w:eastAsia="Times New Roman" w:hAnsi="Times New Roman" w:cs="Times New Roman"/>
          <w:i/>
          <w:iCs/>
          <w:sz w:val="24"/>
          <w:szCs w:val="24"/>
        </w:rPr>
        <w:t>or</w:t>
      </w:r>
      <w:r w:rsidR="003750D7" w:rsidRPr="00E73000">
        <w:rPr>
          <w:rFonts w:ascii="Times New Roman" w:eastAsia="Times New Roman" w:hAnsi="Times New Roman" w:cs="Times New Roman"/>
          <w:sz w:val="24"/>
          <w:szCs w:val="24"/>
        </w:rPr>
        <w:t xml:space="preserve"> </w:t>
      </w:r>
      <w:r w:rsidR="00DD272B" w:rsidRPr="00E73000">
        <w:rPr>
          <w:rFonts w:ascii="Times New Roman" w:eastAsia="Times New Roman" w:hAnsi="Times New Roman" w:cs="Times New Roman"/>
          <w:sz w:val="24"/>
          <w:szCs w:val="24"/>
        </w:rPr>
        <w:t xml:space="preserve">internalist </w:t>
      </w:r>
      <w:r w:rsidR="003750D7" w:rsidRPr="00E73000">
        <w:rPr>
          <w:rFonts w:ascii="Times New Roman" w:eastAsia="Times New Roman" w:hAnsi="Times New Roman" w:cs="Times New Roman"/>
          <w:sz w:val="24"/>
          <w:szCs w:val="24"/>
        </w:rPr>
        <w:t>foundationalist theories (</w:t>
      </w:r>
      <w:proofErr w:type="spellStart"/>
      <w:r w:rsidR="003750D7" w:rsidRPr="00E73000">
        <w:rPr>
          <w:rFonts w:ascii="Times New Roman" w:eastAsia="Times New Roman" w:hAnsi="Times New Roman" w:cs="Times New Roman"/>
          <w:sz w:val="24"/>
          <w:szCs w:val="24"/>
        </w:rPr>
        <w:t>BonJour</w:t>
      </w:r>
      <w:proofErr w:type="spellEnd"/>
      <w:r w:rsidR="003750D7" w:rsidRPr="00E73000">
        <w:rPr>
          <w:rFonts w:ascii="Times New Roman" w:eastAsia="Times New Roman" w:hAnsi="Times New Roman" w:cs="Times New Roman"/>
          <w:sz w:val="24"/>
          <w:szCs w:val="24"/>
        </w:rPr>
        <w:t xml:space="preserve"> &amp; Sosa 2003).</w:t>
      </w:r>
    </w:p>
    <w:p w14:paraId="37235534" w14:textId="3122B9EC" w:rsidR="00AE5EB8" w:rsidRPr="00E73000" w:rsidRDefault="00F15EB3" w:rsidP="00CC7055">
      <w:pPr>
        <w:spacing w:before="240"/>
        <w:jc w:val="center"/>
        <w:rPr>
          <w:rFonts w:ascii="Times New Roman" w:eastAsia="Times New Roman" w:hAnsi="Times New Roman" w:cs="Times New Roman"/>
          <w:b/>
          <w:bCs/>
          <w:sz w:val="24"/>
          <w:szCs w:val="24"/>
        </w:rPr>
      </w:pPr>
      <w:r w:rsidRPr="00E73000">
        <w:rPr>
          <w:rFonts w:ascii="Times New Roman" w:hAnsi="Times New Roman" w:cs="Times New Roman"/>
          <w:b/>
          <w:bCs/>
          <w:sz w:val="24"/>
          <w:szCs w:val="24"/>
        </w:rPr>
        <w:t>Agrippa’s Trilemma</w:t>
      </w:r>
    </w:p>
    <w:p w14:paraId="3A393FF1" w14:textId="1078ADAA" w:rsidR="003060AC" w:rsidRPr="00E73000" w:rsidRDefault="003060AC" w:rsidP="00E73000">
      <w:pPr>
        <w:jc w:val="left"/>
        <w:rPr>
          <w:rFonts w:ascii="Times New Roman" w:eastAsia="Times New Roman" w:hAnsi="Times New Roman" w:cs="Times New Roman"/>
          <w:sz w:val="24"/>
          <w:szCs w:val="24"/>
        </w:rPr>
      </w:pPr>
      <w:r w:rsidRPr="00E73000">
        <w:rPr>
          <w:rFonts w:ascii="Times New Roman" w:hAnsi="Times New Roman" w:cs="Times New Roman"/>
          <w:b/>
          <w:sz w:val="24"/>
          <w:szCs w:val="24"/>
        </w:rPr>
        <w:tab/>
      </w:r>
      <w:r w:rsidRPr="00E73000">
        <w:rPr>
          <w:rFonts w:ascii="Times New Roman" w:eastAsia="Times New Roman" w:hAnsi="Times New Roman" w:cs="Times New Roman"/>
          <w:sz w:val="24"/>
          <w:szCs w:val="24"/>
        </w:rPr>
        <w:t xml:space="preserve">In the previous section, knowledge as justified true belief was examined. However, embedded within the JTB account, and </w:t>
      </w:r>
      <w:r w:rsidR="0066205E" w:rsidRPr="00E73000">
        <w:rPr>
          <w:rFonts w:ascii="Times New Roman" w:eastAsia="Times New Roman" w:hAnsi="Times New Roman" w:cs="Times New Roman"/>
          <w:sz w:val="24"/>
          <w:szCs w:val="24"/>
        </w:rPr>
        <w:t xml:space="preserve">without any </w:t>
      </w:r>
      <w:r w:rsidR="006538F2" w:rsidRPr="00E73000">
        <w:rPr>
          <w:rFonts w:ascii="Times New Roman" w:eastAsia="Times New Roman" w:hAnsi="Times New Roman" w:cs="Times New Roman"/>
          <w:sz w:val="24"/>
          <w:szCs w:val="24"/>
        </w:rPr>
        <w:t>necessary</w:t>
      </w:r>
      <w:r w:rsidR="0066205E" w:rsidRPr="00E73000">
        <w:rPr>
          <w:rFonts w:ascii="Times New Roman" w:eastAsia="Times New Roman" w:hAnsi="Times New Roman" w:cs="Times New Roman"/>
          <w:sz w:val="24"/>
          <w:szCs w:val="24"/>
        </w:rPr>
        <w:t xml:space="preserve"> help of</w:t>
      </w:r>
      <w:r w:rsidRPr="00E73000">
        <w:rPr>
          <w:rFonts w:ascii="Times New Roman" w:eastAsia="Times New Roman" w:hAnsi="Times New Roman" w:cs="Times New Roman"/>
          <w:sz w:val="24"/>
          <w:szCs w:val="24"/>
        </w:rPr>
        <w:t xml:space="preserve"> Gettier cases, </w:t>
      </w:r>
      <w:r w:rsidR="0066205E" w:rsidRPr="00E73000">
        <w:rPr>
          <w:rFonts w:ascii="Times New Roman" w:eastAsia="Times New Roman" w:hAnsi="Times New Roman" w:cs="Times New Roman"/>
          <w:sz w:val="24"/>
          <w:szCs w:val="24"/>
        </w:rPr>
        <w:t xml:space="preserve">there is </w:t>
      </w:r>
      <w:r w:rsidRPr="00E73000">
        <w:rPr>
          <w:rFonts w:ascii="Times New Roman" w:eastAsia="Times New Roman" w:hAnsi="Times New Roman" w:cs="Times New Roman"/>
          <w:sz w:val="24"/>
          <w:szCs w:val="24"/>
        </w:rPr>
        <w:t>the contested issue of the J—that is, how one should understand justification</w:t>
      </w:r>
      <w:r w:rsidR="0066205E" w:rsidRPr="00E73000">
        <w:rPr>
          <w:rFonts w:ascii="Times New Roman" w:eastAsia="Times New Roman" w:hAnsi="Times New Roman" w:cs="Times New Roman"/>
          <w:sz w:val="24"/>
          <w:szCs w:val="24"/>
        </w:rPr>
        <w:t xml:space="preserve"> itself</w:t>
      </w:r>
      <w:r w:rsidRPr="00E73000">
        <w:rPr>
          <w:rFonts w:ascii="Times New Roman" w:eastAsia="Times New Roman" w:hAnsi="Times New Roman" w:cs="Times New Roman"/>
          <w:sz w:val="24"/>
          <w:szCs w:val="24"/>
        </w:rPr>
        <w:t xml:space="preserve">. </w:t>
      </w:r>
      <w:r w:rsidR="0072172B" w:rsidRPr="00E73000">
        <w:rPr>
          <w:rFonts w:ascii="Times New Roman" w:eastAsia="Times New Roman" w:hAnsi="Times New Roman" w:cs="Times New Roman"/>
          <w:sz w:val="24"/>
          <w:szCs w:val="24"/>
        </w:rPr>
        <w:t xml:space="preserve">Here, we will look at how justification has been tackled by three competing views: foundationalism, </w:t>
      </w:r>
      <w:proofErr w:type="spellStart"/>
      <w:r w:rsidR="0072172B" w:rsidRPr="00E73000">
        <w:rPr>
          <w:rFonts w:ascii="Times New Roman" w:eastAsia="Times New Roman" w:hAnsi="Times New Roman" w:cs="Times New Roman"/>
          <w:sz w:val="24"/>
          <w:szCs w:val="24"/>
        </w:rPr>
        <w:t>coherentism</w:t>
      </w:r>
      <w:proofErr w:type="spellEnd"/>
      <w:r w:rsidR="0072172B" w:rsidRPr="00E73000">
        <w:rPr>
          <w:rFonts w:ascii="Times New Roman" w:eastAsia="Times New Roman" w:hAnsi="Times New Roman" w:cs="Times New Roman"/>
          <w:sz w:val="24"/>
          <w:szCs w:val="24"/>
        </w:rPr>
        <w:t xml:space="preserve">, and </w:t>
      </w:r>
      <w:proofErr w:type="spellStart"/>
      <w:r w:rsidR="0072172B" w:rsidRPr="00E73000">
        <w:rPr>
          <w:rFonts w:ascii="Times New Roman" w:eastAsia="Times New Roman" w:hAnsi="Times New Roman" w:cs="Times New Roman"/>
          <w:sz w:val="24"/>
          <w:szCs w:val="24"/>
        </w:rPr>
        <w:t>infinitism</w:t>
      </w:r>
      <w:proofErr w:type="spellEnd"/>
      <w:r w:rsidR="0072172B" w:rsidRPr="00E73000">
        <w:rPr>
          <w:rFonts w:ascii="Times New Roman" w:eastAsia="Times New Roman" w:hAnsi="Times New Roman" w:cs="Times New Roman"/>
          <w:sz w:val="24"/>
          <w:szCs w:val="24"/>
        </w:rPr>
        <w:t>.</w:t>
      </w:r>
    </w:p>
    <w:p w14:paraId="00AB0F74" w14:textId="3083CDAD" w:rsidR="00D61552" w:rsidRPr="00E73000" w:rsidRDefault="00D61552"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00341768" w:rsidRPr="00E73000">
        <w:rPr>
          <w:rFonts w:ascii="Times New Roman" w:eastAsia="Times New Roman" w:hAnsi="Times New Roman" w:cs="Times New Roman"/>
          <w:sz w:val="24"/>
          <w:szCs w:val="24"/>
        </w:rPr>
        <w:t>This issue, maybe unsurprisingly, returns us</w:t>
      </w:r>
      <w:r w:rsidR="009B1D1B" w:rsidRPr="00E73000">
        <w:rPr>
          <w:rFonts w:ascii="Times New Roman" w:eastAsia="Times New Roman" w:hAnsi="Times New Roman" w:cs="Times New Roman"/>
          <w:sz w:val="24"/>
          <w:szCs w:val="24"/>
        </w:rPr>
        <w:t xml:space="preserve"> again to skeptical worries raised by the ancient Greeks, </w:t>
      </w:r>
      <w:r w:rsidR="00341768" w:rsidRPr="00E73000">
        <w:rPr>
          <w:rFonts w:ascii="Times New Roman" w:eastAsia="Times New Roman" w:hAnsi="Times New Roman" w:cs="Times New Roman"/>
          <w:sz w:val="24"/>
          <w:szCs w:val="24"/>
        </w:rPr>
        <w:t xml:space="preserve">as </w:t>
      </w:r>
      <w:r w:rsidR="00B62378" w:rsidRPr="00E73000">
        <w:rPr>
          <w:rFonts w:ascii="Times New Roman" w:eastAsia="Times New Roman" w:hAnsi="Times New Roman" w:cs="Times New Roman"/>
          <w:sz w:val="24"/>
          <w:szCs w:val="24"/>
        </w:rPr>
        <w:t>the Pyrrhonian skeptic</w:t>
      </w:r>
      <w:r w:rsidR="00341768" w:rsidRPr="00E73000">
        <w:rPr>
          <w:rFonts w:ascii="Times New Roman" w:eastAsia="Times New Roman" w:hAnsi="Times New Roman" w:cs="Times New Roman"/>
          <w:sz w:val="24"/>
          <w:szCs w:val="24"/>
        </w:rPr>
        <w:t xml:space="preserve"> in particular</w:t>
      </w:r>
      <w:r w:rsidR="00B62378" w:rsidRPr="00E73000">
        <w:rPr>
          <w:rFonts w:ascii="Times New Roman" w:eastAsia="Times New Roman" w:hAnsi="Times New Roman" w:cs="Times New Roman"/>
          <w:sz w:val="24"/>
          <w:szCs w:val="24"/>
        </w:rPr>
        <w:t xml:space="preserve"> relied on</w:t>
      </w:r>
      <w:r w:rsidR="009B1D1B" w:rsidRPr="00E73000">
        <w:rPr>
          <w:rFonts w:ascii="Times New Roman" w:eastAsia="Times New Roman" w:hAnsi="Times New Roman" w:cs="Times New Roman"/>
          <w:sz w:val="24"/>
          <w:szCs w:val="24"/>
        </w:rPr>
        <w:t xml:space="preserve"> the </w:t>
      </w:r>
      <w:r w:rsidR="0053130E">
        <w:rPr>
          <w:rFonts w:ascii="Times New Roman" w:eastAsia="Times New Roman" w:hAnsi="Times New Roman" w:cs="Times New Roman"/>
          <w:sz w:val="24"/>
          <w:szCs w:val="24"/>
        </w:rPr>
        <w:t>‘</w:t>
      </w:r>
      <w:r w:rsidR="009B1D1B" w:rsidRPr="00E73000">
        <w:rPr>
          <w:rFonts w:ascii="Times New Roman" w:eastAsia="Times New Roman" w:hAnsi="Times New Roman" w:cs="Times New Roman"/>
          <w:sz w:val="24"/>
          <w:szCs w:val="24"/>
        </w:rPr>
        <w:t>Modes of Agrippa—a set of epistemological arguments designed to show that any attempt at justifying judgments must be circular, lead to an infinite regress, or reveal the judgment as an arbitrary and unsupported assertion</w:t>
      </w:r>
      <w:r w:rsidR="0053130E">
        <w:rPr>
          <w:rFonts w:ascii="Times New Roman" w:eastAsia="Times New Roman" w:hAnsi="Times New Roman" w:cs="Times New Roman"/>
          <w:sz w:val="24"/>
          <w:szCs w:val="24"/>
        </w:rPr>
        <w:t>’</w:t>
      </w:r>
      <w:r w:rsidR="009B1D1B" w:rsidRPr="00E73000">
        <w:rPr>
          <w:rFonts w:ascii="Times New Roman" w:eastAsia="Times New Roman" w:hAnsi="Times New Roman" w:cs="Times New Roman"/>
          <w:sz w:val="24"/>
          <w:szCs w:val="24"/>
        </w:rPr>
        <w:t xml:space="preserve"> (Striker 2004</w:t>
      </w:r>
      <w:r w:rsidR="00650D8F">
        <w:rPr>
          <w:rFonts w:ascii="Times New Roman" w:eastAsia="Times New Roman" w:hAnsi="Times New Roman" w:cs="Times New Roman"/>
          <w:sz w:val="24"/>
          <w:szCs w:val="24"/>
        </w:rPr>
        <w:t xml:space="preserve">: </w:t>
      </w:r>
      <w:r w:rsidR="009B1D1B" w:rsidRPr="00E73000">
        <w:rPr>
          <w:rFonts w:ascii="Times New Roman" w:eastAsia="Times New Roman" w:hAnsi="Times New Roman" w:cs="Times New Roman"/>
          <w:sz w:val="24"/>
          <w:szCs w:val="24"/>
        </w:rPr>
        <w:t xml:space="preserve">13). </w:t>
      </w:r>
      <w:r w:rsidR="00B62378" w:rsidRPr="00E73000">
        <w:rPr>
          <w:rFonts w:ascii="Times New Roman" w:eastAsia="Times New Roman" w:hAnsi="Times New Roman" w:cs="Times New Roman"/>
          <w:sz w:val="24"/>
          <w:szCs w:val="24"/>
        </w:rPr>
        <w:t xml:space="preserve">The problems for judgments, as argued by the Pyrrhonian skeptic, appear to </w:t>
      </w:r>
      <w:r w:rsidR="00633D07" w:rsidRPr="00E73000">
        <w:rPr>
          <w:rFonts w:ascii="Times New Roman" w:eastAsia="Times New Roman" w:hAnsi="Times New Roman" w:cs="Times New Roman"/>
          <w:sz w:val="24"/>
          <w:szCs w:val="24"/>
        </w:rPr>
        <w:t xml:space="preserve">unflatteringly </w:t>
      </w:r>
      <w:r w:rsidR="00B62378" w:rsidRPr="00E73000">
        <w:rPr>
          <w:rFonts w:ascii="Times New Roman" w:eastAsia="Times New Roman" w:hAnsi="Times New Roman" w:cs="Times New Roman"/>
          <w:sz w:val="24"/>
          <w:szCs w:val="24"/>
        </w:rPr>
        <w:t xml:space="preserve">mirror, respectively, the </w:t>
      </w:r>
      <w:r w:rsidR="00227BC6" w:rsidRPr="00E73000">
        <w:rPr>
          <w:rFonts w:ascii="Times New Roman" w:eastAsia="Times New Roman" w:hAnsi="Times New Roman" w:cs="Times New Roman"/>
          <w:sz w:val="24"/>
          <w:szCs w:val="24"/>
        </w:rPr>
        <w:t xml:space="preserve">fashionable </w:t>
      </w:r>
      <w:r w:rsidR="00B62378" w:rsidRPr="00E73000">
        <w:rPr>
          <w:rFonts w:ascii="Times New Roman" w:eastAsia="Times New Roman" w:hAnsi="Times New Roman" w:cs="Times New Roman"/>
          <w:sz w:val="24"/>
          <w:szCs w:val="24"/>
        </w:rPr>
        <w:t xml:space="preserve">accounts of justification </w:t>
      </w:r>
      <w:r w:rsidR="009874A6" w:rsidRPr="00E73000">
        <w:rPr>
          <w:rFonts w:ascii="Times New Roman" w:eastAsia="Times New Roman" w:hAnsi="Times New Roman" w:cs="Times New Roman"/>
          <w:sz w:val="24"/>
          <w:szCs w:val="24"/>
        </w:rPr>
        <w:t>now known as</w:t>
      </w:r>
      <w:r w:rsidR="00B62378" w:rsidRPr="00E73000">
        <w:rPr>
          <w:rFonts w:ascii="Times New Roman" w:eastAsia="Times New Roman" w:hAnsi="Times New Roman" w:cs="Times New Roman"/>
          <w:sz w:val="24"/>
          <w:szCs w:val="24"/>
        </w:rPr>
        <w:t xml:space="preserve"> </w:t>
      </w:r>
      <w:proofErr w:type="spellStart"/>
      <w:r w:rsidR="00B62378" w:rsidRPr="00E73000">
        <w:rPr>
          <w:rFonts w:ascii="Times New Roman" w:eastAsia="Times New Roman" w:hAnsi="Times New Roman" w:cs="Times New Roman"/>
          <w:sz w:val="24"/>
          <w:szCs w:val="24"/>
        </w:rPr>
        <w:t>coherentism</w:t>
      </w:r>
      <w:proofErr w:type="spellEnd"/>
      <w:r w:rsidR="00B62378" w:rsidRPr="00E73000">
        <w:rPr>
          <w:rFonts w:ascii="Times New Roman" w:eastAsia="Times New Roman" w:hAnsi="Times New Roman" w:cs="Times New Roman"/>
          <w:sz w:val="24"/>
          <w:szCs w:val="24"/>
        </w:rPr>
        <w:t xml:space="preserve">, </w:t>
      </w:r>
      <w:proofErr w:type="spellStart"/>
      <w:r w:rsidR="00B62378" w:rsidRPr="00E73000">
        <w:rPr>
          <w:rFonts w:ascii="Times New Roman" w:eastAsia="Times New Roman" w:hAnsi="Times New Roman" w:cs="Times New Roman"/>
          <w:sz w:val="24"/>
          <w:szCs w:val="24"/>
        </w:rPr>
        <w:t>infinitism</w:t>
      </w:r>
      <w:proofErr w:type="spellEnd"/>
      <w:r w:rsidR="00B62378" w:rsidRPr="00E73000">
        <w:rPr>
          <w:rFonts w:ascii="Times New Roman" w:eastAsia="Times New Roman" w:hAnsi="Times New Roman" w:cs="Times New Roman"/>
          <w:sz w:val="24"/>
          <w:szCs w:val="24"/>
        </w:rPr>
        <w:t>, and foundationalism.</w:t>
      </w:r>
    </w:p>
    <w:p w14:paraId="47F2FFB4" w14:textId="294FA708" w:rsidR="00B62378" w:rsidRPr="00E73000" w:rsidRDefault="00B62378"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00F62B45" w:rsidRPr="00E73000">
        <w:rPr>
          <w:rFonts w:ascii="Times New Roman" w:eastAsia="Times New Roman" w:hAnsi="Times New Roman" w:cs="Times New Roman"/>
          <w:sz w:val="24"/>
          <w:szCs w:val="24"/>
        </w:rPr>
        <w:t xml:space="preserve">On </w:t>
      </w:r>
      <w:proofErr w:type="spellStart"/>
      <w:r w:rsidR="00F62B45" w:rsidRPr="00E73000">
        <w:rPr>
          <w:rFonts w:ascii="Times New Roman" w:eastAsia="Times New Roman" w:hAnsi="Times New Roman" w:cs="Times New Roman"/>
          <w:sz w:val="24"/>
          <w:szCs w:val="24"/>
        </w:rPr>
        <w:t>coherentism</w:t>
      </w:r>
      <w:proofErr w:type="spellEnd"/>
      <w:r w:rsidR="00F62B45" w:rsidRPr="00E73000">
        <w:rPr>
          <w:rFonts w:ascii="Times New Roman" w:eastAsia="Times New Roman" w:hAnsi="Times New Roman" w:cs="Times New Roman"/>
          <w:sz w:val="24"/>
          <w:szCs w:val="24"/>
        </w:rPr>
        <w:t xml:space="preserve">, </w:t>
      </w:r>
      <w:r w:rsidR="009337A5" w:rsidRPr="00E73000">
        <w:rPr>
          <w:rFonts w:ascii="Times New Roman" w:eastAsia="Times New Roman" w:hAnsi="Times New Roman" w:cs="Times New Roman"/>
          <w:sz w:val="24"/>
          <w:szCs w:val="24"/>
        </w:rPr>
        <w:t xml:space="preserve">our beliefs are justified </w:t>
      </w:r>
      <w:r w:rsidR="0053130E">
        <w:rPr>
          <w:rFonts w:ascii="Times New Roman" w:eastAsia="Times New Roman" w:hAnsi="Times New Roman" w:cs="Times New Roman"/>
          <w:sz w:val="24"/>
          <w:szCs w:val="24"/>
        </w:rPr>
        <w:t>‘</w:t>
      </w:r>
      <w:r w:rsidR="009337A5" w:rsidRPr="00E73000">
        <w:rPr>
          <w:rFonts w:ascii="Times New Roman" w:eastAsia="Times New Roman" w:hAnsi="Times New Roman" w:cs="Times New Roman"/>
          <w:sz w:val="24"/>
          <w:szCs w:val="24"/>
        </w:rPr>
        <w:t>on the coherence or mutual support between our beliefs</w:t>
      </w:r>
      <w:r w:rsidR="0053130E">
        <w:rPr>
          <w:rFonts w:ascii="Times New Roman" w:eastAsia="Times New Roman" w:hAnsi="Times New Roman" w:cs="Times New Roman"/>
          <w:sz w:val="24"/>
          <w:szCs w:val="24"/>
        </w:rPr>
        <w:t>’</w:t>
      </w:r>
      <w:r w:rsidR="009337A5" w:rsidRPr="00E73000">
        <w:rPr>
          <w:rFonts w:ascii="Times New Roman" w:eastAsia="Times New Roman" w:hAnsi="Times New Roman" w:cs="Times New Roman"/>
          <w:sz w:val="24"/>
          <w:szCs w:val="24"/>
        </w:rPr>
        <w:t xml:space="preserve"> (Olsson 2022</w:t>
      </w:r>
      <w:r w:rsidR="003C245F">
        <w:rPr>
          <w:rFonts w:ascii="Times New Roman" w:eastAsia="Times New Roman" w:hAnsi="Times New Roman" w:cs="Times New Roman"/>
          <w:sz w:val="24"/>
          <w:szCs w:val="24"/>
        </w:rPr>
        <w:t xml:space="preserve">: </w:t>
      </w:r>
      <w:r w:rsidR="009337A5" w:rsidRPr="00E73000">
        <w:rPr>
          <w:rFonts w:ascii="Times New Roman" w:eastAsia="Times New Roman" w:hAnsi="Times New Roman" w:cs="Times New Roman"/>
          <w:sz w:val="24"/>
          <w:szCs w:val="24"/>
        </w:rPr>
        <w:t xml:space="preserve">2). </w:t>
      </w:r>
      <w:r w:rsidR="00956184" w:rsidRPr="00E73000">
        <w:rPr>
          <w:rFonts w:ascii="Times New Roman" w:eastAsia="Times New Roman" w:hAnsi="Times New Roman" w:cs="Times New Roman"/>
          <w:sz w:val="24"/>
          <w:szCs w:val="24"/>
        </w:rPr>
        <w:t xml:space="preserve">One of the most famous explanations of such a view comes from Quine’s </w:t>
      </w:r>
      <w:r w:rsidR="00956184" w:rsidRPr="00E73000">
        <w:rPr>
          <w:rFonts w:ascii="Times New Roman" w:eastAsia="Times New Roman" w:hAnsi="Times New Roman" w:cs="Times New Roman"/>
          <w:i/>
          <w:iCs/>
          <w:sz w:val="24"/>
          <w:szCs w:val="24"/>
        </w:rPr>
        <w:t xml:space="preserve">The Web of Belief. </w:t>
      </w:r>
      <w:r w:rsidR="009226C5" w:rsidRPr="00E73000">
        <w:rPr>
          <w:rFonts w:ascii="Times New Roman" w:eastAsia="Times New Roman" w:hAnsi="Times New Roman" w:cs="Times New Roman"/>
          <w:sz w:val="24"/>
          <w:szCs w:val="24"/>
        </w:rPr>
        <w:t xml:space="preserve">In such a system, beliefs weave together and interconnect like the threads of a spiderweb. </w:t>
      </w:r>
      <w:r w:rsidR="00AF79F9" w:rsidRPr="00E73000">
        <w:rPr>
          <w:rFonts w:ascii="Times New Roman" w:eastAsia="Times New Roman" w:hAnsi="Times New Roman" w:cs="Times New Roman"/>
          <w:sz w:val="24"/>
          <w:szCs w:val="24"/>
        </w:rPr>
        <w:t xml:space="preserve">Beyond coherence, too, Quine </w:t>
      </w:r>
      <w:r w:rsidR="003569D0" w:rsidRPr="00E73000">
        <w:rPr>
          <w:rFonts w:ascii="Times New Roman" w:eastAsia="Times New Roman" w:hAnsi="Times New Roman" w:cs="Times New Roman"/>
          <w:sz w:val="24"/>
          <w:szCs w:val="24"/>
        </w:rPr>
        <w:t>does not treat all beliefs equally as he gives exceptions</w:t>
      </w:r>
      <w:r w:rsidR="00AF79F9" w:rsidRPr="00E73000">
        <w:rPr>
          <w:rFonts w:ascii="Times New Roman" w:eastAsia="Times New Roman" w:hAnsi="Times New Roman" w:cs="Times New Roman"/>
          <w:sz w:val="24"/>
          <w:szCs w:val="24"/>
        </w:rPr>
        <w:t xml:space="preserve"> for certain beliefs, such as a belief in laws of logic, as </w:t>
      </w:r>
      <w:r w:rsidR="0053130E">
        <w:rPr>
          <w:rFonts w:ascii="Times New Roman" w:eastAsia="Times New Roman" w:hAnsi="Times New Roman" w:cs="Times New Roman"/>
          <w:sz w:val="24"/>
          <w:szCs w:val="24"/>
        </w:rPr>
        <w:t>‘</w:t>
      </w:r>
      <w:r w:rsidR="00AF79F9" w:rsidRPr="00E73000">
        <w:rPr>
          <w:rFonts w:ascii="Times New Roman" w:eastAsia="Times New Roman" w:hAnsi="Times New Roman" w:cs="Times New Roman"/>
          <w:sz w:val="24"/>
          <w:szCs w:val="24"/>
        </w:rPr>
        <w:t xml:space="preserve">their revision would greatly </w:t>
      </w:r>
      <w:r w:rsidR="0053130E">
        <w:rPr>
          <w:rFonts w:ascii="Times New Roman" w:eastAsia="Times New Roman" w:hAnsi="Times New Roman" w:cs="Times New Roman"/>
          <w:sz w:val="24"/>
          <w:szCs w:val="24"/>
        </w:rPr>
        <w:t>“</w:t>
      </w:r>
      <w:r w:rsidR="00AF79F9" w:rsidRPr="00E73000">
        <w:rPr>
          <w:rFonts w:ascii="Times New Roman" w:eastAsia="Times New Roman" w:hAnsi="Times New Roman" w:cs="Times New Roman"/>
          <w:sz w:val="24"/>
          <w:szCs w:val="24"/>
        </w:rPr>
        <w:t>disturb</w:t>
      </w:r>
      <w:r w:rsidR="0053130E">
        <w:rPr>
          <w:rFonts w:ascii="Times New Roman" w:eastAsia="Times New Roman" w:hAnsi="Times New Roman" w:cs="Times New Roman"/>
          <w:sz w:val="24"/>
          <w:szCs w:val="24"/>
        </w:rPr>
        <w:t>”</w:t>
      </w:r>
      <w:r w:rsidR="00AF79F9" w:rsidRPr="00E73000">
        <w:rPr>
          <w:rFonts w:ascii="Times New Roman" w:eastAsia="Times New Roman" w:hAnsi="Times New Roman" w:cs="Times New Roman"/>
          <w:sz w:val="24"/>
          <w:szCs w:val="24"/>
        </w:rPr>
        <w:t xml:space="preserve"> the overall system</w:t>
      </w:r>
      <w:r w:rsidR="0053130E">
        <w:rPr>
          <w:rFonts w:ascii="Times New Roman" w:eastAsia="Times New Roman" w:hAnsi="Times New Roman" w:cs="Times New Roman"/>
          <w:sz w:val="24"/>
          <w:szCs w:val="24"/>
        </w:rPr>
        <w:t>’</w:t>
      </w:r>
      <w:r w:rsidR="00AF79F9" w:rsidRPr="00E73000">
        <w:rPr>
          <w:rFonts w:ascii="Times New Roman" w:eastAsia="Times New Roman" w:hAnsi="Times New Roman" w:cs="Times New Roman"/>
          <w:sz w:val="24"/>
          <w:szCs w:val="24"/>
        </w:rPr>
        <w:t xml:space="preserve"> (Carlson 2015</w:t>
      </w:r>
      <w:r w:rsidR="005118F7">
        <w:rPr>
          <w:rFonts w:ascii="Times New Roman" w:eastAsia="Times New Roman" w:hAnsi="Times New Roman" w:cs="Times New Roman"/>
          <w:sz w:val="24"/>
          <w:szCs w:val="24"/>
        </w:rPr>
        <w:t>:</w:t>
      </w:r>
      <w:r w:rsidR="00AF79F9" w:rsidRPr="00E73000">
        <w:rPr>
          <w:rFonts w:ascii="Times New Roman" w:eastAsia="Times New Roman" w:hAnsi="Times New Roman" w:cs="Times New Roman"/>
          <w:sz w:val="24"/>
          <w:szCs w:val="24"/>
        </w:rPr>
        <w:t xml:space="preserve"> 2).</w:t>
      </w:r>
    </w:p>
    <w:p w14:paraId="55E9C808" w14:textId="1BE88B99" w:rsidR="00372655" w:rsidRPr="00E73000" w:rsidRDefault="001715D9"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00EA18D2" w:rsidRPr="00E73000">
        <w:rPr>
          <w:rFonts w:ascii="Times New Roman" w:eastAsia="Times New Roman" w:hAnsi="Times New Roman" w:cs="Times New Roman"/>
          <w:sz w:val="24"/>
          <w:szCs w:val="24"/>
        </w:rPr>
        <w:t>Yet</w:t>
      </w:r>
      <w:r w:rsidRPr="00E73000">
        <w:rPr>
          <w:rFonts w:ascii="Times New Roman" w:eastAsia="Times New Roman" w:hAnsi="Times New Roman" w:cs="Times New Roman"/>
          <w:sz w:val="24"/>
          <w:szCs w:val="24"/>
        </w:rPr>
        <w:t xml:space="preserve">, even with Quine’s nuances </w:t>
      </w:r>
      <w:r w:rsidR="00B505CA" w:rsidRPr="00E73000">
        <w:rPr>
          <w:rFonts w:ascii="Times New Roman" w:eastAsia="Times New Roman" w:hAnsi="Times New Roman" w:cs="Times New Roman"/>
          <w:sz w:val="24"/>
          <w:szCs w:val="24"/>
        </w:rPr>
        <w:t xml:space="preserve">added </w:t>
      </w:r>
      <w:r w:rsidRPr="00E73000">
        <w:rPr>
          <w:rFonts w:ascii="Times New Roman" w:eastAsia="Times New Roman" w:hAnsi="Times New Roman" w:cs="Times New Roman"/>
          <w:sz w:val="24"/>
          <w:szCs w:val="24"/>
        </w:rPr>
        <w:t xml:space="preserve">to </w:t>
      </w:r>
      <w:proofErr w:type="spellStart"/>
      <w:r w:rsidRPr="00E73000">
        <w:rPr>
          <w:rFonts w:ascii="Times New Roman" w:eastAsia="Times New Roman" w:hAnsi="Times New Roman" w:cs="Times New Roman"/>
          <w:sz w:val="24"/>
          <w:szCs w:val="24"/>
        </w:rPr>
        <w:t>coherentism</w:t>
      </w:r>
      <w:proofErr w:type="spellEnd"/>
      <w:r w:rsidRPr="00E73000">
        <w:rPr>
          <w:rFonts w:ascii="Times New Roman" w:eastAsia="Times New Roman" w:hAnsi="Times New Roman" w:cs="Times New Roman"/>
          <w:sz w:val="24"/>
          <w:szCs w:val="24"/>
        </w:rPr>
        <w:t xml:space="preserve">, it still faces serious objections. For one, </w:t>
      </w:r>
      <w:r w:rsidR="001052F7" w:rsidRPr="00E73000">
        <w:rPr>
          <w:rFonts w:ascii="Times New Roman" w:eastAsia="Times New Roman" w:hAnsi="Times New Roman" w:cs="Times New Roman"/>
          <w:sz w:val="24"/>
          <w:szCs w:val="24"/>
        </w:rPr>
        <w:t xml:space="preserve">the system appears to be fallaciously circular, wherein premises that are meant to support a conclusion are, instead, dependent on the conclusion itself to get off the ground. This is, after all, the skeptic’s objection above, given that if </w:t>
      </w:r>
      <w:r w:rsidR="00225604">
        <w:rPr>
          <w:rFonts w:ascii="Times New Roman" w:eastAsia="Times New Roman" w:hAnsi="Times New Roman" w:cs="Times New Roman"/>
          <w:sz w:val="24"/>
          <w:szCs w:val="24"/>
        </w:rPr>
        <w:t>‘</w:t>
      </w:r>
      <w:r w:rsidR="001052F7" w:rsidRPr="00E73000">
        <w:rPr>
          <w:rFonts w:ascii="Times New Roman" w:eastAsia="Times New Roman" w:hAnsi="Times New Roman" w:cs="Times New Roman"/>
          <w:sz w:val="24"/>
          <w:szCs w:val="24"/>
        </w:rPr>
        <w:t>our reasons should move in circles . . . [then those] circular reasons are illegitimate in a rational debate</w:t>
      </w:r>
      <w:r w:rsidR="00225604">
        <w:rPr>
          <w:rFonts w:ascii="Times New Roman" w:eastAsia="Times New Roman" w:hAnsi="Times New Roman" w:cs="Times New Roman"/>
          <w:sz w:val="24"/>
          <w:szCs w:val="24"/>
        </w:rPr>
        <w:t>’</w:t>
      </w:r>
      <w:r w:rsidR="001052F7" w:rsidRPr="00E73000">
        <w:rPr>
          <w:rFonts w:ascii="Times New Roman" w:eastAsia="Times New Roman" w:hAnsi="Times New Roman" w:cs="Times New Roman"/>
          <w:sz w:val="24"/>
          <w:szCs w:val="24"/>
        </w:rPr>
        <w:t xml:space="preserve"> (Olsson 2022</w:t>
      </w:r>
      <w:r w:rsidR="00F0464A">
        <w:rPr>
          <w:rFonts w:ascii="Times New Roman" w:eastAsia="Times New Roman" w:hAnsi="Times New Roman" w:cs="Times New Roman"/>
          <w:sz w:val="24"/>
          <w:szCs w:val="24"/>
        </w:rPr>
        <w:t>:</w:t>
      </w:r>
      <w:r w:rsidR="001052F7" w:rsidRPr="00E73000">
        <w:rPr>
          <w:rFonts w:ascii="Times New Roman" w:eastAsia="Times New Roman" w:hAnsi="Times New Roman" w:cs="Times New Roman"/>
          <w:sz w:val="24"/>
          <w:szCs w:val="24"/>
        </w:rPr>
        <w:t xml:space="preserve"> 3).</w:t>
      </w:r>
    </w:p>
    <w:p w14:paraId="08F77F0E" w14:textId="2BF032B7" w:rsidR="001715D9" w:rsidRPr="00E73000" w:rsidRDefault="001052F7"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Another objection is that </w:t>
      </w:r>
      <w:r w:rsidR="001715D9" w:rsidRPr="00E73000">
        <w:rPr>
          <w:rFonts w:ascii="Times New Roman" w:eastAsia="Times New Roman" w:hAnsi="Times New Roman" w:cs="Times New Roman"/>
          <w:sz w:val="24"/>
          <w:szCs w:val="24"/>
        </w:rPr>
        <w:t xml:space="preserve">it may be feasible to have multiple, conflicting webs </w:t>
      </w:r>
      <w:r w:rsidR="001715D9" w:rsidRPr="00E73000">
        <w:rPr>
          <w:rFonts w:ascii="Times New Roman" w:eastAsia="Times New Roman" w:hAnsi="Times New Roman" w:cs="Times New Roman"/>
          <w:sz w:val="24"/>
          <w:szCs w:val="24"/>
        </w:rPr>
        <w:lastRenderedPageBreak/>
        <w:t>that all boast equal coherence</w:t>
      </w:r>
      <w:r w:rsidRPr="00E73000">
        <w:rPr>
          <w:rFonts w:ascii="Times New Roman" w:eastAsia="Times New Roman" w:hAnsi="Times New Roman" w:cs="Times New Roman"/>
          <w:sz w:val="24"/>
          <w:szCs w:val="24"/>
        </w:rPr>
        <w:t>.</w:t>
      </w:r>
      <w:r w:rsidR="00372655" w:rsidRPr="00E73000">
        <w:rPr>
          <w:rFonts w:ascii="Times New Roman" w:eastAsia="Times New Roman" w:hAnsi="Times New Roman" w:cs="Times New Roman"/>
          <w:sz w:val="24"/>
          <w:szCs w:val="24"/>
        </w:rPr>
        <w:t xml:space="preserve"> In other </w:t>
      </w:r>
      <w:r w:rsidR="0095448D" w:rsidRPr="00E73000">
        <w:rPr>
          <w:rFonts w:ascii="Times New Roman" w:eastAsia="Times New Roman" w:hAnsi="Times New Roman" w:cs="Times New Roman"/>
          <w:sz w:val="24"/>
          <w:szCs w:val="24"/>
        </w:rPr>
        <w:t>words,</w:t>
      </w:r>
      <w:r w:rsidR="00372655" w:rsidRPr="00E73000">
        <w:rPr>
          <w:rFonts w:ascii="Times New Roman" w:eastAsia="Times New Roman" w:hAnsi="Times New Roman" w:cs="Times New Roman"/>
          <w:sz w:val="24"/>
          <w:szCs w:val="24"/>
        </w:rPr>
        <w:t xml:space="preserve"> </w:t>
      </w:r>
      <w:r w:rsidR="00225604">
        <w:rPr>
          <w:rFonts w:ascii="Times New Roman" w:eastAsia="Times New Roman" w:hAnsi="Times New Roman" w:cs="Times New Roman"/>
          <w:sz w:val="24"/>
          <w:szCs w:val="24"/>
        </w:rPr>
        <w:t>‘</w:t>
      </w:r>
      <w:r w:rsidR="00372655" w:rsidRPr="00E73000">
        <w:rPr>
          <w:rFonts w:ascii="Times New Roman" w:eastAsia="Times New Roman" w:hAnsi="Times New Roman" w:cs="Times New Roman"/>
          <w:sz w:val="24"/>
          <w:szCs w:val="24"/>
        </w:rPr>
        <w:t>some theorists fear a kind of relativism: practitioners who begin with sharply different sets of initial beliefs may converge into different coherence equilibrium states, with nothing to choose between them</w:t>
      </w:r>
      <w:r w:rsidR="00225604">
        <w:rPr>
          <w:rFonts w:ascii="Times New Roman" w:eastAsia="Times New Roman" w:hAnsi="Times New Roman" w:cs="Times New Roman"/>
          <w:sz w:val="24"/>
          <w:szCs w:val="24"/>
        </w:rPr>
        <w:t>’</w:t>
      </w:r>
      <w:r w:rsidR="00372655" w:rsidRPr="00E73000">
        <w:rPr>
          <w:rFonts w:ascii="Times New Roman" w:eastAsia="Times New Roman" w:hAnsi="Times New Roman" w:cs="Times New Roman"/>
          <w:sz w:val="24"/>
          <w:szCs w:val="24"/>
        </w:rPr>
        <w:t xml:space="preserve"> (Lycan 2012</w:t>
      </w:r>
      <w:r w:rsidR="00315E86">
        <w:rPr>
          <w:rFonts w:ascii="Times New Roman" w:eastAsia="Times New Roman" w:hAnsi="Times New Roman" w:cs="Times New Roman"/>
          <w:sz w:val="24"/>
          <w:szCs w:val="24"/>
        </w:rPr>
        <w:t xml:space="preserve">: </w:t>
      </w:r>
      <w:r w:rsidR="00372655" w:rsidRPr="00E73000">
        <w:rPr>
          <w:rFonts w:ascii="Times New Roman" w:eastAsia="Times New Roman" w:hAnsi="Times New Roman" w:cs="Times New Roman"/>
          <w:sz w:val="24"/>
          <w:szCs w:val="24"/>
        </w:rPr>
        <w:t xml:space="preserve">10). </w:t>
      </w:r>
      <w:r w:rsidR="0095448D" w:rsidRPr="00E73000">
        <w:rPr>
          <w:rFonts w:ascii="Times New Roman" w:eastAsia="Times New Roman" w:hAnsi="Times New Roman" w:cs="Times New Roman"/>
          <w:sz w:val="24"/>
          <w:szCs w:val="24"/>
        </w:rPr>
        <w:t xml:space="preserve">The </w:t>
      </w:r>
      <w:proofErr w:type="spellStart"/>
      <w:r w:rsidR="0095448D" w:rsidRPr="00E73000">
        <w:rPr>
          <w:rFonts w:ascii="Times New Roman" w:eastAsia="Times New Roman" w:hAnsi="Times New Roman" w:cs="Times New Roman"/>
          <w:sz w:val="24"/>
          <w:szCs w:val="24"/>
        </w:rPr>
        <w:t>coherentist</w:t>
      </w:r>
      <w:proofErr w:type="spellEnd"/>
      <w:r w:rsidR="0095448D" w:rsidRPr="00E73000">
        <w:rPr>
          <w:rFonts w:ascii="Times New Roman" w:eastAsia="Times New Roman" w:hAnsi="Times New Roman" w:cs="Times New Roman"/>
          <w:sz w:val="24"/>
          <w:szCs w:val="24"/>
        </w:rPr>
        <w:t>, then, needs some way in which to adjudicate between equally coherent web</w:t>
      </w:r>
      <w:r w:rsidR="00CD3C0B" w:rsidRPr="00E73000">
        <w:rPr>
          <w:rFonts w:ascii="Times New Roman" w:eastAsia="Times New Roman" w:hAnsi="Times New Roman" w:cs="Times New Roman"/>
          <w:sz w:val="24"/>
          <w:szCs w:val="24"/>
        </w:rPr>
        <w:t>s</w:t>
      </w:r>
      <w:r w:rsidR="0095448D" w:rsidRPr="00E73000">
        <w:rPr>
          <w:rFonts w:ascii="Times New Roman" w:eastAsia="Times New Roman" w:hAnsi="Times New Roman" w:cs="Times New Roman"/>
          <w:sz w:val="24"/>
          <w:szCs w:val="24"/>
        </w:rPr>
        <w:t xml:space="preserve"> of beliefs, without reference to a bedrock or an infinite chain</w:t>
      </w:r>
      <w:r w:rsidR="00112C11" w:rsidRPr="00E73000">
        <w:rPr>
          <w:rFonts w:ascii="Times New Roman" w:eastAsia="Times New Roman" w:hAnsi="Times New Roman" w:cs="Times New Roman"/>
          <w:sz w:val="24"/>
          <w:szCs w:val="24"/>
        </w:rPr>
        <w:t xml:space="preserve"> to help settle the dispute</w:t>
      </w:r>
      <w:r w:rsidR="0095448D" w:rsidRPr="00E73000">
        <w:rPr>
          <w:rFonts w:ascii="Times New Roman" w:eastAsia="Times New Roman" w:hAnsi="Times New Roman" w:cs="Times New Roman"/>
          <w:sz w:val="24"/>
          <w:szCs w:val="24"/>
        </w:rPr>
        <w:t>.</w:t>
      </w:r>
    </w:p>
    <w:p w14:paraId="7E9A599F" w14:textId="0BF3CFD6" w:rsidR="00A55B84" w:rsidRPr="00E73000" w:rsidRDefault="00A55B84"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Pr="00E73000">
        <w:rPr>
          <w:rFonts w:ascii="Times New Roman" w:eastAsia="Times New Roman" w:hAnsi="Times New Roman" w:cs="Times New Roman"/>
          <w:sz w:val="24"/>
          <w:szCs w:val="24"/>
        </w:rPr>
        <w:t>As for foundationalism,</w:t>
      </w:r>
      <w:r w:rsidR="00374D9D" w:rsidRPr="00E73000">
        <w:rPr>
          <w:rFonts w:ascii="Times New Roman" w:eastAsia="Times New Roman" w:hAnsi="Times New Roman" w:cs="Times New Roman"/>
          <w:sz w:val="24"/>
          <w:szCs w:val="24"/>
        </w:rPr>
        <w:t xml:space="preserve"> </w:t>
      </w:r>
      <w:r w:rsidR="009E4390" w:rsidRPr="00E73000">
        <w:rPr>
          <w:rFonts w:ascii="Times New Roman" w:eastAsia="Times New Roman" w:hAnsi="Times New Roman" w:cs="Times New Roman"/>
          <w:sz w:val="24"/>
          <w:szCs w:val="24"/>
        </w:rPr>
        <w:t xml:space="preserve">it has embedded within it the </w:t>
      </w:r>
      <w:r w:rsidR="00225604">
        <w:rPr>
          <w:rFonts w:ascii="Times New Roman" w:eastAsia="Times New Roman" w:hAnsi="Times New Roman" w:cs="Times New Roman"/>
          <w:sz w:val="24"/>
          <w:szCs w:val="24"/>
        </w:rPr>
        <w:t>‘</w:t>
      </w:r>
      <w:r w:rsidR="009E4390" w:rsidRPr="00E73000">
        <w:rPr>
          <w:rFonts w:ascii="Times New Roman" w:eastAsia="Times New Roman" w:hAnsi="Times New Roman" w:cs="Times New Roman"/>
          <w:sz w:val="24"/>
          <w:szCs w:val="24"/>
        </w:rPr>
        <w:t xml:space="preserve">presupposition that it is only an </w:t>
      </w:r>
      <w:r w:rsidR="009E4390" w:rsidRPr="00E73000">
        <w:rPr>
          <w:rFonts w:ascii="Times New Roman" w:eastAsia="Times New Roman" w:hAnsi="Times New Roman" w:cs="Times New Roman"/>
          <w:i/>
          <w:iCs/>
          <w:sz w:val="24"/>
          <w:szCs w:val="24"/>
        </w:rPr>
        <w:t>already</w:t>
      </w:r>
      <w:r w:rsidR="009E4390" w:rsidRPr="00E73000">
        <w:rPr>
          <w:rFonts w:ascii="Times New Roman" w:eastAsia="Times New Roman" w:hAnsi="Times New Roman" w:cs="Times New Roman"/>
          <w:sz w:val="24"/>
          <w:szCs w:val="24"/>
        </w:rPr>
        <w:t xml:space="preserve"> justified belief that can give support to other beliefs one has</w:t>
      </w:r>
      <w:r w:rsidR="00225604">
        <w:rPr>
          <w:rFonts w:ascii="Times New Roman" w:eastAsia="Times New Roman" w:hAnsi="Times New Roman" w:cs="Times New Roman"/>
          <w:sz w:val="24"/>
          <w:szCs w:val="24"/>
        </w:rPr>
        <w:t>’</w:t>
      </w:r>
      <w:r w:rsidR="009E4390" w:rsidRPr="00E73000">
        <w:rPr>
          <w:rFonts w:ascii="Times New Roman" w:eastAsia="Times New Roman" w:hAnsi="Times New Roman" w:cs="Times New Roman"/>
          <w:sz w:val="24"/>
          <w:szCs w:val="24"/>
        </w:rPr>
        <w:t xml:space="preserve"> (</w:t>
      </w:r>
      <w:proofErr w:type="spellStart"/>
      <w:r w:rsidR="009E4390" w:rsidRPr="00E73000">
        <w:rPr>
          <w:rFonts w:ascii="Times New Roman" w:eastAsia="Times New Roman" w:hAnsi="Times New Roman" w:cs="Times New Roman"/>
          <w:sz w:val="24"/>
          <w:szCs w:val="24"/>
        </w:rPr>
        <w:t>Fumerton</w:t>
      </w:r>
      <w:proofErr w:type="spellEnd"/>
      <w:r w:rsidR="009E4390" w:rsidRPr="00E73000">
        <w:rPr>
          <w:rFonts w:ascii="Times New Roman" w:eastAsia="Times New Roman" w:hAnsi="Times New Roman" w:cs="Times New Roman"/>
          <w:sz w:val="24"/>
          <w:szCs w:val="24"/>
        </w:rPr>
        <w:t xml:space="preserve"> 2022</w:t>
      </w:r>
      <w:r w:rsidR="00E078B5">
        <w:rPr>
          <w:rFonts w:ascii="Times New Roman" w:eastAsia="Times New Roman" w:hAnsi="Times New Roman" w:cs="Times New Roman"/>
          <w:sz w:val="24"/>
          <w:szCs w:val="24"/>
        </w:rPr>
        <w:t>:</w:t>
      </w:r>
      <w:r w:rsidR="009E4390" w:rsidRPr="00E73000">
        <w:rPr>
          <w:rFonts w:ascii="Times New Roman" w:eastAsia="Times New Roman" w:hAnsi="Times New Roman" w:cs="Times New Roman"/>
          <w:sz w:val="24"/>
          <w:szCs w:val="24"/>
        </w:rPr>
        <w:t xml:space="preserve"> 10).</w:t>
      </w:r>
      <w:r w:rsidR="006E161A" w:rsidRPr="00E73000">
        <w:rPr>
          <w:rFonts w:ascii="Times New Roman" w:eastAsia="Times New Roman" w:hAnsi="Times New Roman" w:cs="Times New Roman"/>
          <w:sz w:val="24"/>
          <w:szCs w:val="24"/>
        </w:rPr>
        <w:t xml:space="preserve"> </w:t>
      </w:r>
      <w:r w:rsidR="00B377A1" w:rsidRPr="00E73000">
        <w:rPr>
          <w:rFonts w:ascii="Times New Roman" w:eastAsia="Times New Roman" w:hAnsi="Times New Roman" w:cs="Times New Roman"/>
          <w:sz w:val="24"/>
          <w:szCs w:val="24"/>
        </w:rPr>
        <w:t xml:space="preserve">Importantly, too, </w:t>
      </w:r>
      <w:r w:rsidR="005F4A38" w:rsidRPr="00E73000">
        <w:rPr>
          <w:rFonts w:ascii="Times New Roman" w:eastAsia="Times New Roman" w:hAnsi="Times New Roman" w:cs="Times New Roman"/>
          <w:sz w:val="24"/>
          <w:szCs w:val="24"/>
        </w:rPr>
        <w:t>it comments on the structure that knowledge, beliefs, and propositions must have in order to have justification (</w:t>
      </w:r>
      <w:proofErr w:type="spellStart"/>
      <w:r w:rsidR="005F4A38" w:rsidRPr="00E73000">
        <w:rPr>
          <w:rFonts w:ascii="Times New Roman" w:eastAsia="Times New Roman" w:hAnsi="Times New Roman" w:cs="Times New Roman"/>
          <w:sz w:val="24"/>
          <w:szCs w:val="24"/>
        </w:rPr>
        <w:t>Fumerton</w:t>
      </w:r>
      <w:proofErr w:type="spellEnd"/>
      <w:r w:rsidR="005F4A38" w:rsidRPr="00E73000">
        <w:rPr>
          <w:rFonts w:ascii="Times New Roman" w:eastAsia="Times New Roman" w:hAnsi="Times New Roman" w:cs="Times New Roman"/>
          <w:sz w:val="24"/>
          <w:szCs w:val="24"/>
        </w:rPr>
        <w:t xml:space="preserve"> 2022</w:t>
      </w:r>
      <w:r w:rsidR="00E44F54">
        <w:rPr>
          <w:rFonts w:ascii="Times New Roman" w:eastAsia="Times New Roman" w:hAnsi="Times New Roman" w:cs="Times New Roman"/>
          <w:sz w:val="24"/>
          <w:szCs w:val="24"/>
        </w:rPr>
        <w:t>:</w:t>
      </w:r>
      <w:r w:rsidR="005F4A38" w:rsidRPr="00E73000">
        <w:rPr>
          <w:rFonts w:ascii="Times New Roman" w:eastAsia="Times New Roman" w:hAnsi="Times New Roman" w:cs="Times New Roman"/>
          <w:sz w:val="24"/>
          <w:szCs w:val="24"/>
        </w:rPr>
        <w:t xml:space="preserve"> 5), with such structure being </w:t>
      </w:r>
      <w:r w:rsidR="00225604">
        <w:rPr>
          <w:rFonts w:ascii="Times New Roman" w:eastAsia="Times New Roman" w:hAnsi="Times New Roman" w:cs="Times New Roman"/>
          <w:sz w:val="24"/>
          <w:szCs w:val="24"/>
        </w:rPr>
        <w:t>‘</w:t>
      </w:r>
      <w:r w:rsidR="005F4A38" w:rsidRPr="00E73000">
        <w:rPr>
          <w:rFonts w:ascii="Times New Roman" w:eastAsia="Times New Roman" w:hAnsi="Times New Roman" w:cs="Times New Roman"/>
          <w:sz w:val="24"/>
          <w:szCs w:val="24"/>
        </w:rPr>
        <w:t>in virtue of its logical and evidential relations to foundational beliefs</w:t>
      </w:r>
      <w:r w:rsidR="00225604">
        <w:rPr>
          <w:rFonts w:ascii="Times New Roman" w:eastAsia="Times New Roman" w:hAnsi="Times New Roman" w:cs="Times New Roman"/>
          <w:sz w:val="24"/>
          <w:szCs w:val="24"/>
        </w:rPr>
        <w:t>’</w:t>
      </w:r>
      <w:r w:rsidR="005F4A38" w:rsidRPr="00E73000">
        <w:rPr>
          <w:rFonts w:ascii="Times New Roman" w:eastAsia="Times New Roman" w:hAnsi="Times New Roman" w:cs="Times New Roman"/>
          <w:sz w:val="24"/>
          <w:szCs w:val="24"/>
        </w:rPr>
        <w:t xml:space="preserve"> (DePaul 2001</w:t>
      </w:r>
      <w:r w:rsidR="000F41CB">
        <w:rPr>
          <w:rFonts w:ascii="Times New Roman" w:eastAsia="Times New Roman" w:hAnsi="Times New Roman" w:cs="Times New Roman"/>
          <w:sz w:val="24"/>
          <w:szCs w:val="24"/>
        </w:rPr>
        <w:t>:</w:t>
      </w:r>
      <w:r w:rsidR="005F4A38" w:rsidRPr="00E73000">
        <w:rPr>
          <w:rFonts w:ascii="Times New Roman" w:eastAsia="Times New Roman" w:hAnsi="Times New Roman" w:cs="Times New Roman"/>
          <w:sz w:val="24"/>
          <w:szCs w:val="24"/>
        </w:rPr>
        <w:t xml:space="preserve"> viii).</w:t>
      </w:r>
      <w:r w:rsidR="006944C8" w:rsidRPr="00E73000">
        <w:rPr>
          <w:rFonts w:ascii="Times New Roman" w:eastAsia="Times New Roman" w:hAnsi="Times New Roman" w:cs="Times New Roman"/>
          <w:sz w:val="24"/>
          <w:szCs w:val="24"/>
        </w:rPr>
        <w:t xml:space="preserve"> This is to say that inferential beliefs must have some special sort of epistemic relation to the non-inferential beliefs (i.e., the foundation). This is very reminiscent of Descartes’ attempt at first identifying those beliefs which cannot be doubted—as in one’s own existence as a thinking thing—to then</w:t>
      </w:r>
      <w:r w:rsidR="00502B12" w:rsidRPr="00E73000">
        <w:rPr>
          <w:rFonts w:ascii="Times New Roman" w:eastAsia="Times New Roman" w:hAnsi="Times New Roman" w:cs="Times New Roman"/>
          <w:sz w:val="24"/>
          <w:szCs w:val="24"/>
        </w:rPr>
        <w:t xml:space="preserve"> hopefully</w:t>
      </w:r>
      <w:r w:rsidR="006944C8" w:rsidRPr="00E73000">
        <w:rPr>
          <w:rFonts w:ascii="Times New Roman" w:eastAsia="Times New Roman" w:hAnsi="Times New Roman" w:cs="Times New Roman"/>
          <w:sz w:val="24"/>
          <w:szCs w:val="24"/>
        </w:rPr>
        <w:t xml:space="preserve"> build up to justify our less certain beliefs, such as the properties of wax.</w:t>
      </w:r>
    </w:p>
    <w:p w14:paraId="2768A18B" w14:textId="2D77F0F5" w:rsidR="00A905E3" w:rsidRPr="00E73000" w:rsidRDefault="00A905E3"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Pr="00E73000">
        <w:rPr>
          <w:rFonts w:ascii="Times New Roman" w:eastAsia="Times New Roman" w:hAnsi="Times New Roman" w:cs="Times New Roman"/>
          <w:sz w:val="24"/>
          <w:szCs w:val="24"/>
        </w:rPr>
        <w:t xml:space="preserve">One of the perennial objections to foundationalism, as suggested at the opening of this section, is that the foundation may be an arbitrary stopping point. </w:t>
      </w:r>
      <w:r w:rsidR="008C4DB4" w:rsidRPr="00E73000">
        <w:rPr>
          <w:rFonts w:ascii="Times New Roman" w:eastAsia="Times New Roman" w:hAnsi="Times New Roman" w:cs="Times New Roman"/>
          <w:sz w:val="24"/>
          <w:szCs w:val="24"/>
        </w:rPr>
        <w:t xml:space="preserve">Namely, that </w:t>
      </w:r>
      <w:r w:rsidR="00225604">
        <w:rPr>
          <w:rFonts w:ascii="Times New Roman" w:eastAsia="Times New Roman" w:hAnsi="Times New Roman" w:cs="Times New Roman"/>
          <w:sz w:val="24"/>
          <w:szCs w:val="24"/>
        </w:rPr>
        <w:t>‘</w:t>
      </w:r>
      <w:r w:rsidR="008C4DB4" w:rsidRPr="00E73000">
        <w:rPr>
          <w:rFonts w:ascii="Times New Roman" w:eastAsia="Times New Roman" w:hAnsi="Times New Roman" w:cs="Times New Roman"/>
          <w:sz w:val="24"/>
          <w:szCs w:val="24"/>
        </w:rPr>
        <w:t>foundationalism is unacceptable because it advocates accepting an arbitrary reason at the base, that is, a reason for which there are no further reasons making it even slightly better to accept than any of its contraries</w:t>
      </w:r>
      <w:r w:rsidR="00225604">
        <w:rPr>
          <w:rFonts w:ascii="Times New Roman" w:eastAsia="Times New Roman" w:hAnsi="Times New Roman" w:cs="Times New Roman"/>
          <w:sz w:val="24"/>
          <w:szCs w:val="24"/>
        </w:rPr>
        <w:t>’</w:t>
      </w:r>
      <w:r w:rsidR="008C4DB4" w:rsidRPr="00E73000">
        <w:rPr>
          <w:rFonts w:ascii="Times New Roman" w:eastAsia="Times New Roman" w:hAnsi="Times New Roman" w:cs="Times New Roman"/>
          <w:sz w:val="24"/>
          <w:szCs w:val="24"/>
        </w:rPr>
        <w:t xml:space="preserve"> (Klein 1999</w:t>
      </w:r>
      <w:r w:rsidR="00C24882">
        <w:rPr>
          <w:rFonts w:ascii="Times New Roman" w:eastAsia="Times New Roman" w:hAnsi="Times New Roman" w:cs="Times New Roman"/>
          <w:sz w:val="24"/>
          <w:szCs w:val="24"/>
        </w:rPr>
        <w:t>:</w:t>
      </w:r>
      <w:r w:rsidR="008C4DB4" w:rsidRPr="00E73000">
        <w:rPr>
          <w:rFonts w:ascii="Times New Roman" w:eastAsia="Times New Roman" w:hAnsi="Times New Roman" w:cs="Times New Roman"/>
          <w:sz w:val="24"/>
          <w:szCs w:val="24"/>
        </w:rPr>
        <w:t xml:space="preserve"> 297). </w:t>
      </w:r>
      <w:r w:rsidRPr="00E73000">
        <w:rPr>
          <w:rFonts w:ascii="Times New Roman" w:eastAsia="Times New Roman" w:hAnsi="Times New Roman" w:cs="Times New Roman"/>
          <w:sz w:val="24"/>
          <w:szCs w:val="24"/>
        </w:rPr>
        <w:t>If this is the case, then it cannot hope to justify those beliefs which depend on it for support.</w:t>
      </w:r>
    </w:p>
    <w:p w14:paraId="38515D4C" w14:textId="48BA6789" w:rsidR="004B72D0" w:rsidRPr="00E73000" w:rsidRDefault="00A55B84"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Pr="00E73000">
        <w:rPr>
          <w:rFonts w:ascii="Times New Roman" w:eastAsia="Times New Roman" w:hAnsi="Times New Roman" w:cs="Times New Roman"/>
          <w:sz w:val="24"/>
          <w:szCs w:val="24"/>
        </w:rPr>
        <w:t xml:space="preserve">And, lastly, there is </w:t>
      </w:r>
      <w:proofErr w:type="spellStart"/>
      <w:r w:rsidRPr="00E73000">
        <w:rPr>
          <w:rFonts w:ascii="Times New Roman" w:eastAsia="Times New Roman" w:hAnsi="Times New Roman" w:cs="Times New Roman"/>
          <w:sz w:val="24"/>
          <w:szCs w:val="24"/>
        </w:rPr>
        <w:t>infin</w:t>
      </w:r>
      <w:r w:rsidR="00F01DD9" w:rsidRPr="00E73000">
        <w:rPr>
          <w:rFonts w:ascii="Times New Roman" w:eastAsia="Times New Roman" w:hAnsi="Times New Roman" w:cs="Times New Roman"/>
          <w:sz w:val="24"/>
          <w:szCs w:val="24"/>
        </w:rPr>
        <w:t>i</w:t>
      </w:r>
      <w:r w:rsidRPr="00E73000">
        <w:rPr>
          <w:rFonts w:ascii="Times New Roman" w:eastAsia="Times New Roman" w:hAnsi="Times New Roman" w:cs="Times New Roman"/>
          <w:sz w:val="24"/>
          <w:szCs w:val="24"/>
        </w:rPr>
        <w:t>tism</w:t>
      </w:r>
      <w:proofErr w:type="spellEnd"/>
      <w:r w:rsidRPr="00E73000">
        <w:rPr>
          <w:rFonts w:ascii="Times New Roman" w:eastAsia="Times New Roman" w:hAnsi="Times New Roman" w:cs="Times New Roman"/>
          <w:sz w:val="24"/>
          <w:szCs w:val="24"/>
        </w:rPr>
        <w:t>.</w:t>
      </w:r>
      <w:r w:rsidR="008D34FD" w:rsidRPr="00E73000">
        <w:rPr>
          <w:rFonts w:ascii="Times New Roman" w:eastAsia="Times New Roman" w:hAnsi="Times New Roman" w:cs="Times New Roman"/>
          <w:sz w:val="24"/>
          <w:szCs w:val="24"/>
        </w:rPr>
        <w:t xml:space="preserve"> Historically, there are few explicit defenders of this view. Likewise, contemporary defenses of it are scarce</w:t>
      </w:r>
      <w:r w:rsidR="00C34ECB" w:rsidRPr="00E73000">
        <w:rPr>
          <w:rFonts w:ascii="Times New Roman" w:eastAsia="Times New Roman" w:hAnsi="Times New Roman" w:cs="Times New Roman"/>
          <w:sz w:val="24"/>
          <w:szCs w:val="24"/>
        </w:rPr>
        <w:t>, but they certainly exist (Klein 1999 &amp; Aikin 2014)</w:t>
      </w:r>
      <w:r w:rsidR="008D34FD" w:rsidRPr="00E73000">
        <w:rPr>
          <w:rFonts w:ascii="Times New Roman" w:eastAsia="Times New Roman" w:hAnsi="Times New Roman" w:cs="Times New Roman"/>
          <w:sz w:val="24"/>
          <w:szCs w:val="24"/>
        </w:rPr>
        <w:t xml:space="preserve">. This is largely because </w:t>
      </w:r>
      <w:r w:rsidR="00225604">
        <w:rPr>
          <w:rFonts w:ascii="Times New Roman" w:eastAsia="Times New Roman" w:hAnsi="Times New Roman" w:cs="Times New Roman"/>
          <w:sz w:val="24"/>
          <w:szCs w:val="24"/>
        </w:rPr>
        <w:t>‘</w:t>
      </w:r>
      <w:r w:rsidR="008D34FD" w:rsidRPr="00E73000">
        <w:rPr>
          <w:rFonts w:ascii="Times New Roman" w:eastAsia="Times New Roman" w:hAnsi="Times New Roman" w:cs="Times New Roman"/>
          <w:sz w:val="24"/>
          <w:szCs w:val="24"/>
        </w:rPr>
        <w:t>When it has been considered, it has usually been dismissed as so obviously wrong that arguments against it are not necessary</w:t>
      </w:r>
      <w:r w:rsidR="00225604">
        <w:rPr>
          <w:rFonts w:ascii="Times New Roman" w:eastAsia="Times New Roman" w:hAnsi="Times New Roman" w:cs="Times New Roman"/>
          <w:sz w:val="24"/>
          <w:szCs w:val="24"/>
        </w:rPr>
        <w:t>’</w:t>
      </w:r>
      <w:r w:rsidR="008D34FD" w:rsidRPr="00E73000">
        <w:rPr>
          <w:rFonts w:ascii="Times New Roman" w:eastAsia="Times New Roman" w:hAnsi="Times New Roman" w:cs="Times New Roman"/>
          <w:sz w:val="24"/>
          <w:szCs w:val="24"/>
        </w:rPr>
        <w:t xml:space="preserve"> (Klein 1999</w:t>
      </w:r>
      <w:r w:rsidR="007F5094">
        <w:rPr>
          <w:rFonts w:ascii="Times New Roman" w:eastAsia="Times New Roman" w:hAnsi="Times New Roman" w:cs="Times New Roman"/>
          <w:sz w:val="24"/>
          <w:szCs w:val="24"/>
        </w:rPr>
        <w:t>:</w:t>
      </w:r>
      <w:r w:rsidR="008D34FD" w:rsidRPr="00E73000">
        <w:rPr>
          <w:rFonts w:ascii="Times New Roman" w:eastAsia="Times New Roman" w:hAnsi="Times New Roman" w:cs="Times New Roman"/>
          <w:sz w:val="24"/>
          <w:szCs w:val="24"/>
        </w:rPr>
        <w:t xml:space="preserve"> 297). In other words, while the </w:t>
      </w:r>
      <w:proofErr w:type="spellStart"/>
      <w:r w:rsidR="008D34FD" w:rsidRPr="00E73000">
        <w:rPr>
          <w:rFonts w:ascii="Times New Roman" w:eastAsia="Times New Roman" w:hAnsi="Times New Roman" w:cs="Times New Roman"/>
          <w:sz w:val="24"/>
          <w:szCs w:val="24"/>
        </w:rPr>
        <w:t>coherentist</w:t>
      </w:r>
      <w:proofErr w:type="spellEnd"/>
      <w:r w:rsidR="008D34FD" w:rsidRPr="00E73000">
        <w:rPr>
          <w:rFonts w:ascii="Times New Roman" w:eastAsia="Times New Roman" w:hAnsi="Times New Roman" w:cs="Times New Roman"/>
          <w:sz w:val="24"/>
          <w:szCs w:val="24"/>
        </w:rPr>
        <w:t xml:space="preserve"> and foundationalist are given the courtesy of receiving some form of objection before being rejected, merely expressing </w:t>
      </w:r>
      <w:proofErr w:type="spellStart"/>
      <w:r w:rsidR="008D34FD" w:rsidRPr="00E73000">
        <w:rPr>
          <w:rFonts w:ascii="Times New Roman" w:eastAsia="Times New Roman" w:hAnsi="Times New Roman" w:cs="Times New Roman"/>
          <w:sz w:val="24"/>
          <w:szCs w:val="24"/>
        </w:rPr>
        <w:t>infinitism</w:t>
      </w:r>
      <w:proofErr w:type="spellEnd"/>
      <w:r w:rsidR="008D34FD" w:rsidRPr="00E73000">
        <w:rPr>
          <w:rFonts w:ascii="Times New Roman" w:eastAsia="Times New Roman" w:hAnsi="Times New Roman" w:cs="Times New Roman"/>
          <w:sz w:val="24"/>
          <w:szCs w:val="24"/>
        </w:rPr>
        <w:t xml:space="preserve"> is, </w:t>
      </w:r>
      <w:r w:rsidR="004B72D0" w:rsidRPr="00E73000">
        <w:rPr>
          <w:rFonts w:ascii="Times New Roman" w:eastAsia="Times New Roman" w:hAnsi="Times New Roman" w:cs="Times New Roman"/>
          <w:sz w:val="24"/>
          <w:szCs w:val="24"/>
        </w:rPr>
        <w:t>in itself</w:t>
      </w:r>
      <w:r w:rsidR="008D34FD" w:rsidRPr="00E73000">
        <w:rPr>
          <w:rFonts w:ascii="Times New Roman" w:eastAsia="Times New Roman" w:hAnsi="Times New Roman" w:cs="Times New Roman"/>
          <w:sz w:val="24"/>
          <w:szCs w:val="24"/>
        </w:rPr>
        <w:t>, seen as</w:t>
      </w:r>
      <w:r w:rsidR="004B72D0" w:rsidRPr="00E73000">
        <w:rPr>
          <w:rFonts w:ascii="Times New Roman" w:eastAsia="Times New Roman" w:hAnsi="Times New Roman" w:cs="Times New Roman"/>
          <w:i/>
          <w:iCs/>
          <w:sz w:val="24"/>
          <w:szCs w:val="24"/>
        </w:rPr>
        <w:t xml:space="preserve"> </w:t>
      </w:r>
      <w:r w:rsidR="004B72D0" w:rsidRPr="00E73000">
        <w:rPr>
          <w:rFonts w:ascii="Times New Roman" w:eastAsia="Times New Roman" w:hAnsi="Times New Roman" w:cs="Times New Roman"/>
          <w:sz w:val="24"/>
          <w:szCs w:val="24"/>
        </w:rPr>
        <w:t>objectionable and perhaps a good candidate for a reductio.</w:t>
      </w:r>
      <w:r w:rsidR="00BA5B04" w:rsidRPr="00E73000">
        <w:rPr>
          <w:rFonts w:ascii="Times New Roman" w:eastAsia="Times New Roman" w:hAnsi="Times New Roman" w:cs="Times New Roman"/>
          <w:sz w:val="24"/>
          <w:szCs w:val="24"/>
        </w:rPr>
        <w:t xml:space="preserve"> In giving a definition of the view, </w:t>
      </w:r>
      <w:r w:rsidR="0001382F" w:rsidRPr="00E73000">
        <w:rPr>
          <w:rFonts w:ascii="Times New Roman" w:eastAsia="Times New Roman" w:hAnsi="Times New Roman" w:cs="Times New Roman"/>
          <w:sz w:val="24"/>
          <w:szCs w:val="24"/>
        </w:rPr>
        <w:t xml:space="preserve">Peter </w:t>
      </w:r>
      <w:r w:rsidR="00BA5B04" w:rsidRPr="00E73000">
        <w:rPr>
          <w:rFonts w:ascii="Times New Roman" w:eastAsia="Times New Roman" w:hAnsi="Times New Roman" w:cs="Times New Roman"/>
          <w:sz w:val="24"/>
          <w:szCs w:val="24"/>
        </w:rPr>
        <w:t xml:space="preserve">Klein </w:t>
      </w:r>
      <w:r w:rsidR="006F6496" w:rsidRPr="00E73000">
        <w:rPr>
          <w:rFonts w:ascii="Times New Roman" w:eastAsia="Times New Roman" w:hAnsi="Times New Roman" w:cs="Times New Roman"/>
          <w:sz w:val="24"/>
          <w:szCs w:val="24"/>
        </w:rPr>
        <w:t>stat</w:t>
      </w:r>
      <w:r w:rsidR="004C775B" w:rsidRPr="00E73000">
        <w:rPr>
          <w:rFonts w:ascii="Times New Roman" w:eastAsia="Times New Roman" w:hAnsi="Times New Roman" w:cs="Times New Roman"/>
          <w:sz w:val="24"/>
          <w:szCs w:val="24"/>
        </w:rPr>
        <w:t>e</w:t>
      </w:r>
      <w:r w:rsidR="006F6496" w:rsidRPr="00E73000">
        <w:rPr>
          <w:rFonts w:ascii="Times New Roman" w:eastAsia="Times New Roman" w:hAnsi="Times New Roman" w:cs="Times New Roman"/>
          <w:sz w:val="24"/>
          <w:szCs w:val="24"/>
        </w:rPr>
        <w:t>s that</w:t>
      </w:r>
      <w:r w:rsidR="00BA5B04" w:rsidRPr="00E73000">
        <w:rPr>
          <w:rFonts w:ascii="Times New Roman" w:eastAsia="Times New Roman" w:hAnsi="Times New Roman" w:cs="Times New Roman"/>
          <w:sz w:val="24"/>
          <w:szCs w:val="24"/>
        </w:rPr>
        <w:t xml:space="preserve"> </w:t>
      </w:r>
      <w:r w:rsidR="00225604">
        <w:rPr>
          <w:rFonts w:ascii="Times New Roman" w:eastAsia="Times New Roman" w:hAnsi="Times New Roman" w:cs="Times New Roman"/>
          <w:sz w:val="24"/>
          <w:szCs w:val="24"/>
        </w:rPr>
        <w:t>‘</w:t>
      </w:r>
      <w:r w:rsidR="00BA5B04" w:rsidRPr="00E73000">
        <w:rPr>
          <w:rFonts w:ascii="Times New Roman" w:eastAsia="Times New Roman" w:hAnsi="Times New Roman" w:cs="Times New Roman"/>
          <w:sz w:val="24"/>
          <w:szCs w:val="24"/>
        </w:rPr>
        <w:t xml:space="preserve">Its central thesis . . . </w:t>
      </w:r>
      <w:r w:rsidR="006F6496" w:rsidRPr="00E73000">
        <w:rPr>
          <w:rFonts w:ascii="Times New Roman" w:eastAsia="Times New Roman" w:hAnsi="Times New Roman" w:cs="Times New Roman"/>
          <w:sz w:val="24"/>
          <w:szCs w:val="24"/>
        </w:rPr>
        <w:t xml:space="preserve">[is] </w:t>
      </w:r>
      <w:r w:rsidR="00BA5B04" w:rsidRPr="00E73000">
        <w:rPr>
          <w:rFonts w:ascii="Times New Roman" w:eastAsia="Times New Roman" w:hAnsi="Times New Roman" w:cs="Times New Roman"/>
          <w:sz w:val="24"/>
          <w:szCs w:val="24"/>
        </w:rPr>
        <w:t>that the structure of justificatory reasons is infinite and non-repeating</w:t>
      </w:r>
      <w:r w:rsidR="00225604">
        <w:rPr>
          <w:rFonts w:ascii="Times New Roman" w:eastAsia="Times New Roman" w:hAnsi="Times New Roman" w:cs="Times New Roman"/>
          <w:sz w:val="24"/>
          <w:szCs w:val="24"/>
        </w:rPr>
        <w:t>’ (</w:t>
      </w:r>
      <w:r w:rsidR="00225604" w:rsidRPr="00E73000">
        <w:rPr>
          <w:rFonts w:ascii="Times New Roman" w:eastAsia="Times New Roman" w:hAnsi="Times New Roman" w:cs="Times New Roman"/>
          <w:sz w:val="24"/>
          <w:szCs w:val="24"/>
        </w:rPr>
        <w:t>Klein 1999</w:t>
      </w:r>
      <w:r w:rsidR="00225604">
        <w:rPr>
          <w:rFonts w:ascii="Times New Roman" w:eastAsia="Times New Roman" w:hAnsi="Times New Roman" w:cs="Times New Roman"/>
          <w:sz w:val="24"/>
          <w:szCs w:val="24"/>
        </w:rPr>
        <w:t>:</w:t>
      </w:r>
      <w:r w:rsidR="00225604" w:rsidRPr="00E73000">
        <w:rPr>
          <w:rFonts w:ascii="Times New Roman" w:eastAsia="Times New Roman" w:hAnsi="Times New Roman" w:cs="Times New Roman"/>
          <w:sz w:val="24"/>
          <w:szCs w:val="24"/>
        </w:rPr>
        <w:t xml:space="preserve"> 297)</w:t>
      </w:r>
      <w:r w:rsidR="00225604">
        <w:rPr>
          <w:rFonts w:ascii="Times New Roman" w:eastAsia="Times New Roman" w:hAnsi="Times New Roman" w:cs="Times New Roman"/>
          <w:sz w:val="24"/>
          <w:szCs w:val="24"/>
        </w:rPr>
        <w:t>.</w:t>
      </w:r>
    </w:p>
    <w:p w14:paraId="5A98649F" w14:textId="07486E68" w:rsidR="00CE325F" w:rsidRPr="00E73000" w:rsidRDefault="00CE325F"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Pr="00E73000">
        <w:rPr>
          <w:rFonts w:ascii="Times New Roman" w:eastAsia="Times New Roman" w:hAnsi="Times New Roman" w:cs="Times New Roman"/>
          <w:sz w:val="24"/>
          <w:szCs w:val="24"/>
        </w:rPr>
        <w:t xml:space="preserve">The problem with </w:t>
      </w:r>
      <w:proofErr w:type="spellStart"/>
      <w:r w:rsidRPr="00E73000">
        <w:rPr>
          <w:rFonts w:ascii="Times New Roman" w:eastAsia="Times New Roman" w:hAnsi="Times New Roman" w:cs="Times New Roman"/>
          <w:sz w:val="24"/>
          <w:szCs w:val="24"/>
        </w:rPr>
        <w:t>infinitism</w:t>
      </w:r>
      <w:proofErr w:type="spellEnd"/>
      <w:r w:rsidRPr="00E73000">
        <w:rPr>
          <w:rFonts w:ascii="Times New Roman" w:eastAsia="Times New Roman" w:hAnsi="Times New Roman" w:cs="Times New Roman"/>
          <w:sz w:val="24"/>
          <w:szCs w:val="24"/>
        </w:rPr>
        <w:t xml:space="preserve">, however, is that it does not appear to be an alternative to skepticism. Rather, </w:t>
      </w:r>
      <w:r w:rsidR="0001382F" w:rsidRPr="00E73000">
        <w:rPr>
          <w:rFonts w:ascii="Times New Roman" w:eastAsia="Times New Roman" w:hAnsi="Times New Roman" w:cs="Times New Roman"/>
          <w:sz w:val="24"/>
          <w:szCs w:val="24"/>
        </w:rPr>
        <w:t>it seems to entail skepticism. Tim Oakley</w:t>
      </w:r>
      <w:r w:rsidR="006F6496" w:rsidRPr="00E73000">
        <w:rPr>
          <w:rFonts w:ascii="Times New Roman" w:eastAsia="Times New Roman" w:hAnsi="Times New Roman" w:cs="Times New Roman"/>
          <w:sz w:val="24"/>
          <w:szCs w:val="24"/>
        </w:rPr>
        <w:t>, for one,</w:t>
      </w:r>
      <w:r w:rsidR="0001382F" w:rsidRPr="00E73000">
        <w:rPr>
          <w:rFonts w:ascii="Times New Roman" w:eastAsia="Times New Roman" w:hAnsi="Times New Roman" w:cs="Times New Roman"/>
          <w:sz w:val="24"/>
          <w:szCs w:val="24"/>
        </w:rPr>
        <w:t xml:space="preserve"> argues</w:t>
      </w:r>
      <w:r w:rsidR="00E70A6D" w:rsidRPr="00E73000">
        <w:rPr>
          <w:rFonts w:ascii="Times New Roman" w:eastAsia="Times New Roman" w:hAnsi="Times New Roman" w:cs="Times New Roman"/>
          <w:sz w:val="24"/>
          <w:szCs w:val="24"/>
        </w:rPr>
        <w:t xml:space="preserve"> for this entailment, stating that</w:t>
      </w:r>
      <w:r w:rsidR="0001382F" w:rsidRPr="00E73000">
        <w:rPr>
          <w:rFonts w:ascii="Times New Roman" w:eastAsia="Times New Roman" w:hAnsi="Times New Roman" w:cs="Times New Roman"/>
          <w:sz w:val="24"/>
          <w:szCs w:val="24"/>
        </w:rPr>
        <w:t xml:space="preserve"> </w:t>
      </w:r>
      <w:r w:rsidR="00AF4A67">
        <w:rPr>
          <w:rFonts w:ascii="Times New Roman" w:eastAsia="Times New Roman" w:hAnsi="Times New Roman" w:cs="Times New Roman"/>
          <w:sz w:val="24"/>
          <w:szCs w:val="24"/>
        </w:rPr>
        <w:t>‘</w:t>
      </w:r>
      <w:r w:rsidR="0001382F" w:rsidRPr="00E73000">
        <w:rPr>
          <w:rFonts w:ascii="Times New Roman" w:eastAsia="Times New Roman" w:hAnsi="Times New Roman" w:cs="Times New Roman"/>
          <w:sz w:val="24"/>
          <w:szCs w:val="24"/>
        </w:rPr>
        <w:t xml:space="preserve">recognition that one has no evidence as to whether or not there is any evidence for a </w:t>
      </w:r>
      <w:proofErr w:type="gramStart"/>
      <w:r w:rsidR="0001382F" w:rsidRPr="00E73000">
        <w:rPr>
          <w:rFonts w:ascii="Times New Roman" w:eastAsia="Times New Roman" w:hAnsi="Times New Roman" w:cs="Times New Roman"/>
          <w:sz w:val="24"/>
          <w:szCs w:val="24"/>
        </w:rPr>
        <w:t>proposition leaves</w:t>
      </w:r>
      <w:proofErr w:type="gramEnd"/>
      <w:r w:rsidR="0001382F" w:rsidRPr="00E73000">
        <w:rPr>
          <w:rFonts w:ascii="Times New Roman" w:eastAsia="Times New Roman" w:hAnsi="Times New Roman" w:cs="Times New Roman"/>
          <w:sz w:val="24"/>
          <w:szCs w:val="24"/>
        </w:rPr>
        <w:t xml:space="preserve"> one in the following </w:t>
      </w:r>
      <w:r w:rsidR="0001382F" w:rsidRPr="00E73000">
        <w:rPr>
          <w:rFonts w:ascii="Times New Roman" w:eastAsia="Times New Roman" w:hAnsi="Times New Roman" w:cs="Times New Roman"/>
          <w:sz w:val="24"/>
          <w:szCs w:val="24"/>
        </w:rPr>
        <w:lastRenderedPageBreak/>
        <w:t>position: one is not justified in believing that proposition</w:t>
      </w:r>
      <w:r w:rsidR="00AF4A67">
        <w:rPr>
          <w:rFonts w:ascii="Times New Roman" w:eastAsia="Times New Roman" w:hAnsi="Times New Roman" w:cs="Times New Roman"/>
          <w:sz w:val="24"/>
          <w:szCs w:val="24"/>
        </w:rPr>
        <w:t>’</w:t>
      </w:r>
      <w:r w:rsidR="0001382F" w:rsidRPr="00E73000">
        <w:rPr>
          <w:rFonts w:ascii="Times New Roman" w:eastAsia="Times New Roman" w:hAnsi="Times New Roman" w:cs="Times New Roman"/>
          <w:sz w:val="24"/>
          <w:szCs w:val="24"/>
        </w:rPr>
        <w:t xml:space="preserve"> </w:t>
      </w:r>
      <w:r w:rsidR="00AF4A67">
        <w:rPr>
          <w:rFonts w:ascii="Times New Roman" w:eastAsia="Times New Roman" w:hAnsi="Times New Roman" w:cs="Times New Roman"/>
          <w:sz w:val="24"/>
          <w:szCs w:val="24"/>
        </w:rPr>
        <w:t>(</w:t>
      </w:r>
      <w:r w:rsidR="00AF4A67" w:rsidRPr="00E73000">
        <w:rPr>
          <w:rFonts w:ascii="Times New Roman" w:eastAsia="Times New Roman" w:hAnsi="Times New Roman" w:cs="Times New Roman"/>
          <w:sz w:val="24"/>
          <w:szCs w:val="24"/>
        </w:rPr>
        <w:t>Oakley 2019</w:t>
      </w:r>
      <w:r w:rsidR="00AF4A67">
        <w:rPr>
          <w:rFonts w:ascii="Times New Roman" w:eastAsia="Times New Roman" w:hAnsi="Times New Roman" w:cs="Times New Roman"/>
          <w:sz w:val="24"/>
          <w:szCs w:val="24"/>
        </w:rPr>
        <w:t>:</w:t>
      </w:r>
      <w:r w:rsidR="00AF4A67" w:rsidRPr="00E73000">
        <w:rPr>
          <w:rFonts w:ascii="Times New Roman" w:eastAsia="Times New Roman" w:hAnsi="Times New Roman" w:cs="Times New Roman"/>
          <w:sz w:val="24"/>
          <w:szCs w:val="24"/>
        </w:rPr>
        <w:t xml:space="preserve"> 112)</w:t>
      </w:r>
      <w:r w:rsidR="00AF4A67">
        <w:rPr>
          <w:rFonts w:ascii="Times New Roman" w:eastAsia="Times New Roman" w:hAnsi="Times New Roman" w:cs="Times New Roman"/>
          <w:sz w:val="24"/>
          <w:szCs w:val="24"/>
        </w:rPr>
        <w:t>. T</w:t>
      </w:r>
      <w:r w:rsidR="0001382F" w:rsidRPr="00E73000">
        <w:rPr>
          <w:rFonts w:ascii="Times New Roman" w:eastAsia="Times New Roman" w:hAnsi="Times New Roman" w:cs="Times New Roman"/>
          <w:sz w:val="24"/>
          <w:szCs w:val="24"/>
        </w:rPr>
        <w:t xml:space="preserve">his is where </w:t>
      </w:r>
      <w:proofErr w:type="spellStart"/>
      <w:r w:rsidR="0001382F" w:rsidRPr="00E73000">
        <w:rPr>
          <w:rFonts w:ascii="Times New Roman" w:eastAsia="Times New Roman" w:hAnsi="Times New Roman" w:cs="Times New Roman"/>
          <w:sz w:val="24"/>
          <w:szCs w:val="24"/>
        </w:rPr>
        <w:t>infinitism</w:t>
      </w:r>
      <w:proofErr w:type="spellEnd"/>
      <w:r w:rsidR="0001382F" w:rsidRPr="00E73000">
        <w:rPr>
          <w:rFonts w:ascii="Times New Roman" w:eastAsia="Times New Roman" w:hAnsi="Times New Roman" w:cs="Times New Roman"/>
          <w:sz w:val="24"/>
          <w:szCs w:val="24"/>
        </w:rPr>
        <w:t xml:space="preserve"> </w:t>
      </w:r>
      <w:r w:rsidR="00082ECE" w:rsidRPr="00E73000">
        <w:rPr>
          <w:rFonts w:ascii="Times New Roman" w:eastAsia="Times New Roman" w:hAnsi="Times New Roman" w:cs="Times New Roman"/>
          <w:sz w:val="24"/>
          <w:szCs w:val="24"/>
        </w:rPr>
        <w:t>begins to cater to the skeptic</w:t>
      </w:r>
      <w:r w:rsidR="00E70A6D" w:rsidRPr="00E73000">
        <w:rPr>
          <w:rFonts w:ascii="Times New Roman" w:eastAsia="Times New Roman" w:hAnsi="Times New Roman" w:cs="Times New Roman"/>
          <w:sz w:val="24"/>
          <w:szCs w:val="24"/>
        </w:rPr>
        <w:t xml:space="preserve">. It </w:t>
      </w:r>
      <w:r w:rsidR="006F6496" w:rsidRPr="00E73000">
        <w:rPr>
          <w:rFonts w:ascii="Times New Roman" w:eastAsia="Times New Roman" w:hAnsi="Times New Roman" w:cs="Times New Roman"/>
          <w:sz w:val="24"/>
          <w:szCs w:val="24"/>
        </w:rPr>
        <w:t xml:space="preserve">leaves room for one </w:t>
      </w:r>
      <w:r w:rsidR="008067EA" w:rsidRPr="00E73000">
        <w:rPr>
          <w:rFonts w:ascii="Times New Roman" w:eastAsia="Times New Roman" w:hAnsi="Times New Roman" w:cs="Times New Roman"/>
          <w:sz w:val="24"/>
          <w:szCs w:val="24"/>
        </w:rPr>
        <w:t xml:space="preserve">to </w:t>
      </w:r>
      <w:r w:rsidR="006F6496" w:rsidRPr="00E73000">
        <w:rPr>
          <w:rFonts w:ascii="Times New Roman" w:eastAsia="Times New Roman" w:hAnsi="Times New Roman" w:cs="Times New Roman"/>
          <w:sz w:val="24"/>
          <w:szCs w:val="24"/>
        </w:rPr>
        <w:t xml:space="preserve">potentially </w:t>
      </w:r>
      <w:r w:rsidR="008067EA" w:rsidRPr="00E73000">
        <w:rPr>
          <w:rFonts w:ascii="Times New Roman" w:eastAsia="Times New Roman" w:hAnsi="Times New Roman" w:cs="Times New Roman"/>
          <w:sz w:val="24"/>
          <w:szCs w:val="24"/>
        </w:rPr>
        <w:t xml:space="preserve">not </w:t>
      </w:r>
      <w:r w:rsidR="00E70A6D" w:rsidRPr="00E73000">
        <w:rPr>
          <w:rFonts w:ascii="Times New Roman" w:eastAsia="Times New Roman" w:hAnsi="Times New Roman" w:cs="Times New Roman"/>
          <w:sz w:val="24"/>
          <w:szCs w:val="24"/>
        </w:rPr>
        <w:t>have epistemic access to the next link in the suggested infinite chain of justification (Klein 1999), but this leaves open the pathway for skepticism</w:t>
      </w:r>
      <w:r w:rsidR="00877429" w:rsidRPr="00E73000">
        <w:rPr>
          <w:rFonts w:ascii="Times New Roman" w:eastAsia="Times New Roman" w:hAnsi="Times New Roman" w:cs="Times New Roman"/>
          <w:sz w:val="24"/>
          <w:szCs w:val="24"/>
        </w:rPr>
        <w:t xml:space="preserve"> because</w:t>
      </w:r>
      <w:r w:rsidR="00E70A6D" w:rsidRPr="00E73000">
        <w:rPr>
          <w:rFonts w:ascii="Times New Roman" w:eastAsia="Times New Roman" w:hAnsi="Times New Roman" w:cs="Times New Roman"/>
          <w:sz w:val="24"/>
          <w:szCs w:val="24"/>
        </w:rPr>
        <w:t xml:space="preserve"> it could as well be the case that one is left in the dark as to whether there</w:t>
      </w:r>
      <w:r w:rsidR="00877429" w:rsidRPr="00E73000">
        <w:rPr>
          <w:rFonts w:ascii="Times New Roman" w:eastAsia="Times New Roman" w:hAnsi="Times New Roman" w:cs="Times New Roman"/>
          <w:sz w:val="24"/>
          <w:szCs w:val="24"/>
        </w:rPr>
        <w:t xml:space="preserve"> even</w:t>
      </w:r>
      <w:r w:rsidR="00E70A6D" w:rsidRPr="00E73000">
        <w:rPr>
          <w:rFonts w:ascii="Times New Roman" w:eastAsia="Times New Roman" w:hAnsi="Times New Roman" w:cs="Times New Roman"/>
          <w:sz w:val="24"/>
          <w:szCs w:val="24"/>
        </w:rPr>
        <w:t xml:space="preserve"> is any further link in the chain. Instead, our restricted epistemic access could just as well be our inability to see that there is no further link or no infinite chain and, therefore, no justification</w:t>
      </w:r>
      <w:r w:rsidR="00877429" w:rsidRPr="00E73000">
        <w:rPr>
          <w:rFonts w:ascii="Times New Roman" w:eastAsia="Times New Roman" w:hAnsi="Times New Roman" w:cs="Times New Roman"/>
          <w:sz w:val="24"/>
          <w:szCs w:val="24"/>
        </w:rPr>
        <w:t xml:space="preserve"> to be found</w:t>
      </w:r>
      <w:r w:rsidR="00E70A6D" w:rsidRPr="00E73000">
        <w:rPr>
          <w:rFonts w:ascii="Times New Roman" w:eastAsia="Times New Roman" w:hAnsi="Times New Roman" w:cs="Times New Roman"/>
          <w:sz w:val="24"/>
          <w:szCs w:val="24"/>
        </w:rPr>
        <w:t xml:space="preserve">. So, as an alternative to skepticism, it cannot succeed, as </w:t>
      </w:r>
      <w:proofErr w:type="spellStart"/>
      <w:r w:rsidR="00E70A6D" w:rsidRPr="00E73000">
        <w:rPr>
          <w:rFonts w:ascii="Times New Roman" w:eastAsia="Times New Roman" w:hAnsi="Times New Roman" w:cs="Times New Roman"/>
          <w:sz w:val="24"/>
          <w:szCs w:val="24"/>
        </w:rPr>
        <w:t>infinitism</w:t>
      </w:r>
      <w:proofErr w:type="spellEnd"/>
      <w:r w:rsidR="00E70A6D" w:rsidRPr="00E73000">
        <w:rPr>
          <w:rFonts w:ascii="Times New Roman" w:eastAsia="Times New Roman" w:hAnsi="Times New Roman" w:cs="Times New Roman"/>
          <w:sz w:val="24"/>
          <w:szCs w:val="24"/>
        </w:rPr>
        <w:t xml:space="preserve"> relapses into skepticism</w:t>
      </w:r>
      <w:r w:rsidR="00DA68D2" w:rsidRPr="00E73000">
        <w:rPr>
          <w:rFonts w:ascii="Times New Roman" w:eastAsia="Times New Roman" w:hAnsi="Times New Roman" w:cs="Times New Roman"/>
          <w:sz w:val="24"/>
          <w:szCs w:val="24"/>
        </w:rPr>
        <w:t xml:space="preserve"> and cannot </w:t>
      </w:r>
      <w:r w:rsidR="0064681E">
        <w:rPr>
          <w:rFonts w:ascii="Times New Roman" w:eastAsia="Times New Roman" w:hAnsi="Times New Roman" w:cs="Times New Roman"/>
          <w:sz w:val="24"/>
          <w:szCs w:val="24"/>
        </w:rPr>
        <w:t>‘</w:t>
      </w:r>
      <w:r w:rsidR="00DA68D2" w:rsidRPr="00E73000">
        <w:rPr>
          <w:rFonts w:ascii="Times New Roman" w:eastAsia="Times New Roman" w:hAnsi="Times New Roman" w:cs="Times New Roman"/>
          <w:sz w:val="24"/>
          <w:szCs w:val="24"/>
        </w:rPr>
        <w:t>offer a viable solution to Agrippa's trilemma</w:t>
      </w:r>
      <w:r w:rsidR="0064681E">
        <w:rPr>
          <w:rFonts w:ascii="Times New Roman" w:eastAsia="Times New Roman" w:hAnsi="Times New Roman" w:cs="Times New Roman"/>
          <w:sz w:val="24"/>
          <w:szCs w:val="24"/>
        </w:rPr>
        <w:t>’</w:t>
      </w:r>
      <w:r w:rsidR="00DA68D2" w:rsidRPr="00E73000">
        <w:rPr>
          <w:rFonts w:ascii="Times New Roman" w:eastAsia="Times New Roman" w:hAnsi="Times New Roman" w:cs="Times New Roman"/>
          <w:sz w:val="24"/>
          <w:szCs w:val="24"/>
        </w:rPr>
        <w:t xml:space="preserve"> (Wright 2013</w:t>
      </w:r>
      <w:r w:rsidR="0062146B">
        <w:rPr>
          <w:rFonts w:ascii="Times New Roman" w:eastAsia="Times New Roman" w:hAnsi="Times New Roman" w:cs="Times New Roman"/>
          <w:sz w:val="24"/>
          <w:szCs w:val="24"/>
        </w:rPr>
        <w:t>:</w:t>
      </w:r>
      <w:r w:rsidR="00DA68D2" w:rsidRPr="00E73000">
        <w:rPr>
          <w:rFonts w:ascii="Times New Roman" w:eastAsia="Times New Roman" w:hAnsi="Times New Roman" w:cs="Times New Roman"/>
          <w:sz w:val="24"/>
          <w:szCs w:val="24"/>
        </w:rPr>
        <w:t xml:space="preserve"> 1114).</w:t>
      </w:r>
    </w:p>
    <w:p w14:paraId="5DC0120A" w14:textId="5AEB20AB" w:rsidR="007F5E2B" w:rsidRPr="00E73000" w:rsidRDefault="007F5E2B" w:rsidP="00E73000">
      <w:pPr>
        <w:jc w:val="left"/>
        <w:rPr>
          <w:rFonts w:ascii="Times New Roman" w:eastAsia="Times New Roman" w:hAnsi="Times New Roman" w:cs="Times New Roman"/>
          <w:sz w:val="24"/>
          <w:szCs w:val="24"/>
        </w:rPr>
      </w:pPr>
      <w:r w:rsidRPr="00E73000">
        <w:rPr>
          <w:rFonts w:ascii="Times New Roman" w:hAnsi="Times New Roman" w:cs="Times New Roman"/>
          <w:sz w:val="24"/>
          <w:szCs w:val="24"/>
        </w:rPr>
        <w:tab/>
      </w:r>
      <w:r w:rsidRPr="00E73000">
        <w:rPr>
          <w:rFonts w:ascii="Times New Roman" w:eastAsia="Times New Roman" w:hAnsi="Times New Roman" w:cs="Times New Roman"/>
          <w:sz w:val="24"/>
          <w:szCs w:val="24"/>
        </w:rPr>
        <w:t>In summing up this section, we have seen the skeptic’s charge against justificati</w:t>
      </w:r>
      <w:r w:rsidR="00907E43" w:rsidRPr="00E73000">
        <w:rPr>
          <w:rFonts w:ascii="Times New Roman" w:eastAsia="Times New Roman" w:hAnsi="Times New Roman" w:cs="Times New Roman"/>
          <w:sz w:val="24"/>
          <w:szCs w:val="24"/>
        </w:rPr>
        <w:t>on and the most prominent accounts of justification in epistemology. Perhaps uncoincidentally, the accounts of justification are seemingly exactly why the skeptic believes justification cannot succeed, as justification is either circular (</w:t>
      </w:r>
      <w:proofErr w:type="spellStart"/>
      <w:r w:rsidR="00907E43" w:rsidRPr="00E73000">
        <w:rPr>
          <w:rFonts w:ascii="Times New Roman" w:eastAsia="Times New Roman" w:hAnsi="Times New Roman" w:cs="Times New Roman"/>
          <w:sz w:val="24"/>
          <w:szCs w:val="24"/>
        </w:rPr>
        <w:t>coherentism</w:t>
      </w:r>
      <w:proofErr w:type="spellEnd"/>
      <w:r w:rsidR="00907E43" w:rsidRPr="00E73000">
        <w:rPr>
          <w:rFonts w:ascii="Times New Roman" w:eastAsia="Times New Roman" w:hAnsi="Times New Roman" w:cs="Times New Roman"/>
          <w:sz w:val="24"/>
          <w:szCs w:val="24"/>
        </w:rPr>
        <w:t>), arbitrary (foundationalism), or an infinite regress (</w:t>
      </w:r>
      <w:proofErr w:type="spellStart"/>
      <w:r w:rsidR="00907E43" w:rsidRPr="00E73000">
        <w:rPr>
          <w:rFonts w:ascii="Times New Roman" w:eastAsia="Times New Roman" w:hAnsi="Times New Roman" w:cs="Times New Roman"/>
          <w:sz w:val="24"/>
          <w:szCs w:val="24"/>
        </w:rPr>
        <w:t>infintism</w:t>
      </w:r>
      <w:proofErr w:type="spellEnd"/>
      <w:r w:rsidR="00907E43" w:rsidRPr="00E73000">
        <w:rPr>
          <w:rFonts w:ascii="Times New Roman" w:eastAsia="Times New Roman" w:hAnsi="Times New Roman" w:cs="Times New Roman"/>
          <w:sz w:val="24"/>
          <w:szCs w:val="24"/>
        </w:rPr>
        <w:t>).</w:t>
      </w:r>
    </w:p>
    <w:p w14:paraId="7D7D9928" w14:textId="41DD92F3" w:rsidR="00AE5EB8" w:rsidRPr="00E73000" w:rsidRDefault="00F15EB3" w:rsidP="00CC7055">
      <w:pPr>
        <w:spacing w:before="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Brain-in-a-vat</w:t>
      </w:r>
    </w:p>
    <w:p w14:paraId="64C0ECAF" w14:textId="14A0C2B5" w:rsidR="00F30D95" w:rsidRPr="00E73000" w:rsidRDefault="00595DD2"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Pr="00E73000">
        <w:rPr>
          <w:rFonts w:ascii="Times New Roman" w:eastAsia="Times New Roman" w:hAnsi="Times New Roman" w:cs="Times New Roman"/>
          <w:sz w:val="24"/>
          <w:szCs w:val="24"/>
        </w:rPr>
        <w:t>Lastly, we turn to the skeptical doubt of one having knowledge of the external world.</w:t>
      </w:r>
      <w:r w:rsidR="00FF0085" w:rsidRPr="00E73000">
        <w:rPr>
          <w:rFonts w:ascii="Times New Roman" w:eastAsia="Times New Roman" w:hAnsi="Times New Roman" w:cs="Times New Roman"/>
          <w:sz w:val="24"/>
          <w:szCs w:val="24"/>
        </w:rPr>
        <w:t xml:space="preserve"> As </w:t>
      </w:r>
      <w:proofErr w:type="spellStart"/>
      <w:r w:rsidR="00FF0085" w:rsidRPr="00E73000">
        <w:rPr>
          <w:rFonts w:ascii="Times New Roman" w:eastAsia="Times New Roman" w:hAnsi="Times New Roman" w:cs="Times New Roman"/>
          <w:sz w:val="24"/>
          <w:szCs w:val="24"/>
        </w:rPr>
        <w:t>Huemer</w:t>
      </w:r>
      <w:proofErr w:type="spellEnd"/>
      <w:r w:rsidR="00FF0085" w:rsidRPr="00E73000">
        <w:rPr>
          <w:rFonts w:ascii="Times New Roman" w:eastAsia="Times New Roman" w:hAnsi="Times New Roman" w:cs="Times New Roman"/>
          <w:sz w:val="24"/>
          <w:szCs w:val="24"/>
        </w:rPr>
        <w:t xml:space="preserve"> notes, this is a distinct view from idealism as </w:t>
      </w:r>
      <w:r w:rsidR="0064681E">
        <w:rPr>
          <w:rFonts w:ascii="Times New Roman" w:eastAsia="Times New Roman" w:hAnsi="Times New Roman" w:cs="Times New Roman"/>
          <w:sz w:val="24"/>
          <w:szCs w:val="24"/>
        </w:rPr>
        <w:t>‘</w:t>
      </w:r>
      <w:r w:rsidR="00FF0085" w:rsidRPr="00E73000">
        <w:rPr>
          <w:rFonts w:ascii="Times New Roman" w:eastAsia="Times New Roman" w:hAnsi="Times New Roman" w:cs="Times New Roman"/>
          <w:sz w:val="24"/>
          <w:szCs w:val="24"/>
        </w:rPr>
        <w:t xml:space="preserve">The skeptic need not </w:t>
      </w:r>
      <w:r w:rsidR="00FF0085" w:rsidRPr="00E73000">
        <w:rPr>
          <w:rFonts w:ascii="Times New Roman" w:eastAsia="Times New Roman" w:hAnsi="Times New Roman" w:cs="Times New Roman"/>
          <w:i/>
          <w:iCs/>
          <w:sz w:val="24"/>
          <w:szCs w:val="24"/>
        </w:rPr>
        <w:t>deny</w:t>
      </w:r>
      <w:r w:rsidR="00FF0085" w:rsidRPr="00E73000">
        <w:rPr>
          <w:rFonts w:ascii="Times New Roman" w:eastAsia="Times New Roman" w:hAnsi="Times New Roman" w:cs="Times New Roman"/>
          <w:sz w:val="24"/>
          <w:szCs w:val="24"/>
        </w:rPr>
        <w:t xml:space="preserve"> the existence of an external world, as the idealist does . . . the skeptic maintains that we </w:t>
      </w:r>
      <w:r w:rsidR="00FF0085" w:rsidRPr="00E73000">
        <w:rPr>
          <w:rFonts w:ascii="Times New Roman" w:eastAsia="Times New Roman" w:hAnsi="Times New Roman" w:cs="Times New Roman"/>
          <w:i/>
          <w:iCs/>
          <w:sz w:val="24"/>
          <w:szCs w:val="24"/>
        </w:rPr>
        <w:t>do not know</w:t>
      </w:r>
      <w:r w:rsidR="00FF0085" w:rsidRPr="00E73000">
        <w:rPr>
          <w:rFonts w:ascii="Times New Roman" w:eastAsia="Times New Roman" w:hAnsi="Times New Roman" w:cs="Times New Roman"/>
          <w:sz w:val="24"/>
          <w:szCs w:val="24"/>
        </w:rPr>
        <w:t xml:space="preserve"> there is an external world</w:t>
      </w:r>
      <w:r w:rsidR="0064681E">
        <w:rPr>
          <w:rFonts w:ascii="Times New Roman" w:eastAsia="Times New Roman" w:hAnsi="Times New Roman" w:cs="Times New Roman"/>
          <w:sz w:val="24"/>
          <w:szCs w:val="24"/>
        </w:rPr>
        <w:t>’</w:t>
      </w:r>
      <w:r w:rsidR="00E70060">
        <w:rPr>
          <w:rFonts w:ascii="Times New Roman" w:eastAsia="Times New Roman" w:hAnsi="Times New Roman" w:cs="Times New Roman"/>
          <w:sz w:val="24"/>
          <w:szCs w:val="24"/>
        </w:rPr>
        <w:t xml:space="preserve"> (</w:t>
      </w:r>
      <w:proofErr w:type="spellStart"/>
      <w:r w:rsidR="00E70060">
        <w:rPr>
          <w:rFonts w:ascii="Times New Roman" w:eastAsia="Times New Roman" w:hAnsi="Times New Roman" w:cs="Times New Roman"/>
          <w:sz w:val="24"/>
          <w:szCs w:val="24"/>
        </w:rPr>
        <w:t>Huemer</w:t>
      </w:r>
      <w:proofErr w:type="spellEnd"/>
      <w:r w:rsidR="00E70060">
        <w:rPr>
          <w:rFonts w:ascii="Times New Roman" w:eastAsia="Times New Roman" w:hAnsi="Times New Roman" w:cs="Times New Roman"/>
          <w:sz w:val="24"/>
          <w:szCs w:val="24"/>
        </w:rPr>
        <w:t xml:space="preserve"> 2001: 7).</w:t>
      </w:r>
      <w:r w:rsidR="000350A3" w:rsidRPr="00E73000">
        <w:rPr>
          <w:rFonts w:ascii="Times New Roman" w:eastAsia="Times New Roman" w:hAnsi="Times New Roman" w:cs="Times New Roman"/>
          <w:sz w:val="24"/>
          <w:szCs w:val="24"/>
        </w:rPr>
        <w:t xml:space="preserve"> That said, this </w:t>
      </w:r>
      <w:r w:rsidR="00E95B28" w:rsidRPr="00E73000">
        <w:rPr>
          <w:rFonts w:ascii="Times New Roman" w:eastAsia="Times New Roman" w:hAnsi="Times New Roman" w:cs="Times New Roman"/>
          <w:sz w:val="24"/>
          <w:szCs w:val="24"/>
        </w:rPr>
        <w:t xml:space="preserve">is not </w:t>
      </w:r>
      <w:r w:rsidR="000350A3" w:rsidRPr="00E73000">
        <w:rPr>
          <w:rFonts w:ascii="Times New Roman" w:eastAsia="Times New Roman" w:hAnsi="Times New Roman" w:cs="Times New Roman"/>
          <w:sz w:val="24"/>
          <w:szCs w:val="24"/>
        </w:rPr>
        <w:t xml:space="preserve">entirely fair to the idealist, as the idealist does not deny the existence of the external world, but, rather, </w:t>
      </w:r>
      <w:r w:rsidR="002C4800" w:rsidRPr="00E73000">
        <w:rPr>
          <w:rFonts w:ascii="Times New Roman" w:eastAsia="Times New Roman" w:hAnsi="Times New Roman" w:cs="Times New Roman"/>
          <w:sz w:val="24"/>
          <w:szCs w:val="24"/>
        </w:rPr>
        <w:t xml:space="preserve">they </w:t>
      </w:r>
      <w:r w:rsidR="000350A3" w:rsidRPr="00E73000">
        <w:rPr>
          <w:rFonts w:ascii="Times New Roman" w:eastAsia="Times New Roman" w:hAnsi="Times New Roman" w:cs="Times New Roman"/>
          <w:sz w:val="24"/>
          <w:szCs w:val="24"/>
        </w:rPr>
        <w:t>posit</w:t>
      </w:r>
      <w:r w:rsidR="002C4800" w:rsidRPr="00E73000">
        <w:rPr>
          <w:rFonts w:ascii="Times New Roman" w:eastAsia="Times New Roman" w:hAnsi="Times New Roman" w:cs="Times New Roman"/>
          <w:sz w:val="24"/>
          <w:szCs w:val="24"/>
        </w:rPr>
        <w:t xml:space="preserve"> </w:t>
      </w:r>
      <w:r w:rsidR="0008685B" w:rsidRPr="00E73000">
        <w:rPr>
          <w:rFonts w:ascii="Times New Roman" w:eastAsia="Times New Roman" w:hAnsi="Times New Roman" w:cs="Times New Roman"/>
          <w:sz w:val="24"/>
          <w:szCs w:val="24"/>
        </w:rPr>
        <w:t xml:space="preserve">a </w:t>
      </w:r>
      <w:r w:rsidR="002C4800" w:rsidRPr="00E73000">
        <w:rPr>
          <w:rFonts w:ascii="Times New Roman" w:eastAsia="Times New Roman" w:hAnsi="Times New Roman" w:cs="Times New Roman"/>
          <w:sz w:val="24"/>
          <w:szCs w:val="24"/>
        </w:rPr>
        <w:t xml:space="preserve">different </w:t>
      </w:r>
      <w:r w:rsidR="0008685B" w:rsidRPr="00E73000">
        <w:rPr>
          <w:rFonts w:ascii="Times New Roman" w:eastAsia="Times New Roman" w:hAnsi="Times New Roman" w:cs="Times New Roman"/>
          <w:sz w:val="24"/>
          <w:szCs w:val="24"/>
        </w:rPr>
        <w:t>ontology</w:t>
      </w:r>
      <w:r w:rsidR="000350A3" w:rsidRPr="00E73000">
        <w:rPr>
          <w:rFonts w:ascii="Times New Roman" w:eastAsia="Times New Roman" w:hAnsi="Times New Roman" w:cs="Times New Roman"/>
          <w:sz w:val="24"/>
          <w:szCs w:val="24"/>
        </w:rPr>
        <w:t xml:space="preserve">. </w:t>
      </w:r>
      <w:r w:rsidR="00F30D95" w:rsidRPr="00E73000">
        <w:rPr>
          <w:rFonts w:ascii="Times New Roman" w:eastAsia="Times New Roman" w:hAnsi="Times New Roman" w:cs="Times New Roman"/>
          <w:sz w:val="24"/>
          <w:szCs w:val="24"/>
        </w:rPr>
        <w:t>More precisely, for Berkeley</w:t>
      </w:r>
      <w:r w:rsidR="002C4800" w:rsidRPr="00E73000">
        <w:rPr>
          <w:rFonts w:ascii="Times New Roman" w:eastAsia="Times New Roman" w:hAnsi="Times New Roman" w:cs="Times New Roman"/>
          <w:sz w:val="24"/>
          <w:szCs w:val="24"/>
        </w:rPr>
        <w:t>, our primary</w:t>
      </w:r>
      <w:r w:rsidR="00F30D95" w:rsidRPr="00E73000">
        <w:rPr>
          <w:rFonts w:ascii="Times New Roman" w:eastAsia="Times New Roman" w:hAnsi="Times New Roman" w:cs="Times New Roman"/>
          <w:sz w:val="24"/>
          <w:szCs w:val="24"/>
        </w:rPr>
        <w:t xml:space="preserve"> idealist</w:t>
      </w:r>
      <w:r w:rsidR="002C4800" w:rsidRPr="00E73000">
        <w:rPr>
          <w:rFonts w:ascii="Times New Roman" w:eastAsia="Times New Roman" w:hAnsi="Times New Roman" w:cs="Times New Roman"/>
          <w:sz w:val="24"/>
          <w:szCs w:val="24"/>
        </w:rPr>
        <w:t>,</w:t>
      </w:r>
      <w:r w:rsidR="00F30D95" w:rsidRPr="00E73000">
        <w:rPr>
          <w:rFonts w:ascii="Times New Roman" w:eastAsia="Times New Roman" w:hAnsi="Times New Roman" w:cs="Times New Roman"/>
          <w:sz w:val="24"/>
          <w:szCs w:val="24"/>
        </w:rPr>
        <w:t xml:space="preserve"> </w:t>
      </w:r>
      <w:r w:rsidR="0064681E">
        <w:rPr>
          <w:rFonts w:ascii="Times New Roman" w:eastAsia="Times New Roman" w:hAnsi="Times New Roman" w:cs="Times New Roman"/>
          <w:sz w:val="24"/>
          <w:szCs w:val="24"/>
        </w:rPr>
        <w:t>‘</w:t>
      </w:r>
      <w:r w:rsidR="00F30D95" w:rsidRPr="00E73000">
        <w:rPr>
          <w:rFonts w:ascii="Times New Roman" w:eastAsia="Times New Roman" w:hAnsi="Times New Roman" w:cs="Times New Roman"/>
          <w:sz w:val="24"/>
          <w:szCs w:val="24"/>
        </w:rPr>
        <w:t>only minds and ideas exist; there is no such thing as matter</w:t>
      </w:r>
      <w:r w:rsidR="00FE2140" w:rsidRPr="00E73000">
        <w:rPr>
          <w:rFonts w:ascii="Times New Roman" w:eastAsia="Times New Roman" w:hAnsi="Times New Roman" w:cs="Times New Roman"/>
          <w:sz w:val="24"/>
          <w:szCs w:val="24"/>
        </w:rPr>
        <w:t>,</w:t>
      </w:r>
      <w:r w:rsidR="0064681E">
        <w:rPr>
          <w:rFonts w:ascii="Times New Roman" w:eastAsia="Times New Roman" w:hAnsi="Times New Roman" w:cs="Times New Roman"/>
          <w:sz w:val="24"/>
          <w:szCs w:val="24"/>
        </w:rPr>
        <w:t>’</w:t>
      </w:r>
      <w:r w:rsidR="00FE2140" w:rsidRPr="00E73000">
        <w:rPr>
          <w:rFonts w:ascii="Times New Roman" w:eastAsia="Times New Roman" w:hAnsi="Times New Roman" w:cs="Times New Roman"/>
          <w:sz w:val="24"/>
          <w:szCs w:val="24"/>
        </w:rPr>
        <w:t xml:space="preserve"> but we should keep in mind (pun intended) that, </w:t>
      </w:r>
      <w:r w:rsidR="0064681E">
        <w:rPr>
          <w:rFonts w:ascii="Times New Roman" w:eastAsia="Times New Roman" w:hAnsi="Times New Roman" w:cs="Times New Roman"/>
          <w:sz w:val="24"/>
          <w:szCs w:val="24"/>
        </w:rPr>
        <w:t>‘</w:t>
      </w:r>
      <w:r w:rsidR="00F30D95" w:rsidRPr="00E73000">
        <w:rPr>
          <w:rFonts w:ascii="Times New Roman" w:eastAsia="Times New Roman" w:hAnsi="Times New Roman" w:cs="Times New Roman"/>
          <w:sz w:val="24"/>
          <w:szCs w:val="24"/>
        </w:rPr>
        <w:t>Berkeley does not mean that rocks, trees, tables, chairs, and so on do not exist. Rather, he means that they are only collections of ideas or of what he also calls sensations, which have no existence apart from being perceived by a mind</w:t>
      </w:r>
      <w:r w:rsidR="0064681E">
        <w:rPr>
          <w:rFonts w:ascii="Times New Roman" w:eastAsia="Times New Roman" w:hAnsi="Times New Roman" w:cs="Times New Roman"/>
          <w:sz w:val="24"/>
          <w:szCs w:val="24"/>
        </w:rPr>
        <w:t>’</w:t>
      </w:r>
      <w:r w:rsidR="00F30D95" w:rsidRPr="00E73000">
        <w:rPr>
          <w:rFonts w:ascii="Times New Roman" w:eastAsia="Times New Roman" w:hAnsi="Times New Roman" w:cs="Times New Roman"/>
          <w:sz w:val="24"/>
          <w:szCs w:val="24"/>
        </w:rPr>
        <w:t xml:space="preserve"> (Dicker 2011</w:t>
      </w:r>
      <w:r w:rsidR="008F3D48">
        <w:rPr>
          <w:rFonts w:ascii="Times New Roman" w:eastAsia="Times New Roman" w:hAnsi="Times New Roman" w:cs="Times New Roman"/>
          <w:sz w:val="24"/>
          <w:szCs w:val="24"/>
        </w:rPr>
        <w:t>:</w:t>
      </w:r>
      <w:r w:rsidR="00F30D95" w:rsidRPr="00E73000">
        <w:rPr>
          <w:rFonts w:ascii="Times New Roman" w:eastAsia="Times New Roman" w:hAnsi="Times New Roman" w:cs="Times New Roman"/>
          <w:sz w:val="24"/>
          <w:szCs w:val="24"/>
        </w:rPr>
        <w:t xml:space="preserve"> 3).</w:t>
      </w:r>
    </w:p>
    <w:p w14:paraId="2B8AED73" w14:textId="4AFC9719" w:rsidR="00595DD2" w:rsidRPr="00E73000" w:rsidRDefault="000350A3"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The important point here, however, is one that is reminiscent of Kant’s epistemology</w:t>
      </w:r>
      <w:r w:rsidR="0053501D" w:rsidRPr="00E73000">
        <w:rPr>
          <w:rFonts w:ascii="Times New Roman" w:eastAsia="Times New Roman" w:hAnsi="Times New Roman" w:cs="Times New Roman"/>
          <w:sz w:val="24"/>
          <w:szCs w:val="24"/>
        </w:rPr>
        <w:t xml:space="preserve"> and implications for metaphysics</w:t>
      </w:r>
      <w:r w:rsidRPr="00E73000">
        <w:rPr>
          <w:rFonts w:ascii="Times New Roman" w:eastAsia="Times New Roman" w:hAnsi="Times New Roman" w:cs="Times New Roman"/>
          <w:sz w:val="24"/>
          <w:szCs w:val="24"/>
        </w:rPr>
        <w:t xml:space="preserve">, in which there is a distinction between the world as it is and our experiences. </w:t>
      </w:r>
      <w:r w:rsidR="00EE3D7E" w:rsidRPr="00E73000">
        <w:rPr>
          <w:rFonts w:ascii="Times New Roman" w:eastAsia="Times New Roman" w:hAnsi="Times New Roman" w:cs="Times New Roman"/>
          <w:sz w:val="24"/>
          <w:szCs w:val="24"/>
        </w:rPr>
        <w:t xml:space="preserve">On the connection to Kant, specifically, while there was an attempt to refute idealism in the </w:t>
      </w:r>
      <w:r w:rsidR="00EE3D7E" w:rsidRPr="00E73000">
        <w:rPr>
          <w:rFonts w:ascii="Times New Roman" w:eastAsia="Times New Roman" w:hAnsi="Times New Roman" w:cs="Times New Roman"/>
          <w:i/>
          <w:iCs/>
          <w:sz w:val="24"/>
          <w:szCs w:val="24"/>
        </w:rPr>
        <w:t>Critique of Pure Reason</w:t>
      </w:r>
      <w:r w:rsidR="00EE3D7E" w:rsidRPr="00E73000">
        <w:rPr>
          <w:rFonts w:ascii="Times New Roman" w:eastAsia="Times New Roman" w:hAnsi="Times New Roman" w:cs="Times New Roman"/>
          <w:sz w:val="24"/>
          <w:szCs w:val="24"/>
        </w:rPr>
        <w:t>, the separation is not so clean</w:t>
      </w:r>
      <w:r w:rsidR="0053501D" w:rsidRPr="00E73000">
        <w:rPr>
          <w:rFonts w:ascii="Times New Roman" w:eastAsia="Times New Roman" w:hAnsi="Times New Roman" w:cs="Times New Roman"/>
          <w:sz w:val="24"/>
          <w:szCs w:val="24"/>
        </w:rPr>
        <w:t xml:space="preserve"> from idealist worries</w:t>
      </w:r>
      <w:r w:rsidR="00EE3D7E" w:rsidRPr="00E73000">
        <w:rPr>
          <w:rFonts w:ascii="Times New Roman" w:eastAsia="Times New Roman" w:hAnsi="Times New Roman" w:cs="Times New Roman"/>
          <w:sz w:val="24"/>
          <w:szCs w:val="24"/>
        </w:rPr>
        <w:t xml:space="preserve">. </w:t>
      </w:r>
      <w:r w:rsidR="004E7921" w:rsidRPr="00E73000">
        <w:rPr>
          <w:rFonts w:ascii="Times New Roman" w:eastAsia="Times New Roman" w:hAnsi="Times New Roman" w:cs="Times New Roman"/>
          <w:sz w:val="24"/>
          <w:szCs w:val="24"/>
        </w:rPr>
        <w:t>That is, while Berkeley posits God as sustaining the world we do not perceive (such as a random tree in the forest no one is perceiving),</w:t>
      </w:r>
      <w:r w:rsidR="0053501D" w:rsidRPr="00E73000">
        <w:rPr>
          <w:rFonts w:ascii="Times New Roman" w:eastAsia="Times New Roman" w:hAnsi="Times New Roman" w:cs="Times New Roman"/>
          <w:sz w:val="24"/>
          <w:szCs w:val="24"/>
        </w:rPr>
        <w:t xml:space="preserve"> Kant has the world in itself to account for </w:t>
      </w:r>
      <w:r w:rsidR="0064681E">
        <w:rPr>
          <w:rFonts w:ascii="Times New Roman" w:eastAsia="Times New Roman" w:hAnsi="Times New Roman" w:cs="Times New Roman"/>
          <w:sz w:val="24"/>
          <w:szCs w:val="24"/>
        </w:rPr>
        <w:t>‘</w:t>
      </w:r>
      <w:r w:rsidR="0053501D" w:rsidRPr="00E73000">
        <w:rPr>
          <w:rFonts w:ascii="Times New Roman" w:eastAsia="Times New Roman" w:hAnsi="Times New Roman" w:cs="Times New Roman"/>
          <w:sz w:val="24"/>
          <w:szCs w:val="24"/>
        </w:rPr>
        <w:t>permanent objects outside us</w:t>
      </w:r>
      <w:r w:rsidR="0064681E">
        <w:rPr>
          <w:rFonts w:ascii="Times New Roman" w:eastAsia="Times New Roman" w:hAnsi="Times New Roman" w:cs="Times New Roman"/>
          <w:sz w:val="24"/>
          <w:szCs w:val="24"/>
        </w:rPr>
        <w:t>’</w:t>
      </w:r>
      <w:r w:rsidR="0053501D" w:rsidRPr="00E73000">
        <w:rPr>
          <w:rFonts w:ascii="Times New Roman" w:eastAsia="Times New Roman" w:hAnsi="Times New Roman" w:cs="Times New Roman"/>
          <w:sz w:val="24"/>
          <w:szCs w:val="24"/>
        </w:rPr>
        <w:t xml:space="preserve"> (Price 1930</w:t>
      </w:r>
      <w:r w:rsidR="007007FE">
        <w:rPr>
          <w:rFonts w:ascii="Times New Roman" w:eastAsia="Times New Roman" w:hAnsi="Times New Roman" w:cs="Times New Roman"/>
          <w:sz w:val="24"/>
          <w:szCs w:val="24"/>
        </w:rPr>
        <w:t>:</w:t>
      </w:r>
      <w:r w:rsidR="0053501D" w:rsidRPr="00E73000">
        <w:rPr>
          <w:rFonts w:ascii="Times New Roman" w:eastAsia="Times New Roman" w:hAnsi="Times New Roman" w:cs="Times New Roman"/>
          <w:sz w:val="24"/>
          <w:szCs w:val="24"/>
        </w:rPr>
        <w:t xml:space="preserve"> 284).</w:t>
      </w:r>
      <w:r w:rsidR="004E7921" w:rsidRPr="00E73000">
        <w:rPr>
          <w:rFonts w:ascii="Times New Roman" w:eastAsia="Times New Roman" w:hAnsi="Times New Roman" w:cs="Times New Roman"/>
          <w:sz w:val="24"/>
          <w:szCs w:val="24"/>
        </w:rPr>
        <w:t xml:space="preserve"> </w:t>
      </w:r>
      <w:r w:rsidR="00CE561D" w:rsidRPr="00E73000">
        <w:rPr>
          <w:rFonts w:ascii="Times New Roman" w:eastAsia="Times New Roman" w:hAnsi="Times New Roman" w:cs="Times New Roman"/>
          <w:sz w:val="24"/>
          <w:szCs w:val="24"/>
        </w:rPr>
        <w:t>Direct k</w:t>
      </w:r>
      <w:r w:rsidRPr="00E73000">
        <w:rPr>
          <w:rFonts w:ascii="Times New Roman" w:eastAsia="Times New Roman" w:hAnsi="Times New Roman" w:cs="Times New Roman"/>
          <w:sz w:val="24"/>
          <w:szCs w:val="24"/>
        </w:rPr>
        <w:t xml:space="preserve">nowledge </w:t>
      </w:r>
      <w:r w:rsidR="00CE561D" w:rsidRPr="00E73000">
        <w:rPr>
          <w:rFonts w:ascii="Times New Roman" w:eastAsia="Times New Roman" w:hAnsi="Times New Roman" w:cs="Times New Roman"/>
          <w:sz w:val="24"/>
          <w:szCs w:val="24"/>
        </w:rPr>
        <w:t>outside our perceptions</w:t>
      </w:r>
      <w:r w:rsidR="003053C9" w:rsidRPr="00E73000">
        <w:rPr>
          <w:rFonts w:ascii="Times New Roman" w:eastAsia="Times New Roman" w:hAnsi="Times New Roman" w:cs="Times New Roman"/>
          <w:sz w:val="24"/>
          <w:szCs w:val="24"/>
        </w:rPr>
        <w:t xml:space="preserve">—whether it be </w:t>
      </w:r>
      <w:r w:rsidRPr="00E73000">
        <w:rPr>
          <w:rFonts w:ascii="Times New Roman" w:eastAsia="Times New Roman" w:hAnsi="Times New Roman" w:cs="Times New Roman"/>
          <w:sz w:val="24"/>
          <w:szCs w:val="24"/>
        </w:rPr>
        <w:t>for the skeptic</w:t>
      </w:r>
      <w:r w:rsidR="00191F44" w:rsidRPr="00E73000">
        <w:rPr>
          <w:rFonts w:ascii="Times New Roman" w:eastAsia="Times New Roman" w:hAnsi="Times New Roman" w:cs="Times New Roman"/>
          <w:sz w:val="24"/>
          <w:szCs w:val="24"/>
        </w:rPr>
        <w:t xml:space="preserve">al </w:t>
      </w:r>
      <w:r w:rsidR="00191F44" w:rsidRPr="00E73000">
        <w:rPr>
          <w:rFonts w:ascii="Times New Roman" w:eastAsia="Times New Roman" w:hAnsi="Times New Roman" w:cs="Times New Roman"/>
          <w:sz w:val="24"/>
          <w:szCs w:val="24"/>
        </w:rPr>
        <w:lastRenderedPageBreak/>
        <w:t xml:space="preserve">leanings against an </w:t>
      </w:r>
      <w:r w:rsidRPr="00E73000">
        <w:rPr>
          <w:rFonts w:ascii="Times New Roman" w:eastAsia="Times New Roman" w:hAnsi="Times New Roman" w:cs="Times New Roman"/>
          <w:sz w:val="24"/>
          <w:szCs w:val="24"/>
        </w:rPr>
        <w:t>external</w:t>
      </w:r>
      <w:r w:rsidR="00191F44" w:rsidRPr="00E73000">
        <w:rPr>
          <w:rFonts w:ascii="Times New Roman" w:eastAsia="Times New Roman" w:hAnsi="Times New Roman" w:cs="Times New Roman"/>
          <w:sz w:val="24"/>
          <w:szCs w:val="24"/>
        </w:rPr>
        <w:t>, material</w:t>
      </w:r>
      <w:r w:rsidRPr="00E73000">
        <w:rPr>
          <w:rFonts w:ascii="Times New Roman" w:eastAsia="Times New Roman" w:hAnsi="Times New Roman" w:cs="Times New Roman"/>
          <w:sz w:val="24"/>
          <w:szCs w:val="24"/>
        </w:rPr>
        <w:t xml:space="preserve"> world</w:t>
      </w:r>
      <w:r w:rsidR="003053C9" w:rsidRPr="00E73000">
        <w:rPr>
          <w:rFonts w:ascii="Times New Roman" w:eastAsia="Times New Roman" w:hAnsi="Times New Roman" w:cs="Times New Roman"/>
          <w:sz w:val="24"/>
          <w:szCs w:val="24"/>
        </w:rPr>
        <w:t xml:space="preserve"> in the fashion of Berkeley or Kant—</w:t>
      </w:r>
      <w:r w:rsidR="004510B0" w:rsidRPr="00E73000">
        <w:rPr>
          <w:rFonts w:ascii="Times New Roman" w:eastAsia="Times New Roman" w:hAnsi="Times New Roman" w:cs="Times New Roman"/>
          <w:sz w:val="24"/>
          <w:szCs w:val="24"/>
        </w:rPr>
        <w:t>remains</w:t>
      </w:r>
      <w:r w:rsidR="003053C9"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sz w:val="24"/>
          <w:szCs w:val="24"/>
        </w:rPr>
        <w:t>troublesome</w:t>
      </w:r>
      <w:r w:rsidR="004510B0" w:rsidRPr="00E73000">
        <w:rPr>
          <w:rFonts w:ascii="Times New Roman" w:eastAsia="Times New Roman" w:hAnsi="Times New Roman" w:cs="Times New Roman"/>
          <w:sz w:val="24"/>
          <w:szCs w:val="24"/>
        </w:rPr>
        <w:t xml:space="preserve"> regardless</w:t>
      </w:r>
      <w:r w:rsidRPr="00E73000">
        <w:rPr>
          <w:rFonts w:ascii="Times New Roman" w:eastAsia="Times New Roman" w:hAnsi="Times New Roman" w:cs="Times New Roman"/>
          <w:sz w:val="24"/>
          <w:szCs w:val="24"/>
        </w:rPr>
        <w:t>.</w:t>
      </w:r>
    </w:p>
    <w:p w14:paraId="55B5039B" w14:textId="29876AB7" w:rsidR="003073B3" w:rsidRPr="00E73000" w:rsidRDefault="006C4AD7"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Recent thought experiments have captured this worry as well. Perhaps most famously, there is the </w:t>
      </w:r>
      <w:r w:rsidR="0064681E">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brain-in-the-vat scenario</w:t>
      </w:r>
      <w:r w:rsidR="0064681E">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 xml:space="preserve"> which </w:t>
      </w:r>
      <w:r w:rsidR="0064681E">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 xml:space="preserve">[plays] a central role in the most prominent arguments for </w:t>
      </w:r>
      <w:r w:rsidRPr="00E73000">
        <w:rPr>
          <w:rFonts w:ascii="Times New Roman" w:eastAsia="Times New Roman" w:hAnsi="Times New Roman" w:cs="Times New Roman"/>
          <w:i/>
          <w:iCs/>
          <w:sz w:val="24"/>
          <w:szCs w:val="24"/>
        </w:rPr>
        <w:t>external world skepticism</w:t>
      </w:r>
      <w:r w:rsidR="0064681E">
        <w:rPr>
          <w:rFonts w:ascii="Times New Roman" w:eastAsia="Times New Roman" w:hAnsi="Times New Roman" w:cs="Times New Roman"/>
          <w:sz w:val="24"/>
          <w:szCs w:val="24"/>
        </w:rPr>
        <w:t xml:space="preserve">’ </w:t>
      </w:r>
      <w:r w:rsidR="00BA1D79" w:rsidRPr="00E73000">
        <w:rPr>
          <w:rFonts w:ascii="Times New Roman" w:eastAsia="Times New Roman" w:hAnsi="Times New Roman" w:cs="Times New Roman"/>
          <w:sz w:val="24"/>
          <w:szCs w:val="24"/>
        </w:rPr>
        <w:t>(Helton 2023</w:t>
      </w:r>
      <w:r w:rsidR="00CC7F3B">
        <w:rPr>
          <w:rFonts w:ascii="Times New Roman" w:eastAsia="Times New Roman" w:hAnsi="Times New Roman" w:cs="Times New Roman"/>
          <w:sz w:val="24"/>
          <w:szCs w:val="24"/>
        </w:rPr>
        <w:t>:</w:t>
      </w:r>
      <w:r w:rsidR="00BA1D79" w:rsidRPr="00E73000">
        <w:rPr>
          <w:rFonts w:ascii="Times New Roman" w:eastAsia="Times New Roman" w:hAnsi="Times New Roman" w:cs="Times New Roman"/>
          <w:sz w:val="24"/>
          <w:szCs w:val="24"/>
        </w:rPr>
        <w:t xml:space="preserve"> 2). </w:t>
      </w:r>
      <w:r w:rsidR="00973BBC" w:rsidRPr="00E73000">
        <w:rPr>
          <w:rFonts w:ascii="Times New Roman" w:eastAsia="Times New Roman" w:hAnsi="Times New Roman" w:cs="Times New Roman"/>
          <w:sz w:val="24"/>
          <w:szCs w:val="24"/>
        </w:rPr>
        <w:t>In such scenario, one must overcome the skeptical worry that the world one ostensibly knows—that one is reading these words with eyes, feeling the paper in their hand</w:t>
      </w:r>
      <w:r w:rsidR="00D26AB9" w:rsidRPr="00E73000">
        <w:rPr>
          <w:rFonts w:ascii="Times New Roman" w:eastAsia="Times New Roman" w:hAnsi="Times New Roman" w:cs="Times New Roman"/>
          <w:sz w:val="24"/>
          <w:szCs w:val="24"/>
        </w:rPr>
        <w:t>s</w:t>
      </w:r>
      <w:r w:rsidR="00973BBC" w:rsidRPr="00E73000">
        <w:rPr>
          <w:rFonts w:ascii="Times New Roman" w:eastAsia="Times New Roman" w:hAnsi="Times New Roman" w:cs="Times New Roman"/>
          <w:sz w:val="24"/>
          <w:szCs w:val="24"/>
        </w:rPr>
        <w:t xml:space="preserve">, etc.—is illusory, as one is </w:t>
      </w:r>
      <w:r w:rsidR="6658FB92" w:rsidRPr="00E73000">
        <w:rPr>
          <w:rFonts w:ascii="Times New Roman" w:eastAsia="Times New Roman" w:hAnsi="Times New Roman" w:cs="Times New Roman"/>
          <w:sz w:val="24"/>
          <w:szCs w:val="24"/>
        </w:rPr>
        <w:t>a</w:t>
      </w:r>
      <w:r w:rsidR="00973BBC" w:rsidRPr="00E73000">
        <w:rPr>
          <w:rFonts w:ascii="Times New Roman" w:eastAsia="Times New Roman" w:hAnsi="Times New Roman" w:cs="Times New Roman"/>
          <w:sz w:val="24"/>
          <w:szCs w:val="24"/>
        </w:rPr>
        <w:t xml:space="preserve"> mere brain in a jar being stimulated to have </w:t>
      </w:r>
      <w:r w:rsidR="25D5E7D6" w:rsidRPr="00E73000">
        <w:rPr>
          <w:rFonts w:ascii="Times New Roman" w:eastAsia="Times New Roman" w:hAnsi="Times New Roman" w:cs="Times New Roman"/>
          <w:sz w:val="24"/>
          <w:szCs w:val="24"/>
        </w:rPr>
        <w:t>all</w:t>
      </w:r>
      <w:r w:rsidR="00973BBC" w:rsidRPr="00E73000">
        <w:rPr>
          <w:rFonts w:ascii="Times New Roman" w:eastAsia="Times New Roman" w:hAnsi="Times New Roman" w:cs="Times New Roman"/>
          <w:sz w:val="24"/>
          <w:szCs w:val="24"/>
        </w:rPr>
        <w:t xml:space="preserve"> these false beliefs.</w:t>
      </w:r>
    </w:p>
    <w:p w14:paraId="540B3AD0" w14:textId="0D96E50E" w:rsidR="00973BBC" w:rsidRPr="00E73000" w:rsidRDefault="00225435"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While interestingly discussed by Hilary Putnam (1981) and many philosophers soon after, the troubles brought about by brain-in-the-vat scenarios have already been articulated given that they </w:t>
      </w:r>
      <w:r w:rsidR="00581B7E">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have a familiar historical precedent, of course, in Descartes’s reflections on the Evil Demon scenario</w:t>
      </w:r>
      <w:r w:rsidR="00581B7E">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 xml:space="preserve"> (Goldberg 2016</w:t>
      </w:r>
      <w:r w:rsidR="00E42A4D">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 xml:space="preserve"> 2). </w:t>
      </w:r>
      <w:r w:rsidR="00BD61D6" w:rsidRPr="00E73000">
        <w:rPr>
          <w:rFonts w:ascii="Times New Roman" w:eastAsia="Times New Roman" w:hAnsi="Times New Roman" w:cs="Times New Roman"/>
          <w:sz w:val="24"/>
          <w:szCs w:val="24"/>
        </w:rPr>
        <w:t xml:space="preserve">In the </w:t>
      </w:r>
      <w:r w:rsidR="001532AE" w:rsidRPr="00E73000">
        <w:rPr>
          <w:rFonts w:ascii="Times New Roman" w:eastAsia="Times New Roman" w:hAnsi="Times New Roman" w:cs="Times New Roman"/>
          <w:sz w:val="24"/>
          <w:szCs w:val="24"/>
        </w:rPr>
        <w:t>e</w:t>
      </w:r>
      <w:r w:rsidR="00BD61D6" w:rsidRPr="00E73000">
        <w:rPr>
          <w:rFonts w:ascii="Times New Roman" w:eastAsia="Times New Roman" w:hAnsi="Times New Roman" w:cs="Times New Roman"/>
          <w:sz w:val="24"/>
          <w:szCs w:val="24"/>
        </w:rPr>
        <w:t xml:space="preserve">vil </w:t>
      </w:r>
      <w:r w:rsidR="001532AE" w:rsidRPr="00E73000">
        <w:rPr>
          <w:rFonts w:ascii="Times New Roman" w:eastAsia="Times New Roman" w:hAnsi="Times New Roman" w:cs="Times New Roman"/>
          <w:sz w:val="24"/>
          <w:szCs w:val="24"/>
        </w:rPr>
        <w:t>d</w:t>
      </w:r>
      <w:r w:rsidR="00BD61D6" w:rsidRPr="00E73000">
        <w:rPr>
          <w:rFonts w:ascii="Times New Roman" w:eastAsia="Times New Roman" w:hAnsi="Times New Roman" w:cs="Times New Roman"/>
          <w:sz w:val="24"/>
          <w:szCs w:val="24"/>
        </w:rPr>
        <w:t xml:space="preserve">emon scenario, Descartes raises the possibility of an evil demon giving one both false beliefs and confidence in such beliefs, such as one’s belief in simple mathematical truths. </w:t>
      </w:r>
      <w:r w:rsidR="00162F6C" w:rsidRPr="00E73000">
        <w:rPr>
          <w:rFonts w:ascii="Times New Roman" w:eastAsia="Times New Roman" w:hAnsi="Times New Roman" w:cs="Times New Roman"/>
          <w:sz w:val="24"/>
          <w:szCs w:val="24"/>
        </w:rPr>
        <w:t>The challenge, then, is to overcome the doubt one has in the face of the possibility of a deceptive evil demon.</w:t>
      </w:r>
    </w:p>
    <w:p w14:paraId="5C530C92" w14:textId="6F6740D0" w:rsidR="00162F6C" w:rsidRPr="00E73000" w:rsidRDefault="001532AE"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While the problem itself is interesting, the answer Descartes provides in overcoming the skeptical challenges of the evil demon are often seen as less appealing. </w:t>
      </w:r>
      <w:r w:rsidR="00095FE8" w:rsidRPr="00E73000">
        <w:rPr>
          <w:rFonts w:ascii="Times New Roman" w:eastAsia="Times New Roman" w:hAnsi="Times New Roman" w:cs="Times New Roman"/>
          <w:sz w:val="24"/>
          <w:szCs w:val="24"/>
        </w:rPr>
        <w:t xml:space="preserve">Very roughly put, Descartes moves from positing the ability to </w:t>
      </w:r>
      <w:r w:rsidR="00581B7E">
        <w:rPr>
          <w:rFonts w:ascii="Times New Roman" w:eastAsia="Times New Roman" w:hAnsi="Times New Roman" w:cs="Times New Roman"/>
          <w:sz w:val="24"/>
          <w:szCs w:val="24"/>
        </w:rPr>
        <w:t>‘</w:t>
      </w:r>
      <w:r w:rsidR="00095FE8" w:rsidRPr="00E73000">
        <w:rPr>
          <w:rFonts w:ascii="Times New Roman" w:eastAsia="Times New Roman" w:hAnsi="Times New Roman" w:cs="Times New Roman"/>
          <w:sz w:val="24"/>
          <w:szCs w:val="24"/>
        </w:rPr>
        <w:t>clearly</w:t>
      </w:r>
      <w:r w:rsidR="00581B7E">
        <w:rPr>
          <w:rFonts w:ascii="Times New Roman" w:eastAsia="Times New Roman" w:hAnsi="Times New Roman" w:cs="Times New Roman"/>
          <w:sz w:val="24"/>
          <w:szCs w:val="24"/>
        </w:rPr>
        <w:t>’</w:t>
      </w:r>
      <w:r w:rsidR="00095FE8" w:rsidRPr="00E73000">
        <w:rPr>
          <w:rFonts w:ascii="Times New Roman" w:eastAsia="Times New Roman" w:hAnsi="Times New Roman" w:cs="Times New Roman"/>
          <w:sz w:val="24"/>
          <w:szCs w:val="24"/>
        </w:rPr>
        <w:t xml:space="preserve"> and </w:t>
      </w:r>
      <w:r w:rsidR="00581B7E">
        <w:rPr>
          <w:rFonts w:ascii="Times New Roman" w:eastAsia="Times New Roman" w:hAnsi="Times New Roman" w:cs="Times New Roman"/>
          <w:sz w:val="24"/>
          <w:szCs w:val="24"/>
        </w:rPr>
        <w:t>‘</w:t>
      </w:r>
      <w:r w:rsidR="00095FE8" w:rsidRPr="00E73000">
        <w:rPr>
          <w:rFonts w:ascii="Times New Roman" w:eastAsia="Times New Roman" w:hAnsi="Times New Roman" w:cs="Times New Roman"/>
          <w:sz w:val="24"/>
          <w:szCs w:val="24"/>
        </w:rPr>
        <w:t>distinctly</w:t>
      </w:r>
      <w:r w:rsidR="00581B7E">
        <w:rPr>
          <w:rFonts w:ascii="Times New Roman" w:eastAsia="Times New Roman" w:hAnsi="Times New Roman" w:cs="Times New Roman"/>
          <w:sz w:val="24"/>
          <w:szCs w:val="24"/>
        </w:rPr>
        <w:t>’</w:t>
      </w:r>
      <w:r w:rsidR="00095FE8" w:rsidRPr="00E73000">
        <w:rPr>
          <w:rFonts w:ascii="Times New Roman" w:eastAsia="Times New Roman" w:hAnsi="Times New Roman" w:cs="Times New Roman"/>
          <w:sz w:val="24"/>
          <w:szCs w:val="24"/>
        </w:rPr>
        <w:t xml:space="preserve"> perceive as a form of justification to, after some separate arguments, then positing </w:t>
      </w:r>
      <w:r w:rsidR="00DC591F" w:rsidRPr="00E73000">
        <w:rPr>
          <w:rFonts w:ascii="Times New Roman" w:eastAsia="Times New Roman" w:hAnsi="Times New Roman" w:cs="Times New Roman"/>
          <w:sz w:val="24"/>
          <w:szCs w:val="24"/>
        </w:rPr>
        <w:t>an</w:t>
      </w:r>
      <w:r w:rsidR="00095FE8" w:rsidRPr="00E73000">
        <w:rPr>
          <w:rFonts w:ascii="Times New Roman" w:eastAsia="Times New Roman" w:hAnsi="Times New Roman" w:cs="Times New Roman"/>
          <w:sz w:val="24"/>
          <w:szCs w:val="24"/>
        </w:rPr>
        <w:t xml:space="preserve"> omnibenevolent God exists. Having established the existence of this omnibenevolent God, Descartes rules out the evil demon hypothesis </w:t>
      </w:r>
      <w:r w:rsidR="00545F0D">
        <w:rPr>
          <w:rFonts w:ascii="Times New Roman" w:eastAsia="Times New Roman" w:hAnsi="Times New Roman" w:cs="Times New Roman"/>
          <w:sz w:val="24"/>
          <w:szCs w:val="24"/>
        </w:rPr>
        <w:t>‘</w:t>
      </w:r>
      <w:r w:rsidR="00E825D1" w:rsidRPr="00E73000">
        <w:rPr>
          <w:rFonts w:ascii="Times New Roman" w:eastAsia="Times New Roman" w:hAnsi="Times New Roman" w:cs="Times New Roman"/>
          <w:sz w:val="24"/>
          <w:szCs w:val="24"/>
        </w:rPr>
        <w:t>from the fact that God is benevolent and hence not a deceiver</w:t>
      </w:r>
      <w:r w:rsidR="00545F0D">
        <w:rPr>
          <w:rFonts w:ascii="Times New Roman" w:eastAsia="Times New Roman" w:hAnsi="Times New Roman" w:cs="Times New Roman"/>
          <w:sz w:val="24"/>
          <w:szCs w:val="24"/>
        </w:rPr>
        <w:t>’</w:t>
      </w:r>
      <w:r w:rsidR="00E825D1" w:rsidRPr="00E73000">
        <w:rPr>
          <w:rFonts w:ascii="Times New Roman" w:eastAsia="Times New Roman" w:hAnsi="Times New Roman" w:cs="Times New Roman"/>
          <w:sz w:val="24"/>
          <w:szCs w:val="24"/>
        </w:rPr>
        <w:t xml:space="preserve"> and so </w:t>
      </w:r>
      <w:r w:rsidR="00545F0D">
        <w:rPr>
          <w:rFonts w:ascii="Times New Roman" w:eastAsia="Times New Roman" w:hAnsi="Times New Roman" w:cs="Times New Roman"/>
          <w:sz w:val="24"/>
          <w:szCs w:val="24"/>
        </w:rPr>
        <w:t>‘</w:t>
      </w:r>
      <w:r w:rsidR="00E825D1" w:rsidRPr="00E73000">
        <w:rPr>
          <w:rFonts w:ascii="Times New Roman" w:eastAsia="Times New Roman" w:hAnsi="Times New Roman" w:cs="Times New Roman"/>
          <w:sz w:val="24"/>
          <w:szCs w:val="24"/>
        </w:rPr>
        <w:t>he infers that the truth of what is clearly and distinctly perceived has a divine guarantee</w:t>
      </w:r>
      <w:r w:rsidR="00545F0D">
        <w:rPr>
          <w:rFonts w:ascii="Times New Roman" w:eastAsia="Times New Roman" w:hAnsi="Times New Roman" w:cs="Times New Roman"/>
          <w:sz w:val="24"/>
          <w:szCs w:val="24"/>
        </w:rPr>
        <w:t>’</w:t>
      </w:r>
      <w:r w:rsidR="00E825D1" w:rsidRPr="00E73000">
        <w:rPr>
          <w:rFonts w:ascii="Times New Roman" w:eastAsia="Times New Roman" w:hAnsi="Times New Roman" w:cs="Times New Roman"/>
          <w:sz w:val="24"/>
          <w:szCs w:val="24"/>
        </w:rPr>
        <w:t xml:space="preserve"> (Frankfurt 2008</w:t>
      </w:r>
      <w:r w:rsidR="00B0298C">
        <w:rPr>
          <w:rFonts w:ascii="Times New Roman" w:eastAsia="Times New Roman" w:hAnsi="Times New Roman" w:cs="Times New Roman"/>
          <w:sz w:val="24"/>
          <w:szCs w:val="24"/>
        </w:rPr>
        <w:t xml:space="preserve">: </w:t>
      </w:r>
      <w:r w:rsidR="00E825D1" w:rsidRPr="00E73000">
        <w:rPr>
          <w:rFonts w:ascii="Times New Roman" w:eastAsia="Times New Roman" w:hAnsi="Times New Roman" w:cs="Times New Roman"/>
          <w:sz w:val="24"/>
          <w:szCs w:val="24"/>
        </w:rPr>
        <w:t>215).</w:t>
      </w:r>
      <w:r w:rsidR="00DC591F" w:rsidRPr="00E73000">
        <w:rPr>
          <w:rFonts w:ascii="Times New Roman" w:eastAsia="Times New Roman" w:hAnsi="Times New Roman" w:cs="Times New Roman"/>
          <w:sz w:val="24"/>
          <w:szCs w:val="24"/>
        </w:rPr>
        <w:t xml:space="preserve"> For example, Descartes raises a clever line of reasoning known as the trademark argument, where one’s idea of God is taken as evidence for God. </w:t>
      </w:r>
      <w:r w:rsidR="00314C8C" w:rsidRPr="00E73000">
        <w:rPr>
          <w:rFonts w:ascii="Times New Roman" w:eastAsia="Times New Roman" w:hAnsi="Times New Roman" w:cs="Times New Roman"/>
          <w:sz w:val="24"/>
          <w:szCs w:val="24"/>
        </w:rPr>
        <w:t>Yet, the dissatisfaction with relying on an omnibenevolent God to escape skepticism for Descartes is twofold.</w:t>
      </w:r>
    </w:p>
    <w:p w14:paraId="1880B3A0" w14:textId="39BD72B8" w:rsidR="00314C8C" w:rsidRPr="00E73000" w:rsidRDefault="00314C8C"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First, </w:t>
      </w:r>
      <w:r w:rsidR="004C36F4" w:rsidRPr="00E73000">
        <w:rPr>
          <w:rFonts w:ascii="Times New Roman" w:eastAsia="Times New Roman" w:hAnsi="Times New Roman" w:cs="Times New Roman"/>
          <w:sz w:val="24"/>
          <w:szCs w:val="24"/>
        </w:rPr>
        <w:t>if one is not convinced of Descartes’ arguments for theism, then God cannot serve to undermine the evil demon hypothesis.</w:t>
      </w:r>
      <w:r w:rsidR="00F06636" w:rsidRPr="00E73000">
        <w:rPr>
          <w:rFonts w:ascii="Times New Roman" w:eastAsia="Times New Roman" w:hAnsi="Times New Roman" w:cs="Times New Roman"/>
          <w:sz w:val="24"/>
          <w:szCs w:val="24"/>
        </w:rPr>
        <w:t xml:space="preserve"> </w:t>
      </w:r>
      <w:r w:rsidR="00D06D20" w:rsidRPr="00E73000">
        <w:rPr>
          <w:rFonts w:ascii="Times New Roman" w:eastAsia="Times New Roman" w:hAnsi="Times New Roman" w:cs="Times New Roman"/>
          <w:sz w:val="24"/>
          <w:szCs w:val="24"/>
        </w:rPr>
        <w:t>That is</w:t>
      </w:r>
      <w:r w:rsidR="00F06636" w:rsidRPr="00E73000">
        <w:rPr>
          <w:rFonts w:ascii="Times New Roman" w:eastAsia="Times New Roman" w:hAnsi="Times New Roman" w:cs="Times New Roman"/>
          <w:sz w:val="24"/>
          <w:szCs w:val="24"/>
        </w:rPr>
        <w:t>, if there is an absence of any successful arguments for the existence of God, then Descartes’ project cannot get off the ground</w:t>
      </w:r>
      <w:r w:rsidR="00D06D20" w:rsidRPr="00E73000">
        <w:rPr>
          <w:rFonts w:ascii="Times New Roman" w:eastAsia="Times New Roman" w:hAnsi="Times New Roman" w:cs="Times New Roman"/>
          <w:sz w:val="24"/>
          <w:szCs w:val="24"/>
        </w:rPr>
        <w:t>, as, without God, our ability to clearly and distinctly perceive is without merit</w:t>
      </w:r>
      <w:r w:rsidR="00F06636" w:rsidRPr="00E73000">
        <w:rPr>
          <w:rFonts w:ascii="Times New Roman" w:eastAsia="Times New Roman" w:hAnsi="Times New Roman" w:cs="Times New Roman"/>
          <w:sz w:val="24"/>
          <w:szCs w:val="24"/>
        </w:rPr>
        <w:t xml:space="preserve">. Second, there seems to be fallacious reasoning in Descartes’ attempt, as it becomes subject to circular reasoning. </w:t>
      </w:r>
      <w:r w:rsidR="00563393" w:rsidRPr="00E73000">
        <w:rPr>
          <w:rFonts w:ascii="Times New Roman" w:eastAsia="Times New Roman" w:hAnsi="Times New Roman" w:cs="Times New Roman"/>
          <w:sz w:val="24"/>
          <w:szCs w:val="24"/>
        </w:rPr>
        <w:t>Again, Frankfurt (2008</w:t>
      </w:r>
      <w:r w:rsidR="00E434D1">
        <w:rPr>
          <w:rFonts w:ascii="Times New Roman" w:eastAsia="Times New Roman" w:hAnsi="Times New Roman" w:cs="Times New Roman"/>
          <w:sz w:val="24"/>
          <w:szCs w:val="24"/>
        </w:rPr>
        <w:t>:</w:t>
      </w:r>
      <w:r w:rsidR="00563393" w:rsidRPr="00E73000">
        <w:rPr>
          <w:rFonts w:ascii="Times New Roman" w:eastAsia="Times New Roman" w:hAnsi="Times New Roman" w:cs="Times New Roman"/>
          <w:sz w:val="24"/>
          <w:szCs w:val="24"/>
        </w:rPr>
        <w:t xml:space="preserve"> 215) notes that </w:t>
      </w:r>
      <w:r w:rsidR="00CA4638">
        <w:rPr>
          <w:rFonts w:ascii="Times New Roman" w:eastAsia="Times New Roman" w:hAnsi="Times New Roman" w:cs="Times New Roman"/>
          <w:sz w:val="24"/>
          <w:szCs w:val="24"/>
        </w:rPr>
        <w:t>‘</w:t>
      </w:r>
      <w:r w:rsidR="00563393" w:rsidRPr="00E73000">
        <w:rPr>
          <w:rFonts w:ascii="Times New Roman" w:eastAsia="Times New Roman" w:hAnsi="Times New Roman" w:cs="Times New Roman"/>
          <w:sz w:val="24"/>
          <w:szCs w:val="24"/>
        </w:rPr>
        <w:t xml:space="preserve">[Descartes’] arguments for God’s existence and veracity proceed from premises that are guaranteed by nothing but the clarity and distinctness with which he perceives them. </w:t>
      </w:r>
      <w:proofErr w:type="gramStart"/>
      <w:r w:rsidR="00563393" w:rsidRPr="00E73000">
        <w:rPr>
          <w:rFonts w:ascii="Times New Roman" w:eastAsia="Times New Roman" w:hAnsi="Times New Roman" w:cs="Times New Roman"/>
          <w:sz w:val="24"/>
          <w:szCs w:val="24"/>
        </w:rPr>
        <w:t>Thus</w:t>
      </w:r>
      <w:proofErr w:type="gramEnd"/>
      <w:r w:rsidR="00563393" w:rsidRPr="00E73000">
        <w:rPr>
          <w:rFonts w:ascii="Times New Roman" w:eastAsia="Times New Roman" w:hAnsi="Times New Roman" w:cs="Times New Roman"/>
          <w:sz w:val="24"/>
          <w:szCs w:val="24"/>
        </w:rPr>
        <w:t xml:space="preserve"> it seems that he cannot demonstrate that there is a divine guarantee of reason </w:t>
      </w:r>
      <w:r w:rsidR="00563393" w:rsidRPr="00E73000">
        <w:rPr>
          <w:rFonts w:ascii="Times New Roman" w:eastAsia="Times New Roman" w:hAnsi="Times New Roman" w:cs="Times New Roman"/>
          <w:sz w:val="24"/>
          <w:szCs w:val="24"/>
        </w:rPr>
        <w:lastRenderedPageBreak/>
        <w:t>unless he first assumes that the reason can be trusted</w:t>
      </w:r>
      <w:r w:rsidR="00CA4638">
        <w:rPr>
          <w:rFonts w:ascii="Times New Roman" w:eastAsia="Times New Roman" w:hAnsi="Times New Roman" w:cs="Times New Roman"/>
          <w:sz w:val="24"/>
          <w:szCs w:val="24"/>
        </w:rPr>
        <w:t>’ (</w:t>
      </w:r>
      <w:r w:rsidR="00CA4638" w:rsidRPr="00E73000">
        <w:rPr>
          <w:rFonts w:ascii="Times New Roman" w:eastAsia="Times New Roman" w:hAnsi="Times New Roman" w:cs="Times New Roman"/>
          <w:sz w:val="24"/>
          <w:szCs w:val="24"/>
        </w:rPr>
        <w:t>Frankfurt 2008</w:t>
      </w:r>
      <w:r w:rsidR="00CA4638">
        <w:rPr>
          <w:rFonts w:ascii="Times New Roman" w:eastAsia="Times New Roman" w:hAnsi="Times New Roman" w:cs="Times New Roman"/>
          <w:sz w:val="24"/>
          <w:szCs w:val="24"/>
        </w:rPr>
        <w:t>:</w:t>
      </w:r>
      <w:r w:rsidR="00CA4638" w:rsidRPr="00E73000">
        <w:rPr>
          <w:rFonts w:ascii="Times New Roman" w:eastAsia="Times New Roman" w:hAnsi="Times New Roman" w:cs="Times New Roman"/>
          <w:sz w:val="24"/>
          <w:szCs w:val="24"/>
        </w:rPr>
        <w:t xml:space="preserve"> 215)</w:t>
      </w:r>
      <w:r w:rsidR="00CA4638">
        <w:rPr>
          <w:rFonts w:ascii="Times New Roman" w:eastAsia="Times New Roman" w:hAnsi="Times New Roman" w:cs="Times New Roman"/>
          <w:sz w:val="24"/>
          <w:szCs w:val="24"/>
        </w:rPr>
        <w:t>.</w:t>
      </w:r>
      <w:r w:rsidR="00563393" w:rsidRPr="00E73000">
        <w:rPr>
          <w:rFonts w:ascii="Times New Roman" w:eastAsia="Times New Roman" w:hAnsi="Times New Roman" w:cs="Times New Roman"/>
          <w:sz w:val="24"/>
          <w:szCs w:val="24"/>
        </w:rPr>
        <w:t xml:space="preserve"> From this attempt </w:t>
      </w:r>
      <w:r w:rsidR="00FB409A" w:rsidRPr="00E73000">
        <w:rPr>
          <w:rFonts w:ascii="Times New Roman" w:eastAsia="Times New Roman" w:hAnsi="Times New Roman" w:cs="Times New Roman"/>
          <w:sz w:val="24"/>
          <w:szCs w:val="24"/>
        </w:rPr>
        <w:t>by</w:t>
      </w:r>
      <w:r w:rsidR="00563393" w:rsidRPr="00E73000">
        <w:rPr>
          <w:rFonts w:ascii="Times New Roman" w:eastAsia="Times New Roman" w:hAnsi="Times New Roman" w:cs="Times New Roman"/>
          <w:sz w:val="24"/>
          <w:szCs w:val="24"/>
        </w:rPr>
        <w:t xml:space="preserve"> Descartes at securing justification, reason is </w:t>
      </w:r>
      <w:r w:rsidR="00CA4638">
        <w:rPr>
          <w:rFonts w:ascii="Times New Roman" w:eastAsia="Times New Roman" w:hAnsi="Times New Roman" w:cs="Times New Roman"/>
          <w:sz w:val="24"/>
          <w:szCs w:val="24"/>
        </w:rPr>
        <w:t>‘</w:t>
      </w:r>
      <w:r w:rsidR="00563393" w:rsidRPr="00E73000">
        <w:rPr>
          <w:rFonts w:ascii="Times New Roman" w:eastAsia="Times New Roman" w:hAnsi="Times New Roman" w:cs="Times New Roman"/>
          <w:sz w:val="24"/>
          <w:szCs w:val="24"/>
        </w:rPr>
        <w:t>vitiated by circularity</w:t>
      </w:r>
      <w:r w:rsidR="00CA4638">
        <w:rPr>
          <w:rFonts w:ascii="Times New Roman" w:eastAsia="Times New Roman" w:hAnsi="Times New Roman" w:cs="Times New Roman"/>
          <w:sz w:val="24"/>
          <w:szCs w:val="24"/>
        </w:rPr>
        <w:t xml:space="preserve">’ </w:t>
      </w:r>
      <w:r w:rsidR="00563393" w:rsidRPr="00E73000">
        <w:rPr>
          <w:rFonts w:ascii="Times New Roman" w:eastAsia="Times New Roman" w:hAnsi="Times New Roman" w:cs="Times New Roman"/>
          <w:sz w:val="24"/>
          <w:szCs w:val="24"/>
        </w:rPr>
        <w:t>(Frankfurt 2008</w:t>
      </w:r>
      <w:r w:rsidR="003F03C1">
        <w:rPr>
          <w:rFonts w:ascii="Times New Roman" w:eastAsia="Times New Roman" w:hAnsi="Times New Roman" w:cs="Times New Roman"/>
          <w:sz w:val="24"/>
          <w:szCs w:val="24"/>
        </w:rPr>
        <w:t>:</w:t>
      </w:r>
      <w:r w:rsidR="00563393" w:rsidRPr="00E73000">
        <w:rPr>
          <w:rFonts w:ascii="Times New Roman" w:eastAsia="Times New Roman" w:hAnsi="Times New Roman" w:cs="Times New Roman"/>
          <w:sz w:val="24"/>
          <w:szCs w:val="24"/>
        </w:rPr>
        <w:t xml:space="preserve"> 215).</w:t>
      </w:r>
    </w:p>
    <w:p w14:paraId="0BBF0DA3" w14:textId="192A3DA3" w:rsidR="000B7320" w:rsidRPr="00E73000" w:rsidRDefault="00445C9C"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Leaving Descartes’ attempt for now, we can look at more secular approaches to resolving external world skepticism.</w:t>
      </w:r>
      <w:r w:rsidR="00092336" w:rsidRPr="00E73000">
        <w:rPr>
          <w:rFonts w:ascii="Times New Roman" w:eastAsia="Times New Roman" w:hAnsi="Times New Roman" w:cs="Times New Roman"/>
          <w:sz w:val="24"/>
          <w:szCs w:val="24"/>
        </w:rPr>
        <w:t xml:space="preserve"> For one, we have G.E. Moore’s work. Specifically, there is Moore’s</w:t>
      </w:r>
      <w:r w:rsidR="00003DF7" w:rsidRPr="00E73000">
        <w:rPr>
          <w:rFonts w:ascii="Times New Roman" w:eastAsia="Times New Roman" w:hAnsi="Times New Roman" w:cs="Times New Roman"/>
          <w:sz w:val="24"/>
          <w:szCs w:val="24"/>
        </w:rPr>
        <w:t xml:space="preserve"> well-known</w:t>
      </w:r>
      <w:r w:rsidR="00092336" w:rsidRPr="00E73000">
        <w:rPr>
          <w:rFonts w:ascii="Times New Roman" w:eastAsia="Times New Roman" w:hAnsi="Times New Roman" w:cs="Times New Roman"/>
          <w:sz w:val="24"/>
          <w:szCs w:val="24"/>
        </w:rPr>
        <w:t xml:space="preserve"> </w:t>
      </w:r>
      <w:r w:rsidR="00092336" w:rsidRPr="00E73000">
        <w:rPr>
          <w:rFonts w:ascii="Times New Roman" w:eastAsia="Times New Roman" w:hAnsi="Times New Roman" w:cs="Times New Roman"/>
          <w:i/>
          <w:iCs/>
          <w:sz w:val="24"/>
          <w:szCs w:val="24"/>
        </w:rPr>
        <w:t>Proof of an External World.</w:t>
      </w:r>
      <w:r w:rsidR="00003DF7" w:rsidRPr="00E73000">
        <w:rPr>
          <w:rFonts w:ascii="Times New Roman" w:eastAsia="Times New Roman" w:hAnsi="Times New Roman" w:cs="Times New Roman"/>
          <w:i/>
          <w:iCs/>
          <w:sz w:val="24"/>
          <w:szCs w:val="24"/>
        </w:rPr>
        <w:t xml:space="preserve"> </w:t>
      </w:r>
      <w:r w:rsidR="00003DF7" w:rsidRPr="00E73000">
        <w:rPr>
          <w:rFonts w:ascii="Times New Roman" w:eastAsia="Times New Roman" w:hAnsi="Times New Roman" w:cs="Times New Roman"/>
          <w:sz w:val="24"/>
          <w:szCs w:val="24"/>
        </w:rPr>
        <w:t xml:space="preserve">Here, </w:t>
      </w:r>
      <w:r w:rsidR="001523BF">
        <w:rPr>
          <w:rFonts w:ascii="Times New Roman" w:eastAsia="Times New Roman" w:hAnsi="Times New Roman" w:cs="Times New Roman"/>
          <w:sz w:val="24"/>
          <w:szCs w:val="24"/>
        </w:rPr>
        <w:t>‘</w:t>
      </w:r>
      <w:r w:rsidR="00003DF7" w:rsidRPr="00E73000">
        <w:rPr>
          <w:rFonts w:ascii="Times New Roman" w:eastAsia="Times New Roman" w:hAnsi="Times New Roman" w:cs="Times New Roman"/>
          <w:sz w:val="24"/>
          <w:szCs w:val="24"/>
        </w:rPr>
        <w:t xml:space="preserve">Moore claims to give a rigorous proof of the existence of an external world, as an alternative to Kant’s </w:t>
      </w:r>
      <w:r w:rsidR="001523BF">
        <w:rPr>
          <w:rFonts w:ascii="Times New Roman" w:eastAsia="Times New Roman" w:hAnsi="Times New Roman" w:cs="Times New Roman"/>
          <w:sz w:val="24"/>
          <w:szCs w:val="24"/>
        </w:rPr>
        <w:t>“</w:t>
      </w:r>
      <w:r w:rsidR="00003DF7" w:rsidRPr="00E73000">
        <w:rPr>
          <w:rFonts w:ascii="Times New Roman" w:eastAsia="Times New Roman" w:hAnsi="Times New Roman" w:cs="Times New Roman"/>
          <w:sz w:val="24"/>
          <w:szCs w:val="24"/>
        </w:rPr>
        <w:t>Refutation of Idealism</w:t>
      </w:r>
      <w:r w:rsidR="001523BF">
        <w:rPr>
          <w:rFonts w:ascii="Times New Roman" w:eastAsia="Times New Roman" w:hAnsi="Times New Roman" w:cs="Times New Roman"/>
          <w:sz w:val="24"/>
          <w:szCs w:val="24"/>
        </w:rPr>
        <w:t>”’</w:t>
      </w:r>
      <w:r w:rsidR="00003DF7" w:rsidRPr="00E73000">
        <w:rPr>
          <w:rFonts w:ascii="Times New Roman" w:eastAsia="Times New Roman" w:hAnsi="Times New Roman" w:cs="Times New Roman"/>
          <w:sz w:val="24"/>
          <w:szCs w:val="24"/>
        </w:rPr>
        <w:t xml:space="preserve"> (Weatherall 2017</w:t>
      </w:r>
      <w:r w:rsidR="00CB6E2D">
        <w:rPr>
          <w:rFonts w:ascii="Times New Roman" w:eastAsia="Times New Roman" w:hAnsi="Times New Roman" w:cs="Times New Roman"/>
          <w:sz w:val="24"/>
          <w:szCs w:val="24"/>
        </w:rPr>
        <w:t>:</w:t>
      </w:r>
      <w:r w:rsidR="00003DF7" w:rsidRPr="00E73000">
        <w:rPr>
          <w:rFonts w:ascii="Times New Roman" w:eastAsia="Times New Roman" w:hAnsi="Times New Roman" w:cs="Times New Roman"/>
          <w:sz w:val="24"/>
          <w:szCs w:val="24"/>
        </w:rPr>
        <w:t xml:space="preserve"> 219). </w:t>
      </w:r>
      <w:r w:rsidR="004D44F1" w:rsidRPr="00E73000">
        <w:rPr>
          <w:rFonts w:ascii="Times New Roman" w:eastAsia="Times New Roman" w:hAnsi="Times New Roman" w:cs="Times New Roman"/>
          <w:sz w:val="24"/>
          <w:szCs w:val="24"/>
        </w:rPr>
        <w:t>The proof is, infamously, Moore more or less holding up his hands and</w:t>
      </w:r>
      <w:r w:rsidR="001772F7" w:rsidRPr="00E73000">
        <w:rPr>
          <w:rFonts w:ascii="Times New Roman" w:eastAsia="Times New Roman" w:hAnsi="Times New Roman" w:cs="Times New Roman"/>
          <w:sz w:val="24"/>
          <w:szCs w:val="24"/>
        </w:rPr>
        <w:t>, without too much else,</w:t>
      </w:r>
      <w:r w:rsidR="004D44F1" w:rsidRPr="00E73000">
        <w:rPr>
          <w:rFonts w:ascii="Times New Roman" w:eastAsia="Times New Roman" w:hAnsi="Times New Roman" w:cs="Times New Roman"/>
          <w:sz w:val="24"/>
          <w:szCs w:val="24"/>
        </w:rPr>
        <w:t xml:space="preserve"> concluding there is an external world.</w:t>
      </w:r>
      <w:r w:rsidR="001532C5" w:rsidRPr="00E73000">
        <w:rPr>
          <w:rFonts w:ascii="Times New Roman" w:eastAsia="Times New Roman" w:hAnsi="Times New Roman" w:cs="Times New Roman"/>
          <w:sz w:val="24"/>
          <w:szCs w:val="24"/>
        </w:rPr>
        <w:t xml:space="preserve"> Of course, this proof has been debated at length, with philosophers either dismissing it as</w:t>
      </w:r>
      <w:r w:rsidR="00445684" w:rsidRPr="00E73000">
        <w:rPr>
          <w:rFonts w:ascii="Times New Roman" w:eastAsia="Times New Roman" w:hAnsi="Times New Roman" w:cs="Times New Roman"/>
          <w:sz w:val="24"/>
          <w:szCs w:val="24"/>
        </w:rPr>
        <w:t xml:space="preserve"> being based on</w:t>
      </w:r>
      <w:r w:rsidR="001532C5" w:rsidRPr="00E73000">
        <w:rPr>
          <w:rFonts w:ascii="Times New Roman" w:eastAsia="Times New Roman" w:hAnsi="Times New Roman" w:cs="Times New Roman"/>
          <w:sz w:val="24"/>
          <w:szCs w:val="24"/>
        </w:rPr>
        <w:t xml:space="preserve"> ignorance of skepticism (Stroud 1984) or attempting to flesh it out further</w:t>
      </w:r>
      <w:r w:rsidR="00445684" w:rsidRPr="00E73000">
        <w:rPr>
          <w:rFonts w:ascii="Times New Roman" w:eastAsia="Times New Roman" w:hAnsi="Times New Roman" w:cs="Times New Roman"/>
          <w:sz w:val="24"/>
          <w:szCs w:val="24"/>
        </w:rPr>
        <w:t xml:space="preserve"> in its defense</w:t>
      </w:r>
      <w:r w:rsidR="001532C5" w:rsidRPr="00E73000">
        <w:rPr>
          <w:rFonts w:ascii="Times New Roman" w:eastAsia="Times New Roman" w:hAnsi="Times New Roman" w:cs="Times New Roman"/>
          <w:sz w:val="24"/>
          <w:szCs w:val="24"/>
        </w:rPr>
        <w:t xml:space="preserve"> (Lycan 200</w:t>
      </w:r>
      <w:r w:rsidR="41F5792B" w:rsidRPr="00E73000">
        <w:rPr>
          <w:rFonts w:ascii="Times New Roman" w:eastAsia="Times New Roman" w:hAnsi="Times New Roman" w:cs="Times New Roman"/>
          <w:sz w:val="24"/>
          <w:szCs w:val="24"/>
        </w:rPr>
        <w:t>0</w:t>
      </w:r>
      <w:r w:rsidR="001532C5" w:rsidRPr="00E73000">
        <w:rPr>
          <w:rFonts w:ascii="Times New Roman" w:eastAsia="Times New Roman" w:hAnsi="Times New Roman" w:cs="Times New Roman"/>
          <w:sz w:val="24"/>
          <w:szCs w:val="24"/>
        </w:rPr>
        <w:t>).</w:t>
      </w:r>
    </w:p>
    <w:p w14:paraId="409F0BD2" w14:textId="1595529E" w:rsidR="009A0F30" w:rsidRPr="00E73000" w:rsidRDefault="00763EB6"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Regardless of whether Moore sufficiently deals with the external world skeptic,</w:t>
      </w:r>
      <w:r w:rsidR="009A0F30"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sz w:val="24"/>
          <w:szCs w:val="24"/>
        </w:rPr>
        <w:t xml:space="preserve">criticism of Moore’s position </w:t>
      </w:r>
      <w:r w:rsidR="009A0F30" w:rsidRPr="00E73000">
        <w:rPr>
          <w:rFonts w:ascii="Times New Roman" w:eastAsia="Times New Roman" w:hAnsi="Times New Roman" w:cs="Times New Roman"/>
          <w:sz w:val="24"/>
          <w:szCs w:val="24"/>
        </w:rPr>
        <w:t xml:space="preserve">has </w:t>
      </w:r>
      <w:r w:rsidR="008756A4" w:rsidRPr="00E73000">
        <w:rPr>
          <w:rFonts w:ascii="Times New Roman" w:eastAsia="Times New Roman" w:hAnsi="Times New Roman" w:cs="Times New Roman"/>
          <w:sz w:val="24"/>
          <w:szCs w:val="24"/>
        </w:rPr>
        <w:t xml:space="preserve">also </w:t>
      </w:r>
      <w:r w:rsidR="009A0F30" w:rsidRPr="00E73000">
        <w:rPr>
          <w:rFonts w:ascii="Times New Roman" w:eastAsia="Times New Roman" w:hAnsi="Times New Roman" w:cs="Times New Roman"/>
          <w:sz w:val="24"/>
          <w:szCs w:val="24"/>
        </w:rPr>
        <w:t xml:space="preserve">come </w:t>
      </w:r>
      <w:r w:rsidRPr="00E73000">
        <w:rPr>
          <w:rFonts w:ascii="Times New Roman" w:eastAsia="Times New Roman" w:hAnsi="Times New Roman" w:cs="Times New Roman"/>
          <w:sz w:val="24"/>
          <w:szCs w:val="24"/>
        </w:rPr>
        <w:t xml:space="preserve">from </w:t>
      </w:r>
      <w:r w:rsidR="009F7E49" w:rsidRPr="00E73000">
        <w:rPr>
          <w:rFonts w:ascii="Times New Roman" w:eastAsia="Times New Roman" w:hAnsi="Times New Roman" w:cs="Times New Roman"/>
          <w:sz w:val="24"/>
          <w:szCs w:val="24"/>
        </w:rPr>
        <w:t xml:space="preserve">Ludwig </w:t>
      </w:r>
      <w:r w:rsidRPr="00E73000">
        <w:rPr>
          <w:rFonts w:ascii="Times New Roman" w:eastAsia="Times New Roman" w:hAnsi="Times New Roman" w:cs="Times New Roman"/>
          <w:sz w:val="24"/>
          <w:szCs w:val="24"/>
        </w:rPr>
        <w:t>Wittgenstein</w:t>
      </w:r>
      <w:r w:rsidR="00C63A79" w:rsidRPr="00E73000">
        <w:rPr>
          <w:rFonts w:ascii="Times New Roman" w:eastAsia="Times New Roman" w:hAnsi="Times New Roman" w:cs="Times New Roman"/>
          <w:sz w:val="24"/>
          <w:szCs w:val="24"/>
        </w:rPr>
        <w:t xml:space="preserve"> with particular attention given to an analysis of Moore’s language</w:t>
      </w:r>
      <w:r w:rsidRPr="00E73000">
        <w:rPr>
          <w:rFonts w:ascii="Times New Roman" w:eastAsia="Times New Roman" w:hAnsi="Times New Roman" w:cs="Times New Roman"/>
          <w:sz w:val="24"/>
          <w:szCs w:val="24"/>
        </w:rPr>
        <w:t xml:space="preserve">. </w:t>
      </w:r>
      <w:r w:rsidR="00F05C91" w:rsidRPr="00E73000">
        <w:rPr>
          <w:rFonts w:ascii="Times New Roman" w:eastAsia="Times New Roman" w:hAnsi="Times New Roman" w:cs="Times New Roman"/>
          <w:sz w:val="24"/>
          <w:szCs w:val="24"/>
        </w:rPr>
        <w:t>Specifically</w:t>
      </w:r>
      <w:r w:rsidR="00EC4FAE" w:rsidRPr="00E73000">
        <w:rPr>
          <w:rFonts w:ascii="Times New Roman" w:eastAsia="Times New Roman" w:hAnsi="Times New Roman" w:cs="Times New Roman"/>
          <w:sz w:val="24"/>
          <w:szCs w:val="24"/>
        </w:rPr>
        <w:t xml:space="preserve">, there is Moore’s </w:t>
      </w:r>
      <w:r w:rsidR="00EC4FAE" w:rsidRPr="00E73000">
        <w:rPr>
          <w:rFonts w:ascii="Times New Roman" w:eastAsia="Times New Roman" w:hAnsi="Times New Roman" w:cs="Times New Roman"/>
          <w:i/>
          <w:iCs/>
          <w:sz w:val="24"/>
          <w:szCs w:val="24"/>
        </w:rPr>
        <w:t>Certainty</w:t>
      </w:r>
      <w:r w:rsidR="009A0F30" w:rsidRPr="00E73000">
        <w:rPr>
          <w:rFonts w:ascii="Times New Roman" w:eastAsia="Times New Roman" w:hAnsi="Times New Roman" w:cs="Times New Roman"/>
          <w:sz w:val="24"/>
          <w:szCs w:val="24"/>
        </w:rPr>
        <w:t>, which Moore</w:t>
      </w:r>
      <w:r w:rsidR="008E4A40" w:rsidRPr="00E73000">
        <w:rPr>
          <w:rFonts w:ascii="Times New Roman" w:eastAsia="Times New Roman" w:hAnsi="Times New Roman" w:cs="Times New Roman"/>
          <w:sz w:val="24"/>
          <w:szCs w:val="24"/>
        </w:rPr>
        <w:t xml:space="preserve"> </w:t>
      </w:r>
      <w:r w:rsidR="00E73000">
        <w:rPr>
          <w:rFonts w:ascii="Times New Roman" w:eastAsia="Times New Roman" w:hAnsi="Times New Roman" w:cs="Times New Roman"/>
          <w:sz w:val="24"/>
          <w:szCs w:val="24"/>
        </w:rPr>
        <w:t>had</w:t>
      </w:r>
      <w:r w:rsidR="009A0F30" w:rsidRPr="00E73000">
        <w:rPr>
          <w:rFonts w:ascii="Times New Roman" w:eastAsia="Times New Roman" w:hAnsi="Times New Roman" w:cs="Times New Roman"/>
          <w:sz w:val="24"/>
          <w:szCs w:val="24"/>
        </w:rPr>
        <w:t xml:space="preserve"> read to Wittgenstein in person (Citron 2015)</w:t>
      </w:r>
      <w:r w:rsidR="00EC4FAE" w:rsidRPr="00E73000">
        <w:rPr>
          <w:rFonts w:ascii="Times New Roman" w:eastAsia="Times New Roman" w:hAnsi="Times New Roman" w:cs="Times New Roman"/>
          <w:sz w:val="24"/>
          <w:szCs w:val="24"/>
        </w:rPr>
        <w:t xml:space="preserve">. </w:t>
      </w:r>
      <w:r w:rsidR="008E4A40" w:rsidRPr="00E73000">
        <w:rPr>
          <w:rFonts w:ascii="Times New Roman" w:eastAsia="Times New Roman" w:hAnsi="Times New Roman" w:cs="Times New Roman"/>
          <w:sz w:val="24"/>
          <w:szCs w:val="24"/>
        </w:rPr>
        <w:t>In this paper</w:t>
      </w:r>
      <w:r w:rsidR="00EC4FAE" w:rsidRPr="00E73000">
        <w:rPr>
          <w:rFonts w:ascii="Times New Roman" w:eastAsia="Times New Roman" w:hAnsi="Times New Roman" w:cs="Times New Roman"/>
          <w:sz w:val="24"/>
          <w:szCs w:val="24"/>
        </w:rPr>
        <w:t>, Moore addresses Descartes</w:t>
      </w:r>
      <w:r w:rsidR="00867333" w:rsidRPr="00E73000">
        <w:rPr>
          <w:rFonts w:ascii="Times New Roman" w:eastAsia="Times New Roman" w:hAnsi="Times New Roman" w:cs="Times New Roman"/>
          <w:sz w:val="24"/>
          <w:szCs w:val="24"/>
        </w:rPr>
        <w:t>, with</w:t>
      </w:r>
      <w:r w:rsidR="00EC4FAE" w:rsidRPr="00E73000">
        <w:rPr>
          <w:rFonts w:ascii="Times New Roman" w:eastAsia="Times New Roman" w:hAnsi="Times New Roman" w:cs="Times New Roman"/>
          <w:sz w:val="24"/>
          <w:szCs w:val="24"/>
        </w:rPr>
        <w:t xml:space="preserve"> Moore focus</w:t>
      </w:r>
      <w:r w:rsidR="00867333" w:rsidRPr="00E73000">
        <w:rPr>
          <w:rFonts w:ascii="Times New Roman" w:eastAsia="Times New Roman" w:hAnsi="Times New Roman" w:cs="Times New Roman"/>
          <w:sz w:val="24"/>
          <w:szCs w:val="24"/>
        </w:rPr>
        <w:t>ing</w:t>
      </w:r>
      <w:r w:rsidR="00EC4FAE" w:rsidRPr="00E73000">
        <w:rPr>
          <w:rFonts w:ascii="Times New Roman" w:eastAsia="Times New Roman" w:hAnsi="Times New Roman" w:cs="Times New Roman"/>
          <w:sz w:val="24"/>
          <w:szCs w:val="24"/>
        </w:rPr>
        <w:t xml:space="preserve"> on the Cartesian skeptic’s worry of one being in a dream, as opposed to an evil demon’s deception</w:t>
      </w:r>
      <w:r w:rsidR="00867333" w:rsidRPr="00E73000">
        <w:rPr>
          <w:rFonts w:ascii="Times New Roman" w:eastAsia="Times New Roman" w:hAnsi="Times New Roman" w:cs="Times New Roman"/>
          <w:sz w:val="24"/>
          <w:szCs w:val="24"/>
        </w:rPr>
        <w:t xml:space="preserve"> </w:t>
      </w:r>
      <w:r w:rsidR="00EC4FAE" w:rsidRPr="00E73000">
        <w:rPr>
          <w:rFonts w:ascii="Times New Roman" w:eastAsia="Times New Roman" w:hAnsi="Times New Roman" w:cs="Times New Roman"/>
          <w:sz w:val="24"/>
          <w:szCs w:val="24"/>
        </w:rPr>
        <w:t xml:space="preserve">and thereby undermining one’s knowledge of the external world. </w:t>
      </w:r>
      <w:r w:rsidR="009F7E49" w:rsidRPr="00E73000">
        <w:rPr>
          <w:rFonts w:ascii="Times New Roman" w:eastAsia="Times New Roman" w:hAnsi="Times New Roman" w:cs="Times New Roman"/>
          <w:sz w:val="24"/>
          <w:szCs w:val="24"/>
        </w:rPr>
        <w:t xml:space="preserve">Upon hearing Moore’s arguments in </w:t>
      </w:r>
      <w:r w:rsidR="009F7E49" w:rsidRPr="00E73000">
        <w:rPr>
          <w:rFonts w:ascii="Times New Roman" w:eastAsia="Times New Roman" w:hAnsi="Times New Roman" w:cs="Times New Roman"/>
          <w:i/>
          <w:iCs/>
          <w:sz w:val="24"/>
          <w:szCs w:val="24"/>
        </w:rPr>
        <w:t>Certainty</w:t>
      </w:r>
      <w:r w:rsidR="009F7E49" w:rsidRPr="00E73000">
        <w:rPr>
          <w:rFonts w:ascii="Times New Roman" w:eastAsia="Times New Roman" w:hAnsi="Times New Roman" w:cs="Times New Roman"/>
          <w:sz w:val="24"/>
          <w:szCs w:val="24"/>
        </w:rPr>
        <w:t xml:space="preserve">, it is reported that Wittgenstein took </w:t>
      </w:r>
      <w:r w:rsidR="001523BF">
        <w:rPr>
          <w:rFonts w:ascii="Times New Roman" w:eastAsia="Times New Roman" w:hAnsi="Times New Roman" w:cs="Times New Roman"/>
          <w:sz w:val="24"/>
          <w:szCs w:val="24"/>
        </w:rPr>
        <w:t>‘</w:t>
      </w:r>
      <w:r w:rsidR="009F7E49" w:rsidRPr="00E73000">
        <w:rPr>
          <w:rFonts w:ascii="Times New Roman" w:eastAsia="Times New Roman" w:hAnsi="Times New Roman" w:cs="Times New Roman"/>
          <w:sz w:val="24"/>
          <w:szCs w:val="24"/>
        </w:rPr>
        <w:t>violent exception to it</w:t>
      </w:r>
      <w:r w:rsidR="001523BF">
        <w:rPr>
          <w:rFonts w:ascii="Times New Roman" w:eastAsia="Times New Roman" w:hAnsi="Times New Roman" w:cs="Times New Roman"/>
          <w:sz w:val="24"/>
          <w:szCs w:val="24"/>
        </w:rPr>
        <w:t>’</w:t>
      </w:r>
      <w:r w:rsidR="009F7E49" w:rsidRPr="00E73000">
        <w:rPr>
          <w:rFonts w:ascii="Times New Roman" w:eastAsia="Times New Roman" w:hAnsi="Times New Roman" w:cs="Times New Roman"/>
          <w:sz w:val="24"/>
          <w:szCs w:val="24"/>
        </w:rPr>
        <w:t xml:space="preserve"> and, as a result, </w:t>
      </w:r>
      <w:r w:rsidR="001523BF">
        <w:rPr>
          <w:rFonts w:ascii="Times New Roman" w:eastAsia="Times New Roman" w:hAnsi="Times New Roman" w:cs="Times New Roman"/>
          <w:sz w:val="24"/>
          <w:szCs w:val="24"/>
        </w:rPr>
        <w:t>‘</w:t>
      </w:r>
      <w:r w:rsidR="009F7E49" w:rsidRPr="00E73000">
        <w:rPr>
          <w:rFonts w:ascii="Times New Roman" w:eastAsia="Times New Roman" w:hAnsi="Times New Roman" w:cs="Times New Roman"/>
          <w:sz w:val="24"/>
          <w:szCs w:val="24"/>
        </w:rPr>
        <w:t>the two entered into a heated exchange</w:t>
      </w:r>
      <w:r w:rsidR="001523BF">
        <w:rPr>
          <w:rFonts w:ascii="Times New Roman" w:eastAsia="Times New Roman" w:hAnsi="Times New Roman" w:cs="Times New Roman"/>
          <w:sz w:val="24"/>
          <w:szCs w:val="24"/>
        </w:rPr>
        <w:t>’</w:t>
      </w:r>
      <w:r w:rsidR="009F7E49" w:rsidRPr="00E73000">
        <w:rPr>
          <w:rFonts w:ascii="Times New Roman" w:eastAsia="Times New Roman" w:hAnsi="Times New Roman" w:cs="Times New Roman"/>
          <w:sz w:val="24"/>
          <w:szCs w:val="24"/>
        </w:rPr>
        <w:t xml:space="preserve"> (Citron 2015</w:t>
      </w:r>
      <w:r w:rsidR="00017D34">
        <w:rPr>
          <w:rFonts w:ascii="Times New Roman" w:eastAsia="Times New Roman" w:hAnsi="Times New Roman" w:cs="Times New Roman"/>
          <w:sz w:val="24"/>
          <w:szCs w:val="24"/>
        </w:rPr>
        <w:t>:</w:t>
      </w:r>
      <w:r w:rsidR="009F7E49" w:rsidRPr="00E73000">
        <w:rPr>
          <w:rFonts w:ascii="Times New Roman" w:eastAsia="Times New Roman" w:hAnsi="Times New Roman" w:cs="Times New Roman"/>
          <w:sz w:val="24"/>
          <w:szCs w:val="24"/>
        </w:rPr>
        <w:t xml:space="preserve"> 73).</w:t>
      </w:r>
    </w:p>
    <w:p w14:paraId="52E27378" w14:textId="6E7EF0A7" w:rsidR="00AD56AC" w:rsidRPr="00E73000" w:rsidRDefault="00AD56AC"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Wittgenstein’s main argument against Moore, it seems, </w:t>
      </w:r>
      <w:r w:rsidR="002A7DCB" w:rsidRPr="00E73000">
        <w:rPr>
          <w:rFonts w:ascii="Times New Roman" w:eastAsia="Times New Roman" w:hAnsi="Times New Roman" w:cs="Times New Roman"/>
          <w:sz w:val="24"/>
          <w:szCs w:val="24"/>
        </w:rPr>
        <w:t xml:space="preserve">rests on Wittgenstein’s umbrage at Moore’s </w:t>
      </w:r>
      <w:r w:rsidRPr="00E73000">
        <w:rPr>
          <w:rFonts w:ascii="Times New Roman" w:eastAsia="Times New Roman" w:hAnsi="Times New Roman" w:cs="Times New Roman"/>
          <w:sz w:val="24"/>
          <w:szCs w:val="24"/>
        </w:rPr>
        <w:t xml:space="preserve">misuse of the word </w:t>
      </w:r>
      <w:r w:rsidR="001523BF">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certain</w:t>
      </w:r>
      <w:r w:rsidR="001523BF">
        <w:rPr>
          <w:rFonts w:ascii="Times New Roman" w:eastAsia="Times New Roman" w:hAnsi="Times New Roman" w:cs="Times New Roman"/>
          <w:sz w:val="24"/>
          <w:szCs w:val="24"/>
        </w:rPr>
        <w:t>’</w:t>
      </w:r>
      <w:r w:rsidRPr="00E73000">
        <w:rPr>
          <w:rFonts w:ascii="Times New Roman" w:eastAsia="Times New Roman" w:hAnsi="Times New Roman" w:cs="Times New Roman"/>
          <w:sz w:val="24"/>
          <w:szCs w:val="24"/>
        </w:rPr>
        <w:t xml:space="preserve"> </w:t>
      </w:r>
      <w:r w:rsidR="00A1142D" w:rsidRPr="00E73000">
        <w:rPr>
          <w:rFonts w:ascii="Times New Roman" w:eastAsia="Times New Roman" w:hAnsi="Times New Roman" w:cs="Times New Roman"/>
          <w:sz w:val="24"/>
          <w:szCs w:val="24"/>
        </w:rPr>
        <w:t xml:space="preserve">or </w:t>
      </w:r>
      <w:r w:rsidR="001523BF">
        <w:rPr>
          <w:rFonts w:ascii="Times New Roman" w:eastAsia="Times New Roman" w:hAnsi="Times New Roman" w:cs="Times New Roman"/>
          <w:sz w:val="24"/>
          <w:szCs w:val="24"/>
        </w:rPr>
        <w:t>‘</w:t>
      </w:r>
      <w:r w:rsidR="00A1142D" w:rsidRPr="00E73000">
        <w:rPr>
          <w:rFonts w:ascii="Times New Roman" w:eastAsia="Times New Roman" w:hAnsi="Times New Roman" w:cs="Times New Roman"/>
          <w:sz w:val="24"/>
          <w:szCs w:val="24"/>
        </w:rPr>
        <w:t>know</w:t>
      </w:r>
      <w:r w:rsidR="001523BF">
        <w:rPr>
          <w:rFonts w:ascii="Times New Roman" w:eastAsia="Times New Roman" w:hAnsi="Times New Roman" w:cs="Times New Roman"/>
          <w:sz w:val="24"/>
          <w:szCs w:val="24"/>
        </w:rPr>
        <w:t>’</w:t>
      </w:r>
      <w:r w:rsidR="00A1142D"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sz w:val="24"/>
          <w:szCs w:val="24"/>
        </w:rPr>
        <w:t xml:space="preserve">if one were to claim, for example, one is certain </w:t>
      </w:r>
      <w:r w:rsidR="00A1142D" w:rsidRPr="00E73000">
        <w:rPr>
          <w:rFonts w:ascii="Times New Roman" w:eastAsia="Times New Roman" w:hAnsi="Times New Roman" w:cs="Times New Roman"/>
          <w:sz w:val="24"/>
          <w:szCs w:val="24"/>
        </w:rPr>
        <w:t xml:space="preserve">(or one knows) </w:t>
      </w:r>
      <w:r w:rsidRPr="00E73000">
        <w:rPr>
          <w:rFonts w:ascii="Times New Roman" w:eastAsia="Times New Roman" w:hAnsi="Times New Roman" w:cs="Times New Roman"/>
          <w:sz w:val="24"/>
          <w:szCs w:val="24"/>
        </w:rPr>
        <w:t xml:space="preserve">one is in pain. </w:t>
      </w:r>
      <w:r w:rsidR="001522F3" w:rsidRPr="00E73000">
        <w:rPr>
          <w:rFonts w:ascii="Times New Roman" w:eastAsia="Times New Roman" w:hAnsi="Times New Roman" w:cs="Times New Roman"/>
          <w:sz w:val="24"/>
          <w:szCs w:val="24"/>
        </w:rPr>
        <w:t xml:space="preserve">In other words, </w:t>
      </w:r>
      <w:r w:rsidR="00AE0E13">
        <w:rPr>
          <w:rFonts w:ascii="Times New Roman" w:eastAsia="Times New Roman" w:hAnsi="Times New Roman" w:cs="Times New Roman"/>
          <w:sz w:val="24"/>
          <w:szCs w:val="24"/>
        </w:rPr>
        <w:t>‘</w:t>
      </w:r>
      <w:r w:rsidR="001522F3" w:rsidRPr="00E73000">
        <w:rPr>
          <w:rFonts w:ascii="Times New Roman" w:eastAsia="Times New Roman" w:hAnsi="Times New Roman" w:cs="Times New Roman"/>
          <w:sz w:val="24"/>
          <w:szCs w:val="24"/>
        </w:rPr>
        <w:t>Wittgenstein’s argument runs roughly along the following lines: If the context of utterance is not specific or specifiable, the sense of the utterance is undetermined</w:t>
      </w:r>
      <w:r w:rsidR="00AE0E13">
        <w:rPr>
          <w:rFonts w:ascii="Times New Roman" w:eastAsia="Times New Roman" w:hAnsi="Times New Roman" w:cs="Times New Roman"/>
          <w:sz w:val="24"/>
          <w:szCs w:val="24"/>
        </w:rPr>
        <w:t>’</w:t>
      </w:r>
      <w:r w:rsidR="001522F3" w:rsidRPr="00E73000">
        <w:rPr>
          <w:rFonts w:ascii="Times New Roman" w:eastAsia="Times New Roman" w:hAnsi="Times New Roman" w:cs="Times New Roman"/>
          <w:sz w:val="24"/>
          <w:szCs w:val="24"/>
        </w:rPr>
        <w:t xml:space="preserve"> (</w:t>
      </w:r>
      <w:proofErr w:type="spellStart"/>
      <w:r w:rsidR="001522F3" w:rsidRPr="00E73000">
        <w:rPr>
          <w:rFonts w:ascii="Times New Roman" w:eastAsia="Times New Roman" w:hAnsi="Times New Roman" w:cs="Times New Roman"/>
          <w:sz w:val="24"/>
          <w:szCs w:val="24"/>
        </w:rPr>
        <w:t>Owesen</w:t>
      </w:r>
      <w:proofErr w:type="spellEnd"/>
      <w:r w:rsidR="001522F3" w:rsidRPr="00E73000">
        <w:rPr>
          <w:rFonts w:ascii="Times New Roman" w:eastAsia="Times New Roman" w:hAnsi="Times New Roman" w:cs="Times New Roman"/>
          <w:sz w:val="24"/>
          <w:szCs w:val="24"/>
        </w:rPr>
        <w:t xml:space="preserve"> 2017</w:t>
      </w:r>
      <w:r w:rsidR="008D476D">
        <w:rPr>
          <w:rFonts w:ascii="Times New Roman" w:eastAsia="Times New Roman" w:hAnsi="Times New Roman" w:cs="Times New Roman"/>
          <w:sz w:val="24"/>
          <w:szCs w:val="24"/>
        </w:rPr>
        <w:t>:</w:t>
      </w:r>
      <w:r w:rsidR="001522F3" w:rsidRPr="00E73000">
        <w:rPr>
          <w:rFonts w:ascii="Times New Roman" w:eastAsia="Times New Roman" w:hAnsi="Times New Roman" w:cs="Times New Roman"/>
          <w:sz w:val="24"/>
          <w:szCs w:val="24"/>
        </w:rPr>
        <w:t xml:space="preserve"> 73).</w:t>
      </w:r>
      <w:r w:rsidR="00D66D4D" w:rsidRPr="00E73000">
        <w:rPr>
          <w:rFonts w:ascii="Times New Roman" w:eastAsia="Times New Roman" w:hAnsi="Times New Roman" w:cs="Times New Roman"/>
          <w:sz w:val="24"/>
          <w:szCs w:val="24"/>
        </w:rPr>
        <w:t xml:space="preserve"> When it comes to sensing and having </w:t>
      </w:r>
      <w:r w:rsidR="0023450D">
        <w:rPr>
          <w:rFonts w:ascii="Times New Roman" w:eastAsia="Times New Roman" w:hAnsi="Times New Roman" w:cs="Times New Roman"/>
          <w:sz w:val="24"/>
          <w:szCs w:val="24"/>
        </w:rPr>
        <w:t>‘</w:t>
      </w:r>
      <w:r w:rsidR="00D66D4D" w:rsidRPr="00E73000">
        <w:rPr>
          <w:rFonts w:ascii="Times New Roman" w:eastAsia="Times New Roman" w:hAnsi="Times New Roman" w:cs="Times New Roman"/>
          <w:sz w:val="24"/>
          <w:szCs w:val="24"/>
        </w:rPr>
        <w:t>certainty</w:t>
      </w:r>
      <w:r w:rsidR="0023450D">
        <w:rPr>
          <w:rFonts w:ascii="Times New Roman" w:eastAsia="Times New Roman" w:hAnsi="Times New Roman" w:cs="Times New Roman"/>
          <w:sz w:val="24"/>
          <w:szCs w:val="24"/>
        </w:rPr>
        <w:t>’</w:t>
      </w:r>
      <w:r w:rsidR="00D66D4D" w:rsidRPr="00E73000">
        <w:rPr>
          <w:rFonts w:ascii="Times New Roman" w:eastAsia="Times New Roman" w:hAnsi="Times New Roman" w:cs="Times New Roman"/>
          <w:sz w:val="24"/>
          <w:szCs w:val="24"/>
        </w:rPr>
        <w:t xml:space="preserve"> one’s in pain, Wittgenstein says </w:t>
      </w:r>
      <w:r w:rsidR="0023450D">
        <w:rPr>
          <w:rFonts w:ascii="Times New Roman" w:eastAsia="Times New Roman" w:hAnsi="Times New Roman" w:cs="Times New Roman"/>
          <w:sz w:val="24"/>
          <w:szCs w:val="24"/>
        </w:rPr>
        <w:t>‘</w:t>
      </w:r>
      <w:r w:rsidR="00D66D4D" w:rsidRPr="00E73000">
        <w:rPr>
          <w:rFonts w:ascii="Times New Roman" w:eastAsia="Times New Roman" w:hAnsi="Times New Roman" w:cs="Times New Roman"/>
          <w:sz w:val="24"/>
          <w:szCs w:val="24"/>
        </w:rPr>
        <w:t xml:space="preserve">Has anyone here ever heard the expression, </w:t>
      </w:r>
      <w:r w:rsidR="0023450D">
        <w:rPr>
          <w:rFonts w:ascii="Times New Roman" w:eastAsia="Times New Roman" w:hAnsi="Times New Roman" w:cs="Times New Roman"/>
          <w:sz w:val="24"/>
          <w:szCs w:val="24"/>
        </w:rPr>
        <w:t>“</w:t>
      </w:r>
      <w:r w:rsidR="00D66D4D" w:rsidRPr="00E73000">
        <w:rPr>
          <w:rFonts w:ascii="Times New Roman" w:eastAsia="Times New Roman" w:hAnsi="Times New Roman" w:cs="Times New Roman"/>
          <w:sz w:val="24"/>
          <w:szCs w:val="24"/>
        </w:rPr>
        <w:t>It’s certain I’ve got a pain</w:t>
      </w:r>
      <w:r w:rsidR="0023450D">
        <w:rPr>
          <w:rFonts w:ascii="Times New Roman" w:eastAsia="Times New Roman" w:hAnsi="Times New Roman" w:cs="Times New Roman"/>
          <w:sz w:val="24"/>
          <w:szCs w:val="24"/>
        </w:rPr>
        <w:t>”</w:t>
      </w:r>
      <w:r w:rsidR="00D66D4D" w:rsidRPr="00E73000">
        <w:rPr>
          <w:rFonts w:ascii="Times New Roman" w:eastAsia="Times New Roman" w:hAnsi="Times New Roman" w:cs="Times New Roman"/>
          <w:sz w:val="24"/>
          <w:szCs w:val="24"/>
        </w:rPr>
        <w:t xml:space="preserve">? Why is it so rarely used? In the sort of case Moore describes, the use of </w:t>
      </w:r>
      <w:r w:rsidR="0023450D">
        <w:rPr>
          <w:rFonts w:ascii="Times New Roman" w:eastAsia="Times New Roman" w:hAnsi="Times New Roman" w:cs="Times New Roman"/>
          <w:sz w:val="24"/>
          <w:szCs w:val="24"/>
        </w:rPr>
        <w:t>“</w:t>
      </w:r>
      <w:r w:rsidR="00D66D4D" w:rsidRPr="00E73000">
        <w:rPr>
          <w:rFonts w:ascii="Times New Roman" w:eastAsia="Times New Roman" w:hAnsi="Times New Roman" w:cs="Times New Roman"/>
          <w:sz w:val="24"/>
          <w:szCs w:val="24"/>
        </w:rPr>
        <w:t>it’s certain</w:t>
      </w:r>
      <w:r w:rsidR="0023450D">
        <w:rPr>
          <w:rFonts w:ascii="Times New Roman" w:eastAsia="Times New Roman" w:hAnsi="Times New Roman" w:cs="Times New Roman"/>
          <w:sz w:val="24"/>
          <w:szCs w:val="24"/>
        </w:rPr>
        <w:t>”</w:t>
      </w:r>
      <w:r w:rsidR="00D66D4D" w:rsidRPr="00E73000">
        <w:rPr>
          <w:rFonts w:ascii="Times New Roman" w:eastAsia="Times New Roman" w:hAnsi="Times New Roman" w:cs="Times New Roman"/>
          <w:sz w:val="24"/>
          <w:szCs w:val="24"/>
        </w:rPr>
        <w:t xml:space="preserve"> is redundant, isn’t it?</w:t>
      </w:r>
      <w:r w:rsidR="0023450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 xml:space="preserve"> </w:t>
      </w:r>
      <w:r w:rsidR="008D476D" w:rsidRPr="00E73000">
        <w:rPr>
          <w:rFonts w:ascii="Times New Roman" w:eastAsia="Times New Roman" w:hAnsi="Times New Roman" w:cs="Times New Roman"/>
          <w:sz w:val="24"/>
          <w:szCs w:val="24"/>
        </w:rPr>
        <w:t>(Citron 2015</w:t>
      </w:r>
      <w:r w:rsidR="008D476D">
        <w:rPr>
          <w:rFonts w:ascii="Times New Roman" w:eastAsia="Times New Roman" w:hAnsi="Times New Roman" w:cs="Times New Roman"/>
          <w:sz w:val="24"/>
          <w:szCs w:val="24"/>
        </w:rPr>
        <w:t>:</w:t>
      </w:r>
      <w:r w:rsidR="008D476D" w:rsidRPr="00E73000">
        <w:rPr>
          <w:rFonts w:ascii="Times New Roman" w:eastAsia="Times New Roman" w:hAnsi="Times New Roman" w:cs="Times New Roman"/>
          <w:sz w:val="24"/>
          <w:szCs w:val="24"/>
        </w:rPr>
        <w:t xml:space="preserve"> 79)</w:t>
      </w:r>
      <w:r w:rsidR="008D476D">
        <w:rPr>
          <w:rFonts w:ascii="Times New Roman" w:eastAsia="Times New Roman" w:hAnsi="Times New Roman" w:cs="Times New Roman"/>
          <w:sz w:val="24"/>
          <w:szCs w:val="24"/>
        </w:rPr>
        <w:t xml:space="preserve">. </w:t>
      </w:r>
      <w:r w:rsidR="006C7782" w:rsidRPr="00E73000">
        <w:rPr>
          <w:rFonts w:ascii="Times New Roman" w:eastAsia="Times New Roman" w:hAnsi="Times New Roman" w:cs="Times New Roman"/>
          <w:sz w:val="24"/>
          <w:szCs w:val="24"/>
        </w:rPr>
        <w:t xml:space="preserve">As Wittgenstein diagnoses </w:t>
      </w:r>
      <w:r w:rsidR="7ABD8E53" w:rsidRPr="00E73000">
        <w:rPr>
          <w:rFonts w:ascii="Times New Roman" w:eastAsia="Times New Roman" w:hAnsi="Times New Roman" w:cs="Times New Roman"/>
          <w:sz w:val="24"/>
          <w:szCs w:val="24"/>
        </w:rPr>
        <w:t>it</w:t>
      </w:r>
      <w:r w:rsidR="006C7782" w:rsidRPr="00E73000">
        <w:rPr>
          <w:rFonts w:ascii="Times New Roman" w:eastAsia="Times New Roman" w:hAnsi="Times New Roman" w:cs="Times New Roman"/>
          <w:sz w:val="24"/>
          <w:szCs w:val="24"/>
        </w:rPr>
        <w:t xml:space="preserve">, Moore is equivocating on the </w:t>
      </w:r>
      <w:r w:rsidR="0023450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ordinary and grammatical</w:t>
      </w:r>
      <w:r w:rsidR="0023450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 xml:space="preserve"> uses of </w:t>
      </w:r>
      <w:r w:rsidR="0023450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certainty</w:t>
      </w:r>
      <w:r w:rsidR="0023450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 xml:space="preserve"> or </w:t>
      </w:r>
      <w:r w:rsidR="0023450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knowing</w:t>
      </w:r>
      <w:r w:rsidR="0023450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 xml:space="preserve"> in such a case (</w:t>
      </w:r>
      <w:proofErr w:type="spellStart"/>
      <w:r w:rsidR="006C7782" w:rsidRPr="00E73000">
        <w:rPr>
          <w:rFonts w:ascii="Times New Roman" w:eastAsia="Times New Roman" w:hAnsi="Times New Roman" w:cs="Times New Roman"/>
          <w:sz w:val="24"/>
          <w:szCs w:val="24"/>
        </w:rPr>
        <w:t>Coliva</w:t>
      </w:r>
      <w:proofErr w:type="spellEnd"/>
      <w:r w:rsidR="006C7782" w:rsidRPr="00E73000">
        <w:rPr>
          <w:rFonts w:ascii="Times New Roman" w:eastAsia="Times New Roman" w:hAnsi="Times New Roman" w:cs="Times New Roman"/>
          <w:sz w:val="24"/>
          <w:szCs w:val="24"/>
        </w:rPr>
        <w:t xml:space="preserve"> 2022</w:t>
      </w:r>
      <w:r w:rsidR="008D476D">
        <w:rPr>
          <w:rFonts w:ascii="Times New Roman" w:eastAsia="Times New Roman" w:hAnsi="Times New Roman" w:cs="Times New Roman"/>
          <w:sz w:val="24"/>
          <w:szCs w:val="24"/>
        </w:rPr>
        <w:t>:</w:t>
      </w:r>
      <w:r w:rsidR="006C7782" w:rsidRPr="00E73000">
        <w:rPr>
          <w:rFonts w:ascii="Times New Roman" w:eastAsia="Times New Roman" w:hAnsi="Times New Roman" w:cs="Times New Roman"/>
          <w:sz w:val="24"/>
          <w:szCs w:val="24"/>
        </w:rPr>
        <w:t xml:space="preserve"> x).</w:t>
      </w:r>
      <w:r w:rsidR="000348C7" w:rsidRPr="00E73000">
        <w:rPr>
          <w:rFonts w:ascii="Times New Roman" w:eastAsia="Times New Roman" w:hAnsi="Times New Roman" w:cs="Times New Roman"/>
          <w:sz w:val="24"/>
          <w:szCs w:val="24"/>
        </w:rPr>
        <w:t xml:space="preserve"> The equivocation here, too, is touched upon when Moore and Wittgenstein discuss Moore’s arguments, as Wittgenstein wishes to draw the distinction between certainty of </w:t>
      </w:r>
      <w:r w:rsidR="00691C93">
        <w:rPr>
          <w:rFonts w:ascii="Times New Roman" w:eastAsia="Times New Roman" w:hAnsi="Times New Roman" w:cs="Times New Roman"/>
          <w:sz w:val="24"/>
          <w:szCs w:val="24"/>
        </w:rPr>
        <w:t>‘</w:t>
      </w:r>
      <w:r w:rsidR="00DF29E9" w:rsidRPr="00E73000">
        <w:rPr>
          <w:rFonts w:ascii="Times New Roman" w:eastAsia="Times New Roman" w:hAnsi="Times New Roman" w:cs="Times New Roman"/>
          <w:sz w:val="24"/>
          <w:szCs w:val="24"/>
        </w:rPr>
        <w:t>sense-experience-statements</w:t>
      </w:r>
      <w:r w:rsidR="00691C93">
        <w:rPr>
          <w:rFonts w:ascii="Times New Roman" w:eastAsia="Times New Roman" w:hAnsi="Times New Roman" w:cs="Times New Roman"/>
          <w:sz w:val="24"/>
          <w:szCs w:val="24"/>
        </w:rPr>
        <w:t>’</w:t>
      </w:r>
      <w:r w:rsidR="00DF29E9" w:rsidRPr="00E73000">
        <w:rPr>
          <w:rFonts w:ascii="Times New Roman" w:eastAsia="Times New Roman" w:hAnsi="Times New Roman" w:cs="Times New Roman"/>
          <w:sz w:val="24"/>
          <w:szCs w:val="24"/>
        </w:rPr>
        <w:t xml:space="preserve"> (for example, </w:t>
      </w:r>
      <w:r w:rsidR="00691C93">
        <w:rPr>
          <w:rFonts w:ascii="Times New Roman" w:eastAsia="Times New Roman" w:hAnsi="Times New Roman" w:cs="Times New Roman"/>
          <w:sz w:val="24"/>
          <w:szCs w:val="24"/>
        </w:rPr>
        <w:t>‘</w:t>
      </w:r>
      <w:r w:rsidR="00DF29E9" w:rsidRPr="00E73000">
        <w:rPr>
          <w:rFonts w:ascii="Times New Roman" w:eastAsia="Times New Roman" w:hAnsi="Times New Roman" w:cs="Times New Roman"/>
          <w:sz w:val="24"/>
          <w:szCs w:val="24"/>
        </w:rPr>
        <w:t>I am certain I am in pain</w:t>
      </w:r>
      <w:r w:rsidR="00691C93">
        <w:rPr>
          <w:rFonts w:ascii="Times New Roman" w:eastAsia="Times New Roman" w:hAnsi="Times New Roman" w:cs="Times New Roman"/>
          <w:sz w:val="24"/>
          <w:szCs w:val="24"/>
        </w:rPr>
        <w:t>’</w:t>
      </w:r>
      <w:r w:rsidR="00DF29E9" w:rsidRPr="00E73000">
        <w:rPr>
          <w:rFonts w:ascii="Times New Roman" w:eastAsia="Times New Roman" w:hAnsi="Times New Roman" w:cs="Times New Roman"/>
          <w:sz w:val="24"/>
          <w:szCs w:val="24"/>
        </w:rPr>
        <w:t xml:space="preserve">) vs. </w:t>
      </w:r>
      <w:r w:rsidR="00691C93">
        <w:rPr>
          <w:rFonts w:ascii="Times New Roman" w:eastAsia="Times New Roman" w:hAnsi="Times New Roman" w:cs="Times New Roman"/>
          <w:sz w:val="24"/>
          <w:szCs w:val="24"/>
        </w:rPr>
        <w:t>‘</w:t>
      </w:r>
      <w:r w:rsidR="00DF29E9" w:rsidRPr="00E73000">
        <w:rPr>
          <w:rFonts w:ascii="Times New Roman" w:eastAsia="Times New Roman" w:hAnsi="Times New Roman" w:cs="Times New Roman"/>
          <w:sz w:val="24"/>
          <w:szCs w:val="24"/>
        </w:rPr>
        <w:t>material-thing-statements</w:t>
      </w:r>
      <w:r w:rsidR="00691C93">
        <w:rPr>
          <w:rFonts w:ascii="Times New Roman" w:eastAsia="Times New Roman" w:hAnsi="Times New Roman" w:cs="Times New Roman"/>
          <w:sz w:val="24"/>
          <w:szCs w:val="24"/>
        </w:rPr>
        <w:t>’</w:t>
      </w:r>
      <w:r w:rsidR="00DF29E9" w:rsidRPr="00E73000">
        <w:rPr>
          <w:rFonts w:ascii="Times New Roman" w:eastAsia="Times New Roman" w:hAnsi="Times New Roman" w:cs="Times New Roman"/>
          <w:sz w:val="24"/>
          <w:szCs w:val="24"/>
        </w:rPr>
        <w:t xml:space="preserve"> (for example, </w:t>
      </w:r>
      <w:r w:rsidR="00D833F7" w:rsidRPr="00E73000">
        <w:rPr>
          <w:rFonts w:ascii="Times New Roman" w:eastAsia="Times New Roman" w:hAnsi="Times New Roman" w:cs="Times New Roman"/>
          <w:sz w:val="24"/>
          <w:szCs w:val="24"/>
        </w:rPr>
        <w:t xml:space="preserve">I am certain </w:t>
      </w:r>
      <w:r w:rsidR="00DF29E9" w:rsidRPr="00E73000">
        <w:rPr>
          <w:rFonts w:ascii="Times New Roman" w:eastAsia="Times New Roman" w:hAnsi="Times New Roman" w:cs="Times New Roman"/>
          <w:sz w:val="24"/>
          <w:szCs w:val="24"/>
        </w:rPr>
        <w:t>this room has windows) (Citron 2015</w:t>
      </w:r>
      <w:r w:rsidR="008D476D">
        <w:rPr>
          <w:rFonts w:ascii="Times New Roman" w:eastAsia="Times New Roman" w:hAnsi="Times New Roman" w:cs="Times New Roman"/>
          <w:sz w:val="24"/>
          <w:szCs w:val="24"/>
        </w:rPr>
        <w:t xml:space="preserve">: </w:t>
      </w:r>
      <w:r w:rsidR="00DF29E9" w:rsidRPr="00E73000">
        <w:rPr>
          <w:rFonts w:ascii="Times New Roman" w:eastAsia="Times New Roman" w:hAnsi="Times New Roman" w:cs="Times New Roman"/>
          <w:sz w:val="24"/>
          <w:szCs w:val="24"/>
        </w:rPr>
        <w:t>74).</w:t>
      </w:r>
    </w:p>
    <w:p w14:paraId="64208F0A" w14:textId="7AC449F1" w:rsidR="0027531F" w:rsidRPr="00E73000" w:rsidRDefault="00B11677" w:rsidP="00E73000">
      <w:pPr>
        <w:ind w:firstLine="84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Skepticism of the external world, while a more focused application of </w:t>
      </w:r>
      <w:r w:rsidRPr="00E73000">
        <w:rPr>
          <w:rFonts w:ascii="Times New Roman" w:eastAsia="Times New Roman" w:hAnsi="Times New Roman" w:cs="Times New Roman"/>
          <w:sz w:val="24"/>
          <w:szCs w:val="24"/>
        </w:rPr>
        <w:lastRenderedPageBreak/>
        <w:t xml:space="preserve">skepticism, has spawned a varied and long-lasting debate from modern to contemporary philosophy. </w:t>
      </w:r>
      <w:r w:rsidR="00802E9F" w:rsidRPr="00E73000">
        <w:rPr>
          <w:rFonts w:ascii="Times New Roman" w:eastAsia="Times New Roman" w:hAnsi="Times New Roman" w:cs="Times New Roman"/>
          <w:sz w:val="24"/>
          <w:szCs w:val="24"/>
        </w:rPr>
        <w:t xml:space="preserve">Perhaps even as equally as varied is the different ways in which the external world skeptic’s worries can be expressed (e.g., brain-in-a-vat scenarios, the evil demon hypothesis, dreaming, </w:t>
      </w:r>
      <w:r w:rsidR="00802E9F" w:rsidRPr="00E73000">
        <w:rPr>
          <w:rFonts w:ascii="Times New Roman" w:eastAsia="Times New Roman" w:hAnsi="Times New Roman" w:cs="Times New Roman"/>
          <w:i/>
          <w:iCs/>
          <w:sz w:val="24"/>
          <w:szCs w:val="24"/>
        </w:rPr>
        <w:t>The Matrix</w:t>
      </w:r>
      <w:r w:rsidR="00802E9F" w:rsidRPr="00E73000">
        <w:rPr>
          <w:rFonts w:ascii="Times New Roman" w:eastAsia="Times New Roman" w:hAnsi="Times New Roman" w:cs="Times New Roman"/>
          <w:sz w:val="24"/>
          <w:szCs w:val="24"/>
        </w:rPr>
        <w:t>).</w:t>
      </w:r>
    </w:p>
    <w:p w14:paraId="0F6D4858" w14:textId="4A7F3D19" w:rsidR="00AE5EB8" w:rsidRPr="00E73000" w:rsidRDefault="00AE5EB8" w:rsidP="00CC7055">
      <w:pPr>
        <w:spacing w:before="240"/>
        <w:jc w:val="center"/>
        <w:rPr>
          <w:rFonts w:ascii="Times New Roman" w:eastAsia="Times New Roman" w:hAnsi="Times New Roman" w:cs="Times New Roman"/>
          <w:b/>
          <w:bCs/>
          <w:sz w:val="24"/>
          <w:szCs w:val="24"/>
        </w:rPr>
      </w:pPr>
      <w:r w:rsidRPr="00E73000">
        <w:rPr>
          <w:rFonts w:ascii="Times New Roman" w:eastAsia="Times New Roman" w:hAnsi="Times New Roman" w:cs="Times New Roman"/>
          <w:b/>
          <w:bCs/>
          <w:sz w:val="24"/>
          <w:szCs w:val="24"/>
        </w:rPr>
        <w:t>Conclusion</w:t>
      </w:r>
    </w:p>
    <w:p w14:paraId="0E57BEA1" w14:textId="4E395CC0" w:rsidR="00595DD2" w:rsidRPr="00E73000" w:rsidRDefault="00595DD2"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00D95FD7" w:rsidRPr="00E73000">
        <w:rPr>
          <w:rFonts w:ascii="Times New Roman" w:eastAsia="Times New Roman" w:hAnsi="Times New Roman" w:cs="Times New Roman"/>
          <w:sz w:val="24"/>
          <w:szCs w:val="24"/>
        </w:rPr>
        <w:t>This paper has examined three ubiquitous topics within epistemology that fuel the dispute between skeptics and</w:t>
      </w:r>
      <w:r w:rsidR="005B1A05" w:rsidRPr="00E73000">
        <w:rPr>
          <w:rFonts w:ascii="Times New Roman" w:eastAsia="Times New Roman" w:hAnsi="Times New Roman" w:cs="Times New Roman"/>
          <w:sz w:val="24"/>
          <w:szCs w:val="24"/>
        </w:rPr>
        <w:t xml:space="preserve"> non-skeptics.</w:t>
      </w:r>
      <w:r w:rsidR="00D27194" w:rsidRPr="00E73000">
        <w:rPr>
          <w:rFonts w:ascii="Times New Roman" w:eastAsia="Times New Roman" w:hAnsi="Times New Roman" w:cs="Times New Roman"/>
          <w:sz w:val="24"/>
          <w:szCs w:val="24"/>
        </w:rPr>
        <w:t xml:space="preserve"> The first was the </w:t>
      </w:r>
      <w:r w:rsidR="009B4431" w:rsidRPr="00E73000">
        <w:rPr>
          <w:rFonts w:ascii="Times New Roman" w:eastAsia="Times New Roman" w:hAnsi="Times New Roman" w:cs="Times New Roman"/>
          <w:sz w:val="24"/>
          <w:szCs w:val="24"/>
        </w:rPr>
        <w:t>treatment</w:t>
      </w:r>
      <w:r w:rsidR="00D27194" w:rsidRPr="00E73000">
        <w:rPr>
          <w:rFonts w:ascii="Times New Roman" w:eastAsia="Times New Roman" w:hAnsi="Times New Roman" w:cs="Times New Roman"/>
          <w:sz w:val="24"/>
          <w:szCs w:val="24"/>
        </w:rPr>
        <w:t xml:space="preserve"> of the JTB account of knowledge </w:t>
      </w:r>
      <w:r w:rsidR="00E73000">
        <w:rPr>
          <w:rFonts w:ascii="Times New Roman" w:eastAsia="Times New Roman" w:hAnsi="Times New Roman" w:cs="Times New Roman"/>
          <w:sz w:val="24"/>
          <w:szCs w:val="24"/>
        </w:rPr>
        <w:t>in the face of the</w:t>
      </w:r>
      <w:r w:rsidR="00D27194" w:rsidRPr="00E73000">
        <w:rPr>
          <w:rFonts w:ascii="Times New Roman" w:eastAsia="Times New Roman" w:hAnsi="Times New Roman" w:cs="Times New Roman"/>
          <w:sz w:val="24"/>
          <w:szCs w:val="24"/>
        </w:rPr>
        <w:t xml:space="preserve"> Gettier problem. </w:t>
      </w:r>
      <w:r w:rsidR="009B4431" w:rsidRPr="00E73000">
        <w:rPr>
          <w:rFonts w:ascii="Times New Roman" w:eastAsia="Times New Roman" w:hAnsi="Times New Roman" w:cs="Times New Roman"/>
          <w:sz w:val="24"/>
          <w:szCs w:val="24"/>
        </w:rPr>
        <w:t>The issue with the</w:t>
      </w:r>
      <w:r w:rsidR="00D27194" w:rsidRPr="00E73000">
        <w:rPr>
          <w:rFonts w:ascii="Times New Roman" w:eastAsia="Times New Roman" w:hAnsi="Times New Roman" w:cs="Times New Roman"/>
          <w:sz w:val="24"/>
          <w:szCs w:val="24"/>
        </w:rPr>
        <w:t xml:space="preserve"> Gettier problem </w:t>
      </w:r>
      <w:r w:rsidR="009B4431" w:rsidRPr="00E73000">
        <w:rPr>
          <w:rFonts w:ascii="Times New Roman" w:eastAsia="Times New Roman" w:hAnsi="Times New Roman" w:cs="Times New Roman"/>
          <w:sz w:val="24"/>
          <w:szCs w:val="24"/>
        </w:rPr>
        <w:t xml:space="preserve">cited here is that it may have potentially devasting consequences for </w:t>
      </w:r>
      <w:proofErr w:type="spellStart"/>
      <w:r w:rsidR="009B4431" w:rsidRPr="00E73000">
        <w:rPr>
          <w:rFonts w:ascii="Times New Roman" w:eastAsia="Times New Roman" w:hAnsi="Times New Roman" w:cs="Times New Roman"/>
          <w:sz w:val="24"/>
          <w:szCs w:val="24"/>
        </w:rPr>
        <w:t>internalis</w:t>
      </w:r>
      <w:r w:rsidR="3C18A922" w:rsidRPr="00E73000">
        <w:rPr>
          <w:rFonts w:ascii="Times New Roman" w:eastAsia="Times New Roman" w:hAnsi="Times New Roman" w:cs="Times New Roman"/>
          <w:sz w:val="24"/>
          <w:szCs w:val="24"/>
        </w:rPr>
        <w:t>m</w:t>
      </w:r>
      <w:proofErr w:type="spellEnd"/>
      <w:r w:rsidR="009B4431" w:rsidRPr="00E73000">
        <w:rPr>
          <w:rFonts w:ascii="Times New Roman" w:eastAsia="Times New Roman" w:hAnsi="Times New Roman" w:cs="Times New Roman"/>
          <w:sz w:val="24"/>
          <w:szCs w:val="24"/>
        </w:rPr>
        <w:t xml:space="preserve">. However, the decisiveness of the objection was not explored, and there still remains a rich debate between </w:t>
      </w:r>
      <w:proofErr w:type="spellStart"/>
      <w:r w:rsidR="009B4431" w:rsidRPr="00E73000">
        <w:rPr>
          <w:rFonts w:ascii="Times New Roman" w:eastAsia="Times New Roman" w:hAnsi="Times New Roman" w:cs="Times New Roman"/>
          <w:sz w:val="24"/>
          <w:szCs w:val="24"/>
        </w:rPr>
        <w:t>internalists</w:t>
      </w:r>
      <w:proofErr w:type="spellEnd"/>
      <w:r w:rsidR="009B4431" w:rsidRPr="00E73000">
        <w:rPr>
          <w:rFonts w:ascii="Times New Roman" w:eastAsia="Times New Roman" w:hAnsi="Times New Roman" w:cs="Times New Roman"/>
          <w:sz w:val="24"/>
          <w:szCs w:val="24"/>
        </w:rPr>
        <w:t xml:space="preserve"> and externalists that may sidestep the skeptical implications (if any) of Gettier cases. </w:t>
      </w:r>
      <w:r w:rsidR="00D27194" w:rsidRPr="00E73000">
        <w:rPr>
          <w:rFonts w:ascii="Times New Roman" w:eastAsia="Times New Roman" w:hAnsi="Times New Roman" w:cs="Times New Roman"/>
          <w:sz w:val="24"/>
          <w:szCs w:val="24"/>
        </w:rPr>
        <w:t xml:space="preserve">The second turned toward justification itself. Ancient Greek skeptics have raised Agrippa’s trilemma, wherein justification must either be arbitrary, circular, or an infinite regress. In either case, justification is, strangely enough, without justification, and, therefore, we cannot hope to gain knowledge of anything and overcome skepticism. </w:t>
      </w:r>
      <w:r w:rsidR="00AA3B1D" w:rsidRPr="00E73000">
        <w:rPr>
          <w:rFonts w:ascii="Times New Roman" w:eastAsia="Times New Roman" w:hAnsi="Times New Roman" w:cs="Times New Roman"/>
          <w:sz w:val="24"/>
          <w:szCs w:val="24"/>
        </w:rPr>
        <w:t xml:space="preserve">On this issue, I have tried to remain impartial when explaining the different attempts at overcoming this trilemma. </w:t>
      </w:r>
      <w:r w:rsidR="00B92D8E" w:rsidRPr="00E73000">
        <w:rPr>
          <w:rFonts w:ascii="Times New Roman" w:eastAsia="Times New Roman" w:hAnsi="Times New Roman" w:cs="Times New Roman"/>
          <w:sz w:val="24"/>
          <w:szCs w:val="24"/>
        </w:rPr>
        <w:t xml:space="preserve">The skeptic, however, </w:t>
      </w:r>
      <w:r w:rsidR="00A20790" w:rsidRPr="00E73000">
        <w:rPr>
          <w:rFonts w:ascii="Times New Roman" w:eastAsia="Times New Roman" w:hAnsi="Times New Roman" w:cs="Times New Roman"/>
          <w:sz w:val="24"/>
          <w:szCs w:val="24"/>
        </w:rPr>
        <w:t>should</w:t>
      </w:r>
      <w:r w:rsidR="00B92D8E" w:rsidRPr="00E73000">
        <w:rPr>
          <w:rFonts w:ascii="Times New Roman" w:eastAsia="Times New Roman" w:hAnsi="Times New Roman" w:cs="Times New Roman"/>
          <w:sz w:val="24"/>
          <w:szCs w:val="24"/>
        </w:rPr>
        <w:t xml:space="preserve"> dissect each in order to fully vindicate the trilemma in their favor. </w:t>
      </w:r>
      <w:r w:rsidR="00E73000">
        <w:rPr>
          <w:rFonts w:ascii="Times New Roman" w:eastAsia="Times New Roman" w:hAnsi="Times New Roman" w:cs="Times New Roman"/>
          <w:sz w:val="24"/>
          <w:szCs w:val="24"/>
        </w:rPr>
        <w:t xml:space="preserve">Granted, it may puzzle the skeptic of justification to then justify their view. </w:t>
      </w:r>
      <w:r w:rsidR="008D178C" w:rsidRPr="00E73000">
        <w:rPr>
          <w:rFonts w:ascii="Times New Roman" w:eastAsia="Times New Roman" w:hAnsi="Times New Roman" w:cs="Times New Roman"/>
          <w:sz w:val="24"/>
          <w:szCs w:val="24"/>
        </w:rPr>
        <w:t>Third and lastly, we looked at skepticism aimed at the external world.</w:t>
      </w:r>
      <w:r w:rsidR="00A20790" w:rsidRPr="00E73000">
        <w:rPr>
          <w:rFonts w:ascii="Times New Roman" w:eastAsia="Times New Roman" w:hAnsi="Times New Roman" w:cs="Times New Roman"/>
          <w:sz w:val="24"/>
          <w:szCs w:val="24"/>
        </w:rPr>
        <w:t xml:space="preserve"> Here, we saw the difference between idealism and true external world skepticism before turning toward famous skeptical worries, such as the brain-in-the-vat scenario or the evil demon hypothesis. </w:t>
      </w:r>
      <w:r w:rsidR="00203D5A" w:rsidRPr="00E73000">
        <w:rPr>
          <w:rFonts w:ascii="Times New Roman" w:eastAsia="Times New Roman" w:hAnsi="Times New Roman" w:cs="Times New Roman"/>
          <w:sz w:val="24"/>
          <w:szCs w:val="24"/>
        </w:rPr>
        <w:t xml:space="preserve">A comparison was made, too, between attempts at using God to sidestep the external world skeptic as well as attempts which </w:t>
      </w:r>
      <w:r w:rsidR="00B038B4" w:rsidRPr="00E73000">
        <w:rPr>
          <w:rFonts w:ascii="Times New Roman" w:eastAsia="Times New Roman" w:hAnsi="Times New Roman" w:cs="Times New Roman"/>
          <w:sz w:val="24"/>
          <w:szCs w:val="24"/>
        </w:rPr>
        <w:t>examine the language used in arguments against the external world skeptic, as in the case of Moore vs. Wittgenstein</w:t>
      </w:r>
      <w:r w:rsidR="00203D5A" w:rsidRPr="00E73000">
        <w:rPr>
          <w:rFonts w:ascii="Times New Roman" w:eastAsia="Times New Roman" w:hAnsi="Times New Roman" w:cs="Times New Roman"/>
          <w:sz w:val="24"/>
          <w:szCs w:val="24"/>
        </w:rPr>
        <w:t>.</w:t>
      </w:r>
    </w:p>
    <w:p w14:paraId="18CC75FF" w14:textId="6887379E" w:rsidR="00445F5F" w:rsidRPr="00E73000" w:rsidRDefault="00445F5F" w:rsidP="00E73000">
      <w:pPr>
        <w:jc w:val="left"/>
        <w:rPr>
          <w:rFonts w:ascii="Times New Roman" w:eastAsia="Times New Roman" w:hAnsi="Times New Roman" w:cs="Times New Roman"/>
          <w:sz w:val="24"/>
          <w:szCs w:val="24"/>
        </w:rPr>
      </w:pPr>
      <w:r w:rsidRPr="00E73000">
        <w:rPr>
          <w:rFonts w:ascii="Times New Roman" w:hAnsi="Times New Roman" w:cs="Times New Roman"/>
          <w:bCs/>
          <w:sz w:val="24"/>
          <w:szCs w:val="24"/>
        </w:rPr>
        <w:tab/>
      </w:r>
      <w:r w:rsidRPr="00E73000">
        <w:rPr>
          <w:rFonts w:ascii="Times New Roman" w:eastAsia="Times New Roman" w:hAnsi="Times New Roman" w:cs="Times New Roman"/>
          <w:sz w:val="24"/>
          <w:szCs w:val="24"/>
        </w:rPr>
        <w:t>These issues, along with the preliminary discussion of skepticism at the beginning of this paper, help explain the motivation for skepticism. However, we have also seen how philosophers have attempted to define</w:t>
      </w:r>
      <w:r w:rsidR="00A522B7" w:rsidRPr="00E73000">
        <w:rPr>
          <w:rFonts w:ascii="Times New Roman" w:eastAsia="Times New Roman" w:hAnsi="Times New Roman" w:cs="Times New Roman"/>
          <w:sz w:val="24"/>
          <w:szCs w:val="24"/>
        </w:rPr>
        <w:t xml:space="preserve"> and defend</w:t>
      </w:r>
      <w:r w:rsidRPr="00E73000">
        <w:rPr>
          <w:rFonts w:ascii="Times New Roman" w:eastAsia="Times New Roman" w:hAnsi="Times New Roman" w:cs="Times New Roman"/>
          <w:sz w:val="24"/>
          <w:szCs w:val="24"/>
        </w:rPr>
        <w:t xml:space="preserve"> knowledge (and its parts, such as justification) so as to overcome skepticism. </w:t>
      </w:r>
      <w:r w:rsidR="00B92D8E" w:rsidRPr="00E73000">
        <w:rPr>
          <w:rFonts w:ascii="Times New Roman" w:eastAsia="Times New Roman" w:hAnsi="Times New Roman" w:cs="Times New Roman"/>
          <w:sz w:val="24"/>
          <w:szCs w:val="24"/>
        </w:rPr>
        <w:t>While the challenge of skepticism</w:t>
      </w:r>
      <w:r w:rsidR="003620D4">
        <w:rPr>
          <w:rFonts w:ascii="Times New Roman" w:eastAsia="Times New Roman" w:hAnsi="Times New Roman" w:cs="Times New Roman"/>
          <w:sz w:val="24"/>
          <w:szCs w:val="24"/>
        </w:rPr>
        <w:t xml:space="preserve"> is perennial</w:t>
      </w:r>
      <w:r w:rsidR="00B92D8E" w:rsidRPr="00E73000">
        <w:rPr>
          <w:rFonts w:ascii="Times New Roman" w:eastAsia="Times New Roman" w:hAnsi="Times New Roman" w:cs="Times New Roman"/>
          <w:sz w:val="24"/>
          <w:szCs w:val="24"/>
        </w:rPr>
        <w:t xml:space="preserve">, I </w:t>
      </w:r>
      <w:r w:rsidR="003620D4">
        <w:rPr>
          <w:rFonts w:ascii="Times New Roman" w:eastAsia="Times New Roman" w:hAnsi="Times New Roman" w:cs="Times New Roman"/>
          <w:sz w:val="24"/>
          <w:szCs w:val="24"/>
        </w:rPr>
        <w:t>believe</w:t>
      </w:r>
      <w:r w:rsidR="00B92D8E" w:rsidRPr="00E73000">
        <w:rPr>
          <w:rFonts w:ascii="Times New Roman" w:eastAsia="Times New Roman" w:hAnsi="Times New Roman" w:cs="Times New Roman"/>
          <w:sz w:val="24"/>
          <w:szCs w:val="24"/>
        </w:rPr>
        <w:t xml:space="preserve"> the challenge </w:t>
      </w:r>
      <w:r w:rsidR="003620D4">
        <w:rPr>
          <w:rFonts w:ascii="Times New Roman" w:eastAsia="Times New Roman" w:hAnsi="Times New Roman" w:cs="Times New Roman"/>
          <w:sz w:val="24"/>
          <w:szCs w:val="24"/>
        </w:rPr>
        <w:t xml:space="preserve">will always be met with </w:t>
      </w:r>
      <w:r w:rsidR="002E4341" w:rsidRPr="00E73000">
        <w:rPr>
          <w:rFonts w:ascii="Times New Roman" w:eastAsia="Times New Roman" w:hAnsi="Times New Roman" w:cs="Times New Roman"/>
          <w:sz w:val="24"/>
          <w:szCs w:val="24"/>
        </w:rPr>
        <w:t>plenty of considerate responses</w:t>
      </w:r>
      <w:r w:rsidR="003620D4">
        <w:rPr>
          <w:rFonts w:ascii="Times New Roman" w:eastAsia="Times New Roman" w:hAnsi="Times New Roman" w:cs="Times New Roman"/>
          <w:sz w:val="24"/>
          <w:szCs w:val="24"/>
        </w:rPr>
        <w:t xml:space="preserve"> from the non-skeptic.</w:t>
      </w:r>
    </w:p>
    <w:p w14:paraId="6772C4C1" w14:textId="67C2342E" w:rsidR="00DA4FFA" w:rsidRPr="00E73000" w:rsidRDefault="00DA4FFA" w:rsidP="00CC7055">
      <w:pPr>
        <w:spacing w:before="240"/>
        <w:jc w:val="center"/>
        <w:rPr>
          <w:rFonts w:ascii="Times New Roman" w:eastAsia="Times New Roman" w:hAnsi="Times New Roman" w:cs="Times New Roman"/>
          <w:b/>
          <w:bCs/>
          <w:sz w:val="24"/>
          <w:szCs w:val="24"/>
        </w:rPr>
      </w:pPr>
      <w:r w:rsidRPr="00E73000">
        <w:rPr>
          <w:rFonts w:ascii="Times New Roman" w:eastAsia="Times New Roman" w:hAnsi="Times New Roman" w:cs="Times New Roman"/>
          <w:b/>
          <w:bCs/>
          <w:sz w:val="24"/>
          <w:szCs w:val="24"/>
        </w:rPr>
        <w:t>References</w:t>
      </w:r>
    </w:p>
    <w:p w14:paraId="49F15ADD" w14:textId="7B6668A3" w:rsidR="40C5AF7C" w:rsidRPr="00E73000" w:rsidRDefault="40C5AF7C"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Aikin, S. F. (2014). Prospects for moral epistemic </w:t>
      </w:r>
      <w:proofErr w:type="spellStart"/>
      <w:r w:rsidRPr="00E73000">
        <w:rPr>
          <w:rFonts w:ascii="Times New Roman" w:eastAsia="Times New Roman" w:hAnsi="Times New Roman" w:cs="Times New Roman"/>
          <w:sz w:val="24"/>
          <w:szCs w:val="24"/>
        </w:rPr>
        <w:t>infinitism</w:t>
      </w:r>
      <w:proofErr w:type="spellEnd"/>
      <w:r w:rsidRPr="00E73000">
        <w:rPr>
          <w:rFonts w:ascii="Times New Roman" w:eastAsia="Times New Roman" w:hAnsi="Times New Roman" w:cs="Times New Roman"/>
          <w:sz w:val="24"/>
          <w:szCs w:val="24"/>
        </w:rPr>
        <w:t xml:space="preserve">. </w:t>
      </w:r>
      <w:proofErr w:type="spellStart"/>
      <w:r w:rsidRPr="00E73000">
        <w:rPr>
          <w:rFonts w:ascii="Times New Roman" w:eastAsia="Times New Roman" w:hAnsi="Times New Roman" w:cs="Times New Roman"/>
          <w:i/>
          <w:iCs/>
          <w:sz w:val="24"/>
          <w:szCs w:val="24"/>
        </w:rPr>
        <w:t>Metaphilosophy</w:t>
      </w:r>
      <w:proofErr w:type="spellEnd"/>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45</w:t>
      </w:r>
      <w:r w:rsidRPr="00E73000">
        <w:rPr>
          <w:rFonts w:ascii="Times New Roman" w:eastAsia="Times New Roman" w:hAnsi="Times New Roman" w:cs="Times New Roman"/>
          <w:sz w:val="24"/>
          <w:szCs w:val="24"/>
        </w:rPr>
        <w:t xml:space="preserve">(2), 172–181. </w:t>
      </w:r>
      <w:hyperlink r:id="rId6">
        <w:r w:rsidRPr="00E73000">
          <w:rPr>
            <w:rStyle w:val="Hyperlink"/>
            <w:rFonts w:ascii="Times New Roman" w:eastAsia="Times New Roman" w:hAnsi="Times New Roman" w:cs="Times New Roman"/>
            <w:sz w:val="24"/>
            <w:szCs w:val="24"/>
          </w:rPr>
          <w:t>https://doi.org/10.1111/meta.12071</w:t>
        </w:r>
      </w:hyperlink>
      <w:r w:rsidRPr="00E73000">
        <w:rPr>
          <w:rFonts w:ascii="Times New Roman" w:eastAsia="Times New Roman" w:hAnsi="Times New Roman" w:cs="Times New Roman"/>
          <w:sz w:val="24"/>
          <w:szCs w:val="24"/>
        </w:rPr>
        <w:t xml:space="preserve"> </w:t>
      </w:r>
    </w:p>
    <w:p w14:paraId="63F07BC9" w14:textId="13533FDF" w:rsidR="40C5AF7C" w:rsidRPr="00E73000" w:rsidRDefault="40C5AF7C"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lastRenderedPageBreak/>
        <w:t xml:space="preserve">Bailey, A. (2002). </w:t>
      </w:r>
      <w:proofErr w:type="spellStart"/>
      <w:r w:rsidRPr="00E73000">
        <w:rPr>
          <w:rFonts w:ascii="Times New Roman" w:eastAsia="Times New Roman" w:hAnsi="Times New Roman" w:cs="Times New Roman"/>
          <w:i/>
          <w:iCs/>
          <w:sz w:val="24"/>
          <w:szCs w:val="24"/>
        </w:rPr>
        <w:t>Sextus</w:t>
      </w:r>
      <w:proofErr w:type="spellEnd"/>
      <w:r w:rsidRPr="00E73000">
        <w:rPr>
          <w:rFonts w:ascii="Times New Roman" w:eastAsia="Times New Roman" w:hAnsi="Times New Roman" w:cs="Times New Roman"/>
          <w:i/>
          <w:iCs/>
          <w:sz w:val="24"/>
          <w:szCs w:val="24"/>
        </w:rPr>
        <w:t xml:space="preserve"> </w:t>
      </w:r>
      <w:proofErr w:type="spellStart"/>
      <w:r w:rsidRPr="00E73000">
        <w:rPr>
          <w:rFonts w:ascii="Times New Roman" w:eastAsia="Times New Roman" w:hAnsi="Times New Roman" w:cs="Times New Roman"/>
          <w:i/>
          <w:iCs/>
          <w:sz w:val="24"/>
          <w:szCs w:val="24"/>
        </w:rPr>
        <w:t>Empiricus</w:t>
      </w:r>
      <w:proofErr w:type="spellEnd"/>
      <w:r w:rsidRPr="00E73000">
        <w:rPr>
          <w:rFonts w:ascii="Times New Roman" w:eastAsia="Times New Roman" w:hAnsi="Times New Roman" w:cs="Times New Roman"/>
          <w:i/>
          <w:iCs/>
          <w:sz w:val="24"/>
          <w:szCs w:val="24"/>
        </w:rPr>
        <w:t xml:space="preserve"> and </w:t>
      </w:r>
      <w:r w:rsidR="12B00157" w:rsidRPr="00E73000">
        <w:rPr>
          <w:rFonts w:ascii="Times New Roman" w:eastAsia="Times New Roman" w:hAnsi="Times New Roman" w:cs="Times New Roman"/>
          <w:i/>
          <w:iCs/>
          <w:sz w:val="24"/>
          <w:szCs w:val="24"/>
        </w:rPr>
        <w:t>Pyrrhonean</w:t>
      </w:r>
      <w:r w:rsidRPr="00E73000">
        <w:rPr>
          <w:rFonts w:ascii="Times New Roman" w:eastAsia="Times New Roman" w:hAnsi="Times New Roman" w:cs="Times New Roman"/>
          <w:i/>
          <w:iCs/>
          <w:sz w:val="24"/>
          <w:szCs w:val="24"/>
        </w:rPr>
        <w:t xml:space="preserve"> </w:t>
      </w:r>
      <w:proofErr w:type="spellStart"/>
      <w:r w:rsidRPr="00E73000">
        <w:rPr>
          <w:rFonts w:ascii="Times New Roman" w:eastAsia="Times New Roman" w:hAnsi="Times New Roman" w:cs="Times New Roman"/>
          <w:i/>
          <w:iCs/>
          <w:sz w:val="24"/>
          <w:szCs w:val="24"/>
        </w:rPr>
        <w:t>scepticism</w:t>
      </w:r>
      <w:proofErr w:type="spellEnd"/>
      <w:r w:rsidRPr="00E73000">
        <w:rPr>
          <w:rFonts w:ascii="Times New Roman" w:eastAsia="Times New Roman" w:hAnsi="Times New Roman" w:cs="Times New Roman"/>
          <w:sz w:val="24"/>
          <w:szCs w:val="24"/>
        </w:rPr>
        <w:t xml:space="preserve">. Oxford University Press. </w:t>
      </w:r>
    </w:p>
    <w:p w14:paraId="530447B1" w14:textId="60EEF2CD" w:rsidR="20182215" w:rsidRPr="00E73000" w:rsidRDefault="20182215"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Bett, R. (2019). </w:t>
      </w:r>
      <w:r w:rsidRPr="00E73000">
        <w:rPr>
          <w:rFonts w:ascii="Times New Roman" w:eastAsia="Times New Roman" w:hAnsi="Times New Roman" w:cs="Times New Roman"/>
          <w:i/>
          <w:iCs/>
          <w:sz w:val="24"/>
          <w:szCs w:val="24"/>
        </w:rPr>
        <w:t>How to Be a Pyrrhonist: The Practice and Significance of Pyrrhonian Skepticism</w:t>
      </w:r>
      <w:r w:rsidRPr="00E73000">
        <w:rPr>
          <w:rFonts w:ascii="Times New Roman" w:eastAsia="Times New Roman" w:hAnsi="Times New Roman" w:cs="Times New Roman"/>
          <w:sz w:val="24"/>
          <w:szCs w:val="24"/>
        </w:rPr>
        <w:t xml:space="preserve">. Cambridge University Press. </w:t>
      </w:r>
    </w:p>
    <w:p w14:paraId="2AC535B3" w14:textId="5BA0A185" w:rsidR="4D92DC44" w:rsidRPr="00E73000" w:rsidRDefault="4D92DC44" w:rsidP="00E73000">
      <w:pPr>
        <w:spacing w:after="240"/>
        <w:ind w:left="720" w:hanging="720"/>
        <w:jc w:val="left"/>
        <w:rPr>
          <w:rFonts w:ascii="Times New Roman" w:hAnsi="Times New Roman" w:cs="Times New Roman"/>
          <w:sz w:val="24"/>
          <w:szCs w:val="24"/>
        </w:rPr>
      </w:pPr>
      <w:proofErr w:type="spellStart"/>
      <w:r w:rsidRPr="00E73000">
        <w:rPr>
          <w:rFonts w:ascii="Times New Roman" w:eastAsia="Times New Roman" w:hAnsi="Times New Roman" w:cs="Times New Roman"/>
          <w:sz w:val="24"/>
          <w:szCs w:val="24"/>
        </w:rPr>
        <w:t>BonJour</w:t>
      </w:r>
      <w:proofErr w:type="spellEnd"/>
      <w:r w:rsidRPr="00E73000">
        <w:rPr>
          <w:rFonts w:ascii="Times New Roman" w:eastAsia="Times New Roman" w:hAnsi="Times New Roman" w:cs="Times New Roman"/>
          <w:sz w:val="24"/>
          <w:szCs w:val="24"/>
        </w:rPr>
        <w:t xml:space="preserve">, L., &amp; Sosa, E. (2003). </w:t>
      </w:r>
      <w:r w:rsidRPr="00E73000">
        <w:rPr>
          <w:rFonts w:ascii="Times New Roman" w:eastAsia="Times New Roman" w:hAnsi="Times New Roman" w:cs="Times New Roman"/>
          <w:i/>
          <w:iCs/>
          <w:sz w:val="24"/>
          <w:szCs w:val="24"/>
        </w:rPr>
        <w:t xml:space="preserve">Epistemic Justification: </w:t>
      </w:r>
      <w:proofErr w:type="spellStart"/>
      <w:r w:rsidRPr="00E73000">
        <w:rPr>
          <w:rFonts w:ascii="Times New Roman" w:eastAsia="Times New Roman" w:hAnsi="Times New Roman" w:cs="Times New Roman"/>
          <w:i/>
          <w:iCs/>
          <w:sz w:val="24"/>
          <w:szCs w:val="24"/>
        </w:rPr>
        <w:t>Internalism</w:t>
      </w:r>
      <w:proofErr w:type="spellEnd"/>
      <w:r w:rsidRPr="00E73000">
        <w:rPr>
          <w:rFonts w:ascii="Times New Roman" w:eastAsia="Times New Roman" w:hAnsi="Times New Roman" w:cs="Times New Roman"/>
          <w:i/>
          <w:iCs/>
          <w:sz w:val="24"/>
          <w:szCs w:val="24"/>
        </w:rPr>
        <w:t xml:space="preserve"> vs. Externalism, Foundations vs. Virtues</w:t>
      </w:r>
      <w:r w:rsidRPr="00E73000">
        <w:rPr>
          <w:rFonts w:ascii="Times New Roman" w:eastAsia="Times New Roman" w:hAnsi="Times New Roman" w:cs="Times New Roman"/>
          <w:sz w:val="24"/>
          <w:szCs w:val="24"/>
        </w:rPr>
        <w:t xml:space="preserve">. Wiley-Blackwell. </w:t>
      </w:r>
    </w:p>
    <w:p w14:paraId="2B9EC225" w14:textId="2AAF22E5" w:rsidR="20182215" w:rsidRPr="00E73000" w:rsidRDefault="20182215" w:rsidP="00E73000">
      <w:pPr>
        <w:spacing w:after="240"/>
        <w:ind w:left="720" w:hanging="720"/>
        <w:jc w:val="left"/>
        <w:rPr>
          <w:rFonts w:ascii="Times New Roman" w:eastAsia="Times New Roman" w:hAnsi="Times New Roman" w:cs="Times New Roman"/>
          <w:sz w:val="24"/>
          <w:szCs w:val="24"/>
        </w:rPr>
      </w:pPr>
      <w:proofErr w:type="spellStart"/>
      <w:r w:rsidRPr="00E73000">
        <w:rPr>
          <w:rFonts w:ascii="Times New Roman" w:eastAsia="Times New Roman" w:hAnsi="Times New Roman" w:cs="Times New Roman"/>
          <w:sz w:val="24"/>
          <w:szCs w:val="24"/>
        </w:rPr>
        <w:t>BonJour</w:t>
      </w:r>
      <w:proofErr w:type="spellEnd"/>
      <w:r w:rsidRPr="00E73000">
        <w:rPr>
          <w:rFonts w:ascii="Times New Roman" w:eastAsia="Times New Roman" w:hAnsi="Times New Roman" w:cs="Times New Roman"/>
          <w:sz w:val="24"/>
          <w:szCs w:val="24"/>
        </w:rPr>
        <w:t xml:space="preserve">, L. (2010). </w:t>
      </w:r>
      <w:r w:rsidRPr="00E73000">
        <w:rPr>
          <w:rFonts w:ascii="Times New Roman" w:eastAsia="Times New Roman" w:hAnsi="Times New Roman" w:cs="Times New Roman"/>
          <w:i/>
          <w:iCs/>
          <w:sz w:val="24"/>
          <w:szCs w:val="24"/>
        </w:rPr>
        <w:t>In Defense of Pure Reason: A Rationalist Account of A Priori Justification</w:t>
      </w:r>
      <w:r w:rsidRPr="00E73000">
        <w:rPr>
          <w:rFonts w:ascii="Times New Roman" w:eastAsia="Times New Roman" w:hAnsi="Times New Roman" w:cs="Times New Roman"/>
          <w:sz w:val="24"/>
          <w:szCs w:val="24"/>
        </w:rPr>
        <w:t xml:space="preserve">. Cambridge University Press. </w:t>
      </w:r>
    </w:p>
    <w:p w14:paraId="063E04BD" w14:textId="1F6819F2" w:rsidR="5E50C133" w:rsidRPr="00E73000" w:rsidRDefault="5E50C133"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Brink, D. O. (1984). Moral realism and the </w:t>
      </w:r>
      <w:proofErr w:type="spellStart"/>
      <w:r w:rsidRPr="00E73000">
        <w:rPr>
          <w:rFonts w:ascii="Times New Roman" w:eastAsia="Times New Roman" w:hAnsi="Times New Roman" w:cs="Times New Roman"/>
          <w:sz w:val="24"/>
          <w:szCs w:val="24"/>
        </w:rPr>
        <w:t>sceptical</w:t>
      </w:r>
      <w:proofErr w:type="spellEnd"/>
      <w:r w:rsidRPr="00E73000">
        <w:rPr>
          <w:rFonts w:ascii="Times New Roman" w:eastAsia="Times New Roman" w:hAnsi="Times New Roman" w:cs="Times New Roman"/>
          <w:sz w:val="24"/>
          <w:szCs w:val="24"/>
        </w:rPr>
        <w:t xml:space="preserve"> arguments from disagreement and queerness. </w:t>
      </w:r>
      <w:r w:rsidRPr="00E73000">
        <w:rPr>
          <w:rFonts w:ascii="Times New Roman" w:eastAsia="Times New Roman" w:hAnsi="Times New Roman" w:cs="Times New Roman"/>
          <w:i/>
          <w:iCs/>
          <w:sz w:val="24"/>
          <w:szCs w:val="24"/>
        </w:rPr>
        <w:t>Australasian Journal of Philosophy</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62</w:t>
      </w:r>
      <w:r w:rsidRPr="00E73000">
        <w:rPr>
          <w:rFonts w:ascii="Times New Roman" w:eastAsia="Times New Roman" w:hAnsi="Times New Roman" w:cs="Times New Roman"/>
          <w:sz w:val="24"/>
          <w:szCs w:val="24"/>
        </w:rPr>
        <w:t xml:space="preserve">(2), 111–125. </w:t>
      </w:r>
      <w:hyperlink r:id="rId7">
        <w:r w:rsidRPr="00E73000">
          <w:rPr>
            <w:rStyle w:val="Hyperlink"/>
            <w:rFonts w:ascii="Times New Roman" w:eastAsia="Times New Roman" w:hAnsi="Times New Roman" w:cs="Times New Roman"/>
            <w:sz w:val="24"/>
            <w:szCs w:val="24"/>
          </w:rPr>
          <w:t>https://doi.org/10.1080/00048408412341311</w:t>
        </w:r>
      </w:hyperlink>
    </w:p>
    <w:p w14:paraId="4622530F" w14:textId="418DFCD0" w:rsidR="5E12C387" w:rsidRPr="00E73000" w:rsidRDefault="5E12C387"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Carlson, M. (2015). Logic and the structure of the web of belief. </w:t>
      </w:r>
      <w:r w:rsidRPr="00E73000">
        <w:rPr>
          <w:rFonts w:ascii="Times New Roman" w:eastAsia="Times New Roman" w:hAnsi="Times New Roman" w:cs="Times New Roman"/>
          <w:i/>
          <w:iCs/>
          <w:sz w:val="24"/>
          <w:szCs w:val="24"/>
        </w:rPr>
        <w:t>Journal for the History of Analytical Philosophy</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3</w:t>
      </w:r>
      <w:r w:rsidRPr="00E73000">
        <w:rPr>
          <w:rFonts w:ascii="Times New Roman" w:eastAsia="Times New Roman" w:hAnsi="Times New Roman" w:cs="Times New Roman"/>
          <w:sz w:val="24"/>
          <w:szCs w:val="24"/>
        </w:rPr>
        <w:t xml:space="preserve">(5). </w:t>
      </w:r>
      <w:hyperlink r:id="rId8">
        <w:r w:rsidRPr="00E73000">
          <w:rPr>
            <w:rStyle w:val="Hyperlink"/>
            <w:rFonts w:ascii="Times New Roman" w:eastAsia="Times New Roman" w:hAnsi="Times New Roman" w:cs="Times New Roman"/>
            <w:sz w:val="24"/>
            <w:szCs w:val="24"/>
          </w:rPr>
          <w:t>https://doi.org/10.15173/jhap.v3i5.28</w:t>
        </w:r>
      </w:hyperlink>
      <w:r w:rsidRPr="00E73000">
        <w:rPr>
          <w:rFonts w:ascii="Times New Roman" w:eastAsia="Times New Roman" w:hAnsi="Times New Roman" w:cs="Times New Roman"/>
          <w:sz w:val="24"/>
          <w:szCs w:val="24"/>
        </w:rPr>
        <w:t xml:space="preserve"> </w:t>
      </w:r>
    </w:p>
    <w:p w14:paraId="6BDF56B5" w14:textId="0CE962B5" w:rsidR="340A7D7A" w:rsidRPr="00E73000" w:rsidRDefault="340A7D7A" w:rsidP="00E73000">
      <w:pPr>
        <w:spacing w:after="240"/>
        <w:ind w:left="720" w:hanging="720"/>
        <w:jc w:val="left"/>
        <w:rPr>
          <w:rFonts w:ascii="Times New Roman" w:eastAsia="Times New Roman" w:hAnsi="Times New Roman" w:cs="Times New Roman"/>
          <w:sz w:val="24"/>
          <w:szCs w:val="24"/>
        </w:rPr>
      </w:pPr>
      <w:proofErr w:type="spellStart"/>
      <w:r w:rsidRPr="00E73000">
        <w:rPr>
          <w:rFonts w:ascii="Times New Roman" w:eastAsia="Times New Roman" w:hAnsi="Times New Roman" w:cs="Times New Roman"/>
          <w:sz w:val="24"/>
          <w:szCs w:val="24"/>
        </w:rPr>
        <w:t>Coliva</w:t>
      </w:r>
      <w:proofErr w:type="spellEnd"/>
      <w:r w:rsidRPr="00E73000">
        <w:rPr>
          <w:rFonts w:ascii="Times New Roman" w:eastAsia="Times New Roman" w:hAnsi="Times New Roman" w:cs="Times New Roman"/>
          <w:sz w:val="24"/>
          <w:szCs w:val="24"/>
        </w:rPr>
        <w:t xml:space="preserve">, A. (2022). </w:t>
      </w:r>
      <w:r w:rsidRPr="00E73000">
        <w:rPr>
          <w:rFonts w:ascii="Times New Roman" w:eastAsia="Times New Roman" w:hAnsi="Times New Roman" w:cs="Times New Roman"/>
          <w:i/>
          <w:iCs/>
          <w:sz w:val="24"/>
          <w:szCs w:val="24"/>
        </w:rPr>
        <w:t>Wittgenstein Rehinged</w:t>
      </w:r>
      <w:r w:rsidRPr="00E73000">
        <w:rPr>
          <w:rFonts w:ascii="Times New Roman" w:eastAsia="Times New Roman" w:hAnsi="Times New Roman" w:cs="Times New Roman"/>
          <w:sz w:val="24"/>
          <w:szCs w:val="24"/>
        </w:rPr>
        <w:t xml:space="preserve">. Anthem Press. </w:t>
      </w:r>
      <w:hyperlink r:id="rId9">
        <w:r w:rsidRPr="00E73000">
          <w:rPr>
            <w:rStyle w:val="Hyperlink"/>
            <w:rFonts w:ascii="Times New Roman" w:eastAsia="Times New Roman" w:hAnsi="Times New Roman" w:cs="Times New Roman"/>
            <w:sz w:val="24"/>
            <w:szCs w:val="24"/>
          </w:rPr>
          <w:t>http://dx.doi.org/10.2307/j.ctv2s2pp5p</w:t>
        </w:r>
      </w:hyperlink>
      <w:r w:rsidRPr="00E73000">
        <w:rPr>
          <w:rFonts w:ascii="Times New Roman" w:eastAsia="Times New Roman" w:hAnsi="Times New Roman" w:cs="Times New Roman"/>
          <w:sz w:val="24"/>
          <w:szCs w:val="24"/>
        </w:rPr>
        <w:t xml:space="preserve"> </w:t>
      </w:r>
    </w:p>
    <w:p w14:paraId="5EB0D129" w14:textId="09865A78" w:rsidR="5E12C387" w:rsidRPr="00E73000" w:rsidRDefault="5E12C387"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DePaul, M. R. (2001). </w:t>
      </w:r>
      <w:r w:rsidRPr="00E73000">
        <w:rPr>
          <w:rFonts w:ascii="Times New Roman" w:eastAsia="Times New Roman" w:hAnsi="Times New Roman" w:cs="Times New Roman"/>
          <w:i/>
          <w:iCs/>
          <w:sz w:val="24"/>
          <w:szCs w:val="24"/>
        </w:rPr>
        <w:t>Resurrecting old-fashioned foundationalism</w:t>
      </w:r>
      <w:r w:rsidRPr="00E73000">
        <w:rPr>
          <w:rFonts w:ascii="Times New Roman" w:eastAsia="Times New Roman" w:hAnsi="Times New Roman" w:cs="Times New Roman"/>
          <w:sz w:val="24"/>
          <w:szCs w:val="24"/>
        </w:rPr>
        <w:t xml:space="preserve">. Rowman &amp; Littlefield. </w:t>
      </w:r>
    </w:p>
    <w:p w14:paraId="01CE1C6D" w14:textId="156FDC85" w:rsidR="0C37C176" w:rsidRPr="00E73000" w:rsidRDefault="0C37C176"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Descartes, R. (1996). </w:t>
      </w:r>
      <w:r w:rsidRPr="00E73000">
        <w:rPr>
          <w:rFonts w:ascii="Times New Roman" w:eastAsia="Times New Roman" w:hAnsi="Times New Roman" w:cs="Times New Roman"/>
          <w:i/>
          <w:iCs/>
          <w:sz w:val="24"/>
          <w:szCs w:val="24"/>
        </w:rPr>
        <w:t>Descartes: Meditations on first philosophy: With selections from the objections and replies</w:t>
      </w:r>
      <w:r w:rsidRPr="00E73000">
        <w:rPr>
          <w:rFonts w:ascii="Times New Roman" w:eastAsia="Times New Roman" w:hAnsi="Times New Roman" w:cs="Times New Roman"/>
          <w:sz w:val="24"/>
          <w:szCs w:val="24"/>
        </w:rPr>
        <w:t xml:space="preserve">. Cambridge University Press. </w:t>
      </w:r>
    </w:p>
    <w:p w14:paraId="5F08D74F" w14:textId="27E31EC7" w:rsidR="5E12C387" w:rsidRPr="00E73000" w:rsidRDefault="5E12C387"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Dicker, G. (2011). </w:t>
      </w:r>
      <w:r w:rsidRPr="00E73000">
        <w:rPr>
          <w:rFonts w:ascii="Times New Roman" w:eastAsia="Times New Roman" w:hAnsi="Times New Roman" w:cs="Times New Roman"/>
          <w:i/>
          <w:iCs/>
          <w:sz w:val="24"/>
          <w:szCs w:val="24"/>
        </w:rPr>
        <w:t>Berkeley’s idealism</w:t>
      </w:r>
      <w:r w:rsidRPr="00E73000">
        <w:rPr>
          <w:rFonts w:ascii="Times New Roman" w:eastAsia="Times New Roman" w:hAnsi="Times New Roman" w:cs="Times New Roman"/>
          <w:sz w:val="24"/>
          <w:szCs w:val="24"/>
        </w:rPr>
        <w:t xml:space="preserve">. Oxford University Press. </w:t>
      </w:r>
      <w:hyperlink r:id="rId10">
        <w:r w:rsidRPr="00E73000">
          <w:rPr>
            <w:rStyle w:val="Hyperlink"/>
            <w:rFonts w:ascii="Times New Roman" w:eastAsia="Times New Roman" w:hAnsi="Times New Roman" w:cs="Times New Roman"/>
            <w:sz w:val="24"/>
            <w:szCs w:val="24"/>
          </w:rPr>
          <w:t>http://dx.doi.org/10.1093/acprof:oso/9780195381467.001.0001</w:t>
        </w:r>
      </w:hyperlink>
      <w:r w:rsidRPr="00E73000">
        <w:rPr>
          <w:rFonts w:ascii="Times New Roman" w:eastAsia="Times New Roman" w:hAnsi="Times New Roman" w:cs="Times New Roman"/>
          <w:sz w:val="24"/>
          <w:szCs w:val="24"/>
        </w:rPr>
        <w:t xml:space="preserve"> </w:t>
      </w:r>
    </w:p>
    <w:p w14:paraId="6DCCB51C" w14:textId="6C4FF725" w:rsidR="45AEC98C" w:rsidRPr="00E73000" w:rsidRDefault="45AEC98C"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Engel, M. (2000). </w:t>
      </w:r>
      <w:proofErr w:type="spellStart"/>
      <w:r w:rsidRPr="00E73000">
        <w:rPr>
          <w:rFonts w:ascii="Times New Roman" w:eastAsia="Times New Roman" w:hAnsi="Times New Roman" w:cs="Times New Roman"/>
          <w:sz w:val="24"/>
          <w:szCs w:val="24"/>
        </w:rPr>
        <w:t>Internalism</w:t>
      </w:r>
      <w:proofErr w:type="spellEnd"/>
      <w:r w:rsidRPr="00E73000">
        <w:rPr>
          <w:rFonts w:ascii="Times New Roman" w:eastAsia="Times New Roman" w:hAnsi="Times New Roman" w:cs="Times New Roman"/>
          <w:sz w:val="24"/>
          <w:szCs w:val="24"/>
        </w:rPr>
        <w:t xml:space="preserve">, the Gettier problem, and </w:t>
      </w:r>
      <w:proofErr w:type="spellStart"/>
      <w:r w:rsidRPr="00E73000">
        <w:rPr>
          <w:rFonts w:ascii="Times New Roman" w:eastAsia="Times New Roman" w:hAnsi="Times New Roman" w:cs="Times New Roman"/>
          <w:sz w:val="24"/>
          <w:szCs w:val="24"/>
        </w:rPr>
        <w:t>metaepistemological</w:t>
      </w:r>
      <w:proofErr w:type="spellEnd"/>
      <w:r w:rsidRPr="00E73000">
        <w:rPr>
          <w:rFonts w:ascii="Times New Roman" w:eastAsia="Times New Roman" w:hAnsi="Times New Roman" w:cs="Times New Roman"/>
          <w:sz w:val="24"/>
          <w:szCs w:val="24"/>
        </w:rPr>
        <w:t xml:space="preserve"> skepticism. </w:t>
      </w:r>
      <w:r w:rsidRPr="00E73000">
        <w:rPr>
          <w:rFonts w:ascii="Times New Roman" w:eastAsia="Times New Roman" w:hAnsi="Times New Roman" w:cs="Times New Roman"/>
          <w:i/>
          <w:iCs/>
          <w:sz w:val="24"/>
          <w:szCs w:val="24"/>
        </w:rPr>
        <w:t xml:space="preserve">Grazer </w:t>
      </w:r>
      <w:proofErr w:type="spellStart"/>
      <w:r w:rsidRPr="00E73000">
        <w:rPr>
          <w:rFonts w:ascii="Times New Roman" w:eastAsia="Times New Roman" w:hAnsi="Times New Roman" w:cs="Times New Roman"/>
          <w:i/>
          <w:iCs/>
          <w:sz w:val="24"/>
          <w:szCs w:val="24"/>
        </w:rPr>
        <w:t>Philosophische</w:t>
      </w:r>
      <w:proofErr w:type="spellEnd"/>
      <w:r w:rsidRPr="00E73000">
        <w:rPr>
          <w:rFonts w:ascii="Times New Roman" w:eastAsia="Times New Roman" w:hAnsi="Times New Roman" w:cs="Times New Roman"/>
          <w:i/>
          <w:iCs/>
          <w:sz w:val="24"/>
          <w:szCs w:val="24"/>
        </w:rPr>
        <w:t xml:space="preserve"> </w:t>
      </w:r>
      <w:proofErr w:type="spellStart"/>
      <w:r w:rsidRPr="00E73000">
        <w:rPr>
          <w:rFonts w:ascii="Times New Roman" w:eastAsia="Times New Roman" w:hAnsi="Times New Roman" w:cs="Times New Roman"/>
          <w:i/>
          <w:iCs/>
          <w:sz w:val="24"/>
          <w:szCs w:val="24"/>
        </w:rPr>
        <w:t>Studien</w:t>
      </w:r>
      <w:proofErr w:type="spellEnd"/>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60</w:t>
      </w:r>
      <w:r w:rsidRPr="00E73000">
        <w:rPr>
          <w:rFonts w:ascii="Times New Roman" w:eastAsia="Times New Roman" w:hAnsi="Times New Roman" w:cs="Times New Roman"/>
          <w:sz w:val="24"/>
          <w:szCs w:val="24"/>
        </w:rPr>
        <w:t xml:space="preserve">(1), 99–117. </w:t>
      </w:r>
      <w:hyperlink r:id="rId11">
        <w:r w:rsidRPr="00E73000">
          <w:rPr>
            <w:rStyle w:val="Hyperlink"/>
            <w:rFonts w:ascii="Times New Roman" w:eastAsia="Times New Roman" w:hAnsi="Times New Roman" w:cs="Times New Roman"/>
            <w:sz w:val="24"/>
            <w:szCs w:val="24"/>
          </w:rPr>
          <w:t>https://doi.org/10.1163/18756735-90000745</w:t>
        </w:r>
      </w:hyperlink>
      <w:r w:rsidRPr="00E73000">
        <w:rPr>
          <w:rFonts w:ascii="Times New Roman" w:eastAsia="Times New Roman" w:hAnsi="Times New Roman" w:cs="Times New Roman"/>
          <w:sz w:val="24"/>
          <w:szCs w:val="24"/>
        </w:rPr>
        <w:t xml:space="preserve"> </w:t>
      </w:r>
    </w:p>
    <w:p w14:paraId="2CD219F6" w14:textId="22A7B35E" w:rsidR="031AF575" w:rsidRPr="00E73000" w:rsidRDefault="031AF575"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Frankfurt, H. G. (2009). </w:t>
      </w:r>
      <w:r w:rsidRPr="00E73000">
        <w:rPr>
          <w:rFonts w:ascii="Times New Roman" w:eastAsia="Times New Roman" w:hAnsi="Times New Roman" w:cs="Times New Roman"/>
          <w:i/>
          <w:iCs/>
          <w:sz w:val="24"/>
          <w:szCs w:val="24"/>
        </w:rPr>
        <w:t>Demons, dreamers, and madmen: The defense of reason in Descartes’s meditations</w:t>
      </w:r>
      <w:r w:rsidRPr="00E73000">
        <w:rPr>
          <w:rFonts w:ascii="Times New Roman" w:eastAsia="Times New Roman" w:hAnsi="Times New Roman" w:cs="Times New Roman"/>
          <w:sz w:val="24"/>
          <w:szCs w:val="24"/>
        </w:rPr>
        <w:t xml:space="preserve">. Princeton University Press. </w:t>
      </w:r>
    </w:p>
    <w:p w14:paraId="1A3F7A5D" w14:textId="5F318F31" w:rsidR="35F3E1C4" w:rsidRPr="00E73000" w:rsidRDefault="35F3E1C4" w:rsidP="00E73000">
      <w:pPr>
        <w:spacing w:after="240"/>
        <w:ind w:left="720" w:hanging="720"/>
        <w:jc w:val="left"/>
        <w:rPr>
          <w:rFonts w:ascii="Times New Roman" w:hAnsi="Times New Roman" w:cs="Times New Roman"/>
          <w:sz w:val="24"/>
          <w:szCs w:val="24"/>
        </w:rPr>
      </w:pPr>
      <w:proofErr w:type="spellStart"/>
      <w:r w:rsidRPr="00E73000">
        <w:rPr>
          <w:rFonts w:ascii="Times New Roman" w:eastAsia="Times New Roman" w:hAnsi="Times New Roman" w:cs="Times New Roman"/>
          <w:sz w:val="24"/>
          <w:szCs w:val="24"/>
        </w:rPr>
        <w:t>Fumerton</w:t>
      </w:r>
      <w:proofErr w:type="spellEnd"/>
      <w:r w:rsidRPr="00E73000">
        <w:rPr>
          <w:rFonts w:ascii="Times New Roman" w:eastAsia="Times New Roman" w:hAnsi="Times New Roman" w:cs="Times New Roman"/>
          <w:sz w:val="24"/>
          <w:szCs w:val="24"/>
        </w:rPr>
        <w:t xml:space="preserve">, R. (2022). </w:t>
      </w:r>
      <w:r w:rsidRPr="00E73000">
        <w:rPr>
          <w:rFonts w:ascii="Times New Roman" w:eastAsia="Times New Roman" w:hAnsi="Times New Roman" w:cs="Times New Roman"/>
          <w:i/>
          <w:iCs/>
          <w:sz w:val="24"/>
          <w:szCs w:val="24"/>
        </w:rPr>
        <w:t>Foundationalism</w:t>
      </w:r>
      <w:r w:rsidRPr="00E73000">
        <w:rPr>
          <w:rFonts w:ascii="Times New Roman" w:eastAsia="Times New Roman" w:hAnsi="Times New Roman" w:cs="Times New Roman"/>
          <w:sz w:val="24"/>
          <w:szCs w:val="24"/>
        </w:rPr>
        <w:t xml:space="preserve">. Cambridge University Press. </w:t>
      </w:r>
    </w:p>
    <w:p w14:paraId="51A1686F" w14:textId="4F855C7D" w:rsidR="39103F69" w:rsidRPr="00E73000" w:rsidRDefault="39103F69" w:rsidP="00E73000">
      <w:pPr>
        <w:spacing w:after="240"/>
        <w:ind w:left="720" w:hanging="720"/>
        <w:jc w:val="left"/>
        <w:rPr>
          <w:rFonts w:ascii="Times New Roman" w:eastAsia="Times New Roman" w:hAnsi="Times New Roman" w:cs="Times New Roman"/>
          <w:sz w:val="24"/>
          <w:szCs w:val="24"/>
        </w:rPr>
      </w:pPr>
      <w:proofErr w:type="spellStart"/>
      <w:r w:rsidRPr="00E73000">
        <w:rPr>
          <w:rFonts w:ascii="Times New Roman" w:eastAsia="Times New Roman" w:hAnsi="Times New Roman" w:cs="Times New Roman"/>
          <w:sz w:val="24"/>
          <w:szCs w:val="24"/>
        </w:rPr>
        <w:lastRenderedPageBreak/>
        <w:t>Gallois</w:t>
      </w:r>
      <w:proofErr w:type="spellEnd"/>
      <w:r w:rsidRPr="00E73000">
        <w:rPr>
          <w:rFonts w:ascii="Times New Roman" w:eastAsia="Times New Roman" w:hAnsi="Times New Roman" w:cs="Times New Roman"/>
          <w:sz w:val="24"/>
          <w:szCs w:val="24"/>
        </w:rPr>
        <w:t xml:space="preserve">, A. (1993). Is global </w:t>
      </w:r>
      <w:proofErr w:type="spellStart"/>
      <w:r w:rsidRPr="00E73000">
        <w:rPr>
          <w:rFonts w:ascii="Times New Roman" w:eastAsia="Times New Roman" w:hAnsi="Times New Roman" w:cs="Times New Roman"/>
          <w:sz w:val="24"/>
          <w:szCs w:val="24"/>
        </w:rPr>
        <w:t>scepticism</w:t>
      </w:r>
      <w:proofErr w:type="spellEnd"/>
      <w:r w:rsidRPr="00E73000">
        <w:rPr>
          <w:rFonts w:ascii="Times New Roman" w:eastAsia="Times New Roman" w:hAnsi="Times New Roman" w:cs="Times New Roman"/>
          <w:sz w:val="24"/>
          <w:szCs w:val="24"/>
        </w:rPr>
        <w:t xml:space="preserve"> self-refuting? </w:t>
      </w:r>
      <w:r w:rsidRPr="00E73000">
        <w:rPr>
          <w:rFonts w:ascii="Times New Roman" w:eastAsia="Times New Roman" w:hAnsi="Times New Roman" w:cs="Times New Roman"/>
          <w:i/>
          <w:iCs/>
          <w:sz w:val="24"/>
          <w:szCs w:val="24"/>
        </w:rPr>
        <w:t>Australasian Journal of Philosophy</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71</w:t>
      </w:r>
      <w:r w:rsidRPr="00E73000">
        <w:rPr>
          <w:rFonts w:ascii="Times New Roman" w:eastAsia="Times New Roman" w:hAnsi="Times New Roman" w:cs="Times New Roman"/>
          <w:sz w:val="24"/>
          <w:szCs w:val="24"/>
        </w:rPr>
        <w:t xml:space="preserve">(1), 36–46. </w:t>
      </w:r>
      <w:hyperlink r:id="rId12">
        <w:r w:rsidRPr="00E73000">
          <w:rPr>
            <w:rStyle w:val="Hyperlink"/>
            <w:rFonts w:ascii="Times New Roman" w:eastAsia="Times New Roman" w:hAnsi="Times New Roman" w:cs="Times New Roman"/>
            <w:sz w:val="24"/>
            <w:szCs w:val="24"/>
          </w:rPr>
          <w:t>https://doi.org/10.1080/00048409312345032</w:t>
        </w:r>
      </w:hyperlink>
      <w:r w:rsidRPr="00E73000">
        <w:rPr>
          <w:rFonts w:ascii="Times New Roman" w:eastAsia="Times New Roman" w:hAnsi="Times New Roman" w:cs="Times New Roman"/>
          <w:sz w:val="24"/>
          <w:szCs w:val="24"/>
        </w:rPr>
        <w:t xml:space="preserve"> </w:t>
      </w:r>
    </w:p>
    <w:p w14:paraId="3A4E21B2" w14:textId="036E0ACE" w:rsidR="181FE651" w:rsidRPr="00E73000" w:rsidRDefault="181FE651"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Gettier, E. L. (1963). Is justified true belief knowledge? </w:t>
      </w:r>
      <w:r w:rsidRPr="00E73000">
        <w:rPr>
          <w:rFonts w:ascii="Times New Roman" w:eastAsia="Times New Roman" w:hAnsi="Times New Roman" w:cs="Times New Roman"/>
          <w:i/>
          <w:iCs/>
          <w:sz w:val="24"/>
          <w:szCs w:val="24"/>
        </w:rPr>
        <w:t>Analysis</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23</w:t>
      </w:r>
      <w:r w:rsidRPr="00E73000">
        <w:rPr>
          <w:rFonts w:ascii="Times New Roman" w:eastAsia="Times New Roman" w:hAnsi="Times New Roman" w:cs="Times New Roman"/>
          <w:sz w:val="24"/>
          <w:szCs w:val="24"/>
        </w:rPr>
        <w:t xml:space="preserve">(6), 121–123. </w:t>
      </w:r>
      <w:hyperlink r:id="rId13">
        <w:r w:rsidRPr="00E73000">
          <w:rPr>
            <w:rStyle w:val="Hyperlink"/>
            <w:rFonts w:ascii="Times New Roman" w:eastAsia="Times New Roman" w:hAnsi="Times New Roman" w:cs="Times New Roman"/>
            <w:sz w:val="24"/>
            <w:szCs w:val="24"/>
          </w:rPr>
          <w:t>https://doi.org/10.1093/analys/23.6.121</w:t>
        </w:r>
      </w:hyperlink>
      <w:r w:rsidRPr="00E73000">
        <w:rPr>
          <w:rFonts w:ascii="Times New Roman" w:eastAsia="Times New Roman" w:hAnsi="Times New Roman" w:cs="Times New Roman"/>
          <w:sz w:val="24"/>
          <w:szCs w:val="24"/>
        </w:rPr>
        <w:t xml:space="preserve"> </w:t>
      </w:r>
    </w:p>
    <w:p w14:paraId="21E0A4CA" w14:textId="08725889" w:rsidR="1352DF01" w:rsidRPr="00E73000" w:rsidRDefault="1352DF01"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Goldberg, S. (2016). Introduction: Putnam’s reflections on the brain in a vat. In S. Goldberg (Ed.), </w:t>
      </w:r>
      <w:r w:rsidRPr="00E73000">
        <w:rPr>
          <w:rFonts w:ascii="Times New Roman" w:eastAsia="Times New Roman" w:hAnsi="Times New Roman" w:cs="Times New Roman"/>
          <w:i/>
          <w:iCs/>
          <w:sz w:val="24"/>
          <w:szCs w:val="24"/>
        </w:rPr>
        <w:t>The Brain in a Vat</w:t>
      </w:r>
      <w:r w:rsidRPr="00E73000">
        <w:rPr>
          <w:rFonts w:ascii="Times New Roman" w:eastAsia="Times New Roman" w:hAnsi="Times New Roman" w:cs="Times New Roman"/>
          <w:sz w:val="24"/>
          <w:szCs w:val="24"/>
        </w:rPr>
        <w:t xml:space="preserve"> (pp. 1–16). Cambridge University Press. </w:t>
      </w:r>
    </w:p>
    <w:p w14:paraId="20929D2E" w14:textId="57D2BBB1" w:rsidR="6B0601EC" w:rsidRPr="00E73000" w:rsidRDefault="6B0601EC"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Heath, D. (2016). </w:t>
      </w:r>
      <w:r w:rsidRPr="00E73000">
        <w:rPr>
          <w:rFonts w:ascii="Times New Roman" w:eastAsia="Times New Roman" w:hAnsi="Times New Roman" w:cs="Times New Roman"/>
          <w:i/>
          <w:iCs/>
          <w:sz w:val="24"/>
          <w:szCs w:val="24"/>
        </w:rPr>
        <w:t>Introducing Romanticism</w:t>
      </w:r>
      <w:r w:rsidRPr="00E73000">
        <w:rPr>
          <w:rFonts w:ascii="Times New Roman" w:eastAsia="Times New Roman" w:hAnsi="Times New Roman" w:cs="Times New Roman"/>
          <w:sz w:val="24"/>
          <w:szCs w:val="24"/>
        </w:rPr>
        <w:t xml:space="preserve">. Icon Books. </w:t>
      </w:r>
    </w:p>
    <w:p w14:paraId="44F65FF0" w14:textId="1D2638F7" w:rsidR="3E160158" w:rsidRPr="00E73000" w:rsidRDefault="3E160158"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Helton, G. (2023). On being a lonely brain‐in‐a‐vat: Structuralism, solipsism, and the threat from external world skepticism. </w:t>
      </w:r>
      <w:r w:rsidRPr="00E73000">
        <w:rPr>
          <w:rFonts w:ascii="Times New Roman" w:eastAsia="Times New Roman" w:hAnsi="Times New Roman" w:cs="Times New Roman"/>
          <w:i/>
          <w:iCs/>
          <w:sz w:val="24"/>
          <w:szCs w:val="24"/>
        </w:rPr>
        <w:t>Analytic Philosophy</w:t>
      </w:r>
      <w:r w:rsidRPr="00E73000">
        <w:rPr>
          <w:rFonts w:ascii="Times New Roman" w:eastAsia="Times New Roman" w:hAnsi="Times New Roman" w:cs="Times New Roman"/>
          <w:sz w:val="24"/>
          <w:szCs w:val="24"/>
        </w:rPr>
        <w:t xml:space="preserve">. </w:t>
      </w:r>
      <w:hyperlink r:id="rId14">
        <w:r w:rsidRPr="00E73000">
          <w:rPr>
            <w:rStyle w:val="Hyperlink"/>
            <w:rFonts w:ascii="Times New Roman" w:eastAsia="Times New Roman" w:hAnsi="Times New Roman" w:cs="Times New Roman"/>
            <w:sz w:val="24"/>
            <w:szCs w:val="24"/>
          </w:rPr>
          <w:t>https://doi.org/10.1111/phib.12291</w:t>
        </w:r>
      </w:hyperlink>
      <w:r w:rsidRPr="00E73000">
        <w:rPr>
          <w:rFonts w:ascii="Times New Roman" w:eastAsia="Times New Roman" w:hAnsi="Times New Roman" w:cs="Times New Roman"/>
          <w:sz w:val="24"/>
          <w:szCs w:val="24"/>
        </w:rPr>
        <w:t xml:space="preserve"> </w:t>
      </w:r>
    </w:p>
    <w:p w14:paraId="54BD7D8D" w14:textId="4257DCCD" w:rsidR="61AF6C7F" w:rsidRPr="00E73000" w:rsidRDefault="61AF6C7F"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Hetherington, S. (2016). </w:t>
      </w:r>
      <w:r w:rsidRPr="00E73000">
        <w:rPr>
          <w:rFonts w:ascii="Times New Roman" w:eastAsia="Times New Roman" w:hAnsi="Times New Roman" w:cs="Times New Roman"/>
          <w:i/>
          <w:iCs/>
          <w:sz w:val="24"/>
          <w:szCs w:val="24"/>
        </w:rPr>
        <w:t>Knowledge and the Gettier Problem</w:t>
      </w:r>
      <w:r w:rsidRPr="00E73000">
        <w:rPr>
          <w:rFonts w:ascii="Times New Roman" w:eastAsia="Times New Roman" w:hAnsi="Times New Roman" w:cs="Times New Roman"/>
          <w:sz w:val="24"/>
          <w:szCs w:val="24"/>
        </w:rPr>
        <w:t xml:space="preserve">. Cambridge University Press. </w:t>
      </w:r>
    </w:p>
    <w:p w14:paraId="5158F2C2" w14:textId="3CEED0A1" w:rsidR="6B0601EC" w:rsidRPr="00E73000" w:rsidRDefault="6B0601EC" w:rsidP="00E73000">
      <w:pPr>
        <w:spacing w:after="240"/>
        <w:ind w:left="720" w:hanging="720"/>
        <w:jc w:val="left"/>
        <w:rPr>
          <w:rFonts w:ascii="Times New Roman" w:hAnsi="Times New Roman" w:cs="Times New Roman"/>
          <w:sz w:val="24"/>
          <w:szCs w:val="24"/>
        </w:rPr>
      </w:pPr>
      <w:proofErr w:type="spellStart"/>
      <w:r w:rsidRPr="00E73000">
        <w:rPr>
          <w:rFonts w:ascii="Times New Roman" w:eastAsia="Times New Roman" w:hAnsi="Times New Roman" w:cs="Times New Roman"/>
          <w:sz w:val="24"/>
          <w:szCs w:val="24"/>
        </w:rPr>
        <w:t>Huemer</w:t>
      </w:r>
      <w:proofErr w:type="spellEnd"/>
      <w:r w:rsidRPr="00E73000">
        <w:rPr>
          <w:rFonts w:ascii="Times New Roman" w:eastAsia="Times New Roman" w:hAnsi="Times New Roman" w:cs="Times New Roman"/>
          <w:sz w:val="24"/>
          <w:szCs w:val="24"/>
        </w:rPr>
        <w:t xml:space="preserve">, M. (2001). </w:t>
      </w:r>
      <w:r w:rsidRPr="00E73000">
        <w:rPr>
          <w:rFonts w:ascii="Times New Roman" w:eastAsia="Times New Roman" w:hAnsi="Times New Roman" w:cs="Times New Roman"/>
          <w:i/>
          <w:iCs/>
          <w:sz w:val="24"/>
          <w:szCs w:val="24"/>
        </w:rPr>
        <w:t>Skepticism and the veil of perception</w:t>
      </w:r>
      <w:r w:rsidRPr="00E73000">
        <w:rPr>
          <w:rFonts w:ascii="Times New Roman" w:eastAsia="Times New Roman" w:hAnsi="Times New Roman" w:cs="Times New Roman"/>
          <w:sz w:val="24"/>
          <w:szCs w:val="24"/>
        </w:rPr>
        <w:t xml:space="preserve">. Rowman &amp; Littlefield. </w:t>
      </w:r>
    </w:p>
    <w:p w14:paraId="4799A566" w14:textId="3FBC467D" w:rsidR="0EC9056D" w:rsidRPr="00E73000" w:rsidRDefault="0EC9056D"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Kant, I. (1999). </w:t>
      </w:r>
      <w:r w:rsidRPr="00E73000">
        <w:rPr>
          <w:rFonts w:ascii="Times New Roman" w:eastAsia="Times New Roman" w:hAnsi="Times New Roman" w:cs="Times New Roman"/>
          <w:i/>
          <w:iCs/>
          <w:sz w:val="24"/>
          <w:szCs w:val="24"/>
        </w:rPr>
        <w:t>Critique of Pure reason</w:t>
      </w:r>
      <w:r w:rsidRPr="00E73000">
        <w:rPr>
          <w:rFonts w:ascii="Times New Roman" w:eastAsia="Times New Roman" w:hAnsi="Times New Roman" w:cs="Times New Roman"/>
          <w:sz w:val="24"/>
          <w:szCs w:val="24"/>
        </w:rPr>
        <w:t xml:space="preserve">. Cambridge University Press. </w:t>
      </w:r>
    </w:p>
    <w:p w14:paraId="3A88D1E4" w14:textId="289556D5" w:rsidR="55CC57CA" w:rsidRPr="00E73000" w:rsidRDefault="55CC57CA"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Katz, J. J. (1997). </w:t>
      </w:r>
      <w:r w:rsidRPr="00E73000">
        <w:rPr>
          <w:rFonts w:ascii="Times New Roman" w:eastAsia="Times New Roman" w:hAnsi="Times New Roman" w:cs="Times New Roman"/>
          <w:i/>
          <w:iCs/>
          <w:sz w:val="24"/>
          <w:szCs w:val="24"/>
        </w:rPr>
        <w:t>Realistic rationalism</w:t>
      </w:r>
      <w:r w:rsidRPr="00E73000">
        <w:rPr>
          <w:rFonts w:ascii="Times New Roman" w:eastAsia="Times New Roman" w:hAnsi="Times New Roman" w:cs="Times New Roman"/>
          <w:sz w:val="24"/>
          <w:szCs w:val="24"/>
        </w:rPr>
        <w:t xml:space="preserve">. MIT Press. </w:t>
      </w:r>
    </w:p>
    <w:p w14:paraId="36EB9AE2" w14:textId="1CC62446" w:rsidR="72BC3494" w:rsidRPr="00E73000" w:rsidRDefault="72BC3494"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Klein, P. D. (1999). Human knowledge and the infinite regress of reasons. </w:t>
      </w:r>
      <w:proofErr w:type="spellStart"/>
      <w:r w:rsidRPr="00E73000">
        <w:rPr>
          <w:rFonts w:ascii="Times New Roman" w:eastAsia="Times New Roman" w:hAnsi="Times New Roman" w:cs="Times New Roman"/>
          <w:i/>
          <w:iCs/>
          <w:sz w:val="24"/>
          <w:szCs w:val="24"/>
        </w:rPr>
        <w:t>Noûs</w:t>
      </w:r>
      <w:proofErr w:type="spellEnd"/>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33</w:t>
      </w:r>
      <w:r w:rsidRPr="00E73000">
        <w:rPr>
          <w:rFonts w:ascii="Times New Roman" w:eastAsia="Times New Roman" w:hAnsi="Times New Roman" w:cs="Times New Roman"/>
          <w:sz w:val="24"/>
          <w:szCs w:val="24"/>
        </w:rPr>
        <w:t xml:space="preserve">(s13), 297–325. </w:t>
      </w:r>
      <w:hyperlink r:id="rId15">
        <w:r w:rsidRPr="00E73000">
          <w:rPr>
            <w:rStyle w:val="Hyperlink"/>
            <w:rFonts w:ascii="Times New Roman" w:eastAsia="Times New Roman" w:hAnsi="Times New Roman" w:cs="Times New Roman"/>
            <w:sz w:val="24"/>
            <w:szCs w:val="24"/>
          </w:rPr>
          <w:t>https://doi.org/10.1111/0029-4624.33.s13.14</w:t>
        </w:r>
      </w:hyperlink>
      <w:r w:rsidRPr="00E73000">
        <w:rPr>
          <w:rFonts w:ascii="Times New Roman" w:eastAsia="Times New Roman" w:hAnsi="Times New Roman" w:cs="Times New Roman"/>
          <w:sz w:val="24"/>
          <w:szCs w:val="24"/>
        </w:rPr>
        <w:t xml:space="preserve"> </w:t>
      </w:r>
    </w:p>
    <w:p w14:paraId="23F037A7" w14:textId="7ED123BD" w:rsidR="72BC3494" w:rsidRPr="00E73000" w:rsidRDefault="72BC3494" w:rsidP="00E73000">
      <w:pPr>
        <w:spacing w:after="240"/>
        <w:ind w:left="720" w:hanging="720"/>
        <w:jc w:val="left"/>
        <w:rPr>
          <w:rFonts w:ascii="Times New Roman" w:hAnsi="Times New Roman" w:cs="Times New Roman"/>
          <w:sz w:val="24"/>
          <w:szCs w:val="24"/>
        </w:rPr>
      </w:pPr>
      <w:proofErr w:type="spellStart"/>
      <w:r w:rsidRPr="00E73000">
        <w:rPr>
          <w:rFonts w:ascii="Times New Roman" w:eastAsia="Times New Roman" w:hAnsi="Times New Roman" w:cs="Times New Roman"/>
          <w:sz w:val="24"/>
          <w:szCs w:val="24"/>
        </w:rPr>
        <w:t>Lemos</w:t>
      </w:r>
      <w:proofErr w:type="spellEnd"/>
      <w:r w:rsidRPr="00E73000">
        <w:rPr>
          <w:rFonts w:ascii="Times New Roman" w:eastAsia="Times New Roman" w:hAnsi="Times New Roman" w:cs="Times New Roman"/>
          <w:sz w:val="24"/>
          <w:szCs w:val="24"/>
        </w:rPr>
        <w:t xml:space="preserve">, N. (2007). </w:t>
      </w:r>
      <w:r w:rsidRPr="00E73000">
        <w:rPr>
          <w:rFonts w:ascii="Times New Roman" w:eastAsia="Times New Roman" w:hAnsi="Times New Roman" w:cs="Times New Roman"/>
          <w:i/>
          <w:iCs/>
          <w:sz w:val="24"/>
          <w:szCs w:val="24"/>
        </w:rPr>
        <w:t>An introduction to the theory of knowledge</w:t>
      </w:r>
      <w:r w:rsidRPr="00E73000">
        <w:rPr>
          <w:rFonts w:ascii="Times New Roman" w:eastAsia="Times New Roman" w:hAnsi="Times New Roman" w:cs="Times New Roman"/>
          <w:sz w:val="24"/>
          <w:szCs w:val="24"/>
        </w:rPr>
        <w:t xml:space="preserve">. Cambridge University Press. </w:t>
      </w:r>
    </w:p>
    <w:p w14:paraId="03351E5C" w14:textId="4E678AD0" w:rsidR="19B97565" w:rsidRPr="00E73000" w:rsidRDefault="19B97565"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Lycan, W. G. (2000). Moore’s anti-skeptical strategies. In </w:t>
      </w:r>
      <w:r w:rsidRPr="00E73000">
        <w:rPr>
          <w:rFonts w:ascii="Times New Roman" w:eastAsia="Times New Roman" w:hAnsi="Times New Roman" w:cs="Times New Roman"/>
          <w:i/>
          <w:iCs/>
          <w:sz w:val="24"/>
          <w:szCs w:val="24"/>
        </w:rPr>
        <w:t>Themes from G. E. Moore</w:t>
      </w:r>
      <w:r w:rsidRPr="00E73000">
        <w:rPr>
          <w:rFonts w:ascii="Times New Roman" w:eastAsia="Times New Roman" w:hAnsi="Times New Roman" w:cs="Times New Roman"/>
          <w:sz w:val="24"/>
          <w:szCs w:val="24"/>
        </w:rPr>
        <w:t xml:space="preserve"> (pp. 84–99). Oxford University Press. </w:t>
      </w:r>
      <w:hyperlink r:id="rId16">
        <w:r w:rsidRPr="00E73000">
          <w:rPr>
            <w:rStyle w:val="Hyperlink"/>
            <w:rFonts w:ascii="Times New Roman" w:eastAsia="Times New Roman" w:hAnsi="Times New Roman" w:cs="Times New Roman"/>
            <w:sz w:val="24"/>
            <w:szCs w:val="24"/>
          </w:rPr>
          <w:t>http://dx.doi.org/10.1093/oso/9780199281725.003.0005</w:t>
        </w:r>
      </w:hyperlink>
      <w:r w:rsidRPr="00E73000">
        <w:rPr>
          <w:rFonts w:ascii="Times New Roman" w:eastAsia="Times New Roman" w:hAnsi="Times New Roman" w:cs="Times New Roman"/>
          <w:sz w:val="24"/>
          <w:szCs w:val="24"/>
        </w:rPr>
        <w:t xml:space="preserve"> </w:t>
      </w:r>
    </w:p>
    <w:p w14:paraId="6C0D1A1C" w14:textId="384B42B3" w:rsidR="4ECB958D" w:rsidRPr="00E73000" w:rsidRDefault="4ECB958D"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Lycan, W. G. (2012). </w:t>
      </w:r>
      <w:proofErr w:type="spellStart"/>
      <w:r w:rsidRPr="00E73000">
        <w:rPr>
          <w:rFonts w:ascii="Times New Roman" w:eastAsia="Times New Roman" w:hAnsi="Times New Roman" w:cs="Times New Roman"/>
          <w:sz w:val="24"/>
          <w:szCs w:val="24"/>
        </w:rPr>
        <w:t>Explanationist</w:t>
      </w:r>
      <w:proofErr w:type="spellEnd"/>
      <w:r w:rsidRPr="00E73000">
        <w:rPr>
          <w:rFonts w:ascii="Times New Roman" w:eastAsia="Times New Roman" w:hAnsi="Times New Roman" w:cs="Times New Roman"/>
          <w:sz w:val="24"/>
          <w:szCs w:val="24"/>
        </w:rPr>
        <w:t xml:space="preserve"> rebuttals (</w:t>
      </w:r>
      <w:proofErr w:type="spellStart"/>
      <w:r w:rsidRPr="00E73000">
        <w:rPr>
          <w:rFonts w:ascii="Times New Roman" w:eastAsia="Times New Roman" w:hAnsi="Times New Roman" w:cs="Times New Roman"/>
          <w:sz w:val="24"/>
          <w:szCs w:val="24"/>
        </w:rPr>
        <w:t>coherentism</w:t>
      </w:r>
      <w:proofErr w:type="spellEnd"/>
      <w:r w:rsidRPr="00E73000">
        <w:rPr>
          <w:rFonts w:ascii="Times New Roman" w:eastAsia="Times New Roman" w:hAnsi="Times New Roman" w:cs="Times New Roman"/>
          <w:sz w:val="24"/>
          <w:szCs w:val="24"/>
        </w:rPr>
        <w:t xml:space="preserve"> defended again). </w:t>
      </w:r>
      <w:r w:rsidRPr="00E73000">
        <w:rPr>
          <w:rFonts w:ascii="Times New Roman" w:eastAsia="Times New Roman" w:hAnsi="Times New Roman" w:cs="Times New Roman"/>
          <w:i/>
          <w:iCs/>
          <w:sz w:val="24"/>
          <w:szCs w:val="24"/>
        </w:rPr>
        <w:t>The Southern Journal of Philosophy</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50</w:t>
      </w:r>
      <w:r w:rsidRPr="00E73000">
        <w:rPr>
          <w:rFonts w:ascii="Times New Roman" w:eastAsia="Times New Roman" w:hAnsi="Times New Roman" w:cs="Times New Roman"/>
          <w:sz w:val="24"/>
          <w:szCs w:val="24"/>
        </w:rPr>
        <w:t xml:space="preserve">(1), 5–20. </w:t>
      </w:r>
      <w:hyperlink r:id="rId17">
        <w:r w:rsidRPr="00E73000">
          <w:rPr>
            <w:rStyle w:val="Hyperlink"/>
            <w:rFonts w:ascii="Times New Roman" w:eastAsia="Times New Roman" w:hAnsi="Times New Roman" w:cs="Times New Roman"/>
            <w:sz w:val="24"/>
            <w:szCs w:val="24"/>
          </w:rPr>
          <w:t>https://doi.org/10.1111/j.2041-6962.2011.00087.x</w:t>
        </w:r>
      </w:hyperlink>
    </w:p>
    <w:p w14:paraId="20237652" w14:textId="35327498" w:rsidR="4ECB958D" w:rsidRPr="00E73000" w:rsidRDefault="4ECB958D"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Lyons, J. (2023). </w:t>
      </w:r>
      <w:r w:rsidRPr="00E73000">
        <w:rPr>
          <w:rFonts w:ascii="Times New Roman" w:eastAsia="Times New Roman" w:hAnsi="Times New Roman" w:cs="Times New Roman"/>
          <w:i/>
          <w:iCs/>
          <w:sz w:val="24"/>
          <w:szCs w:val="24"/>
        </w:rPr>
        <w:t>Epistemological problems of perception</w:t>
      </w:r>
      <w:r w:rsidRPr="00E73000">
        <w:rPr>
          <w:rFonts w:ascii="Times New Roman" w:eastAsia="Times New Roman" w:hAnsi="Times New Roman" w:cs="Times New Roman"/>
          <w:sz w:val="24"/>
          <w:szCs w:val="24"/>
        </w:rPr>
        <w:t xml:space="preserve">. </w:t>
      </w:r>
      <w:hyperlink r:id="rId18">
        <w:r w:rsidRPr="00E73000">
          <w:rPr>
            <w:rStyle w:val="Hyperlink"/>
            <w:rFonts w:ascii="Times New Roman" w:eastAsia="Times New Roman" w:hAnsi="Times New Roman" w:cs="Times New Roman"/>
            <w:sz w:val="24"/>
            <w:szCs w:val="24"/>
          </w:rPr>
          <w:t>https://plato.stanford.edu/archives/sum2023/entries/perception-episprob/</w:t>
        </w:r>
      </w:hyperlink>
      <w:r w:rsidRPr="00E73000">
        <w:rPr>
          <w:rFonts w:ascii="Times New Roman" w:eastAsia="Times New Roman" w:hAnsi="Times New Roman" w:cs="Times New Roman"/>
          <w:sz w:val="24"/>
          <w:szCs w:val="24"/>
        </w:rPr>
        <w:t xml:space="preserve"> </w:t>
      </w:r>
    </w:p>
    <w:p w14:paraId="59CA543D" w14:textId="3BF1E2A0" w:rsidR="5D3B1F43" w:rsidRPr="00E73000" w:rsidRDefault="5D3B1F43"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lastRenderedPageBreak/>
        <w:t xml:space="preserve">McGrew, T., &amp; McGrew, L. (2007). </w:t>
      </w:r>
      <w:proofErr w:type="spellStart"/>
      <w:r w:rsidRPr="00E73000">
        <w:rPr>
          <w:rFonts w:ascii="Times New Roman" w:eastAsia="Times New Roman" w:hAnsi="Times New Roman" w:cs="Times New Roman"/>
          <w:i/>
          <w:iCs/>
          <w:sz w:val="24"/>
          <w:szCs w:val="24"/>
        </w:rPr>
        <w:t>Internalism</w:t>
      </w:r>
      <w:proofErr w:type="spellEnd"/>
      <w:r w:rsidRPr="00E73000">
        <w:rPr>
          <w:rFonts w:ascii="Times New Roman" w:eastAsia="Times New Roman" w:hAnsi="Times New Roman" w:cs="Times New Roman"/>
          <w:i/>
          <w:iCs/>
          <w:sz w:val="24"/>
          <w:szCs w:val="24"/>
        </w:rPr>
        <w:t xml:space="preserve"> and epistemology: The architecture of reason</w:t>
      </w:r>
      <w:r w:rsidRPr="00E73000">
        <w:rPr>
          <w:rFonts w:ascii="Times New Roman" w:eastAsia="Times New Roman" w:hAnsi="Times New Roman" w:cs="Times New Roman"/>
          <w:sz w:val="24"/>
          <w:szCs w:val="24"/>
        </w:rPr>
        <w:t xml:space="preserve">. Routledge. </w:t>
      </w:r>
    </w:p>
    <w:p w14:paraId="5371F262" w14:textId="13579EDD" w:rsidR="340235A9" w:rsidRPr="00E73000" w:rsidRDefault="340235A9"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Miller, J. T. M. (2022). </w:t>
      </w:r>
      <w:r w:rsidRPr="00E73000">
        <w:rPr>
          <w:rFonts w:ascii="Times New Roman" w:eastAsia="Times New Roman" w:hAnsi="Times New Roman" w:cs="Times New Roman"/>
          <w:i/>
          <w:iCs/>
          <w:sz w:val="24"/>
          <w:szCs w:val="24"/>
        </w:rPr>
        <w:t>Metaphysical realism and anti-realism</w:t>
      </w:r>
      <w:r w:rsidRPr="00E73000">
        <w:rPr>
          <w:rFonts w:ascii="Times New Roman" w:eastAsia="Times New Roman" w:hAnsi="Times New Roman" w:cs="Times New Roman"/>
          <w:sz w:val="24"/>
          <w:szCs w:val="24"/>
        </w:rPr>
        <w:t xml:space="preserve">. Cambridge University Press. </w:t>
      </w:r>
      <w:hyperlink r:id="rId19">
        <w:r w:rsidRPr="00E73000">
          <w:rPr>
            <w:rStyle w:val="Hyperlink"/>
            <w:rFonts w:ascii="Times New Roman" w:eastAsia="Times New Roman" w:hAnsi="Times New Roman" w:cs="Times New Roman"/>
            <w:sz w:val="24"/>
            <w:szCs w:val="24"/>
          </w:rPr>
          <w:t>http://dx.doi.org/10.1017/9781009006927</w:t>
        </w:r>
      </w:hyperlink>
    </w:p>
    <w:p w14:paraId="75136437" w14:textId="2061318F" w:rsidR="71400A1D" w:rsidRPr="00E73000" w:rsidRDefault="71400A1D"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Moore, G. E. (2020). Certainty. In </w:t>
      </w:r>
      <w:r w:rsidRPr="00E73000">
        <w:rPr>
          <w:rFonts w:ascii="Times New Roman" w:eastAsia="Times New Roman" w:hAnsi="Times New Roman" w:cs="Times New Roman"/>
          <w:i/>
          <w:iCs/>
          <w:sz w:val="24"/>
          <w:szCs w:val="24"/>
        </w:rPr>
        <w:t>Arguing About Knowledge</w:t>
      </w:r>
      <w:r w:rsidRPr="00E73000">
        <w:rPr>
          <w:rFonts w:ascii="Times New Roman" w:eastAsia="Times New Roman" w:hAnsi="Times New Roman" w:cs="Times New Roman"/>
          <w:sz w:val="24"/>
          <w:szCs w:val="24"/>
        </w:rPr>
        <w:t xml:space="preserve"> (pp. 462–465). Routledge. </w:t>
      </w:r>
      <w:hyperlink r:id="rId20">
        <w:r w:rsidRPr="00E73000">
          <w:rPr>
            <w:rStyle w:val="Hyperlink"/>
            <w:rFonts w:ascii="Times New Roman" w:eastAsia="Times New Roman" w:hAnsi="Times New Roman" w:cs="Times New Roman"/>
            <w:sz w:val="24"/>
            <w:szCs w:val="24"/>
          </w:rPr>
          <w:t>http://dx.doi.org/10.4324/9781003061038-57</w:t>
        </w:r>
      </w:hyperlink>
      <w:r w:rsidRPr="00E73000">
        <w:rPr>
          <w:rFonts w:ascii="Times New Roman" w:eastAsia="Times New Roman" w:hAnsi="Times New Roman" w:cs="Times New Roman"/>
          <w:sz w:val="24"/>
          <w:szCs w:val="24"/>
        </w:rPr>
        <w:t xml:space="preserve"> </w:t>
      </w:r>
    </w:p>
    <w:p w14:paraId="3A488DB5" w14:textId="3A9258E8" w:rsidR="029FC59E" w:rsidRPr="00E73000" w:rsidRDefault="029FC59E"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Oakley, T. (2019). </w:t>
      </w:r>
      <w:proofErr w:type="spellStart"/>
      <w:r w:rsidRPr="00E73000">
        <w:rPr>
          <w:rFonts w:ascii="Times New Roman" w:eastAsia="Times New Roman" w:hAnsi="Times New Roman" w:cs="Times New Roman"/>
          <w:sz w:val="24"/>
          <w:szCs w:val="24"/>
        </w:rPr>
        <w:t>Infinitism</w:t>
      </w:r>
      <w:proofErr w:type="spellEnd"/>
      <w:r w:rsidRPr="00E73000">
        <w:rPr>
          <w:rFonts w:ascii="Times New Roman" w:eastAsia="Times New Roman" w:hAnsi="Times New Roman" w:cs="Times New Roman"/>
          <w:sz w:val="24"/>
          <w:szCs w:val="24"/>
        </w:rPr>
        <w:t xml:space="preserve"> and </w:t>
      </w:r>
      <w:proofErr w:type="spellStart"/>
      <w:r w:rsidRPr="00E73000">
        <w:rPr>
          <w:rFonts w:ascii="Times New Roman" w:eastAsia="Times New Roman" w:hAnsi="Times New Roman" w:cs="Times New Roman"/>
          <w:sz w:val="24"/>
          <w:szCs w:val="24"/>
        </w:rPr>
        <w:t>scepticism</w:t>
      </w:r>
      <w:proofErr w:type="spellEnd"/>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Episteme</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16</w:t>
      </w:r>
      <w:r w:rsidRPr="00E73000">
        <w:rPr>
          <w:rFonts w:ascii="Times New Roman" w:eastAsia="Times New Roman" w:hAnsi="Times New Roman" w:cs="Times New Roman"/>
          <w:sz w:val="24"/>
          <w:szCs w:val="24"/>
        </w:rPr>
        <w:t xml:space="preserve">(1), 108–118. </w:t>
      </w:r>
      <w:hyperlink r:id="rId21">
        <w:r w:rsidRPr="00E73000">
          <w:rPr>
            <w:rStyle w:val="Hyperlink"/>
            <w:rFonts w:ascii="Times New Roman" w:eastAsia="Times New Roman" w:hAnsi="Times New Roman" w:cs="Times New Roman"/>
            <w:sz w:val="24"/>
            <w:szCs w:val="24"/>
          </w:rPr>
          <w:t>https://doi.org/10.1017/epi.2017.31</w:t>
        </w:r>
      </w:hyperlink>
      <w:r w:rsidRPr="00E73000">
        <w:rPr>
          <w:rFonts w:ascii="Times New Roman" w:eastAsia="Times New Roman" w:hAnsi="Times New Roman" w:cs="Times New Roman"/>
          <w:sz w:val="24"/>
          <w:szCs w:val="24"/>
        </w:rPr>
        <w:t xml:space="preserve"> </w:t>
      </w:r>
    </w:p>
    <w:p w14:paraId="57B6AFE6" w14:textId="0D5A72B0" w:rsidR="029FC59E" w:rsidRPr="00E73000" w:rsidRDefault="029FC59E"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Olsson, E. J. (2022). </w:t>
      </w:r>
      <w:proofErr w:type="spellStart"/>
      <w:r w:rsidRPr="00E73000">
        <w:rPr>
          <w:rFonts w:ascii="Times New Roman" w:eastAsia="Times New Roman" w:hAnsi="Times New Roman" w:cs="Times New Roman"/>
          <w:i/>
          <w:iCs/>
          <w:sz w:val="24"/>
          <w:szCs w:val="24"/>
        </w:rPr>
        <w:t>Coherentism</w:t>
      </w:r>
      <w:proofErr w:type="spellEnd"/>
      <w:r w:rsidRPr="00E73000">
        <w:rPr>
          <w:rFonts w:ascii="Times New Roman" w:eastAsia="Times New Roman" w:hAnsi="Times New Roman" w:cs="Times New Roman"/>
          <w:sz w:val="24"/>
          <w:szCs w:val="24"/>
        </w:rPr>
        <w:t xml:space="preserve">. Cambridge University Press. </w:t>
      </w:r>
    </w:p>
    <w:p w14:paraId="42FB8719" w14:textId="069FBA85" w:rsidR="0F94FE76" w:rsidRPr="00E73000" w:rsidRDefault="0F94FE76" w:rsidP="00E73000">
      <w:pPr>
        <w:spacing w:after="240"/>
        <w:ind w:left="720" w:hanging="720"/>
        <w:jc w:val="left"/>
        <w:rPr>
          <w:rFonts w:ascii="Times New Roman" w:eastAsia="Times New Roman" w:hAnsi="Times New Roman" w:cs="Times New Roman"/>
          <w:sz w:val="24"/>
          <w:szCs w:val="24"/>
        </w:rPr>
      </w:pPr>
      <w:proofErr w:type="spellStart"/>
      <w:r w:rsidRPr="00E73000">
        <w:rPr>
          <w:rFonts w:ascii="Times New Roman" w:eastAsia="Times New Roman" w:hAnsi="Times New Roman" w:cs="Times New Roman"/>
          <w:sz w:val="24"/>
          <w:szCs w:val="24"/>
        </w:rPr>
        <w:t>Owesen</w:t>
      </w:r>
      <w:proofErr w:type="spellEnd"/>
      <w:r w:rsidRPr="00E73000">
        <w:rPr>
          <w:rFonts w:ascii="Times New Roman" w:eastAsia="Times New Roman" w:hAnsi="Times New Roman" w:cs="Times New Roman"/>
          <w:sz w:val="24"/>
          <w:szCs w:val="24"/>
        </w:rPr>
        <w:t xml:space="preserve">, E. W. F. (2018). Wittgenstein’s critique of Moore in On Certainty. </w:t>
      </w:r>
      <w:r w:rsidRPr="00E73000">
        <w:rPr>
          <w:rFonts w:ascii="Times New Roman" w:eastAsia="Times New Roman" w:hAnsi="Times New Roman" w:cs="Times New Roman"/>
          <w:i/>
          <w:iCs/>
          <w:sz w:val="24"/>
          <w:szCs w:val="24"/>
        </w:rPr>
        <w:t>Nordic Wittgenstein Review</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6</w:t>
      </w:r>
      <w:r w:rsidRPr="00E73000">
        <w:rPr>
          <w:rFonts w:ascii="Times New Roman" w:eastAsia="Times New Roman" w:hAnsi="Times New Roman" w:cs="Times New Roman"/>
          <w:sz w:val="24"/>
          <w:szCs w:val="24"/>
        </w:rPr>
        <w:t xml:space="preserve">(2), 71–84. </w:t>
      </w:r>
      <w:hyperlink r:id="rId22">
        <w:r w:rsidRPr="00E73000">
          <w:rPr>
            <w:rStyle w:val="Hyperlink"/>
            <w:rFonts w:ascii="Times New Roman" w:eastAsia="Times New Roman" w:hAnsi="Times New Roman" w:cs="Times New Roman"/>
            <w:sz w:val="24"/>
            <w:szCs w:val="24"/>
          </w:rPr>
          <w:t>https://doi.org/10.15845/nwr.v6i2.3440</w:t>
        </w:r>
      </w:hyperlink>
      <w:r w:rsidRPr="00E73000">
        <w:rPr>
          <w:rFonts w:ascii="Times New Roman" w:eastAsia="Times New Roman" w:hAnsi="Times New Roman" w:cs="Times New Roman"/>
          <w:sz w:val="24"/>
          <w:szCs w:val="24"/>
        </w:rPr>
        <w:t xml:space="preserve"> </w:t>
      </w:r>
    </w:p>
    <w:p w14:paraId="007AD634" w14:textId="0C029936" w:rsidR="029FC59E" w:rsidRPr="00E73000" w:rsidRDefault="029FC59E"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Price, H. H. (1930). A Comparison of Kant’s Idealism with that of Berkeley. By H. W. B. Joseph M.A., Fellow of New College and Lecturer in Philosophy in the University of Oxford. Annual Philosophical Lecture. Henriette Hertz Trust. British Academy. (London: Humphrey Milford. 1929. Pp. 24. Price 1s. 6d. net.). </w:t>
      </w:r>
      <w:r w:rsidRPr="00E73000">
        <w:rPr>
          <w:rFonts w:ascii="Times New Roman" w:eastAsia="Times New Roman" w:hAnsi="Times New Roman" w:cs="Times New Roman"/>
          <w:i/>
          <w:iCs/>
          <w:sz w:val="24"/>
          <w:szCs w:val="24"/>
        </w:rPr>
        <w:t>Philosophy</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5</w:t>
      </w:r>
      <w:r w:rsidRPr="00E73000">
        <w:rPr>
          <w:rFonts w:ascii="Times New Roman" w:eastAsia="Times New Roman" w:hAnsi="Times New Roman" w:cs="Times New Roman"/>
          <w:sz w:val="24"/>
          <w:szCs w:val="24"/>
        </w:rPr>
        <w:t xml:space="preserve">(18), 283–285. </w:t>
      </w:r>
      <w:hyperlink r:id="rId23">
        <w:r w:rsidRPr="00E73000">
          <w:rPr>
            <w:rStyle w:val="Hyperlink"/>
            <w:rFonts w:ascii="Times New Roman" w:eastAsia="Times New Roman" w:hAnsi="Times New Roman" w:cs="Times New Roman"/>
            <w:sz w:val="24"/>
            <w:szCs w:val="24"/>
          </w:rPr>
          <w:t>https://doi.org/10.1017/s0031819100013358</w:t>
        </w:r>
      </w:hyperlink>
    </w:p>
    <w:p w14:paraId="6AFF950E" w14:textId="25638BE7" w:rsidR="029FC59E" w:rsidRPr="00E73000" w:rsidRDefault="029FC59E"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Putnam, H. (1981). </w:t>
      </w:r>
      <w:r w:rsidRPr="00E73000">
        <w:rPr>
          <w:rFonts w:ascii="Times New Roman" w:eastAsia="Times New Roman" w:hAnsi="Times New Roman" w:cs="Times New Roman"/>
          <w:i/>
          <w:iCs/>
          <w:sz w:val="24"/>
          <w:szCs w:val="24"/>
        </w:rPr>
        <w:t>Reason, truth and history</w:t>
      </w:r>
      <w:r w:rsidRPr="00E73000">
        <w:rPr>
          <w:rFonts w:ascii="Times New Roman" w:eastAsia="Times New Roman" w:hAnsi="Times New Roman" w:cs="Times New Roman"/>
          <w:sz w:val="24"/>
          <w:szCs w:val="24"/>
        </w:rPr>
        <w:t xml:space="preserve">. Cambridge University Press. </w:t>
      </w:r>
    </w:p>
    <w:p w14:paraId="28BDB313" w14:textId="55B65683" w:rsidR="7E6AD373" w:rsidRPr="00E73000" w:rsidRDefault="7E6AD373"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Quine, W. V. O., &amp; </w:t>
      </w:r>
      <w:proofErr w:type="spellStart"/>
      <w:r w:rsidRPr="00E73000">
        <w:rPr>
          <w:rFonts w:ascii="Times New Roman" w:eastAsia="Times New Roman" w:hAnsi="Times New Roman" w:cs="Times New Roman"/>
          <w:sz w:val="24"/>
          <w:szCs w:val="24"/>
        </w:rPr>
        <w:t>Ullian</w:t>
      </w:r>
      <w:proofErr w:type="spellEnd"/>
      <w:r w:rsidRPr="00E73000">
        <w:rPr>
          <w:rFonts w:ascii="Times New Roman" w:eastAsia="Times New Roman" w:hAnsi="Times New Roman" w:cs="Times New Roman"/>
          <w:sz w:val="24"/>
          <w:szCs w:val="24"/>
        </w:rPr>
        <w:t xml:space="preserve">, J. S. (1978). </w:t>
      </w:r>
      <w:r w:rsidRPr="00E73000">
        <w:rPr>
          <w:rFonts w:ascii="Times New Roman" w:eastAsia="Times New Roman" w:hAnsi="Times New Roman" w:cs="Times New Roman"/>
          <w:i/>
          <w:iCs/>
          <w:sz w:val="24"/>
          <w:szCs w:val="24"/>
        </w:rPr>
        <w:t>The Web of Belief</w:t>
      </w:r>
      <w:r w:rsidRPr="00E73000">
        <w:rPr>
          <w:rFonts w:ascii="Times New Roman" w:eastAsia="Times New Roman" w:hAnsi="Times New Roman" w:cs="Times New Roman"/>
          <w:sz w:val="24"/>
          <w:szCs w:val="24"/>
        </w:rPr>
        <w:t xml:space="preserve">. Random House Trade. </w:t>
      </w:r>
    </w:p>
    <w:p w14:paraId="0D5ED58C" w14:textId="4617D8F6" w:rsidR="7ACE2107" w:rsidRPr="00E73000" w:rsidRDefault="7ACE2107"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Striker, G. (2004). Historical Reflections on Classical Pyrrhonism and Neo‐Pyrrhonism. In W. Sinnott-Armstrong (Ed.), </w:t>
      </w:r>
      <w:r w:rsidRPr="00E73000">
        <w:rPr>
          <w:rFonts w:ascii="Times New Roman" w:eastAsia="Times New Roman" w:hAnsi="Times New Roman" w:cs="Times New Roman"/>
          <w:i/>
          <w:iCs/>
          <w:sz w:val="24"/>
          <w:szCs w:val="24"/>
        </w:rPr>
        <w:t>Pyrrhonian Skepticism</w:t>
      </w:r>
      <w:r w:rsidRPr="00E73000">
        <w:rPr>
          <w:rFonts w:ascii="Times New Roman" w:eastAsia="Times New Roman" w:hAnsi="Times New Roman" w:cs="Times New Roman"/>
          <w:sz w:val="24"/>
          <w:szCs w:val="24"/>
        </w:rPr>
        <w:t xml:space="preserve"> (pp. 13–24). Oxford University Press.</w:t>
      </w:r>
    </w:p>
    <w:p w14:paraId="0272A2A9" w14:textId="6606E55C" w:rsidR="3F71156D" w:rsidRPr="00E73000" w:rsidRDefault="3F71156D"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Stroud, B. (1984). </w:t>
      </w:r>
      <w:r w:rsidRPr="00E73000">
        <w:rPr>
          <w:rFonts w:ascii="Times New Roman" w:eastAsia="Times New Roman" w:hAnsi="Times New Roman" w:cs="Times New Roman"/>
          <w:i/>
          <w:iCs/>
          <w:sz w:val="24"/>
          <w:szCs w:val="24"/>
        </w:rPr>
        <w:t xml:space="preserve">The Significance of Philosophical </w:t>
      </w:r>
      <w:proofErr w:type="spellStart"/>
      <w:r w:rsidRPr="00E73000">
        <w:rPr>
          <w:rFonts w:ascii="Times New Roman" w:eastAsia="Times New Roman" w:hAnsi="Times New Roman" w:cs="Times New Roman"/>
          <w:i/>
          <w:iCs/>
          <w:sz w:val="24"/>
          <w:szCs w:val="24"/>
        </w:rPr>
        <w:t>Scepticism</w:t>
      </w:r>
      <w:proofErr w:type="spellEnd"/>
      <w:r w:rsidRPr="00E73000">
        <w:rPr>
          <w:rFonts w:ascii="Times New Roman" w:eastAsia="Times New Roman" w:hAnsi="Times New Roman" w:cs="Times New Roman"/>
          <w:sz w:val="24"/>
          <w:szCs w:val="24"/>
        </w:rPr>
        <w:t xml:space="preserve">. Oxford University Press. </w:t>
      </w:r>
    </w:p>
    <w:p w14:paraId="42E9F1CA" w14:textId="50F2215C" w:rsidR="3F71156D" w:rsidRPr="00E73000" w:rsidRDefault="3F71156D"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i/>
          <w:iCs/>
          <w:sz w:val="24"/>
          <w:szCs w:val="24"/>
        </w:rPr>
        <w:t>trademark argument</w:t>
      </w:r>
      <w:r w:rsidRPr="00E73000">
        <w:rPr>
          <w:rFonts w:ascii="Times New Roman" w:eastAsia="Times New Roman" w:hAnsi="Times New Roman" w:cs="Times New Roman"/>
          <w:sz w:val="24"/>
          <w:szCs w:val="24"/>
        </w:rPr>
        <w:t xml:space="preserve">. (n.d.). Oxford Reference. Retrieved December 18, 2023, from </w:t>
      </w:r>
      <w:hyperlink r:id="rId24">
        <w:r w:rsidRPr="00E73000">
          <w:rPr>
            <w:rStyle w:val="Hyperlink"/>
            <w:rFonts w:ascii="Times New Roman" w:eastAsia="Times New Roman" w:hAnsi="Times New Roman" w:cs="Times New Roman"/>
            <w:sz w:val="24"/>
            <w:szCs w:val="24"/>
          </w:rPr>
          <w:t>https://www.oxfordreference.com/display/10.1093/oi/authority.20110803105212460;jsessionid=15F721D46D9188DBA5ED795F13FB6644</w:t>
        </w:r>
      </w:hyperlink>
      <w:r w:rsidRPr="00E73000">
        <w:rPr>
          <w:rFonts w:ascii="Times New Roman" w:eastAsia="Times New Roman" w:hAnsi="Times New Roman" w:cs="Times New Roman"/>
          <w:sz w:val="24"/>
          <w:szCs w:val="24"/>
        </w:rPr>
        <w:t xml:space="preserve"> </w:t>
      </w:r>
    </w:p>
    <w:p w14:paraId="05B3AAB0" w14:textId="70F4669F" w:rsidR="3101FE61" w:rsidRPr="00E73000" w:rsidRDefault="3101FE61" w:rsidP="00E73000">
      <w:pPr>
        <w:spacing w:after="240"/>
        <w:ind w:left="720" w:hanging="720"/>
        <w:jc w:val="left"/>
        <w:rPr>
          <w:rFonts w:ascii="Times New Roman" w:eastAsia="Times New Roman" w:hAnsi="Times New Roman" w:cs="Times New Roman"/>
          <w:sz w:val="24"/>
          <w:szCs w:val="24"/>
        </w:rPr>
      </w:pPr>
      <w:proofErr w:type="spellStart"/>
      <w:r w:rsidRPr="00E73000">
        <w:rPr>
          <w:rFonts w:ascii="Times New Roman" w:eastAsia="Times New Roman" w:hAnsi="Times New Roman" w:cs="Times New Roman"/>
          <w:sz w:val="24"/>
          <w:szCs w:val="24"/>
        </w:rPr>
        <w:t>Veber</w:t>
      </w:r>
      <w:proofErr w:type="spellEnd"/>
      <w:r w:rsidRPr="00E73000">
        <w:rPr>
          <w:rFonts w:ascii="Times New Roman" w:eastAsia="Times New Roman" w:hAnsi="Times New Roman" w:cs="Times New Roman"/>
          <w:sz w:val="24"/>
          <w:szCs w:val="24"/>
        </w:rPr>
        <w:t xml:space="preserve">, M. (2013). I Know I am Not </w:t>
      </w:r>
      <w:proofErr w:type="spellStart"/>
      <w:r w:rsidRPr="00E73000">
        <w:rPr>
          <w:rFonts w:ascii="Times New Roman" w:eastAsia="Times New Roman" w:hAnsi="Times New Roman" w:cs="Times New Roman"/>
          <w:sz w:val="24"/>
          <w:szCs w:val="24"/>
        </w:rPr>
        <w:t>Gettiered</w:t>
      </w:r>
      <w:proofErr w:type="spellEnd"/>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Analytic Philosophy</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54</w:t>
      </w:r>
      <w:r w:rsidRPr="00E73000">
        <w:rPr>
          <w:rFonts w:ascii="Times New Roman" w:eastAsia="Times New Roman" w:hAnsi="Times New Roman" w:cs="Times New Roman"/>
          <w:sz w:val="24"/>
          <w:szCs w:val="24"/>
        </w:rPr>
        <w:t xml:space="preserve">(4), 401–420. </w:t>
      </w:r>
      <w:hyperlink r:id="rId25">
        <w:r w:rsidRPr="00E73000">
          <w:rPr>
            <w:rStyle w:val="Hyperlink"/>
            <w:rFonts w:ascii="Times New Roman" w:eastAsia="Times New Roman" w:hAnsi="Times New Roman" w:cs="Times New Roman"/>
            <w:sz w:val="24"/>
            <w:szCs w:val="24"/>
          </w:rPr>
          <w:t>https://doi.org/10.1111/phib.12025</w:t>
        </w:r>
      </w:hyperlink>
      <w:r w:rsidRPr="00E73000">
        <w:rPr>
          <w:rFonts w:ascii="Times New Roman" w:eastAsia="Times New Roman" w:hAnsi="Times New Roman" w:cs="Times New Roman"/>
          <w:sz w:val="24"/>
          <w:szCs w:val="24"/>
        </w:rPr>
        <w:t xml:space="preserve"> </w:t>
      </w:r>
    </w:p>
    <w:p w14:paraId="713E2B78" w14:textId="48D649E4" w:rsidR="3101FE61" w:rsidRPr="00E73000" w:rsidRDefault="3101FE61"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lastRenderedPageBreak/>
        <w:t xml:space="preserve">Weatherall, J. O. (2017). On G.E. Moore’s ‘proof of an external world.’ </w:t>
      </w:r>
      <w:r w:rsidRPr="00E73000">
        <w:rPr>
          <w:rFonts w:ascii="Times New Roman" w:eastAsia="Times New Roman" w:hAnsi="Times New Roman" w:cs="Times New Roman"/>
          <w:i/>
          <w:iCs/>
          <w:sz w:val="24"/>
          <w:szCs w:val="24"/>
        </w:rPr>
        <w:t>Pacific Philosophical Quarterly</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98</w:t>
      </w:r>
      <w:r w:rsidRPr="00E73000">
        <w:rPr>
          <w:rFonts w:ascii="Times New Roman" w:eastAsia="Times New Roman" w:hAnsi="Times New Roman" w:cs="Times New Roman"/>
          <w:sz w:val="24"/>
          <w:szCs w:val="24"/>
        </w:rPr>
        <w:t xml:space="preserve">(2), 219–250. </w:t>
      </w:r>
      <w:hyperlink r:id="rId26">
        <w:r w:rsidRPr="00E73000">
          <w:rPr>
            <w:rStyle w:val="Hyperlink"/>
            <w:rFonts w:ascii="Times New Roman" w:eastAsia="Times New Roman" w:hAnsi="Times New Roman" w:cs="Times New Roman"/>
            <w:sz w:val="24"/>
            <w:szCs w:val="24"/>
          </w:rPr>
          <w:t>https://doi.org/10.1111/papq.12132</w:t>
        </w:r>
      </w:hyperlink>
      <w:r w:rsidRPr="00E73000">
        <w:rPr>
          <w:rFonts w:ascii="Times New Roman" w:eastAsia="Times New Roman" w:hAnsi="Times New Roman" w:cs="Times New Roman"/>
          <w:sz w:val="24"/>
          <w:szCs w:val="24"/>
        </w:rPr>
        <w:t xml:space="preserve"> </w:t>
      </w:r>
    </w:p>
    <w:p w14:paraId="08A6C829" w14:textId="79AC4E7D" w:rsidR="15FB94DA" w:rsidRPr="00E73000" w:rsidRDefault="15FB94DA" w:rsidP="00E73000">
      <w:pPr>
        <w:spacing w:after="240"/>
        <w:ind w:left="720" w:hanging="720"/>
        <w:jc w:val="left"/>
        <w:rPr>
          <w:rFonts w:ascii="Times New Roman" w:eastAsia="Times New Roman" w:hAnsi="Times New Roman" w:cs="Times New Roman"/>
          <w:sz w:val="24"/>
          <w:szCs w:val="24"/>
        </w:rPr>
      </w:pPr>
      <w:r w:rsidRPr="00E73000">
        <w:rPr>
          <w:rFonts w:ascii="Times New Roman" w:eastAsia="Times New Roman" w:hAnsi="Times New Roman" w:cs="Times New Roman"/>
          <w:sz w:val="24"/>
          <w:szCs w:val="24"/>
        </w:rPr>
        <w:t xml:space="preserve">Wittgenstein, L., Moore, G. E., Malcolm, N., &amp; Citron, G. (2015). A discussion between Wittgenstein and Moore on certainty (1939): From the notes of Norman Malcolm. </w:t>
      </w:r>
      <w:r w:rsidRPr="00E73000">
        <w:rPr>
          <w:rFonts w:ascii="Times New Roman" w:eastAsia="Times New Roman" w:hAnsi="Times New Roman" w:cs="Times New Roman"/>
          <w:i/>
          <w:iCs/>
          <w:sz w:val="24"/>
          <w:szCs w:val="24"/>
        </w:rPr>
        <w:t>Mind</w:t>
      </w:r>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124</w:t>
      </w:r>
      <w:r w:rsidRPr="00E73000">
        <w:rPr>
          <w:rFonts w:ascii="Times New Roman" w:eastAsia="Times New Roman" w:hAnsi="Times New Roman" w:cs="Times New Roman"/>
          <w:sz w:val="24"/>
          <w:szCs w:val="24"/>
        </w:rPr>
        <w:t xml:space="preserve">(493), 73–84. </w:t>
      </w:r>
      <w:hyperlink r:id="rId27">
        <w:r w:rsidRPr="00E73000">
          <w:rPr>
            <w:rStyle w:val="Hyperlink"/>
            <w:rFonts w:ascii="Times New Roman" w:eastAsia="Times New Roman" w:hAnsi="Times New Roman" w:cs="Times New Roman"/>
            <w:sz w:val="24"/>
            <w:szCs w:val="24"/>
          </w:rPr>
          <w:t>https://doi.org/10.1093/mind/fzu184</w:t>
        </w:r>
      </w:hyperlink>
      <w:r w:rsidRPr="00E73000">
        <w:rPr>
          <w:rFonts w:ascii="Times New Roman" w:eastAsia="Times New Roman" w:hAnsi="Times New Roman" w:cs="Times New Roman"/>
          <w:sz w:val="24"/>
          <w:szCs w:val="24"/>
        </w:rPr>
        <w:t xml:space="preserve"> </w:t>
      </w:r>
    </w:p>
    <w:p w14:paraId="27331BAF" w14:textId="55C07D37" w:rsidR="00DA4FFA" w:rsidRPr="00E73000" w:rsidRDefault="175CACA0" w:rsidP="00E73000">
      <w:pPr>
        <w:spacing w:after="240"/>
        <w:ind w:left="720" w:hanging="720"/>
        <w:jc w:val="left"/>
        <w:rPr>
          <w:rFonts w:ascii="Times New Roman" w:hAnsi="Times New Roman" w:cs="Times New Roman"/>
          <w:sz w:val="24"/>
          <w:szCs w:val="24"/>
        </w:rPr>
      </w:pPr>
      <w:r w:rsidRPr="00E73000">
        <w:rPr>
          <w:rFonts w:ascii="Times New Roman" w:eastAsia="Times New Roman" w:hAnsi="Times New Roman" w:cs="Times New Roman"/>
          <w:sz w:val="24"/>
          <w:szCs w:val="24"/>
        </w:rPr>
        <w:t xml:space="preserve">Wright, S. (2011). Does Klein’s </w:t>
      </w:r>
      <w:proofErr w:type="spellStart"/>
      <w:r w:rsidRPr="00E73000">
        <w:rPr>
          <w:rFonts w:ascii="Times New Roman" w:eastAsia="Times New Roman" w:hAnsi="Times New Roman" w:cs="Times New Roman"/>
          <w:sz w:val="24"/>
          <w:szCs w:val="24"/>
        </w:rPr>
        <w:t>infinitism</w:t>
      </w:r>
      <w:proofErr w:type="spellEnd"/>
      <w:r w:rsidRPr="00E73000">
        <w:rPr>
          <w:rFonts w:ascii="Times New Roman" w:eastAsia="Times New Roman" w:hAnsi="Times New Roman" w:cs="Times New Roman"/>
          <w:sz w:val="24"/>
          <w:szCs w:val="24"/>
        </w:rPr>
        <w:t xml:space="preserve"> offer a response to Agrippa’s trilemma? </w:t>
      </w:r>
      <w:proofErr w:type="spellStart"/>
      <w:r w:rsidRPr="00E73000">
        <w:rPr>
          <w:rFonts w:ascii="Times New Roman" w:eastAsia="Times New Roman" w:hAnsi="Times New Roman" w:cs="Times New Roman"/>
          <w:i/>
          <w:iCs/>
          <w:sz w:val="24"/>
          <w:szCs w:val="24"/>
        </w:rPr>
        <w:t>Synthese</w:t>
      </w:r>
      <w:proofErr w:type="spellEnd"/>
      <w:r w:rsidRPr="00E73000">
        <w:rPr>
          <w:rFonts w:ascii="Times New Roman" w:eastAsia="Times New Roman" w:hAnsi="Times New Roman" w:cs="Times New Roman"/>
          <w:sz w:val="24"/>
          <w:szCs w:val="24"/>
        </w:rPr>
        <w:t xml:space="preserve">, </w:t>
      </w:r>
      <w:r w:rsidRPr="00E73000">
        <w:rPr>
          <w:rFonts w:ascii="Times New Roman" w:eastAsia="Times New Roman" w:hAnsi="Times New Roman" w:cs="Times New Roman"/>
          <w:i/>
          <w:iCs/>
          <w:sz w:val="24"/>
          <w:szCs w:val="24"/>
        </w:rPr>
        <w:t>190</w:t>
      </w:r>
      <w:r w:rsidRPr="00E73000">
        <w:rPr>
          <w:rFonts w:ascii="Times New Roman" w:eastAsia="Times New Roman" w:hAnsi="Times New Roman" w:cs="Times New Roman"/>
          <w:sz w:val="24"/>
          <w:szCs w:val="24"/>
        </w:rPr>
        <w:t xml:space="preserve">(6), 1113–1130. </w:t>
      </w:r>
      <w:hyperlink r:id="rId28">
        <w:r w:rsidRPr="00E73000">
          <w:rPr>
            <w:rStyle w:val="Hyperlink"/>
            <w:rFonts w:ascii="Times New Roman" w:eastAsia="Times New Roman" w:hAnsi="Times New Roman" w:cs="Times New Roman"/>
            <w:sz w:val="24"/>
            <w:szCs w:val="24"/>
          </w:rPr>
          <w:t>https://doi.org/10.1007/s11229-011-9884-x</w:t>
        </w:r>
      </w:hyperlink>
    </w:p>
    <w:sectPr w:rsidR="00DA4FFA" w:rsidRPr="00E73000">
      <w:pgSz w:w="11906" w:h="16838"/>
      <w:pgMar w:top="1985" w:right="1701" w:bottom="1701"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C9F1" w14:textId="77777777" w:rsidR="00FA4E8A" w:rsidRDefault="00FA4E8A" w:rsidP="001775A6">
      <w:r>
        <w:separator/>
      </w:r>
    </w:p>
  </w:endnote>
  <w:endnote w:type="continuationSeparator" w:id="0">
    <w:p w14:paraId="69E9B968" w14:textId="77777777" w:rsidR="00FA4E8A" w:rsidRDefault="00FA4E8A" w:rsidP="00177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38659" w14:textId="77777777" w:rsidR="00FA4E8A" w:rsidRDefault="00FA4E8A" w:rsidP="001775A6">
      <w:r>
        <w:separator/>
      </w:r>
    </w:p>
  </w:footnote>
  <w:footnote w:type="continuationSeparator" w:id="0">
    <w:p w14:paraId="3D805517" w14:textId="77777777" w:rsidR="00FA4E8A" w:rsidRDefault="00FA4E8A" w:rsidP="001775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53"/>
    <w:rsid w:val="000007AF"/>
    <w:rsid w:val="00003DF7"/>
    <w:rsid w:val="0001382F"/>
    <w:rsid w:val="00016E50"/>
    <w:rsid w:val="00017D34"/>
    <w:rsid w:val="00026547"/>
    <w:rsid w:val="000348C7"/>
    <w:rsid w:val="000350A3"/>
    <w:rsid w:val="00035A64"/>
    <w:rsid w:val="00042364"/>
    <w:rsid w:val="00052CE5"/>
    <w:rsid w:val="0005387D"/>
    <w:rsid w:val="0005438D"/>
    <w:rsid w:val="0005679E"/>
    <w:rsid w:val="00057F5F"/>
    <w:rsid w:val="00062324"/>
    <w:rsid w:val="0006384E"/>
    <w:rsid w:val="00066CCD"/>
    <w:rsid w:val="0008209A"/>
    <w:rsid w:val="00082ECE"/>
    <w:rsid w:val="0008685B"/>
    <w:rsid w:val="00092336"/>
    <w:rsid w:val="00095FE8"/>
    <w:rsid w:val="000963AB"/>
    <w:rsid w:val="000B3E23"/>
    <w:rsid w:val="000B7320"/>
    <w:rsid w:val="000C0E63"/>
    <w:rsid w:val="000C5B44"/>
    <w:rsid w:val="000D1B10"/>
    <w:rsid w:val="000E2841"/>
    <w:rsid w:val="000F2E24"/>
    <w:rsid w:val="000F41CB"/>
    <w:rsid w:val="000F67C7"/>
    <w:rsid w:val="000F7470"/>
    <w:rsid w:val="001052F7"/>
    <w:rsid w:val="0010651A"/>
    <w:rsid w:val="001114C4"/>
    <w:rsid w:val="00112C11"/>
    <w:rsid w:val="00124E77"/>
    <w:rsid w:val="00125E52"/>
    <w:rsid w:val="00144775"/>
    <w:rsid w:val="00145133"/>
    <w:rsid w:val="001522F3"/>
    <w:rsid w:val="001523BF"/>
    <w:rsid w:val="001532AE"/>
    <w:rsid w:val="001532C5"/>
    <w:rsid w:val="00162F6C"/>
    <w:rsid w:val="00170EC3"/>
    <w:rsid w:val="001715D9"/>
    <w:rsid w:val="00176446"/>
    <w:rsid w:val="001772F7"/>
    <w:rsid w:val="001775A6"/>
    <w:rsid w:val="00187771"/>
    <w:rsid w:val="001919CF"/>
    <w:rsid w:val="00191F44"/>
    <w:rsid w:val="001A7DB2"/>
    <w:rsid w:val="001C17F1"/>
    <w:rsid w:val="001E4008"/>
    <w:rsid w:val="001E7134"/>
    <w:rsid w:val="00203D5A"/>
    <w:rsid w:val="0021363E"/>
    <w:rsid w:val="00220C1F"/>
    <w:rsid w:val="0022425A"/>
    <w:rsid w:val="00225435"/>
    <w:rsid w:val="00225604"/>
    <w:rsid w:val="00227BC6"/>
    <w:rsid w:val="0023450D"/>
    <w:rsid w:val="00237DE4"/>
    <w:rsid w:val="002568F8"/>
    <w:rsid w:val="00257CBE"/>
    <w:rsid w:val="00257F34"/>
    <w:rsid w:val="002633FB"/>
    <w:rsid w:val="0027531F"/>
    <w:rsid w:val="002804AA"/>
    <w:rsid w:val="00290B89"/>
    <w:rsid w:val="002A1A22"/>
    <w:rsid w:val="002A300E"/>
    <w:rsid w:val="002A3A90"/>
    <w:rsid w:val="002A7DCB"/>
    <w:rsid w:val="002B2946"/>
    <w:rsid w:val="002C4800"/>
    <w:rsid w:val="002D7240"/>
    <w:rsid w:val="002E3909"/>
    <w:rsid w:val="002E4341"/>
    <w:rsid w:val="002E7410"/>
    <w:rsid w:val="002F73B6"/>
    <w:rsid w:val="003053C9"/>
    <w:rsid w:val="003060AC"/>
    <w:rsid w:val="003073B3"/>
    <w:rsid w:val="00310A40"/>
    <w:rsid w:val="003119BA"/>
    <w:rsid w:val="00314C8C"/>
    <w:rsid w:val="00315E86"/>
    <w:rsid w:val="003228B9"/>
    <w:rsid w:val="00333322"/>
    <w:rsid w:val="00341768"/>
    <w:rsid w:val="003454A3"/>
    <w:rsid w:val="0035268D"/>
    <w:rsid w:val="003569D0"/>
    <w:rsid w:val="003620D4"/>
    <w:rsid w:val="00372655"/>
    <w:rsid w:val="003726D7"/>
    <w:rsid w:val="00374D9D"/>
    <w:rsid w:val="003750D7"/>
    <w:rsid w:val="00386D18"/>
    <w:rsid w:val="003A0E52"/>
    <w:rsid w:val="003A1D5A"/>
    <w:rsid w:val="003C0C1E"/>
    <w:rsid w:val="003C245F"/>
    <w:rsid w:val="003E1520"/>
    <w:rsid w:val="003F03C1"/>
    <w:rsid w:val="00400316"/>
    <w:rsid w:val="00411497"/>
    <w:rsid w:val="00432D70"/>
    <w:rsid w:val="00445684"/>
    <w:rsid w:val="00445C9C"/>
    <w:rsid w:val="00445F5F"/>
    <w:rsid w:val="004510B0"/>
    <w:rsid w:val="00465E44"/>
    <w:rsid w:val="004839A7"/>
    <w:rsid w:val="004A6557"/>
    <w:rsid w:val="004B3A00"/>
    <w:rsid w:val="004B72D0"/>
    <w:rsid w:val="004C36F4"/>
    <w:rsid w:val="004C775B"/>
    <w:rsid w:val="004D44F1"/>
    <w:rsid w:val="004D6BCD"/>
    <w:rsid w:val="004E0272"/>
    <w:rsid w:val="004E6A0A"/>
    <w:rsid w:val="004E7921"/>
    <w:rsid w:val="004F68BA"/>
    <w:rsid w:val="00501B23"/>
    <w:rsid w:val="00502B12"/>
    <w:rsid w:val="00503653"/>
    <w:rsid w:val="005060E0"/>
    <w:rsid w:val="005118F7"/>
    <w:rsid w:val="00515C2E"/>
    <w:rsid w:val="005206EE"/>
    <w:rsid w:val="0052376E"/>
    <w:rsid w:val="00523D00"/>
    <w:rsid w:val="0053130E"/>
    <w:rsid w:val="0053501D"/>
    <w:rsid w:val="00545F0D"/>
    <w:rsid w:val="005601FF"/>
    <w:rsid w:val="00563393"/>
    <w:rsid w:val="005740A0"/>
    <w:rsid w:val="005760BF"/>
    <w:rsid w:val="00581B7E"/>
    <w:rsid w:val="00581BF8"/>
    <w:rsid w:val="00584023"/>
    <w:rsid w:val="00595226"/>
    <w:rsid w:val="00595DD2"/>
    <w:rsid w:val="005B1A05"/>
    <w:rsid w:val="005D6174"/>
    <w:rsid w:val="005E08DE"/>
    <w:rsid w:val="005E4A95"/>
    <w:rsid w:val="005E608C"/>
    <w:rsid w:val="005E676E"/>
    <w:rsid w:val="005F4A38"/>
    <w:rsid w:val="00603161"/>
    <w:rsid w:val="00616D39"/>
    <w:rsid w:val="0062146B"/>
    <w:rsid w:val="00630717"/>
    <w:rsid w:val="00633D07"/>
    <w:rsid w:val="0064681E"/>
    <w:rsid w:val="00650D8F"/>
    <w:rsid w:val="006538F2"/>
    <w:rsid w:val="00654DEB"/>
    <w:rsid w:val="00657F5F"/>
    <w:rsid w:val="0066205E"/>
    <w:rsid w:val="006850B3"/>
    <w:rsid w:val="00690217"/>
    <w:rsid w:val="00691C93"/>
    <w:rsid w:val="006944C8"/>
    <w:rsid w:val="006C4AD7"/>
    <w:rsid w:val="006C7782"/>
    <w:rsid w:val="006D15EB"/>
    <w:rsid w:val="006E161A"/>
    <w:rsid w:val="006F2AD8"/>
    <w:rsid w:val="006F6496"/>
    <w:rsid w:val="006F707C"/>
    <w:rsid w:val="006F73CE"/>
    <w:rsid w:val="007007FE"/>
    <w:rsid w:val="0070160D"/>
    <w:rsid w:val="0072172B"/>
    <w:rsid w:val="00721ECD"/>
    <w:rsid w:val="007407BB"/>
    <w:rsid w:val="00741854"/>
    <w:rsid w:val="00763EB6"/>
    <w:rsid w:val="007649B6"/>
    <w:rsid w:val="00766D0F"/>
    <w:rsid w:val="00767972"/>
    <w:rsid w:val="007703E9"/>
    <w:rsid w:val="007714A0"/>
    <w:rsid w:val="007715A7"/>
    <w:rsid w:val="007718A7"/>
    <w:rsid w:val="00784EF5"/>
    <w:rsid w:val="00794FDA"/>
    <w:rsid w:val="00795437"/>
    <w:rsid w:val="007A5791"/>
    <w:rsid w:val="007B2BC2"/>
    <w:rsid w:val="007C6051"/>
    <w:rsid w:val="007D45E6"/>
    <w:rsid w:val="007E367A"/>
    <w:rsid w:val="007F5094"/>
    <w:rsid w:val="007F5E2B"/>
    <w:rsid w:val="00802E9F"/>
    <w:rsid w:val="008067EA"/>
    <w:rsid w:val="00817F18"/>
    <w:rsid w:val="008413D0"/>
    <w:rsid w:val="00854A39"/>
    <w:rsid w:val="00867333"/>
    <w:rsid w:val="00867F96"/>
    <w:rsid w:val="00871293"/>
    <w:rsid w:val="00871E7A"/>
    <w:rsid w:val="0087220C"/>
    <w:rsid w:val="0087439F"/>
    <w:rsid w:val="008756A4"/>
    <w:rsid w:val="00877429"/>
    <w:rsid w:val="008937B6"/>
    <w:rsid w:val="008A3EEF"/>
    <w:rsid w:val="008C0595"/>
    <w:rsid w:val="008C2CDE"/>
    <w:rsid w:val="008C4DB4"/>
    <w:rsid w:val="008D178C"/>
    <w:rsid w:val="008D34FD"/>
    <w:rsid w:val="008D476D"/>
    <w:rsid w:val="008E16BE"/>
    <w:rsid w:val="008E3198"/>
    <w:rsid w:val="008E4A40"/>
    <w:rsid w:val="008F0C4C"/>
    <w:rsid w:val="008F3D48"/>
    <w:rsid w:val="00903398"/>
    <w:rsid w:val="00907E43"/>
    <w:rsid w:val="0091697F"/>
    <w:rsid w:val="009226C5"/>
    <w:rsid w:val="00922B81"/>
    <w:rsid w:val="009337A5"/>
    <w:rsid w:val="00941A2F"/>
    <w:rsid w:val="009431A2"/>
    <w:rsid w:val="00945770"/>
    <w:rsid w:val="0095448D"/>
    <w:rsid w:val="00955204"/>
    <w:rsid w:val="00956184"/>
    <w:rsid w:val="00962632"/>
    <w:rsid w:val="00966D8C"/>
    <w:rsid w:val="00973BBC"/>
    <w:rsid w:val="009874A6"/>
    <w:rsid w:val="00987FF2"/>
    <w:rsid w:val="009A0F30"/>
    <w:rsid w:val="009B00AB"/>
    <w:rsid w:val="009B1D1B"/>
    <w:rsid w:val="009B4431"/>
    <w:rsid w:val="009B7323"/>
    <w:rsid w:val="009D6F5B"/>
    <w:rsid w:val="009E4390"/>
    <w:rsid w:val="009E638E"/>
    <w:rsid w:val="009E6D2E"/>
    <w:rsid w:val="009F0659"/>
    <w:rsid w:val="009F7D8E"/>
    <w:rsid w:val="009F7E49"/>
    <w:rsid w:val="00A06DBC"/>
    <w:rsid w:val="00A1142D"/>
    <w:rsid w:val="00A20790"/>
    <w:rsid w:val="00A33FEA"/>
    <w:rsid w:val="00A36601"/>
    <w:rsid w:val="00A47DA5"/>
    <w:rsid w:val="00A522B7"/>
    <w:rsid w:val="00A55B84"/>
    <w:rsid w:val="00A56A52"/>
    <w:rsid w:val="00A71EA9"/>
    <w:rsid w:val="00A75602"/>
    <w:rsid w:val="00A76797"/>
    <w:rsid w:val="00A905E3"/>
    <w:rsid w:val="00AA1828"/>
    <w:rsid w:val="00AA21E3"/>
    <w:rsid w:val="00AA3B1D"/>
    <w:rsid w:val="00AD56AC"/>
    <w:rsid w:val="00AE0E13"/>
    <w:rsid w:val="00AE3D85"/>
    <w:rsid w:val="00AE5EB8"/>
    <w:rsid w:val="00AE79D5"/>
    <w:rsid w:val="00AF2027"/>
    <w:rsid w:val="00AF4A67"/>
    <w:rsid w:val="00AF79F9"/>
    <w:rsid w:val="00B0298C"/>
    <w:rsid w:val="00B038B4"/>
    <w:rsid w:val="00B11677"/>
    <w:rsid w:val="00B162AD"/>
    <w:rsid w:val="00B24988"/>
    <w:rsid w:val="00B377A1"/>
    <w:rsid w:val="00B4179F"/>
    <w:rsid w:val="00B451F3"/>
    <w:rsid w:val="00B47EDA"/>
    <w:rsid w:val="00B505CA"/>
    <w:rsid w:val="00B62378"/>
    <w:rsid w:val="00B81395"/>
    <w:rsid w:val="00B91D43"/>
    <w:rsid w:val="00B92D8E"/>
    <w:rsid w:val="00B976FE"/>
    <w:rsid w:val="00BA1D79"/>
    <w:rsid w:val="00BA5B04"/>
    <w:rsid w:val="00BC3E4C"/>
    <w:rsid w:val="00BC6CBA"/>
    <w:rsid w:val="00BD61D6"/>
    <w:rsid w:val="00BE54FC"/>
    <w:rsid w:val="00BF5F67"/>
    <w:rsid w:val="00BF7672"/>
    <w:rsid w:val="00C00937"/>
    <w:rsid w:val="00C025B7"/>
    <w:rsid w:val="00C24882"/>
    <w:rsid w:val="00C3299A"/>
    <w:rsid w:val="00C34ECB"/>
    <w:rsid w:val="00C54E6C"/>
    <w:rsid w:val="00C63A79"/>
    <w:rsid w:val="00C66112"/>
    <w:rsid w:val="00C73B76"/>
    <w:rsid w:val="00C837F2"/>
    <w:rsid w:val="00C839D9"/>
    <w:rsid w:val="00C87533"/>
    <w:rsid w:val="00C92ACA"/>
    <w:rsid w:val="00C971C9"/>
    <w:rsid w:val="00CA4638"/>
    <w:rsid w:val="00CB6E2D"/>
    <w:rsid w:val="00CC5E76"/>
    <w:rsid w:val="00CC7055"/>
    <w:rsid w:val="00CC70EF"/>
    <w:rsid w:val="00CC7F3B"/>
    <w:rsid w:val="00CD3C0B"/>
    <w:rsid w:val="00CE325F"/>
    <w:rsid w:val="00CE561D"/>
    <w:rsid w:val="00D06D20"/>
    <w:rsid w:val="00D15610"/>
    <w:rsid w:val="00D16DC9"/>
    <w:rsid w:val="00D21D5D"/>
    <w:rsid w:val="00D26AB9"/>
    <w:rsid w:val="00D27194"/>
    <w:rsid w:val="00D377DA"/>
    <w:rsid w:val="00D424D9"/>
    <w:rsid w:val="00D54A63"/>
    <w:rsid w:val="00D61552"/>
    <w:rsid w:val="00D66D4D"/>
    <w:rsid w:val="00D833F7"/>
    <w:rsid w:val="00D95FD7"/>
    <w:rsid w:val="00DA1591"/>
    <w:rsid w:val="00DA4FFA"/>
    <w:rsid w:val="00DA68D2"/>
    <w:rsid w:val="00DC591F"/>
    <w:rsid w:val="00DD272B"/>
    <w:rsid w:val="00DE0D98"/>
    <w:rsid w:val="00DE452A"/>
    <w:rsid w:val="00DE4D83"/>
    <w:rsid w:val="00DE7C6E"/>
    <w:rsid w:val="00DF29E9"/>
    <w:rsid w:val="00E078B5"/>
    <w:rsid w:val="00E10614"/>
    <w:rsid w:val="00E14321"/>
    <w:rsid w:val="00E2148B"/>
    <w:rsid w:val="00E25ED8"/>
    <w:rsid w:val="00E42A4D"/>
    <w:rsid w:val="00E434D1"/>
    <w:rsid w:val="00E44F54"/>
    <w:rsid w:val="00E70060"/>
    <w:rsid w:val="00E70A6D"/>
    <w:rsid w:val="00E710A2"/>
    <w:rsid w:val="00E73000"/>
    <w:rsid w:val="00E825D1"/>
    <w:rsid w:val="00E94745"/>
    <w:rsid w:val="00E95AF1"/>
    <w:rsid w:val="00E95B28"/>
    <w:rsid w:val="00EA18D2"/>
    <w:rsid w:val="00EB0515"/>
    <w:rsid w:val="00EB5432"/>
    <w:rsid w:val="00EC4FAE"/>
    <w:rsid w:val="00ED6067"/>
    <w:rsid w:val="00ED62AF"/>
    <w:rsid w:val="00EE3D7E"/>
    <w:rsid w:val="00EE6CDA"/>
    <w:rsid w:val="00EF0C72"/>
    <w:rsid w:val="00EF3413"/>
    <w:rsid w:val="00EF7757"/>
    <w:rsid w:val="00F00E9D"/>
    <w:rsid w:val="00F01DD9"/>
    <w:rsid w:val="00F04023"/>
    <w:rsid w:val="00F045EF"/>
    <w:rsid w:val="00F0464A"/>
    <w:rsid w:val="00F05C91"/>
    <w:rsid w:val="00F06636"/>
    <w:rsid w:val="00F15EB3"/>
    <w:rsid w:val="00F27AD5"/>
    <w:rsid w:val="00F30D95"/>
    <w:rsid w:val="00F36C6D"/>
    <w:rsid w:val="00F36D32"/>
    <w:rsid w:val="00F4510B"/>
    <w:rsid w:val="00F53E43"/>
    <w:rsid w:val="00F62B45"/>
    <w:rsid w:val="00F639DD"/>
    <w:rsid w:val="00F8707F"/>
    <w:rsid w:val="00F90B7F"/>
    <w:rsid w:val="00F92061"/>
    <w:rsid w:val="00F97187"/>
    <w:rsid w:val="00FA446A"/>
    <w:rsid w:val="00FA4E8A"/>
    <w:rsid w:val="00FA7644"/>
    <w:rsid w:val="00FB409A"/>
    <w:rsid w:val="00FD33C5"/>
    <w:rsid w:val="00FE2140"/>
    <w:rsid w:val="00FE658C"/>
    <w:rsid w:val="00FF0085"/>
    <w:rsid w:val="00FF2715"/>
    <w:rsid w:val="00FF2729"/>
    <w:rsid w:val="00FF2BF7"/>
    <w:rsid w:val="00FF76A8"/>
    <w:rsid w:val="00FF7E01"/>
    <w:rsid w:val="013A382B"/>
    <w:rsid w:val="024E788E"/>
    <w:rsid w:val="029FC59E"/>
    <w:rsid w:val="031AF575"/>
    <w:rsid w:val="03EA48EF"/>
    <w:rsid w:val="04F33735"/>
    <w:rsid w:val="076836CE"/>
    <w:rsid w:val="07B97AFE"/>
    <w:rsid w:val="0C37C176"/>
    <w:rsid w:val="0E32AAA7"/>
    <w:rsid w:val="0EC9056D"/>
    <w:rsid w:val="0F94FE76"/>
    <w:rsid w:val="0F966B09"/>
    <w:rsid w:val="111BE356"/>
    <w:rsid w:val="114734E7"/>
    <w:rsid w:val="11C0BCCF"/>
    <w:rsid w:val="12B00157"/>
    <w:rsid w:val="12CE0BCB"/>
    <w:rsid w:val="1352DF01"/>
    <w:rsid w:val="147ED5A9"/>
    <w:rsid w:val="15FB94DA"/>
    <w:rsid w:val="1605AC8D"/>
    <w:rsid w:val="175CACA0"/>
    <w:rsid w:val="17A17CEE"/>
    <w:rsid w:val="17B6766B"/>
    <w:rsid w:val="1816D5F6"/>
    <w:rsid w:val="181FE651"/>
    <w:rsid w:val="189A380F"/>
    <w:rsid w:val="19453AD5"/>
    <w:rsid w:val="19B97565"/>
    <w:rsid w:val="1AA4733B"/>
    <w:rsid w:val="1CF664B3"/>
    <w:rsid w:val="1EA2CBAC"/>
    <w:rsid w:val="20182215"/>
    <w:rsid w:val="201DB9F6"/>
    <w:rsid w:val="202E0575"/>
    <w:rsid w:val="23ECEC05"/>
    <w:rsid w:val="25D5E7D6"/>
    <w:rsid w:val="269ADC52"/>
    <w:rsid w:val="294CB37E"/>
    <w:rsid w:val="29F1C0FC"/>
    <w:rsid w:val="3101FE61"/>
    <w:rsid w:val="333E8C17"/>
    <w:rsid w:val="340235A9"/>
    <w:rsid w:val="340A7D7A"/>
    <w:rsid w:val="342E1513"/>
    <w:rsid w:val="35301E80"/>
    <w:rsid w:val="35F3E1C4"/>
    <w:rsid w:val="36650E29"/>
    <w:rsid w:val="372975BA"/>
    <w:rsid w:val="38B04C9E"/>
    <w:rsid w:val="38C5461B"/>
    <w:rsid w:val="39103F69"/>
    <w:rsid w:val="39542C27"/>
    <w:rsid w:val="3A4C1CFF"/>
    <w:rsid w:val="3AC5A61B"/>
    <w:rsid w:val="3BABA2AD"/>
    <w:rsid w:val="3C18A922"/>
    <w:rsid w:val="3E123F26"/>
    <w:rsid w:val="3E160158"/>
    <w:rsid w:val="3F1F8E22"/>
    <w:rsid w:val="3F71156D"/>
    <w:rsid w:val="40C5AF7C"/>
    <w:rsid w:val="41F5792B"/>
    <w:rsid w:val="42572EE4"/>
    <w:rsid w:val="43297848"/>
    <w:rsid w:val="434AF1D7"/>
    <w:rsid w:val="45AEC98C"/>
    <w:rsid w:val="473F9984"/>
    <w:rsid w:val="4894D0FD"/>
    <w:rsid w:val="4C6F3C4D"/>
    <w:rsid w:val="4C7F87CC"/>
    <w:rsid w:val="4D92DC44"/>
    <w:rsid w:val="4ECB958D"/>
    <w:rsid w:val="4FDC3985"/>
    <w:rsid w:val="5161713F"/>
    <w:rsid w:val="52987F30"/>
    <w:rsid w:val="54991201"/>
    <w:rsid w:val="556A141B"/>
    <w:rsid w:val="55CC57CA"/>
    <w:rsid w:val="56434353"/>
    <w:rsid w:val="5B16B476"/>
    <w:rsid w:val="5D3B1F43"/>
    <w:rsid w:val="5E12C387"/>
    <w:rsid w:val="5E50C133"/>
    <w:rsid w:val="607F976A"/>
    <w:rsid w:val="61AF6C7F"/>
    <w:rsid w:val="61CA2E33"/>
    <w:rsid w:val="63D097DA"/>
    <w:rsid w:val="6658FB92"/>
    <w:rsid w:val="66EB1A48"/>
    <w:rsid w:val="684E6934"/>
    <w:rsid w:val="68FB7968"/>
    <w:rsid w:val="6925D204"/>
    <w:rsid w:val="69D54018"/>
    <w:rsid w:val="69EA3995"/>
    <w:rsid w:val="69F3EC88"/>
    <w:rsid w:val="6B0601EC"/>
    <w:rsid w:val="6B8609F6"/>
    <w:rsid w:val="6BF911E5"/>
    <w:rsid w:val="71400A1D"/>
    <w:rsid w:val="72BC3494"/>
    <w:rsid w:val="7399BF8F"/>
    <w:rsid w:val="73CC379E"/>
    <w:rsid w:val="7456F7EF"/>
    <w:rsid w:val="7ABD8E53"/>
    <w:rsid w:val="7ACE2107"/>
    <w:rsid w:val="7DB2F396"/>
    <w:rsid w:val="7DFD9F3A"/>
    <w:rsid w:val="7E1137F1"/>
    <w:rsid w:val="7E6AD373"/>
    <w:rsid w:val="7EEA01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B62F35C"/>
  <w15:chartTrackingRefBased/>
  <w15:docId w15:val="{C1D67A20-75A2-4A5C-87E9-5DE2217B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FFA"/>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71C9"/>
    <w:rPr>
      <w:color w:val="0563C1" w:themeColor="hyperlink"/>
      <w:u w:val="single"/>
    </w:rPr>
  </w:style>
  <w:style w:type="character" w:styleId="UnresolvedMention">
    <w:name w:val="Unresolved Mention"/>
    <w:basedOn w:val="DefaultParagraphFont"/>
    <w:uiPriority w:val="99"/>
    <w:semiHidden/>
    <w:unhideWhenUsed/>
    <w:rsid w:val="00C971C9"/>
    <w:rPr>
      <w:color w:val="605E5C"/>
      <w:shd w:val="clear" w:color="auto" w:fill="E1DFDD"/>
    </w:rPr>
  </w:style>
  <w:style w:type="paragraph" w:styleId="Header">
    <w:name w:val="header"/>
    <w:basedOn w:val="Normal"/>
    <w:link w:val="HeaderChar"/>
    <w:uiPriority w:val="99"/>
    <w:unhideWhenUsed/>
    <w:rsid w:val="001775A6"/>
    <w:pPr>
      <w:tabs>
        <w:tab w:val="center" w:pos="4252"/>
        <w:tab w:val="right" w:pos="8504"/>
      </w:tabs>
      <w:snapToGrid w:val="0"/>
    </w:pPr>
  </w:style>
  <w:style w:type="character" w:customStyle="1" w:styleId="HeaderChar">
    <w:name w:val="Header Char"/>
    <w:basedOn w:val="DefaultParagraphFont"/>
    <w:link w:val="Header"/>
    <w:uiPriority w:val="99"/>
    <w:rsid w:val="001775A6"/>
  </w:style>
  <w:style w:type="paragraph" w:styleId="Footer">
    <w:name w:val="footer"/>
    <w:basedOn w:val="Normal"/>
    <w:link w:val="FooterChar"/>
    <w:uiPriority w:val="99"/>
    <w:unhideWhenUsed/>
    <w:rsid w:val="001775A6"/>
    <w:pPr>
      <w:tabs>
        <w:tab w:val="center" w:pos="4252"/>
        <w:tab w:val="right" w:pos="8504"/>
      </w:tabs>
      <w:snapToGrid w:val="0"/>
    </w:pPr>
  </w:style>
  <w:style w:type="character" w:customStyle="1" w:styleId="FooterChar">
    <w:name w:val="Footer Char"/>
    <w:basedOn w:val="DefaultParagraphFont"/>
    <w:link w:val="Footer"/>
    <w:uiPriority w:val="99"/>
    <w:rsid w:val="00177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402648">
      <w:bodyDiv w:val="1"/>
      <w:marLeft w:val="0"/>
      <w:marRight w:val="0"/>
      <w:marTop w:val="0"/>
      <w:marBottom w:val="0"/>
      <w:divBdr>
        <w:top w:val="none" w:sz="0" w:space="0" w:color="auto"/>
        <w:left w:val="none" w:sz="0" w:space="0" w:color="auto"/>
        <w:bottom w:val="none" w:sz="0" w:space="0" w:color="auto"/>
        <w:right w:val="none" w:sz="0" w:space="0" w:color="auto"/>
      </w:divBdr>
    </w:div>
    <w:div w:id="1305114944">
      <w:bodyDiv w:val="1"/>
      <w:marLeft w:val="0"/>
      <w:marRight w:val="0"/>
      <w:marTop w:val="0"/>
      <w:marBottom w:val="0"/>
      <w:divBdr>
        <w:top w:val="none" w:sz="0" w:space="0" w:color="auto"/>
        <w:left w:val="none" w:sz="0" w:space="0" w:color="auto"/>
        <w:bottom w:val="none" w:sz="0" w:space="0" w:color="auto"/>
        <w:right w:val="none" w:sz="0" w:space="0" w:color="auto"/>
      </w:divBdr>
      <w:divsChild>
        <w:div w:id="1151869429">
          <w:marLeft w:val="0"/>
          <w:marRight w:val="0"/>
          <w:marTop w:val="0"/>
          <w:marBottom w:val="0"/>
          <w:divBdr>
            <w:top w:val="none" w:sz="0" w:space="0" w:color="auto"/>
            <w:left w:val="none" w:sz="0" w:space="0" w:color="auto"/>
            <w:bottom w:val="none" w:sz="0" w:space="0" w:color="auto"/>
            <w:right w:val="none" w:sz="0" w:space="0" w:color="auto"/>
          </w:divBdr>
        </w:div>
        <w:div w:id="1428691640">
          <w:marLeft w:val="0"/>
          <w:marRight w:val="0"/>
          <w:marTop w:val="0"/>
          <w:marBottom w:val="0"/>
          <w:divBdr>
            <w:top w:val="none" w:sz="0" w:space="0" w:color="auto"/>
            <w:left w:val="none" w:sz="0" w:space="0" w:color="auto"/>
            <w:bottom w:val="none" w:sz="0" w:space="0" w:color="auto"/>
            <w:right w:val="none" w:sz="0" w:space="0" w:color="auto"/>
          </w:divBdr>
        </w:div>
        <w:div w:id="237398150">
          <w:marLeft w:val="0"/>
          <w:marRight w:val="0"/>
          <w:marTop w:val="0"/>
          <w:marBottom w:val="0"/>
          <w:divBdr>
            <w:top w:val="none" w:sz="0" w:space="0" w:color="auto"/>
            <w:left w:val="none" w:sz="0" w:space="0" w:color="auto"/>
            <w:bottom w:val="none" w:sz="0" w:space="0" w:color="auto"/>
            <w:right w:val="none" w:sz="0" w:space="0" w:color="auto"/>
          </w:divBdr>
        </w:div>
        <w:div w:id="298607757">
          <w:marLeft w:val="0"/>
          <w:marRight w:val="0"/>
          <w:marTop w:val="0"/>
          <w:marBottom w:val="0"/>
          <w:divBdr>
            <w:top w:val="none" w:sz="0" w:space="0" w:color="auto"/>
            <w:left w:val="none" w:sz="0" w:space="0" w:color="auto"/>
            <w:bottom w:val="none" w:sz="0" w:space="0" w:color="auto"/>
            <w:right w:val="none" w:sz="0" w:space="0" w:color="auto"/>
          </w:divBdr>
        </w:div>
        <w:div w:id="564951223">
          <w:marLeft w:val="0"/>
          <w:marRight w:val="0"/>
          <w:marTop w:val="0"/>
          <w:marBottom w:val="0"/>
          <w:divBdr>
            <w:top w:val="none" w:sz="0" w:space="0" w:color="auto"/>
            <w:left w:val="none" w:sz="0" w:space="0" w:color="auto"/>
            <w:bottom w:val="none" w:sz="0" w:space="0" w:color="auto"/>
            <w:right w:val="none" w:sz="0" w:space="0" w:color="auto"/>
          </w:divBdr>
        </w:div>
        <w:div w:id="835847068">
          <w:marLeft w:val="0"/>
          <w:marRight w:val="0"/>
          <w:marTop w:val="0"/>
          <w:marBottom w:val="0"/>
          <w:divBdr>
            <w:top w:val="none" w:sz="0" w:space="0" w:color="auto"/>
            <w:left w:val="none" w:sz="0" w:space="0" w:color="auto"/>
            <w:bottom w:val="none" w:sz="0" w:space="0" w:color="auto"/>
            <w:right w:val="none" w:sz="0" w:space="0" w:color="auto"/>
          </w:divBdr>
        </w:div>
        <w:div w:id="2005278093">
          <w:marLeft w:val="0"/>
          <w:marRight w:val="0"/>
          <w:marTop w:val="0"/>
          <w:marBottom w:val="0"/>
          <w:divBdr>
            <w:top w:val="none" w:sz="0" w:space="0" w:color="auto"/>
            <w:left w:val="none" w:sz="0" w:space="0" w:color="auto"/>
            <w:bottom w:val="none" w:sz="0" w:space="0" w:color="auto"/>
            <w:right w:val="none" w:sz="0" w:space="0" w:color="auto"/>
          </w:divBdr>
        </w:div>
        <w:div w:id="877006064">
          <w:marLeft w:val="0"/>
          <w:marRight w:val="0"/>
          <w:marTop w:val="0"/>
          <w:marBottom w:val="0"/>
          <w:divBdr>
            <w:top w:val="none" w:sz="0" w:space="0" w:color="auto"/>
            <w:left w:val="none" w:sz="0" w:space="0" w:color="auto"/>
            <w:bottom w:val="none" w:sz="0" w:space="0" w:color="auto"/>
            <w:right w:val="none" w:sz="0" w:space="0" w:color="auto"/>
          </w:divBdr>
        </w:div>
      </w:divsChild>
    </w:div>
    <w:div w:id="1740053778">
      <w:bodyDiv w:val="1"/>
      <w:marLeft w:val="0"/>
      <w:marRight w:val="0"/>
      <w:marTop w:val="0"/>
      <w:marBottom w:val="0"/>
      <w:divBdr>
        <w:top w:val="none" w:sz="0" w:space="0" w:color="auto"/>
        <w:left w:val="none" w:sz="0" w:space="0" w:color="auto"/>
        <w:bottom w:val="none" w:sz="0" w:space="0" w:color="auto"/>
        <w:right w:val="none" w:sz="0" w:space="0" w:color="auto"/>
      </w:divBdr>
      <w:divsChild>
        <w:div w:id="645932254">
          <w:marLeft w:val="0"/>
          <w:marRight w:val="0"/>
          <w:marTop w:val="0"/>
          <w:marBottom w:val="0"/>
          <w:divBdr>
            <w:top w:val="none" w:sz="0" w:space="0" w:color="auto"/>
            <w:left w:val="none" w:sz="0" w:space="0" w:color="auto"/>
            <w:bottom w:val="none" w:sz="0" w:space="0" w:color="auto"/>
            <w:right w:val="none" w:sz="0" w:space="0" w:color="auto"/>
          </w:divBdr>
          <w:divsChild>
            <w:div w:id="8679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4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173/jhap.v3i5.28" TargetMode="External"/><Relationship Id="rId13" Type="http://schemas.openxmlformats.org/officeDocument/2006/relationships/hyperlink" Target="https://doi.org/10.1093/analys/23.6.121" TargetMode="External"/><Relationship Id="rId18" Type="http://schemas.openxmlformats.org/officeDocument/2006/relationships/hyperlink" Target="https://plato.stanford.edu/archives/sum2023/entries/perception-episprob/" TargetMode="External"/><Relationship Id="rId26" Type="http://schemas.openxmlformats.org/officeDocument/2006/relationships/hyperlink" Target="https://doi.org/10.1111/papq.12132" TargetMode="External"/><Relationship Id="rId3" Type="http://schemas.openxmlformats.org/officeDocument/2006/relationships/webSettings" Target="webSettings.xml"/><Relationship Id="rId21" Type="http://schemas.openxmlformats.org/officeDocument/2006/relationships/hyperlink" Target="https://doi.org/10.1017/epi.2017.31" TargetMode="External"/><Relationship Id="rId7" Type="http://schemas.openxmlformats.org/officeDocument/2006/relationships/hyperlink" Target="https://doi.org/10.1080/00048408412341311" TargetMode="External"/><Relationship Id="rId12" Type="http://schemas.openxmlformats.org/officeDocument/2006/relationships/hyperlink" Target="https://doi.org/10.1080/00048409312345032" TargetMode="External"/><Relationship Id="rId17" Type="http://schemas.openxmlformats.org/officeDocument/2006/relationships/hyperlink" Target="https://doi.org/10.1111/j.2041-6962.2011.00087.x" TargetMode="External"/><Relationship Id="rId25" Type="http://schemas.openxmlformats.org/officeDocument/2006/relationships/hyperlink" Target="https://doi.org/10.1111/phib.12025" TargetMode="External"/><Relationship Id="rId2" Type="http://schemas.openxmlformats.org/officeDocument/2006/relationships/settings" Target="settings.xml"/><Relationship Id="rId16" Type="http://schemas.openxmlformats.org/officeDocument/2006/relationships/hyperlink" Target="http://dx.doi.org/10.1093/oso/9780199281725.003.0005" TargetMode="External"/><Relationship Id="rId20" Type="http://schemas.openxmlformats.org/officeDocument/2006/relationships/hyperlink" Target="http://dx.doi.org/10.4324/9781003061038-57"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11/meta.12071" TargetMode="External"/><Relationship Id="rId11" Type="http://schemas.openxmlformats.org/officeDocument/2006/relationships/hyperlink" Target="https://doi.org/10.1163/18756735-90000745" TargetMode="External"/><Relationship Id="rId24" Type="http://schemas.openxmlformats.org/officeDocument/2006/relationships/hyperlink" Target="https://www.oxfordreference.com/display/10.1093/oi/authority.20110803105212460;jsessionid=15F721D46D9188DBA5ED795F13FB6644" TargetMode="External"/><Relationship Id="rId5" Type="http://schemas.openxmlformats.org/officeDocument/2006/relationships/endnotes" Target="endnotes.xml"/><Relationship Id="rId15" Type="http://schemas.openxmlformats.org/officeDocument/2006/relationships/hyperlink" Target="https://doi.org/10.1111/0029-4624.33.s13.14" TargetMode="External"/><Relationship Id="rId23" Type="http://schemas.openxmlformats.org/officeDocument/2006/relationships/hyperlink" Target="https://doi.org/10.1017/s0031819100013358" TargetMode="External"/><Relationship Id="rId28" Type="http://schemas.openxmlformats.org/officeDocument/2006/relationships/hyperlink" Target="https://doi.org/10.1007/s11229-011-9884-x" TargetMode="External"/><Relationship Id="rId10" Type="http://schemas.openxmlformats.org/officeDocument/2006/relationships/hyperlink" Target="http://dx.doi.org/10.1093/acprof:oso/9780195381467.001.0001" TargetMode="External"/><Relationship Id="rId19" Type="http://schemas.openxmlformats.org/officeDocument/2006/relationships/hyperlink" Target="http://dx.doi.org/10.1017/9781009006927" TargetMode="External"/><Relationship Id="rId4" Type="http://schemas.openxmlformats.org/officeDocument/2006/relationships/footnotes" Target="footnotes.xml"/><Relationship Id="rId9" Type="http://schemas.openxmlformats.org/officeDocument/2006/relationships/hyperlink" Target="http://dx.doi.org/10.2307/j.ctv2s2pp5p" TargetMode="External"/><Relationship Id="rId14" Type="http://schemas.openxmlformats.org/officeDocument/2006/relationships/hyperlink" Target="https://doi.org/10.1111/phib.12291" TargetMode="External"/><Relationship Id="rId22" Type="http://schemas.openxmlformats.org/officeDocument/2006/relationships/hyperlink" Target="https://doi.org/10.15845/nwr.v6i2.3440" TargetMode="External"/><Relationship Id="rId27" Type="http://schemas.openxmlformats.org/officeDocument/2006/relationships/hyperlink" Target="https://doi.org/10.1093/mind/fzu18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13</Pages>
  <Words>4926</Words>
  <Characters>27391</Characters>
  <Application>Microsoft Office Word</Application>
  <DocSecurity>0</DocSecurity>
  <Lines>427</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T23JN0155</dc:creator>
  <cp:keywords/>
  <dc:description/>
  <cp:lastModifiedBy>Andrew　Nesseler</cp:lastModifiedBy>
  <cp:revision>65</cp:revision>
  <dcterms:created xsi:type="dcterms:W3CDTF">2024-02-08T02:12:00Z</dcterms:created>
  <dcterms:modified xsi:type="dcterms:W3CDTF">2024-02-08T07:40:00Z</dcterms:modified>
</cp:coreProperties>
</file>