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3"/>
        <w:tblpPr w:leftFromText="180" w:rightFromText="180" w:horzAnchor="margin" w:tblpY="432"/>
        <w:tblW w:w="9827" w:type="dxa"/>
        <w:tblLook w:val="04A0" w:firstRow="1" w:lastRow="0" w:firstColumn="1" w:lastColumn="0" w:noHBand="0" w:noVBand="1"/>
      </w:tblPr>
      <w:tblGrid>
        <w:gridCol w:w="4913"/>
        <w:gridCol w:w="4914"/>
      </w:tblGrid>
      <w:tr w:rsidR="006B2E5A" w14:paraId="79ADF3EA" w14:textId="77777777" w:rsidTr="00641E1C">
        <w:trPr>
          <w:trHeight w:val="7860"/>
        </w:trPr>
        <w:tc>
          <w:tcPr>
            <w:tcW w:w="9827" w:type="dxa"/>
            <w:gridSpan w:val="2"/>
            <w:vAlign w:val="center"/>
          </w:tcPr>
          <w:p w14:paraId="533A2BC5" w14:textId="16A37BD0" w:rsidR="006B2E5A" w:rsidRDefault="006B2E5A" w:rsidP="00AC26A3">
            <w:pPr>
              <w:pStyle w:val="a5"/>
              <w:spacing w:line="480" w:lineRule="auto"/>
              <w:jc w:val="center"/>
            </w:pPr>
            <w:r w:rsidRPr="006B2E5A">
              <w:rPr>
                <w:b/>
                <w:bCs/>
                <w:sz w:val="72"/>
                <w:szCs w:val="72"/>
              </w:rPr>
              <w:t>An exploration of cultural differences in business ethics.</w:t>
            </w:r>
          </w:p>
        </w:tc>
      </w:tr>
      <w:tr w:rsidR="006B2E5A" w14:paraId="675656FC" w14:textId="77777777" w:rsidTr="00641E1C">
        <w:trPr>
          <w:trHeight w:val="1551"/>
        </w:trPr>
        <w:tc>
          <w:tcPr>
            <w:tcW w:w="4913" w:type="dxa"/>
            <w:vAlign w:val="center"/>
          </w:tcPr>
          <w:p w14:paraId="21733F90" w14:textId="77777777" w:rsidR="006B2E5A" w:rsidRPr="0079199C" w:rsidRDefault="006B2E5A" w:rsidP="00AC26A3">
            <w:pPr>
              <w:spacing w:line="480" w:lineRule="auto"/>
              <w:jc w:val="center"/>
              <w:rPr>
                <w:rFonts w:ascii="Arial" w:hAnsi="Arial" w:cs="Arial"/>
                <w:sz w:val="24"/>
                <w:szCs w:val="24"/>
              </w:rPr>
            </w:pPr>
            <w:r w:rsidRPr="0079199C">
              <w:rPr>
                <w:rFonts w:ascii="Arial" w:hAnsi="Arial" w:cs="Arial"/>
                <w:b/>
                <w:sz w:val="24"/>
                <w:szCs w:val="24"/>
              </w:rPr>
              <w:t>Module:</w:t>
            </w:r>
            <w:r w:rsidRPr="0079199C">
              <w:rPr>
                <w:rFonts w:ascii="Arial" w:hAnsi="Arial" w:cs="Arial"/>
                <w:bCs/>
                <w:sz w:val="24"/>
                <w:szCs w:val="24"/>
              </w:rPr>
              <w:t xml:space="preserve"> Global Ethics</w:t>
            </w:r>
          </w:p>
        </w:tc>
        <w:tc>
          <w:tcPr>
            <w:tcW w:w="4914" w:type="dxa"/>
            <w:vAlign w:val="center"/>
          </w:tcPr>
          <w:p w14:paraId="5D5A2BFC" w14:textId="77777777" w:rsidR="006B2E5A" w:rsidRPr="0079199C" w:rsidRDefault="006B2E5A" w:rsidP="00AC26A3">
            <w:pPr>
              <w:spacing w:line="480" w:lineRule="auto"/>
              <w:jc w:val="center"/>
              <w:rPr>
                <w:rFonts w:ascii="Arial" w:hAnsi="Arial" w:cs="Arial"/>
                <w:sz w:val="24"/>
                <w:szCs w:val="24"/>
              </w:rPr>
            </w:pPr>
            <w:r w:rsidRPr="0079199C">
              <w:rPr>
                <w:rFonts w:ascii="Arial" w:hAnsi="Arial" w:cs="Arial"/>
                <w:b/>
                <w:sz w:val="24"/>
                <w:szCs w:val="24"/>
              </w:rPr>
              <w:t>Module code:</w:t>
            </w:r>
            <w:r w:rsidRPr="0079199C">
              <w:rPr>
                <w:rFonts w:ascii="Arial" w:hAnsi="Arial" w:cs="Arial"/>
                <w:bCs/>
                <w:sz w:val="24"/>
                <w:szCs w:val="24"/>
              </w:rPr>
              <w:t xml:space="preserve"> BMBM6008</w:t>
            </w:r>
          </w:p>
        </w:tc>
      </w:tr>
      <w:tr w:rsidR="006B2E5A" w14:paraId="3675F984" w14:textId="77777777" w:rsidTr="00641E1C">
        <w:trPr>
          <w:trHeight w:val="1189"/>
        </w:trPr>
        <w:tc>
          <w:tcPr>
            <w:tcW w:w="4913" w:type="dxa"/>
            <w:vAlign w:val="center"/>
          </w:tcPr>
          <w:p w14:paraId="7653E5B9" w14:textId="77777777" w:rsidR="006B2E5A" w:rsidRPr="0079199C" w:rsidRDefault="006B2E5A" w:rsidP="00AC26A3">
            <w:pPr>
              <w:spacing w:line="480" w:lineRule="auto"/>
              <w:jc w:val="center"/>
              <w:rPr>
                <w:rFonts w:ascii="Arial" w:hAnsi="Arial" w:cs="Arial"/>
                <w:sz w:val="24"/>
                <w:szCs w:val="24"/>
              </w:rPr>
            </w:pPr>
            <w:r w:rsidRPr="0079199C">
              <w:rPr>
                <w:rFonts w:ascii="Arial" w:hAnsi="Arial" w:cs="Arial"/>
                <w:b/>
                <w:sz w:val="24"/>
                <w:szCs w:val="24"/>
              </w:rPr>
              <w:t xml:space="preserve">Student name: </w:t>
            </w:r>
            <w:r w:rsidRPr="0079199C">
              <w:rPr>
                <w:rFonts w:ascii="Arial" w:hAnsi="Arial" w:cs="Arial"/>
                <w:bCs/>
                <w:sz w:val="24"/>
                <w:szCs w:val="24"/>
              </w:rPr>
              <w:t>PENGJIN YANG</w:t>
            </w:r>
          </w:p>
        </w:tc>
        <w:tc>
          <w:tcPr>
            <w:tcW w:w="4914" w:type="dxa"/>
            <w:vAlign w:val="center"/>
          </w:tcPr>
          <w:p w14:paraId="0BA0E4CB" w14:textId="77777777" w:rsidR="006B2E5A" w:rsidRPr="0079199C" w:rsidRDefault="006B2E5A" w:rsidP="00AC26A3">
            <w:pPr>
              <w:spacing w:line="480" w:lineRule="auto"/>
              <w:jc w:val="center"/>
              <w:rPr>
                <w:rFonts w:ascii="Arial" w:hAnsi="Arial" w:cs="Arial"/>
                <w:sz w:val="24"/>
                <w:szCs w:val="24"/>
              </w:rPr>
            </w:pPr>
            <w:r w:rsidRPr="0079199C">
              <w:rPr>
                <w:rFonts w:ascii="Arial" w:hAnsi="Arial" w:cs="Arial"/>
                <w:b/>
                <w:sz w:val="24"/>
                <w:szCs w:val="24"/>
              </w:rPr>
              <w:t xml:space="preserve">Student ID number: </w:t>
            </w:r>
            <w:hyperlink r:id="rId6" w:history="1">
              <w:r w:rsidRPr="0079199C">
                <w:rPr>
                  <w:rStyle w:val="a4"/>
                  <w:rFonts w:ascii="Arial" w:eastAsiaTheme="majorEastAsia" w:hAnsi="Arial" w:cs="Arial"/>
                  <w:color w:val="100E25"/>
                  <w:sz w:val="24"/>
                  <w:szCs w:val="24"/>
                  <w:shd w:val="clear" w:color="auto" w:fill="FFFFFF"/>
                </w:rPr>
                <w:t>2215962</w:t>
              </w:r>
            </w:hyperlink>
          </w:p>
        </w:tc>
      </w:tr>
    </w:tbl>
    <w:p w14:paraId="66F21883" w14:textId="77777777" w:rsidR="006B2E5A" w:rsidRDefault="006B2E5A" w:rsidP="00AC26A3">
      <w:pPr>
        <w:spacing w:line="480" w:lineRule="auto"/>
      </w:pPr>
    </w:p>
    <w:p w14:paraId="70A35871" w14:textId="77777777" w:rsidR="006B2E5A" w:rsidRDefault="006B2E5A" w:rsidP="00AC26A3">
      <w:pPr>
        <w:spacing w:line="480" w:lineRule="auto"/>
      </w:pPr>
    </w:p>
    <w:p w14:paraId="4584D4BF" w14:textId="77777777" w:rsidR="006B2E5A" w:rsidRDefault="006B2E5A" w:rsidP="00AC26A3">
      <w:pPr>
        <w:spacing w:line="480" w:lineRule="auto"/>
      </w:pPr>
    </w:p>
    <w:p w14:paraId="13E27A3B" w14:textId="77777777" w:rsidR="006B2E5A" w:rsidRDefault="006B2E5A" w:rsidP="00AC26A3">
      <w:pPr>
        <w:spacing w:line="480" w:lineRule="auto"/>
      </w:pPr>
    </w:p>
    <w:p w14:paraId="7277F0EA" w14:textId="77777777" w:rsidR="006B2E5A" w:rsidRDefault="006B2E5A" w:rsidP="00AC26A3">
      <w:pPr>
        <w:spacing w:line="480" w:lineRule="auto"/>
      </w:pPr>
    </w:p>
    <w:p w14:paraId="7E6225C8" w14:textId="77777777" w:rsidR="006B2E5A" w:rsidRDefault="006B2E5A" w:rsidP="00AC26A3">
      <w:pPr>
        <w:spacing w:line="480" w:lineRule="auto"/>
      </w:pPr>
    </w:p>
    <w:p w14:paraId="1D01C452" w14:textId="77777777" w:rsidR="009A0301" w:rsidRDefault="009A0301" w:rsidP="00AC26A3">
      <w:pPr>
        <w:spacing w:line="480" w:lineRule="auto"/>
      </w:pPr>
    </w:p>
    <w:p w14:paraId="41CF9137" w14:textId="77777777" w:rsidR="00D079B4" w:rsidRDefault="00D079B4" w:rsidP="00AC26A3">
      <w:pPr>
        <w:spacing w:line="480" w:lineRule="auto"/>
      </w:pPr>
    </w:p>
    <w:p w14:paraId="29F83879" w14:textId="673B057F" w:rsidR="00D079B4" w:rsidRPr="00AC26A3" w:rsidRDefault="00D079B4" w:rsidP="00AC26A3">
      <w:pPr>
        <w:spacing w:line="480" w:lineRule="auto"/>
        <w:rPr>
          <w:rFonts w:ascii="Arial" w:hAnsi="Arial" w:cs="Arial"/>
          <w:sz w:val="32"/>
          <w:szCs w:val="32"/>
        </w:rPr>
      </w:pPr>
      <w:r w:rsidRPr="00AC26A3">
        <w:rPr>
          <w:rFonts w:ascii="Arial" w:hAnsi="Arial" w:cs="Arial"/>
          <w:sz w:val="32"/>
          <w:szCs w:val="32"/>
        </w:rPr>
        <w:t>Executive Summary</w:t>
      </w:r>
    </w:p>
    <w:p w14:paraId="5E4FD7A5" w14:textId="5E4B3F30" w:rsidR="00AC26A3" w:rsidRDefault="00AC26A3" w:rsidP="00AC26A3">
      <w:pPr>
        <w:spacing w:line="480" w:lineRule="auto"/>
        <w:rPr>
          <w:rFonts w:ascii="Arial" w:hAnsi="Arial" w:cs="Arial"/>
          <w:sz w:val="24"/>
          <w:szCs w:val="24"/>
        </w:rPr>
      </w:pPr>
      <w:r w:rsidRPr="00AC26A3">
        <w:rPr>
          <w:rFonts w:ascii="Arial" w:hAnsi="Arial" w:cs="Arial"/>
          <w:sz w:val="24"/>
          <w:szCs w:val="24"/>
        </w:rPr>
        <w:t xml:space="preserve">This report </w:t>
      </w:r>
      <w:proofErr w:type="spellStart"/>
      <w:r w:rsidRPr="00AC26A3">
        <w:rPr>
          <w:rFonts w:ascii="Arial" w:hAnsi="Arial" w:cs="Arial"/>
          <w:sz w:val="24"/>
          <w:szCs w:val="24"/>
        </w:rPr>
        <w:t>analyzes</w:t>
      </w:r>
      <w:proofErr w:type="spellEnd"/>
      <w:r w:rsidRPr="00AC26A3">
        <w:rPr>
          <w:rFonts w:ascii="Arial" w:hAnsi="Arial" w:cs="Arial"/>
          <w:sz w:val="24"/>
          <w:szCs w:val="24"/>
        </w:rPr>
        <w:t xml:space="preserve"> the ethical tensions arising in global business activities based on differences in business ethics. </w:t>
      </w:r>
      <w:proofErr w:type="spellStart"/>
      <w:r w:rsidRPr="00AC26A3">
        <w:rPr>
          <w:rFonts w:ascii="Arial" w:hAnsi="Arial" w:cs="Arial"/>
          <w:sz w:val="24"/>
          <w:szCs w:val="24"/>
        </w:rPr>
        <w:t>Analyze</w:t>
      </w:r>
      <w:proofErr w:type="spellEnd"/>
      <w:r w:rsidRPr="00AC26A3">
        <w:rPr>
          <w:rFonts w:ascii="Arial" w:hAnsi="Arial" w:cs="Arial"/>
          <w:sz w:val="24"/>
          <w:szCs w:val="24"/>
        </w:rPr>
        <w:t xml:space="preserve"> the reasons and solutions for these problems. The article then </w:t>
      </w:r>
      <w:proofErr w:type="spellStart"/>
      <w:r w:rsidRPr="00AC26A3">
        <w:rPr>
          <w:rFonts w:ascii="Arial" w:hAnsi="Arial" w:cs="Arial"/>
          <w:sz w:val="24"/>
          <w:szCs w:val="24"/>
        </w:rPr>
        <w:t>analyzes</w:t>
      </w:r>
      <w:proofErr w:type="spellEnd"/>
      <w:r w:rsidRPr="00AC26A3">
        <w:rPr>
          <w:rFonts w:ascii="Arial" w:hAnsi="Arial" w:cs="Arial"/>
          <w:sz w:val="24"/>
          <w:szCs w:val="24"/>
        </w:rPr>
        <w:t xml:space="preserve"> whether a company should balance profits and social responsibilities. Finally, the business </w:t>
      </w:r>
      <w:proofErr w:type="spellStart"/>
      <w:r w:rsidRPr="00AC26A3">
        <w:rPr>
          <w:rFonts w:ascii="Arial" w:hAnsi="Arial" w:cs="Arial"/>
          <w:sz w:val="24"/>
          <w:szCs w:val="24"/>
        </w:rPr>
        <w:t>behavior</w:t>
      </w:r>
      <w:proofErr w:type="spellEnd"/>
      <w:r w:rsidRPr="00AC26A3">
        <w:rPr>
          <w:rFonts w:ascii="Arial" w:hAnsi="Arial" w:cs="Arial"/>
          <w:sz w:val="24"/>
          <w:szCs w:val="24"/>
        </w:rPr>
        <w:t xml:space="preserve"> of different countries in different situations was compared, and the role of compatibilism in balancing ethical differences was </w:t>
      </w:r>
      <w:proofErr w:type="spellStart"/>
      <w:r w:rsidRPr="00AC26A3">
        <w:rPr>
          <w:rFonts w:ascii="Arial" w:hAnsi="Arial" w:cs="Arial"/>
          <w:sz w:val="24"/>
          <w:szCs w:val="24"/>
        </w:rPr>
        <w:t>analyzed</w:t>
      </w:r>
      <w:proofErr w:type="spellEnd"/>
      <w:r w:rsidRPr="00AC26A3">
        <w:rPr>
          <w:rFonts w:ascii="Arial" w:hAnsi="Arial" w:cs="Arial"/>
          <w:sz w:val="24"/>
          <w:szCs w:val="24"/>
        </w:rPr>
        <w:t>.</w:t>
      </w:r>
    </w:p>
    <w:p w14:paraId="68BFEB80" w14:textId="77777777" w:rsidR="001B05C7" w:rsidRDefault="001B05C7" w:rsidP="00AC26A3">
      <w:pPr>
        <w:spacing w:line="480" w:lineRule="auto"/>
        <w:rPr>
          <w:rFonts w:ascii="Arial" w:hAnsi="Arial" w:cs="Arial"/>
          <w:sz w:val="24"/>
          <w:szCs w:val="24"/>
        </w:rPr>
      </w:pPr>
    </w:p>
    <w:p w14:paraId="7FFACE25" w14:textId="77777777" w:rsidR="001B05C7" w:rsidRDefault="001B05C7" w:rsidP="00AC26A3">
      <w:pPr>
        <w:spacing w:line="480" w:lineRule="auto"/>
        <w:rPr>
          <w:rFonts w:ascii="Arial" w:hAnsi="Arial" w:cs="Arial"/>
          <w:sz w:val="24"/>
          <w:szCs w:val="24"/>
        </w:rPr>
      </w:pPr>
    </w:p>
    <w:p w14:paraId="0BA23061" w14:textId="77777777" w:rsidR="001B05C7" w:rsidRDefault="001B05C7" w:rsidP="00AC26A3">
      <w:pPr>
        <w:spacing w:line="480" w:lineRule="auto"/>
        <w:rPr>
          <w:rFonts w:ascii="Arial" w:hAnsi="Arial" w:cs="Arial"/>
          <w:sz w:val="24"/>
          <w:szCs w:val="24"/>
        </w:rPr>
      </w:pPr>
    </w:p>
    <w:p w14:paraId="2E975BD6" w14:textId="77777777" w:rsidR="001B05C7" w:rsidRDefault="001B05C7" w:rsidP="00AC26A3">
      <w:pPr>
        <w:spacing w:line="480" w:lineRule="auto"/>
        <w:rPr>
          <w:rFonts w:ascii="Arial" w:hAnsi="Arial" w:cs="Arial"/>
          <w:sz w:val="24"/>
          <w:szCs w:val="24"/>
        </w:rPr>
      </w:pPr>
    </w:p>
    <w:p w14:paraId="59D2808A" w14:textId="77777777" w:rsidR="001B05C7" w:rsidRDefault="001B05C7" w:rsidP="00AC26A3">
      <w:pPr>
        <w:spacing w:line="480" w:lineRule="auto"/>
        <w:rPr>
          <w:rFonts w:ascii="Arial" w:hAnsi="Arial" w:cs="Arial"/>
          <w:sz w:val="24"/>
          <w:szCs w:val="24"/>
        </w:rPr>
      </w:pPr>
    </w:p>
    <w:p w14:paraId="5E33B882" w14:textId="77777777" w:rsidR="001B05C7" w:rsidRDefault="001B05C7" w:rsidP="00AC26A3">
      <w:pPr>
        <w:spacing w:line="480" w:lineRule="auto"/>
        <w:rPr>
          <w:rFonts w:ascii="Arial" w:hAnsi="Arial" w:cs="Arial"/>
          <w:sz w:val="24"/>
          <w:szCs w:val="24"/>
        </w:rPr>
      </w:pPr>
    </w:p>
    <w:p w14:paraId="326F195D" w14:textId="77777777" w:rsidR="001B05C7" w:rsidRDefault="001B05C7" w:rsidP="00AC26A3">
      <w:pPr>
        <w:spacing w:line="480" w:lineRule="auto"/>
        <w:rPr>
          <w:rFonts w:ascii="Arial" w:hAnsi="Arial" w:cs="Arial"/>
          <w:sz w:val="24"/>
          <w:szCs w:val="24"/>
        </w:rPr>
      </w:pPr>
    </w:p>
    <w:p w14:paraId="307FDEAA" w14:textId="77777777" w:rsidR="001B05C7" w:rsidRDefault="001B05C7" w:rsidP="00AC26A3">
      <w:pPr>
        <w:spacing w:line="480" w:lineRule="auto"/>
        <w:rPr>
          <w:rFonts w:ascii="Arial" w:hAnsi="Arial" w:cs="Arial"/>
          <w:sz w:val="24"/>
          <w:szCs w:val="24"/>
        </w:rPr>
      </w:pPr>
    </w:p>
    <w:p w14:paraId="462BAE90" w14:textId="77777777" w:rsidR="001B05C7" w:rsidRDefault="001B05C7" w:rsidP="00AC26A3">
      <w:pPr>
        <w:spacing w:line="480" w:lineRule="auto"/>
        <w:rPr>
          <w:rFonts w:ascii="Arial" w:hAnsi="Arial" w:cs="Arial"/>
          <w:sz w:val="24"/>
          <w:szCs w:val="24"/>
        </w:rPr>
      </w:pPr>
    </w:p>
    <w:p w14:paraId="3E2B6C83" w14:textId="77777777" w:rsidR="001B05C7" w:rsidRDefault="001B05C7" w:rsidP="00AC26A3">
      <w:pPr>
        <w:spacing w:line="480" w:lineRule="auto"/>
        <w:rPr>
          <w:rFonts w:ascii="Arial" w:hAnsi="Arial" w:cs="Arial"/>
          <w:sz w:val="24"/>
          <w:szCs w:val="24"/>
        </w:rPr>
      </w:pPr>
    </w:p>
    <w:p w14:paraId="38A9E389" w14:textId="77777777" w:rsidR="001B05C7" w:rsidRDefault="001B05C7" w:rsidP="00AC26A3">
      <w:pPr>
        <w:spacing w:line="480" w:lineRule="auto"/>
        <w:rPr>
          <w:rFonts w:ascii="Arial" w:hAnsi="Arial" w:cs="Arial"/>
          <w:sz w:val="24"/>
          <w:szCs w:val="24"/>
        </w:rPr>
      </w:pPr>
    </w:p>
    <w:p w14:paraId="38759112" w14:textId="77777777" w:rsidR="00AC26A3" w:rsidRDefault="00AC26A3" w:rsidP="00AC26A3">
      <w:pPr>
        <w:spacing w:line="480" w:lineRule="auto"/>
        <w:rPr>
          <w:rFonts w:ascii="Arial" w:hAnsi="Arial" w:cs="Arial"/>
          <w:sz w:val="24"/>
          <w:szCs w:val="24"/>
        </w:rPr>
      </w:pPr>
    </w:p>
    <w:p w14:paraId="09F6FD2E" w14:textId="77777777" w:rsidR="00AC26A3" w:rsidRPr="00AC26A3" w:rsidRDefault="00AC26A3" w:rsidP="00AC26A3">
      <w:pPr>
        <w:spacing w:line="480" w:lineRule="auto"/>
        <w:rPr>
          <w:rFonts w:ascii="Arial" w:hAnsi="Arial" w:cs="Arial"/>
          <w:sz w:val="24"/>
          <w:szCs w:val="24"/>
        </w:rPr>
      </w:pPr>
    </w:p>
    <w:sdt>
      <w:sdtPr>
        <w:rPr>
          <w:sz w:val="36"/>
          <w:szCs w:val="36"/>
          <w:lang w:val="zh-CN"/>
        </w:rPr>
        <w:id w:val="1969615898"/>
        <w:docPartObj>
          <w:docPartGallery w:val="Table of Contents"/>
          <w:docPartUnique/>
        </w:docPartObj>
      </w:sdtPr>
      <w:sdtEndPr>
        <w:rPr>
          <w:b/>
          <w:bCs/>
          <w:sz w:val="20"/>
          <w:szCs w:val="20"/>
        </w:rPr>
      </w:sdtEndPr>
      <w:sdtContent>
        <w:p w14:paraId="58CD2F3F" w14:textId="0E7AF20F" w:rsidR="00D247BA" w:rsidRPr="00D247BA" w:rsidRDefault="00D247BA" w:rsidP="00AC26A3">
          <w:pPr>
            <w:spacing w:line="480" w:lineRule="auto"/>
            <w:rPr>
              <w:rFonts w:ascii="Arial" w:hAnsi="Arial" w:cs="Arial" w:hint="eastAsia"/>
              <w:sz w:val="36"/>
              <w:szCs w:val="36"/>
            </w:rPr>
          </w:pPr>
          <w:r w:rsidRPr="00D247BA">
            <w:rPr>
              <w:rFonts w:ascii="Arial" w:hAnsi="Arial" w:cs="Arial"/>
              <w:sz w:val="32"/>
              <w:szCs w:val="32"/>
            </w:rPr>
            <w:t>Contents</w:t>
          </w:r>
          <w:r w:rsidRPr="00D247BA">
            <w:rPr>
              <w:rFonts w:ascii="Arial" w:hAnsi="Arial" w:cs="Arial"/>
              <w:sz w:val="36"/>
              <w:szCs w:val="36"/>
            </w:rPr>
            <w:t xml:space="preserve"> </w:t>
          </w:r>
          <w:r w:rsidRPr="00D247BA">
            <w:rPr>
              <w:rFonts w:ascii="Arial" w:hAnsi="Arial" w:cs="Arial"/>
              <w:sz w:val="32"/>
              <w:szCs w:val="32"/>
            </w:rPr>
            <w:t>Page</w:t>
          </w:r>
        </w:p>
        <w:p w14:paraId="18C7DFCC" w14:textId="39FC9B67" w:rsidR="00AC26A3" w:rsidRDefault="00D247BA"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r>
            <w:fldChar w:fldCharType="begin"/>
          </w:r>
          <w:r>
            <w:instrText xml:space="preserve"> TOC \o "1-2" \h \z \u </w:instrText>
          </w:r>
          <w:r>
            <w:fldChar w:fldCharType="separate"/>
          </w:r>
          <w:hyperlink w:anchor="_Toc155955461" w:history="1">
            <w:r w:rsidR="00AC26A3" w:rsidRPr="003963E2">
              <w:rPr>
                <w:rStyle w:val="a4"/>
                <w:rFonts w:ascii="Arial" w:hAnsi="Arial" w:cs="Arial"/>
                <w:noProof/>
              </w:rPr>
              <w:t>1.</w:t>
            </w:r>
            <w:r w:rsidR="00AC26A3">
              <w:rPr>
                <w:rFonts w:asciiTheme="minorHAnsi" w:eastAsiaTheme="minorEastAsia" w:hAnsiTheme="minorHAnsi" w:cstheme="minorBidi"/>
                <w:noProof/>
                <w:kern w:val="2"/>
                <w:sz w:val="24"/>
                <w:szCs w:val="24"/>
                <w:lang w:val="en-US" w:eastAsia="zh-CN"/>
                <w14:ligatures w14:val="standardContextual"/>
              </w:rPr>
              <w:tab/>
            </w:r>
            <w:r w:rsidR="00AC26A3" w:rsidRPr="003963E2">
              <w:rPr>
                <w:rStyle w:val="a4"/>
                <w:rFonts w:ascii="Arial" w:hAnsi="Arial" w:cs="Arial"/>
                <w:noProof/>
              </w:rPr>
              <w:t>Introduction</w:t>
            </w:r>
            <w:r w:rsidR="00AC26A3">
              <w:rPr>
                <w:noProof/>
                <w:webHidden/>
              </w:rPr>
              <w:tab/>
            </w:r>
            <w:r w:rsidR="00AC26A3">
              <w:rPr>
                <w:noProof/>
                <w:webHidden/>
              </w:rPr>
              <w:fldChar w:fldCharType="begin"/>
            </w:r>
            <w:r w:rsidR="00AC26A3">
              <w:rPr>
                <w:noProof/>
                <w:webHidden/>
              </w:rPr>
              <w:instrText xml:space="preserve"> PAGEREF _Toc155955461 \h </w:instrText>
            </w:r>
            <w:r w:rsidR="00AC26A3">
              <w:rPr>
                <w:noProof/>
                <w:webHidden/>
              </w:rPr>
            </w:r>
            <w:r w:rsidR="00AC26A3">
              <w:rPr>
                <w:noProof/>
                <w:webHidden/>
              </w:rPr>
              <w:fldChar w:fldCharType="separate"/>
            </w:r>
            <w:r w:rsidR="00AC26A3">
              <w:rPr>
                <w:noProof/>
                <w:webHidden/>
              </w:rPr>
              <w:t>2</w:t>
            </w:r>
            <w:r w:rsidR="00AC26A3">
              <w:rPr>
                <w:noProof/>
                <w:webHidden/>
              </w:rPr>
              <w:fldChar w:fldCharType="end"/>
            </w:r>
          </w:hyperlink>
        </w:p>
        <w:p w14:paraId="46E14690" w14:textId="41B9FA57"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2" w:history="1">
            <w:r w:rsidRPr="003963E2">
              <w:rPr>
                <w:rStyle w:val="a4"/>
                <w:rFonts w:ascii="Arial" w:hAnsi="Arial" w:cs="Arial"/>
                <w:noProof/>
              </w:rPr>
              <w:t>2.</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Ethical Tensions in Global Business</w:t>
            </w:r>
            <w:r>
              <w:rPr>
                <w:noProof/>
                <w:webHidden/>
              </w:rPr>
              <w:tab/>
            </w:r>
            <w:r>
              <w:rPr>
                <w:noProof/>
                <w:webHidden/>
              </w:rPr>
              <w:fldChar w:fldCharType="begin"/>
            </w:r>
            <w:r>
              <w:rPr>
                <w:noProof/>
                <w:webHidden/>
              </w:rPr>
              <w:instrText xml:space="preserve"> PAGEREF _Toc155955462 \h </w:instrText>
            </w:r>
            <w:r>
              <w:rPr>
                <w:noProof/>
                <w:webHidden/>
              </w:rPr>
            </w:r>
            <w:r>
              <w:rPr>
                <w:noProof/>
                <w:webHidden/>
              </w:rPr>
              <w:fldChar w:fldCharType="separate"/>
            </w:r>
            <w:r>
              <w:rPr>
                <w:noProof/>
                <w:webHidden/>
              </w:rPr>
              <w:t>3</w:t>
            </w:r>
            <w:r>
              <w:rPr>
                <w:noProof/>
                <w:webHidden/>
              </w:rPr>
              <w:fldChar w:fldCharType="end"/>
            </w:r>
          </w:hyperlink>
        </w:p>
        <w:p w14:paraId="4B5CD7A8" w14:textId="05962E9C" w:rsidR="00AC26A3" w:rsidRDefault="00AC26A3" w:rsidP="00AC26A3">
          <w:pPr>
            <w:pStyle w:val="TOC2"/>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3" w:history="1">
            <w:r w:rsidRPr="003963E2">
              <w:rPr>
                <w:rStyle w:val="a4"/>
                <w:rFonts w:ascii="Arial" w:hAnsi="Arial" w:cs="Arial"/>
                <w:noProof/>
              </w:rPr>
              <w:t>2.1</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Common Ethical Tensions</w:t>
            </w:r>
            <w:r>
              <w:rPr>
                <w:noProof/>
                <w:webHidden/>
              </w:rPr>
              <w:tab/>
            </w:r>
            <w:r>
              <w:rPr>
                <w:noProof/>
                <w:webHidden/>
              </w:rPr>
              <w:fldChar w:fldCharType="begin"/>
            </w:r>
            <w:r>
              <w:rPr>
                <w:noProof/>
                <w:webHidden/>
              </w:rPr>
              <w:instrText xml:space="preserve"> PAGEREF _Toc155955463 \h </w:instrText>
            </w:r>
            <w:r>
              <w:rPr>
                <w:noProof/>
                <w:webHidden/>
              </w:rPr>
            </w:r>
            <w:r>
              <w:rPr>
                <w:noProof/>
                <w:webHidden/>
              </w:rPr>
              <w:fldChar w:fldCharType="separate"/>
            </w:r>
            <w:r>
              <w:rPr>
                <w:noProof/>
                <w:webHidden/>
              </w:rPr>
              <w:t>3</w:t>
            </w:r>
            <w:r>
              <w:rPr>
                <w:noProof/>
                <w:webHidden/>
              </w:rPr>
              <w:fldChar w:fldCharType="end"/>
            </w:r>
          </w:hyperlink>
        </w:p>
        <w:p w14:paraId="43CA1D99" w14:textId="7DA993FD" w:rsidR="00AC26A3" w:rsidRDefault="00AC26A3" w:rsidP="00AC26A3">
          <w:pPr>
            <w:pStyle w:val="TOC2"/>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4" w:history="1">
            <w:r w:rsidRPr="003963E2">
              <w:rPr>
                <w:rStyle w:val="a4"/>
                <w:rFonts w:ascii="Arial" w:hAnsi="Arial" w:cs="Arial"/>
                <w:noProof/>
              </w:rPr>
              <w:t>2.2</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Views on ethical issues in different countries and regions</w:t>
            </w:r>
            <w:r>
              <w:rPr>
                <w:noProof/>
                <w:webHidden/>
              </w:rPr>
              <w:tab/>
            </w:r>
            <w:r>
              <w:rPr>
                <w:noProof/>
                <w:webHidden/>
              </w:rPr>
              <w:fldChar w:fldCharType="begin"/>
            </w:r>
            <w:r>
              <w:rPr>
                <w:noProof/>
                <w:webHidden/>
              </w:rPr>
              <w:instrText xml:space="preserve"> PAGEREF _Toc155955464 \h </w:instrText>
            </w:r>
            <w:r>
              <w:rPr>
                <w:noProof/>
                <w:webHidden/>
              </w:rPr>
            </w:r>
            <w:r>
              <w:rPr>
                <w:noProof/>
                <w:webHidden/>
              </w:rPr>
              <w:fldChar w:fldCharType="separate"/>
            </w:r>
            <w:r>
              <w:rPr>
                <w:noProof/>
                <w:webHidden/>
              </w:rPr>
              <w:t>5</w:t>
            </w:r>
            <w:r>
              <w:rPr>
                <w:noProof/>
                <w:webHidden/>
              </w:rPr>
              <w:fldChar w:fldCharType="end"/>
            </w:r>
          </w:hyperlink>
        </w:p>
        <w:p w14:paraId="3BDE610E" w14:textId="485EEDAF"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5" w:history="1">
            <w:r w:rsidRPr="003963E2">
              <w:rPr>
                <w:rStyle w:val="a4"/>
                <w:rFonts w:ascii="Arial" w:hAnsi="Arial" w:cs="Arial"/>
                <w:noProof/>
              </w:rPr>
              <w:t>3.</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Analysis of the causes of ethical issues</w:t>
            </w:r>
            <w:r>
              <w:rPr>
                <w:noProof/>
                <w:webHidden/>
              </w:rPr>
              <w:tab/>
            </w:r>
            <w:r>
              <w:rPr>
                <w:noProof/>
                <w:webHidden/>
              </w:rPr>
              <w:fldChar w:fldCharType="begin"/>
            </w:r>
            <w:r>
              <w:rPr>
                <w:noProof/>
                <w:webHidden/>
              </w:rPr>
              <w:instrText xml:space="preserve"> PAGEREF _Toc155955465 \h </w:instrText>
            </w:r>
            <w:r>
              <w:rPr>
                <w:noProof/>
                <w:webHidden/>
              </w:rPr>
            </w:r>
            <w:r>
              <w:rPr>
                <w:noProof/>
                <w:webHidden/>
              </w:rPr>
              <w:fldChar w:fldCharType="separate"/>
            </w:r>
            <w:r>
              <w:rPr>
                <w:noProof/>
                <w:webHidden/>
              </w:rPr>
              <w:t>7</w:t>
            </w:r>
            <w:r>
              <w:rPr>
                <w:noProof/>
                <w:webHidden/>
              </w:rPr>
              <w:fldChar w:fldCharType="end"/>
            </w:r>
          </w:hyperlink>
        </w:p>
        <w:p w14:paraId="5D3E3432" w14:textId="63A78A26" w:rsidR="00AC26A3" w:rsidRDefault="00AC26A3" w:rsidP="00AC26A3">
          <w:pPr>
            <w:pStyle w:val="TOC2"/>
            <w:tabs>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6" w:history="1">
            <w:r w:rsidRPr="003963E2">
              <w:rPr>
                <w:rStyle w:val="a4"/>
                <w:rFonts w:ascii="Arial" w:hAnsi="Arial" w:cs="Arial"/>
                <w:noProof/>
              </w:rPr>
              <w:t>3.1 Impact on corporate ethical decision-making</w:t>
            </w:r>
            <w:r>
              <w:rPr>
                <w:noProof/>
                <w:webHidden/>
              </w:rPr>
              <w:tab/>
            </w:r>
            <w:r>
              <w:rPr>
                <w:noProof/>
                <w:webHidden/>
              </w:rPr>
              <w:fldChar w:fldCharType="begin"/>
            </w:r>
            <w:r>
              <w:rPr>
                <w:noProof/>
                <w:webHidden/>
              </w:rPr>
              <w:instrText xml:space="preserve"> PAGEREF _Toc155955466 \h </w:instrText>
            </w:r>
            <w:r>
              <w:rPr>
                <w:noProof/>
                <w:webHidden/>
              </w:rPr>
            </w:r>
            <w:r>
              <w:rPr>
                <w:noProof/>
                <w:webHidden/>
              </w:rPr>
              <w:fldChar w:fldCharType="separate"/>
            </w:r>
            <w:r>
              <w:rPr>
                <w:noProof/>
                <w:webHidden/>
              </w:rPr>
              <w:t>7</w:t>
            </w:r>
            <w:r>
              <w:rPr>
                <w:noProof/>
                <w:webHidden/>
              </w:rPr>
              <w:fldChar w:fldCharType="end"/>
            </w:r>
          </w:hyperlink>
        </w:p>
        <w:p w14:paraId="36654166" w14:textId="3AF41D09"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7" w:history="1">
            <w:r w:rsidRPr="003963E2">
              <w:rPr>
                <w:rStyle w:val="a4"/>
                <w:rFonts w:ascii="Arial" w:hAnsi="Arial" w:cs="Arial"/>
                <w:noProof/>
              </w:rPr>
              <w:t>4.</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Solution</w:t>
            </w:r>
            <w:r>
              <w:rPr>
                <w:noProof/>
                <w:webHidden/>
              </w:rPr>
              <w:tab/>
            </w:r>
            <w:r>
              <w:rPr>
                <w:noProof/>
                <w:webHidden/>
              </w:rPr>
              <w:fldChar w:fldCharType="begin"/>
            </w:r>
            <w:r>
              <w:rPr>
                <w:noProof/>
                <w:webHidden/>
              </w:rPr>
              <w:instrText xml:space="preserve"> PAGEREF _Toc155955467 \h </w:instrText>
            </w:r>
            <w:r>
              <w:rPr>
                <w:noProof/>
                <w:webHidden/>
              </w:rPr>
            </w:r>
            <w:r>
              <w:rPr>
                <w:noProof/>
                <w:webHidden/>
              </w:rPr>
              <w:fldChar w:fldCharType="separate"/>
            </w:r>
            <w:r>
              <w:rPr>
                <w:noProof/>
                <w:webHidden/>
              </w:rPr>
              <w:t>8</w:t>
            </w:r>
            <w:r>
              <w:rPr>
                <w:noProof/>
                <w:webHidden/>
              </w:rPr>
              <w:fldChar w:fldCharType="end"/>
            </w:r>
          </w:hyperlink>
        </w:p>
        <w:p w14:paraId="658ABAB9" w14:textId="5475B8C9" w:rsidR="00AC26A3" w:rsidRDefault="00AC26A3" w:rsidP="00AC26A3">
          <w:pPr>
            <w:pStyle w:val="TOC2"/>
            <w:tabs>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8" w:history="1">
            <w:r w:rsidRPr="003963E2">
              <w:rPr>
                <w:rStyle w:val="a4"/>
                <w:rFonts w:ascii="Arial" w:hAnsi="Arial" w:cs="Arial"/>
                <w:noProof/>
              </w:rPr>
              <w:t>4.1 Options for balancing differences in ethical standards between countries</w:t>
            </w:r>
            <w:r>
              <w:rPr>
                <w:noProof/>
                <w:webHidden/>
              </w:rPr>
              <w:tab/>
            </w:r>
            <w:r>
              <w:rPr>
                <w:noProof/>
                <w:webHidden/>
              </w:rPr>
              <w:fldChar w:fldCharType="begin"/>
            </w:r>
            <w:r>
              <w:rPr>
                <w:noProof/>
                <w:webHidden/>
              </w:rPr>
              <w:instrText xml:space="preserve"> PAGEREF _Toc155955468 \h </w:instrText>
            </w:r>
            <w:r>
              <w:rPr>
                <w:noProof/>
                <w:webHidden/>
              </w:rPr>
            </w:r>
            <w:r>
              <w:rPr>
                <w:noProof/>
                <w:webHidden/>
              </w:rPr>
              <w:fldChar w:fldCharType="separate"/>
            </w:r>
            <w:r>
              <w:rPr>
                <w:noProof/>
                <w:webHidden/>
              </w:rPr>
              <w:t>8</w:t>
            </w:r>
            <w:r>
              <w:rPr>
                <w:noProof/>
                <w:webHidden/>
              </w:rPr>
              <w:fldChar w:fldCharType="end"/>
            </w:r>
          </w:hyperlink>
        </w:p>
        <w:p w14:paraId="162A2ECA" w14:textId="6D31162C" w:rsidR="00AC26A3" w:rsidRDefault="00AC26A3" w:rsidP="00AC26A3">
          <w:pPr>
            <w:pStyle w:val="TOC2"/>
            <w:tabs>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69" w:history="1">
            <w:r w:rsidRPr="003963E2">
              <w:rPr>
                <w:rStyle w:val="a4"/>
                <w:rFonts w:ascii="Arial" w:hAnsi="Arial" w:cs="Arial"/>
                <w:noProof/>
              </w:rPr>
              <w:t>4.2 Enterprise strategies for ethical differences</w:t>
            </w:r>
            <w:r>
              <w:rPr>
                <w:noProof/>
                <w:webHidden/>
              </w:rPr>
              <w:tab/>
            </w:r>
            <w:r>
              <w:rPr>
                <w:noProof/>
                <w:webHidden/>
              </w:rPr>
              <w:fldChar w:fldCharType="begin"/>
            </w:r>
            <w:r>
              <w:rPr>
                <w:noProof/>
                <w:webHidden/>
              </w:rPr>
              <w:instrText xml:space="preserve"> PAGEREF _Toc155955469 \h </w:instrText>
            </w:r>
            <w:r>
              <w:rPr>
                <w:noProof/>
                <w:webHidden/>
              </w:rPr>
            </w:r>
            <w:r>
              <w:rPr>
                <w:noProof/>
                <w:webHidden/>
              </w:rPr>
              <w:fldChar w:fldCharType="separate"/>
            </w:r>
            <w:r>
              <w:rPr>
                <w:noProof/>
                <w:webHidden/>
              </w:rPr>
              <w:t>8</w:t>
            </w:r>
            <w:r>
              <w:rPr>
                <w:noProof/>
                <w:webHidden/>
              </w:rPr>
              <w:fldChar w:fldCharType="end"/>
            </w:r>
          </w:hyperlink>
        </w:p>
        <w:p w14:paraId="6B51BE37" w14:textId="4C96A650"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0" w:history="1">
            <w:r w:rsidRPr="003963E2">
              <w:rPr>
                <w:rStyle w:val="a4"/>
                <w:rFonts w:ascii="Arial" w:hAnsi="Arial" w:cs="Arial"/>
                <w:noProof/>
              </w:rPr>
              <w:t>5.</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Balance of interests and ethics</w:t>
            </w:r>
            <w:r>
              <w:rPr>
                <w:noProof/>
                <w:webHidden/>
              </w:rPr>
              <w:tab/>
            </w:r>
            <w:r>
              <w:rPr>
                <w:noProof/>
                <w:webHidden/>
              </w:rPr>
              <w:fldChar w:fldCharType="begin"/>
            </w:r>
            <w:r>
              <w:rPr>
                <w:noProof/>
                <w:webHidden/>
              </w:rPr>
              <w:instrText xml:space="preserve"> PAGEREF _Toc155955470 \h </w:instrText>
            </w:r>
            <w:r>
              <w:rPr>
                <w:noProof/>
                <w:webHidden/>
              </w:rPr>
            </w:r>
            <w:r>
              <w:rPr>
                <w:noProof/>
                <w:webHidden/>
              </w:rPr>
              <w:fldChar w:fldCharType="separate"/>
            </w:r>
            <w:r>
              <w:rPr>
                <w:noProof/>
                <w:webHidden/>
              </w:rPr>
              <w:t>9</w:t>
            </w:r>
            <w:r>
              <w:rPr>
                <w:noProof/>
                <w:webHidden/>
              </w:rPr>
              <w:fldChar w:fldCharType="end"/>
            </w:r>
          </w:hyperlink>
        </w:p>
        <w:p w14:paraId="39FB4515" w14:textId="71EEC909" w:rsidR="00AC26A3" w:rsidRDefault="00AC26A3" w:rsidP="00AC26A3">
          <w:pPr>
            <w:pStyle w:val="TOC2"/>
            <w:tabs>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1" w:history="1">
            <w:r w:rsidRPr="003963E2">
              <w:rPr>
                <w:rStyle w:val="a4"/>
                <w:rFonts w:ascii="Arial" w:hAnsi="Arial" w:cs="Arial"/>
                <w:noProof/>
              </w:rPr>
              <w:t>5.1 Should companies only focus on profits?</w:t>
            </w:r>
            <w:r>
              <w:rPr>
                <w:noProof/>
                <w:webHidden/>
              </w:rPr>
              <w:tab/>
            </w:r>
            <w:r>
              <w:rPr>
                <w:noProof/>
                <w:webHidden/>
              </w:rPr>
              <w:fldChar w:fldCharType="begin"/>
            </w:r>
            <w:r>
              <w:rPr>
                <w:noProof/>
                <w:webHidden/>
              </w:rPr>
              <w:instrText xml:space="preserve"> PAGEREF _Toc155955471 \h </w:instrText>
            </w:r>
            <w:r>
              <w:rPr>
                <w:noProof/>
                <w:webHidden/>
              </w:rPr>
            </w:r>
            <w:r>
              <w:rPr>
                <w:noProof/>
                <w:webHidden/>
              </w:rPr>
              <w:fldChar w:fldCharType="separate"/>
            </w:r>
            <w:r>
              <w:rPr>
                <w:noProof/>
                <w:webHidden/>
              </w:rPr>
              <w:t>9</w:t>
            </w:r>
            <w:r>
              <w:rPr>
                <w:noProof/>
                <w:webHidden/>
              </w:rPr>
              <w:fldChar w:fldCharType="end"/>
            </w:r>
          </w:hyperlink>
        </w:p>
        <w:p w14:paraId="77960F44" w14:textId="7FD9F089"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2" w:history="1">
            <w:r w:rsidRPr="003963E2">
              <w:rPr>
                <w:rStyle w:val="a4"/>
                <w:rFonts w:ascii="Arial" w:hAnsi="Arial" w:cs="Arial"/>
                <w:noProof/>
              </w:rPr>
              <w:t>6.</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Comparison of business practices in different countries on climate change, smoking, gambling, healthy eating and exercise</w:t>
            </w:r>
            <w:r>
              <w:rPr>
                <w:noProof/>
                <w:webHidden/>
              </w:rPr>
              <w:tab/>
            </w:r>
            <w:r>
              <w:rPr>
                <w:noProof/>
                <w:webHidden/>
              </w:rPr>
              <w:fldChar w:fldCharType="begin"/>
            </w:r>
            <w:r>
              <w:rPr>
                <w:noProof/>
                <w:webHidden/>
              </w:rPr>
              <w:instrText xml:space="preserve"> PAGEREF _Toc155955472 \h </w:instrText>
            </w:r>
            <w:r>
              <w:rPr>
                <w:noProof/>
                <w:webHidden/>
              </w:rPr>
            </w:r>
            <w:r>
              <w:rPr>
                <w:noProof/>
                <w:webHidden/>
              </w:rPr>
              <w:fldChar w:fldCharType="separate"/>
            </w:r>
            <w:r>
              <w:rPr>
                <w:noProof/>
                <w:webHidden/>
              </w:rPr>
              <w:t>11</w:t>
            </w:r>
            <w:r>
              <w:rPr>
                <w:noProof/>
                <w:webHidden/>
              </w:rPr>
              <w:fldChar w:fldCharType="end"/>
            </w:r>
          </w:hyperlink>
        </w:p>
        <w:p w14:paraId="52D49F56" w14:textId="359E3839"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3" w:history="1">
            <w:r w:rsidRPr="003963E2">
              <w:rPr>
                <w:rStyle w:val="a4"/>
                <w:rFonts w:ascii="Arial" w:hAnsi="Arial" w:cs="Arial"/>
                <w:noProof/>
              </w:rPr>
              <w:t>7.</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Compatibilist approach</w:t>
            </w:r>
            <w:r>
              <w:rPr>
                <w:noProof/>
                <w:webHidden/>
              </w:rPr>
              <w:tab/>
            </w:r>
            <w:r>
              <w:rPr>
                <w:noProof/>
                <w:webHidden/>
              </w:rPr>
              <w:fldChar w:fldCharType="begin"/>
            </w:r>
            <w:r>
              <w:rPr>
                <w:noProof/>
                <w:webHidden/>
              </w:rPr>
              <w:instrText xml:space="preserve"> PAGEREF _Toc155955473 \h </w:instrText>
            </w:r>
            <w:r>
              <w:rPr>
                <w:noProof/>
                <w:webHidden/>
              </w:rPr>
            </w:r>
            <w:r>
              <w:rPr>
                <w:noProof/>
                <w:webHidden/>
              </w:rPr>
              <w:fldChar w:fldCharType="separate"/>
            </w:r>
            <w:r>
              <w:rPr>
                <w:noProof/>
                <w:webHidden/>
              </w:rPr>
              <w:t>12</w:t>
            </w:r>
            <w:r>
              <w:rPr>
                <w:noProof/>
                <w:webHidden/>
              </w:rPr>
              <w:fldChar w:fldCharType="end"/>
            </w:r>
          </w:hyperlink>
        </w:p>
        <w:p w14:paraId="41F174FE" w14:textId="10821A56"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4" w:history="1">
            <w:r w:rsidRPr="003963E2">
              <w:rPr>
                <w:rStyle w:val="a4"/>
                <w:rFonts w:ascii="Arial" w:hAnsi="Arial" w:cs="Arial"/>
                <w:noProof/>
              </w:rPr>
              <w:t>8.</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Conclusion</w:t>
            </w:r>
            <w:r>
              <w:rPr>
                <w:noProof/>
                <w:webHidden/>
              </w:rPr>
              <w:tab/>
            </w:r>
            <w:r>
              <w:rPr>
                <w:noProof/>
                <w:webHidden/>
              </w:rPr>
              <w:fldChar w:fldCharType="begin"/>
            </w:r>
            <w:r>
              <w:rPr>
                <w:noProof/>
                <w:webHidden/>
              </w:rPr>
              <w:instrText xml:space="preserve"> PAGEREF _Toc155955474 \h </w:instrText>
            </w:r>
            <w:r>
              <w:rPr>
                <w:noProof/>
                <w:webHidden/>
              </w:rPr>
            </w:r>
            <w:r>
              <w:rPr>
                <w:noProof/>
                <w:webHidden/>
              </w:rPr>
              <w:fldChar w:fldCharType="separate"/>
            </w:r>
            <w:r>
              <w:rPr>
                <w:noProof/>
                <w:webHidden/>
              </w:rPr>
              <w:t>13</w:t>
            </w:r>
            <w:r>
              <w:rPr>
                <w:noProof/>
                <w:webHidden/>
              </w:rPr>
              <w:fldChar w:fldCharType="end"/>
            </w:r>
          </w:hyperlink>
        </w:p>
        <w:p w14:paraId="67220A70" w14:textId="28A61DF3" w:rsidR="00AC26A3" w:rsidRDefault="00AC26A3" w:rsidP="00AC26A3">
          <w:pPr>
            <w:pStyle w:val="TOC1"/>
            <w:tabs>
              <w:tab w:val="left" w:pos="720"/>
              <w:tab w:val="right" w:leader="dot" w:pos="9350"/>
            </w:tabs>
            <w:spacing w:line="480" w:lineRule="auto"/>
            <w:rPr>
              <w:rFonts w:asciiTheme="minorHAnsi" w:eastAsiaTheme="minorEastAsia" w:hAnsiTheme="minorHAnsi" w:cstheme="minorBidi"/>
              <w:noProof/>
              <w:kern w:val="2"/>
              <w:sz w:val="24"/>
              <w:szCs w:val="24"/>
              <w:lang w:val="en-US" w:eastAsia="zh-CN"/>
              <w14:ligatures w14:val="standardContextual"/>
            </w:rPr>
          </w:pPr>
          <w:hyperlink w:anchor="_Toc155955475" w:history="1">
            <w:r w:rsidRPr="003963E2">
              <w:rPr>
                <w:rStyle w:val="a4"/>
                <w:rFonts w:ascii="Arial" w:hAnsi="Arial" w:cs="Arial"/>
                <w:noProof/>
              </w:rPr>
              <w:t>9.</w:t>
            </w:r>
            <w:r>
              <w:rPr>
                <w:rFonts w:asciiTheme="minorHAnsi" w:eastAsiaTheme="minorEastAsia" w:hAnsiTheme="minorHAnsi" w:cstheme="minorBidi"/>
                <w:noProof/>
                <w:kern w:val="2"/>
                <w:sz w:val="24"/>
                <w:szCs w:val="24"/>
                <w:lang w:val="en-US" w:eastAsia="zh-CN"/>
                <w14:ligatures w14:val="standardContextual"/>
              </w:rPr>
              <w:tab/>
            </w:r>
            <w:r w:rsidRPr="003963E2">
              <w:rPr>
                <w:rStyle w:val="a4"/>
                <w:rFonts w:ascii="Arial" w:hAnsi="Arial" w:cs="Arial"/>
                <w:noProof/>
              </w:rPr>
              <w:t>References</w:t>
            </w:r>
            <w:r>
              <w:rPr>
                <w:noProof/>
                <w:webHidden/>
              </w:rPr>
              <w:tab/>
            </w:r>
            <w:r>
              <w:rPr>
                <w:noProof/>
                <w:webHidden/>
              </w:rPr>
              <w:fldChar w:fldCharType="begin"/>
            </w:r>
            <w:r>
              <w:rPr>
                <w:noProof/>
                <w:webHidden/>
              </w:rPr>
              <w:instrText xml:space="preserve"> PAGEREF _Toc155955475 \h </w:instrText>
            </w:r>
            <w:r>
              <w:rPr>
                <w:noProof/>
                <w:webHidden/>
              </w:rPr>
            </w:r>
            <w:r>
              <w:rPr>
                <w:noProof/>
                <w:webHidden/>
              </w:rPr>
              <w:fldChar w:fldCharType="separate"/>
            </w:r>
            <w:r>
              <w:rPr>
                <w:noProof/>
                <w:webHidden/>
              </w:rPr>
              <w:t>13</w:t>
            </w:r>
            <w:r>
              <w:rPr>
                <w:noProof/>
                <w:webHidden/>
              </w:rPr>
              <w:fldChar w:fldCharType="end"/>
            </w:r>
          </w:hyperlink>
        </w:p>
        <w:p w14:paraId="529A6990" w14:textId="1FF7668C" w:rsidR="00D247BA" w:rsidRDefault="00D247BA" w:rsidP="00AC26A3">
          <w:pPr>
            <w:spacing w:line="480" w:lineRule="auto"/>
          </w:pPr>
          <w:r>
            <w:fldChar w:fldCharType="end"/>
          </w:r>
        </w:p>
      </w:sdtContent>
    </w:sdt>
    <w:p w14:paraId="771AE962" w14:textId="77777777" w:rsidR="00D247BA" w:rsidRDefault="00D247BA" w:rsidP="00AC26A3">
      <w:pPr>
        <w:spacing w:line="480" w:lineRule="auto"/>
        <w:rPr>
          <w:rFonts w:ascii="Arial" w:hAnsi="Arial" w:cs="Arial"/>
          <w:sz w:val="24"/>
          <w:szCs w:val="24"/>
        </w:rPr>
      </w:pPr>
    </w:p>
    <w:p w14:paraId="4B394EB8" w14:textId="77777777" w:rsidR="003A7A40" w:rsidRPr="00B92C0A" w:rsidRDefault="003A7A40" w:rsidP="00AC26A3">
      <w:pPr>
        <w:spacing w:line="480" w:lineRule="auto"/>
        <w:rPr>
          <w:rFonts w:ascii="Arial" w:hAnsi="Arial" w:cs="Arial"/>
          <w:sz w:val="24"/>
          <w:szCs w:val="24"/>
        </w:rPr>
      </w:pPr>
    </w:p>
    <w:p w14:paraId="5608DF0E" w14:textId="2378B6E9" w:rsidR="00D079B4" w:rsidRPr="00B92C0A" w:rsidRDefault="00D079B4" w:rsidP="00AC26A3">
      <w:pPr>
        <w:pStyle w:val="1"/>
        <w:numPr>
          <w:ilvl w:val="0"/>
          <w:numId w:val="1"/>
        </w:numPr>
        <w:spacing w:line="480" w:lineRule="auto"/>
        <w:rPr>
          <w:rFonts w:ascii="Arial" w:hAnsi="Arial" w:cs="Arial"/>
        </w:rPr>
      </w:pPr>
      <w:bookmarkStart w:id="0" w:name="_Toc155955461"/>
      <w:r w:rsidRPr="00B92C0A">
        <w:rPr>
          <w:rFonts w:ascii="Arial" w:hAnsi="Arial" w:cs="Arial"/>
        </w:rPr>
        <w:lastRenderedPageBreak/>
        <w:t>Introduction</w:t>
      </w:r>
      <w:bookmarkEnd w:id="0"/>
    </w:p>
    <w:p w14:paraId="2B6457D5" w14:textId="77777777" w:rsidR="00B92C0A" w:rsidRPr="00B92C0A" w:rsidRDefault="00B92C0A" w:rsidP="00AC26A3">
      <w:pPr>
        <w:spacing w:line="480" w:lineRule="auto"/>
        <w:rPr>
          <w:rFonts w:ascii="Arial" w:hAnsi="Arial" w:cs="Arial"/>
          <w:sz w:val="24"/>
          <w:szCs w:val="24"/>
        </w:rPr>
      </w:pPr>
      <w:r w:rsidRPr="00B92C0A">
        <w:rPr>
          <w:rFonts w:ascii="Arial" w:hAnsi="Arial" w:cs="Arial"/>
          <w:sz w:val="24"/>
          <w:szCs w:val="24"/>
        </w:rPr>
        <w:t xml:space="preserve">In this era of globalization, each country has a different cultural </w:t>
      </w:r>
      <w:proofErr w:type="gramStart"/>
      <w:r w:rsidRPr="00B92C0A">
        <w:rPr>
          <w:rFonts w:ascii="Arial" w:hAnsi="Arial" w:cs="Arial"/>
          <w:sz w:val="24"/>
          <w:szCs w:val="24"/>
        </w:rPr>
        <w:t>background</w:t>
      </w:r>
      <w:proofErr w:type="gramEnd"/>
      <w:r w:rsidRPr="00B92C0A">
        <w:rPr>
          <w:rFonts w:ascii="Arial" w:hAnsi="Arial" w:cs="Arial"/>
          <w:sz w:val="24"/>
          <w:szCs w:val="24"/>
        </w:rPr>
        <w:t xml:space="preserve"> and each country has different business ethics standards. This article mainly studies the ethical differences that exist when conducting business activities in major countries in Asia and Europe. At the same time, this article will </w:t>
      </w:r>
      <w:proofErr w:type="spellStart"/>
      <w:r w:rsidRPr="00B92C0A">
        <w:rPr>
          <w:rFonts w:ascii="Arial" w:hAnsi="Arial" w:cs="Arial"/>
          <w:sz w:val="24"/>
          <w:szCs w:val="24"/>
        </w:rPr>
        <w:t>analyze</w:t>
      </w:r>
      <w:proofErr w:type="spellEnd"/>
      <w:r w:rsidRPr="00B92C0A">
        <w:rPr>
          <w:rFonts w:ascii="Arial" w:hAnsi="Arial" w:cs="Arial"/>
          <w:sz w:val="24"/>
          <w:szCs w:val="24"/>
        </w:rPr>
        <w:t xml:space="preserve"> the reasons and solutions for these differences.</w:t>
      </w:r>
    </w:p>
    <w:p w14:paraId="28AD5910" w14:textId="7BCD32B4" w:rsidR="00B92C0A" w:rsidRPr="00B92C0A" w:rsidRDefault="00B92C0A" w:rsidP="00AC26A3">
      <w:pPr>
        <w:spacing w:line="480" w:lineRule="auto"/>
        <w:rPr>
          <w:rFonts w:ascii="Arial" w:hAnsi="Arial" w:cs="Arial"/>
          <w:sz w:val="24"/>
          <w:szCs w:val="24"/>
        </w:rPr>
      </w:pPr>
      <w:r w:rsidRPr="00B92C0A">
        <w:rPr>
          <w:rFonts w:ascii="Arial" w:hAnsi="Arial" w:cs="Arial"/>
          <w:sz w:val="24"/>
          <w:szCs w:val="24"/>
        </w:rPr>
        <w:t>The views of thinkers such as Kishore Mahbubani have shown that there are great differences in the definition of "normal" in ethics between Western and Asian business practices. (</w:t>
      </w:r>
      <w:r w:rsidR="00D95B4F" w:rsidRPr="00D95B4F">
        <w:rPr>
          <w:rFonts w:ascii="Arial" w:hAnsi="Arial" w:cs="Arial"/>
          <w:sz w:val="24"/>
          <w:szCs w:val="24"/>
        </w:rPr>
        <w:t>Zheng, 2015</w:t>
      </w:r>
      <w:r w:rsidRPr="00B92C0A">
        <w:rPr>
          <w:rFonts w:ascii="Arial" w:hAnsi="Arial" w:cs="Arial"/>
          <w:sz w:val="24"/>
          <w:szCs w:val="24"/>
        </w:rPr>
        <w:t xml:space="preserve">) Only by </w:t>
      </w:r>
      <w:proofErr w:type="spellStart"/>
      <w:r w:rsidRPr="00B92C0A">
        <w:rPr>
          <w:rFonts w:ascii="Arial" w:hAnsi="Arial" w:cs="Arial"/>
          <w:sz w:val="24"/>
          <w:szCs w:val="24"/>
        </w:rPr>
        <w:t>analyzing</w:t>
      </w:r>
      <w:proofErr w:type="spellEnd"/>
      <w:r w:rsidRPr="00B92C0A">
        <w:rPr>
          <w:rFonts w:ascii="Arial" w:hAnsi="Arial" w:cs="Arial"/>
          <w:sz w:val="24"/>
          <w:szCs w:val="24"/>
        </w:rPr>
        <w:t xml:space="preserve"> the core issues among these differences can we better understand and solve the ethical issues that may arise in international business activities. By </w:t>
      </w:r>
      <w:proofErr w:type="spellStart"/>
      <w:r w:rsidRPr="00B92C0A">
        <w:rPr>
          <w:rFonts w:ascii="Arial" w:hAnsi="Arial" w:cs="Arial"/>
          <w:sz w:val="24"/>
          <w:szCs w:val="24"/>
        </w:rPr>
        <w:t>analyzing</w:t>
      </w:r>
      <w:proofErr w:type="spellEnd"/>
      <w:r w:rsidRPr="00B92C0A">
        <w:rPr>
          <w:rFonts w:ascii="Arial" w:hAnsi="Arial" w:cs="Arial"/>
          <w:sz w:val="24"/>
          <w:szCs w:val="24"/>
        </w:rPr>
        <w:t xml:space="preserve"> the actual situation of each country, we can find solutions to ensure normal and efficient business exchanges between countries without affecting the ethical standards of each country and region.</w:t>
      </w:r>
    </w:p>
    <w:p w14:paraId="38FBFC48" w14:textId="2F0E2CE3" w:rsidR="00E447D9" w:rsidRPr="00E447D9" w:rsidRDefault="00E447D9" w:rsidP="00AC26A3">
      <w:pPr>
        <w:pStyle w:val="1"/>
        <w:numPr>
          <w:ilvl w:val="0"/>
          <w:numId w:val="1"/>
        </w:numPr>
        <w:spacing w:line="480" w:lineRule="auto"/>
        <w:rPr>
          <w:rFonts w:ascii="Arial" w:hAnsi="Arial" w:cs="Arial"/>
        </w:rPr>
      </w:pPr>
      <w:bookmarkStart w:id="1" w:name="_Toc155955462"/>
      <w:r w:rsidRPr="00E447D9">
        <w:rPr>
          <w:rFonts w:ascii="Arial" w:hAnsi="Arial" w:cs="Arial"/>
        </w:rPr>
        <w:t>Ethical Tensions in Global Business</w:t>
      </w:r>
      <w:bookmarkEnd w:id="1"/>
    </w:p>
    <w:p w14:paraId="46545625" w14:textId="39622C1A" w:rsidR="00E447D9" w:rsidRDefault="00E447D9" w:rsidP="00AC26A3">
      <w:pPr>
        <w:pStyle w:val="2"/>
        <w:numPr>
          <w:ilvl w:val="1"/>
          <w:numId w:val="1"/>
        </w:numPr>
        <w:spacing w:line="480" w:lineRule="auto"/>
        <w:rPr>
          <w:rFonts w:ascii="Arial" w:hAnsi="Arial" w:cs="Arial"/>
        </w:rPr>
      </w:pPr>
      <w:bookmarkStart w:id="2" w:name="_Toc155955463"/>
      <w:r w:rsidRPr="00E447D9">
        <w:rPr>
          <w:rFonts w:ascii="Arial" w:hAnsi="Arial" w:cs="Arial"/>
        </w:rPr>
        <w:t>Common Ethical Tensions</w:t>
      </w:r>
      <w:bookmarkEnd w:id="2"/>
    </w:p>
    <w:p w14:paraId="6565DADE" w14:textId="77777777" w:rsidR="008B39DA" w:rsidRPr="00D95B4F" w:rsidRDefault="008B39DA" w:rsidP="00AC26A3">
      <w:pPr>
        <w:spacing w:line="480" w:lineRule="auto"/>
        <w:rPr>
          <w:rFonts w:ascii="Arial" w:hAnsi="Arial" w:cs="Arial"/>
          <w:sz w:val="24"/>
          <w:szCs w:val="24"/>
        </w:rPr>
      </w:pPr>
      <w:r w:rsidRPr="00D95B4F">
        <w:rPr>
          <w:rFonts w:ascii="Arial" w:hAnsi="Arial" w:cs="Arial"/>
          <w:sz w:val="24"/>
          <w:szCs w:val="24"/>
        </w:rPr>
        <w:t>In global business, many ethical tensions arise because countries and regions have different ethical concepts.</w:t>
      </w:r>
    </w:p>
    <w:p w14:paraId="0F8A5656" w14:textId="77777777" w:rsidR="008B39DA" w:rsidRPr="00D95B4F" w:rsidRDefault="008B39DA" w:rsidP="00AC26A3">
      <w:pPr>
        <w:spacing w:line="480" w:lineRule="auto"/>
        <w:rPr>
          <w:rFonts w:ascii="Arial" w:hAnsi="Arial" w:cs="Arial"/>
          <w:sz w:val="24"/>
          <w:szCs w:val="24"/>
        </w:rPr>
      </w:pPr>
    </w:p>
    <w:p w14:paraId="491ED2FF" w14:textId="2C3A74D2" w:rsidR="008B39DA" w:rsidRPr="00D95B4F" w:rsidRDefault="00D95B4F" w:rsidP="00AC26A3">
      <w:pPr>
        <w:pStyle w:val="3"/>
        <w:spacing w:line="480" w:lineRule="auto"/>
        <w:rPr>
          <w:rFonts w:ascii="Arial" w:hAnsi="Arial" w:cs="Arial"/>
        </w:rPr>
      </w:pPr>
      <w:r w:rsidRPr="00D95B4F">
        <w:rPr>
          <w:rFonts w:ascii="Arial" w:hAnsi="Arial" w:cs="Arial"/>
        </w:rPr>
        <w:t>2</w:t>
      </w:r>
      <w:r w:rsidR="008B39DA" w:rsidRPr="00D95B4F">
        <w:rPr>
          <w:rFonts w:ascii="Arial" w:hAnsi="Arial" w:cs="Arial"/>
        </w:rPr>
        <w:t>.1.1 Gap between rich and poor</w:t>
      </w:r>
    </w:p>
    <w:p w14:paraId="433E25C2" w14:textId="7C2D471C" w:rsidR="008B39DA" w:rsidRDefault="008B39DA" w:rsidP="00AC26A3">
      <w:pPr>
        <w:spacing w:line="480" w:lineRule="auto"/>
        <w:rPr>
          <w:rFonts w:ascii="Arial" w:hAnsi="Arial" w:cs="Arial"/>
          <w:sz w:val="24"/>
          <w:szCs w:val="24"/>
        </w:rPr>
      </w:pPr>
      <w:r w:rsidRPr="00D95B4F">
        <w:rPr>
          <w:rFonts w:ascii="Arial" w:hAnsi="Arial" w:cs="Arial"/>
          <w:sz w:val="24"/>
          <w:szCs w:val="24"/>
        </w:rPr>
        <w:t xml:space="preserve">For some companies, they blindly pursue corporate profits and do not consider corporate social responsibilities at all. Such a strategy would result in most of society's wealth being in the hands of a small group of people. Wealth and resources in society </w:t>
      </w:r>
      <w:r w:rsidRPr="00D95B4F">
        <w:rPr>
          <w:rFonts w:ascii="Arial" w:hAnsi="Arial" w:cs="Arial"/>
          <w:sz w:val="24"/>
          <w:szCs w:val="24"/>
        </w:rPr>
        <w:lastRenderedPageBreak/>
        <w:t>are distributed in a very unfair way, and the gap between people's rich and poor continues to widen. (</w:t>
      </w:r>
      <w:proofErr w:type="spellStart"/>
      <w:r w:rsidR="00035637" w:rsidRPr="00D95B4F">
        <w:rPr>
          <w:rFonts w:ascii="Arial" w:hAnsi="Arial" w:cs="Arial"/>
          <w:sz w:val="24"/>
          <w:szCs w:val="24"/>
        </w:rPr>
        <w:t>Benabou</w:t>
      </w:r>
      <w:proofErr w:type="spellEnd"/>
      <w:r w:rsidR="00035637" w:rsidRPr="00D95B4F">
        <w:rPr>
          <w:rFonts w:ascii="Arial" w:hAnsi="Arial" w:cs="Arial"/>
          <w:sz w:val="24"/>
          <w:szCs w:val="24"/>
        </w:rPr>
        <w:t>, 2000</w:t>
      </w:r>
      <w:r w:rsidRPr="00D95B4F">
        <w:rPr>
          <w:rFonts w:ascii="Arial" w:hAnsi="Arial" w:cs="Arial"/>
          <w:sz w:val="24"/>
          <w:szCs w:val="24"/>
        </w:rPr>
        <w:t>) For example, Namibia, a country in southern Africa, has one of the worst gaps between rich and poor in the world. This country has a relatively high per capita GDP in Africa, around 5,000 US dollars, ranking eighth in Africa. However, 10% of people in Namibia control more than 80% of the wealth of the entire society, more than 60% of people live on less than five dollars a day, and nearly 30% of people do not have enough food to eat. (</w:t>
      </w:r>
      <w:proofErr w:type="spellStart"/>
      <w:r w:rsidRPr="00D95B4F">
        <w:rPr>
          <w:rFonts w:ascii="Arial" w:hAnsi="Arial" w:cs="Arial"/>
          <w:sz w:val="24"/>
          <w:szCs w:val="24"/>
        </w:rPr>
        <w:t>Fouksman</w:t>
      </w:r>
      <w:proofErr w:type="spellEnd"/>
      <w:r w:rsidRPr="00D95B4F">
        <w:rPr>
          <w:rFonts w:ascii="Arial" w:hAnsi="Arial" w:cs="Arial"/>
          <w:sz w:val="24"/>
          <w:szCs w:val="24"/>
        </w:rPr>
        <w:t>, 2021)</w:t>
      </w:r>
    </w:p>
    <w:p w14:paraId="0D5E4181" w14:textId="77777777" w:rsidR="004B11CF" w:rsidRDefault="004B11CF" w:rsidP="00AC26A3">
      <w:pPr>
        <w:pStyle w:val="3"/>
        <w:spacing w:line="480" w:lineRule="auto"/>
        <w:rPr>
          <w:rFonts w:ascii="Arial" w:hAnsi="Arial" w:cs="Arial"/>
        </w:rPr>
      </w:pPr>
    </w:p>
    <w:p w14:paraId="2ADD7C35" w14:textId="77777777" w:rsidR="004B11CF" w:rsidRPr="004B11CF" w:rsidRDefault="004B11CF" w:rsidP="00AC26A3">
      <w:pPr>
        <w:pStyle w:val="3"/>
        <w:spacing w:line="480" w:lineRule="auto"/>
        <w:rPr>
          <w:rFonts w:ascii="Arial" w:hAnsi="Arial" w:cs="Arial"/>
        </w:rPr>
      </w:pPr>
      <w:r w:rsidRPr="004B11CF">
        <w:rPr>
          <w:rFonts w:ascii="Arial" w:hAnsi="Arial" w:cs="Arial"/>
        </w:rPr>
        <w:t>2.1.2 Employee Rights and Interests</w:t>
      </w:r>
    </w:p>
    <w:p w14:paraId="0DF2BE12" w14:textId="77777777" w:rsidR="004B11CF" w:rsidRPr="004B11CF" w:rsidRDefault="004B11CF" w:rsidP="00AC26A3">
      <w:pPr>
        <w:spacing w:line="480" w:lineRule="auto"/>
        <w:rPr>
          <w:rFonts w:ascii="Arial" w:hAnsi="Arial" w:cs="Arial"/>
          <w:sz w:val="24"/>
          <w:szCs w:val="24"/>
        </w:rPr>
      </w:pPr>
      <w:proofErr w:type="gramStart"/>
      <w:r w:rsidRPr="004B11CF">
        <w:rPr>
          <w:rFonts w:ascii="Arial" w:hAnsi="Arial" w:cs="Arial"/>
          <w:sz w:val="24"/>
          <w:szCs w:val="24"/>
        </w:rPr>
        <w:t>In order to</w:t>
      </w:r>
      <w:proofErr w:type="gramEnd"/>
      <w:r w:rsidRPr="004B11CF">
        <w:rPr>
          <w:rFonts w:ascii="Arial" w:hAnsi="Arial" w:cs="Arial"/>
          <w:sz w:val="24"/>
          <w:szCs w:val="24"/>
        </w:rPr>
        <w:t xml:space="preserve"> save costs and improve their competitiveness in the international market, some countries and companies treat their employees very poorly. For example, lowering employee salaries, providing a harsh working environment, and hiring employees through illegal means. For example, in China there is a phrase: "996". This refers to the fact that some companies, </w:t>
      </w:r>
      <w:proofErr w:type="gramStart"/>
      <w:r w:rsidRPr="004B11CF">
        <w:rPr>
          <w:rFonts w:ascii="Arial" w:hAnsi="Arial" w:cs="Arial"/>
          <w:sz w:val="24"/>
          <w:szCs w:val="24"/>
        </w:rPr>
        <w:t>in order to</w:t>
      </w:r>
      <w:proofErr w:type="gramEnd"/>
      <w:r w:rsidRPr="004B11CF">
        <w:rPr>
          <w:rFonts w:ascii="Arial" w:hAnsi="Arial" w:cs="Arial"/>
          <w:sz w:val="24"/>
          <w:szCs w:val="24"/>
        </w:rPr>
        <w:t xml:space="preserve"> improve the company's interests, force employees to work from 9 am to 9 pm every day, six days a week. They deliberately create a fierce social environment for employees, making employees think that if they do not follow such work rules, they will face unemployment, and other companies will not need employees like them. (Bao, 2022)</w:t>
      </w:r>
    </w:p>
    <w:p w14:paraId="34727096" w14:textId="77777777" w:rsidR="004B11CF" w:rsidRPr="004B11CF" w:rsidRDefault="004B11CF" w:rsidP="00AC26A3">
      <w:pPr>
        <w:spacing w:line="480" w:lineRule="auto"/>
        <w:rPr>
          <w:rFonts w:ascii="Arial" w:hAnsi="Arial" w:cs="Arial"/>
          <w:sz w:val="24"/>
          <w:szCs w:val="24"/>
        </w:rPr>
      </w:pPr>
    </w:p>
    <w:p w14:paraId="2555FF3D" w14:textId="77777777" w:rsidR="004B11CF" w:rsidRPr="004B11CF" w:rsidRDefault="004B11CF" w:rsidP="00AC26A3">
      <w:pPr>
        <w:spacing w:line="480" w:lineRule="auto"/>
        <w:rPr>
          <w:rFonts w:ascii="Arial" w:hAnsi="Arial" w:cs="Arial"/>
          <w:sz w:val="24"/>
          <w:szCs w:val="24"/>
        </w:rPr>
      </w:pPr>
    </w:p>
    <w:p w14:paraId="6F2D8B58" w14:textId="77777777" w:rsidR="004B11CF" w:rsidRPr="004B11CF" w:rsidRDefault="004B11CF" w:rsidP="00AC26A3">
      <w:pPr>
        <w:pStyle w:val="3"/>
        <w:spacing w:line="480" w:lineRule="auto"/>
        <w:rPr>
          <w:rFonts w:ascii="Arial" w:hAnsi="Arial" w:cs="Arial"/>
        </w:rPr>
      </w:pPr>
      <w:r w:rsidRPr="004B11CF">
        <w:rPr>
          <w:rFonts w:ascii="Arial" w:hAnsi="Arial" w:cs="Arial"/>
        </w:rPr>
        <w:lastRenderedPageBreak/>
        <w:t xml:space="preserve">2.1.3 </w:t>
      </w:r>
      <w:proofErr w:type="gramStart"/>
      <w:r w:rsidRPr="004B11CF">
        <w:rPr>
          <w:rFonts w:ascii="Arial" w:hAnsi="Arial" w:cs="Arial"/>
        </w:rPr>
        <w:t>Environmental</w:t>
      </w:r>
      <w:proofErr w:type="gramEnd"/>
      <w:r w:rsidRPr="004B11CF">
        <w:rPr>
          <w:rFonts w:ascii="Arial" w:hAnsi="Arial" w:cs="Arial"/>
        </w:rPr>
        <w:t xml:space="preserve"> sustainable development</w:t>
      </w:r>
    </w:p>
    <w:p w14:paraId="4147940C" w14:textId="77777777" w:rsidR="004B11CF" w:rsidRPr="004B11CF" w:rsidRDefault="004B11CF" w:rsidP="00AC26A3">
      <w:pPr>
        <w:spacing w:line="480" w:lineRule="auto"/>
        <w:rPr>
          <w:rFonts w:ascii="Arial" w:hAnsi="Arial" w:cs="Arial"/>
          <w:sz w:val="24"/>
          <w:szCs w:val="24"/>
        </w:rPr>
      </w:pPr>
      <w:r w:rsidRPr="004B11CF">
        <w:rPr>
          <w:rFonts w:ascii="Arial" w:hAnsi="Arial" w:cs="Arial"/>
          <w:sz w:val="24"/>
          <w:szCs w:val="24"/>
        </w:rPr>
        <w:t xml:space="preserve">The production activities of enterprises usually have some impact on the environment. For example, consumption of resources, damage to the environment, etc. Many companies ignore the importance of sustainable </w:t>
      </w:r>
      <w:proofErr w:type="gramStart"/>
      <w:r w:rsidRPr="004B11CF">
        <w:rPr>
          <w:rFonts w:ascii="Arial" w:hAnsi="Arial" w:cs="Arial"/>
          <w:sz w:val="24"/>
          <w:szCs w:val="24"/>
        </w:rPr>
        <w:t>development</w:t>
      </w:r>
      <w:proofErr w:type="gramEnd"/>
    </w:p>
    <w:p w14:paraId="72076B8B" w14:textId="77777777" w:rsidR="004B11CF" w:rsidRPr="004B11CF" w:rsidRDefault="004B11CF" w:rsidP="00AC26A3">
      <w:pPr>
        <w:spacing w:line="480" w:lineRule="auto"/>
        <w:rPr>
          <w:rFonts w:ascii="Arial" w:hAnsi="Arial" w:cs="Arial"/>
          <w:sz w:val="24"/>
          <w:szCs w:val="24"/>
        </w:rPr>
      </w:pPr>
    </w:p>
    <w:p w14:paraId="21B5B5E0" w14:textId="77777777" w:rsidR="004B11CF" w:rsidRPr="004B11CF" w:rsidRDefault="004B11CF" w:rsidP="00AC26A3">
      <w:pPr>
        <w:pStyle w:val="3"/>
        <w:spacing w:line="480" w:lineRule="auto"/>
        <w:rPr>
          <w:rFonts w:ascii="Arial" w:hAnsi="Arial" w:cs="Arial"/>
        </w:rPr>
      </w:pPr>
      <w:r w:rsidRPr="004B11CF">
        <w:rPr>
          <w:rFonts w:ascii="Arial" w:hAnsi="Arial" w:cs="Arial"/>
        </w:rPr>
        <w:t>2.1.4 Corruption</w:t>
      </w:r>
    </w:p>
    <w:p w14:paraId="530F07F3" w14:textId="77777777" w:rsidR="004B11CF" w:rsidRPr="004B11CF" w:rsidRDefault="004B11CF" w:rsidP="00AC26A3">
      <w:pPr>
        <w:spacing w:line="480" w:lineRule="auto"/>
        <w:rPr>
          <w:rFonts w:ascii="Arial" w:hAnsi="Arial" w:cs="Arial"/>
          <w:sz w:val="24"/>
          <w:szCs w:val="24"/>
        </w:rPr>
      </w:pPr>
      <w:r w:rsidRPr="004B11CF">
        <w:rPr>
          <w:rFonts w:ascii="Arial" w:hAnsi="Arial" w:cs="Arial"/>
          <w:sz w:val="24"/>
          <w:szCs w:val="24"/>
        </w:rPr>
        <w:t xml:space="preserve">In some countries and regions, government staff have financial dealings with enterprises. </w:t>
      </w:r>
      <w:proofErr w:type="gramStart"/>
      <w:r w:rsidRPr="004B11CF">
        <w:rPr>
          <w:rFonts w:ascii="Arial" w:hAnsi="Arial" w:cs="Arial"/>
          <w:sz w:val="24"/>
          <w:szCs w:val="24"/>
        </w:rPr>
        <w:t>In order to</w:t>
      </w:r>
      <w:proofErr w:type="gramEnd"/>
      <w:r w:rsidRPr="004B11CF">
        <w:rPr>
          <w:rFonts w:ascii="Arial" w:hAnsi="Arial" w:cs="Arial"/>
          <w:sz w:val="24"/>
          <w:szCs w:val="24"/>
        </w:rPr>
        <w:t xml:space="preserve"> obtain more benefits from the government, these companies bribe government staff and compete unfairly with other companies. In the end, these companies will also transfer their economic costs of bribing the government by using inferior raw materials for production and raising product pricing. (Elijah, 2007).</w:t>
      </w:r>
    </w:p>
    <w:p w14:paraId="02B0CA40" w14:textId="77777777" w:rsidR="004B11CF" w:rsidRPr="004B11CF" w:rsidRDefault="004B11CF" w:rsidP="00AC26A3">
      <w:pPr>
        <w:spacing w:line="480" w:lineRule="auto"/>
        <w:rPr>
          <w:rFonts w:ascii="Arial" w:hAnsi="Arial" w:cs="Arial"/>
          <w:sz w:val="24"/>
          <w:szCs w:val="24"/>
        </w:rPr>
      </w:pPr>
    </w:p>
    <w:p w14:paraId="534BABFA" w14:textId="77777777" w:rsidR="004B11CF" w:rsidRPr="004B11CF" w:rsidRDefault="004B11CF" w:rsidP="00AC26A3">
      <w:pPr>
        <w:pStyle w:val="3"/>
        <w:spacing w:line="480" w:lineRule="auto"/>
        <w:rPr>
          <w:rFonts w:ascii="Arial" w:hAnsi="Arial" w:cs="Arial"/>
        </w:rPr>
      </w:pPr>
      <w:r w:rsidRPr="004B11CF">
        <w:rPr>
          <w:rFonts w:ascii="Arial" w:hAnsi="Arial" w:cs="Arial"/>
        </w:rPr>
        <w:t xml:space="preserve">2.1.5 Communication misunderstandings caused by different languages or </w:t>
      </w:r>
      <w:proofErr w:type="gramStart"/>
      <w:r w:rsidRPr="004B11CF">
        <w:rPr>
          <w:rFonts w:ascii="Arial" w:hAnsi="Arial" w:cs="Arial"/>
        </w:rPr>
        <w:t>cultures</w:t>
      </w:r>
      <w:proofErr w:type="gramEnd"/>
    </w:p>
    <w:p w14:paraId="45813277" w14:textId="661C692F" w:rsidR="004B11CF" w:rsidRPr="00D95B4F" w:rsidRDefault="004B11CF" w:rsidP="00AC26A3">
      <w:pPr>
        <w:spacing w:line="480" w:lineRule="auto"/>
        <w:rPr>
          <w:rFonts w:ascii="Arial" w:hAnsi="Arial" w:cs="Arial"/>
          <w:sz w:val="24"/>
          <w:szCs w:val="24"/>
        </w:rPr>
      </w:pPr>
      <w:r w:rsidRPr="004B11CF">
        <w:rPr>
          <w:rFonts w:ascii="Arial" w:hAnsi="Arial" w:cs="Arial"/>
          <w:sz w:val="24"/>
          <w:szCs w:val="24"/>
        </w:rPr>
        <w:t>Globalization has facilitated business interactions between different countries. However, due to differences in language, culture and other aspects, there will be many misunderstandings and conflicts in business communication. For example, Japanese and Chinese have many similarities in pronunciation and writing. The word "</w:t>
      </w:r>
      <w:r>
        <w:rPr>
          <w:rFonts w:ascii="宋体" w:eastAsia="宋体" w:hAnsi="宋体" w:cs="宋体" w:hint="eastAsia"/>
          <w:sz w:val="24"/>
          <w:szCs w:val="24"/>
          <w:lang w:eastAsia="zh-CN"/>
        </w:rPr>
        <w:t>迷惑</w:t>
      </w:r>
      <w:r w:rsidRPr="004B11CF">
        <w:rPr>
          <w:rFonts w:ascii="Arial" w:hAnsi="Arial" w:cs="Arial"/>
          <w:sz w:val="24"/>
          <w:szCs w:val="24"/>
        </w:rPr>
        <w:t>" exists in both languages. In Japanese it means trouble or dispute, but in Chinese it means unclear or incomprehensible. (Taylor, 2014)</w:t>
      </w:r>
    </w:p>
    <w:p w14:paraId="01C3EE89" w14:textId="77777777" w:rsidR="008B39DA" w:rsidRPr="00D95B4F" w:rsidRDefault="008B39DA" w:rsidP="00AC26A3">
      <w:pPr>
        <w:spacing w:line="480" w:lineRule="auto"/>
        <w:rPr>
          <w:rFonts w:ascii="Arial" w:hAnsi="Arial" w:cs="Arial"/>
          <w:sz w:val="24"/>
          <w:szCs w:val="24"/>
        </w:rPr>
      </w:pPr>
    </w:p>
    <w:p w14:paraId="61887534" w14:textId="77777777" w:rsidR="00E447D9" w:rsidRPr="00E447D9" w:rsidRDefault="00E447D9" w:rsidP="00AC26A3">
      <w:pPr>
        <w:spacing w:line="480" w:lineRule="auto"/>
      </w:pPr>
    </w:p>
    <w:p w14:paraId="62AA4692" w14:textId="295C791B" w:rsidR="00E447D9" w:rsidRDefault="00E447D9" w:rsidP="00AC26A3">
      <w:pPr>
        <w:pStyle w:val="2"/>
        <w:numPr>
          <w:ilvl w:val="1"/>
          <w:numId w:val="1"/>
        </w:numPr>
        <w:spacing w:line="480" w:lineRule="auto"/>
        <w:rPr>
          <w:rFonts w:ascii="Arial" w:hAnsi="Arial" w:cs="Arial"/>
        </w:rPr>
      </w:pPr>
      <w:bookmarkStart w:id="3" w:name="_Toc155955464"/>
      <w:r w:rsidRPr="00E447D9">
        <w:rPr>
          <w:rFonts w:ascii="Arial" w:hAnsi="Arial" w:cs="Arial"/>
        </w:rPr>
        <w:lastRenderedPageBreak/>
        <w:t>Views on ethical issues in different countries and regions</w:t>
      </w:r>
      <w:bookmarkEnd w:id="3"/>
    </w:p>
    <w:p w14:paraId="66BD858C" w14:textId="77777777" w:rsidR="00FF028A" w:rsidRPr="00FF028A" w:rsidRDefault="00FF028A" w:rsidP="00AC26A3">
      <w:pPr>
        <w:spacing w:line="480" w:lineRule="auto"/>
        <w:rPr>
          <w:rFonts w:ascii="Arial" w:hAnsi="Arial" w:cs="Arial"/>
          <w:sz w:val="24"/>
          <w:szCs w:val="24"/>
        </w:rPr>
      </w:pPr>
      <w:r w:rsidRPr="00FF028A">
        <w:rPr>
          <w:rFonts w:ascii="Arial" w:hAnsi="Arial" w:cs="Arial"/>
          <w:sz w:val="24"/>
          <w:szCs w:val="24"/>
        </w:rPr>
        <w:t>Different countries have different views on ethics due to differences in politics, culture, language, etc.:</w:t>
      </w:r>
    </w:p>
    <w:p w14:paraId="0FB927F3" w14:textId="77777777" w:rsidR="00FF028A" w:rsidRPr="00FF028A" w:rsidRDefault="00FF028A" w:rsidP="00AC26A3">
      <w:pPr>
        <w:spacing w:line="480" w:lineRule="auto"/>
        <w:rPr>
          <w:rFonts w:ascii="Arial" w:hAnsi="Arial" w:cs="Arial"/>
          <w:sz w:val="24"/>
          <w:szCs w:val="24"/>
        </w:rPr>
      </w:pPr>
    </w:p>
    <w:p w14:paraId="4D3E51D2" w14:textId="77777777" w:rsidR="00FF028A" w:rsidRPr="00FF028A" w:rsidRDefault="00FF028A" w:rsidP="00AC26A3">
      <w:pPr>
        <w:pStyle w:val="3"/>
        <w:spacing w:line="480" w:lineRule="auto"/>
        <w:rPr>
          <w:rFonts w:ascii="Arial" w:hAnsi="Arial" w:cs="Arial"/>
        </w:rPr>
      </w:pPr>
      <w:r w:rsidRPr="00FF028A">
        <w:rPr>
          <w:rFonts w:ascii="Arial" w:hAnsi="Arial" w:cs="Arial"/>
        </w:rPr>
        <w:t>2.2.1 Asia</w:t>
      </w:r>
    </w:p>
    <w:p w14:paraId="6AD5B622" w14:textId="77777777" w:rsidR="00FF028A" w:rsidRPr="00FF028A" w:rsidRDefault="00FF028A" w:rsidP="00AC26A3">
      <w:pPr>
        <w:spacing w:line="480" w:lineRule="auto"/>
        <w:rPr>
          <w:rFonts w:ascii="Arial" w:hAnsi="Arial" w:cs="Arial"/>
          <w:sz w:val="24"/>
          <w:szCs w:val="24"/>
        </w:rPr>
      </w:pPr>
      <w:r w:rsidRPr="00FF028A">
        <w:rPr>
          <w:rFonts w:ascii="Arial" w:hAnsi="Arial" w:cs="Arial"/>
          <w:sz w:val="24"/>
          <w:szCs w:val="24"/>
        </w:rPr>
        <w:t>Asian people usually attach great importance to family, and in business activities, people pay more attention to their contributions to family and society. On the other hand, Asians attach great importance to relationships, and the quality of relationships between people has a great impact on business activities. The ethical standards of a company depend more on its contribution to society. (Garcia, 2014).</w:t>
      </w:r>
    </w:p>
    <w:p w14:paraId="23B9362E" w14:textId="77777777" w:rsidR="00FF028A" w:rsidRPr="00FF028A" w:rsidRDefault="00FF028A" w:rsidP="00AC26A3">
      <w:pPr>
        <w:spacing w:line="480" w:lineRule="auto"/>
        <w:rPr>
          <w:rFonts w:ascii="Arial" w:hAnsi="Arial" w:cs="Arial"/>
          <w:sz w:val="24"/>
          <w:szCs w:val="24"/>
        </w:rPr>
      </w:pPr>
    </w:p>
    <w:p w14:paraId="1360580F" w14:textId="77777777" w:rsidR="00FF028A" w:rsidRPr="00FF028A" w:rsidRDefault="00FF028A" w:rsidP="00AC26A3">
      <w:pPr>
        <w:pStyle w:val="3"/>
        <w:spacing w:line="480" w:lineRule="auto"/>
        <w:rPr>
          <w:rFonts w:ascii="Arial" w:hAnsi="Arial" w:cs="Arial"/>
        </w:rPr>
      </w:pPr>
      <w:r w:rsidRPr="00FF028A">
        <w:rPr>
          <w:rFonts w:ascii="Arial" w:hAnsi="Arial" w:cs="Arial"/>
        </w:rPr>
        <w:t>2.2.2 West</w:t>
      </w:r>
    </w:p>
    <w:p w14:paraId="721EE6A7" w14:textId="77777777" w:rsidR="00FF028A" w:rsidRPr="00FF028A" w:rsidRDefault="00FF028A" w:rsidP="00AC26A3">
      <w:pPr>
        <w:spacing w:line="480" w:lineRule="auto"/>
        <w:rPr>
          <w:rFonts w:ascii="Arial" w:hAnsi="Arial" w:cs="Arial"/>
          <w:sz w:val="24"/>
          <w:szCs w:val="24"/>
        </w:rPr>
      </w:pPr>
      <w:r w:rsidRPr="00FF028A">
        <w:rPr>
          <w:rFonts w:ascii="Arial" w:hAnsi="Arial" w:cs="Arial"/>
          <w:sz w:val="24"/>
          <w:szCs w:val="24"/>
        </w:rPr>
        <w:t>In the West, people pay more attention to personal interests, and companies pay more attention to the interests of shareholders. Compared with Asia, interpersonal relationships are not so important in Western companies. They rely more on laws and regulations. Ethical standards depend more on legal provisions. (Khera, 2001)</w:t>
      </w:r>
    </w:p>
    <w:p w14:paraId="26837F25" w14:textId="77777777" w:rsidR="00FF028A" w:rsidRPr="00FF028A" w:rsidRDefault="00FF028A" w:rsidP="00AC26A3">
      <w:pPr>
        <w:spacing w:line="480" w:lineRule="auto"/>
        <w:rPr>
          <w:rFonts w:ascii="Arial" w:hAnsi="Arial" w:cs="Arial"/>
          <w:sz w:val="24"/>
          <w:szCs w:val="24"/>
        </w:rPr>
      </w:pPr>
    </w:p>
    <w:p w14:paraId="1DB16644" w14:textId="77777777" w:rsidR="00FF028A" w:rsidRPr="00FF028A" w:rsidRDefault="00FF028A" w:rsidP="00AC26A3">
      <w:pPr>
        <w:spacing w:line="480" w:lineRule="auto"/>
        <w:rPr>
          <w:rFonts w:ascii="Arial" w:hAnsi="Arial" w:cs="Arial"/>
          <w:sz w:val="24"/>
          <w:szCs w:val="24"/>
        </w:rPr>
      </w:pPr>
    </w:p>
    <w:p w14:paraId="39ACFE8B" w14:textId="77777777" w:rsidR="00FF028A" w:rsidRPr="00FF028A" w:rsidRDefault="00FF028A" w:rsidP="00AC26A3">
      <w:pPr>
        <w:pStyle w:val="3"/>
        <w:spacing w:line="480" w:lineRule="auto"/>
        <w:rPr>
          <w:rFonts w:ascii="Arial" w:hAnsi="Arial" w:cs="Arial"/>
        </w:rPr>
      </w:pPr>
      <w:r w:rsidRPr="00FF028A">
        <w:rPr>
          <w:rFonts w:ascii="Arial" w:hAnsi="Arial" w:cs="Arial"/>
        </w:rPr>
        <w:t>2.2.3 China</w:t>
      </w:r>
    </w:p>
    <w:p w14:paraId="3CADEB0B" w14:textId="77777777" w:rsidR="00FF028A" w:rsidRPr="00FF028A" w:rsidRDefault="00FF028A" w:rsidP="00AC26A3">
      <w:pPr>
        <w:spacing w:line="480" w:lineRule="auto"/>
        <w:rPr>
          <w:rFonts w:ascii="Arial" w:hAnsi="Arial" w:cs="Arial"/>
          <w:sz w:val="24"/>
          <w:szCs w:val="24"/>
        </w:rPr>
      </w:pPr>
      <w:r w:rsidRPr="00FF028A">
        <w:rPr>
          <w:rFonts w:ascii="Arial" w:hAnsi="Arial" w:cs="Arial"/>
          <w:sz w:val="24"/>
          <w:szCs w:val="24"/>
        </w:rPr>
        <w:t xml:space="preserve">China is an Asian country, but its political system is socialist. This is different from most countries in the world. (Heilmann, 2016) Under China’s unique political system, there are many important enterprises established by the government or have close ties with the government. This connection can influence corporate ethical decision-making. </w:t>
      </w:r>
      <w:r w:rsidRPr="00FF028A">
        <w:rPr>
          <w:rFonts w:ascii="Arial" w:hAnsi="Arial" w:cs="Arial"/>
          <w:sz w:val="24"/>
          <w:szCs w:val="24"/>
        </w:rPr>
        <w:lastRenderedPageBreak/>
        <w:t>(Croll, 2011) In 2021, the Chinese government calls on China's leading private companies to promote the whole society to achieve "common prosperity." Various well-known Chinese companies have responded to the government's call, donated a total of more than 10 billion US dollars, and established their own "common prosperity" plans to help the development of various aspects of society, such as medical care and information technology. (</w:t>
      </w:r>
      <w:proofErr w:type="spellStart"/>
      <w:r w:rsidRPr="00FF028A">
        <w:rPr>
          <w:rFonts w:ascii="Arial" w:hAnsi="Arial" w:cs="Arial"/>
          <w:sz w:val="24"/>
          <w:szCs w:val="24"/>
        </w:rPr>
        <w:t>Kakwani</w:t>
      </w:r>
      <w:proofErr w:type="spellEnd"/>
      <w:r w:rsidRPr="00FF028A">
        <w:rPr>
          <w:rFonts w:ascii="Arial" w:hAnsi="Arial" w:cs="Arial"/>
          <w:sz w:val="24"/>
          <w:szCs w:val="24"/>
        </w:rPr>
        <w:t>, 2022)</w:t>
      </w:r>
    </w:p>
    <w:p w14:paraId="771EE8F3" w14:textId="77777777" w:rsidR="00FF028A" w:rsidRPr="00FF028A" w:rsidRDefault="00FF028A" w:rsidP="00AC26A3">
      <w:pPr>
        <w:spacing w:line="480" w:lineRule="auto"/>
        <w:rPr>
          <w:rFonts w:ascii="Arial" w:hAnsi="Arial" w:cs="Arial"/>
          <w:sz w:val="24"/>
          <w:szCs w:val="24"/>
        </w:rPr>
      </w:pPr>
    </w:p>
    <w:p w14:paraId="77DB97F4" w14:textId="77777777" w:rsidR="00FF028A" w:rsidRPr="00FF028A" w:rsidRDefault="00FF028A" w:rsidP="00AC26A3">
      <w:pPr>
        <w:pStyle w:val="3"/>
        <w:spacing w:line="480" w:lineRule="auto"/>
        <w:rPr>
          <w:rFonts w:ascii="Arial" w:hAnsi="Arial" w:cs="Arial"/>
        </w:rPr>
      </w:pPr>
      <w:r w:rsidRPr="00FF028A">
        <w:rPr>
          <w:rFonts w:ascii="Arial" w:hAnsi="Arial" w:cs="Arial"/>
        </w:rPr>
        <w:t>2.2.4 Japan</w:t>
      </w:r>
    </w:p>
    <w:p w14:paraId="5D4ECD2F" w14:textId="3E615836" w:rsidR="00EA3095" w:rsidRDefault="00FF028A" w:rsidP="00AC26A3">
      <w:pPr>
        <w:spacing w:line="480" w:lineRule="auto"/>
        <w:rPr>
          <w:rFonts w:ascii="Arial" w:hAnsi="Arial" w:cs="Arial"/>
          <w:sz w:val="24"/>
          <w:szCs w:val="24"/>
        </w:rPr>
      </w:pPr>
      <w:r w:rsidRPr="00FF028A">
        <w:rPr>
          <w:rFonts w:ascii="Arial" w:hAnsi="Arial" w:cs="Arial"/>
          <w:sz w:val="24"/>
          <w:szCs w:val="24"/>
        </w:rPr>
        <w:t>Japanese companies attach great importance to the treatment of their employees. They usually sign long-term contracts with their employees. Avoid employees worrying about losing their jobs. (Clark, 2013) At the same time, Japanese companies attach great importance to social recognition of companies, thereby affecting their ethical decision-making (Santoro, 2020)</w:t>
      </w:r>
    </w:p>
    <w:p w14:paraId="319F9ACF" w14:textId="3131EB0A" w:rsidR="003740B3" w:rsidRDefault="003740B3" w:rsidP="00AC26A3">
      <w:pPr>
        <w:pStyle w:val="1"/>
        <w:numPr>
          <w:ilvl w:val="0"/>
          <w:numId w:val="1"/>
        </w:numPr>
        <w:spacing w:line="480" w:lineRule="auto"/>
        <w:rPr>
          <w:rFonts w:ascii="Arial" w:hAnsi="Arial" w:cs="Arial"/>
        </w:rPr>
      </w:pPr>
      <w:bookmarkStart w:id="4" w:name="_Toc155955465"/>
      <w:r w:rsidRPr="009D4142">
        <w:rPr>
          <w:rFonts w:ascii="Arial" w:hAnsi="Arial" w:cs="Arial"/>
        </w:rPr>
        <w:t>Analysis of the causes of ethical issues</w:t>
      </w:r>
      <w:bookmarkEnd w:id="4"/>
    </w:p>
    <w:p w14:paraId="25730DB2" w14:textId="77777777" w:rsidR="002F408C" w:rsidRPr="002F408C" w:rsidRDefault="002F408C" w:rsidP="00AC26A3">
      <w:pPr>
        <w:pStyle w:val="2"/>
        <w:spacing w:line="480" w:lineRule="auto"/>
        <w:rPr>
          <w:rFonts w:ascii="Arial" w:hAnsi="Arial" w:cs="Arial"/>
        </w:rPr>
      </w:pPr>
      <w:bookmarkStart w:id="5" w:name="_Toc155955466"/>
      <w:r w:rsidRPr="002F408C">
        <w:rPr>
          <w:rFonts w:ascii="Arial" w:hAnsi="Arial" w:cs="Arial"/>
        </w:rPr>
        <w:t>3.1 Impact on corporate ethical decision-making</w:t>
      </w:r>
      <w:bookmarkEnd w:id="5"/>
    </w:p>
    <w:p w14:paraId="49E12AF9" w14:textId="77777777" w:rsidR="002F408C" w:rsidRPr="002F408C" w:rsidRDefault="002F408C" w:rsidP="00AC26A3">
      <w:pPr>
        <w:spacing w:line="480" w:lineRule="auto"/>
        <w:rPr>
          <w:rFonts w:ascii="Arial" w:hAnsi="Arial" w:cs="Arial"/>
          <w:sz w:val="24"/>
          <w:szCs w:val="24"/>
        </w:rPr>
      </w:pPr>
      <w:r w:rsidRPr="002F408C">
        <w:rPr>
          <w:rFonts w:ascii="Arial" w:hAnsi="Arial" w:cs="Arial"/>
          <w:sz w:val="24"/>
          <w:szCs w:val="24"/>
        </w:rPr>
        <w:t xml:space="preserve">The ethical decision-making of enterprises will be affected by many aspects such as culture, </w:t>
      </w:r>
      <w:proofErr w:type="gramStart"/>
      <w:r w:rsidRPr="002F408C">
        <w:rPr>
          <w:rFonts w:ascii="Arial" w:hAnsi="Arial" w:cs="Arial"/>
          <w:sz w:val="24"/>
          <w:szCs w:val="24"/>
        </w:rPr>
        <w:t>politics</w:t>
      </w:r>
      <w:proofErr w:type="gramEnd"/>
      <w:r w:rsidRPr="002F408C">
        <w:rPr>
          <w:rFonts w:ascii="Arial" w:hAnsi="Arial" w:cs="Arial"/>
          <w:sz w:val="24"/>
          <w:szCs w:val="24"/>
        </w:rPr>
        <w:t xml:space="preserve"> and society.</w:t>
      </w:r>
    </w:p>
    <w:p w14:paraId="5E3A6CF8" w14:textId="77777777" w:rsidR="002F408C" w:rsidRDefault="002F408C" w:rsidP="00AC26A3">
      <w:pPr>
        <w:spacing w:line="480" w:lineRule="auto"/>
      </w:pPr>
    </w:p>
    <w:p w14:paraId="0273501F" w14:textId="77777777" w:rsidR="002F408C" w:rsidRPr="00E67100" w:rsidRDefault="002F408C" w:rsidP="00AC26A3">
      <w:pPr>
        <w:pStyle w:val="3"/>
        <w:spacing w:line="480" w:lineRule="auto"/>
        <w:rPr>
          <w:rFonts w:ascii="Arial" w:hAnsi="Arial" w:cs="Arial"/>
        </w:rPr>
      </w:pPr>
      <w:r w:rsidRPr="00E67100">
        <w:rPr>
          <w:rFonts w:ascii="Arial" w:hAnsi="Arial" w:cs="Arial"/>
        </w:rPr>
        <w:t>3.1.1 Culture</w:t>
      </w:r>
    </w:p>
    <w:p w14:paraId="00C1EB71" w14:textId="1CD56990" w:rsidR="002F408C" w:rsidRPr="002F408C" w:rsidRDefault="002F408C" w:rsidP="00AC26A3">
      <w:pPr>
        <w:spacing w:line="480" w:lineRule="auto"/>
        <w:rPr>
          <w:rFonts w:ascii="Arial" w:hAnsi="Arial" w:cs="Arial"/>
          <w:sz w:val="24"/>
          <w:szCs w:val="24"/>
        </w:rPr>
      </w:pPr>
      <w:r w:rsidRPr="002F408C">
        <w:rPr>
          <w:rFonts w:ascii="Arial" w:hAnsi="Arial" w:cs="Arial"/>
          <w:sz w:val="24"/>
          <w:szCs w:val="24"/>
        </w:rPr>
        <w:t xml:space="preserve">In different cultures, people evaluate ethics differently, and companies make different ethical decisions in different cultural environments. In Muslim countries, such as Saudi Arabia, women must wrap their bodies in cloth so that they cannot be seen by others in public places. This is a culture in Muslim countries. In these countries, it would be </w:t>
      </w:r>
      <w:r w:rsidRPr="002F408C">
        <w:rPr>
          <w:rFonts w:ascii="Arial" w:hAnsi="Arial" w:cs="Arial"/>
          <w:sz w:val="24"/>
          <w:szCs w:val="24"/>
        </w:rPr>
        <w:lastRenderedPageBreak/>
        <w:t>considered an unethical decision for companies to sell clothes that expose women's skin. (Shafee, 2020)</w:t>
      </w:r>
    </w:p>
    <w:p w14:paraId="566E4BE6" w14:textId="77777777" w:rsidR="00E67100" w:rsidRPr="00E67100" w:rsidRDefault="00375F7F" w:rsidP="00AC26A3">
      <w:pPr>
        <w:spacing w:line="480" w:lineRule="auto"/>
        <w:rPr>
          <w:rFonts w:ascii="Arial" w:eastAsiaTheme="majorEastAsia" w:hAnsi="Arial" w:cs="Arial"/>
          <w:color w:val="1F3763" w:themeColor="accent1" w:themeShade="7F"/>
          <w:sz w:val="24"/>
          <w:szCs w:val="24"/>
        </w:rPr>
      </w:pPr>
      <w:r w:rsidRPr="00E67100">
        <w:rPr>
          <w:rFonts w:ascii="Arial" w:eastAsiaTheme="majorEastAsia" w:hAnsi="Arial" w:cs="Arial"/>
          <w:color w:val="1F3763" w:themeColor="accent1" w:themeShade="7F"/>
          <w:sz w:val="24"/>
          <w:szCs w:val="24"/>
        </w:rPr>
        <w:t xml:space="preserve"> </w:t>
      </w:r>
      <w:r w:rsidR="00E67100" w:rsidRPr="00E67100">
        <w:rPr>
          <w:rFonts w:ascii="Arial" w:eastAsiaTheme="majorEastAsia" w:hAnsi="Arial" w:cs="Arial"/>
          <w:color w:val="1F3763" w:themeColor="accent1" w:themeShade="7F"/>
          <w:sz w:val="24"/>
          <w:szCs w:val="24"/>
        </w:rPr>
        <w:t>3.1.2 Politics</w:t>
      </w:r>
    </w:p>
    <w:p w14:paraId="78888B7F" w14:textId="60628A66" w:rsidR="00E447D9" w:rsidRDefault="00E67100" w:rsidP="00AC26A3">
      <w:pPr>
        <w:spacing w:line="480" w:lineRule="auto"/>
        <w:rPr>
          <w:rFonts w:ascii="Arial" w:hAnsi="Arial" w:cs="Arial"/>
          <w:sz w:val="24"/>
          <w:szCs w:val="24"/>
        </w:rPr>
      </w:pPr>
      <w:r w:rsidRPr="00E67100">
        <w:rPr>
          <w:rFonts w:ascii="Arial" w:hAnsi="Arial" w:cs="Arial"/>
          <w:sz w:val="24"/>
          <w:szCs w:val="24"/>
        </w:rPr>
        <w:t>Each country has different legal regulations, and some countries even have different political systems. When companies develop strategies based on the regulations of one country, this may conflict with the ethical standards of other countries. For example, in the United States, the government promotes freedom of speech, and companies can ridicule government officials. (Graber, 2023) But in North Korea, this practice is completely not allowed. It will not only cause opposition from local people, but also violate local laws. (Yi, 2021)</w:t>
      </w:r>
    </w:p>
    <w:p w14:paraId="173591FC" w14:textId="20F74065" w:rsidR="003E6669" w:rsidRPr="003E6669" w:rsidRDefault="003E6669" w:rsidP="00AC26A3">
      <w:pPr>
        <w:pStyle w:val="1"/>
        <w:numPr>
          <w:ilvl w:val="0"/>
          <w:numId w:val="1"/>
        </w:numPr>
        <w:spacing w:line="480" w:lineRule="auto"/>
        <w:rPr>
          <w:rFonts w:ascii="Arial" w:hAnsi="Arial" w:cs="Arial"/>
        </w:rPr>
      </w:pPr>
      <w:bookmarkStart w:id="6" w:name="_Toc155955467"/>
      <w:r w:rsidRPr="003E6669">
        <w:rPr>
          <w:rFonts w:ascii="Arial" w:hAnsi="Arial" w:cs="Arial"/>
        </w:rPr>
        <w:t>Solution</w:t>
      </w:r>
      <w:bookmarkEnd w:id="6"/>
    </w:p>
    <w:p w14:paraId="7D2E3E8B" w14:textId="77777777" w:rsidR="003E6669" w:rsidRPr="003E6669" w:rsidRDefault="003E6669" w:rsidP="00AC26A3">
      <w:pPr>
        <w:spacing w:line="480" w:lineRule="auto"/>
        <w:rPr>
          <w:rFonts w:ascii="Arial" w:hAnsi="Arial" w:cs="Arial"/>
          <w:sz w:val="24"/>
          <w:szCs w:val="24"/>
        </w:rPr>
      </w:pPr>
    </w:p>
    <w:p w14:paraId="72225E11" w14:textId="43BC9CA1" w:rsidR="003E6669" w:rsidRPr="003E6669" w:rsidRDefault="003E6669" w:rsidP="00AC26A3">
      <w:pPr>
        <w:pStyle w:val="2"/>
        <w:spacing w:line="480" w:lineRule="auto"/>
        <w:rPr>
          <w:rFonts w:ascii="Arial" w:hAnsi="Arial" w:cs="Arial"/>
        </w:rPr>
      </w:pPr>
      <w:bookmarkStart w:id="7" w:name="_Toc155955468"/>
      <w:r w:rsidRPr="003E6669">
        <w:rPr>
          <w:rFonts w:ascii="Arial" w:hAnsi="Arial" w:cs="Arial"/>
        </w:rPr>
        <w:t>4</w:t>
      </w:r>
      <w:r w:rsidRPr="003E6669">
        <w:rPr>
          <w:rFonts w:ascii="Arial" w:hAnsi="Arial" w:cs="Arial"/>
        </w:rPr>
        <w:t>.1 Options for balancing differences in ethical standards between countries</w:t>
      </w:r>
      <w:bookmarkEnd w:id="7"/>
    </w:p>
    <w:p w14:paraId="2B7FB0E2" w14:textId="77777777" w:rsidR="003E6669" w:rsidRPr="003E6669" w:rsidRDefault="003E6669" w:rsidP="00AC26A3">
      <w:pPr>
        <w:spacing w:line="480" w:lineRule="auto"/>
        <w:rPr>
          <w:rFonts w:ascii="Arial" w:hAnsi="Arial" w:cs="Arial"/>
          <w:sz w:val="24"/>
          <w:szCs w:val="24"/>
        </w:rPr>
      </w:pPr>
    </w:p>
    <w:p w14:paraId="5CB18792" w14:textId="7C40921B" w:rsidR="003E6669" w:rsidRPr="003E6669" w:rsidRDefault="003E6669" w:rsidP="00AC26A3">
      <w:pPr>
        <w:spacing w:line="480" w:lineRule="auto"/>
        <w:rPr>
          <w:rFonts w:ascii="Arial" w:eastAsiaTheme="majorEastAsia" w:hAnsi="Arial" w:cs="Arial"/>
          <w:color w:val="1F3763" w:themeColor="accent1" w:themeShade="7F"/>
          <w:sz w:val="24"/>
          <w:szCs w:val="24"/>
        </w:rPr>
      </w:pPr>
      <w:r w:rsidRPr="003E6669">
        <w:rPr>
          <w:rFonts w:ascii="Arial" w:eastAsiaTheme="majorEastAsia" w:hAnsi="Arial" w:cs="Arial"/>
          <w:color w:val="1F3763" w:themeColor="accent1" w:themeShade="7F"/>
          <w:sz w:val="24"/>
          <w:szCs w:val="24"/>
        </w:rPr>
        <w:t>4</w:t>
      </w:r>
      <w:r w:rsidRPr="003E6669">
        <w:rPr>
          <w:rFonts w:ascii="Arial" w:eastAsiaTheme="majorEastAsia" w:hAnsi="Arial" w:cs="Arial"/>
          <w:color w:val="1F3763" w:themeColor="accent1" w:themeShade="7F"/>
          <w:sz w:val="24"/>
          <w:szCs w:val="24"/>
        </w:rPr>
        <w:t xml:space="preserve">.1.1 Develop unified </w:t>
      </w:r>
      <w:proofErr w:type="gramStart"/>
      <w:r w:rsidRPr="003E6669">
        <w:rPr>
          <w:rFonts w:ascii="Arial" w:eastAsiaTheme="majorEastAsia" w:hAnsi="Arial" w:cs="Arial"/>
          <w:color w:val="1F3763" w:themeColor="accent1" w:themeShade="7F"/>
          <w:sz w:val="24"/>
          <w:szCs w:val="24"/>
        </w:rPr>
        <w:t>standards</w:t>
      </w:r>
      <w:proofErr w:type="gramEnd"/>
    </w:p>
    <w:p w14:paraId="21AAD218" w14:textId="77777777" w:rsidR="003E6669" w:rsidRPr="003E6669" w:rsidRDefault="003E6669" w:rsidP="00AC26A3">
      <w:pPr>
        <w:spacing w:line="480" w:lineRule="auto"/>
        <w:rPr>
          <w:rFonts w:ascii="Arial" w:hAnsi="Arial" w:cs="Arial"/>
          <w:sz w:val="24"/>
          <w:szCs w:val="24"/>
        </w:rPr>
      </w:pPr>
      <w:r w:rsidRPr="003E6669">
        <w:rPr>
          <w:rFonts w:ascii="Arial" w:hAnsi="Arial" w:cs="Arial"/>
          <w:sz w:val="24"/>
          <w:szCs w:val="24"/>
        </w:rPr>
        <w:t xml:space="preserve">Existing international organizations or the establishment of new international organizations should formulate unified ethical </w:t>
      </w:r>
      <w:proofErr w:type="gramStart"/>
      <w:r w:rsidRPr="003E6669">
        <w:rPr>
          <w:rFonts w:ascii="Arial" w:hAnsi="Arial" w:cs="Arial"/>
          <w:sz w:val="24"/>
          <w:szCs w:val="24"/>
        </w:rPr>
        <w:t>standards, and</w:t>
      </w:r>
      <w:proofErr w:type="gramEnd"/>
      <w:r w:rsidRPr="003E6669">
        <w:rPr>
          <w:rFonts w:ascii="Arial" w:hAnsi="Arial" w:cs="Arial"/>
          <w:sz w:val="24"/>
          <w:szCs w:val="24"/>
        </w:rPr>
        <w:t xml:space="preserve"> discuss with all countries standards that can balance various ethical conflicts. This approach clearly resolves the dilemma of ethical differences. (Iriye, 2002) But it is very difficult to reach a standard that satisfies all countries. That doesn't mean there's no point in doing so. After World War II, the United Nations was established to prevent mankind from continuing to cause large-scale wars. Although the existence of the United Nations cannot completely prevent wars between various countries, it has avoided the occurrence of many wars to </w:t>
      </w:r>
      <w:r w:rsidRPr="003E6669">
        <w:rPr>
          <w:rFonts w:ascii="Arial" w:hAnsi="Arial" w:cs="Arial"/>
          <w:sz w:val="24"/>
          <w:szCs w:val="24"/>
        </w:rPr>
        <w:lastRenderedPageBreak/>
        <w:t>a certain extent. (Hossain, 2023) The process of pursuing unified standards will also provide a reasonable reference for each country and help resolve ethical differences.</w:t>
      </w:r>
    </w:p>
    <w:p w14:paraId="314AA555" w14:textId="77777777" w:rsidR="003E6669" w:rsidRPr="003E6669" w:rsidRDefault="003E6669" w:rsidP="00AC26A3">
      <w:pPr>
        <w:spacing w:line="480" w:lineRule="auto"/>
        <w:rPr>
          <w:rFonts w:ascii="Arial" w:hAnsi="Arial" w:cs="Arial"/>
          <w:sz w:val="24"/>
          <w:szCs w:val="24"/>
        </w:rPr>
      </w:pPr>
    </w:p>
    <w:p w14:paraId="17B573B7" w14:textId="4EC32D6E" w:rsidR="003E6669" w:rsidRPr="003E6669" w:rsidRDefault="004D438D" w:rsidP="00AC26A3">
      <w:pPr>
        <w:spacing w:line="480" w:lineRule="auto"/>
        <w:rPr>
          <w:rFonts w:ascii="Arial" w:eastAsiaTheme="majorEastAsia" w:hAnsi="Arial" w:cs="Arial"/>
          <w:color w:val="1F3763" w:themeColor="accent1" w:themeShade="7F"/>
          <w:sz w:val="24"/>
          <w:szCs w:val="24"/>
        </w:rPr>
      </w:pPr>
      <w:r>
        <w:rPr>
          <w:rFonts w:ascii="Arial" w:eastAsiaTheme="majorEastAsia" w:hAnsi="Arial" w:cs="Arial"/>
          <w:color w:val="1F3763" w:themeColor="accent1" w:themeShade="7F"/>
          <w:sz w:val="24"/>
          <w:szCs w:val="24"/>
        </w:rPr>
        <w:t>4</w:t>
      </w:r>
      <w:r w:rsidR="003E6669" w:rsidRPr="003E6669">
        <w:rPr>
          <w:rFonts w:ascii="Arial" w:eastAsiaTheme="majorEastAsia" w:hAnsi="Arial" w:cs="Arial"/>
          <w:color w:val="1F3763" w:themeColor="accent1" w:themeShade="7F"/>
          <w:sz w:val="24"/>
          <w:szCs w:val="24"/>
        </w:rPr>
        <w:t>.1.2 Employee training</w:t>
      </w:r>
    </w:p>
    <w:p w14:paraId="2724F20C" w14:textId="77777777" w:rsidR="003E6669" w:rsidRDefault="003E6669" w:rsidP="00AC26A3">
      <w:pPr>
        <w:spacing w:line="480" w:lineRule="auto"/>
        <w:rPr>
          <w:rFonts w:ascii="Arial" w:hAnsi="Arial" w:cs="Arial"/>
          <w:sz w:val="24"/>
          <w:szCs w:val="24"/>
        </w:rPr>
      </w:pPr>
      <w:r w:rsidRPr="003E6669">
        <w:rPr>
          <w:rFonts w:ascii="Arial" w:hAnsi="Arial" w:cs="Arial"/>
          <w:sz w:val="24"/>
          <w:szCs w:val="24"/>
        </w:rPr>
        <w:t>Provide targeted ethics training to corporate employees so that they can understand and respect the differences in ethics between different countries. With the help of professional staff, company decisions can be adapted to local ethics for different countries. (Graham, 2009)</w:t>
      </w:r>
    </w:p>
    <w:p w14:paraId="43955A11" w14:textId="77777777" w:rsidR="000E18CD" w:rsidRPr="000E18CD" w:rsidRDefault="000E18CD" w:rsidP="00AC26A3">
      <w:pPr>
        <w:pStyle w:val="2"/>
        <w:spacing w:line="480" w:lineRule="auto"/>
        <w:rPr>
          <w:rFonts w:ascii="Arial" w:hAnsi="Arial" w:cs="Arial"/>
        </w:rPr>
      </w:pPr>
      <w:bookmarkStart w:id="8" w:name="_Toc155955469"/>
      <w:r w:rsidRPr="000E18CD">
        <w:rPr>
          <w:rFonts w:ascii="Arial" w:hAnsi="Arial" w:cs="Arial"/>
        </w:rPr>
        <w:t>4.2 Enterprise strategies for ethical differences</w:t>
      </w:r>
      <w:bookmarkEnd w:id="8"/>
    </w:p>
    <w:p w14:paraId="53AD0B0D" w14:textId="77777777" w:rsidR="000E18CD" w:rsidRPr="000E18CD" w:rsidRDefault="000E18CD" w:rsidP="00AC26A3">
      <w:pPr>
        <w:spacing w:line="480" w:lineRule="auto"/>
        <w:rPr>
          <w:rFonts w:ascii="Arial" w:hAnsi="Arial" w:cs="Arial"/>
          <w:sz w:val="24"/>
          <w:szCs w:val="24"/>
        </w:rPr>
      </w:pPr>
    </w:p>
    <w:p w14:paraId="308DD980" w14:textId="77777777" w:rsidR="000E18CD" w:rsidRPr="000E18CD" w:rsidRDefault="000E18CD" w:rsidP="00AC26A3">
      <w:pPr>
        <w:spacing w:line="480" w:lineRule="auto"/>
        <w:rPr>
          <w:rFonts w:ascii="Arial" w:eastAsiaTheme="majorEastAsia" w:hAnsi="Arial" w:cs="Arial"/>
          <w:color w:val="1F3763" w:themeColor="accent1" w:themeShade="7F"/>
          <w:sz w:val="24"/>
          <w:szCs w:val="24"/>
        </w:rPr>
      </w:pPr>
      <w:r w:rsidRPr="000E18CD">
        <w:rPr>
          <w:rFonts w:ascii="Arial" w:eastAsiaTheme="majorEastAsia" w:hAnsi="Arial" w:cs="Arial"/>
          <w:color w:val="1F3763" w:themeColor="accent1" w:themeShade="7F"/>
          <w:sz w:val="24"/>
          <w:szCs w:val="24"/>
        </w:rPr>
        <w:t xml:space="preserve">4.2.1 Make flexible </w:t>
      </w:r>
      <w:proofErr w:type="gramStart"/>
      <w:r w:rsidRPr="000E18CD">
        <w:rPr>
          <w:rFonts w:ascii="Arial" w:eastAsiaTheme="majorEastAsia" w:hAnsi="Arial" w:cs="Arial"/>
          <w:color w:val="1F3763" w:themeColor="accent1" w:themeShade="7F"/>
          <w:sz w:val="24"/>
          <w:szCs w:val="24"/>
        </w:rPr>
        <w:t>decisions</w:t>
      </w:r>
      <w:proofErr w:type="gramEnd"/>
    </w:p>
    <w:p w14:paraId="4CDDCCEE" w14:textId="77777777" w:rsidR="000E18CD" w:rsidRPr="000E18CD" w:rsidRDefault="000E18CD" w:rsidP="00AC26A3">
      <w:pPr>
        <w:spacing w:line="480" w:lineRule="auto"/>
        <w:rPr>
          <w:rFonts w:ascii="Arial" w:hAnsi="Arial" w:cs="Arial"/>
          <w:sz w:val="24"/>
          <w:szCs w:val="24"/>
        </w:rPr>
      </w:pPr>
      <w:r w:rsidRPr="000E18CD">
        <w:rPr>
          <w:rFonts w:ascii="Arial" w:hAnsi="Arial" w:cs="Arial"/>
          <w:sz w:val="24"/>
          <w:szCs w:val="24"/>
        </w:rPr>
        <w:t xml:space="preserve">When making decisions, companies should try to </w:t>
      </w:r>
      <w:proofErr w:type="gramStart"/>
      <w:r w:rsidRPr="000E18CD">
        <w:rPr>
          <w:rFonts w:ascii="Arial" w:hAnsi="Arial" w:cs="Arial"/>
          <w:sz w:val="24"/>
          <w:szCs w:val="24"/>
        </w:rPr>
        <w:t>take into account</w:t>
      </w:r>
      <w:proofErr w:type="gramEnd"/>
      <w:r w:rsidRPr="000E18CD">
        <w:rPr>
          <w:rFonts w:ascii="Arial" w:hAnsi="Arial" w:cs="Arial"/>
          <w:sz w:val="24"/>
          <w:szCs w:val="24"/>
        </w:rPr>
        <w:t xml:space="preserve"> possible ethical differences and formulate flexible strategies. Feel free to adjust the specifics of your strategy as you face different countries.</w:t>
      </w:r>
    </w:p>
    <w:p w14:paraId="740BA099" w14:textId="77777777" w:rsidR="000E18CD" w:rsidRPr="000E18CD" w:rsidRDefault="000E18CD" w:rsidP="00AC26A3">
      <w:pPr>
        <w:spacing w:line="480" w:lineRule="auto"/>
        <w:rPr>
          <w:rFonts w:ascii="Arial" w:hAnsi="Arial" w:cs="Arial"/>
          <w:sz w:val="24"/>
          <w:szCs w:val="24"/>
        </w:rPr>
      </w:pPr>
    </w:p>
    <w:p w14:paraId="7D1CFB20" w14:textId="77777777" w:rsidR="000E18CD" w:rsidRPr="000E18CD" w:rsidRDefault="000E18CD" w:rsidP="00AC26A3">
      <w:pPr>
        <w:spacing w:line="480" w:lineRule="auto"/>
        <w:rPr>
          <w:rFonts w:ascii="Arial" w:eastAsiaTheme="majorEastAsia" w:hAnsi="Arial" w:cs="Arial"/>
          <w:color w:val="1F3763" w:themeColor="accent1" w:themeShade="7F"/>
          <w:sz w:val="24"/>
          <w:szCs w:val="24"/>
        </w:rPr>
      </w:pPr>
      <w:r w:rsidRPr="000E18CD">
        <w:rPr>
          <w:rFonts w:ascii="Arial" w:eastAsiaTheme="majorEastAsia" w:hAnsi="Arial" w:cs="Arial"/>
          <w:color w:val="1F3763" w:themeColor="accent1" w:themeShade="7F"/>
          <w:sz w:val="24"/>
          <w:szCs w:val="24"/>
        </w:rPr>
        <w:t xml:space="preserve">4.2.2 Communicate with relevant </w:t>
      </w:r>
      <w:proofErr w:type="gramStart"/>
      <w:r w:rsidRPr="000E18CD">
        <w:rPr>
          <w:rFonts w:ascii="Arial" w:eastAsiaTheme="majorEastAsia" w:hAnsi="Arial" w:cs="Arial"/>
          <w:color w:val="1F3763" w:themeColor="accent1" w:themeShade="7F"/>
          <w:sz w:val="24"/>
          <w:szCs w:val="24"/>
        </w:rPr>
        <w:t>personnel</w:t>
      </w:r>
      <w:proofErr w:type="gramEnd"/>
    </w:p>
    <w:p w14:paraId="5BDAEA0B" w14:textId="77777777" w:rsidR="000E18CD" w:rsidRDefault="000E18CD" w:rsidP="00AC26A3">
      <w:pPr>
        <w:spacing w:line="480" w:lineRule="auto"/>
        <w:rPr>
          <w:rFonts w:ascii="Arial" w:hAnsi="Arial" w:cs="Arial"/>
          <w:sz w:val="24"/>
          <w:szCs w:val="24"/>
        </w:rPr>
      </w:pPr>
      <w:r w:rsidRPr="000E18CD">
        <w:rPr>
          <w:rFonts w:ascii="Arial" w:hAnsi="Arial" w:cs="Arial"/>
          <w:sz w:val="24"/>
          <w:szCs w:val="24"/>
        </w:rPr>
        <w:t xml:space="preserve">Communicate with personnel from relevant religious organizations, </w:t>
      </w:r>
      <w:proofErr w:type="gramStart"/>
      <w:r w:rsidRPr="000E18CD">
        <w:rPr>
          <w:rFonts w:ascii="Arial" w:hAnsi="Arial" w:cs="Arial"/>
          <w:sz w:val="24"/>
          <w:szCs w:val="24"/>
        </w:rPr>
        <w:t>governments</w:t>
      </w:r>
      <w:proofErr w:type="gramEnd"/>
      <w:r w:rsidRPr="000E18CD">
        <w:rPr>
          <w:rFonts w:ascii="Arial" w:hAnsi="Arial" w:cs="Arial"/>
          <w:sz w:val="24"/>
          <w:szCs w:val="24"/>
        </w:rPr>
        <w:t xml:space="preserve"> and other institutions to understand each other’s hopes and needs.</w:t>
      </w:r>
    </w:p>
    <w:p w14:paraId="6D0A90C5" w14:textId="77777777" w:rsidR="000E18CD" w:rsidRPr="000E18CD" w:rsidRDefault="000E18CD" w:rsidP="00AC26A3">
      <w:pPr>
        <w:spacing w:line="480" w:lineRule="auto"/>
        <w:rPr>
          <w:rFonts w:ascii="Arial" w:hAnsi="Arial" w:cs="Arial"/>
          <w:sz w:val="24"/>
          <w:szCs w:val="24"/>
        </w:rPr>
      </w:pPr>
    </w:p>
    <w:p w14:paraId="785185BA" w14:textId="77777777" w:rsidR="000E18CD" w:rsidRPr="000E18CD" w:rsidRDefault="000E18CD" w:rsidP="00AC26A3">
      <w:pPr>
        <w:spacing w:line="480" w:lineRule="auto"/>
        <w:rPr>
          <w:rFonts w:ascii="Arial" w:eastAsiaTheme="majorEastAsia" w:hAnsi="Arial" w:cs="Arial"/>
          <w:color w:val="1F3763" w:themeColor="accent1" w:themeShade="7F"/>
          <w:sz w:val="24"/>
          <w:szCs w:val="24"/>
        </w:rPr>
      </w:pPr>
      <w:r w:rsidRPr="000E18CD">
        <w:rPr>
          <w:rFonts w:ascii="Arial" w:eastAsiaTheme="majorEastAsia" w:hAnsi="Arial" w:cs="Arial"/>
          <w:color w:val="1F3763" w:themeColor="accent1" w:themeShade="7F"/>
          <w:sz w:val="24"/>
          <w:szCs w:val="24"/>
        </w:rPr>
        <w:t>4.2.3 Feedback system</w:t>
      </w:r>
    </w:p>
    <w:p w14:paraId="6A8439B0" w14:textId="77777777" w:rsidR="000E18CD" w:rsidRDefault="000E18CD" w:rsidP="00AC26A3">
      <w:pPr>
        <w:spacing w:line="480" w:lineRule="auto"/>
        <w:rPr>
          <w:rFonts w:ascii="Arial" w:hAnsi="Arial" w:cs="Arial"/>
          <w:sz w:val="24"/>
          <w:szCs w:val="24"/>
        </w:rPr>
      </w:pPr>
      <w:r w:rsidRPr="000E18CD">
        <w:rPr>
          <w:rFonts w:ascii="Arial" w:hAnsi="Arial" w:cs="Arial"/>
          <w:sz w:val="24"/>
          <w:szCs w:val="24"/>
        </w:rPr>
        <w:t xml:space="preserve">Publish part of the company's decisions openly and </w:t>
      </w:r>
      <w:proofErr w:type="gramStart"/>
      <w:r w:rsidRPr="000E18CD">
        <w:rPr>
          <w:rFonts w:ascii="Arial" w:hAnsi="Arial" w:cs="Arial"/>
          <w:sz w:val="24"/>
          <w:szCs w:val="24"/>
        </w:rPr>
        <w:t>transparently, and</w:t>
      </w:r>
      <w:proofErr w:type="gramEnd"/>
      <w:r w:rsidRPr="000E18CD">
        <w:rPr>
          <w:rFonts w:ascii="Arial" w:hAnsi="Arial" w:cs="Arial"/>
          <w:sz w:val="24"/>
          <w:szCs w:val="24"/>
        </w:rPr>
        <w:t xml:space="preserve"> accept criticism and feedback from society.</w:t>
      </w:r>
    </w:p>
    <w:p w14:paraId="1F9D1EDB" w14:textId="77777777" w:rsidR="000E18CD" w:rsidRPr="000E18CD" w:rsidRDefault="000E18CD" w:rsidP="00AC26A3">
      <w:pPr>
        <w:spacing w:line="480" w:lineRule="auto"/>
        <w:rPr>
          <w:rFonts w:ascii="Arial" w:hAnsi="Arial" w:cs="Arial"/>
          <w:sz w:val="24"/>
          <w:szCs w:val="24"/>
        </w:rPr>
      </w:pPr>
    </w:p>
    <w:p w14:paraId="6DA5FE5C" w14:textId="77777777" w:rsidR="000E18CD" w:rsidRPr="000E18CD" w:rsidRDefault="000E18CD" w:rsidP="00AC26A3">
      <w:pPr>
        <w:spacing w:line="480" w:lineRule="auto"/>
        <w:rPr>
          <w:rFonts w:ascii="Arial" w:eastAsiaTheme="majorEastAsia" w:hAnsi="Arial" w:cs="Arial"/>
          <w:color w:val="1F3763" w:themeColor="accent1" w:themeShade="7F"/>
          <w:sz w:val="24"/>
          <w:szCs w:val="24"/>
        </w:rPr>
      </w:pPr>
      <w:r w:rsidRPr="000E18CD">
        <w:rPr>
          <w:rFonts w:ascii="Arial" w:eastAsiaTheme="majorEastAsia" w:hAnsi="Arial" w:cs="Arial"/>
          <w:color w:val="1F3763" w:themeColor="accent1" w:themeShade="7F"/>
          <w:sz w:val="24"/>
          <w:szCs w:val="24"/>
        </w:rPr>
        <w:lastRenderedPageBreak/>
        <w:t>4.1.4 Ethics supervision</w:t>
      </w:r>
    </w:p>
    <w:p w14:paraId="2AC3FB9A" w14:textId="141BFF11" w:rsidR="000E18CD" w:rsidRDefault="000E18CD" w:rsidP="00AC26A3">
      <w:pPr>
        <w:spacing w:line="480" w:lineRule="auto"/>
        <w:rPr>
          <w:rFonts w:ascii="Arial" w:hAnsi="Arial" w:cs="Arial"/>
          <w:sz w:val="24"/>
          <w:szCs w:val="24"/>
        </w:rPr>
      </w:pPr>
      <w:r w:rsidRPr="000E18CD">
        <w:rPr>
          <w:rFonts w:ascii="Arial" w:hAnsi="Arial" w:cs="Arial"/>
          <w:sz w:val="24"/>
          <w:szCs w:val="24"/>
        </w:rPr>
        <w:t>Enterprises must not only monitor whether their relevant decisions comply with local ethical standards, but also review the ethical status of partners, supply chains and other related enterprises and institutions.</w:t>
      </w:r>
    </w:p>
    <w:p w14:paraId="39957515" w14:textId="77777777" w:rsidR="00E720CA" w:rsidRDefault="00E720CA" w:rsidP="00AC26A3">
      <w:pPr>
        <w:spacing w:line="480" w:lineRule="auto"/>
        <w:rPr>
          <w:rFonts w:ascii="Arial" w:hAnsi="Arial" w:cs="Arial"/>
          <w:sz w:val="24"/>
          <w:szCs w:val="24"/>
        </w:rPr>
      </w:pPr>
    </w:p>
    <w:p w14:paraId="1AFEAED3" w14:textId="496C879E" w:rsidR="00E720CA" w:rsidRPr="00E720CA" w:rsidRDefault="00E720CA" w:rsidP="00AC26A3">
      <w:pPr>
        <w:pStyle w:val="1"/>
        <w:numPr>
          <w:ilvl w:val="0"/>
          <w:numId w:val="1"/>
        </w:numPr>
        <w:spacing w:line="480" w:lineRule="auto"/>
        <w:rPr>
          <w:rFonts w:ascii="Arial" w:hAnsi="Arial" w:cs="Arial"/>
        </w:rPr>
      </w:pPr>
      <w:r w:rsidRPr="00E720CA">
        <w:rPr>
          <w:rFonts w:ascii="Arial" w:hAnsi="Arial" w:cs="Arial"/>
        </w:rPr>
        <w:t xml:space="preserve"> </w:t>
      </w:r>
      <w:bookmarkStart w:id="9" w:name="_Toc155955470"/>
      <w:r w:rsidRPr="00E720CA">
        <w:rPr>
          <w:rFonts w:ascii="Arial" w:hAnsi="Arial" w:cs="Arial"/>
        </w:rPr>
        <w:t>Balance of interests and ethics</w:t>
      </w:r>
      <w:bookmarkEnd w:id="9"/>
    </w:p>
    <w:p w14:paraId="378589A1" w14:textId="77777777" w:rsidR="00E720CA" w:rsidRPr="00E720CA" w:rsidRDefault="00E720CA" w:rsidP="00AC26A3">
      <w:pPr>
        <w:spacing w:line="480" w:lineRule="auto"/>
        <w:rPr>
          <w:rFonts w:ascii="Arial" w:hAnsi="Arial" w:cs="Arial"/>
          <w:sz w:val="24"/>
          <w:szCs w:val="24"/>
        </w:rPr>
      </w:pPr>
    </w:p>
    <w:p w14:paraId="18FDB494" w14:textId="77777777" w:rsidR="00E720CA" w:rsidRPr="00E720CA" w:rsidRDefault="00E720CA" w:rsidP="00AC26A3">
      <w:pPr>
        <w:pStyle w:val="2"/>
        <w:spacing w:line="480" w:lineRule="auto"/>
        <w:rPr>
          <w:rFonts w:ascii="Arial" w:hAnsi="Arial" w:cs="Arial"/>
        </w:rPr>
      </w:pPr>
      <w:bookmarkStart w:id="10" w:name="_Toc155955471"/>
      <w:r w:rsidRPr="00E720CA">
        <w:rPr>
          <w:rFonts w:ascii="Arial" w:hAnsi="Arial" w:cs="Arial"/>
        </w:rPr>
        <w:t>5.1 Should companies only focus on profits?</w:t>
      </w:r>
      <w:bookmarkEnd w:id="10"/>
    </w:p>
    <w:p w14:paraId="58054DB5" w14:textId="77777777" w:rsidR="00E720CA" w:rsidRPr="00E720CA" w:rsidRDefault="00E720CA" w:rsidP="00AC26A3">
      <w:pPr>
        <w:spacing w:line="480" w:lineRule="auto"/>
        <w:rPr>
          <w:rFonts w:ascii="Arial" w:hAnsi="Arial" w:cs="Arial"/>
          <w:sz w:val="24"/>
          <w:szCs w:val="24"/>
        </w:rPr>
      </w:pPr>
    </w:p>
    <w:p w14:paraId="5E82FE94" w14:textId="77777777" w:rsidR="00E720CA" w:rsidRPr="00E720CA" w:rsidRDefault="00E720CA" w:rsidP="00AC26A3">
      <w:pPr>
        <w:spacing w:line="480" w:lineRule="auto"/>
        <w:rPr>
          <w:rFonts w:ascii="Arial" w:eastAsiaTheme="majorEastAsia" w:hAnsi="Arial" w:cs="Arial"/>
          <w:color w:val="1F3763" w:themeColor="accent1" w:themeShade="7F"/>
          <w:sz w:val="24"/>
          <w:szCs w:val="24"/>
        </w:rPr>
      </w:pPr>
      <w:r w:rsidRPr="00E720CA">
        <w:rPr>
          <w:rFonts w:ascii="Arial" w:eastAsiaTheme="majorEastAsia" w:hAnsi="Arial" w:cs="Arial"/>
          <w:color w:val="1F3763" w:themeColor="accent1" w:themeShade="7F"/>
          <w:sz w:val="24"/>
          <w:szCs w:val="24"/>
        </w:rPr>
        <w:t>5.1.1 Profit vs. Corporate Social Responsibility</w:t>
      </w:r>
    </w:p>
    <w:p w14:paraId="626D6E32" w14:textId="77777777" w:rsidR="00E720CA" w:rsidRPr="00E720CA" w:rsidRDefault="00E720CA" w:rsidP="00AC26A3">
      <w:pPr>
        <w:spacing w:line="480" w:lineRule="auto"/>
        <w:rPr>
          <w:rFonts w:ascii="Arial" w:hAnsi="Arial" w:cs="Arial"/>
          <w:sz w:val="24"/>
          <w:szCs w:val="24"/>
        </w:rPr>
      </w:pPr>
      <w:r w:rsidRPr="00E720CA">
        <w:rPr>
          <w:rFonts w:ascii="Arial" w:hAnsi="Arial" w:cs="Arial"/>
          <w:sz w:val="24"/>
          <w:szCs w:val="24"/>
        </w:rPr>
        <w:t xml:space="preserve">There is often a conflict between corporate profits and social responsibility. Enterprises only focus on profits and ignore the social responsibilities they need to bear, which will have a bad impact on society. In 1932, to save costs, Japan's Sushi Co., Ltd. directly discharged wastewater containing highly toxic mercury into the sea, causing </w:t>
      </w:r>
      <w:proofErr w:type="gramStart"/>
      <w:r w:rsidRPr="00E720CA">
        <w:rPr>
          <w:rFonts w:ascii="Arial" w:hAnsi="Arial" w:cs="Arial"/>
          <w:sz w:val="24"/>
          <w:szCs w:val="24"/>
        </w:rPr>
        <w:t>a large number of</w:t>
      </w:r>
      <w:proofErr w:type="gramEnd"/>
      <w:r w:rsidRPr="00E720CA">
        <w:rPr>
          <w:rFonts w:ascii="Arial" w:hAnsi="Arial" w:cs="Arial"/>
          <w:sz w:val="24"/>
          <w:szCs w:val="24"/>
        </w:rPr>
        <w:t xml:space="preserve"> people to suffer from Minamata disease. (Murata, 2022). Companies need to develop strict social responsibilities strategy to ensure that the company’s profit goals match its social responsibilities.</w:t>
      </w:r>
    </w:p>
    <w:p w14:paraId="1B296CBA" w14:textId="77777777" w:rsidR="00E720CA" w:rsidRPr="00E720CA" w:rsidRDefault="00E720CA" w:rsidP="00AC26A3">
      <w:pPr>
        <w:spacing w:line="480" w:lineRule="auto"/>
        <w:rPr>
          <w:rFonts w:ascii="Arial" w:hAnsi="Arial" w:cs="Arial"/>
          <w:sz w:val="24"/>
          <w:szCs w:val="24"/>
        </w:rPr>
      </w:pPr>
    </w:p>
    <w:p w14:paraId="1F3CD904" w14:textId="77777777" w:rsidR="00E720CA" w:rsidRPr="00E720CA" w:rsidRDefault="00E720CA" w:rsidP="00AC26A3">
      <w:pPr>
        <w:spacing w:line="480" w:lineRule="auto"/>
        <w:rPr>
          <w:rFonts w:ascii="Arial" w:eastAsiaTheme="majorEastAsia" w:hAnsi="Arial" w:cs="Arial"/>
          <w:color w:val="1F3763" w:themeColor="accent1" w:themeShade="7F"/>
          <w:sz w:val="24"/>
          <w:szCs w:val="24"/>
        </w:rPr>
      </w:pPr>
      <w:r w:rsidRPr="00E720CA">
        <w:rPr>
          <w:rFonts w:ascii="Arial" w:eastAsiaTheme="majorEastAsia" w:hAnsi="Arial" w:cs="Arial"/>
          <w:color w:val="1F3763" w:themeColor="accent1" w:themeShade="7F"/>
          <w:sz w:val="24"/>
          <w:szCs w:val="24"/>
        </w:rPr>
        <w:t>5.1.2 Culture and religion</w:t>
      </w:r>
    </w:p>
    <w:p w14:paraId="27D01549" w14:textId="7C5E1FD4" w:rsidR="00E720CA" w:rsidRDefault="00E720CA" w:rsidP="00AC26A3">
      <w:pPr>
        <w:spacing w:line="480" w:lineRule="auto"/>
        <w:rPr>
          <w:rFonts w:ascii="Arial" w:hAnsi="Arial" w:cs="Arial"/>
          <w:sz w:val="24"/>
          <w:szCs w:val="24"/>
        </w:rPr>
      </w:pPr>
      <w:r w:rsidRPr="00E720CA">
        <w:rPr>
          <w:rFonts w:ascii="Arial" w:hAnsi="Arial" w:cs="Arial"/>
          <w:sz w:val="24"/>
          <w:szCs w:val="24"/>
        </w:rPr>
        <w:t xml:space="preserve">Cultural differences in different countries require enterprises to pay special attention. When companies formulate strategies, they not only need to consider whether they are suitable for local culture and religion, but also whether such strategies will affect the feelings of other countries on a global scale. For example, in the Palestinian-Israeli </w:t>
      </w:r>
      <w:r w:rsidRPr="00E720CA">
        <w:rPr>
          <w:rFonts w:ascii="Arial" w:hAnsi="Arial" w:cs="Arial"/>
          <w:sz w:val="24"/>
          <w:szCs w:val="24"/>
        </w:rPr>
        <w:lastRenderedPageBreak/>
        <w:t>conflict that will start in 2023, if a company calls for a ceasefire between the two sides and makes efforts to this end. It is what most people in the world hope for, and it is also the most ethical. However, if a company chooses to support Jews, it may attract the support of Jews around the world, and even get support and help from some Western developed countries, such as the United States and the United Kingdom, which can increase the profits of the company. But this will also cause resistance from anti-Semitic groups and Muslims, which will have a negative impact. (Cohen-</w:t>
      </w:r>
      <w:proofErr w:type="spellStart"/>
      <w:r w:rsidRPr="00E720CA">
        <w:rPr>
          <w:rFonts w:ascii="Arial" w:hAnsi="Arial" w:cs="Arial"/>
          <w:sz w:val="24"/>
          <w:szCs w:val="24"/>
        </w:rPr>
        <w:t>Almagor</w:t>
      </w:r>
      <w:proofErr w:type="spellEnd"/>
      <w:r w:rsidRPr="00E720CA">
        <w:rPr>
          <w:rFonts w:ascii="Arial" w:hAnsi="Arial" w:cs="Arial"/>
          <w:sz w:val="24"/>
          <w:szCs w:val="24"/>
        </w:rPr>
        <w:t>, 2023)</w:t>
      </w:r>
    </w:p>
    <w:p w14:paraId="5B547625" w14:textId="77777777" w:rsidR="00B667B5" w:rsidRPr="00B667B5" w:rsidRDefault="00B667B5" w:rsidP="00AC26A3">
      <w:pPr>
        <w:spacing w:line="480" w:lineRule="auto"/>
        <w:rPr>
          <w:rFonts w:ascii="Arial" w:eastAsiaTheme="majorEastAsia" w:hAnsi="Arial" w:cs="Arial"/>
          <w:color w:val="1F3763" w:themeColor="accent1" w:themeShade="7F"/>
          <w:sz w:val="24"/>
          <w:szCs w:val="24"/>
        </w:rPr>
      </w:pPr>
      <w:r w:rsidRPr="00B667B5">
        <w:rPr>
          <w:rFonts w:ascii="Arial" w:eastAsiaTheme="majorEastAsia" w:hAnsi="Arial" w:cs="Arial"/>
          <w:color w:val="1F3763" w:themeColor="accent1" w:themeShade="7F"/>
          <w:sz w:val="24"/>
          <w:szCs w:val="24"/>
        </w:rPr>
        <w:t>5.1.3 Environment</w:t>
      </w:r>
    </w:p>
    <w:p w14:paraId="0C9CFDC0" w14:textId="52454F0B" w:rsidR="00B667B5" w:rsidRDefault="00B667B5" w:rsidP="00AC26A3">
      <w:pPr>
        <w:spacing w:line="480" w:lineRule="auto"/>
        <w:rPr>
          <w:rFonts w:ascii="Arial" w:hAnsi="Arial" w:cs="Arial"/>
          <w:sz w:val="24"/>
          <w:szCs w:val="24"/>
        </w:rPr>
      </w:pPr>
      <w:r w:rsidRPr="00B667B5">
        <w:rPr>
          <w:rFonts w:ascii="Arial" w:hAnsi="Arial" w:cs="Arial"/>
          <w:sz w:val="24"/>
          <w:szCs w:val="24"/>
        </w:rPr>
        <w:t xml:space="preserve">In the development process of enterprises, the environment is also a part that cannot be ignored. On the one hand, the environment continues to deteriorate. For example, with global warming, almost all corporate production activities will produce greenhouse gases that accelerate the deterioration of the global climate. Global climate warming poses a threat to the survival of all mankind, and in the long run it is not conducive to the long-term development of enterprises. (Mariana, 2023) In addition, there are many environmental problems such as environmental pollution and over-exploitation of resources. How to </w:t>
      </w:r>
      <w:proofErr w:type="gramStart"/>
      <w:r w:rsidRPr="00B667B5">
        <w:rPr>
          <w:rFonts w:ascii="Arial" w:hAnsi="Arial" w:cs="Arial"/>
          <w:sz w:val="24"/>
          <w:szCs w:val="24"/>
        </w:rPr>
        <w:t>take into account</w:t>
      </w:r>
      <w:proofErr w:type="gramEnd"/>
      <w:r w:rsidRPr="00B667B5">
        <w:rPr>
          <w:rFonts w:ascii="Arial" w:hAnsi="Arial" w:cs="Arial"/>
          <w:sz w:val="24"/>
          <w:szCs w:val="24"/>
        </w:rPr>
        <w:t xml:space="preserve"> environmental protection in the production process also needs to be considered by enterprises.</w:t>
      </w:r>
    </w:p>
    <w:p w14:paraId="295CF711" w14:textId="00F09143" w:rsidR="00365B57" w:rsidRPr="00365B57" w:rsidRDefault="00365B57" w:rsidP="00AC26A3">
      <w:pPr>
        <w:pStyle w:val="1"/>
        <w:numPr>
          <w:ilvl w:val="0"/>
          <w:numId w:val="1"/>
        </w:numPr>
        <w:spacing w:line="480" w:lineRule="auto"/>
        <w:rPr>
          <w:rFonts w:ascii="Arial" w:hAnsi="Arial" w:cs="Arial"/>
        </w:rPr>
      </w:pPr>
      <w:bookmarkStart w:id="11" w:name="_Toc155955472"/>
      <w:r w:rsidRPr="00365B57">
        <w:rPr>
          <w:rFonts w:ascii="Arial" w:hAnsi="Arial" w:cs="Arial"/>
        </w:rPr>
        <w:lastRenderedPageBreak/>
        <w:t xml:space="preserve">Comparison of business practices in different countries on climate change, smoking, gambling, healthy </w:t>
      </w:r>
      <w:proofErr w:type="gramStart"/>
      <w:r w:rsidRPr="00365B57">
        <w:rPr>
          <w:rFonts w:ascii="Arial" w:hAnsi="Arial" w:cs="Arial"/>
        </w:rPr>
        <w:t>eating</w:t>
      </w:r>
      <w:proofErr w:type="gramEnd"/>
      <w:r w:rsidRPr="00365B57">
        <w:rPr>
          <w:rFonts w:ascii="Arial" w:hAnsi="Arial" w:cs="Arial"/>
        </w:rPr>
        <w:t xml:space="preserve"> and exercise</w:t>
      </w:r>
      <w:bookmarkEnd w:id="11"/>
    </w:p>
    <w:p w14:paraId="6E7F207D" w14:textId="77777777" w:rsidR="00365B57" w:rsidRPr="00365B57" w:rsidRDefault="00365B57" w:rsidP="00AC26A3">
      <w:pPr>
        <w:pStyle w:val="3"/>
        <w:spacing w:line="480" w:lineRule="auto"/>
        <w:rPr>
          <w:rFonts w:ascii="Arial" w:hAnsi="Arial" w:cs="Arial"/>
        </w:rPr>
      </w:pPr>
      <w:r w:rsidRPr="00365B57">
        <w:rPr>
          <w:rFonts w:ascii="Arial" w:hAnsi="Arial" w:cs="Arial"/>
        </w:rPr>
        <w:t>6.1.1 Climate change</w:t>
      </w:r>
    </w:p>
    <w:p w14:paraId="1E0E4908" w14:textId="77777777" w:rsidR="00365B57" w:rsidRPr="00365B57" w:rsidRDefault="00365B57" w:rsidP="00AC26A3">
      <w:pPr>
        <w:spacing w:line="480" w:lineRule="auto"/>
        <w:rPr>
          <w:rFonts w:ascii="Arial" w:hAnsi="Arial" w:cs="Arial"/>
          <w:sz w:val="24"/>
          <w:szCs w:val="24"/>
        </w:rPr>
      </w:pPr>
      <w:r w:rsidRPr="00365B57">
        <w:rPr>
          <w:rFonts w:ascii="Arial" w:hAnsi="Arial" w:cs="Arial"/>
          <w:sz w:val="24"/>
          <w:szCs w:val="24"/>
        </w:rPr>
        <w:t xml:space="preserve">Some countries are actively taking measures for environmental protection, but for environmental protection, it is not enough to rely solely on the power of the government. It requires the joint efforts of every enterprise and individual. For enterprises, countries such as the United States and the United Kingdom will provide subsidies for enterprises' environmental protection </w:t>
      </w:r>
      <w:proofErr w:type="spellStart"/>
      <w:r w:rsidRPr="00365B57">
        <w:rPr>
          <w:rFonts w:ascii="Arial" w:hAnsi="Arial" w:cs="Arial"/>
          <w:sz w:val="24"/>
          <w:szCs w:val="24"/>
        </w:rPr>
        <w:t>behaviors</w:t>
      </w:r>
      <w:proofErr w:type="spellEnd"/>
      <w:r w:rsidRPr="00365B57">
        <w:rPr>
          <w:rFonts w:ascii="Arial" w:hAnsi="Arial" w:cs="Arial"/>
          <w:sz w:val="24"/>
          <w:szCs w:val="24"/>
        </w:rPr>
        <w:t>, bringing direct profits to the enterprises. In some other countries, contributing to environmental protection can also help improve a company's brand power, thereby promoting its development. (Sadiq, 2023)</w:t>
      </w:r>
    </w:p>
    <w:p w14:paraId="251487DB" w14:textId="77777777" w:rsidR="00365B57" w:rsidRPr="00365B57" w:rsidRDefault="00365B57" w:rsidP="00AC26A3">
      <w:pPr>
        <w:pStyle w:val="3"/>
        <w:spacing w:line="480" w:lineRule="auto"/>
        <w:rPr>
          <w:rFonts w:ascii="Arial" w:hAnsi="Arial" w:cs="Arial"/>
        </w:rPr>
      </w:pPr>
      <w:r w:rsidRPr="00365B57">
        <w:rPr>
          <w:rFonts w:ascii="Arial" w:hAnsi="Arial" w:cs="Arial"/>
        </w:rPr>
        <w:t>6.1.2 Smoking</w:t>
      </w:r>
    </w:p>
    <w:p w14:paraId="1FACAF22" w14:textId="77777777" w:rsidR="00365B57" w:rsidRPr="00365B57" w:rsidRDefault="00365B57" w:rsidP="00AC26A3">
      <w:pPr>
        <w:spacing w:line="480" w:lineRule="auto"/>
        <w:rPr>
          <w:rFonts w:ascii="Arial" w:hAnsi="Arial" w:cs="Arial"/>
          <w:sz w:val="24"/>
          <w:szCs w:val="24"/>
        </w:rPr>
      </w:pPr>
      <w:r w:rsidRPr="00365B57">
        <w:rPr>
          <w:rFonts w:ascii="Arial" w:hAnsi="Arial" w:cs="Arial"/>
          <w:sz w:val="24"/>
          <w:szCs w:val="24"/>
        </w:rPr>
        <w:t>Smoking has a great impact on people's health, and various countries have different policies on smoking. Some European countries have raised taxes and severely restricted tobacco advertising and sales. In Asia, countries encourage people to silence, but to a lesser extent than in Europe. Tobacco is completely prohibited in Bhutan, the only country in the world where smoking is completely prohibited. (Jarlstrup, 2023)</w:t>
      </w:r>
    </w:p>
    <w:p w14:paraId="3EC76546" w14:textId="77777777" w:rsidR="00365B57" w:rsidRPr="00365B57" w:rsidRDefault="00365B57" w:rsidP="00AC26A3">
      <w:pPr>
        <w:spacing w:line="480" w:lineRule="auto"/>
        <w:rPr>
          <w:rFonts w:ascii="Arial" w:hAnsi="Arial" w:cs="Arial"/>
          <w:sz w:val="24"/>
          <w:szCs w:val="24"/>
        </w:rPr>
      </w:pPr>
    </w:p>
    <w:p w14:paraId="0284F192" w14:textId="77777777" w:rsidR="00365B57" w:rsidRPr="00365B57" w:rsidRDefault="00365B57" w:rsidP="00AC26A3">
      <w:pPr>
        <w:pStyle w:val="3"/>
        <w:spacing w:line="480" w:lineRule="auto"/>
        <w:rPr>
          <w:rFonts w:ascii="Arial" w:hAnsi="Arial" w:cs="Arial"/>
        </w:rPr>
      </w:pPr>
      <w:r w:rsidRPr="00365B57">
        <w:rPr>
          <w:rFonts w:ascii="Arial" w:hAnsi="Arial" w:cs="Arial"/>
        </w:rPr>
        <w:t>6.1.3 Gambling</w:t>
      </w:r>
    </w:p>
    <w:p w14:paraId="413417ED" w14:textId="77777777" w:rsidR="00365B57" w:rsidRPr="00365B57" w:rsidRDefault="00365B57" w:rsidP="00AC26A3">
      <w:pPr>
        <w:spacing w:line="480" w:lineRule="auto"/>
        <w:rPr>
          <w:rFonts w:ascii="Arial" w:hAnsi="Arial" w:cs="Arial"/>
          <w:sz w:val="24"/>
          <w:szCs w:val="24"/>
        </w:rPr>
      </w:pPr>
      <w:r w:rsidRPr="00365B57">
        <w:rPr>
          <w:rFonts w:ascii="Arial" w:hAnsi="Arial" w:cs="Arial"/>
          <w:sz w:val="24"/>
          <w:szCs w:val="24"/>
        </w:rPr>
        <w:t xml:space="preserve">Gambling activities can be carried out legally in most countries with certain restrictions. But in some countries gambling is completely prohibited. For example, in China, </w:t>
      </w:r>
      <w:r w:rsidRPr="00365B57">
        <w:rPr>
          <w:rFonts w:ascii="Arial" w:hAnsi="Arial" w:cs="Arial"/>
          <w:sz w:val="24"/>
          <w:szCs w:val="24"/>
        </w:rPr>
        <w:lastRenderedPageBreak/>
        <w:t>gambling is completely prohibited except in a few special economic zones such as Macau. (Chen, 2023).</w:t>
      </w:r>
    </w:p>
    <w:p w14:paraId="0686A72F" w14:textId="77777777" w:rsidR="00365B57" w:rsidRPr="00365B57" w:rsidRDefault="00365B57" w:rsidP="00AC26A3">
      <w:pPr>
        <w:spacing w:line="480" w:lineRule="auto"/>
        <w:rPr>
          <w:rFonts w:ascii="Arial" w:hAnsi="Arial" w:cs="Arial"/>
          <w:sz w:val="24"/>
          <w:szCs w:val="24"/>
        </w:rPr>
      </w:pPr>
    </w:p>
    <w:p w14:paraId="76C87682" w14:textId="77777777" w:rsidR="00365B57" w:rsidRPr="00365B57" w:rsidRDefault="00365B57" w:rsidP="00AC26A3">
      <w:pPr>
        <w:pStyle w:val="3"/>
        <w:spacing w:line="480" w:lineRule="auto"/>
        <w:rPr>
          <w:rFonts w:ascii="Arial" w:hAnsi="Arial" w:cs="Arial"/>
        </w:rPr>
      </w:pPr>
      <w:r w:rsidRPr="00365B57">
        <w:rPr>
          <w:rFonts w:ascii="Arial" w:hAnsi="Arial" w:cs="Arial"/>
        </w:rPr>
        <w:t>6.1.4 Healthy diet and exercise</w:t>
      </w:r>
    </w:p>
    <w:p w14:paraId="03776186" w14:textId="77777777" w:rsidR="00365B57" w:rsidRPr="00365B57" w:rsidRDefault="00365B57" w:rsidP="00AC26A3">
      <w:pPr>
        <w:spacing w:line="480" w:lineRule="auto"/>
        <w:rPr>
          <w:rFonts w:ascii="Arial" w:hAnsi="Arial" w:cs="Arial"/>
          <w:sz w:val="24"/>
          <w:szCs w:val="24"/>
        </w:rPr>
      </w:pPr>
      <w:r w:rsidRPr="00365B57">
        <w:rPr>
          <w:rFonts w:ascii="Arial" w:hAnsi="Arial" w:cs="Arial"/>
          <w:sz w:val="24"/>
          <w:szCs w:val="24"/>
        </w:rPr>
        <w:t>Different countries have different attitudes towards health. Developed countries pay more attention to healthy diet and exercise. Poor countries only care about having enough food and don't pay much attention to the nutritional value of food.</w:t>
      </w:r>
    </w:p>
    <w:p w14:paraId="15E514BE" w14:textId="77777777" w:rsidR="00365B57" w:rsidRPr="00365B57" w:rsidRDefault="00365B57" w:rsidP="00AC26A3">
      <w:pPr>
        <w:spacing w:line="480" w:lineRule="auto"/>
        <w:rPr>
          <w:rFonts w:ascii="Arial" w:hAnsi="Arial" w:cs="Arial"/>
          <w:sz w:val="24"/>
          <w:szCs w:val="24"/>
        </w:rPr>
      </w:pPr>
    </w:p>
    <w:p w14:paraId="1059864E" w14:textId="6BDAF1DF" w:rsidR="00365B57" w:rsidRDefault="00365B57" w:rsidP="00AC26A3">
      <w:pPr>
        <w:pStyle w:val="1"/>
        <w:numPr>
          <w:ilvl w:val="0"/>
          <w:numId w:val="1"/>
        </w:numPr>
        <w:spacing w:line="480" w:lineRule="auto"/>
        <w:rPr>
          <w:rFonts w:ascii="Arial" w:hAnsi="Arial" w:cs="Arial"/>
        </w:rPr>
      </w:pPr>
      <w:r w:rsidRPr="00365B57">
        <w:rPr>
          <w:rFonts w:ascii="Arial" w:hAnsi="Arial" w:cs="Arial"/>
        </w:rPr>
        <w:t xml:space="preserve"> </w:t>
      </w:r>
      <w:bookmarkStart w:id="12" w:name="_Toc155955473"/>
      <w:r w:rsidRPr="00365B57">
        <w:rPr>
          <w:rFonts w:ascii="Arial" w:hAnsi="Arial" w:cs="Arial"/>
        </w:rPr>
        <w:t>Compatibilist approach</w:t>
      </w:r>
      <w:bookmarkEnd w:id="12"/>
    </w:p>
    <w:p w14:paraId="1559134B" w14:textId="77777777" w:rsidR="00365B57" w:rsidRPr="00365B57" w:rsidRDefault="00365B57" w:rsidP="00AC26A3">
      <w:pPr>
        <w:spacing w:line="480" w:lineRule="auto"/>
      </w:pPr>
    </w:p>
    <w:p w14:paraId="422C67C5" w14:textId="55822A89" w:rsidR="00365B57" w:rsidRPr="003E6669" w:rsidRDefault="00365B57" w:rsidP="00AC26A3">
      <w:pPr>
        <w:spacing w:line="480" w:lineRule="auto"/>
        <w:rPr>
          <w:rFonts w:ascii="Arial" w:hAnsi="Arial" w:cs="Arial"/>
          <w:sz w:val="24"/>
          <w:szCs w:val="24"/>
        </w:rPr>
      </w:pPr>
      <w:r w:rsidRPr="00365B57">
        <w:rPr>
          <w:rFonts w:ascii="Arial" w:hAnsi="Arial" w:cs="Arial"/>
          <w:sz w:val="24"/>
          <w:szCs w:val="24"/>
        </w:rPr>
        <w:t xml:space="preserve">Compatibilism is a philosophical position. This theory believes that different ideas can find a way to coexist. (Foley, R. 1978) Under this method, enterprises in various countries in the business can pursue a compatible way to formulate strategies and establish a sustainable business cooperation that respects the cultures, </w:t>
      </w:r>
      <w:proofErr w:type="gramStart"/>
      <w:r w:rsidRPr="00365B57">
        <w:rPr>
          <w:rFonts w:ascii="Arial" w:hAnsi="Arial" w:cs="Arial"/>
          <w:sz w:val="24"/>
          <w:szCs w:val="24"/>
        </w:rPr>
        <w:t>regulations</w:t>
      </w:r>
      <w:proofErr w:type="gramEnd"/>
      <w:r w:rsidRPr="00365B57">
        <w:rPr>
          <w:rFonts w:ascii="Arial" w:hAnsi="Arial" w:cs="Arial"/>
          <w:sz w:val="24"/>
          <w:szCs w:val="24"/>
        </w:rPr>
        <w:t xml:space="preserve"> and other aspects of each country.</w:t>
      </w:r>
    </w:p>
    <w:p w14:paraId="72B8AC0A" w14:textId="77777777" w:rsidR="000E18CD" w:rsidRDefault="000E18CD" w:rsidP="00AC26A3">
      <w:pPr>
        <w:pStyle w:val="1"/>
        <w:spacing w:line="480" w:lineRule="auto"/>
        <w:rPr>
          <w:rFonts w:ascii="Arial" w:hAnsi="Arial" w:cs="Arial"/>
        </w:rPr>
      </w:pPr>
    </w:p>
    <w:p w14:paraId="238BA69B" w14:textId="0A0B689B" w:rsidR="00D079B4" w:rsidRDefault="00D079B4" w:rsidP="00AC26A3">
      <w:pPr>
        <w:pStyle w:val="1"/>
        <w:numPr>
          <w:ilvl w:val="0"/>
          <w:numId w:val="1"/>
        </w:numPr>
        <w:spacing w:line="480" w:lineRule="auto"/>
        <w:rPr>
          <w:rFonts w:ascii="Arial" w:hAnsi="Arial" w:cs="Arial"/>
        </w:rPr>
      </w:pPr>
      <w:bookmarkStart w:id="13" w:name="_Toc155955474"/>
      <w:r w:rsidRPr="00D079B4">
        <w:rPr>
          <w:rFonts w:ascii="Arial" w:hAnsi="Arial" w:cs="Arial"/>
        </w:rPr>
        <w:t>Conclusion</w:t>
      </w:r>
      <w:bookmarkEnd w:id="13"/>
    </w:p>
    <w:p w14:paraId="3A1B5B52" w14:textId="333E360C" w:rsidR="004F0B31" w:rsidRPr="00EB1CDC" w:rsidRDefault="004F0B31" w:rsidP="00AC26A3">
      <w:pPr>
        <w:spacing w:line="480" w:lineRule="auto"/>
        <w:rPr>
          <w:rFonts w:ascii="Arial" w:hAnsi="Arial" w:cs="Arial"/>
          <w:sz w:val="24"/>
          <w:szCs w:val="24"/>
        </w:rPr>
      </w:pPr>
      <w:r w:rsidRPr="00EB1CDC">
        <w:rPr>
          <w:rFonts w:ascii="Arial" w:hAnsi="Arial" w:cs="Arial"/>
          <w:sz w:val="24"/>
          <w:szCs w:val="24"/>
        </w:rPr>
        <w:t xml:space="preserve">In the international market, moral tension issues are affected by culture, politics, </w:t>
      </w:r>
      <w:proofErr w:type="gramStart"/>
      <w:r w:rsidRPr="00EB1CDC">
        <w:rPr>
          <w:rFonts w:ascii="Arial" w:hAnsi="Arial" w:cs="Arial"/>
          <w:sz w:val="24"/>
          <w:szCs w:val="24"/>
        </w:rPr>
        <w:t>society</w:t>
      </w:r>
      <w:proofErr w:type="gramEnd"/>
      <w:r w:rsidRPr="00EB1CDC">
        <w:rPr>
          <w:rFonts w:ascii="Arial" w:hAnsi="Arial" w:cs="Arial"/>
          <w:sz w:val="24"/>
          <w:szCs w:val="24"/>
        </w:rPr>
        <w:t xml:space="preserve"> and other aspects. The ethical standards of each country are not the same, and the reasons for generating these ethical standards are also different. For enterprises, while pursuing profits, they also need to fully consider their own social responsibilities. </w:t>
      </w:r>
      <w:r w:rsidRPr="00EB1CDC">
        <w:rPr>
          <w:rFonts w:ascii="Arial" w:hAnsi="Arial" w:cs="Arial"/>
          <w:sz w:val="24"/>
          <w:szCs w:val="24"/>
        </w:rPr>
        <w:lastRenderedPageBreak/>
        <w:t>Depending on the situation in different countries, companies need to adopt flexible and inclusive strategies to balance profits and social responsibility. Only in this way can we ensure the long-term and sustainable development of the enterprise while contributing to society.</w:t>
      </w:r>
    </w:p>
    <w:p w14:paraId="0083BA97" w14:textId="483F054C" w:rsidR="0032674D" w:rsidRPr="0032674D" w:rsidRDefault="00D079B4" w:rsidP="0032674D">
      <w:pPr>
        <w:pStyle w:val="1"/>
        <w:numPr>
          <w:ilvl w:val="0"/>
          <w:numId w:val="1"/>
        </w:numPr>
        <w:spacing w:line="480" w:lineRule="auto"/>
        <w:rPr>
          <w:rFonts w:ascii="Arial" w:hAnsi="Arial" w:cs="Arial"/>
        </w:rPr>
      </w:pPr>
      <w:bookmarkStart w:id="14" w:name="_Toc155955475"/>
      <w:r w:rsidRPr="00D079B4">
        <w:rPr>
          <w:rFonts w:ascii="Arial" w:hAnsi="Arial" w:cs="Arial"/>
        </w:rPr>
        <w:t>References</w:t>
      </w:r>
      <w:bookmarkEnd w:id="14"/>
    </w:p>
    <w:p w14:paraId="5899F158"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 </w:t>
      </w:r>
      <w:proofErr w:type="spellStart"/>
      <w:r w:rsidRPr="0032674D">
        <w:rPr>
          <w:rFonts w:ascii="Arial" w:hAnsi="Arial" w:cs="Arial"/>
          <w:color w:val="222222"/>
          <w:sz w:val="24"/>
          <w:szCs w:val="24"/>
          <w:shd w:val="clear" w:color="auto" w:fill="FFFFFF"/>
        </w:rPr>
        <w:t>Benabou</w:t>
      </w:r>
      <w:proofErr w:type="spellEnd"/>
      <w:r w:rsidRPr="0032674D">
        <w:rPr>
          <w:rFonts w:ascii="Arial" w:hAnsi="Arial" w:cs="Arial"/>
          <w:color w:val="222222"/>
          <w:sz w:val="24"/>
          <w:szCs w:val="24"/>
          <w:shd w:val="clear" w:color="auto" w:fill="FFFFFF"/>
        </w:rPr>
        <w:t>, R. (2000) 'Unequal societies: Income distribution and the social contract', American Economic Review, 91(1), pp. 96-129.</w:t>
      </w:r>
    </w:p>
    <w:p w14:paraId="24CCA98B" w14:textId="77777777" w:rsidR="0032674D" w:rsidRPr="0032674D" w:rsidRDefault="0032674D" w:rsidP="0032674D">
      <w:pPr>
        <w:spacing w:line="480" w:lineRule="auto"/>
        <w:rPr>
          <w:rFonts w:ascii="Arial" w:hAnsi="Arial" w:cs="Arial"/>
          <w:color w:val="222222"/>
          <w:sz w:val="24"/>
          <w:szCs w:val="24"/>
          <w:shd w:val="clear" w:color="auto" w:fill="FFFFFF"/>
        </w:rPr>
      </w:pPr>
    </w:p>
    <w:p w14:paraId="5A910001"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2. Bao, X. (2022) 'The Striving Trap: Chinese 996 Work Culture, Online and Offline Perspectives', Doctoral dissertation, Duke University.</w:t>
      </w:r>
    </w:p>
    <w:p w14:paraId="07B9FD49" w14:textId="77777777" w:rsidR="0032674D" w:rsidRPr="0032674D" w:rsidRDefault="0032674D" w:rsidP="0032674D">
      <w:pPr>
        <w:spacing w:line="480" w:lineRule="auto"/>
        <w:rPr>
          <w:rFonts w:ascii="Arial" w:hAnsi="Arial" w:cs="Arial"/>
          <w:color w:val="222222"/>
          <w:sz w:val="24"/>
          <w:szCs w:val="24"/>
          <w:shd w:val="clear" w:color="auto" w:fill="FFFFFF"/>
        </w:rPr>
      </w:pPr>
    </w:p>
    <w:p w14:paraId="0536819C"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3. Clark, R. (2013) 'The Japanese company', Tuttle Publishing.</w:t>
      </w:r>
    </w:p>
    <w:p w14:paraId="1716F7F8" w14:textId="77777777" w:rsidR="0032674D" w:rsidRPr="0032674D" w:rsidRDefault="0032674D" w:rsidP="0032674D">
      <w:pPr>
        <w:spacing w:line="480" w:lineRule="auto"/>
        <w:rPr>
          <w:rFonts w:ascii="Arial" w:hAnsi="Arial" w:cs="Arial"/>
          <w:color w:val="222222"/>
          <w:sz w:val="24"/>
          <w:szCs w:val="24"/>
          <w:shd w:val="clear" w:color="auto" w:fill="FFFFFF"/>
        </w:rPr>
      </w:pPr>
    </w:p>
    <w:p w14:paraId="6733A4B5"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4. Cohen-</w:t>
      </w:r>
      <w:proofErr w:type="spellStart"/>
      <w:r w:rsidRPr="0032674D">
        <w:rPr>
          <w:rFonts w:ascii="Arial" w:hAnsi="Arial" w:cs="Arial"/>
          <w:color w:val="222222"/>
          <w:sz w:val="24"/>
          <w:szCs w:val="24"/>
          <w:shd w:val="clear" w:color="auto" w:fill="FFFFFF"/>
        </w:rPr>
        <w:t>Almagor</w:t>
      </w:r>
      <w:proofErr w:type="spellEnd"/>
      <w:r w:rsidRPr="0032674D">
        <w:rPr>
          <w:rFonts w:ascii="Arial" w:hAnsi="Arial" w:cs="Arial"/>
          <w:color w:val="222222"/>
          <w:sz w:val="24"/>
          <w:szCs w:val="24"/>
          <w:shd w:val="clear" w:color="auto" w:fill="FFFFFF"/>
        </w:rPr>
        <w:t xml:space="preserve">, R. (2023) 'The role of the Arab world in the Palestinian-Israeli conflict: interview with Marwan </w:t>
      </w:r>
      <w:proofErr w:type="spellStart"/>
      <w:r w:rsidRPr="0032674D">
        <w:rPr>
          <w:rFonts w:ascii="Arial" w:hAnsi="Arial" w:cs="Arial"/>
          <w:color w:val="222222"/>
          <w:sz w:val="24"/>
          <w:szCs w:val="24"/>
          <w:shd w:val="clear" w:color="auto" w:fill="FFFFFF"/>
        </w:rPr>
        <w:t>Muasher</w:t>
      </w:r>
      <w:proofErr w:type="spellEnd"/>
      <w:r w:rsidRPr="0032674D">
        <w:rPr>
          <w:rFonts w:ascii="Arial" w:hAnsi="Arial" w:cs="Arial"/>
          <w:color w:val="222222"/>
          <w:sz w:val="24"/>
          <w:szCs w:val="24"/>
          <w:shd w:val="clear" w:color="auto" w:fill="FFFFFF"/>
        </w:rPr>
        <w:t>', Israel Affairs, 29(5), pp. 864-894.</w:t>
      </w:r>
    </w:p>
    <w:p w14:paraId="434295C3" w14:textId="77777777" w:rsidR="0032674D" w:rsidRPr="0032674D" w:rsidRDefault="0032674D" w:rsidP="0032674D">
      <w:pPr>
        <w:spacing w:line="480" w:lineRule="auto"/>
        <w:rPr>
          <w:rFonts w:ascii="Arial" w:hAnsi="Arial" w:cs="Arial"/>
          <w:color w:val="222222"/>
          <w:sz w:val="24"/>
          <w:szCs w:val="24"/>
          <w:shd w:val="clear" w:color="auto" w:fill="FFFFFF"/>
        </w:rPr>
      </w:pPr>
    </w:p>
    <w:p w14:paraId="6C7823CB"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5. Croll, E. (2011) 'Feminism and socialism in China', Routledge.</w:t>
      </w:r>
    </w:p>
    <w:p w14:paraId="5802074C" w14:textId="77777777" w:rsidR="0032674D" w:rsidRPr="0032674D" w:rsidRDefault="0032674D" w:rsidP="0032674D">
      <w:pPr>
        <w:spacing w:line="480" w:lineRule="auto"/>
        <w:rPr>
          <w:rFonts w:ascii="Arial" w:hAnsi="Arial" w:cs="Arial"/>
          <w:color w:val="222222"/>
          <w:sz w:val="24"/>
          <w:szCs w:val="24"/>
          <w:shd w:val="clear" w:color="auto" w:fill="FFFFFF"/>
        </w:rPr>
      </w:pPr>
    </w:p>
    <w:p w14:paraId="60DEE5D2"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6. Elijah, A. (2007) 'Effects of corruption and economic reforms on economic growth and development: lessons from Nigeria', in African economic conference.</w:t>
      </w:r>
    </w:p>
    <w:p w14:paraId="622382C0" w14:textId="77777777" w:rsidR="0032674D" w:rsidRPr="0032674D" w:rsidRDefault="0032674D" w:rsidP="0032674D">
      <w:pPr>
        <w:spacing w:line="480" w:lineRule="auto"/>
        <w:rPr>
          <w:rFonts w:ascii="Arial" w:hAnsi="Arial" w:cs="Arial"/>
          <w:color w:val="222222"/>
          <w:sz w:val="24"/>
          <w:szCs w:val="24"/>
          <w:shd w:val="clear" w:color="auto" w:fill="FFFFFF"/>
        </w:rPr>
      </w:pPr>
    </w:p>
    <w:p w14:paraId="075BFB4F"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7. Foley, R. (1978) 'Compatibilism', Mind, 87(347), pp. 421-428.</w:t>
      </w:r>
    </w:p>
    <w:p w14:paraId="6EC4CD54" w14:textId="77777777" w:rsidR="0032674D" w:rsidRPr="0032674D" w:rsidRDefault="0032674D" w:rsidP="0032674D">
      <w:pPr>
        <w:spacing w:line="480" w:lineRule="auto"/>
        <w:rPr>
          <w:rFonts w:ascii="Arial" w:hAnsi="Arial" w:cs="Arial"/>
          <w:color w:val="222222"/>
          <w:sz w:val="24"/>
          <w:szCs w:val="24"/>
          <w:shd w:val="clear" w:color="auto" w:fill="FFFFFF"/>
        </w:rPr>
      </w:pPr>
    </w:p>
    <w:p w14:paraId="0F06023C"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lastRenderedPageBreak/>
        <w:t xml:space="preserve">8. </w:t>
      </w:r>
      <w:proofErr w:type="spellStart"/>
      <w:r w:rsidRPr="0032674D">
        <w:rPr>
          <w:rFonts w:ascii="Arial" w:hAnsi="Arial" w:cs="Arial"/>
          <w:color w:val="222222"/>
          <w:sz w:val="24"/>
          <w:szCs w:val="24"/>
          <w:shd w:val="clear" w:color="auto" w:fill="FFFFFF"/>
        </w:rPr>
        <w:t>Fouksman</w:t>
      </w:r>
      <w:proofErr w:type="spellEnd"/>
      <w:r w:rsidRPr="0032674D">
        <w:rPr>
          <w:rFonts w:ascii="Arial" w:hAnsi="Arial" w:cs="Arial"/>
          <w:color w:val="222222"/>
          <w:sz w:val="24"/>
          <w:szCs w:val="24"/>
          <w:shd w:val="clear" w:color="auto" w:fill="FFFFFF"/>
        </w:rPr>
        <w:t>, E. (2021) 'Defending the wage: visions of work and distribution in Namibia', in Beyond the Wage, Bristol University Press, pp. 277-294.</w:t>
      </w:r>
    </w:p>
    <w:p w14:paraId="74906EDE" w14:textId="77777777" w:rsidR="0032674D" w:rsidRPr="0032674D" w:rsidRDefault="0032674D" w:rsidP="0032674D">
      <w:pPr>
        <w:spacing w:line="480" w:lineRule="auto"/>
        <w:rPr>
          <w:rFonts w:ascii="Arial" w:hAnsi="Arial" w:cs="Arial"/>
          <w:color w:val="222222"/>
          <w:sz w:val="24"/>
          <w:szCs w:val="24"/>
          <w:shd w:val="clear" w:color="auto" w:fill="FFFFFF"/>
        </w:rPr>
      </w:pPr>
    </w:p>
    <w:p w14:paraId="63FA27E4"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9. Garcia, F., Mendez, D., Ellis, C., &amp; Gautney, C. (2014) 'Cross-cultural, values and ethics differences and similarities between the US and Asian countries', Journal of Technology Management in China, 9(3), pp. 303-32.</w:t>
      </w:r>
    </w:p>
    <w:p w14:paraId="0ED94FBD" w14:textId="77777777" w:rsidR="0032674D" w:rsidRPr="0032674D" w:rsidRDefault="0032674D" w:rsidP="0032674D">
      <w:pPr>
        <w:spacing w:line="480" w:lineRule="auto"/>
        <w:rPr>
          <w:rFonts w:ascii="Arial" w:hAnsi="Arial" w:cs="Arial"/>
          <w:color w:val="222222"/>
          <w:sz w:val="24"/>
          <w:szCs w:val="24"/>
          <w:shd w:val="clear" w:color="auto" w:fill="FFFFFF"/>
        </w:rPr>
      </w:pPr>
    </w:p>
    <w:p w14:paraId="41D4CD71"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10. Graham, M. L. (2009) 'Business ethics: An analysis of a company's training program influence on employee </w:t>
      </w:r>
      <w:proofErr w:type="spellStart"/>
      <w:r w:rsidRPr="0032674D">
        <w:rPr>
          <w:rFonts w:ascii="Arial" w:hAnsi="Arial" w:cs="Arial"/>
          <w:color w:val="222222"/>
          <w:sz w:val="24"/>
          <w:szCs w:val="24"/>
          <w:shd w:val="clear" w:color="auto" w:fill="FFFFFF"/>
        </w:rPr>
        <w:t>behavior</w:t>
      </w:r>
      <w:proofErr w:type="spellEnd"/>
      <w:r w:rsidRPr="0032674D">
        <w:rPr>
          <w:rFonts w:ascii="Arial" w:hAnsi="Arial" w:cs="Arial"/>
          <w:color w:val="222222"/>
          <w:sz w:val="24"/>
          <w:szCs w:val="24"/>
          <w:shd w:val="clear" w:color="auto" w:fill="FFFFFF"/>
        </w:rPr>
        <w:t xml:space="preserve"> and morale', Pepperdine University.</w:t>
      </w:r>
    </w:p>
    <w:p w14:paraId="1BDA4258" w14:textId="77777777" w:rsidR="0032674D" w:rsidRPr="0032674D" w:rsidRDefault="0032674D" w:rsidP="0032674D">
      <w:pPr>
        <w:spacing w:line="480" w:lineRule="auto"/>
        <w:rPr>
          <w:rFonts w:ascii="Arial" w:hAnsi="Arial" w:cs="Arial"/>
          <w:color w:val="222222"/>
          <w:sz w:val="24"/>
          <w:szCs w:val="24"/>
          <w:shd w:val="clear" w:color="auto" w:fill="FFFFFF"/>
        </w:rPr>
      </w:pPr>
    </w:p>
    <w:p w14:paraId="1F2FD8BA"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11. Graber, M. A. (2023) 'Transforming free speech: The ambiguous legacy of civil libertarianism', </w:t>
      </w:r>
      <w:proofErr w:type="spellStart"/>
      <w:r w:rsidRPr="0032674D">
        <w:rPr>
          <w:rFonts w:ascii="Arial" w:hAnsi="Arial" w:cs="Arial"/>
          <w:color w:val="222222"/>
          <w:sz w:val="24"/>
          <w:szCs w:val="24"/>
          <w:shd w:val="clear" w:color="auto" w:fill="FFFFFF"/>
        </w:rPr>
        <w:t>Univ</w:t>
      </w:r>
      <w:proofErr w:type="spellEnd"/>
      <w:r w:rsidRPr="0032674D">
        <w:rPr>
          <w:rFonts w:ascii="Arial" w:hAnsi="Arial" w:cs="Arial"/>
          <w:color w:val="222222"/>
          <w:sz w:val="24"/>
          <w:szCs w:val="24"/>
          <w:shd w:val="clear" w:color="auto" w:fill="FFFFFF"/>
        </w:rPr>
        <w:t xml:space="preserve"> of California Press.</w:t>
      </w:r>
    </w:p>
    <w:p w14:paraId="099A183D" w14:textId="77777777" w:rsidR="0032674D" w:rsidRPr="0032674D" w:rsidRDefault="0032674D" w:rsidP="0032674D">
      <w:pPr>
        <w:spacing w:line="480" w:lineRule="auto"/>
        <w:rPr>
          <w:rFonts w:ascii="Arial" w:hAnsi="Arial" w:cs="Arial"/>
          <w:color w:val="222222"/>
          <w:sz w:val="24"/>
          <w:szCs w:val="24"/>
          <w:shd w:val="clear" w:color="auto" w:fill="FFFFFF"/>
        </w:rPr>
      </w:pPr>
    </w:p>
    <w:p w14:paraId="77A08644"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12. Heilmann, S. (Ed.). (2016) 'China's political system', Rowman &amp; Littlefield.</w:t>
      </w:r>
    </w:p>
    <w:p w14:paraId="644BE20D" w14:textId="77777777" w:rsidR="0032674D" w:rsidRPr="0032674D" w:rsidRDefault="0032674D" w:rsidP="0032674D">
      <w:pPr>
        <w:spacing w:line="480" w:lineRule="auto"/>
        <w:rPr>
          <w:rFonts w:ascii="Arial" w:hAnsi="Arial" w:cs="Arial"/>
          <w:color w:val="222222"/>
          <w:sz w:val="24"/>
          <w:szCs w:val="24"/>
          <w:shd w:val="clear" w:color="auto" w:fill="FFFFFF"/>
        </w:rPr>
      </w:pPr>
    </w:p>
    <w:p w14:paraId="4E2BF699"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13. Hossain, S. S. (2023) 'Efficacy of United Nations Collective Security System to Prevent another World War', Law and Society Students' Journal, 1(1), p. 11.</w:t>
      </w:r>
    </w:p>
    <w:p w14:paraId="07A01850" w14:textId="77777777" w:rsidR="0032674D" w:rsidRPr="0032674D" w:rsidRDefault="0032674D" w:rsidP="0032674D">
      <w:pPr>
        <w:spacing w:line="480" w:lineRule="auto"/>
        <w:rPr>
          <w:rFonts w:ascii="Arial" w:hAnsi="Arial" w:cs="Arial"/>
          <w:color w:val="222222"/>
          <w:sz w:val="24"/>
          <w:szCs w:val="24"/>
          <w:shd w:val="clear" w:color="auto" w:fill="FFFFFF"/>
        </w:rPr>
      </w:pPr>
    </w:p>
    <w:p w14:paraId="23D1688A"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14. Iriye, A. (2002) 'Global community: The role of international organizations in the making of the contemporary world', </w:t>
      </w:r>
      <w:proofErr w:type="spellStart"/>
      <w:r w:rsidRPr="0032674D">
        <w:rPr>
          <w:rFonts w:ascii="Arial" w:hAnsi="Arial" w:cs="Arial"/>
          <w:color w:val="222222"/>
          <w:sz w:val="24"/>
          <w:szCs w:val="24"/>
          <w:shd w:val="clear" w:color="auto" w:fill="FFFFFF"/>
        </w:rPr>
        <w:t>Univ</w:t>
      </w:r>
      <w:proofErr w:type="spellEnd"/>
      <w:r w:rsidRPr="0032674D">
        <w:rPr>
          <w:rFonts w:ascii="Arial" w:hAnsi="Arial" w:cs="Arial"/>
          <w:color w:val="222222"/>
          <w:sz w:val="24"/>
          <w:szCs w:val="24"/>
          <w:shd w:val="clear" w:color="auto" w:fill="FFFFFF"/>
        </w:rPr>
        <w:t xml:space="preserve"> of California Press.</w:t>
      </w:r>
    </w:p>
    <w:p w14:paraId="33A447CE" w14:textId="77777777" w:rsidR="0032674D" w:rsidRPr="0032674D" w:rsidRDefault="0032674D" w:rsidP="0032674D">
      <w:pPr>
        <w:spacing w:line="480" w:lineRule="auto"/>
        <w:rPr>
          <w:rFonts w:ascii="Arial" w:hAnsi="Arial" w:cs="Arial"/>
          <w:color w:val="222222"/>
          <w:sz w:val="24"/>
          <w:szCs w:val="24"/>
          <w:shd w:val="clear" w:color="auto" w:fill="FFFFFF"/>
        </w:rPr>
      </w:pPr>
    </w:p>
    <w:p w14:paraId="4063833A"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15. Jarlstrup, N. S., Thygesen, L. C., Grønbæk, M. K., Rod, M. H., &amp; Tolstrup, J. S. (2023) 'The Impact of the Danish National Smoking Ban From 2007 on the Incidence of </w:t>
      </w:r>
      <w:r w:rsidRPr="0032674D">
        <w:rPr>
          <w:rFonts w:ascii="Arial" w:hAnsi="Arial" w:cs="Arial"/>
          <w:color w:val="222222"/>
          <w:sz w:val="24"/>
          <w:szCs w:val="24"/>
          <w:shd w:val="clear" w:color="auto" w:fill="FFFFFF"/>
        </w:rPr>
        <w:lastRenderedPageBreak/>
        <w:t>Eight Smoking-related Diseases: A Nationwide Register-based Interrupted Time Series Analysis', Nicotine and Tobacco Research, 25(4), pp. 648-656.</w:t>
      </w:r>
    </w:p>
    <w:p w14:paraId="44AE164C" w14:textId="77777777" w:rsidR="0032674D" w:rsidRPr="0032674D" w:rsidRDefault="0032674D" w:rsidP="0032674D">
      <w:pPr>
        <w:spacing w:line="480" w:lineRule="auto"/>
        <w:rPr>
          <w:rFonts w:ascii="Arial" w:hAnsi="Arial" w:cs="Arial"/>
          <w:color w:val="222222"/>
          <w:sz w:val="24"/>
          <w:szCs w:val="24"/>
          <w:shd w:val="clear" w:color="auto" w:fill="FFFFFF"/>
        </w:rPr>
      </w:pPr>
    </w:p>
    <w:p w14:paraId="659A2D5C"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16. Khera, I. P. (2001) 'Business ethics East vs. West: myths and realities', Journal of Business Ethics, 30, pp. 29-39.</w:t>
      </w:r>
    </w:p>
    <w:p w14:paraId="66CB14C3" w14:textId="77777777" w:rsidR="0032674D" w:rsidRPr="0032674D" w:rsidRDefault="0032674D" w:rsidP="0032674D">
      <w:pPr>
        <w:spacing w:line="480" w:lineRule="auto"/>
        <w:rPr>
          <w:rFonts w:ascii="Arial" w:hAnsi="Arial" w:cs="Arial"/>
          <w:color w:val="222222"/>
          <w:sz w:val="24"/>
          <w:szCs w:val="24"/>
          <w:shd w:val="clear" w:color="auto" w:fill="FFFFFF"/>
        </w:rPr>
      </w:pPr>
    </w:p>
    <w:p w14:paraId="17E85DBA"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17. </w:t>
      </w:r>
      <w:proofErr w:type="spellStart"/>
      <w:r w:rsidRPr="0032674D">
        <w:rPr>
          <w:rFonts w:ascii="Arial" w:hAnsi="Arial" w:cs="Arial"/>
          <w:color w:val="222222"/>
          <w:sz w:val="24"/>
          <w:szCs w:val="24"/>
          <w:shd w:val="clear" w:color="auto" w:fill="FFFFFF"/>
        </w:rPr>
        <w:t>Kakwani</w:t>
      </w:r>
      <w:proofErr w:type="spellEnd"/>
      <w:r w:rsidRPr="0032674D">
        <w:rPr>
          <w:rFonts w:ascii="Arial" w:hAnsi="Arial" w:cs="Arial"/>
          <w:color w:val="222222"/>
          <w:sz w:val="24"/>
          <w:szCs w:val="24"/>
          <w:shd w:val="clear" w:color="auto" w:fill="FFFFFF"/>
        </w:rPr>
        <w:t>, N., Wang, X., Xue, N., &amp; Zhan, P. (2022) 'Growth and common prosperity in China', China &amp; World Economy, 30(1), pp. 28-57.</w:t>
      </w:r>
    </w:p>
    <w:p w14:paraId="486056BA" w14:textId="77777777" w:rsidR="0032674D" w:rsidRPr="0032674D" w:rsidRDefault="0032674D" w:rsidP="0032674D">
      <w:pPr>
        <w:spacing w:line="480" w:lineRule="auto"/>
        <w:rPr>
          <w:rFonts w:ascii="Arial" w:hAnsi="Arial" w:cs="Arial"/>
          <w:color w:val="222222"/>
          <w:sz w:val="24"/>
          <w:szCs w:val="24"/>
          <w:shd w:val="clear" w:color="auto" w:fill="FFFFFF"/>
        </w:rPr>
      </w:pPr>
    </w:p>
    <w:p w14:paraId="32EBF337"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18. Mariana, K. (2023) 'PERANAN ETIKA BISNIS DALAM MENGHADAPI GLOBAL WARMING DI ERA GLOBALISASI', </w:t>
      </w:r>
      <w:proofErr w:type="spellStart"/>
      <w:r w:rsidRPr="0032674D">
        <w:rPr>
          <w:rFonts w:ascii="Arial" w:hAnsi="Arial" w:cs="Arial"/>
          <w:color w:val="222222"/>
          <w:sz w:val="24"/>
          <w:szCs w:val="24"/>
          <w:shd w:val="clear" w:color="auto" w:fill="FFFFFF"/>
        </w:rPr>
        <w:t>Jurnal</w:t>
      </w:r>
      <w:proofErr w:type="spellEnd"/>
      <w:r w:rsidRPr="0032674D">
        <w:rPr>
          <w:rFonts w:ascii="Arial" w:hAnsi="Arial" w:cs="Arial"/>
          <w:color w:val="222222"/>
          <w:sz w:val="24"/>
          <w:szCs w:val="24"/>
          <w:shd w:val="clear" w:color="auto" w:fill="FFFFFF"/>
        </w:rPr>
        <w:t xml:space="preserve"> </w:t>
      </w:r>
      <w:proofErr w:type="spellStart"/>
      <w:r w:rsidRPr="0032674D">
        <w:rPr>
          <w:rFonts w:ascii="Arial" w:hAnsi="Arial" w:cs="Arial"/>
          <w:color w:val="222222"/>
          <w:sz w:val="24"/>
          <w:szCs w:val="24"/>
          <w:shd w:val="clear" w:color="auto" w:fill="FFFFFF"/>
        </w:rPr>
        <w:t>Ilmiah</w:t>
      </w:r>
      <w:proofErr w:type="spellEnd"/>
      <w:r w:rsidRPr="0032674D">
        <w:rPr>
          <w:rFonts w:ascii="Arial" w:hAnsi="Arial" w:cs="Arial"/>
          <w:color w:val="222222"/>
          <w:sz w:val="24"/>
          <w:szCs w:val="24"/>
          <w:shd w:val="clear" w:color="auto" w:fill="FFFFFF"/>
        </w:rPr>
        <w:t xml:space="preserve"> </w:t>
      </w:r>
      <w:proofErr w:type="spellStart"/>
      <w:r w:rsidRPr="0032674D">
        <w:rPr>
          <w:rFonts w:ascii="Arial" w:hAnsi="Arial" w:cs="Arial"/>
          <w:color w:val="222222"/>
          <w:sz w:val="24"/>
          <w:szCs w:val="24"/>
          <w:shd w:val="clear" w:color="auto" w:fill="FFFFFF"/>
        </w:rPr>
        <w:t>Multidisiplin</w:t>
      </w:r>
      <w:proofErr w:type="spellEnd"/>
      <w:r w:rsidRPr="0032674D">
        <w:rPr>
          <w:rFonts w:ascii="Arial" w:hAnsi="Arial" w:cs="Arial"/>
          <w:color w:val="222222"/>
          <w:sz w:val="24"/>
          <w:szCs w:val="24"/>
          <w:shd w:val="clear" w:color="auto" w:fill="FFFFFF"/>
        </w:rPr>
        <w:t>, 2(01), pp. 30-35.</w:t>
      </w:r>
    </w:p>
    <w:p w14:paraId="20DE5010" w14:textId="77777777" w:rsidR="0032674D" w:rsidRPr="0032674D" w:rsidRDefault="0032674D" w:rsidP="0032674D">
      <w:pPr>
        <w:spacing w:line="480" w:lineRule="auto"/>
        <w:rPr>
          <w:rFonts w:ascii="Arial" w:hAnsi="Arial" w:cs="Arial"/>
          <w:color w:val="222222"/>
          <w:sz w:val="24"/>
          <w:szCs w:val="24"/>
          <w:shd w:val="clear" w:color="auto" w:fill="FFFFFF"/>
        </w:rPr>
      </w:pPr>
    </w:p>
    <w:p w14:paraId="0BB22971"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19. Murata, K., &amp; Karita, K. (2022) 'Minamata disease. Overcoming Environmental Risks to Achieve Sustainable Development Goals: Lessons from the Japanese Experience', pp. 9-19.</w:t>
      </w:r>
    </w:p>
    <w:p w14:paraId="4CEC8D4C" w14:textId="77777777" w:rsidR="0032674D" w:rsidRPr="0032674D" w:rsidRDefault="0032674D" w:rsidP="0032674D">
      <w:pPr>
        <w:spacing w:line="480" w:lineRule="auto"/>
        <w:rPr>
          <w:rFonts w:ascii="Arial" w:hAnsi="Arial" w:cs="Arial"/>
          <w:color w:val="222222"/>
          <w:sz w:val="24"/>
          <w:szCs w:val="24"/>
          <w:shd w:val="clear" w:color="auto" w:fill="FFFFFF"/>
        </w:rPr>
      </w:pPr>
    </w:p>
    <w:p w14:paraId="29F56DC2"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20. Santoro, G., Bresciani, S., Bertoldi, B., &amp; Liu, Y. (2020) </w:t>
      </w:r>
      <w:proofErr w:type="spellStart"/>
      <w:r w:rsidRPr="0032674D">
        <w:rPr>
          <w:rFonts w:ascii="Arial" w:hAnsi="Arial" w:cs="Arial"/>
          <w:color w:val="222222"/>
          <w:sz w:val="24"/>
          <w:szCs w:val="24"/>
          <w:shd w:val="clear" w:color="auto" w:fill="FFFFFF"/>
        </w:rPr>
        <w:t>'Cause</w:t>
      </w:r>
      <w:proofErr w:type="spellEnd"/>
      <w:r w:rsidRPr="0032674D">
        <w:rPr>
          <w:rFonts w:ascii="Arial" w:hAnsi="Arial" w:cs="Arial"/>
          <w:color w:val="222222"/>
          <w:sz w:val="24"/>
          <w:szCs w:val="24"/>
          <w:shd w:val="clear" w:color="auto" w:fill="FFFFFF"/>
        </w:rPr>
        <w:t>-related marketing, brand loyalty and corporate social responsibility: A cross-country analysis of Italian and Japanese consumers', International Marketing Review, 37(4), pp. 773-791.</w:t>
      </w:r>
    </w:p>
    <w:p w14:paraId="47807A73" w14:textId="77777777" w:rsidR="0032674D" w:rsidRPr="0032674D" w:rsidRDefault="0032674D" w:rsidP="0032674D">
      <w:pPr>
        <w:spacing w:line="480" w:lineRule="auto"/>
        <w:rPr>
          <w:rFonts w:ascii="Arial" w:hAnsi="Arial" w:cs="Arial"/>
          <w:color w:val="222222"/>
          <w:sz w:val="24"/>
          <w:szCs w:val="24"/>
          <w:shd w:val="clear" w:color="auto" w:fill="FFFFFF"/>
        </w:rPr>
      </w:pPr>
    </w:p>
    <w:p w14:paraId="26E678DA"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21. Sadiq, M., Ngo, T. Q., </w:t>
      </w:r>
      <w:proofErr w:type="spellStart"/>
      <w:r w:rsidRPr="0032674D">
        <w:rPr>
          <w:rFonts w:ascii="Arial" w:hAnsi="Arial" w:cs="Arial"/>
          <w:color w:val="222222"/>
          <w:sz w:val="24"/>
          <w:szCs w:val="24"/>
          <w:shd w:val="clear" w:color="auto" w:fill="FFFFFF"/>
        </w:rPr>
        <w:t>Pantamee</w:t>
      </w:r>
      <w:proofErr w:type="spellEnd"/>
      <w:r w:rsidRPr="0032674D">
        <w:rPr>
          <w:rFonts w:ascii="Arial" w:hAnsi="Arial" w:cs="Arial"/>
          <w:color w:val="222222"/>
          <w:sz w:val="24"/>
          <w:szCs w:val="24"/>
          <w:shd w:val="clear" w:color="auto" w:fill="FFFFFF"/>
        </w:rPr>
        <w:t xml:space="preserve">, A. A., </w:t>
      </w:r>
      <w:proofErr w:type="spellStart"/>
      <w:r w:rsidRPr="0032674D">
        <w:rPr>
          <w:rFonts w:ascii="Arial" w:hAnsi="Arial" w:cs="Arial"/>
          <w:color w:val="222222"/>
          <w:sz w:val="24"/>
          <w:szCs w:val="24"/>
          <w:shd w:val="clear" w:color="auto" w:fill="FFFFFF"/>
        </w:rPr>
        <w:t>Khudoykulov</w:t>
      </w:r>
      <w:proofErr w:type="spellEnd"/>
      <w:r w:rsidRPr="0032674D">
        <w:rPr>
          <w:rFonts w:ascii="Arial" w:hAnsi="Arial" w:cs="Arial"/>
          <w:color w:val="222222"/>
          <w:sz w:val="24"/>
          <w:szCs w:val="24"/>
          <w:shd w:val="clear" w:color="auto" w:fill="FFFFFF"/>
        </w:rPr>
        <w:t xml:space="preserve">, K., Ngan, T. T., &amp; Tan, L. P. (2023) 'The role of environmental social and governance in achieving sustainable </w:t>
      </w:r>
      <w:r w:rsidRPr="0032674D">
        <w:rPr>
          <w:rFonts w:ascii="Arial" w:hAnsi="Arial" w:cs="Arial"/>
          <w:color w:val="222222"/>
          <w:sz w:val="24"/>
          <w:szCs w:val="24"/>
          <w:shd w:val="clear" w:color="auto" w:fill="FFFFFF"/>
        </w:rPr>
        <w:lastRenderedPageBreak/>
        <w:t>development goals: evidence from ASEAN countries', Economic research-</w:t>
      </w:r>
      <w:proofErr w:type="spellStart"/>
      <w:r w:rsidRPr="0032674D">
        <w:rPr>
          <w:rFonts w:ascii="Arial" w:hAnsi="Arial" w:cs="Arial"/>
          <w:color w:val="222222"/>
          <w:sz w:val="24"/>
          <w:szCs w:val="24"/>
          <w:shd w:val="clear" w:color="auto" w:fill="FFFFFF"/>
        </w:rPr>
        <w:t>Ekonomska</w:t>
      </w:r>
      <w:proofErr w:type="spellEnd"/>
      <w:r w:rsidRPr="0032674D">
        <w:rPr>
          <w:rFonts w:ascii="Arial" w:hAnsi="Arial" w:cs="Arial"/>
          <w:color w:val="222222"/>
          <w:sz w:val="24"/>
          <w:szCs w:val="24"/>
          <w:shd w:val="clear" w:color="auto" w:fill="FFFFFF"/>
        </w:rPr>
        <w:t xml:space="preserve"> </w:t>
      </w:r>
      <w:proofErr w:type="spellStart"/>
      <w:r w:rsidRPr="0032674D">
        <w:rPr>
          <w:rFonts w:ascii="Arial" w:hAnsi="Arial" w:cs="Arial"/>
          <w:color w:val="222222"/>
          <w:sz w:val="24"/>
          <w:szCs w:val="24"/>
          <w:shd w:val="clear" w:color="auto" w:fill="FFFFFF"/>
        </w:rPr>
        <w:t>istraživanja</w:t>
      </w:r>
      <w:proofErr w:type="spellEnd"/>
      <w:r w:rsidRPr="0032674D">
        <w:rPr>
          <w:rFonts w:ascii="Arial" w:hAnsi="Arial" w:cs="Arial"/>
          <w:color w:val="222222"/>
          <w:sz w:val="24"/>
          <w:szCs w:val="24"/>
          <w:shd w:val="clear" w:color="auto" w:fill="FFFFFF"/>
        </w:rPr>
        <w:t>, 36(1), pp. 170-190.</w:t>
      </w:r>
    </w:p>
    <w:p w14:paraId="72B70C53" w14:textId="77777777" w:rsidR="0032674D" w:rsidRPr="0032674D" w:rsidRDefault="0032674D" w:rsidP="0032674D">
      <w:pPr>
        <w:spacing w:line="480" w:lineRule="auto"/>
        <w:rPr>
          <w:rFonts w:ascii="Arial" w:hAnsi="Arial" w:cs="Arial"/>
          <w:color w:val="222222"/>
          <w:sz w:val="24"/>
          <w:szCs w:val="24"/>
          <w:shd w:val="clear" w:color="auto" w:fill="FFFFFF"/>
        </w:rPr>
      </w:pPr>
    </w:p>
    <w:p w14:paraId="7360B0C7"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22. Shafee, W. H. (2020) 'Approaches to the wardrobe challenges of Muslim women in the west', Journal of Islamic Marketing, 11(5), pp. 1155-1173.</w:t>
      </w:r>
    </w:p>
    <w:p w14:paraId="5F6AC065" w14:textId="77777777" w:rsidR="0032674D" w:rsidRPr="0032674D" w:rsidRDefault="0032674D" w:rsidP="0032674D">
      <w:pPr>
        <w:spacing w:line="480" w:lineRule="auto"/>
        <w:rPr>
          <w:rFonts w:ascii="Arial" w:hAnsi="Arial" w:cs="Arial"/>
          <w:color w:val="222222"/>
          <w:sz w:val="24"/>
          <w:szCs w:val="24"/>
          <w:shd w:val="clear" w:color="auto" w:fill="FFFFFF"/>
        </w:rPr>
      </w:pPr>
    </w:p>
    <w:p w14:paraId="1D63D782"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23. Taylor, M. M., &amp; Taylor, I. (2014) 'Writing and literacy in Chinese, Korean and Japanese', Writing and Literacy in Chinese, Korean and Japanese, pp. 1-506.</w:t>
      </w:r>
    </w:p>
    <w:p w14:paraId="1A4F5086" w14:textId="77777777" w:rsidR="0032674D" w:rsidRPr="0032674D" w:rsidRDefault="0032674D" w:rsidP="0032674D">
      <w:pPr>
        <w:spacing w:line="480" w:lineRule="auto"/>
        <w:rPr>
          <w:rFonts w:ascii="Arial" w:hAnsi="Arial" w:cs="Arial"/>
          <w:color w:val="222222"/>
          <w:sz w:val="24"/>
          <w:szCs w:val="24"/>
          <w:shd w:val="clear" w:color="auto" w:fill="FFFFFF"/>
        </w:rPr>
      </w:pPr>
    </w:p>
    <w:p w14:paraId="6FD0E44B" w14:textId="77777777" w:rsidR="0032674D" w:rsidRPr="0032674D" w:rsidRDefault="0032674D" w:rsidP="0032674D">
      <w:pPr>
        <w:spacing w:line="480" w:lineRule="auto"/>
        <w:rPr>
          <w:rFonts w:ascii="Arial" w:hAnsi="Arial" w:cs="Arial"/>
          <w:color w:val="222222"/>
          <w:sz w:val="24"/>
          <w:szCs w:val="24"/>
          <w:shd w:val="clear" w:color="auto" w:fill="FFFFFF"/>
        </w:rPr>
      </w:pPr>
      <w:r w:rsidRPr="0032674D">
        <w:rPr>
          <w:rFonts w:ascii="Arial" w:hAnsi="Arial" w:cs="Arial"/>
          <w:color w:val="222222"/>
          <w:sz w:val="24"/>
          <w:szCs w:val="24"/>
          <w:shd w:val="clear" w:color="auto" w:fill="FFFFFF"/>
        </w:rPr>
        <w:t xml:space="preserve">24. Zheng, M. (2015) 'Different business ethics in Chinese and western cultures', </w:t>
      </w:r>
      <w:proofErr w:type="gramStart"/>
      <w:r w:rsidRPr="0032674D">
        <w:rPr>
          <w:rFonts w:ascii="Arial" w:hAnsi="Arial" w:cs="Arial"/>
          <w:color w:val="222222"/>
          <w:sz w:val="24"/>
          <w:szCs w:val="24"/>
          <w:shd w:val="clear" w:color="auto" w:fill="FFFFFF"/>
        </w:rPr>
        <w:t>Master's</w:t>
      </w:r>
      <w:proofErr w:type="gramEnd"/>
      <w:r w:rsidRPr="0032674D">
        <w:rPr>
          <w:rFonts w:ascii="Arial" w:hAnsi="Arial" w:cs="Arial"/>
          <w:color w:val="222222"/>
          <w:sz w:val="24"/>
          <w:szCs w:val="24"/>
          <w:shd w:val="clear" w:color="auto" w:fill="FFFFFF"/>
        </w:rPr>
        <w:t xml:space="preserve"> thesis.</w:t>
      </w:r>
    </w:p>
    <w:p w14:paraId="3BD2F341" w14:textId="77777777" w:rsidR="0032674D" w:rsidRPr="0032674D" w:rsidRDefault="0032674D" w:rsidP="0032674D">
      <w:pPr>
        <w:spacing w:line="480" w:lineRule="auto"/>
        <w:rPr>
          <w:rFonts w:ascii="Arial" w:hAnsi="Arial" w:cs="Arial"/>
          <w:color w:val="222222"/>
          <w:sz w:val="24"/>
          <w:szCs w:val="24"/>
          <w:shd w:val="clear" w:color="auto" w:fill="FFFFFF"/>
        </w:rPr>
      </w:pPr>
    </w:p>
    <w:p w14:paraId="279A4FBC" w14:textId="26CACE92" w:rsidR="00365B57" w:rsidRPr="0032674D" w:rsidRDefault="0032674D" w:rsidP="0032674D">
      <w:pPr>
        <w:spacing w:line="480" w:lineRule="auto"/>
        <w:rPr>
          <w:sz w:val="24"/>
          <w:szCs w:val="24"/>
          <w:lang w:eastAsia="zh-CN"/>
        </w:rPr>
      </w:pPr>
      <w:r w:rsidRPr="0032674D">
        <w:rPr>
          <w:rFonts w:ascii="Arial" w:hAnsi="Arial" w:cs="Arial"/>
          <w:color w:val="222222"/>
          <w:sz w:val="24"/>
          <w:szCs w:val="24"/>
          <w:shd w:val="clear" w:color="auto" w:fill="FFFFFF"/>
        </w:rPr>
        <w:t>25. Yi, J. (2021) 'Prioritizing free speech or the dignity of victims: Competing approaches to public discourse in Japan and South Korea', Society, 58(5), pp. 380-383.</w:t>
      </w:r>
    </w:p>
    <w:sectPr w:rsidR="00365B57" w:rsidRPr="003267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0C50C2"/>
    <w:multiLevelType w:val="multilevel"/>
    <w:tmpl w:val="D0222B3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86724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5A"/>
    <w:rsid w:val="00011727"/>
    <w:rsid w:val="00035637"/>
    <w:rsid w:val="000E18CD"/>
    <w:rsid w:val="00120AC5"/>
    <w:rsid w:val="001B05C7"/>
    <w:rsid w:val="001C5A76"/>
    <w:rsid w:val="002F408C"/>
    <w:rsid w:val="0032674D"/>
    <w:rsid w:val="00365B57"/>
    <w:rsid w:val="003740B3"/>
    <w:rsid w:val="00375F7F"/>
    <w:rsid w:val="003A7A40"/>
    <w:rsid w:val="003E6669"/>
    <w:rsid w:val="004B11CF"/>
    <w:rsid w:val="004D438D"/>
    <w:rsid w:val="004F0B31"/>
    <w:rsid w:val="006B2E5A"/>
    <w:rsid w:val="00751E4C"/>
    <w:rsid w:val="007D7053"/>
    <w:rsid w:val="007F7B43"/>
    <w:rsid w:val="008B39DA"/>
    <w:rsid w:val="00997C1E"/>
    <w:rsid w:val="009A0301"/>
    <w:rsid w:val="009D4142"/>
    <w:rsid w:val="00A74D90"/>
    <w:rsid w:val="00AC26A3"/>
    <w:rsid w:val="00AD6FF0"/>
    <w:rsid w:val="00B667B5"/>
    <w:rsid w:val="00B806F7"/>
    <w:rsid w:val="00B92C0A"/>
    <w:rsid w:val="00D079B4"/>
    <w:rsid w:val="00D247BA"/>
    <w:rsid w:val="00D939B7"/>
    <w:rsid w:val="00D95B4F"/>
    <w:rsid w:val="00E447D9"/>
    <w:rsid w:val="00E67100"/>
    <w:rsid w:val="00E720CA"/>
    <w:rsid w:val="00EA3095"/>
    <w:rsid w:val="00EB1CDC"/>
    <w:rsid w:val="00ED63FF"/>
    <w:rsid w:val="00EF6AFE"/>
    <w:rsid w:val="00F97173"/>
    <w:rsid w:val="00FF02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D6E18"/>
  <w15:chartTrackingRefBased/>
  <w15:docId w15:val="{E1BAEEBF-F157-45C0-A582-837DBED44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2E5A"/>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1">
    <w:name w:val="heading 1"/>
    <w:basedOn w:val="a"/>
    <w:next w:val="a"/>
    <w:link w:val="10"/>
    <w:uiPriority w:val="9"/>
    <w:qFormat/>
    <w:rsid w:val="00D079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E447D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D95B4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6B2E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6B2E5A"/>
    <w:rPr>
      <w:color w:val="0000FF"/>
      <w:u w:val="single"/>
    </w:rPr>
  </w:style>
  <w:style w:type="paragraph" w:styleId="a5">
    <w:name w:val="Title"/>
    <w:basedOn w:val="a"/>
    <w:next w:val="a"/>
    <w:link w:val="a6"/>
    <w:uiPriority w:val="10"/>
    <w:qFormat/>
    <w:rsid w:val="006B2E5A"/>
    <w:pPr>
      <w:contextualSpacing/>
    </w:pPr>
    <w:rPr>
      <w:rFonts w:asciiTheme="majorHAnsi" w:eastAsiaTheme="majorEastAsia" w:hAnsiTheme="majorHAnsi" w:cstheme="majorBidi"/>
      <w:spacing w:val="-10"/>
      <w:kern w:val="28"/>
      <w:sz w:val="56"/>
      <w:szCs w:val="56"/>
    </w:rPr>
  </w:style>
  <w:style w:type="character" w:customStyle="1" w:styleId="a6">
    <w:name w:val="标题 字符"/>
    <w:basedOn w:val="a0"/>
    <w:link w:val="a5"/>
    <w:uiPriority w:val="10"/>
    <w:rsid w:val="006B2E5A"/>
    <w:rPr>
      <w:rFonts w:asciiTheme="majorHAnsi" w:eastAsiaTheme="majorEastAsia" w:hAnsiTheme="majorHAnsi" w:cstheme="majorBidi"/>
      <w:spacing w:val="-10"/>
      <w:kern w:val="28"/>
      <w:sz w:val="56"/>
      <w:szCs w:val="56"/>
      <w:lang w:val="en-GB" w:eastAsia="en-GB"/>
      <w14:ligatures w14:val="none"/>
    </w:rPr>
  </w:style>
  <w:style w:type="character" w:customStyle="1" w:styleId="10">
    <w:name w:val="标题 1 字符"/>
    <w:basedOn w:val="a0"/>
    <w:link w:val="1"/>
    <w:uiPriority w:val="9"/>
    <w:rsid w:val="00D079B4"/>
    <w:rPr>
      <w:rFonts w:asciiTheme="majorHAnsi" w:eastAsiaTheme="majorEastAsia" w:hAnsiTheme="majorHAnsi" w:cstheme="majorBidi"/>
      <w:color w:val="2F5496" w:themeColor="accent1" w:themeShade="BF"/>
      <w:kern w:val="0"/>
      <w:sz w:val="32"/>
      <w:szCs w:val="32"/>
      <w:lang w:val="en-GB" w:eastAsia="en-GB"/>
      <w14:ligatures w14:val="none"/>
    </w:rPr>
  </w:style>
  <w:style w:type="character" w:customStyle="1" w:styleId="20">
    <w:name w:val="标题 2 字符"/>
    <w:basedOn w:val="a0"/>
    <w:link w:val="2"/>
    <w:uiPriority w:val="9"/>
    <w:rsid w:val="00E447D9"/>
    <w:rPr>
      <w:rFonts w:asciiTheme="majorHAnsi" w:eastAsiaTheme="majorEastAsia" w:hAnsiTheme="majorHAnsi" w:cstheme="majorBidi"/>
      <w:color w:val="2F5496" w:themeColor="accent1" w:themeShade="BF"/>
      <w:kern w:val="0"/>
      <w:sz w:val="26"/>
      <w:szCs w:val="26"/>
      <w:lang w:val="en-GB" w:eastAsia="en-GB"/>
      <w14:ligatures w14:val="none"/>
    </w:rPr>
  </w:style>
  <w:style w:type="paragraph" w:styleId="a7">
    <w:name w:val="List Paragraph"/>
    <w:basedOn w:val="a"/>
    <w:uiPriority w:val="34"/>
    <w:qFormat/>
    <w:rsid w:val="00E447D9"/>
    <w:pPr>
      <w:ind w:left="720"/>
      <w:contextualSpacing/>
    </w:pPr>
  </w:style>
  <w:style w:type="character" w:customStyle="1" w:styleId="30">
    <w:name w:val="标题 3 字符"/>
    <w:basedOn w:val="a0"/>
    <w:link w:val="3"/>
    <w:uiPriority w:val="9"/>
    <w:rsid w:val="00D95B4F"/>
    <w:rPr>
      <w:rFonts w:asciiTheme="majorHAnsi" w:eastAsiaTheme="majorEastAsia" w:hAnsiTheme="majorHAnsi" w:cstheme="majorBidi"/>
      <w:color w:val="1F3763" w:themeColor="accent1" w:themeShade="7F"/>
      <w:kern w:val="0"/>
      <w:sz w:val="24"/>
      <w:szCs w:val="24"/>
      <w:lang w:val="en-GB" w:eastAsia="en-GB"/>
      <w14:ligatures w14:val="none"/>
    </w:rPr>
  </w:style>
  <w:style w:type="paragraph" w:styleId="TOC">
    <w:name w:val="TOC Heading"/>
    <w:basedOn w:val="1"/>
    <w:next w:val="a"/>
    <w:uiPriority w:val="39"/>
    <w:unhideWhenUsed/>
    <w:qFormat/>
    <w:rsid w:val="00D247BA"/>
    <w:pPr>
      <w:spacing w:line="259" w:lineRule="auto"/>
      <w:outlineLvl w:val="9"/>
    </w:pPr>
    <w:rPr>
      <w:lang w:val="en-US" w:eastAsia="zh-CN"/>
    </w:rPr>
  </w:style>
  <w:style w:type="paragraph" w:styleId="TOC1">
    <w:name w:val="toc 1"/>
    <w:basedOn w:val="a"/>
    <w:next w:val="a"/>
    <w:autoRedefine/>
    <w:uiPriority w:val="39"/>
    <w:unhideWhenUsed/>
    <w:rsid w:val="00D247BA"/>
    <w:pPr>
      <w:spacing w:after="100"/>
    </w:pPr>
  </w:style>
  <w:style w:type="paragraph" w:styleId="TOC2">
    <w:name w:val="toc 2"/>
    <w:basedOn w:val="a"/>
    <w:next w:val="a"/>
    <w:autoRedefine/>
    <w:uiPriority w:val="39"/>
    <w:unhideWhenUsed/>
    <w:rsid w:val="00D247BA"/>
    <w:pPr>
      <w:spacing w:after="100"/>
      <w:ind w:left="200"/>
    </w:pPr>
  </w:style>
  <w:style w:type="paragraph" w:styleId="TOC3">
    <w:name w:val="toc 3"/>
    <w:basedOn w:val="a"/>
    <w:next w:val="a"/>
    <w:autoRedefine/>
    <w:uiPriority w:val="39"/>
    <w:unhideWhenUsed/>
    <w:rsid w:val="00D247BA"/>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32%321%35%396%32@s%74%75de%6et.%75%77%74s%64.ac%2eu%6b"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AAC96-76F9-4378-9F76-11013EB65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TotalTime>
  <Pages>18</Pages>
  <Words>3120</Words>
  <Characters>17787</Characters>
  <Application>Microsoft Office Word</Application>
  <DocSecurity>0</DocSecurity>
  <Lines>148</Lines>
  <Paragraphs>41</Paragraphs>
  <ScaleCrop>false</ScaleCrop>
  <Company/>
  <LinksUpToDate>false</LinksUpToDate>
  <CharactersWithSpaces>20866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 Swansea</dc:creator>
  <cp:keywords/>
  <dc:description/>
  <cp:lastModifiedBy>Cex Swansea</cp:lastModifiedBy>
  <cp:revision>39</cp:revision>
  <dcterms:created xsi:type="dcterms:W3CDTF">2024-01-10T09:17:00Z</dcterms:created>
  <dcterms:modified xsi:type="dcterms:W3CDTF">2024-01-12T04:44:00Z</dcterms:modified>
</cp:coreProperties>
</file>