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7B1992ED" w:rsidR="0072791A" w:rsidRPr="005C108F" w:rsidRDefault="00804CEC" w:rsidP="00DB02A0">
      <w:pPr>
        <w:pStyle w:val="Heading1"/>
      </w:pPr>
      <w:r>
        <w:t>Part</w:t>
      </w:r>
      <w:r w:rsidR="007D0D6D" w:rsidRPr="005C108F">
        <w:t xml:space="preserve"> </w:t>
      </w:r>
      <w:r>
        <w:t>8</w:t>
      </w:r>
      <w:r w:rsidR="007D0D6D" w:rsidRPr="005C108F">
        <w:t xml:space="preserve"> - </w:t>
      </w:r>
      <w:r w:rsidR="00852338">
        <w:t>Commerce</w:t>
      </w:r>
    </w:p>
    <w:p w14:paraId="0F0218C2" w14:textId="76C3D01A" w:rsidR="007A0C55" w:rsidRPr="00A01CC7" w:rsidRDefault="007A0C55" w:rsidP="00A01CC7"/>
    <w:p w14:paraId="26B70DD5" w14:textId="77777777" w:rsidR="000376FB" w:rsidRDefault="000376FB" w:rsidP="000376FB">
      <w:pPr>
        <w:pStyle w:val="Heading2"/>
      </w:pPr>
      <w:r>
        <w:t xml:space="preserve">I. </w:t>
      </w:r>
      <w:r w:rsidRPr="00BC5F16">
        <w:rPr>
          <w:lang w:val="en-US"/>
        </w:rPr>
        <w:t>IMPORTANCE of MERCHANTS</w:t>
      </w:r>
    </w:p>
    <w:p w14:paraId="2A7AE5E6" w14:textId="0132B71E" w:rsidR="0010745B" w:rsidRDefault="0010745B" w:rsidP="0010745B">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General Research, Shi Di Kao</w:t>
      </w:r>
    </w:p>
    <w:p w14:paraId="5FB0D51E" w14:textId="77777777" w:rsidR="0010745B" w:rsidRPr="008730EA" w:rsidRDefault="0010745B" w:rsidP="008730EA">
      <w:pPr>
        <w:pStyle w:val="NoSpacing"/>
      </w:pPr>
      <w:r w:rsidRPr="008730EA">
        <w:t>夫四民交致其用而後治化兴，抑末厚本，非正论也。</w:t>
      </w:r>
    </w:p>
    <w:p w14:paraId="1E3C7239" w14:textId="57E34311" w:rsidR="0010745B" w:rsidRPr="0010745B" w:rsidRDefault="0010745B" w:rsidP="0010745B">
      <w:r>
        <w:t>“</w:t>
      </w:r>
      <w:r w:rsidRPr="0010745B">
        <w:t>It is because the four groups of people all together contribute their usefulness to society, that civilization can be advanced. To depress the secondary occupations (industry + commerce) and to promote the primary one (agriculture), is not a correct theory.</w:t>
      </w:r>
      <w:r>
        <w:t>”</w:t>
      </w:r>
    </w:p>
    <w:p w14:paraId="1DF8238A" w14:textId="77777777" w:rsidR="0010745B" w:rsidRPr="0010745B" w:rsidRDefault="0010745B" w:rsidP="00A76E7C"/>
    <w:p w14:paraId="5CC39DB2" w14:textId="77777777" w:rsidR="000376FB" w:rsidRPr="006471D0" w:rsidRDefault="000376FB" w:rsidP="000376FB">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 xml:space="preserve">Record of Grand Historian, Book of open market operation </w:t>
      </w:r>
    </w:p>
    <w:p w14:paraId="57859E43" w14:textId="77777777" w:rsidR="000376FB" w:rsidRPr="00506C32" w:rsidRDefault="000376FB" w:rsidP="008730EA">
      <w:pPr>
        <w:pStyle w:val="NoSpacing"/>
        <w:rPr>
          <w:shd w:val="clear" w:color="auto" w:fill="FFFFFF"/>
        </w:rPr>
      </w:pPr>
      <w:r w:rsidRPr="00506C32">
        <w:rPr>
          <w:rFonts w:hint="eastAsia"/>
          <w:shd w:val="clear" w:color="auto" w:fill="FFFFFF"/>
        </w:rPr>
        <w:t>故書道唐虞之際，詩述殷周之世，安寧則長庠序，先本絀末，以禮義防于利；事變多故而亦反是。是以物盛則衰，時極而轉，一質一文，終始之變也。</w:t>
      </w:r>
    </w:p>
    <w:p w14:paraId="3C15600F" w14:textId="77777777" w:rsidR="000376FB" w:rsidRDefault="000376FB" w:rsidP="00A76E7C">
      <w:pPr>
        <w:rPr>
          <w:lang w:eastAsia="ja-JP"/>
        </w:rPr>
      </w:pPr>
      <w:r w:rsidRPr="00506C32">
        <w:t xml:space="preserve"> </w:t>
      </w:r>
      <w:r>
        <w:rPr>
          <w:lang w:eastAsia="ja-JP"/>
        </w:rPr>
        <w:t xml:space="preserve">“The </w:t>
      </w:r>
      <w:r w:rsidRPr="00506C32">
        <w:rPr>
          <w:lang w:eastAsia="ja-JP"/>
        </w:rPr>
        <w:t>Canon of History tells of the interval of the Tang and the Yu dynasties, and the Canon of Poetry relates the ages of the Yin and the Zhou dynasties: In time of calm and repose, they honored the school as the chief social institution; they preferred the primary occupation (agriculture) at first, and put the secondary ones (commerce) in the background; they used the rites and justice to control personal interest. But things change, and in the complexity of many causes, it is necessary to take the opposite view. Therefore, when a thing is at its apogee, it decays, and when a time comes to the climax, it turns. Sometimes the simple reality predominates, and sometimes the complex civilization; such is the evolution of an end and of a beginning</w:t>
      </w:r>
      <w:r>
        <w:rPr>
          <w:lang w:eastAsia="ja-JP"/>
        </w:rPr>
        <w:t>.”</w:t>
      </w:r>
    </w:p>
    <w:p w14:paraId="1B12F29F" w14:textId="77777777" w:rsidR="000376FB" w:rsidRDefault="000376FB" w:rsidP="000376FB">
      <w:pPr>
        <w:autoSpaceDE/>
        <w:autoSpaceDN/>
        <w:adjustRightInd/>
        <w:rPr>
          <w:rFonts w:eastAsia="Yu Mincho" w:cs="Times New Roman"/>
          <w:b/>
          <w:bCs/>
          <w:color w:val="000000"/>
          <w:szCs w:val="24"/>
          <w:lang w:eastAsia="ja-JP"/>
        </w:rPr>
      </w:pPr>
    </w:p>
    <w:p w14:paraId="40F28911" w14:textId="77777777" w:rsidR="000376FB" w:rsidRDefault="000376FB" w:rsidP="008A3D6B">
      <w:pPr>
        <w:pStyle w:val="Heading2"/>
        <w:rPr>
          <w:lang w:val="en-US" w:eastAsia="ja-JP"/>
        </w:rPr>
      </w:pPr>
      <w:r w:rsidRPr="001F5287">
        <w:rPr>
          <w:lang w:eastAsia="ja-JP"/>
        </w:rPr>
        <w:t>II.</w:t>
      </w:r>
      <w:r>
        <w:rPr>
          <w:lang w:eastAsia="ja-JP"/>
        </w:rPr>
        <w:t xml:space="preserve"> </w:t>
      </w:r>
      <w:r w:rsidRPr="001F5287">
        <w:rPr>
          <w:lang w:val="en-US" w:eastAsia="ja-JP"/>
        </w:rPr>
        <w:t>VALUE &amp; PRICE</w:t>
      </w:r>
    </w:p>
    <w:p w14:paraId="338119B5" w14:textId="77777777" w:rsidR="000376FB" w:rsidRDefault="000376FB" w:rsidP="008A3D6B">
      <w:pPr>
        <w:pStyle w:val="Heading3"/>
        <w:rPr>
          <w:lang w:eastAsia="ja-JP"/>
        </w:rPr>
      </w:pPr>
      <w:r w:rsidRPr="001F5287">
        <w:rPr>
          <w:lang w:eastAsia="ja-JP"/>
        </w:rPr>
        <w:t xml:space="preserve">II.1 </w:t>
      </w:r>
      <w:r w:rsidRPr="001F5287">
        <w:rPr>
          <w:lang w:val="en-US" w:eastAsia="ja-JP"/>
        </w:rPr>
        <w:t>Principle of governance - provision of necessity</w:t>
      </w:r>
    </w:p>
    <w:p w14:paraId="7AC407FF" w14:textId="77777777" w:rsidR="000376FB" w:rsidRPr="006471D0" w:rsidRDefault="000376FB" w:rsidP="000376FB">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Mencius, Jin Xin i</w:t>
      </w:r>
    </w:p>
    <w:p w14:paraId="4D73BA45" w14:textId="77777777" w:rsidR="000376FB" w:rsidRPr="001F5287" w:rsidRDefault="000376FB" w:rsidP="008730EA">
      <w:pPr>
        <w:pStyle w:val="NoSpacing"/>
        <w:rPr>
          <w:shd w:val="clear" w:color="auto" w:fill="FFFFFF"/>
        </w:rPr>
      </w:pPr>
      <w:r w:rsidRPr="001F5287">
        <w:rPr>
          <w:rFonts w:hint="eastAsia"/>
          <w:shd w:val="clear" w:color="auto" w:fill="FFFFFF"/>
        </w:rPr>
        <w:t>民非水火不生活，昏暮叩人之門戶，求水火，無弗與者，至足矣。聖人治天下，使有菽粟如水火。</w:t>
      </w:r>
    </w:p>
    <w:p w14:paraId="6BBDD3FD" w14:textId="77777777" w:rsidR="000376FB" w:rsidRDefault="000376FB" w:rsidP="000376FB">
      <w:pPr>
        <w:autoSpaceDE/>
        <w:autoSpaceDN/>
        <w:adjustRightInd/>
        <w:rPr>
          <w:rFonts w:eastAsia="Yu Mincho" w:cs="Times New Roman"/>
          <w:color w:val="000000"/>
          <w:szCs w:val="24"/>
          <w:lang w:eastAsia="ja-JP"/>
        </w:rPr>
      </w:pPr>
      <w:r>
        <w:rPr>
          <w:rFonts w:eastAsia="Yu Mincho" w:cs="Times New Roman"/>
          <w:color w:val="000000"/>
          <w:szCs w:val="24"/>
          <w:lang w:eastAsia="ja-JP"/>
        </w:rPr>
        <w:t>“</w:t>
      </w:r>
      <w:r w:rsidRPr="003B0DFE">
        <w:rPr>
          <w:rFonts w:eastAsia="Yu Mincho" w:cs="Times New Roman"/>
          <w:color w:val="000000"/>
          <w:szCs w:val="24"/>
          <w:lang w:eastAsia="ja-JP"/>
        </w:rPr>
        <w:t>The people cannot live without water and fire, yet if you knock at a man's door in the dusk of the evening, and ask for water and fire, there is no man who will not give them, such is the abundance of these things. A sage governs the kingdom so as to cause pulse and grain to be as abundant as water and fire.</w:t>
      </w:r>
      <w:r>
        <w:rPr>
          <w:rFonts w:eastAsia="Yu Mincho" w:cs="Times New Roman"/>
          <w:color w:val="000000"/>
          <w:szCs w:val="24"/>
          <w:lang w:eastAsia="ja-JP"/>
        </w:rPr>
        <w:t>”</w:t>
      </w:r>
    </w:p>
    <w:p w14:paraId="6C7A7277" w14:textId="77777777" w:rsidR="000376FB" w:rsidRDefault="000376FB" w:rsidP="000376FB">
      <w:pPr>
        <w:autoSpaceDE/>
        <w:autoSpaceDN/>
        <w:adjustRightInd/>
        <w:rPr>
          <w:rFonts w:eastAsia="Yu Mincho" w:cs="Times New Roman"/>
          <w:b/>
          <w:bCs/>
          <w:color w:val="000000"/>
          <w:szCs w:val="24"/>
          <w:lang w:eastAsia="ja-JP"/>
        </w:rPr>
      </w:pPr>
    </w:p>
    <w:p w14:paraId="30862C41" w14:textId="77777777" w:rsidR="000376FB" w:rsidRDefault="000376FB" w:rsidP="0028062B">
      <w:pPr>
        <w:pStyle w:val="Heading3"/>
        <w:rPr>
          <w:lang w:eastAsia="ja-JP"/>
        </w:rPr>
      </w:pPr>
      <w:r w:rsidRPr="00FA70B3">
        <w:rPr>
          <w:lang w:eastAsia="ja-JP"/>
        </w:rPr>
        <w:t xml:space="preserve">II.2 </w:t>
      </w:r>
      <w:r w:rsidRPr="00FA70B3">
        <w:rPr>
          <w:lang w:val="en-US" w:eastAsia="ja-JP"/>
        </w:rPr>
        <w:t>Determinant of prices</w:t>
      </w:r>
    </w:p>
    <w:p w14:paraId="265C782E" w14:textId="77777777" w:rsidR="000376FB" w:rsidRPr="006471D0" w:rsidRDefault="000376FB" w:rsidP="000376FB">
      <w:pPr>
        <w:rPr>
          <w:rFonts w:eastAsia="Times New Roman" w:cs="Times New Roman"/>
          <w:b/>
          <w:i/>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Analects, Zi Han</w:t>
      </w:r>
    </w:p>
    <w:p w14:paraId="447B49E3" w14:textId="77777777" w:rsidR="000376FB" w:rsidRPr="00FA70B3" w:rsidRDefault="000376FB" w:rsidP="008730EA">
      <w:pPr>
        <w:pStyle w:val="NoSpacing"/>
        <w:rPr>
          <w:shd w:val="clear" w:color="auto" w:fill="FFFFFF"/>
        </w:rPr>
      </w:pPr>
      <w:r w:rsidRPr="00FA70B3">
        <w:rPr>
          <w:rFonts w:hint="eastAsia"/>
          <w:shd w:val="clear" w:color="auto" w:fill="FFFFFF"/>
        </w:rPr>
        <w:t>子貢曰：「有美玉於斯，韞匵而藏諸？求善賈而沽諸？」子曰：「沽之哉！沽之哉！我待賈者也。」</w:t>
      </w:r>
    </w:p>
    <w:p w14:paraId="48CE66C0" w14:textId="77777777" w:rsidR="000376FB" w:rsidRPr="00FA70B3" w:rsidRDefault="000376FB" w:rsidP="000376FB">
      <w:pPr>
        <w:autoSpaceDE/>
        <w:autoSpaceDN/>
        <w:adjustRightInd/>
        <w:rPr>
          <w:rFonts w:eastAsia="Yu Mincho" w:cs="Times New Roman"/>
          <w:color w:val="000000"/>
          <w:szCs w:val="24"/>
          <w:lang w:eastAsia="ja-JP"/>
        </w:rPr>
      </w:pPr>
      <w:r>
        <w:rPr>
          <w:rFonts w:eastAsia="Yu Mincho" w:cs="Times New Roman"/>
          <w:color w:val="000000"/>
          <w:szCs w:val="24"/>
          <w:lang w:eastAsia="ja-JP"/>
        </w:rPr>
        <w:lastRenderedPageBreak/>
        <w:t>“</w:t>
      </w:r>
      <w:r w:rsidRPr="00FA70B3">
        <w:rPr>
          <w:rFonts w:eastAsia="Yu Mincho" w:cs="Times New Roman"/>
          <w:color w:val="000000"/>
          <w:szCs w:val="24"/>
          <w:lang w:eastAsia="ja-JP"/>
        </w:rPr>
        <w:t xml:space="preserve">Zi Gong said, </w:t>
      </w:r>
      <w:r>
        <w:rPr>
          <w:rFonts w:eastAsia="Yu Mincho" w:cs="Times New Roman"/>
          <w:color w:val="000000"/>
          <w:szCs w:val="24"/>
          <w:lang w:eastAsia="ja-JP"/>
        </w:rPr>
        <w:t>‘</w:t>
      </w:r>
      <w:r w:rsidRPr="00FA70B3">
        <w:rPr>
          <w:rFonts w:eastAsia="Yu Mincho" w:cs="Times New Roman"/>
          <w:color w:val="000000"/>
          <w:szCs w:val="24"/>
          <w:lang w:eastAsia="ja-JP"/>
        </w:rPr>
        <w:t>There is a beautiful gem here. Should I lay it up in a case and keep it? or should I seek for a good price and sell it?</w:t>
      </w:r>
      <w:r>
        <w:rPr>
          <w:rFonts w:eastAsia="Yu Mincho" w:cs="Times New Roman"/>
          <w:color w:val="000000"/>
          <w:szCs w:val="24"/>
          <w:lang w:eastAsia="ja-JP"/>
        </w:rPr>
        <w:t>’</w:t>
      </w:r>
      <w:r w:rsidRPr="00FA70B3">
        <w:rPr>
          <w:rFonts w:eastAsia="Yu Mincho" w:cs="Times New Roman"/>
          <w:color w:val="000000"/>
          <w:szCs w:val="24"/>
          <w:lang w:eastAsia="ja-JP"/>
        </w:rPr>
        <w:t xml:space="preserve"> The Master said, </w:t>
      </w:r>
      <w:r>
        <w:rPr>
          <w:rFonts w:eastAsia="Yu Mincho" w:cs="Times New Roman"/>
          <w:color w:val="000000"/>
          <w:szCs w:val="24"/>
          <w:lang w:eastAsia="ja-JP"/>
        </w:rPr>
        <w:t>‘</w:t>
      </w:r>
      <w:r w:rsidRPr="00FA70B3">
        <w:rPr>
          <w:rFonts w:eastAsia="Yu Mincho" w:cs="Times New Roman"/>
          <w:color w:val="000000"/>
          <w:szCs w:val="24"/>
          <w:lang w:eastAsia="ja-JP"/>
        </w:rPr>
        <w:t>Sell it! Sell it! But I would wait for one to offer the price.</w:t>
      </w:r>
      <w:r>
        <w:rPr>
          <w:rFonts w:eastAsia="Yu Mincho" w:cs="Times New Roman"/>
          <w:color w:val="000000"/>
          <w:szCs w:val="24"/>
          <w:lang w:eastAsia="ja-JP"/>
        </w:rPr>
        <w:t>’”</w:t>
      </w:r>
    </w:p>
    <w:p w14:paraId="3148B30F" w14:textId="5D33DB6C" w:rsidR="000376FB" w:rsidRDefault="000376FB" w:rsidP="000376FB">
      <w:pPr>
        <w:rPr>
          <w:rFonts w:eastAsia="Times New Roman" w:cs="Times New Roman"/>
          <w:b/>
          <w:color w:val="000000"/>
          <w:szCs w:val="24"/>
        </w:rPr>
      </w:pPr>
    </w:p>
    <w:p w14:paraId="1F214509" w14:textId="77777777" w:rsidR="00FD3354" w:rsidRPr="00400706" w:rsidRDefault="00FD3354" w:rsidP="00FD3354">
      <w:pPr>
        <w:rPr>
          <w:rFonts w:eastAsia="Yu Mincho" w:cs="Times New Roman"/>
          <w:b/>
          <w:i/>
          <w:color w:val="000000"/>
          <w:szCs w:val="24"/>
          <w:lang w:eastAsia="ja-JP"/>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color w:val="000000"/>
          <w:szCs w:val="24"/>
        </w:rPr>
        <w:t>Mencius, Teng Wen Gong i</w:t>
      </w:r>
    </w:p>
    <w:p w14:paraId="5A621EDE" w14:textId="77777777" w:rsidR="00FD3354" w:rsidRPr="00400706" w:rsidRDefault="00FD3354" w:rsidP="00FD3354">
      <w:pPr>
        <w:pStyle w:val="NoSpacing"/>
        <w:rPr>
          <w:shd w:val="clear" w:color="auto" w:fill="FFFFFF"/>
        </w:rPr>
      </w:pPr>
      <w:r w:rsidRPr="00400706">
        <w:rPr>
          <w:rFonts w:hint="eastAsia"/>
          <w:shd w:val="clear" w:color="auto" w:fill="FFFFFF"/>
        </w:rPr>
        <w:t>「從許子之道，則市賈不貳，國中無偽。雖使五尺之童適市，莫之或欺。布帛長短同，則賈相若；麻縷絲絮輕重同，則賈相若；五穀多寡同，則賈相若；屨大小同，則賈相若。」曰：「夫物之不齊，物之情也；或相倍蓰，或相什伯，或相千萬。子比而同之，是亂天下也。巨屨小屨同賈，人豈為之哉？從許子之道，相率而為偽者也，惡能治國家？」</w:t>
      </w:r>
    </w:p>
    <w:p w14:paraId="297596A7" w14:textId="1F751F33" w:rsidR="00FD3354" w:rsidRDefault="00FD3354" w:rsidP="00FD3354">
      <w:pPr>
        <w:rPr>
          <w:rFonts w:eastAsia="Yu Mincho" w:cs="Times New Roman"/>
          <w:color w:val="000000"/>
          <w:szCs w:val="24"/>
          <w:lang w:eastAsia="ja-JP"/>
        </w:rPr>
      </w:pPr>
      <w:r>
        <w:rPr>
          <w:rFonts w:eastAsia="Yu Mincho" w:cs="Times New Roman"/>
          <w:color w:val="000000"/>
          <w:szCs w:val="24"/>
          <w:lang w:eastAsia="ja-JP"/>
        </w:rPr>
        <w:t>“</w:t>
      </w:r>
      <w:r w:rsidRPr="00400706">
        <w:rPr>
          <w:rFonts w:eastAsia="Yu Mincho" w:cs="Times New Roman"/>
          <w:color w:val="000000"/>
          <w:szCs w:val="24"/>
          <w:lang w:eastAsia="ja-JP"/>
        </w:rPr>
        <w:t xml:space="preserve">Chen Xiang said, </w:t>
      </w:r>
      <w:r>
        <w:rPr>
          <w:rFonts w:eastAsia="Yu Mincho" w:cs="Times New Roman"/>
          <w:color w:val="000000"/>
          <w:szCs w:val="24"/>
          <w:lang w:eastAsia="ja-JP"/>
        </w:rPr>
        <w:t>‘</w:t>
      </w:r>
      <w:r w:rsidRPr="00400706">
        <w:rPr>
          <w:rFonts w:eastAsia="Yu Mincho" w:cs="Times New Roman"/>
          <w:color w:val="000000"/>
          <w:szCs w:val="24"/>
          <w:lang w:eastAsia="ja-JP"/>
        </w:rPr>
        <w:t>If Xu's doctrines were followed, then there would not be two prices in the market, nor any deceit in the kingdom. If a boy of five cubits were sent to the market, no one would impose on him; linen and silk of the same length would be of the same price. So it would be with bundles of hemp and silk, being of the same weight; with the different kinds of grain, being the same in quantity; and with shoes which were of the same size.</w:t>
      </w:r>
      <w:r>
        <w:rPr>
          <w:rFonts w:eastAsia="Yu Mincho" w:cs="Times New Roman"/>
          <w:color w:val="000000"/>
          <w:szCs w:val="24"/>
          <w:lang w:eastAsia="ja-JP"/>
        </w:rPr>
        <w:t>’</w:t>
      </w:r>
      <w:r w:rsidRPr="00400706">
        <w:rPr>
          <w:rFonts w:eastAsia="Yu Mincho" w:cs="Times New Roman"/>
          <w:color w:val="000000"/>
          <w:szCs w:val="24"/>
          <w:lang w:eastAsia="ja-JP"/>
        </w:rPr>
        <w:t xml:space="preserve"> Mencius replied, </w:t>
      </w:r>
      <w:r>
        <w:rPr>
          <w:rFonts w:eastAsia="Yu Mincho" w:cs="Times New Roman"/>
          <w:color w:val="000000"/>
          <w:szCs w:val="24"/>
          <w:lang w:eastAsia="ja-JP"/>
        </w:rPr>
        <w:t>‘</w:t>
      </w:r>
      <w:r w:rsidRPr="00400706">
        <w:rPr>
          <w:rFonts w:eastAsia="Yu Mincho" w:cs="Times New Roman"/>
          <w:color w:val="000000"/>
          <w:szCs w:val="24"/>
          <w:lang w:eastAsia="ja-JP"/>
        </w:rPr>
        <w:t>It is the nature of things to be of unequal quality. Some are twice, some five times, some ten times, some a hundred times, some a thousand times, some ten thousand times as valuable as others. If you reduce them all to the same standard, that must throw the kingdom into confusion. If large shoes and small shoes were of the same price, who would make them? For people to follow the doctrines of Xu, would be for them to lead one another on to practise deceit. How can they avail for the government of a State?</w:t>
      </w:r>
      <w:r>
        <w:rPr>
          <w:rFonts w:eastAsia="Yu Mincho" w:cs="Times New Roman"/>
          <w:color w:val="000000"/>
          <w:szCs w:val="24"/>
          <w:lang w:eastAsia="ja-JP"/>
        </w:rPr>
        <w:t>’”</w:t>
      </w:r>
    </w:p>
    <w:p w14:paraId="6B3ABB5F" w14:textId="77777777" w:rsidR="00FD3354" w:rsidRDefault="00FD3354" w:rsidP="00FD3354">
      <w:pPr>
        <w:rPr>
          <w:rFonts w:eastAsia="Times New Roman" w:cs="Times New Roman"/>
          <w:b/>
          <w:color w:val="000000"/>
          <w:szCs w:val="24"/>
        </w:rPr>
      </w:pPr>
    </w:p>
    <w:p w14:paraId="4D0A2216" w14:textId="77777777" w:rsidR="000376FB" w:rsidRDefault="000376FB" w:rsidP="000376FB">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9F5D4A">
        <w:rPr>
          <w:rFonts w:eastAsia="Times New Roman" w:cs="Times New Roman"/>
          <w:b/>
          <w:i/>
          <w:iCs/>
          <w:color w:val="000000"/>
          <w:szCs w:val="24"/>
          <w:lang w:val="en-US"/>
        </w:rPr>
        <w:t>Book</w:t>
      </w:r>
      <w:r w:rsidRPr="009F5D4A">
        <w:rPr>
          <w:rFonts w:eastAsia="Times New Roman" w:cs="Times New Roman"/>
          <w:b/>
          <w:i/>
          <w:iCs/>
          <w:color w:val="000000"/>
          <w:szCs w:val="24"/>
        </w:rPr>
        <w:t xml:space="preserve"> of Rites, </w:t>
      </w:r>
      <w:r w:rsidRPr="009F5D4A">
        <w:rPr>
          <w:rFonts w:eastAsia="Times New Roman" w:cs="Times New Roman"/>
          <w:b/>
          <w:color w:val="000000"/>
          <w:szCs w:val="24"/>
        </w:rPr>
        <w:t>Summary of the Rules of Propriety i</w:t>
      </w:r>
    </w:p>
    <w:p w14:paraId="18CA8574" w14:textId="77777777" w:rsidR="000376FB" w:rsidRPr="009F5D4A" w:rsidRDefault="000376FB" w:rsidP="008730EA">
      <w:pPr>
        <w:pStyle w:val="NoSpacing"/>
        <w:rPr>
          <w:shd w:val="clear" w:color="auto" w:fill="FFFFFF"/>
        </w:rPr>
      </w:pPr>
      <w:r w:rsidRPr="009F5D4A">
        <w:rPr>
          <w:rFonts w:hint="eastAsia"/>
          <w:shd w:val="clear" w:color="auto" w:fill="FFFFFF"/>
        </w:rPr>
        <w:t>禮聞來學，不聞往教</w:t>
      </w:r>
    </w:p>
    <w:p w14:paraId="2C6E765A" w14:textId="77777777" w:rsidR="000376FB" w:rsidRDefault="000376FB" w:rsidP="000376FB">
      <w:pPr>
        <w:autoSpaceDE/>
        <w:autoSpaceDN/>
        <w:adjustRightInd/>
        <w:rPr>
          <w:rFonts w:eastAsia="Yu Mincho" w:cs="Times New Roman"/>
          <w:color w:val="000000"/>
          <w:szCs w:val="24"/>
          <w:lang w:eastAsia="ja-JP"/>
        </w:rPr>
      </w:pPr>
      <w:r w:rsidRPr="009F5D4A">
        <w:rPr>
          <w:rFonts w:eastAsia="Yu Mincho" w:cs="Times New Roman"/>
          <w:color w:val="000000"/>
          <w:szCs w:val="24"/>
          <w:lang w:eastAsia="ja-JP"/>
        </w:rPr>
        <w:t>“I have heard that scholars coming to learn; I have never heard of the master going to teach.”</w:t>
      </w:r>
    </w:p>
    <w:p w14:paraId="24BF31EA" w14:textId="77777777" w:rsidR="000376FB" w:rsidRPr="00AE19B7" w:rsidRDefault="000376FB" w:rsidP="000376FB">
      <w:pPr>
        <w:autoSpaceDE/>
        <w:autoSpaceDN/>
        <w:adjustRightInd/>
        <w:rPr>
          <w:rFonts w:cs="Times New Roman"/>
          <w:color w:val="000000"/>
          <w:szCs w:val="24"/>
        </w:rPr>
      </w:pPr>
    </w:p>
    <w:p w14:paraId="55EAA1F7" w14:textId="77777777" w:rsidR="000376FB" w:rsidRPr="00D744F7" w:rsidRDefault="000376FB" w:rsidP="000376FB">
      <w:pPr>
        <w:rPr>
          <w:rFonts w:eastAsia="Times New Roman" w:cs="Times New Roman"/>
          <w:b/>
          <w:color w:val="000000"/>
          <w:szCs w:val="24"/>
        </w:rPr>
      </w:pPr>
      <w:r w:rsidRPr="00D744F7">
        <w:rPr>
          <w:rFonts w:eastAsia="Times New Roman" w:cs="Times New Roman"/>
          <w:b/>
          <w:color w:val="000000"/>
          <w:szCs w:val="24"/>
        </w:rPr>
        <w:t>Venerable Master Yin Guang</w:t>
      </w:r>
    </w:p>
    <w:p w14:paraId="40853438" w14:textId="3186A877" w:rsidR="000376FB" w:rsidRDefault="000376FB" w:rsidP="00D22A31">
      <w:pPr>
        <w:rPr>
          <w:rFonts w:eastAsia="Yu Mincho" w:cs="Times New Roman"/>
          <w:color w:val="000000"/>
          <w:szCs w:val="24"/>
          <w:lang w:eastAsia="ja-JP"/>
        </w:rPr>
      </w:pPr>
      <w:r w:rsidRPr="00D744F7">
        <w:rPr>
          <w:rFonts w:eastAsia="Times New Roman" w:cs="Times New Roman"/>
          <w:color w:val="000000"/>
          <w:szCs w:val="24"/>
        </w:rPr>
        <w:t>“(When learning) Ten percent of sincerity and respect will grand you ten percent of achievement</w:t>
      </w:r>
      <w:r w:rsidR="00D22A31">
        <w:rPr>
          <w:rFonts w:eastAsia="Times New Roman" w:cs="Times New Roman"/>
          <w:color w:val="000000"/>
          <w:szCs w:val="24"/>
        </w:rPr>
        <w:t>.</w:t>
      </w:r>
      <w:r w:rsidRPr="00D744F7">
        <w:rPr>
          <w:rFonts w:eastAsia="Times New Roman" w:cs="Times New Roman"/>
          <w:color w:val="000000"/>
          <w:szCs w:val="24"/>
        </w:rPr>
        <w:t>”</w:t>
      </w:r>
    </w:p>
    <w:p w14:paraId="51311F56" w14:textId="77777777" w:rsidR="000376FB" w:rsidRDefault="000376FB" w:rsidP="000376FB">
      <w:pPr>
        <w:autoSpaceDE/>
        <w:autoSpaceDN/>
        <w:adjustRightInd/>
        <w:rPr>
          <w:rFonts w:eastAsia="Yu Mincho" w:cs="Times New Roman"/>
          <w:color w:val="000000"/>
          <w:szCs w:val="24"/>
          <w:lang w:eastAsia="ja-JP"/>
        </w:rPr>
      </w:pPr>
    </w:p>
    <w:p w14:paraId="648BFBA9" w14:textId="77777777" w:rsidR="000376FB" w:rsidRDefault="000376FB" w:rsidP="002744DE">
      <w:pPr>
        <w:pStyle w:val="Heading2"/>
        <w:rPr>
          <w:lang w:val="en-US" w:eastAsia="ja-JP"/>
        </w:rPr>
      </w:pPr>
      <w:r w:rsidRPr="00AE19B7">
        <w:rPr>
          <w:lang w:eastAsia="ja-JP"/>
        </w:rPr>
        <w:t>III.</w:t>
      </w:r>
      <w:r>
        <w:rPr>
          <w:lang w:eastAsia="ja-JP"/>
        </w:rPr>
        <w:t xml:space="preserve"> </w:t>
      </w:r>
      <w:r w:rsidRPr="00AE19B7">
        <w:rPr>
          <w:lang w:val="en-US" w:eastAsia="ja-JP"/>
        </w:rPr>
        <w:t>COMMERCIAL REGULATION</w:t>
      </w:r>
    </w:p>
    <w:p w14:paraId="69425EEE" w14:textId="77777777" w:rsidR="000376FB" w:rsidRDefault="000376FB" w:rsidP="000376FB">
      <w:pPr>
        <w:rPr>
          <w:rFonts w:eastAsia="Times New Roman" w:cs="Times New Roman"/>
          <w:b/>
          <w:i/>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342B0B">
        <w:rPr>
          <w:rFonts w:eastAsia="Times New Roman" w:cs="Times New Roman"/>
          <w:b/>
          <w:i/>
          <w:color w:val="000000"/>
          <w:szCs w:val="24"/>
        </w:rPr>
        <w:t xml:space="preserve"> </w:t>
      </w:r>
      <w:r w:rsidRPr="008844E4">
        <w:rPr>
          <w:rFonts w:eastAsia="Times New Roman" w:cs="Times New Roman"/>
          <w:b/>
          <w:i/>
          <w:color w:val="000000"/>
          <w:szCs w:val="24"/>
        </w:rPr>
        <w:t>Book of Rites</w:t>
      </w:r>
      <w:r>
        <w:rPr>
          <w:rFonts w:eastAsia="Times New Roman" w:cs="Times New Roman"/>
          <w:b/>
          <w:i/>
          <w:color w:val="000000"/>
          <w:szCs w:val="24"/>
        </w:rPr>
        <w:t>, Royal regulation</w:t>
      </w:r>
    </w:p>
    <w:p w14:paraId="3240B6D0" w14:textId="77777777" w:rsidR="000376FB" w:rsidRPr="00465959" w:rsidRDefault="000376FB" w:rsidP="008730EA">
      <w:pPr>
        <w:pStyle w:val="NoSpacing"/>
        <w:rPr>
          <w:shd w:val="clear" w:color="auto" w:fill="FFFFFF"/>
        </w:rPr>
      </w:pPr>
      <w:r w:rsidRPr="00465959">
        <w:rPr>
          <w:rFonts w:hint="eastAsia"/>
          <w:shd w:val="clear" w:color="auto" w:fill="FFFFFF"/>
        </w:rPr>
        <w:t>凡執禁以齊眾，不赦過。有圭璧金璋，不粥於市；命服命車，不粥於市；宗廟之器，不粥於市；犧牲不粥於市；戎器不粥於市。用器不中度，不粥於市。兵車不中度，不粥於市。布帛精粗不中數、幅廣狹不中量，不粥於市。奸色亂正色，不粥於市。錦文珠玉成器，不粥於市。衣服飲食，不粥於市。五穀不時，</w:t>
      </w:r>
      <w:r w:rsidRPr="00465959">
        <w:rPr>
          <w:rFonts w:hint="eastAsia"/>
          <w:shd w:val="clear" w:color="auto" w:fill="FFFFFF"/>
        </w:rPr>
        <w:lastRenderedPageBreak/>
        <w:t>果實未熟，不粥於市。木不中伐，不粥於市。禽獸魚鱉不中殺，不粥於市。關執禁以譏，禁異服，識異言。</w:t>
      </w:r>
    </w:p>
    <w:p w14:paraId="77B2280B"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All who had charge of the prohibitions for the regulation of the multitudes did not forgive transgressions of them.</w:t>
      </w:r>
    </w:p>
    <w:p w14:paraId="08B73013"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 Those who had rank-tokens, the long or the round, and gilt libation-cups were not allowed to sell them in the market-places;</w:t>
      </w:r>
    </w:p>
    <w:p w14:paraId="76BC08F7"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[2] nor were any allowed to sell robes or chariots, the gift of the king;</w:t>
      </w:r>
    </w:p>
    <w:p w14:paraId="26B0D12F"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[3] or vessels of an ancestral temple;</w:t>
      </w:r>
    </w:p>
    <w:p w14:paraId="6855CFD0"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[4] or victims for sacrifice;</w:t>
      </w:r>
    </w:p>
    <w:p w14:paraId="3F12534D"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[5] or instruments of war;</w:t>
      </w:r>
    </w:p>
    <w:p w14:paraId="3D128AAA"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[6] or vessels which were not according to the prescribed measurements;</w:t>
      </w:r>
    </w:p>
    <w:p w14:paraId="0B5E5F7F"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[7] or chariots of war which were not according to the same;</w:t>
      </w:r>
    </w:p>
    <w:p w14:paraId="3E824668"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[8] or cloth or silk, fine or coarse, not according to the prescribed quality, or broader or narrower than the proper rule;</w:t>
      </w:r>
    </w:p>
    <w:p w14:paraId="26D3D142"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[9] or of the illegitimate colours, confusing those that were correct;</w:t>
      </w:r>
    </w:p>
    <w:p w14:paraId="270FA3C6"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[10] or cloth, embroidered or figured; or vessels made with pearls or jade;</w:t>
      </w:r>
    </w:p>
    <w:p w14:paraId="1E0AB1C2"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[11] or clothes, or food, or drink, (in any way extravagant);</w:t>
      </w:r>
    </w:p>
    <w:p w14:paraId="1B521640"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[12] or grain which was not in season, or fruit which was unripe;</w:t>
      </w:r>
    </w:p>
    <w:p w14:paraId="372C669F"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[13] or wood which was not fit for the axe;</w:t>
      </w:r>
    </w:p>
    <w:p w14:paraId="3D69C5A4"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[14] or birds, beasts, fishes, or reptiles, which were not fit to be killed.</w:t>
      </w:r>
    </w:p>
    <w:p w14:paraId="1DD0034A" w14:textId="77777777" w:rsidR="000376FB" w:rsidRPr="00465959" w:rsidRDefault="000376FB" w:rsidP="000376FB">
      <w:pPr>
        <w:rPr>
          <w:rFonts w:eastAsia="Yu Mincho" w:cs="Times New Roman"/>
          <w:color w:val="000000"/>
          <w:szCs w:val="24"/>
          <w:lang w:eastAsia="ja-JP"/>
        </w:rPr>
      </w:pPr>
      <w:r w:rsidRPr="00465959">
        <w:rPr>
          <w:rFonts w:eastAsia="Yu Mincho" w:cs="Times New Roman"/>
          <w:color w:val="000000"/>
          <w:szCs w:val="24"/>
          <w:lang w:eastAsia="ja-JP"/>
        </w:rPr>
        <w:t>At the frontier gates, those in charge of the prohibitions, examined travellers, forbidding such as wore strange clothes, and taking note of such as spoke a strange language.</w:t>
      </w:r>
    </w:p>
    <w:p w14:paraId="501AF823" w14:textId="77777777" w:rsidR="000376FB" w:rsidRDefault="000376FB" w:rsidP="000376FB">
      <w:pPr>
        <w:autoSpaceDE/>
        <w:autoSpaceDN/>
        <w:adjustRightInd/>
        <w:rPr>
          <w:rFonts w:eastAsia="Yu Mincho" w:cs="Times New Roman"/>
          <w:color w:val="000000"/>
          <w:szCs w:val="24"/>
          <w:lang w:eastAsia="ja-JP"/>
        </w:rPr>
      </w:pPr>
    </w:p>
    <w:p w14:paraId="35AE30C8" w14:textId="0C03EBE4" w:rsidR="000376FB" w:rsidRDefault="000376FB" w:rsidP="00274260">
      <w:pPr>
        <w:pStyle w:val="Heading2"/>
        <w:rPr>
          <w:lang w:eastAsia="ja-JP"/>
        </w:rPr>
      </w:pPr>
      <w:r w:rsidRPr="001F5287">
        <w:rPr>
          <w:lang w:eastAsia="ja-JP"/>
        </w:rPr>
        <w:t>I</w:t>
      </w:r>
      <w:r>
        <w:rPr>
          <w:lang w:eastAsia="ja-JP"/>
        </w:rPr>
        <w:t>V</w:t>
      </w:r>
      <w:r w:rsidRPr="001F5287">
        <w:rPr>
          <w:lang w:eastAsia="ja-JP"/>
        </w:rPr>
        <w:t>.</w:t>
      </w:r>
      <w:r>
        <w:rPr>
          <w:lang w:eastAsia="ja-JP"/>
        </w:rPr>
        <w:t xml:space="preserve"> </w:t>
      </w:r>
      <w:r w:rsidRPr="00DB4503">
        <w:rPr>
          <w:lang w:eastAsia="ja-JP"/>
        </w:rPr>
        <w:t>INTERNATIONAL TRADE</w:t>
      </w:r>
    </w:p>
    <w:p w14:paraId="0D7D3451" w14:textId="4C7DBAB6" w:rsidR="00274260" w:rsidRDefault="00274260" w:rsidP="00A34D0F">
      <w:pPr>
        <w:pStyle w:val="Heading3"/>
        <w:rPr>
          <w:lang w:eastAsia="ja-JP"/>
        </w:rPr>
      </w:pPr>
      <w:r w:rsidRPr="00274260">
        <w:rPr>
          <w:lang w:eastAsia="ja-JP"/>
        </w:rPr>
        <w:t>IV.1 Policies to attract foreigners</w:t>
      </w:r>
    </w:p>
    <w:p w14:paraId="759CA23C" w14:textId="4DA1B369" w:rsidR="00274260" w:rsidRDefault="006062D8" w:rsidP="00274260">
      <w:pPr>
        <w:rPr>
          <w:rFonts w:eastAsia="Times New Roman" w:cs="Times New Roman"/>
          <w:b/>
          <w:i/>
          <w:color w:val="000000"/>
          <w:szCs w:val="24"/>
        </w:rPr>
      </w:pPr>
      <w:r w:rsidRPr="006062D8">
        <w:rPr>
          <w:rFonts w:eastAsia="Times New Roman" w:cs="Times New Roman"/>
          <w:b/>
          <w:color w:val="000000"/>
          <w:szCs w:val="24"/>
        </w:rPr>
        <w:t xml:space="preserve">Excerpts from </w:t>
      </w:r>
      <w:r w:rsidRPr="006062D8">
        <w:rPr>
          <w:rFonts w:eastAsia="Times New Roman" w:cs="Times New Roman"/>
          <w:b/>
          <w:i/>
          <w:color w:val="000000"/>
          <w:szCs w:val="24"/>
        </w:rPr>
        <w:t>Book of Rites, Doctrine of the mean</w:t>
      </w:r>
    </w:p>
    <w:p w14:paraId="7E36356C" w14:textId="77777777" w:rsidR="006062D8" w:rsidRPr="006062D8" w:rsidRDefault="006062D8" w:rsidP="006062D8">
      <w:pPr>
        <w:pStyle w:val="NoSpacing"/>
        <w:rPr>
          <w:rFonts w:ascii="Segoe UI" w:eastAsia="Times New Roman" w:hAnsi="Segoe UI"/>
          <w:szCs w:val="24"/>
        </w:rPr>
      </w:pPr>
      <w:r w:rsidRPr="006062D8">
        <w:rPr>
          <w:rFonts w:hint="eastAsia"/>
        </w:rPr>
        <w:t>送往迎來，嘉善而矜不能，所以柔遠人也</w:t>
      </w:r>
    </w:p>
    <w:p w14:paraId="4F6C9A5C" w14:textId="43B2FEF8" w:rsidR="006062D8" w:rsidRPr="006062D8" w:rsidRDefault="006062D8" w:rsidP="006062D8">
      <w:pPr>
        <w:rPr>
          <w:rFonts w:cs="Times New Roman"/>
          <w:b/>
        </w:rPr>
      </w:pPr>
      <w:r>
        <w:rPr>
          <w:lang w:val="en-US"/>
        </w:rPr>
        <w:t>“</w:t>
      </w:r>
      <w:r w:rsidRPr="006062D8">
        <w:rPr>
          <w:lang w:val="en-US"/>
        </w:rPr>
        <w:t>To escort them on their departure and meet them on their coming; to commend the good among them, and show compassion to the incompetent.</w:t>
      </w:r>
      <w:r>
        <w:rPr>
          <w:lang w:val="en-US"/>
        </w:rPr>
        <w:t>”</w:t>
      </w:r>
    </w:p>
    <w:p w14:paraId="38E07A15" w14:textId="14FAF6B1" w:rsidR="006062D8" w:rsidRDefault="006062D8" w:rsidP="00274260">
      <w:pPr>
        <w:rPr>
          <w:lang w:eastAsia="ja-JP"/>
        </w:rPr>
      </w:pPr>
    </w:p>
    <w:p w14:paraId="7AD6B080" w14:textId="1A44EA1F" w:rsidR="00880668" w:rsidRDefault="00880668" w:rsidP="00274260">
      <w:pPr>
        <w:rPr>
          <w:lang w:eastAsia="ja-JP"/>
        </w:rPr>
      </w:pPr>
      <w:r w:rsidRPr="006062D8">
        <w:rPr>
          <w:rFonts w:eastAsia="Times New Roman" w:cs="Times New Roman"/>
          <w:b/>
          <w:color w:val="000000"/>
          <w:szCs w:val="24"/>
        </w:rPr>
        <w:t xml:space="preserve">Excerpts from </w:t>
      </w:r>
      <w:r w:rsidR="00B147CC">
        <w:rPr>
          <w:rFonts w:eastAsia="Times New Roman" w:cs="Times New Roman"/>
          <w:b/>
          <w:i/>
          <w:color w:val="000000"/>
          <w:szCs w:val="24"/>
        </w:rPr>
        <w:t>Rites of Zhou, Xia Guan of Minister of Military</w:t>
      </w:r>
    </w:p>
    <w:p w14:paraId="31969B1A" w14:textId="77777777" w:rsidR="00880668" w:rsidRPr="00880668" w:rsidRDefault="00880668" w:rsidP="00880668">
      <w:pPr>
        <w:pStyle w:val="NoSpacing"/>
        <w:rPr>
          <w:rFonts w:ascii="Segoe UI" w:eastAsia="Times New Roman" w:hAnsi="Segoe UI"/>
          <w:szCs w:val="24"/>
          <w:lang w:val="en-US"/>
        </w:rPr>
      </w:pPr>
      <w:r w:rsidRPr="00880668">
        <w:rPr>
          <w:rFonts w:hint="eastAsia"/>
          <w:lang w:val="en-US"/>
        </w:rPr>
        <w:t>懷方氏：掌來遠方之民，致方貢，致遠物，而送逆之，達之以節。治其委積、館舍、飲食</w:t>
      </w:r>
      <w:r w:rsidRPr="00880668">
        <w:rPr>
          <w:rFonts w:hint="eastAsia"/>
          <w:szCs w:val="24"/>
          <w:lang w:val="en-US"/>
        </w:rPr>
        <w:t>。</w:t>
      </w:r>
    </w:p>
    <w:p w14:paraId="3A7814F5" w14:textId="5C36AB46" w:rsidR="006062D8" w:rsidRDefault="00880668" w:rsidP="00880668">
      <w:pPr>
        <w:rPr>
          <w:lang w:val="en-US"/>
        </w:rPr>
      </w:pPr>
      <w:r>
        <w:rPr>
          <w:lang w:val="en-US"/>
        </w:rPr>
        <w:lastRenderedPageBreak/>
        <w:t>“</w:t>
      </w:r>
      <w:r w:rsidRPr="00880668">
        <w:rPr>
          <w:lang w:val="en-US"/>
        </w:rPr>
        <w:t>There is the commissioner of immigration (Huai Fang Shi). His function is to give welcome to foreigners from all directions. He orders his subordinates to escort them on their departure and to meet them on their coming. He issues passports to them for their travelling. He takes care of their provisions, hotel, food and drink. By these means, he causes them to send their tribute and goods to the government.</w:t>
      </w:r>
      <w:r>
        <w:rPr>
          <w:lang w:val="en-US"/>
        </w:rPr>
        <w:t>”</w:t>
      </w:r>
    </w:p>
    <w:p w14:paraId="38557B37" w14:textId="77777777" w:rsidR="002A76E7" w:rsidRPr="00274260" w:rsidRDefault="002A76E7" w:rsidP="00880668">
      <w:pPr>
        <w:rPr>
          <w:lang w:eastAsia="ja-JP"/>
        </w:rPr>
      </w:pPr>
    </w:p>
    <w:p w14:paraId="769228DE" w14:textId="77777777" w:rsidR="000376FB" w:rsidRPr="00B360DD" w:rsidRDefault="000376FB" w:rsidP="002A76E7">
      <w:pPr>
        <w:pStyle w:val="Heading3"/>
      </w:pPr>
      <w:r w:rsidRPr="00745955">
        <w:rPr>
          <w:lang w:eastAsia="ja-JP"/>
        </w:rPr>
        <w:t>IV.2 Benefit of international trade</w:t>
      </w:r>
    </w:p>
    <w:p w14:paraId="6036C009" w14:textId="77777777" w:rsidR="000376FB" w:rsidRPr="00745955" w:rsidRDefault="000376FB" w:rsidP="000376FB">
      <w:pPr>
        <w:rPr>
          <w:rFonts w:eastAsia="Times New Roman" w:cs="Times New Roman"/>
          <w:b/>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sidRPr="00511EC5">
        <w:rPr>
          <w:rFonts w:eastAsia="Times New Roman" w:cs="Times New Roman"/>
          <w:b/>
          <w:i/>
          <w:color w:val="000000"/>
          <w:szCs w:val="24"/>
        </w:rPr>
        <w:t>Book of Rites, Royal regulation</w:t>
      </w:r>
    </w:p>
    <w:p w14:paraId="2F720EFC" w14:textId="77777777" w:rsidR="000376FB" w:rsidRPr="00DB4503" w:rsidRDefault="000376FB" w:rsidP="008730EA">
      <w:pPr>
        <w:pStyle w:val="NoSpacing"/>
        <w:rPr>
          <w:shd w:val="clear" w:color="auto" w:fill="FFFFFF"/>
        </w:rPr>
      </w:pPr>
      <w:r w:rsidRPr="00DB4503">
        <w:rPr>
          <w:rFonts w:hint="eastAsia"/>
          <w:shd w:val="clear" w:color="auto" w:fill="FFFFFF"/>
        </w:rPr>
        <w:t>中國戎夷，五方之民，皆有其性也，不可推移。東方曰夷，被髮文身，有不火食者矣。南方曰蠻，雕題交趾，有不火食者矣。西方曰戎，被髮衣皮，有不粒食者矣。北方曰狄，衣羽毛穴居，有不粒食者矣。中國、夷、蠻、戎、狄，皆有安居、和味、宜服、利用、備器，五方之民，言語不通，嗜欲不同。達其志，通其欲：東方曰寄，南方曰象，西方曰狄鞮，北方曰譯。</w:t>
      </w:r>
    </w:p>
    <w:p w14:paraId="45B59ABC" w14:textId="38849C7A" w:rsidR="000376FB" w:rsidRPr="00DB4503" w:rsidRDefault="002A76E7" w:rsidP="000376FB">
      <w:pPr>
        <w:rPr>
          <w:rFonts w:eastAsia="Yu Mincho" w:cs="Times New Roman"/>
          <w:color w:val="000000"/>
          <w:szCs w:val="24"/>
          <w:lang w:eastAsia="ja-JP"/>
        </w:rPr>
      </w:pPr>
      <w:r>
        <w:rPr>
          <w:rFonts w:eastAsia="Yu Mincho" w:cs="Times New Roman"/>
          <w:color w:val="000000"/>
          <w:szCs w:val="24"/>
          <w:lang w:eastAsia="ja-JP"/>
        </w:rPr>
        <w:t>“</w:t>
      </w:r>
      <w:r w:rsidR="000376FB" w:rsidRPr="00DB4503">
        <w:rPr>
          <w:rFonts w:eastAsia="Yu Mincho" w:cs="Times New Roman"/>
          <w:color w:val="000000"/>
          <w:szCs w:val="24"/>
          <w:lang w:eastAsia="ja-JP"/>
        </w:rPr>
        <w:t>The people of those five regions - the Middle states, and the Rong, Yi, (and other wild tribes round them) - had all their several natures, which they could not be made to alter. The tribes on the east were called Yi. They had their hair unbound, and tattooed their bodies. Some of them ate their food without its being cooked. Those on the south were called Man. They tattooed their foreheads, and had their feet turned in towards each other. Some of them (also) ate their food without its being cooked. Those on the west were called Rong. They had their hair unbound, and wore skins. Some of them did not eat grain-food. Those on the north were called Di. They wore skins of animals and birds, and dwelt in caves. Some of them also did not eat grain-food. The people of the Middle states, and of those Man, Rong, and Di, all had their dwellings, where they lived at ease; their flavours which they preferred; the clothes suitable for them; their proper implements for use; and their vessels which they prepared in abundance. In those five regions, the languages of the people were not mutually intelligible, and their likings and desires were different. To make what was in their minds apprehended, and to communicate their likings and desires, (there were officers) - in the east, called transmitters; in the south, representationists; in the west, Di-dis; and in the north, interpreters.</w:t>
      </w:r>
      <w:r>
        <w:rPr>
          <w:rFonts w:eastAsia="Yu Mincho" w:cs="Times New Roman"/>
          <w:color w:val="000000"/>
          <w:szCs w:val="24"/>
          <w:lang w:eastAsia="ja-JP"/>
        </w:rPr>
        <w:t>”</w:t>
      </w:r>
    </w:p>
    <w:p w14:paraId="62FDF92F" w14:textId="77777777" w:rsidR="000376FB" w:rsidRDefault="000376FB" w:rsidP="000376FB">
      <w:pPr>
        <w:autoSpaceDE/>
        <w:autoSpaceDN/>
        <w:adjustRightInd/>
        <w:rPr>
          <w:rFonts w:eastAsia="Times New Roman" w:cs="Times New Roman"/>
          <w:b/>
          <w:color w:val="000000"/>
          <w:szCs w:val="24"/>
        </w:rPr>
      </w:pPr>
    </w:p>
    <w:p w14:paraId="444D6694" w14:textId="77777777" w:rsidR="000376FB" w:rsidRDefault="000376FB" w:rsidP="000376FB">
      <w:pPr>
        <w:autoSpaceDE/>
        <w:autoSpaceDN/>
        <w:adjustRightInd/>
        <w:rPr>
          <w:rFonts w:eastAsia="Yu Mincho" w:cs="Times New Roman"/>
          <w:color w:val="000000"/>
          <w:szCs w:val="24"/>
          <w:lang w:eastAsia="ja-JP"/>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sidRPr="00AF6824">
        <w:rPr>
          <w:rFonts w:eastAsia="Times New Roman" w:cs="Times New Roman"/>
          <w:b/>
          <w:i/>
          <w:iCs/>
          <w:color w:val="000000"/>
          <w:szCs w:val="24"/>
        </w:rPr>
        <w:t>Spring and Autumn, year 2 of Duke Min of Lu</w:t>
      </w:r>
    </w:p>
    <w:p w14:paraId="686501D2" w14:textId="77777777" w:rsidR="000376FB" w:rsidRPr="00B360DD" w:rsidRDefault="000376FB" w:rsidP="008730EA">
      <w:pPr>
        <w:pStyle w:val="NoSpacing"/>
        <w:rPr>
          <w:shd w:val="clear" w:color="auto" w:fill="FFFFFF"/>
        </w:rPr>
      </w:pPr>
      <w:r w:rsidRPr="00B360DD">
        <w:rPr>
          <w:rFonts w:hint="eastAsia"/>
          <w:shd w:val="clear" w:color="auto" w:fill="FFFFFF"/>
        </w:rPr>
        <w:t>衛文公大布之衣，大帛之冠，務材，訓農，通商，惠工，敬教，勸學，授方，任能，元年，革車三十乘，季年，乃三百乘。</w:t>
      </w:r>
    </w:p>
    <w:p w14:paraId="0603CF20" w14:textId="77777777" w:rsidR="000376FB" w:rsidRPr="00B360DD" w:rsidRDefault="000376FB" w:rsidP="000376FB">
      <w:pPr>
        <w:rPr>
          <w:rFonts w:eastAsia="Yu Mincho" w:cs="Times New Roman"/>
          <w:color w:val="000000"/>
          <w:szCs w:val="24"/>
          <w:lang w:eastAsia="ja-JP"/>
        </w:rPr>
      </w:pPr>
      <w:r w:rsidRPr="00B360DD">
        <w:rPr>
          <w:rFonts w:eastAsia="Yu Mincho" w:cs="Times New Roman"/>
          <w:color w:val="000000"/>
          <w:szCs w:val="24"/>
          <w:lang w:eastAsia="ja-JP"/>
        </w:rPr>
        <w:t>Duke Wen of Wei wore clothes and hat made of rough material, he worked hard in production, taught the farmer on farming skills, promoted international trade for businesses and all kinds of artisans, he promoted education and encourage scholarly activities. He taught the officers and ministers on the best practice of administration, employed people with skills and superior ability. During the first year, there were only thirty war carriages, and by the end of year two, there were already three hundred of them.</w:t>
      </w:r>
    </w:p>
    <w:p w14:paraId="5B2DBF70" w14:textId="77777777" w:rsidR="000376FB" w:rsidRDefault="000376FB" w:rsidP="000376FB">
      <w:pPr>
        <w:autoSpaceDE/>
        <w:autoSpaceDN/>
        <w:adjustRightInd/>
        <w:rPr>
          <w:rFonts w:eastAsia="Yu Mincho" w:cs="Times New Roman"/>
          <w:color w:val="000000"/>
          <w:szCs w:val="24"/>
          <w:lang w:eastAsia="ja-JP"/>
        </w:rPr>
      </w:pPr>
    </w:p>
    <w:p w14:paraId="05160A1A" w14:textId="77777777" w:rsidR="000376FB" w:rsidRDefault="000376FB" w:rsidP="000376FB">
      <w:pPr>
        <w:autoSpaceDE/>
        <w:autoSpaceDN/>
        <w:adjustRightInd/>
        <w:rPr>
          <w:rFonts w:eastAsia="Yu Mincho" w:cs="Times New Roman"/>
          <w:color w:val="000000"/>
          <w:szCs w:val="24"/>
          <w:lang w:eastAsia="ja-JP"/>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Mencius, Gao Zi ii</w:t>
      </w:r>
    </w:p>
    <w:p w14:paraId="398E35D4" w14:textId="77777777" w:rsidR="000376FB" w:rsidRPr="00343646" w:rsidRDefault="000376FB" w:rsidP="008730EA">
      <w:pPr>
        <w:pStyle w:val="NoSpacing"/>
        <w:rPr>
          <w:shd w:val="clear" w:color="auto" w:fill="FFFFFF"/>
        </w:rPr>
      </w:pPr>
      <w:r w:rsidRPr="00343646">
        <w:rPr>
          <w:rFonts w:hint="eastAsia"/>
          <w:shd w:val="clear" w:color="auto" w:fill="FFFFFF"/>
        </w:rPr>
        <w:t>葵丘之會諸侯。。。五命曰：。。。</w:t>
      </w:r>
      <w:r w:rsidRPr="00343646">
        <w:rPr>
          <w:shd w:val="clear" w:color="auto" w:fill="FFFFFF"/>
        </w:rPr>
        <w:t xml:space="preserve"> </w:t>
      </w:r>
      <w:r w:rsidRPr="00343646">
        <w:rPr>
          <w:rFonts w:hint="eastAsia"/>
          <w:shd w:val="clear" w:color="auto" w:fill="FFFFFF"/>
        </w:rPr>
        <w:t>無遏糴</w:t>
      </w:r>
    </w:p>
    <w:p w14:paraId="1FB3CA34" w14:textId="77777777" w:rsidR="000376FB" w:rsidRDefault="000376FB" w:rsidP="000376FB">
      <w:pPr>
        <w:rPr>
          <w:rFonts w:eastAsia="Yu Mincho" w:cs="Times New Roman"/>
          <w:color w:val="000000"/>
          <w:szCs w:val="24"/>
          <w:lang w:eastAsia="ja-JP"/>
        </w:rPr>
      </w:pPr>
      <w:r>
        <w:rPr>
          <w:rFonts w:eastAsia="Yu Mincho" w:cs="Times New Roman"/>
          <w:color w:val="000000"/>
          <w:szCs w:val="24"/>
          <w:lang w:eastAsia="ja-JP"/>
        </w:rPr>
        <w:t>“</w:t>
      </w:r>
      <w:r w:rsidRPr="00343646">
        <w:rPr>
          <w:rFonts w:eastAsia="Yu Mincho" w:cs="Times New Roman"/>
          <w:color w:val="000000"/>
          <w:szCs w:val="24"/>
          <w:lang w:eastAsia="ja-JP"/>
        </w:rPr>
        <w:t xml:space="preserve">At the assembly of the princes in Kui Qiu ... The fifth injunction in their agreement was: </w:t>
      </w:r>
      <w:r>
        <w:rPr>
          <w:rFonts w:eastAsia="Yu Mincho" w:cs="Times New Roman"/>
          <w:color w:val="000000"/>
          <w:szCs w:val="24"/>
          <w:lang w:eastAsia="ja-JP"/>
        </w:rPr>
        <w:t>‘</w:t>
      </w:r>
      <w:r w:rsidRPr="00343646">
        <w:rPr>
          <w:rFonts w:eastAsia="Yu Mincho" w:cs="Times New Roman"/>
          <w:color w:val="000000"/>
          <w:szCs w:val="24"/>
          <w:lang w:eastAsia="ja-JP"/>
        </w:rPr>
        <w:t>Impose no restrictions on the sale of grain</w:t>
      </w:r>
      <w:r>
        <w:rPr>
          <w:rFonts w:eastAsia="Yu Mincho" w:cs="Times New Roman"/>
          <w:color w:val="000000"/>
          <w:szCs w:val="24"/>
          <w:lang w:eastAsia="ja-JP"/>
        </w:rPr>
        <w:t>.’”</w:t>
      </w:r>
    </w:p>
    <w:p w14:paraId="4F60EB9B" w14:textId="77777777" w:rsidR="000376FB" w:rsidRDefault="000376FB" w:rsidP="000376FB">
      <w:pPr>
        <w:rPr>
          <w:rFonts w:eastAsia="Yu Mincho" w:cs="Times New Roman"/>
          <w:color w:val="000000"/>
          <w:szCs w:val="24"/>
          <w:lang w:eastAsia="ja-JP"/>
        </w:rPr>
      </w:pPr>
    </w:p>
    <w:p w14:paraId="543B746C" w14:textId="77777777" w:rsidR="000376FB" w:rsidRPr="00741BEF" w:rsidRDefault="000376FB" w:rsidP="000376FB">
      <w:pPr>
        <w:rPr>
          <w:rFonts w:eastAsia="Times New Roman" w:cs="Times New Roman"/>
          <w:b/>
          <w:i/>
          <w:iCs/>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sidRPr="00741BEF">
        <w:rPr>
          <w:rFonts w:eastAsia="Times New Roman" w:cs="Times New Roman"/>
          <w:b/>
          <w:i/>
          <w:iCs/>
          <w:color w:val="000000"/>
          <w:szCs w:val="24"/>
        </w:rPr>
        <w:t>Spring and Autumn, year 11 of Duke Xiang of Lu</w:t>
      </w:r>
    </w:p>
    <w:p w14:paraId="07EE2848" w14:textId="77777777" w:rsidR="000376FB" w:rsidRPr="00853866" w:rsidRDefault="000376FB" w:rsidP="008730EA">
      <w:pPr>
        <w:pStyle w:val="NoSpacing"/>
        <w:rPr>
          <w:shd w:val="clear" w:color="auto" w:fill="FFFFFF"/>
        </w:rPr>
      </w:pPr>
      <w:r w:rsidRPr="00853866">
        <w:rPr>
          <w:rFonts w:hint="eastAsia"/>
          <w:shd w:val="clear" w:color="auto" w:fill="FFFFFF"/>
        </w:rPr>
        <w:t>同盟于亳。。。乃盟，載書曰，凡我同盟，毋薀年，毋壅利。</w:t>
      </w:r>
    </w:p>
    <w:p w14:paraId="568C0BDA" w14:textId="77777777" w:rsidR="000376FB" w:rsidRPr="00853866" w:rsidRDefault="000376FB" w:rsidP="000376FB">
      <w:pPr>
        <w:rPr>
          <w:rFonts w:eastAsia="Yu Mincho" w:cs="Times New Roman"/>
          <w:color w:val="000000"/>
          <w:szCs w:val="24"/>
          <w:lang w:eastAsia="ja-JP"/>
        </w:rPr>
      </w:pPr>
      <w:r w:rsidRPr="00853866">
        <w:rPr>
          <w:rFonts w:eastAsia="Yu Mincho" w:cs="Times New Roman"/>
          <w:color w:val="000000"/>
          <w:szCs w:val="24"/>
          <w:lang w:eastAsia="ja-JP"/>
        </w:rPr>
        <w:t xml:space="preserve">“The princes from the thirteen states gathered and drew a treaty: </w:t>
      </w:r>
      <w:r>
        <w:rPr>
          <w:rFonts w:eastAsia="Yu Mincho" w:cs="Times New Roman"/>
          <w:color w:val="000000"/>
          <w:szCs w:val="24"/>
          <w:lang w:eastAsia="ja-JP"/>
        </w:rPr>
        <w:t>‘</w:t>
      </w:r>
      <w:r w:rsidRPr="00853866">
        <w:rPr>
          <w:rFonts w:eastAsia="Yu Mincho" w:cs="Times New Roman"/>
          <w:color w:val="000000"/>
          <w:szCs w:val="24"/>
          <w:lang w:eastAsia="ja-JP"/>
        </w:rPr>
        <w:t>All we who covenant together agree not to hoard up the produce of good years, and not to shut one another out from advantages we possess.</w:t>
      </w:r>
      <w:r>
        <w:rPr>
          <w:rFonts w:eastAsia="Yu Mincho" w:cs="Times New Roman"/>
          <w:color w:val="000000"/>
          <w:szCs w:val="24"/>
          <w:lang w:eastAsia="ja-JP"/>
        </w:rPr>
        <w:t>’”</w:t>
      </w:r>
    </w:p>
    <w:p w14:paraId="55AF7ECA" w14:textId="77777777" w:rsidR="000376FB" w:rsidRDefault="000376FB" w:rsidP="000376FB">
      <w:pPr>
        <w:rPr>
          <w:rFonts w:eastAsia="Yu Mincho" w:cs="Times New Roman"/>
          <w:color w:val="000000"/>
          <w:szCs w:val="24"/>
          <w:lang w:eastAsia="ja-JP"/>
        </w:rPr>
      </w:pPr>
    </w:p>
    <w:p w14:paraId="489FE7FE" w14:textId="77777777" w:rsidR="000376FB" w:rsidRPr="00B360DD" w:rsidRDefault="000376FB" w:rsidP="004D4502">
      <w:pPr>
        <w:pStyle w:val="Heading3"/>
      </w:pPr>
      <w:r w:rsidRPr="00745955">
        <w:rPr>
          <w:lang w:eastAsia="ja-JP"/>
        </w:rPr>
        <w:t>IV.</w:t>
      </w:r>
      <w:r>
        <w:rPr>
          <w:lang w:eastAsia="ja-JP"/>
        </w:rPr>
        <w:t>3</w:t>
      </w:r>
      <w:r w:rsidRPr="00745955">
        <w:rPr>
          <w:lang w:eastAsia="ja-JP"/>
        </w:rPr>
        <w:t xml:space="preserve"> </w:t>
      </w:r>
      <w:r w:rsidRPr="000B51A8">
        <w:rPr>
          <w:lang w:eastAsia="ja-JP"/>
        </w:rPr>
        <w:t>Principle of free trade</w:t>
      </w:r>
    </w:p>
    <w:p w14:paraId="686062D3" w14:textId="6CAC5758" w:rsidR="004D4502" w:rsidRPr="004D4502" w:rsidRDefault="004D4502" w:rsidP="000376FB">
      <w:pPr>
        <w:rPr>
          <w:rFonts w:eastAsia="Times New Roman" w:cs="Times New Roman"/>
          <w:b/>
          <w:i/>
          <w:iCs/>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Da Dai Book of Rites</w:t>
      </w:r>
      <w:r w:rsidRPr="00741BEF">
        <w:rPr>
          <w:rFonts w:eastAsia="Times New Roman" w:cs="Times New Roman"/>
          <w:b/>
          <w:i/>
          <w:iCs/>
          <w:color w:val="000000"/>
          <w:szCs w:val="24"/>
        </w:rPr>
        <w:t xml:space="preserve">, </w:t>
      </w:r>
      <w:r>
        <w:rPr>
          <w:rFonts w:eastAsia="Times New Roman" w:cs="Times New Roman"/>
          <w:b/>
          <w:i/>
          <w:iCs/>
          <w:color w:val="000000"/>
          <w:szCs w:val="24"/>
        </w:rPr>
        <w:t>Zhu Yan</w:t>
      </w:r>
    </w:p>
    <w:p w14:paraId="59746CFE" w14:textId="77777777" w:rsidR="004D4502" w:rsidRPr="004D4502" w:rsidRDefault="004D4502" w:rsidP="00546993">
      <w:pPr>
        <w:pStyle w:val="NoSpacing"/>
        <w:rPr>
          <w:rFonts w:ascii="Segoe UI" w:eastAsia="Times New Roman" w:hAnsi="Segoe UI" w:cs="Times New Roman"/>
          <w:szCs w:val="24"/>
        </w:rPr>
      </w:pPr>
      <w:r w:rsidRPr="004D4502">
        <w:rPr>
          <w:rFonts w:hint="eastAsia"/>
        </w:rPr>
        <w:t>昔者明主關譏而不征</w:t>
      </w:r>
    </w:p>
    <w:p w14:paraId="4EED3422" w14:textId="495D4121" w:rsidR="004D4502" w:rsidRDefault="00546993" w:rsidP="00546993">
      <w:pPr>
        <w:rPr>
          <w:b/>
          <w:color w:val="000000"/>
        </w:rPr>
      </w:pPr>
      <w:r>
        <w:rPr>
          <w:lang w:val="en-US"/>
        </w:rPr>
        <w:t>“</w:t>
      </w:r>
      <w:r w:rsidR="004D4502" w:rsidRPr="004D4502">
        <w:rPr>
          <w:lang w:val="en-US"/>
        </w:rPr>
        <w:t>Formerly, wise kings inspected travelers at the custom-houses, but did not levy duty upon commodities.</w:t>
      </w:r>
      <w:r>
        <w:rPr>
          <w:lang w:val="en-US"/>
        </w:rPr>
        <w:t>”</w:t>
      </w:r>
    </w:p>
    <w:p w14:paraId="7F9C96A8" w14:textId="77777777" w:rsidR="004D4502" w:rsidRDefault="004D4502" w:rsidP="000376FB">
      <w:pPr>
        <w:rPr>
          <w:rFonts w:eastAsia="Times New Roman" w:cs="Times New Roman"/>
          <w:b/>
          <w:color w:val="000000"/>
          <w:szCs w:val="24"/>
        </w:rPr>
      </w:pPr>
    </w:p>
    <w:p w14:paraId="3993E898" w14:textId="7CF5DFEE" w:rsidR="000376FB" w:rsidRDefault="000376FB" w:rsidP="000376FB">
      <w:pPr>
        <w:rPr>
          <w:rFonts w:eastAsia="Times New Roman" w:cs="Times New Roman"/>
          <w:b/>
          <w:i/>
          <w:iCs/>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Mencius</w:t>
      </w:r>
      <w:r w:rsidRPr="00741BEF">
        <w:rPr>
          <w:rFonts w:eastAsia="Times New Roman" w:cs="Times New Roman"/>
          <w:b/>
          <w:i/>
          <w:iCs/>
          <w:color w:val="000000"/>
          <w:szCs w:val="24"/>
        </w:rPr>
        <w:t xml:space="preserve">, </w:t>
      </w:r>
      <w:r>
        <w:rPr>
          <w:rFonts w:eastAsia="Times New Roman" w:cs="Times New Roman"/>
          <w:b/>
          <w:i/>
          <w:iCs/>
          <w:color w:val="000000"/>
          <w:szCs w:val="24"/>
        </w:rPr>
        <w:t>Gong Sun Chou i</w:t>
      </w:r>
    </w:p>
    <w:p w14:paraId="7A4EE994" w14:textId="77777777" w:rsidR="000376FB" w:rsidRPr="00CF2A02" w:rsidRDefault="000376FB" w:rsidP="008730EA">
      <w:pPr>
        <w:pStyle w:val="NoSpacing"/>
        <w:rPr>
          <w:rFonts w:ascii="Times New Roman" w:eastAsia="Times New Roman" w:hAnsi="Times New Roman" w:cs="Times New Roman"/>
          <w:b/>
          <w:i/>
          <w:iCs/>
          <w:color w:val="000000"/>
        </w:rPr>
      </w:pPr>
      <w:r w:rsidRPr="0031137D">
        <w:rPr>
          <w:rFonts w:hint="eastAsia"/>
          <w:shd w:val="clear" w:color="auto" w:fill="FFFFFF"/>
        </w:rPr>
        <w:t>關譏而不征，則天下之旅皆悅而願出於其路矣。</w:t>
      </w:r>
    </w:p>
    <w:p w14:paraId="4063D537" w14:textId="77777777" w:rsidR="000376FB" w:rsidRPr="0031137D" w:rsidRDefault="000376FB" w:rsidP="000376FB">
      <w:pPr>
        <w:rPr>
          <w:rFonts w:eastAsia="Yu Mincho" w:cs="Times New Roman"/>
          <w:color w:val="000000"/>
          <w:szCs w:val="24"/>
          <w:lang w:eastAsia="ja-JP"/>
        </w:rPr>
      </w:pPr>
      <w:r>
        <w:rPr>
          <w:rFonts w:eastAsia="Yu Mincho" w:cs="Times New Roman"/>
          <w:color w:val="000000"/>
          <w:szCs w:val="24"/>
          <w:lang w:eastAsia="ja-JP"/>
        </w:rPr>
        <w:t>“</w:t>
      </w:r>
      <w:r w:rsidRPr="0031137D">
        <w:rPr>
          <w:rFonts w:eastAsia="Yu Mincho" w:cs="Times New Roman"/>
          <w:color w:val="000000"/>
          <w:szCs w:val="24"/>
          <w:lang w:eastAsia="ja-JP"/>
        </w:rPr>
        <w:t>If, at his (the ruler's) frontier-passes, there be an inspection of persons, but no taxes charged on goods or other articles, then all the travellers of the kingdom will be pleased, and wish to make their tours on his roads.</w:t>
      </w:r>
      <w:r>
        <w:rPr>
          <w:rFonts w:eastAsia="Yu Mincho" w:cs="Times New Roman"/>
          <w:color w:val="000000"/>
          <w:szCs w:val="24"/>
          <w:lang w:eastAsia="ja-JP"/>
        </w:rPr>
        <w:t>”</w:t>
      </w:r>
    </w:p>
    <w:p w14:paraId="50F781F6" w14:textId="77777777" w:rsidR="000376FB" w:rsidRDefault="000376FB" w:rsidP="000376FB">
      <w:pPr>
        <w:rPr>
          <w:rFonts w:eastAsia="Yu Mincho" w:cs="Times New Roman"/>
          <w:color w:val="000000"/>
          <w:szCs w:val="24"/>
          <w:lang w:eastAsia="ja-JP"/>
        </w:rPr>
      </w:pPr>
    </w:p>
    <w:p w14:paraId="4241922F" w14:textId="77777777" w:rsidR="000376FB" w:rsidRPr="00CF2A02" w:rsidRDefault="000376FB" w:rsidP="000376FB">
      <w:pPr>
        <w:rPr>
          <w:rFonts w:eastAsia="Times New Roman" w:cs="Times New Roman"/>
          <w:b/>
          <w:i/>
          <w:iCs/>
          <w:color w:val="000000"/>
          <w:szCs w:val="24"/>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Mencius</w:t>
      </w:r>
      <w:r w:rsidRPr="00741BEF">
        <w:rPr>
          <w:rFonts w:eastAsia="Times New Roman" w:cs="Times New Roman"/>
          <w:b/>
          <w:i/>
          <w:iCs/>
          <w:color w:val="000000"/>
          <w:szCs w:val="24"/>
        </w:rPr>
        <w:t xml:space="preserve">, </w:t>
      </w:r>
      <w:r>
        <w:rPr>
          <w:rFonts w:eastAsia="Times New Roman" w:cs="Times New Roman"/>
          <w:b/>
          <w:i/>
          <w:iCs/>
          <w:color w:val="000000"/>
          <w:szCs w:val="24"/>
        </w:rPr>
        <w:t>Jin Xin ii</w:t>
      </w:r>
    </w:p>
    <w:p w14:paraId="6891EA6A" w14:textId="77777777" w:rsidR="000376FB" w:rsidRPr="008A5DA9" w:rsidRDefault="000376FB" w:rsidP="008730EA">
      <w:pPr>
        <w:pStyle w:val="NoSpacing"/>
        <w:rPr>
          <w:shd w:val="clear" w:color="auto" w:fill="FFFFFF"/>
        </w:rPr>
      </w:pPr>
      <w:r w:rsidRPr="008A5DA9">
        <w:rPr>
          <w:rFonts w:hint="eastAsia"/>
          <w:shd w:val="clear" w:color="auto" w:fill="FFFFFF"/>
        </w:rPr>
        <w:t>孟子曰：「古之為關也，將以禦暴。今之為關也，將以為暴。」</w:t>
      </w:r>
    </w:p>
    <w:p w14:paraId="40DAE071" w14:textId="77777777" w:rsidR="000376FB" w:rsidRPr="008A5DA9" w:rsidRDefault="000376FB" w:rsidP="000376FB">
      <w:pPr>
        <w:rPr>
          <w:rFonts w:eastAsia="Yu Mincho" w:cs="Times New Roman"/>
          <w:color w:val="000000"/>
          <w:szCs w:val="24"/>
          <w:lang w:eastAsia="ja-JP"/>
        </w:rPr>
      </w:pPr>
      <w:r>
        <w:rPr>
          <w:rFonts w:eastAsia="Yu Mincho" w:cs="Times New Roman"/>
          <w:color w:val="000000"/>
          <w:szCs w:val="24"/>
          <w:lang w:eastAsia="ja-JP"/>
        </w:rPr>
        <w:t>“Mencius said, ‘</w:t>
      </w:r>
      <w:r w:rsidRPr="008A5DA9">
        <w:rPr>
          <w:rFonts w:eastAsia="Yu Mincho" w:cs="Times New Roman"/>
          <w:color w:val="000000"/>
          <w:szCs w:val="24"/>
          <w:lang w:eastAsia="ja-JP"/>
        </w:rPr>
        <w:t>Anciently, the establishment of the custom-houses was to guard against violence. Nowadays, it is to exercise violence.</w:t>
      </w:r>
      <w:r>
        <w:rPr>
          <w:rFonts w:eastAsia="Yu Mincho" w:cs="Times New Roman"/>
          <w:color w:val="000000"/>
          <w:szCs w:val="24"/>
          <w:lang w:eastAsia="ja-JP"/>
        </w:rPr>
        <w:t>’”</w:t>
      </w:r>
    </w:p>
    <w:p w14:paraId="27E1132A" w14:textId="77777777" w:rsidR="000376FB" w:rsidRDefault="000376FB" w:rsidP="000376FB">
      <w:pPr>
        <w:rPr>
          <w:rFonts w:eastAsia="Yu Mincho" w:cs="Times New Roman"/>
          <w:color w:val="000000"/>
          <w:szCs w:val="24"/>
          <w:lang w:eastAsia="ja-JP"/>
        </w:rPr>
      </w:pPr>
    </w:p>
    <w:p w14:paraId="00A8EA02" w14:textId="77777777" w:rsidR="000376FB" w:rsidRDefault="000376FB" w:rsidP="000376FB">
      <w:pPr>
        <w:rPr>
          <w:rFonts w:eastAsia="Yu Mincho" w:cs="Times New Roman"/>
          <w:color w:val="000000"/>
          <w:szCs w:val="24"/>
          <w:lang w:eastAsia="ja-JP"/>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Mencius</w:t>
      </w:r>
      <w:r w:rsidRPr="00741BEF">
        <w:rPr>
          <w:rFonts w:eastAsia="Times New Roman" w:cs="Times New Roman"/>
          <w:b/>
          <w:i/>
          <w:iCs/>
          <w:color w:val="000000"/>
          <w:szCs w:val="24"/>
        </w:rPr>
        <w:t xml:space="preserve">, </w:t>
      </w:r>
      <w:r>
        <w:rPr>
          <w:rFonts w:eastAsia="Times New Roman" w:cs="Times New Roman"/>
          <w:b/>
          <w:i/>
          <w:iCs/>
          <w:color w:val="000000"/>
          <w:szCs w:val="24"/>
        </w:rPr>
        <w:t>Teng Wen Gong ii</w:t>
      </w:r>
    </w:p>
    <w:p w14:paraId="6B260798" w14:textId="77777777" w:rsidR="000376FB" w:rsidRPr="008A5DA9" w:rsidRDefault="000376FB" w:rsidP="008730EA">
      <w:pPr>
        <w:pStyle w:val="NoSpacing"/>
        <w:rPr>
          <w:shd w:val="clear" w:color="auto" w:fill="FFFFFF"/>
        </w:rPr>
      </w:pPr>
      <w:r w:rsidRPr="008A5DA9">
        <w:rPr>
          <w:rFonts w:hint="eastAsia"/>
          <w:shd w:val="clear" w:color="auto" w:fill="FFFFFF"/>
        </w:rPr>
        <w:t>戴盈之曰：「什一，去關市之征，今茲未能。請輕之，以待來年，然後已，何如？」</w:t>
      </w:r>
    </w:p>
    <w:p w14:paraId="2CFE4D41" w14:textId="77777777" w:rsidR="000376FB" w:rsidRPr="008A5DA9" w:rsidRDefault="000376FB" w:rsidP="000376FB">
      <w:pPr>
        <w:rPr>
          <w:rFonts w:eastAsia="Yu Mincho" w:cs="Times New Roman"/>
          <w:color w:val="000000"/>
          <w:szCs w:val="24"/>
          <w:lang w:eastAsia="ja-JP"/>
        </w:rPr>
      </w:pPr>
      <w:r>
        <w:rPr>
          <w:rFonts w:eastAsia="Yu Mincho" w:cs="Times New Roman"/>
          <w:color w:val="000000"/>
          <w:szCs w:val="24"/>
          <w:lang w:eastAsia="ja-JP"/>
        </w:rPr>
        <w:t>“</w:t>
      </w:r>
      <w:r w:rsidRPr="008A5DA9">
        <w:rPr>
          <w:rFonts w:eastAsia="Yu Mincho" w:cs="Times New Roman"/>
          <w:color w:val="000000"/>
          <w:szCs w:val="24"/>
          <w:lang w:eastAsia="ja-JP"/>
        </w:rPr>
        <w:t xml:space="preserve">Dai Ying Zhi said to Mencius, </w:t>
      </w:r>
      <w:r>
        <w:rPr>
          <w:rFonts w:eastAsia="Yu Mincho" w:cs="Times New Roman"/>
          <w:color w:val="000000"/>
          <w:szCs w:val="24"/>
          <w:lang w:eastAsia="ja-JP"/>
        </w:rPr>
        <w:t>‘</w:t>
      </w:r>
      <w:r w:rsidRPr="008A5DA9">
        <w:rPr>
          <w:rFonts w:eastAsia="Yu Mincho" w:cs="Times New Roman"/>
          <w:color w:val="000000"/>
          <w:szCs w:val="24"/>
          <w:lang w:eastAsia="ja-JP"/>
        </w:rPr>
        <w:t xml:space="preserve">I am not able at present and immediately to do with the levying of a tithe only, and abolishing the duties charged at the passes and in the </w:t>
      </w:r>
      <w:r w:rsidRPr="008A5DA9">
        <w:rPr>
          <w:rFonts w:eastAsia="Yu Mincho" w:cs="Times New Roman"/>
          <w:color w:val="000000"/>
          <w:szCs w:val="24"/>
          <w:lang w:eastAsia="ja-JP"/>
        </w:rPr>
        <w:lastRenderedPageBreak/>
        <w:t>markets. With your leave I will lighten, however, both the tax and the duties, until next year, and will then make an end of them. What do you think of such a course?</w:t>
      </w:r>
      <w:r>
        <w:rPr>
          <w:rFonts w:eastAsia="Yu Mincho" w:cs="Times New Roman"/>
          <w:color w:val="000000"/>
          <w:szCs w:val="24"/>
          <w:lang w:eastAsia="ja-JP"/>
        </w:rPr>
        <w:t>’</w:t>
      </w:r>
    </w:p>
    <w:p w14:paraId="32E67F5F" w14:textId="77777777" w:rsidR="000376FB" w:rsidRPr="008A5DA9" w:rsidRDefault="000376FB" w:rsidP="008730EA">
      <w:pPr>
        <w:pStyle w:val="NoSpacing"/>
        <w:rPr>
          <w:shd w:val="clear" w:color="auto" w:fill="FFFFFF"/>
        </w:rPr>
      </w:pPr>
      <w:r w:rsidRPr="008A5DA9">
        <w:rPr>
          <w:rFonts w:hint="eastAsia"/>
          <w:shd w:val="clear" w:color="auto" w:fill="FFFFFF"/>
        </w:rPr>
        <w:t>孟子曰：「今有人日攘其鄰之雞者，或告之曰：『是非君子之道。』曰：『請損之，月攘一雞，以待來年，然後已。』如知其非義，斯速已矣，何待來年。」</w:t>
      </w:r>
    </w:p>
    <w:p w14:paraId="4FB1214C" w14:textId="77777777" w:rsidR="000376FB" w:rsidRPr="008A5DA9" w:rsidRDefault="000376FB" w:rsidP="000376FB">
      <w:pPr>
        <w:rPr>
          <w:rFonts w:eastAsia="Yu Mincho" w:cs="Times New Roman"/>
          <w:color w:val="000000"/>
          <w:szCs w:val="24"/>
          <w:lang w:eastAsia="ja-JP"/>
        </w:rPr>
      </w:pPr>
      <w:r w:rsidRPr="008A5DA9">
        <w:rPr>
          <w:rFonts w:eastAsia="Yu Mincho" w:cs="Times New Roman"/>
          <w:color w:val="000000"/>
          <w:szCs w:val="24"/>
          <w:lang w:eastAsia="ja-JP"/>
        </w:rPr>
        <w:t xml:space="preserve">Mencius said, </w:t>
      </w:r>
      <w:r>
        <w:rPr>
          <w:rFonts w:eastAsia="Yu Mincho" w:cs="Times New Roman"/>
          <w:color w:val="000000"/>
          <w:szCs w:val="24"/>
          <w:lang w:eastAsia="ja-JP"/>
        </w:rPr>
        <w:t>‘</w:t>
      </w:r>
      <w:r w:rsidRPr="008A5DA9">
        <w:rPr>
          <w:rFonts w:eastAsia="Yu Mincho" w:cs="Times New Roman"/>
          <w:color w:val="000000"/>
          <w:szCs w:val="24"/>
          <w:lang w:eastAsia="ja-JP"/>
        </w:rPr>
        <w:t xml:space="preserve">Here is a man, who every day appropriates some of his neighbour's strayed fowls. Someone says to him, </w:t>
      </w:r>
      <w:r>
        <w:rPr>
          <w:rFonts w:eastAsia="Yu Mincho" w:cs="Times New Roman"/>
          <w:color w:val="000000"/>
          <w:szCs w:val="24"/>
          <w:lang w:eastAsia="ja-JP"/>
        </w:rPr>
        <w:t>“</w:t>
      </w:r>
      <w:r w:rsidRPr="008A5DA9">
        <w:rPr>
          <w:rFonts w:eastAsia="Yu Mincho" w:cs="Times New Roman"/>
          <w:color w:val="000000"/>
          <w:szCs w:val="24"/>
          <w:lang w:eastAsia="ja-JP"/>
        </w:rPr>
        <w:t>Such is not the way of a good man;</w:t>
      </w:r>
      <w:r>
        <w:rPr>
          <w:rFonts w:eastAsia="Yu Mincho" w:cs="Times New Roman"/>
          <w:color w:val="000000"/>
          <w:szCs w:val="24"/>
          <w:lang w:eastAsia="ja-JP"/>
        </w:rPr>
        <w:t>”</w:t>
      </w:r>
      <w:r w:rsidRPr="008A5DA9">
        <w:rPr>
          <w:rFonts w:eastAsia="Yu Mincho" w:cs="Times New Roman"/>
          <w:color w:val="000000"/>
          <w:szCs w:val="24"/>
          <w:lang w:eastAsia="ja-JP"/>
        </w:rPr>
        <w:t xml:space="preserve"> and he replies, </w:t>
      </w:r>
      <w:r>
        <w:rPr>
          <w:rFonts w:eastAsia="Yu Mincho" w:cs="Times New Roman"/>
          <w:color w:val="000000"/>
          <w:szCs w:val="24"/>
          <w:lang w:eastAsia="ja-JP"/>
        </w:rPr>
        <w:t>“</w:t>
      </w:r>
      <w:r w:rsidRPr="008A5DA9">
        <w:rPr>
          <w:rFonts w:eastAsia="Yu Mincho" w:cs="Times New Roman"/>
          <w:color w:val="000000"/>
          <w:szCs w:val="24"/>
          <w:lang w:eastAsia="ja-JP"/>
        </w:rPr>
        <w:t>With your leave I will diminish my appropriations, and will take only one fowl a month, until next year, when I will make an end of the practice.</w:t>
      </w:r>
      <w:r>
        <w:rPr>
          <w:rFonts w:eastAsia="Yu Mincho" w:cs="Times New Roman"/>
          <w:color w:val="000000"/>
          <w:szCs w:val="24"/>
          <w:lang w:eastAsia="ja-JP"/>
        </w:rPr>
        <w:t>”</w:t>
      </w:r>
      <w:r w:rsidRPr="008A5DA9">
        <w:rPr>
          <w:rFonts w:eastAsia="Yu Mincho" w:cs="Times New Roman"/>
          <w:color w:val="000000"/>
          <w:szCs w:val="24"/>
          <w:lang w:eastAsia="ja-JP"/>
        </w:rPr>
        <w:t xml:space="preserve"> If you know that the thing is unrighteous, then use all despatch in putting an end to it - why wait till next year?</w:t>
      </w:r>
      <w:r>
        <w:rPr>
          <w:rFonts w:eastAsia="Yu Mincho" w:cs="Times New Roman"/>
          <w:color w:val="000000"/>
          <w:szCs w:val="24"/>
          <w:lang w:eastAsia="ja-JP"/>
        </w:rPr>
        <w:t>’”</w:t>
      </w:r>
    </w:p>
    <w:p w14:paraId="59574CE1" w14:textId="77777777" w:rsidR="000376FB" w:rsidRDefault="000376FB" w:rsidP="000376FB">
      <w:pPr>
        <w:rPr>
          <w:rFonts w:eastAsia="Yu Mincho" w:cs="Times New Roman"/>
          <w:color w:val="000000"/>
          <w:szCs w:val="24"/>
          <w:lang w:eastAsia="ja-JP"/>
        </w:rPr>
      </w:pPr>
    </w:p>
    <w:p w14:paraId="052D3FA4" w14:textId="77777777" w:rsidR="000376FB" w:rsidRDefault="000376FB" w:rsidP="000376FB">
      <w:pPr>
        <w:rPr>
          <w:rFonts w:eastAsia="Yu Mincho" w:cs="Times New Roman"/>
          <w:color w:val="000000"/>
          <w:szCs w:val="24"/>
          <w:lang w:eastAsia="ja-JP"/>
        </w:rPr>
      </w:pPr>
      <w:r w:rsidRPr="00342B0B">
        <w:rPr>
          <w:rFonts w:eastAsia="Times New Roman" w:cs="Times New Roman"/>
          <w:b/>
          <w:color w:val="000000"/>
          <w:szCs w:val="24"/>
        </w:rPr>
        <w:t xml:space="preserve">Excerpts </w:t>
      </w:r>
      <w:r w:rsidRPr="008844E4">
        <w:rPr>
          <w:rFonts w:eastAsia="Times New Roman" w:cs="Times New Roman"/>
          <w:b/>
          <w:color w:val="000000"/>
          <w:szCs w:val="24"/>
        </w:rPr>
        <w:t>from</w:t>
      </w:r>
      <w:r w:rsidRPr="00745955">
        <w:rPr>
          <w:rFonts w:eastAsia="Times New Roman" w:cs="Times New Roman"/>
          <w:b/>
          <w:color w:val="000000"/>
          <w:szCs w:val="24"/>
        </w:rPr>
        <w:t xml:space="preserve"> </w:t>
      </w:r>
      <w:r>
        <w:rPr>
          <w:rFonts w:eastAsia="Times New Roman" w:cs="Times New Roman"/>
          <w:b/>
          <w:i/>
          <w:iCs/>
          <w:color w:val="000000"/>
          <w:szCs w:val="24"/>
        </w:rPr>
        <w:t>Xun Zi</w:t>
      </w:r>
      <w:r w:rsidRPr="00741BEF">
        <w:rPr>
          <w:rFonts w:eastAsia="Times New Roman" w:cs="Times New Roman"/>
          <w:b/>
          <w:i/>
          <w:iCs/>
          <w:color w:val="000000"/>
          <w:szCs w:val="24"/>
        </w:rPr>
        <w:t xml:space="preserve">, </w:t>
      </w:r>
      <w:r>
        <w:rPr>
          <w:rFonts w:eastAsia="Times New Roman" w:cs="Times New Roman"/>
          <w:b/>
          <w:i/>
          <w:iCs/>
          <w:color w:val="000000"/>
          <w:szCs w:val="24"/>
        </w:rPr>
        <w:t>Royal regulation</w:t>
      </w:r>
    </w:p>
    <w:p w14:paraId="33EF1945" w14:textId="77777777" w:rsidR="000376FB" w:rsidRPr="005D3923" w:rsidRDefault="000376FB" w:rsidP="008730EA">
      <w:pPr>
        <w:pStyle w:val="NoSpacing"/>
        <w:rPr>
          <w:shd w:val="clear" w:color="auto" w:fill="FFFFFF"/>
        </w:rPr>
      </w:pPr>
      <w:r w:rsidRPr="005D3923">
        <w:rPr>
          <w:rFonts w:hint="eastAsia"/>
          <w:shd w:val="clear" w:color="auto" w:fill="FFFFFF"/>
        </w:rPr>
        <w:t>通流財物粟米，無有滯留，使相歸移也，四海之內若一家。</w:t>
      </w:r>
    </w:p>
    <w:p w14:paraId="76A949B9" w14:textId="77777777" w:rsidR="000376FB" w:rsidRPr="00615ED0" w:rsidRDefault="000376FB" w:rsidP="000376FB">
      <w:pPr>
        <w:rPr>
          <w:rFonts w:eastAsia="Yu Mincho" w:cs="Times New Roman"/>
          <w:color w:val="000000"/>
          <w:szCs w:val="24"/>
          <w:lang w:eastAsia="ja-JP"/>
        </w:rPr>
      </w:pPr>
      <w:r>
        <w:rPr>
          <w:rFonts w:eastAsia="Yu Mincho" w:cs="Times New Roman"/>
          <w:color w:val="000000"/>
          <w:szCs w:val="24"/>
          <w:lang w:eastAsia="ja-JP"/>
        </w:rPr>
        <w:t>“</w:t>
      </w:r>
      <w:r w:rsidRPr="005D3923">
        <w:rPr>
          <w:rFonts w:eastAsia="Yu Mincho" w:cs="Times New Roman"/>
          <w:color w:val="000000"/>
          <w:szCs w:val="24"/>
          <w:lang w:eastAsia="ja-JP"/>
        </w:rPr>
        <w:t>Transport the money, commodities and grain without any delay any stopping, in order to satisfy the reciprocal demand: it makes the whole world like a single family.</w:t>
      </w:r>
      <w:r>
        <w:rPr>
          <w:rFonts w:eastAsia="Yu Mincho" w:cs="Times New Roman"/>
          <w:color w:val="000000"/>
          <w:szCs w:val="24"/>
          <w:lang w:eastAsia="ja-JP"/>
        </w:rPr>
        <w:t>”</w:t>
      </w:r>
    </w:p>
    <w:p w14:paraId="577E405B" w14:textId="77777777" w:rsidR="000376FB" w:rsidRPr="00400706" w:rsidRDefault="000376FB" w:rsidP="000376FB">
      <w:pPr>
        <w:rPr>
          <w:rFonts w:eastAsia="Yu Mincho" w:cs="Times New Roman"/>
          <w:color w:val="000000"/>
          <w:szCs w:val="24"/>
          <w:lang w:eastAsia="ja-JP"/>
        </w:rPr>
      </w:pPr>
    </w:p>
    <w:p w14:paraId="4F84C4B3" w14:textId="77777777" w:rsidR="007039D2" w:rsidRPr="007039D2" w:rsidRDefault="007039D2" w:rsidP="007039D2">
      <w:pPr>
        <w:rPr>
          <w:lang w:eastAsia="ja-JP"/>
        </w:rPr>
      </w:pPr>
    </w:p>
    <w:sectPr w:rsidR="007039D2" w:rsidRPr="007039D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09250" w14:textId="77777777" w:rsidR="00383F46" w:rsidRDefault="00383F46" w:rsidP="00E7377F">
      <w:pPr>
        <w:spacing w:after="0"/>
      </w:pPr>
      <w:r>
        <w:separator/>
      </w:r>
    </w:p>
  </w:endnote>
  <w:endnote w:type="continuationSeparator" w:id="0">
    <w:p w14:paraId="3E42797E" w14:textId="77777777" w:rsidR="00383F46" w:rsidRDefault="00383F46"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7415" w14:textId="77777777" w:rsidR="00383F46" w:rsidRDefault="00383F46" w:rsidP="00E7377F">
      <w:pPr>
        <w:spacing w:after="0"/>
      </w:pPr>
      <w:r>
        <w:separator/>
      </w:r>
    </w:p>
  </w:footnote>
  <w:footnote w:type="continuationSeparator" w:id="0">
    <w:p w14:paraId="7E71FF8D" w14:textId="77777777" w:rsidR="00383F46" w:rsidRDefault="00383F46"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0600"/>
    <w:multiLevelType w:val="hybridMultilevel"/>
    <w:tmpl w:val="B3E4BF2C"/>
    <w:lvl w:ilvl="0" w:tplc="71F2E426">
      <w:start w:val="1"/>
      <w:numFmt w:val="bullet"/>
      <w:lvlText w:val=""/>
      <w:lvlJc w:val="left"/>
      <w:pPr>
        <w:tabs>
          <w:tab w:val="num" w:pos="720"/>
        </w:tabs>
        <w:ind w:left="720" w:hanging="360"/>
      </w:pPr>
      <w:rPr>
        <w:rFonts w:ascii="Wingdings" w:hAnsi="Wingdings" w:hint="default"/>
      </w:rPr>
    </w:lvl>
    <w:lvl w:ilvl="1" w:tplc="1666C8DE">
      <w:start w:val="1"/>
      <w:numFmt w:val="bullet"/>
      <w:lvlText w:val=""/>
      <w:lvlJc w:val="left"/>
      <w:pPr>
        <w:tabs>
          <w:tab w:val="num" w:pos="1440"/>
        </w:tabs>
        <w:ind w:left="1440" w:hanging="360"/>
      </w:pPr>
      <w:rPr>
        <w:rFonts w:ascii="Wingdings" w:hAnsi="Wingdings" w:hint="default"/>
      </w:rPr>
    </w:lvl>
    <w:lvl w:ilvl="2" w:tplc="88E42490" w:tentative="1">
      <w:start w:val="1"/>
      <w:numFmt w:val="bullet"/>
      <w:lvlText w:val=""/>
      <w:lvlJc w:val="left"/>
      <w:pPr>
        <w:tabs>
          <w:tab w:val="num" w:pos="2160"/>
        </w:tabs>
        <w:ind w:left="2160" w:hanging="360"/>
      </w:pPr>
      <w:rPr>
        <w:rFonts w:ascii="Wingdings" w:hAnsi="Wingdings" w:hint="default"/>
      </w:rPr>
    </w:lvl>
    <w:lvl w:ilvl="3" w:tplc="2C2E5CF4" w:tentative="1">
      <w:start w:val="1"/>
      <w:numFmt w:val="bullet"/>
      <w:lvlText w:val=""/>
      <w:lvlJc w:val="left"/>
      <w:pPr>
        <w:tabs>
          <w:tab w:val="num" w:pos="2880"/>
        </w:tabs>
        <w:ind w:left="2880" w:hanging="360"/>
      </w:pPr>
      <w:rPr>
        <w:rFonts w:ascii="Wingdings" w:hAnsi="Wingdings" w:hint="default"/>
      </w:rPr>
    </w:lvl>
    <w:lvl w:ilvl="4" w:tplc="9A80B9C6" w:tentative="1">
      <w:start w:val="1"/>
      <w:numFmt w:val="bullet"/>
      <w:lvlText w:val=""/>
      <w:lvlJc w:val="left"/>
      <w:pPr>
        <w:tabs>
          <w:tab w:val="num" w:pos="3600"/>
        </w:tabs>
        <w:ind w:left="3600" w:hanging="360"/>
      </w:pPr>
      <w:rPr>
        <w:rFonts w:ascii="Wingdings" w:hAnsi="Wingdings" w:hint="default"/>
      </w:rPr>
    </w:lvl>
    <w:lvl w:ilvl="5" w:tplc="6896B1A4" w:tentative="1">
      <w:start w:val="1"/>
      <w:numFmt w:val="bullet"/>
      <w:lvlText w:val=""/>
      <w:lvlJc w:val="left"/>
      <w:pPr>
        <w:tabs>
          <w:tab w:val="num" w:pos="4320"/>
        </w:tabs>
        <w:ind w:left="4320" w:hanging="360"/>
      </w:pPr>
      <w:rPr>
        <w:rFonts w:ascii="Wingdings" w:hAnsi="Wingdings" w:hint="default"/>
      </w:rPr>
    </w:lvl>
    <w:lvl w:ilvl="6" w:tplc="666A7B18" w:tentative="1">
      <w:start w:val="1"/>
      <w:numFmt w:val="bullet"/>
      <w:lvlText w:val=""/>
      <w:lvlJc w:val="left"/>
      <w:pPr>
        <w:tabs>
          <w:tab w:val="num" w:pos="5040"/>
        </w:tabs>
        <w:ind w:left="5040" w:hanging="360"/>
      </w:pPr>
      <w:rPr>
        <w:rFonts w:ascii="Wingdings" w:hAnsi="Wingdings" w:hint="default"/>
      </w:rPr>
    </w:lvl>
    <w:lvl w:ilvl="7" w:tplc="E3C6D810" w:tentative="1">
      <w:start w:val="1"/>
      <w:numFmt w:val="bullet"/>
      <w:lvlText w:val=""/>
      <w:lvlJc w:val="left"/>
      <w:pPr>
        <w:tabs>
          <w:tab w:val="num" w:pos="5760"/>
        </w:tabs>
        <w:ind w:left="5760" w:hanging="360"/>
      </w:pPr>
      <w:rPr>
        <w:rFonts w:ascii="Wingdings" w:hAnsi="Wingdings" w:hint="default"/>
      </w:rPr>
    </w:lvl>
    <w:lvl w:ilvl="8" w:tplc="7EA604E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747613"/>
    <w:multiLevelType w:val="hybridMultilevel"/>
    <w:tmpl w:val="FA845128"/>
    <w:lvl w:ilvl="0" w:tplc="F4146DE0">
      <w:start w:val="1"/>
      <w:numFmt w:val="bullet"/>
      <w:lvlText w:val=""/>
      <w:lvlJc w:val="left"/>
      <w:pPr>
        <w:tabs>
          <w:tab w:val="num" w:pos="720"/>
        </w:tabs>
        <w:ind w:left="720" w:hanging="360"/>
      </w:pPr>
      <w:rPr>
        <w:rFonts w:ascii="Wingdings" w:hAnsi="Wingdings" w:hint="default"/>
      </w:rPr>
    </w:lvl>
    <w:lvl w:ilvl="1" w:tplc="8E00409C">
      <w:start w:val="1"/>
      <w:numFmt w:val="bullet"/>
      <w:lvlText w:val=""/>
      <w:lvlJc w:val="left"/>
      <w:pPr>
        <w:tabs>
          <w:tab w:val="num" w:pos="1440"/>
        </w:tabs>
        <w:ind w:left="1440" w:hanging="360"/>
      </w:pPr>
      <w:rPr>
        <w:rFonts w:ascii="Wingdings" w:hAnsi="Wingdings" w:hint="default"/>
      </w:rPr>
    </w:lvl>
    <w:lvl w:ilvl="2" w:tplc="2C7ACA56" w:tentative="1">
      <w:start w:val="1"/>
      <w:numFmt w:val="bullet"/>
      <w:lvlText w:val=""/>
      <w:lvlJc w:val="left"/>
      <w:pPr>
        <w:tabs>
          <w:tab w:val="num" w:pos="2160"/>
        </w:tabs>
        <w:ind w:left="2160" w:hanging="360"/>
      </w:pPr>
      <w:rPr>
        <w:rFonts w:ascii="Wingdings" w:hAnsi="Wingdings" w:hint="default"/>
      </w:rPr>
    </w:lvl>
    <w:lvl w:ilvl="3" w:tplc="C01CAD5A" w:tentative="1">
      <w:start w:val="1"/>
      <w:numFmt w:val="bullet"/>
      <w:lvlText w:val=""/>
      <w:lvlJc w:val="left"/>
      <w:pPr>
        <w:tabs>
          <w:tab w:val="num" w:pos="2880"/>
        </w:tabs>
        <w:ind w:left="2880" w:hanging="360"/>
      </w:pPr>
      <w:rPr>
        <w:rFonts w:ascii="Wingdings" w:hAnsi="Wingdings" w:hint="default"/>
      </w:rPr>
    </w:lvl>
    <w:lvl w:ilvl="4" w:tplc="F7D65F26" w:tentative="1">
      <w:start w:val="1"/>
      <w:numFmt w:val="bullet"/>
      <w:lvlText w:val=""/>
      <w:lvlJc w:val="left"/>
      <w:pPr>
        <w:tabs>
          <w:tab w:val="num" w:pos="3600"/>
        </w:tabs>
        <w:ind w:left="3600" w:hanging="360"/>
      </w:pPr>
      <w:rPr>
        <w:rFonts w:ascii="Wingdings" w:hAnsi="Wingdings" w:hint="default"/>
      </w:rPr>
    </w:lvl>
    <w:lvl w:ilvl="5" w:tplc="910AD572" w:tentative="1">
      <w:start w:val="1"/>
      <w:numFmt w:val="bullet"/>
      <w:lvlText w:val=""/>
      <w:lvlJc w:val="left"/>
      <w:pPr>
        <w:tabs>
          <w:tab w:val="num" w:pos="4320"/>
        </w:tabs>
        <w:ind w:left="4320" w:hanging="360"/>
      </w:pPr>
      <w:rPr>
        <w:rFonts w:ascii="Wingdings" w:hAnsi="Wingdings" w:hint="default"/>
      </w:rPr>
    </w:lvl>
    <w:lvl w:ilvl="6" w:tplc="F554322A" w:tentative="1">
      <w:start w:val="1"/>
      <w:numFmt w:val="bullet"/>
      <w:lvlText w:val=""/>
      <w:lvlJc w:val="left"/>
      <w:pPr>
        <w:tabs>
          <w:tab w:val="num" w:pos="5040"/>
        </w:tabs>
        <w:ind w:left="5040" w:hanging="360"/>
      </w:pPr>
      <w:rPr>
        <w:rFonts w:ascii="Wingdings" w:hAnsi="Wingdings" w:hint="default"/>
      </w:rPr>
    </w:lvl>
    <w:lvl w:ilvl="7" w:tplc="C442B704" w:tentative="1">
      <w:start w:val="1"/>
      <w:numFmt w:val="bullet"/>
      <w:lvlText w:val=""/>
      <w:lvlJc w:val="left"/>
      <w:pPr>
        <w:tabs>
          <w:tab w:val="num" w:pos="5760"/>
        </w:tabs>
        <w:ind w:left="5760" w:hanging="360"/>
      </w:pPr>
      <w:rPr>
        <w:rFonts w:ascii="Wingdings" w:hAnsi="Wingdings" w:hint="default"/>
      </w:rPr>
    </w:lvl>
    <w:lvl w:ilvl="8" w:tplc="BE0427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17725"/>
    <w:multiLevelType w:val="hybridMultilevel"/>
    <w:tmpl w:val="47FCE2FC"/>
    <w:lvl w:ilvl="0" w:tplc="83BC4A12">
      <w:start w:val="1"/>
      <w:numFmt w:val="bullet"/>
      <w:lvlText w:val=""/>
      <w:lvlJc w:val="left"/>
      <w:pPr>
        <w:tabs>
          <w:tab w:val="num" w:pos="720"/>
        </w:tabs>
        <w:ind w:left="720" w:hanging="360"/>
      </w:pPr>
      <w:rPr>
        <w:rFonts w:ascii="Wingdings" w:hAnsi="Wingdings" w:hint="default"/>
      </w:rPr>
    </w:lvl>
    <w:lvl w:ilvl="1" w:tplc="F64684E0" w:tentative="1">
      <w:start w:val="1"/>
      <w:numFmt w:val="bullet"/>
      <w:lvlText w:val=""/>
      <w:lvlJc w:val="left"/>
      <w:pPr>
        <w:tabs>
          <w:tab w:val="num" w:pos="1440"/>
        </w:tabs>
        <w:ind w:left="1440" w:hanging="360"/>
      </w:pPr>
      <w:rPr>
        <w:rFonts w:ascii="Wingdings" w:hAnsi="Wingdings" w:hint="default"/>
      </w:rPr>
    </w:lvl>
    <w:lvl w:ilvl="2" w:tplc="2B6C3DE0" w:tentative="1">
      <w:start w:val="1"/>
      <w:numFmt w:val="bullet"/>
      <w:lvlText w:val=""/>
      <w:lvlJc w:val="left"/>
      <w:pPr>
        <w:tabs>
          <w:tab w:val="num" w:pos="2160"/>
        </w:tabs>
        <w:ind w:left="2160" w:hanging="360"/>
      </w:pPr>
      <w:rPr>
        <w:rFonts w:ascii="Wingdings" w:hAnsi="Wingdings" w:hint="default"/>
      </w:rPr>
    </w:lvl>
    <w:lvl w:ilvl="3" w:tplc="06148D48" w:tentative="1">
      <w:start w:val="1"/>
      <w:numFmt w:val="bullet"/>
      <w:lvlText w:val=""/>
      <w:lvlJc w:val="left"/>
      <w:pPr>
        <w:tabs>
          <w:tab w:val="num" w:pos="2880"/>
        </w:tabs>
        <w:ind w:left="2880" w:hanging="360"/>
      </w:pPr>
      <w:rPr>
        <w:rFonts w:ascii="Wingdings" w:hAnsi="Wingdings" w:hint="default"/>
      </w:rPr>
    </w:lvl>
    <w:lvl w:ilvl="4" w:tplc="76147F22" w:tentative="1">
      <w:start w:val="1"/>
      <w:numFmt w:val="bullet"/>
      <w:lvlText w:val=""/>
      <w:lvlJc w:val="left"/>
      <w:pPr>
        <w:tabs>
          <w:tab w:val="num" w:pos="3600"/>
        </w:tabs>
        <w:ind w:left="3600" w:hanging="360"/>
      </w:pPr>
      <w:rPr>
        <w:rFonts w:ascii="Wingdings" w:hAnsi="Wingdings" w:hint="default"/>
      </w:rPr>
    </w:lvl>
    <w:lvl w:ilvl="5" w:tplc="A3B0480A" w:tentative="1">
      <w:start w:val="1"/>
      <w:numFmt w:val="bullet"/>
      <w:lvlText w:val=""/>
      <w:lvlJc w:val="left"/>
      <w:pPr>
        <w:tabs>
          <w:tab w:val="num" w:pos="4320"/>
        </w:tabs>
        <w:ind w:left="4320" w:hanging="360"/>
      </w:pPr>
      <w:rPr>
        <w:rFonts w:ascii="Wingdings" w:hAnsi="Wingdings" w:hint="default"/>
      </w:rPr>
    </w:lvl>
    <w:lvl w:ilvl="6" w:tplc="1CB811C4" w:tentative="1">
      <w:start w:val="1"/>
      <w:numFmt w:val="bullet"/>
      <w:lvlText w:val=""/>
      <w:lvlJc w:val="left"/>
      <w:pPr>
        <w:tabs>
          <w:tab w:val="num" w:pos="5040"/>
        </w:tabs>
        <w:ind w:left="5040" w:hanging="360"/>
      </w:pPr>
      <w:rPr>
        <w:rFonts w:ascii="Wingdings" w:hAnsi="Wingdings" w:hint="default"/>
      </w:rPr>
    </w:lvl>
    <w:lvl w:ilvl="7" w:tplc="04AE041E" w:tentative="1">
      <w:start w:val="1"/>
      <w:numFmt w:val="bullet"/>
      <w:lvlText w:val=""/>
      <w:lvlJc w:val="left"/>
      <w:pPr>
        <w:tabs>
          <w:tab w:val="num" w:pos="5760"/>
        </w:tabs>
        <w:ind w:left="5760" w:hanging="360"/>
      </w:pPr>
      <w:rPr>
        <w:rFonts w:ascii="Wingdings" w:hAnsi="Wingdings" w:hint="default"/>
      </w:rPr>
    </w:lvl>
    <w:lvl w:ilvl="8" w:tplc="562C3E0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7AD"/>
    <w:multiLevelType w:val="hybridMultilevel"/>
    <w:tmpl w:val="0534DDF4"/>
    <w:lvl w:ilvl="0" w:tplc="991E855A">
      <w:start w:val="1"/>
      <w:numFmt w:val="bullet"/>
      <w:lvlText w:val=""/>
      <w:lvlJc w:val="left"/>
      <w:pPr>
        <w:tabs>
          <w:tab w:val="num" w:pos="720"/>
        </w:tabs>
        <w:ind w:left="720" w:hanging="360"/>
      </w:pPr>
      <w:rPr>
        <w:rFonts w:ascii="Wingdings" w:hAnsi="Wingdings" w:hint="default"/>
      </w:rPr>
    </w:lvl>
    <w:lvl w:ilvl="1" w:tplc="4454BC0C" w:tentative="1">
      <w:start w:val="1"/>
      <w:numFmt w:val="bullet"/>
      <w:lvlText w:val=""/>
      <w:lvlJc w:val="left"/>
      <w:pPr>
        <w:tabs>
          <w:tab w:val="num" w:pos="1440"/>
        </w:tabs>
        <w:ind w:left="1440" w:hanging="360"/>
      </w:pPr>
      <w:rPr>
        <w:rFonts w:ascii="Wingdings" w:hAnsi="Wingdings" w:hint="default"/>
      </w:rPr>
    </w:lvl>
    <w:lvl w:ilvl="2" w:tplc="A8F402F8">
      <w:start w:val="1"/>
      <w:numFmt w:val="bullet"/>
      <w:lvlText w:val=""/>
      <w:lvlJc w:val="left"/>
      <w:pPr>
        <w:tabs>
          <w:tab w:val="num" w:pos="2160"/>
        </w:tabs>
        <w:ind w:left="2160" w:hanging="360"/>
      </w:pPr>
      <w:rPr>
        <w:rFonts w:ascii="Wingdings" w:hAnsi="Wingdings" w:hint="default"/>
      </w:rPr>
    </w:lvl>
    <w:lvl w:ilvl="3" w:tplc="48EE449E" w:tentative="1">
      <w:start w:val="1"/>
      <w:numFmt w:val="bullet"/>
      <w:lvlText w:val=""/>
      <w:lvlJc w:val="left"/>
      <w:pPr>
        <w:tabs>
          <w:tab w:val="num" w:pos="2880"/>
        </w:tabs>
        <w:ind w:left="2880" w:hanging="360"/>
      </w:pPr>
      <w:rPr>
        <w:rFonts w:ascii="Wingdings" w:hAnsi="Wingdings" w:hint="default"/>
      </w:rPr>
    </w:lvl>
    <w:lvl w:ilvl="4" w:tplc="BC8A97AE" w:tentative="1">
      <w:start w:val="1"/>
      <w:numFmt w:val="bullet"/>
      <w:lvlText w:val=""/>
      <w:lvlJc w:val="left"/>
      <w:pPr>
        <w:tabs>
          <w:tab w:val="num" w:pos="3600"/>
        </w:tabs>
        <w:ind w:left="3600" w:hanging="360"/>
      </w:pPr>
      <w:rPr>
        <w:rFonts w:ascii="Wingdings" w:hAnsi="Wingdings" w:hint="default"/>
      </w:rPr>
    </w:lvl>
    <w:lvl w:ilvl="5" w:tplc="99A4B586" w:tentative="1">
      <w:start w:val="1"/>
      <w:numFmt w:val="bullet"/>
      <w:lvlText w:val=""/>
      <w:lvlJc w:val="left"/>
      <w:pPr>
        <w:tabs>
          <w:tab w:val="num" w:pos="4320"/>
        </w:tabs>
        <w:ind w:left="4320" w:hanging="360"/>
      </w:pPr>
      <w:rPr>
        <w:rFonts w:ascii="Wingdings" w:hAnsi="Wingdings" w:hint="default"/>
      </w:rPr>
    </w:lvl>
    <w:lvl w:ilvl="6" w:tplc="81A87D4A" w:tentative="1">
      <w:start w:val="1"/>
      <w:numFmt w:val="bullet"/>
      <w:lvlText w:val=""/>
      <w:lvlJc w:val="left"/>
      <w:pPr>
        <w:tabs>
          <w:tab w:val="num" w:pos="5040"/>
        </w:tabs>
        <w:ind w:left="5040" w:hanging="360"/>
      </w:pPr>
      <w:rPr>
        <w:rFonts w:ascii="Wingdings" w:hAnsi="Wingdings" w:hint="default"/>
      </w:rPr>
    </w:lvl>
    <w:lvl w:ilvl="7" w:tplc="0622A064" w:tentative="1">
      <w:start w:val="1"/>
      <w:numFmt w:val="bullet"/>
      <w:lvlText w:val=""/>
      <w:lvlJc w:val="left"/>
      <w:pPr>
        <w:tabs>
          <w:tab w:val="num" w:pos="5760"/>
        </w:tabs>
        <w:ind w:left="5760" w:hanging="360"/>
      </w:pPr>
      <w:rPr>
        <w:rFonts w:ascii="Wingdings" w:hAnsi="Wingdings" w:hint="default"/>
      </w:rPr>
    </w:lvl>
    <w:lvl w:ilvl="8" w:tplc="ADFAF71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9B5A61"/>
    <w:multiLevelType w:val="hybridMultilevel"/>
    <w:tmpl w:val="E6B2CBFE"/>
    <w:lvl w:ilvl="0" w:tplc="5C2C8D8C">
      <w:start w:val="1"/>
      <w:numFmt w:val="bullet"/>
      <w:lvlText w:val=""/>
      <w:lvlJc w:val="left"/>
      <w:pPr>
        <w:tabs>
          <w:tab w:val="num" w:pos="720"/>
        </w:tabs>
        <w:ind w:left="720" w:hanging="360"/>
      </w:pPr>
      <w:rPr>
        <w:rFonts w:ascii="Wingdings" w:hAnsi="Wingdings" w:hint="default"/>
      </w:rPr>
    </w:lvl>
    <w:lvl w:ilvl="1" w:tplc="B11AA82E">
      <w:start w:val="1"/>
      <w:numFmt w:val="bullet"/>
      <w:lvlText w:val=""/>
      <w:lvlJc w:val="left"/>
      <w:pPr>
        <w:tabs>
          <w:tab w:val="num" w:pos="1440"/>
        </w:tabs>
        <w:ind w:left="1440" w:hanging="360"/>
      </w:pPr>
      <w:rPr>
        <w:rFonts w:ascii="Wingdings" w:hAnsi="Wingdings" w:hint="default"/>
      </w:rPr>
    </w:lvl>
    <w:lvl w:ilvl="2" w:tplc="70E8F708" w:tentative="1">
      <w:start w:val="1"/>
      <w:numFmt w:val="bullet"/>
      <w:lvlText w:val=""/>
      <w:lvlJc w:val="left"/>
      <w:pPr>
        <w:tabs>
          <w:tab w:val="num" w:pos="2160"/>
        </w:tabs>
        <w:ind w:left="2160" w:hanging="360"/>
      </w:pPr>
      <w:rPr>
        <w:rFonts w:ascii="Wingdings" w:hAnsi="Wingdings" w:hint="default"/>
      </w:rPr>
    </w:lvl>
    <w:lvl w:ilvl="3" w:tplc="8AC29F3A" w:tentative="1">
      <w:start w:val="1"/>
      <w:numFmt w:val="bullet"/>
      <w:lvlText w:val=""/>
      <w:lvlJc w:val="left"/>
      <w:pPr>
        <w:tabs>
          <w:tab w:val="num" w:pos="2880"/>
        </w:tabs>
        <w:ind w:left="2880" w:hanging="360"/>
      </w:pPr>
      <w:rPr>
        <w:rFonts w:ascii="Wingdings" w:hAnsi="Wingdings" w:hint="default"/>
      </w:rPr>
    </w:lvl>
    <w:lvl w:ilvl="4" w:tplc="14AEB278" w:tentative="1">
      <w:start w:val="1"/>
      <w:numFmt w:val="bullet"/>
      <w:lvlText w:val=""/>
      <w:lvlJc w:val="left"/>
      <w:pPr>
        <w:tabs>
          <w:tab w:val="num" w:pos="3600"/>
        </w:tabs>
        <w:ind w:left="3600" w:hanging="360"/>
      </w:pPr>
      <w:rPr>
        <w:rFonts w:ascii="Wingdings" w:hAnsi="Wingdings" w:hint="default"/>
      </w:rPr>
    </w:lvl>
    <w:lvl w:ilvl="5" w:tplc="5AE0998C" w:tentative="1">
      <w:start w:val="1"/>
      <w:numFmt w:val="bullet"/>
      <w:lvlText w:val=""/>
      <w:lvlJc w:val="left"/>
      <w:pPr>
        <w:tabs>
          <w:tab w:val="num" w:pos="4320"/>
        </w:tabs>
        <w:ind w:left="4320" w:hanging="360"/>
      </w:pPr>
      <w:rPr>
        <w:rFonts w:ascii="Wingdings" w:hAnsi="Wingdings" w:hint="default"/>
      </w:rPr>
    </w:lvl>
    <w:lvl w:ilvl="6" w:tplc="3BFE01DA" w:tentative="1">
      <w:start w:val="1"/>
      <w:numFmt w:val="bullet"/>
      <w:lvlText w:val=""/>
      <w:lvlJc w:val="left"/>
      <w:pPr>
        <w:tabs>
          <w:tab w:val="num" w:pos="5040"/>
        </w:tabs>
        <w:ind w:left="5040" w:hanging="360"/>
      </w:pPr>
      <w:rPr>
        <w:rFonts w:ascii="Wingdings" w:hAnsi="Wingdings" w:hint="default"/>
      </w:rPr>
    </w:lvl>
    <w:lvl w:ilvl="7" w:tplc="5F4C7146" w:tentative="1">
      <w:start w:val="1"/>
      <w:numFmt w:val="bullet"/>
      <w:lvlText w:val=""/>
      <w:lvlJc w:val="left"/>
      <w:pPr>
        <w:tabs>
          <w:tab w:val="num" w:pos="5760"/>
        </w:tabs>
        <w:ind w:left="5760" w:hanging="360"/>
      </w:pPr>
      <w:rPr>
        <w:rFonts w:ascii="Wingdings" w:hAnsi="Wingdings" w:hint="default"/>
      </w:rPr>
    </w:lvl>
    <w:lvl w:ilvl="8" w:tplc="F8A2DF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106155"/>
    <w:multiLevelType w:val="hybridMultilevel"/>
    <w:tmpl w:val="9C34FDB6"/>
    <w:lvl w:ilvl="0" w:tplc="EBD02858">
      <w:start w:val="1"/>
      <w:numFmt w:val="bullet"/>
      <w:lvlText w:val=""/>
      <w:lvlJc w:val="left"/>
      <w:pPr>
        <w:tabs>
          <w:tab w:val="num" w:pos="720"/>
        </w:tabs>
        <w:ind w:left="720" w:hanging="360"/>
      </w:pPr>
      <w:rPr>
        <w:rFonts w:ascii="Wingdings" w:hAnsi="Wingdings" w:hint="default"/>
      </w:rPr>
    </w:lvl>
    <w:lvl w:ilvl="1" w:tplc="FE0A4DD2" w:tentative="1">
      <w:start w:val="1"/>
      <w:numFmt w:val="bullet"/>
      <w:lvlText w:val=""/>
      <w:lvlJc w:val="left"/>
      <w:pPr>
        <w:tabs>
          <w:tab w:val="num" w:pos="1440"/>
        </w:tabs>
        <w:ind w:left="1440" w:hanging="360"/>
      </w:pPr>
      <w:rPr>
        <w:rFonts w:ascii="Wingdings" w:hAnsi="Wingdings" w:hint="default"/>
      </w:rPr>
    </w:lvl>
    <w:lvl w:ilvl="2" w:tplc="E7322712" w:tentative="1">
      <w:start w:val="1"/>
      <w:numFmt w:val="bullet"/>
      <w:lvlText w:val=""/>
      <w:lvlJc w:val="left"/>
      <w:pPr>
        <w:tabs>
          <w:tab w:val="num" w:pos="2160"/>
        </w:tabs>
        <w:ind w:left="2160" w:hanging="360"/>
      </w:pPr>
      <w:rPr>
        <w:rFonts w:ascii="Wingdings" w:hAnsi="Wingdings" w:hint="default"/>
      </w:rPr>
    </w:lvl>
    <w:lvl w:ilvl="3" w:tplc="55287870" w:tentative="1">
      <w:start w:val="1"/>
      <w:numFmt w:val="bullet"/>
      <w:lvlText w:val=""/>
      <w:lvlJc w:val="left"/>
      <w:pPr>
        <w:tabs>
          <w:tab w:val="num" w:pos="2880"/>
        </w:tabs>
        <w:ind w:left="2880" w:hanging="360"/>
      </w:pPr>
      <w:rPr>
        <w:rFonts w:ascii="Wingdings" w:hAnsi="Wingdings" w:hint="default"/>
      </w:rPr>
    </w:lvl>
    <w:lvl w:ilvl="4" w:tplc="F256779E" w:tentative="1">
      <w:start w:val="1"/>
      <w:numFmt w:val="bullet"/>
      <w:lvlText w:val=""/>
      <w:lvlJc w:val="left"/>
      <w:pPr>
        <w:tabs>
          <w:tab w:val="num" w:pos="3600"/>
        </w:tabs>
        <w:ind w:left="3600" w:hanging="360"/>
      </w:pPr>
      <w:rPr>
        <w:rFonts w:ascii="Wingdings" w:hAnsi="Wingdings" w:hint="default"/>
      </w:rPr>
    </w:lvl>
    <w:lvl w:ilvl="5" w:tplc="47784F62" w:tentative="1">
      <w:start w:val="1"/>
      <w:numFmt w:val="bullet"/>
      <w:lvlText w:val=""/>
      <w:lvlJc w:val="left"/>
      <w:pPr>
        <w:tabs>
          <w:tab w:val="num" w:pos="4320"/>
        </w:tabs>
        <w:ind w:left="4320" w:hanging="360"/>
      </w:pPr>
      <w:rPr>
        <w:rFonts w:ascii="Wingdings" w:hAnsi="Wingdings" w:hint="default"/>
      </w:rPr>
    </w:lvl>
    <w:lvl w:ilvl="6" w:tplc="EFA2DDB4" w:tentative="1">
      <w:start w:val="1"/>
      <w:numFmt w:val="bullet"/>
      <w:lvlText w:val=""/>
      <w:lvlJc w:val="left"/>
      <w:pPr>
        <w:tabs>
          <w:tab w:val="num" w:pos="5040"/>
        </w:tabs>
        <w:ind w:left="5040" w:hanging="360"/>
      </w:pPr>
      <w:rPr>
        <w:rFonts w:ascii="Wingdings" w:hAnsi="Wingdings" w:hint="default"/>
      </w:rPr>
    </w:lvl>
    <w:lvl w:ilvl="7" w:tplc="ED6A9CE6" w:tentative="1">
      <w:start w:val="1"/>
      <w:numFmt w:val="bullet"/>
      <w:lvlText w:val=""/>
      <w:lvlJc w:val="left"/>
      <w:pPr>
        <w:tabs>
          <w:tab w:val="num" w:pos="5760"/>
        </w:tabs>
        <w:ind w:left="5760" w:hanging="360"/>
      </w:pPr>
      <w:rPr>
        <w:rFonts w:ascii="Wingdings" w:hAnsi="Wingdings" w:hint="default"/>
      </w:rPr>
    </w:lvl>
    <w:lvl w:ilvl="8" w:tplc="A2D0A50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6EAD3E37"/>
    <w:multiLevelType w:val="hybridMultilevel"/>
    <w:tmpl w:val="FFC2680A"/>
    <w:lvl w:ilvl="0" w:tplc="9DD45F06">
      <w:start w:val="1"/>
      <w:numFmt w:val="bullet"/>
      <w:lvlText w:val=""/>
      <w:lvlJc w:val="left"/>
      <w:pPr>
        <w:tabs>
          <w:tab w:val="num" w:pos="720"/>
        </w:tabs>
        <w:ind w:left="720" w:hanging="360"/>
      </w:pPr>
      <w:rPr>
        <w:rFonts w:ascii="Wingdings" w:hAnsi="Wingdings" w:hint="default"/>
      </w:rPr>
    </w:lvl>
    <w:lvl w:ilvl="1" w:tplc="F9BAFF66" w:tentative="1">
      <w:start w:val="1"/>
      <w:numFmt w:val="bullet"/>
      <w:lvlText w:val=""/>
      <w:lvlJc w:val="left"/>
      <w:pPr>
        <w:tabs>
          <w:tab w:val="num" w:pos="1440"/>
        </w:tabs>
        <w:ind w:left="1440" w:hanging="360"/>
      </w:pPr>
      <w:rPr>
        <w:rFonts w:ascii="Wingdings" w:hAnsi="Wingdings" w:hint="default"/>
      </w:rPr>
    </w:lvl>
    <w:lvl w:ilvl="2" w:tplc="B314B98A" w:tentative="1">
      <w:start w:val="1"/>
      <w:numFmt w:val="bullet"/>
      <w:lvlText w:val=""/>
      <w:lvlJc w:val="left"/>
      <w:pPr>
        <w:tabs>
          <w:tab w:val="num" w:pos="2160"/>
        </w:tabs>
        <w:ind w:left="2160" w:hanging="360"/>
      </w:pPr>
      <w:rPr>
        <w:rFonts w:ascii="Wingdings" w:hAnsi="Wingdings" w:hint="default"/>
      </w:rPr>
    </w:lvl>
    <w:lvl w:ilvl="3" w:tplc="6C6848B2" w:tentative="1">
      <w:start w:val="1"/>
      <w:numFmt w:val="bullet"/>
      <w:lvlText w:val=""/>
      <w:lvlJc w:val="left"/>
      <w:pPr>
        <w:tabs>
          <w:tab w:val="num" w:pos="2880"/>
        </w:tabs>
        <w:ind w:left="2880" w:hanging="360"/>
      </w:pPr>
      <w:rPr>
        <w:rFonts w:ascii="Wingdings" w:hAnsi="Wingdings" w:hint="default"/>
      </w:rPr>
    </w:lvl>
    <w:lvl w:ilvl="4" w:tplc="4AB8FCCC" w:tentative="1">
      <w:start w:val="1"/>
      <w:numFmt w:val="bullet"/>
      <w:lvlText w:val=""/>
      <w:lvlJc w:val="left"/>
      <w:pPr>
        <w:tabs>
          <w:tab w:val="num" w:pos="3600"/>
        </w:tabs>
        <w:ind w:left="3600" w:hanging="360"/>
      </w:pPr>
      <w:rPr>
        <w:rFonts w:ascii="Wingdings" w:hAnsi="Wingdings" w:hint="default"/>
      </w:rPr>
    </w:lvl>
    <w:lvl w:ilvl="5" w:tplc="AC582560" w:tentative="1">
      <w:start w:val="1"/>
      <w:numFmt w:val="bullet"/>
      <w:lvlText w:val=""/>
      <w:lvlJc w:val="left"/>
      <w:pPr>
        <w:tabs>
          <w:tab w:val="num" w:pos="4320"/>
        </w:tabs>
        <w:ind w:left="4320" w:hanging="360"/>
      </w:pPr>
      <w:rPr>
        <w:rFonts w:ascii="Wingdings" w:hAnsi="Wingdings" w:hint="default"/>
      </w:rPr>
    </w:lvl>
    <w:lvl w:ilvl="6" w:tplc="1EC84A16" w:tentative="1">
      <w:start w:val="1"/>
      <w:numFmt w:val="bullet"/>
      <w:lvlText w:val=""/>
      <w:lvlJc w:val="left"/>
      <w:pPr>
        <w:tabs>
          <w:tab w:val="num" w:pos="5040"/>
        </w:tabs>
        <w:ind w:left="5040" w:hanging="360"/>
      </w:pPr>
      <w:rPr>
        <w:rFonts w:ascii="Wingdings" w:hAnsi="Wingdings" w:hint="default"/>
      </w:rPr>
    </w:lvl>
    <w:lvl w:ilvl="7" w:tplc="9AC2ACCE" w:tentative="1">
      <w:start w:val="1"/>
      <w:numFmt w:val="bullet"/>
      <w:lvlText w:val=""/>
      <w:lvlJc w:val="left"/>
      <w:pPr>
        <w:tabs>
          <w:tab w:val="num" w:pos="5760"/>
        </w:tabs>
        <w:ind w:left="5760" w:hanging="360"/>
      </w:pPr>
      <w:rPr>
        <w:rFonts w:ascii="Wingdings" w:hAnsi="Wingdings" w:hint="default"/>
      </w:rPr>
    </w:lvl>
    <w:lvl w:ilvl="8" w:tplc="0DE8DB9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9B2968"/>
    <w:multiLevelType w:val="hybridMultilevel"/>
    <w:tmpl w:val="CD7A635E"/>
    <w:lvl w:ilvl="0" w:tplc="34A042E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2373444">
    <w:abstractNumId w:val="10"/>
  </w:num>
  <w:num w:numId="2" w16cid:durableId="712192324">
    <w:abstractNumId w:val="12"/>
  </w:num>
  <w:num w:numId="3" w16cid:durableId="861674209">
    <w:abstractNumId w:val="1"/>
  </w:num>
  <w:num w:numId="4" w16cid:durableId="739015828">
    <w:abstractNumId w:val="9"/>
  </w:num>
  <w:num w:numId="5" w16cid:durableId="1700155937">
    <w:abstractNumId w:val="7"/>
  </w:num>
  <w:num w:numId="6" w16cid:durableId="89393159">
    <w:abstractNumId w:val="6"/>
  </w:num>
  <w:num w:numId="7" w16cid:durableId="622466466">
    <w:abstractNumId w:val="3"/>
  </w:num>
  <w:num w:numId="8" w16cid:durableId="1074082147">
    <w:abstractNumId w:val="4"/>
  </w:num>
  <w:num w:numId="9" w16cid:durableId="1832520754">
    <w:abstractNumId w:val="2"/>
  </w:num>
  <w:num w:numId="10" w16cid:durableId="490757553">
    <w:abstractNumId w:val="0"/>
  </w:num>
  <w:num w:numId="11" w16cid:durableId="1128550448">
    <w:abstractNumId w:val="8"/>
  </w:num>
  <w:num w:numId="12" w16cid:durableId="1957638305">
    <w:abstractNumId w:val="5"/>
  </w:num>
  <w:num w:numId="13" w16cid:durableId="1619602458">
    <w:abstractNumId w:val="11"/>
  </w:num>
  <w:num w:numId="14" w16cid:durableId="20186483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wMzIwNjM3MTU3NbdU0lEKTi0uzszPAykwqgUAZrjxaywAAAA="/>
  </w:docVars>
  <w:rsids>
    <w:rsidRoot w:val="00383300"/>
    <w:rsid w:val="00001AEB"/>
    <w:rsid w:val="00002F1B"/>
    <w:rsid w:val="00003C0D"/>
    <w:rsid w:val="000079FF"/>
    <w:rsid w:val="00011F95"/>
    <w:rsid w:val="0001282C"/>
    <w:rsid w:val="000133E1"/>
    <w:rsid w:val="0001554B"/>
    <w:rsid w:val="00015BCC"/>
    <w:rsid w:val="00015C38"/>
    <w:rsid w:val="0002092D"/>
    <w:rsid w:val="00023881"/>
    <w:rsid w:val="000238C7"/>
    <w:rsid w:val="00024692"/>
    <w:rsid w:val="000246F2"/>
    <w:rsid w:val="00025AA2"/>
    <w:rsid w:val="00030C34"/>
    <w:rsid w:val="00031229"/>
    <w:rsid w:val="0003605A"/>
    <w:rsid w:val="00036CEC"/>
    <w:rsid w:val="000376FB"/>
    <w:rsid w:val="00040D13"/>
    <w:rsid w:val="000419E5"/>
    <w:rsid w:val="00041D76"/>
    <w:rsid w:val="00042AAE"/>
    <w:rsid w:val="000442DD"/>
    <w:rsid w:val="000458B2"/>
    <w:rsid w:val="00046950"/>
    <w:rsid w:val="0004781C"/>
    <w:rsid w:val="000549B6"/>
    <w:rsid w:val="0005516C"/>
    <w:rsid w:val="0005530C"/>
    <w:rsid w:val="00055DC5"/>
    <w:rsid w:val="000600F0"/>
    <w:rsid w:val="000616AB"/>
    <w:rsid w:val="00064B32"/>
    <w:rsid w:val="00066C36"/>
    <w:rsid w:val="00067F12"/>
    <w:rsid w:val="00067F31"/>
    <w:rsid w:val="0007014B"/>
    <w:rsid w:val="00070B59"/>
    <w:rsid w:val="00073565"/>
    <w:rsid w:val="00074A65"/>
    <w:rsid w:val="00076373"/>
    <w:rsid w:val="00077C50"/>
    <w:rsid w:val="00080F2B"/>
    <w:rsid w:val="00081148"/>
    <w:rsid w:val="000862F7"/>
    <w:rsid w:val="00086EB5"/>
    <w:rsid w:val="000A2192"/>
    <w:rsid w:val="000A3669"/>
    <w:rsid w:val="000A6770"/>
    <w:rsid w:val="000B4B88"/>
    <w:rsid w:val="000B51A8"/>
    <w:rsid w:val="000B5CF9"/>
    <w:rsid w:val="000B637D"/>
    <w:rsid w:val="000B70BA"/>
    <w:rsid w:val="000B7C4A"/>
    <w:rsid w:val="000C5D4E"/>
    <w:rsid w:val="000C7D76"/>
    <w:rsid w:val="000D1D58"/>
    <w:rsid w:val="000D24EC"/>
    <w:rsid w:val="000E044B"/>
    <w:rsid w:val="000E3818"/>
    <w:rsid w:val="000E4B39"/>
    <w:rsid w:val="000E5362"/>
    <w:rsid w:val="000F151B"/>
    <w:rsid w:val="000F2EA2"/>
    <w:rsid w:val="000F4558"/>
    <w:rsid w:val="000F4E70"/>
    <w:rsid w:val="000F6422"/>
    <w:rsid w:val="000F6D85"/>
    <w:rsid w:val="00100D57"/>
    <w:rsid w:val="00100F1A"/>
    <w:rsid w:val="00102A9A"/>
    <w:rsid w:val="00105527"/>
    <w:rsid w:val="00105FA3"/>
    <w:rsid w:val="001061FA"/>
    <w:rsid w:val="0010745B"/>
    <w:rsid w:val="00110DA7"/>
    <w:rsid w:val="00111AED"/>
    <w:rsid w:val="00113B68"/>
    <w:rsid w:val="00115C2A"/>
    <w:rsid w:val="0012096A"/>
    <w:rsid w:val="00121E43"/>
    <w:rsid w:val="00124648"/>
    <w:rsid w:val="00126ED5"/>
    <w:rsid w:val="00130A56"/>
    <w:rsid w:val="001319A9"/>
    <w:rsid w:val="00133246"/>
    <w:rsid w:val="0013374B"/>
    <w:rsid w:val="0013403E"/>
    <w:rsid w:val="001356C7"/>
    <w:rsid w:val="00141E82"/>
    <w:rsid w:val="00145E87"/>
    <w:rsid w:val="00147B09"/>
    <w:rsid w:val="00152D99"/>
    <w:rsid w:val="00157162"/>
    <w:rsid w:val="00157517"/>
    <w:rsid w:val="00157BB2"/>
    <w:rsid w:val="00160C9D"/>
    <w:rsid w:val="001626D2"/>
    <w:rsid w:val="00166EC5"/>
    <w:rsid w:val="00170872"/>
    <w:rsid w:val="00176689"/>
    <w:rsid w:val="001777FC"/>
    <w:rsid w:val="0018078A"/>
    <w:rsid w:val="00183BE3"/>
    <w:rsid w:val="001846BD"/>
    <w:rsid w:val="001854C9"/>
    <w:rsid w:val="0019014D"/>
    <w:rsid w:val="00191149"/>
    <w:rsid w:val="0019126C"/>
    <w:rsid w:val="00192361"/>
    <w:rsid w:val="001972F6"/>
    <w:rsid w:val="001A0256"/>
    <w:rsid w:val="001A55E5"/>
    <w:rsid w:val="001A773A"/>
    <w:rsid w:val="001A7B52"/>
    <w:rsid w:val="001B0487"/>
    <w:rsid w:val="001B14C2"/>
    <w:rsid w:val="001B2219"/>
    <w:rsid w:val="001B26DC"/>
    <w:rsid w:val="001B3429"/>
    <w:rsid w:val="001B5656"/>
    <w:rsid w:val="001B5C53"/>
    <w:rsid w:val="001B699C"/>
    <w:rsid w:val="001B78C8"/>
    <w:rsid w:val="001C0DC0"/>
    <w:rsid w:val="001C11DF"/>
    <w:rsid w:val="001C12D6"/>
    <w:rsid w:val="001C1FFA"/>
    <w:rsid w:val="001C3A04"/>
    <w:rsid w:val="001C3C3C"/>
    <w:rsid w:val="001C6111"/>
    <w:rsid w:val="001D1409"/>
    <w:rsid w:val="001D1F16"/>
    <w:rsid w:val="001D3C36"/>
    <w:rsid w:val="001D4773"/>
    <w:rsid w:val="001D6FC0"/>
    <w:rsid w:val="001E0955"/>
    <w:rsid w:val="001E2443"/>
    <w:rsid w:val="001E2F7F"/>
    <w:rsid w:val="001F0DE2"/>
    <w:rsid w:val="001F25E2"/>
    <w:rsid w:val="001F5287"/>
    <w:rsid w:val="002012EB"/>
    <w:rsid w:val="0020244B"/>
    <w:rsid w:val="00203181"/>
    <w:rsid w:val="00204597"/>
    <w:rsid w:val="00205BED"/>
    <w:rsid w:val="00211776"/>
    <w:rsid w:val="00211D4D"/>
    <w:rsid w:val="00211E23"/>
    <w:rsid w:val="00213CE0"/>
    <w:rsid w:val="002143C2"/>
    <w:rsid w:val="00215D06"/>
    <w:rsid w:val="0021691C"/>
    <w:rsid w:val="002230D2"/>
    <w:rsid w:val="0022359F"/>
    <w:rsid w:val="002253FA"/>
    <w:rsid w:val="00225879"/>
    <w:rsid w:val="00231F05"/>
    <w:rsid w:val="00234465"/>
    <w:rsid w:val="002353F7"/>
    <w:rsid w:val="00235AD8"/>
    <w:rsid w:val="00236F21"/>
    <w:rsid w:val="00237D96"/>
    <w:rsid w:val="0024104B"/>
    <w:rsid w:val="00242E88"/>
    <w:rsid w:val="00246777"/>
    <w:rsid w:val="00246E28"/>
    <w:rsid w:val="00250E20"/>
    <w:rsid w:val="00251027"/>
    <w:rsid w:val="00251F44"/>
    <w:rsid w:val="00251FBE"/>
    <w:rsid w:val="0025502E"/>
    <w:rsid w:val="0025745A"/>
    <w:rsid w:val="00257803"/>
    <w:rsid w:val="002616C6"/>
    <w:rsid w:val="00261AF5"/>
    <w:rsid w:val="002668B0"/>
    <w:rsid w:val="00270360"/>
    <w:rsid w:val="00271106"/>
    <w:rsid w:val="00274260"/>
    <w:rsid w:val="00274306"/>
    <w:rsid w:val="002744DE"/>
    <w:rsid w:val="00275029"/>
    <w:rsid w:val="00277269"/>
    <w:rsid w:val="0028062B"/>
    <w:rsid w:val="002820EF"/>
    <w:rsid w:val="00284983"/>
    <w:rsid w:val="00286902"/>
    <w:rsid w:val="00290093"/>
    <w:rsid w:val="00291491"/>
    <w:rsid w:val="00295B44"/>
    <w:rsid w:val="002A39D7"/>
    <w:rsid w:val="002A76E7"/>
    <w:rsid w:val="002B58AD"/>
    <w:rsid w:val="002C15C5"/>
    <w:rsid w:val="002C2FD2"/>
    <w:rsid w:val="002C3777"/>
    <w:rsid w:val="002C61B6"/>
    <w:rsid w:val="002D12F8"/>
    <w:rsid w:val="002D1B6A"/>
    <w:rsid w:val="002D25AD"/>
    <w:rsid w:val="002D3C8B"/>
    <w:rsid w:val="002D430D"/>
    <w:rsid w:val="002D52F6"/>
    <w:rsid w:val="002D7D3F"/>
    <w:rsid w:val="002E0AB5"/>
    <w:rsid w:val="002E5F74"/>
    <w:rsid w:val="002E6CC8"/>
    <w:rsid w:val="002E715B"/>
    <w:rsid w:val="002E781B"/>
    <w:rsid w:val="002F11D2"/>
    <w:rsid w:val="002F20AE"/>
    <w:rsid w:val="002F3885"/>
    <w:rsid w:val="002F6010"/>
    <w:rsid w:val="00301593"/>
    <w:rsid w:val="00303A8D"/>
    <w:rsid w:val="00304BB6"/>
    <w:rsid w:val="00304DA5"/>
    <w:rsid w:val="00305D3C"/>
    <w:rsid w:val="00310924"/>
    <w:rsid w:val="0031137D"/>
    <w:rsid w:val="003205E7"/>
    <w:rsid w:val="00320935"/>
    <w:rsid w:val="003252BA"/>
    <w:rsid w:val="003259C4"/>
    <w:rsid w:val="00325B44"/>
    <w:rsid w:val="003320AA"/>
    <w:rsid w:val="00332245"/>
    <w:rsid w:val="00332DAE"/>
    <w:rsid w:val="00332DD6"/>
    <w:rsid w:val="00332DF7"/>
    <w:rsid w:val="00336220"/>
    <w:rsid w:val="0033652C"/>
    <w:rsid w:val="003366BA"/>
    <w:rsid w:val="00342B0B"/>
    <w:rsid w:val="00343646"/>
    <w:rsid w:val="00344EA7"/>
    <w:rsid w:val="00346F93"/>
    <w:rsid w:val="00351E60"/>
    <w:rsid w:val="00351FB9"/>
    <w:rsid w:val="003531C5"/>
    <w:rsid w:val="00354697"/>
    <w:rsid w:val="003548DA"/>
    <w:rsid w:val="00363B48"/>
    <w:rsid w:val="00363BF9"/>
    <w:rsid w:val="003645E4"/>
    <w:rsid w:val="00365572"/>
    <w:rsid w:val="00371ED5"/>
    <w:rsid w:val="00372508"/>
    <w:rsid w:val="00373DF4"/>
    <w:rsid w:val="003754B9"/>
    <w:rsid w:val="00375F26"/>
    <w:rsid w:val="00376B03"/>
    <w:rsid w:val="00381567"/>
    <w:rsid w:val="00383300"/>
    <w:rsid w:val="0038354C"/>
    <w:rsid w:val="00383F46"/>
    <w:rsid w:val="00385D5B"/>
    <w:rsid w:val="00390EAF"/>
    <w:rsid w:val="003913B2"/>
    <w:rsid w:val="00392555"/>
    <w:rsid w:val="0039433F"/>
    <w:rsid w:val="003954C5"/>
    <w:rsid w:val="0039627B"/>
    <w:rsid w:val="00396369"/>
    <w:rsid w:val="003A1E61"/>
    <w:rsid w:val="003A2A87"/>
    <w:rsid w:val="003A4CEE"/>
    <w:rsid w:val="003A7650"/>
    <w:rsid w:val="003B00EC"/>
    <w:rsid w:val="003B0D6E"/>
    <w:rsid w:val="003B0DFE"/>
    <w:rsid w:val="003B2211"/>
    <w:rsid w:val="003B23DE"/>
    <w:rsid w:val="003B2A17"/>
    <w:rsid w:val="003B2DB9"/>
    <w:rsid w:val="003B47CD"/>
    <w:rsid w:val="003B74D0"/>
    <w:rsid w:val="003C1050"/>
    <w:rsid w:val="003C1559"/>
    <w:rsid w:val="003C18B2"/>
    <w:rsid w:val="003C4B0B"/>
    <w:rsid w:val="003C4D09"/>
    <w:rsid w:val="003C500E"/>
    <w:rsid w:val="003D1EE9"/>
    <w:rsid w:val="003D2FE6"/>
    <w:rsid w:val="003E05D8"/>
    <w:rsid w:val="003E55D9"/>
    <w:rsid w:val="003E68F6"/>
    <w:rsid w:val="00400706"/>
    <w:rsid w:val="00400E6F"/>
    <w:rsid w:val="00401B53"/>
    <w:rsid w:val="00402881"/>
    <w:rsid w:val="004036B2"/>
    <w:rsid w:val="00412933"/>
    <w:rsid w:val="00414DF9"/>
    <w:rsid w:val="004157ED"/>
    <w:rsid w:val="00417DB0"/>
    <w:rsid w:val="00420EE3"/>
    <w:rsid w:val="00421F2D"/>
    <w:rsid w:val="00425482"/>
    <w:rsid w:val="00430147"/>
    <w:rsid w:val="00431D50"/>
    <w:rsid w:val="00432B91"/>
    <w:rsid w:val="00434D73"/>
    <w:rsid w:val="00435807"/>
    <w:rsid w:val="00436E10"/>
    <w:rsid w:val="004402B0"/>
    <w:rsid w:val="0044185D"/>
    <w:rsid w:val="0044314E"/>
    <w:rsid w:val="00455A28"/>
    <w:rsid w:val="00456EDF"/>
    <w:rsid w:val="004578E7"/>
    <w:rsid w:val="00457E93"/>
    <w:rsid w:val="00457EC2"/>
    <w:rsid w:val="00460A78"/>
    <w:rsid w:val="0046325B"/>
    <w:rsid w:val="00463E3E"/>
    <w:rsid w:val="00465959"/>
    <w:rsid w:val="00465C86"/>
    <w:rsid w:val="00466192"/>
    <w:rsid w:val="00471A77"/>
    <w:rsid w:val="00483E1B"/>
    <w:rsid w:val="00483E5A"/>
    <w:rsid w:val="0048541C"/>
    <w:rsid w:val="00491A86"/>
    <w:rsid w:val="0049361D"/>
    <w:rsid w:val="00493A41"/>
    <w:rsid w:val="00496AB2"/>
    <w:rsid w:val="0049748F"/>
    <w:rsid w:val="004A01BA"/>
    <w:rsid w:val="004A0E9B"/>
    <w:rsid w:val="004A4068"/>
    <w:rsid w:val="004A417D"/>
    <w:rsid w:val="004A4574"/>
    <w:rsid w:val="004A45C7"/>
    <w:rsid w:val="004A4E70"/>
    <w:rsid w:val="004A68AA"/>
    <w:rsid w:val="004B00A1"/>
    <w:rsid w:val="004B08D3"/>
    <w:rsid w:val="004B17C9"/>
    <w:rsid w:val="004B30C3"/>
    <w:rsid w:val="004B38DA"/>
    <w:rsid w:val="004B3B2E"/>
    <w:rsid w:val="004B5484"/>
    <w:rsid w:val="004B7792"/>
    <w:rsid w:val="004C3F89"/>
    <w:rsid w:val="004C51E6"/>
    <w:rsid w:val="004C5FB8"/>
    <w:rsid w:val="004C6FCB"/>
    <w:rsid w:val="004C7D6A"/>
    <w:rsid w:val="004C7E43"/>
    <w:rsid w:val="004D28A7"/>
    <w:rsid w:val="004D4502"/>
    <w:rsid w:val="004D78F2"/>
    <w:rsid w:val="004E0F3A"/>
    <w:rsid w:val="004E1C83"/>
    <w:rsid w:val="004E2016"/>
    <w:rsid w:val="004E45A5"/>
    <w:rsid w:val="004E68FD"/>
    <w:rsid w:val="004F2DE6"/>
    <w:rsid w:val="005009ED"/>
    <w:rsid w:val="00500E29"/>
    <w:rsid w:val="0050108A"/>
    <w:rsid w:val="00502547"/>
    <w:rsid w:val="00506288"/>
    <w:rsid w:val="00506C32"/>
    <w:rsid w:val="00507858"/>
    <w:rsid w:val="00511EC5"/>
    <w:rsid w:val="00514672"/>
    <w:rsid w:val="00515ADA"/>
    <w:rsid w:val="00517E41"/>
    <w:rsid w:val="00517F0D"/>
    <w:rsid w:val="00521A62"/>
    <w:rsid w:val="00524C29"/>
    <w:rsid w:val="0052745E"/>
    <w:rsid w:val="00532452"/>
    <w:rsid w:val="005331B6"/>
    <w:rsid w:val="005407F9"/>
    <w:rsid w:val="00546993"/>
    <w:rsid w:val="00546F2C"/>
    <w:rsid w:val="00551253"/>
    <w:rsid w:val="005530FD"/>
    <w:rsid w:val="00553AD8"/>
    <w:rsid w:val="00556C5F"/>
    <w:rsid w:val="00557400"/>
    <w:rsid w:val="00563244"/>
    <w:rsid w:val="005645C5"/>
    <w:rsid w:val="00566665"/>
    <w:rsid w:val="00566D6E"/>
    <w:rsid w:val="00571BBA"/>
    <w:rsid w:val="005740BA"/>
    <w:rsid w:val="00575D1D"/>
    <w:rsid w:val="00581192"/>
    <w:rsid w:val="005845BD"/>
    <w:rsid w:val="0058462A"/>
    <w:rsid w:val="00585D70"/>
    <w:rsid w:val="00587DA6"/>
    <w:rsid w:val="00590831"/>
    <w:rsid w:val="0059296C"/>
    <w:rsid w:val="00593E2D"/>
    <w:rsid w:val="005942E8"/>
    <w:rsid w:val="00596F33"/>
    <w:rsid w:val="00597E08"/>
    <w:rsid w:val="005A06F9"/>
    <w:rsid w:val="005A4CC7"/>
    <w:rsid w:val="005A669B"/>
    <w:rsid w:val="005B254D"/>
    <w:rsid w:val="005B34E4"/>
    <w:rsid w:val="005B399B"/>
    <w:rsid w:val="005B47DC"/>
    <w:rsid w:val="005B4FE4"/>
    <w:rsid w:val="005C108F"/>
    <w:rsid w:val="005C3CEE"/>
    <w:rsid w:val="005C433D"/>
    <w:rsid w:val="005C4BE5"/>
    <w:rsid w:val="005C5C44"/>
    <w:rsid w:val="005D2572"/>
    <w:rsid w:val="005D2EE8"/>
    <w:rsid w:val="005D3923"/>
    <w:rsid w:val="005D5D6F"/>
    <w:rsid w:val="005E005E"/>
    <w:rsid w:val="005E0A1E"/>
    <w:rsid w:val="005E1657"/>
    <w:rsid w:val="005E1933"/>
    <w:rsid w:val="005E2784"/>
    <w:rsid w:val="005E4B44"/>
    <w:rsid w:val="005E5DEB"/>
    <w:rsid w:val="005E72B6"/>
    <w:rsid w:val="005E7AD9"/>
    <w:rsid w:val="005F02AD"/>
    <w:rsid w:val="005F5083"/>
    <w:rsid w:val="005F5345"/>
    <w:rsid w:val="005F6D7F"/>
    <w:rsid w:val="00600CEB"/>
    <w:rsid w:val="006062D8"/>
    <w:rsid w:val="00607983"/>
    <w:rsid w:val="00607D13"/>
    <w:rsid w:val="00613CD1"/>
    <w:rsid w:val="0061453E"/>
    <w:rsid w:val="00615ED0"/>
    <w:rsid w:val="006202E4"/>
    <w:rsid w:val="00625580"/>
    <w:rsid w:val="00625680"/>
    <w:rsid w:val="00626287"/>
    <w:rsid w:val="006262B1"/>
    <w:rsid w:val="00626732"/>
    <w:rsid w:val="00635952"/>
    <w:rsid w:val="006361DB"/>
    <w:rsid w:val="00641DAC"/>
    <w:rsid w:val="006471D0"/>
    <w:rsid w:val="00651447"/>
    <w:rsid w:val="00651FD6"/>
    <w:rsid w:val="006523B5"/>
    <w:rsid w:val="00652967"/>
    <w:rsid w:val="00653444"/>
    <w:rsid w:val="006561AA"/>
    <w:rsid w:val="00657747"/>
    <w:rsid w:val="00663CA8"/>
    <w:rsid w:val="00664CF1"/>
    <w:rsid w:val="006654B9"/>
    <w:rsid w:val="00670C6B"/>
    <w:rsid w:val="00671A30"/>
    <w:rsid w:val="0067323E"/>
    <w:rsid w:val="00681937"/>
    <w:rsid w:val="00682D58"/>
    <w:rsid w:val="00683BE6"/>
    <w:rsid w:val="0068597A"/>
    <w:rsid w:val="006A1F31"/>
    <w:rsid w:val="006A3812"/>
    <w:rsid w:val="006A6E31"/>
    <w:rsid w:val="006A7119"/>
    <w:rsid w:val="006B36E6"/>
    <w:rsid w:val="006B3E99"/>
    <w:rsid w:val="006B521B"/>
    <w:rsid w:val="006B7182"/>
    <w:rsid w:val="006B7874"/>
    <w:rsid w:val="006C004A"/>
    <w:rsid w:val="006C47FC"/>
    <w:rsid w:val="006C5349"/>
    <w:rsid w:val="006C5B2E"/>
    <w:rsid w:val="006C5F96"/>
    <w:rsid w:val="006D4AF7"/>
    <w:rsid w:val="006E0235"/>
    <w:rsid w:val="006E116F"/>
    <w:rsid w:val="006E2554"/>
    <w:rsid w:val="006E56D9"/>
    <w:rsid w:val="006E57D6"/>
    <w:rsid w:val="006E5957"/>
    <w:rsid w:val="006E59D5"/>
    <w:rsid w:val="006E6862"/>
    <w:rsid w:val="006E7F12"/>
    <w:rsid w:val="006F68C0"/>
    <w:rsid w:val="00702FDD"/>
    <w:rsid w:val="007031B8"/>
    <w:rsid w:val="007031E4"/>
    <w:rsid w:val="007039D2"/>
    <w:rsid w:val="00707B82"/>
    <w:rsid w:val="0071070D"/>
    <w:rsid w:val="00711F83"/>
    <w:rsid w:val="00713569"/>
    <w:rsid w:val="00715813"/>
    <w:rsid w:val="00716738"/>
    <w:rsid w:val="00716BC1"/>
    <w:rsid w:val="00725366"/>
    <w:rsid w:val="0072791A"/>
    <w:rsid w:val="00734092"/>
    <w:rsid w:val="0073782E"/>
    <w:rsid w:val="0074115A"/>
    <w:rsid w:val="00741BEF"/>
    <w:rsid w:val="0074295F"/>
    <w:rsid w:val="00744497"/>
    <w:rsid w:val="00745955"/>
    <w:rsid w:val="00747AA5"/>
    <w:rsid w:val="00750271"/>
    <w:rsid w:val="00751D1A"/>
    <w:rsid w:val="00753023"/>
    <w:rsid w:val="0076145E"/>
    <w:rsid w:val="00762736"/>
    <w:rsid w:val="0076371D"/>
    <w:rsid w:val="00765756"/>
    <w:rsid w:val="00770107"/>
    <w:rsid w:val="007703FE"/>
    <w:rsid w:val="007706A8"/>
    <w:rsid w:val="00771C75"/>
    <w:rsid w:val="0077562F"/>
    <w:rsid w:val="00782510"/>
    <w:rsid w:val="0078295F"/>
    <w:rsid w:val="00783559"/>
    <w:rsid w:val="00785D09"/>
    <w:rsid w:val="00790899"/>
    <w:rsid w:val="007940A4"/>
    <w:rsid w:val="007A03B6"/>
    <w:rsid w:val="007A0C55"/>
    <w:rsid w:val="007A286A"/>
    <w:rsid w:val="007C2744"/>
    <w:rsid w:val="007C38B3"/>
    <w:rsid w:val="007C43F1"/>
    <w:rsid w:val="007C5DFC"/>
    <w:rsid w:val="007C7721"/>
    <w:rsid w:val="007D0D6D"/>
    <w:rsid w:val="007D0E94"/>
    <w:rsid w:val="007D215F"/>
    <w:rsid w:val="007D5C49"/>
    <w:rsid w:val="007D5E11"/>
    <w:rsid w:val="007E13A0"/>
    <w:rsid w:val="007E2306"/>
    <w:rsid w:val="007E355B"/>
    <w:rsid w:val="007E6C1F"/>
    <w:rsid w:val="007E790E"/>
    <w:rsid w:val="007F0D09"/>
    <w:rsid w:val="007F0D98"/>
    <w:rsid w:val="007F37EE"/>
    <w:rsid w:val="007F6FB4"/>
    <w:rsid w:val="007F7E7E"/>
    <w:rsid w:val="008016C5"/>
    <w:rsid w:val="00801919"/>
    <w:rsid w:val="00804CEC"/>
    <w:rsid w:val="00811033"/>
    <w:rsid w:val="00811B67"/>
    <w:rsid w:val="00812640"/>
    <w:rsid w:val="00814130"/>
    <w:rsid w:val="008204C9"/>
    <w:rsid w:val="00820557"/>
    <w:rsid w:val="0082633C"/>
    <w:rsid w:val="00826618"/>
    <w:rsid w:val="00844C75"/>
    <w:rsid w:val="008451F5"/>
    <w:rsid w:val="00845B74"/>
    <w:rsid w:val="00847828"/>
    <w:rsid w:val="008504E2"/>
    <w:rsid w:val="00850A10"/>
    <w:rsid w:val="00852338"/>
    <w:rsid w:val="00853866"/>
    <w:rsid w:val="00854DD4"/>
    <w:rsid w:val="008601D8"/>
    <w:rsid w:val="008657F0"/>
    <w:rsid w:val="00866269"/>
    <w:rsid w:val="00866318"/>
    <w:rsid w:val="00866508"/>
    <w:rsid w:val="00866694"/>
    <w:rsid w:val="0086788E"/>
    <w:rsid w:val="00867AD8"/>
    <w:rsid w:val="00870321"/>
    <w:rsid w:val="00871143"/>
    <w:rsid w:val="008730EA"/>
    <w:rsid w:val="00875986"/>
    <w:rsid w:val="008801F6"/>
    <w:rsid w:val="00880668"/>
    <w:rsid w:val="00880C10"/>
    <w:rsid w:val="00881114"/>
    <w:rsid w:val="00881619"/>
    <w:rsid w:val="00883288"/>
    <w:rsid w:val="008835CD"/>
    <w:rsid w:val="008844E4"/>
    <w:rsid w:val="0088523C"/>
    <w:rsid w:val="0088692C"/>
    <w:rsid w:val="00892ED1"/>
    <w:rsid w:val="0089341A"/>
    <w:rsid w:val="00897295"/>
    <w:rsid w:val="00897BF7"/>
    <w:rsid w:val="008A3D6B"/>
    <w:rsid w:val="008A5DA9"/>
    <w:rsid w:val="008A6B40"/>
    <w:rsid w:val="008B2055"/>
    <w:rsid w:val="008B474C"/>
    <w:rsid w:val="008B5A06"/>
    <w:rsid w:val="008B72B2"/>
    <w:rsid w:val="008C1349"/>
    <w:rsid w:val="008C26B3"/>
    <w:rsid w:val="008C3203"/>
    <w:rsid w:val="008C3827"/>
    <w:rsid w:val="008C63E6"/>
    <w:rsid w:val="008D0959"/>
    <w:rsid w:val="008D128E"/>
    <w:rsid w:val="008D1801"/>
    <w:rsid w:val="008D3A2D"/>
    <w:rsid w:val="008D52FB"/>
    <w:rsid w:val="008D701B"/>
    <w:rsid w:val="008E0DD1"/>
    <w:rsid w:val="008E1672"/>
    <w:rsid w:val="008E6D42"/>
    <w:rsid w:val="008F7F82"/>
    <w:rsid w:val="00902983"/>
    <w:rsid w:val="00902B45"/>
    <w:rsid w:val="00904817"/>
    <w:rsid w:val="0091196D"/>
    <w:rsid w:val="009137DD"/>
    <w:rsid w:val="00913B1A"/>
    <w:rsid w:val="00914E29"/>
    <w:rsid w:val="00917BED"/>
    <w:rsid w:val="00920E28"/>
    <w:rsid w:val="009238B8"/>
    <w:rsid w:val="009243F5"/>
    <w:rsid w:val="00926095"/>
    <w:rsid w:val="0092747B"/>
    <w:rsid w:val="00927FD1"/>
    <w:rsid w:val="00930AB2"/>
    <w:rsid w:val="0093565D"/>
    <w:rsid w:val="00940AFB"/>
    <w:rsid w:val="009410D7"/>
    <w:rsid w:val="0094318F"/>
    <w:rsid w:val="00944243"/>
    <w:rsid w:val="00947656"/>
    <w:rsid w:val="0095098E"/>
    <w:rsid w:val="00950E31"/>
    <w:rsid w:val="00953709"/>
    <w:rsid w:val="009537F4"/>
    <w:rsid w:val="0095668C"/>
    <w:rsid w:val="00956732"/>
    <w:rsid w:val="00961341"/>
    <w:rsid w:val="0096307E"/>
    <w:rsid w:val="00965842"/>
    <w:rsid w:val="00966B1E"/>
    <w:rsid w:val="00967352"/>
    <w:rsid w:val="009717C5"/>
    <w:rsid w:val="0097185C"/>
    <w:rsid w:val="009751F2"/>
    <w:rsid w:val="00981619"/>
    <w:rsid w:val="00981DFA"/>
    <w:rsid w:val="00981DFB"/>
    <w:rsid w:val="00982840"/>
    <w:rsid w:val="0098369A"/>
    <w:rsid w:val="00983E6C"/>
    <w:rsid w:val="00986B3B"/>
    <w:rsid w:val="00991AA8"/>
    <w:rsid w:val="009A27E2"/>
    <w:rsid w:val="009B1A9F"/>
    <w:rsid w:val="009B22D2"/>
    <w:rsid w:val="009B2D4C"/>
    <w:rsid w:val="009B468E"/>
    <w:rsid w:val="009B52B6"/>
    <w:rsid w:val="009B6192"/>
    <w:rsid w:val="009B6C6A"/>
    <w:rsid w:val="009C3B95"/>
    <w:rsid w:val="009C5416"/>
    <w:rsid w:val="009C6351"/>
    <w:rsid w:val="009C6C02"/>
    <w:rsid w:val="009C730A"/>
    <w:rsid w:val="009C7DB5"/>
    <w:rsid w:val="009D1C27"/>
    <w:rsid w:val="009D44FD"/>
    <w:rsid w:val="009D57AD"/>
    <w:rsid w:val="009E195C"/>
    <w:rsid w:val="009E21AD"/>
    <w:rsid w:val="009E3903"/>
    <w:rsid w:val="009E49C9"/>
    <w:rsid w:val="009E5C8D"/>
    <w:rsid w:val="009E6F07"/>
    <w:rsid w:val="009E7978"/>
    <w:rsid w:val="009F2519"/>
    <w:rsid w:val="009F2DBE"/>
    <w:rsid w:val="009F3721"/>
    <w:rsid w:val="009F5D4A"/>
    <w:rsid w:val="009F745F"/>
    <w:rsid w:val="00A01758"/>
    <w:rsid w:val="00A01CC7"/>
    <w:rsid w:val="00A02F8F"/>
    <w:rsid w:val="00A04A30"/>
    <w:rsid w:val="00A04DC4"/>
    <w:rsid w:val="00A05781"/>
    <w:rsid w:val="00A05B69"/>
    <w:rsid w:val="00A10173"/>
    <w:rsid w:val="00A124BF"/>
    <w:rsid w:val="00A12747"/>
    <w:rsid w:val="00A14970"/>
    <w:rsid w:val="00A15A82"/>
    <w:rsid w:val="00A16218"/>
    <w:rsid w:val="00A21F17"/>
    <w:rsid w:val="00A233E9"/>
    <w:rsid w:val="00A23A71"/>
    <w:rsid w:val="00A2664F"/>
    <w:rsid w:val="00A31706"/>
    <w:rsid w:val="00A31BAB"/>
    <w:rsid w:val="00A345CF"/>
    <w:rsid w:val="00A34D0F"/>
    <w:rsid w:val="00A37586"/>
    <w:rsid w:val="00A3790D"/>
    <w:rsid w:val="00A410B1"/>
    <w:rsid w:val="00A42DE6"/>
    <w:rsid w:val="00A44055"/>
    <w:rsid w:val="00A45F33"/>
    <w:rsid w:val="00A524EE"/>
    <w:rsid w:val="00A54B42"/>
    <w:rsid w:val="00A554FE"/>
    <w:rsid w:val="00A55ECE"/>
    <w:rsid w:val="00A60675"/>
    <w:rsid w:val="00A64650"/>
    <w:rsid w:val="00A65465"/>
    <w:rsid w:val="00A66305"/>
    <w:rsid w:val="00A70B21"/>
    <w:rsid w:val="00A7132B"/>
    <w:rsid w:val="00A7571E"/>
    <w:rsid w:val="00A76E7C"/>
    <w:rsid w:val="00A80DB5"/>
    <w:rsid w:val="00A81046"/>
    <w:rsid w:val="00A81D6C"/>
    <w:rsid w:val="00A83F92"/>
    <w:rsid w:val="00A872AC"/>
    <w:rsid w:val="00A936E4"/>
    <w:rsid w:val="00A956B3"/>
    <w:rsid w:val="00A977B7"/>
    <w:rsid w:val="00AA06E5"/>
    <w:rsid w:val="00AA2427"/>
    <w:rsid w:val="00AA2D55"/>
    <w:rsid w:val="00AA7B69"/>
    <w:rsid w:val="00AB0942"/>
    <w:rsid w:val="00AB2939"/>
    <w:rsid w:val="00AB2B0D"/>
    <w:rsid w:val="00AB3638"/>
    <w:rsid w:val="00AC586E"/>
    <w:rsid w:val="00AD0260"/>
    <w:rsid w:val="00AE16FA"/>
    <w:rsid w:val="00AE19B7"/>
    <w:rsid w:val="00AE32C0"/>
    <w:rsid w:val="00AE3A13"/>
    <w:rsid w:val="00AE5C00"/>
    <w:rsid w:val="00AE75EA"/>
    <w:rsid w:val="00AF1F4F"/>
    <w:rsid w:val="00AF24BD"/>
    <w:rsid w:val="00AF25FF"/>
    <w:rsid w:val="00AF31DB"/>
    <w:rsid w:val="00AF6824"/>
    <w:rsid w:val="00AF69AE"/>
    <w:rsid w:val="00B0023B"/>
    <w:rsid w:val="00B01436"/>
    <w:rsid w:val="00B03110"/>
    <w:rsid w:val="00B05E76"/>
    <w:rsid w:val="00B06A95"/>
    <w:rsid w:val="00B10488"/>
    <w:rsid w:val="00B11794"/>
    <w:rsid w:val="00B147CC"/>
    <w:rsid w:val="00B16CCF"/>
    <w:rsid w:val="00B16CF6"/>
    <w:rsid w:val="00B23D0C"/>
    <w:rsid w:val="00B251AC"/>
    <w:rsid w:val="00B271EB"/>
    <w:rsid w:val="00B360DD"/>
    <w:rsid w:val="00B4011C"/>
    <w:rsid w:val="00B435AC"/>
    <w:rsid w:val="00B44391"/>
    <w:rsid w:val="00B4494C"/>
    <w:rsid w:val="00B44ABB"/>
    <w:rsid w:val="00B44C19"/>
    <w:rsid w:val="00B46149"/>
    <w:rsid w:val="00B476AF"/>
    <w:rsid w:val="00B56208"/>
    <w:rsid w:val="00B562B0"/>
    <w:rsid w:val="00B72A93"/>
    <w:rsid w:val="00B739FF"/>
    <w:rsid w:val="00B75711"/>
    <w:rsid w:val="00B76140"/>
    <w:rsid w:val="00B777AC"/>
    <w:rsid w:val="00B84659"/>
    <w:rsid w:val="00B85FBB"/>
    <w:rsid w:val="00B90967"/>
    <w:rsid w:val="00B90DFD"/>
    <w:rsid w:val="00B94074"/>
    <w:rsid w:val="00B94CB4"/>
    <w:rsid w:val="00B9742E"/>
    <w:rsid w:val="00BA1059"/>
    <w:rsid w:val="00BA17A6"/>
    <w:rsid w:val="00BA670B"/>
    <w:rsid w:val="00BB4A36"/>
    <w:rsid w:val="00BC0770"/>
    <w:rsid w:val="00BC1148"/>
    <w:rsid w:val="00BC2227"/>
    <w:rsid w:val="00BC3B54"/>
    <w:rsid w:val="00BC5411"/>
    <w:rsid w:val="00BC5F16"/>
    <w:rsid w:val="00BD0210"/>
    <w:rsid w:val="00BD1967"/>
    <w:rsid w:val="00BD3B75"/>
    <w:rsid w:val="00BD4E35"/>
    <w:rsid w:val="00BD5116"/>
    <w:rsid w:val="00BE0098"/>
    <w:rsid w:val="00BE1E97"/>
    <w:rsid w:val="00BE2B41"/>
    <w:rsid w:val="00BE3389"/>
    <w:rsid w:val="00BE38B4"/>
    <w:rsid w:val="00BE4772"/>
    <w:rsid w:val="00BE569B"/>
    <w:rsid w:val="00BE59B2"/>
    <w:rsid w:val="00BF04E7"/>
    <w:rsid w:val="00BF0836"/>
    <w:rsid w:val="00BF0C38"/>
    <w:rsid w:val="00BF10C9"/>
    <w:rsid w:val="00BF197A"/>
    <w:rsid w:val="00BF3E12"/>
    <w:rsid w:val="00BF3F27"/>
    <w:rsid w:val="00BF5B7C"/>
    <w:rsid w:val="00C00F0B"/>
    <w:rsid w:val="00C0368D"/>
    <w:rsid w:val="00C043C9"/>
    <w:rsid w:val="00C06129"/>
    <w:rsid w:val="00C07128"/>
    <w:rsid w:val="00C11207"/>
    <w:rsid w:val="00C119E7"/>
    <w:rsid w:val="00C135DC"/>
    <w:rsid w:val="00C16F4A"/>
    <w:rsid w:val="00C177F9"/>
    <w:rsid w:val="00C200BB"/>
    <w:rsid w:val="00C20A6A"/>
    <w:rsid w:val="00C221D8"/>
    <w:rsid w:val="00C2324B"/>
    <w:rsid w:val="00C26204"/>
    <w:rsid w:val="00C30695"/>
    <w:rsid w:val="00C33F19"/>
    <w:rsid w:val="00C354E5"/>
    <w:rsid w:val="00C3625B"/>
    <w:rsid w:val="00C36A8A"/>
    <w:rsid w:val="00C379AF"/>
    <w:rsid w:val="00C40F6D"/>
    <w:rsid w:val="00C411C9"/>
    <w:rsid w:val="00C4227E"/>
    <w:rsid w:val="00C438B2"/>
    <w:rsid w:val="00C51118"/>
    <w:rsid w:val="00C54B71"/>
    <w:rsid w:val="00C62A4B"/>
    <w:rsid w:val="00C64A50"/>
    <w:rsid w:val="00C6740F"/>
    <w:rsid w:val="00C67B93"/>
    <w:rsid w:val="00C719DD"/>
    <w:rsid w:val="00C73229"/>
    <w:rsid w:val="00C74160"/>
    <w:rsid w:val="00C75DE4"/>
    <w:rsid w:val="00C76EC1"/>
    <w:rsid w:val="00C86AD5"/>
    <w:rsid w:val="00C9017D"/>
    <w:rsid w:val="00C90E28"/>
    <w:rsid w:val="00C910B0"/>
    <w:rsid w:val="00C91D65"/>
    <w:rsid w:val="00C938C7"/>
    <w:rsid w:val="00C941E2"/>
    <w:rsid w:val="00C961CE"/>
    <w:rsid w:val="00CA12CD"/>
    <w:rsid w:val="00CA388F"/>
    <w:rsid w:val="00CA393B"/>
    <w:rsid w:val="00CA433D"/>
    <w:rsid w:val="00CB034C"/>
    <w:rsid w:val="00CB18A5"/>
    <w:rsid w:val="00CB3AC7"/>
    <w:rsid w:val="00CB3F00"/>
    <w:rsid w:val="00CC0E97"/>
    <w:rsid w:val="00CC2B16"/>
    <w:rsid w:val="00CD1362"/>
    <w:rsid w:val="00CD16B7"/>
    <w:rsid w:val="00CD77B4"/>
    <w:rsid w:val="00CE163D"/>
    <w:rsid w:val="00CE27ED"/>
    <w:rsid w:val="00CF1499"/>
    <w:rsid w:val="00CF2A02"/>
    <w:rsid w:val="00CF344F"/>
    <w:rsid w:val="00CF3876"/>
    <w:rsid w:val="00CF39C7"/>
    <w:rsid w:val="00D01971"/>
    <w:rsid w:val="00D04A67"/>
    <w:rsid w:val="00D067C8"/>
    <w:rsid w:val="00D12ECD"/>
    <w:rsid w:val="00D16059"/>
    <w:rsid w:val="00D20400"/>
    <w:rsid w:val="00D22A31"/>
    <w:rsid w:val="00D23541"/>
    <w:rsid w:val="00D24C0A"/>
    <w:rsid w:val="00D305E0"/>
    <w:rsid w:val="00D31F5E"/>
    <w:rsid w:val="00D32004"/>
    <w:rsid w:val="00D3413D"/>
    <w:rsid w:val="00D420CE"/>
    <w:rsid w:val="00D44019"/>
    <w:rsid w:val="00D441BE"/>
    <w:rsid w:val="00D4480C"/>
    <w:rsid w:val="00D46550"/>
    <w:rsid w:val="00D47602"/>
    <w:rsid w:val="00D50E89"/>
    <w:rsid w:val="00D50E8F"/>
    <w:rsid w:val="00D51E0C"/>
    <w:rsid w:val="00D54980"/>
    <w:rsid w:val="00D54C8E"/>
    <w:rsid w:val="00D5754C"/>
    <w:rsid w:val="00D57C68"/>
    <w:rsid w:val="00D62319"/>
    <w:rsid w:val="00D744F7"/>
    <w:rsid w:val="00D750D3"/>
    <w:rsid w:val="00D761F0"/>
    <w:rsid w:val="00D7687A"/>
    <w:rsid w:val="00D76B34"/>
    <w:rsid w:val="00D771AA"/>
    <w:rsid w:val="00D811D3"/>
    <w:rsid w:val="00D81231"/>
    <w:rsid w:val="00D83680"/>
    <w:rsid w:val="00D83CC5"/>
    <w:rsid w:val="00D846B7"/>
    <w:rsid w:val="00D86E36"/>
    <w:rsid w:val="00D90274"/>
    <w:rsid w:val="00D902D1"/>
    <w:rsid w:val="00D934DB"/>
    <w:rsid w:val="00DA2226"/>
    <w:rsid w:val="00DA2B9C"/>
    <w:rsid w:val="00DA2D1B"/>
    <w:rsid w:val="00DA4734"/>
    <w:rsid w:val="00DA6185"/>
    <w:rsid w:val="00DB02A0"/>
    <w:rsid w:val="00DB11C3"/>
    <w:rsid w:val="00DB17BA"/>
    <w:rsid w:val="00DB336F"/>
    <w:rsid w:val="00DB4503"/>
    <w:rsid w:val="00DB473E"/>
    <w:rsid w:val="00DB6A01"/>
    <w:rsid w:val="00DB7BB6"/>
    <w:rsid w:val="00DB7E30"/>
    <w:rsid w:val="00DB7ECA"/>
    <w:rsid w:val="00DC1A51"/>
    <w:rsid w:val="00DC1EAA"/>
    <w:rsid w:val="00DC27A4"/>
    <w:rsid w:val="00DC6720"/>
    <w:rsid w:val="00DD3950"/>
    <w:rsid w:val="00DD416E"/>
    <w:rsid w:val="00DD5B23"/>
    <w:rsid w:val="00DD7673"/>
    <w:rsid w:val="00DE2572"/>
    <w:rsid w:val="00DE4CC7"/>
    <w:rsid w:val="00DE7D04"/>
    <w:rsid w:val="00DF075C"/>
    <w:rsid w:val="00DF2748"/>
    <w:rsid w:val="00DF2E4E"/>
    <w:rsid w:val="00DF3351"/>
    <w:rsid w:val="00DF3D55"/>
    <w:rsid w:val="00DF5BE4"/>
    <w:rsid w:val="00DF7600"/>
    <w:rsid w:val="00E00556"/>
    <w:rsid w:val="00E007ED"/>
    <w:rsid w:val="00E00830"/>
    <w:rsid w:val="00E02F7B"/>
    <w:rsid w:val="00E05363"/>
    <w:rsid w:val="00E139A7"/>
    <w:rsid w:val="00E152D2"/>
    <w:rsid w:val="00E15FBA"/>
    <w:rsid w:val="00E17B68"/>
    <w:rsid w:val="00E20CFF"/>
    <w:rsid w:val="00E211A3"/>
    <w:rsid w:val="00E22356"/>
    <w:rsid w:val="00E235CA"/>
    <w:rsid w:val="00E31A57"/>
    <w:rsid w:val="00E34D82"/>
    <w:rsid w:val="00E43FF9"/>
    <w:rsid w:val="00E44379"/>
    <w:rsid w:val="00E520D8"/>
    <w:rsid w:val="00E53586"/>
    <w:rsid w:val="00E53E0E"/>
    <w:rsid w:val="00E56525"/>
    <w:rsid w:val="00E57DAB"/>
    <w:rsid w:val="00E6047D"/>
    <w:rsid w:val="00E60C37"/>
    <w:rsid w:val="00E6212D"/>
    <w:rsid w:val="00E647B7"/>
    <w:rsid w:val="00E7377F"/>
    <w:rsid w:val="00E739CC"/>
    <w:rsid w:val="00E73E18"/>
    <w:rsid w:val="00E809CC"/>
    <w:rsid w:val="00E80E8B"/>
    <w:rsid w:val="00E85186"/>
    <w:rsid w:val="00E85236"/>
    <w:rsid w:val="00E85312"/>
    <w:rsid w:val="00E8716E"/>
    <w:rsid w:val="00E90292"/>
    <w:rsid w:val="00E91BBE"/>
    <w:rsid w:val="00E938D0"/>
    <w:rsid w:val="00E955E3"/>
    <w:rsid w:val="00E971BD"/>
    <w:rsid w:val="00EA0248"/>
    <w:rsid w:val="00EA0AD8"/>
    <w:rsid w:val="00EA5980"/>
    <w:rsid w:val="00EA6458"/>
    <w:rsid w:val="00EB4066"/>
    <w:rsid w:val="00EB4993"/>
    <w:rsid w:val="00EB5B47"/>
    <w:rsid w:val="00EB7B4F"/>
    <w:rsid w:val="00EC009D"/>
    <w:rsid w:val="00EC1A11"/>
    <w:rsid w:val="00EC2235"/>
    <w:rsid w:val="00EC23B0"/>
    <w:rsid w:val="00EC60BC"/>
    <w:rsid w:val="00EC7490"/>
    <w:rsid w:val="00ED01F9"/>
    <w:rsid w:val="00ED15AB"/>
    <w:rsid w:val="00ED2871"/>
    <w:rsid w:val="00ED35E5"/>
    <w:rsid w:val="00ED4631"/>
    <w:rsid w:val="00ED587E"/>
    <w:rsid w:val="00ED5D99"/>
    <w:rsid w:val="00ED627C"/>
    <w:rsid w:val="00ED71B3"/>
    <w:rsid w:val="00EE076F"/>
    <w:rsid w:val="00EE1AF1"/>
    <w:rsid w:val="00EE2A61"/>
    <w:rsid w:val="00EE34AC"/>
    <w:rsid w:val="00EE3901"/>
    <w:rsid w:val="00EE3EB1"/>
    <w:rsid w:val="00EE4583"/>
    <w:rsid w:val="00EE63AB"/>
    <w:rsid w:val="00EE76AA"/>
    <w:rsid w:val="00EF0173"/>
    <w:rsid w:val="00EF18F1"/>
    <w:rsid w:val="00EF30C9"/>
    <w:rsid w:val="00EF3B83"/>
    <w:rsid w:val="00EF4AF6"/>
    <w:rsid w:val="00EF6BCE"/>
    <w:rsid w:val="00EF74C5"/>
    <w:rsid w:val="00F0037F"/>
    <w:rsid w:val="00F058FB"/>
    <w:rsid w:val="00F066C3"/>
    <w:rsid w:val="00F07B01"/>
    <w:rsid w:val="00F156C9"/>
    <w:rsid w:val="00F2067E"/>
    <w:rsid w:val="00F2316D"/>
    <w:rsid w:val="00F235F6"/>
    <w:rsid w:val="00F23976"/>
    <w:rsid w:val="00F24D9C"/>
    <w:rsid w:val="00F2561A"/>
    <w:rsid w:val="00F26ADA"/>
    <w:rsid w:val="00F3135F"/>
    <w:rsid w:val="00F35C66"/>
    <w:rsid w:val="00F35CD5"/>
    <w:rsid w:val="00F41961"/>
    <w:rsid w:val="00F424FA"/>
    <w:rsid w:val="00F44C0A"/>
    <w:rsid w:val="00F47A14"/>
    <w:rsid w:val="00F47E62"/>
    <w:rsid w:val="00F50AFE"/>
    <w:rsid w:val="00F514E5"/>
    <w:rsid w:val="00F5217C"/>
    <w:rsid w:val="00F549C8"/>
    <w:rsid w:val="00F61A5D"/>
    <w:rsid w:val="00F66123"/>
    <w:rsid w:val="00F66509"/>
    <w:rsid w:val="00F71832"/>
    <w:rsid w:val="00F72459"/>
    <w:rsid w:val="00F7508E"/>
    <w:rsid w:val="00F768A1"/>
    <w:rsid w:val="00F76E3A"/>
    <w:rsid w:val="00F81E13"/>
    <w:rsid w:val="00F83D93"/>
    <w:rsid w:val="00F8402E"/>
    <w:rsid w:val="00F848CE"/>
    <w:rsid w:val="00F91A12"/>
    <w:rsid w:val="00F93163"/>
    <w:rsid w:val="00FA296E"/>
    <w:rsid w:val="00FA4DE5"/>
    <w:rsid w:val="00FA5530"/>
    <w:rsid w:val="00FA58F1"/>
    <w:rsid w:val="00FA70B3"/>
    <w:rsid w:val="00FA70D7"/>
    <w:rsid w:val="00FB00B4"/>
    <w:rsid w:val="00FB5232"/>
    <w:rsid w:val="00FB7629"/>
    <w:rsid w:val="00FC159C"/>
    <w:rsid w:val="00FC1856"/>
    <w:rsid w:val="00FC1DC6"/>
    <w:rsid w:val="00FC1F9A"/>
    <w:rsid w:val="00FC2C40"/>
    <w:rsid w:val="00FC6367"/>
    <w:rsid w:val="00FC63E6"/>
    <w:rsid w:val="00FC6CC0"/>
    <w:rsid w:val="00FC7183"/>
    <w:rsid w:val="00FD3354"/>
    <w:rsid w:val="00FD461C"/>
    <w:rsid w:val="00FD4DB6"/>
    <w:rsid w:val="00FD5BCB"/>
    <w:rsid w:val="00FD66DD"/>
    <w:rsid w:val="00FE5923"/>
    <w:rsid w:val="00FE6BF3"/>
    <w:rsid w:val="00FE7032"/>
    <w:rsid w:val="00FE7BBE"/>
    <w:rsid w:val="00FE7E7B"/>
    <w:rsid w:val="00FF326A"/>
    <w:rsid w:val="00FF40DF"/>
    <w:rsid w:val="00FF614D"/>
    <w:rsid w:val="00FF6F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FB"/>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381567"/>
    <w:pPr>
      <w:autoSpaceDE/>
      <w:autoSpaceDN/>
      <w:adjustRightInd/>
      <w:spacing w:before="100" w:beforeAutospacing="1" w:after="100" w:afterAutospacing="1"/>
    </w:pPr>
    <w:rPr>
      <w:rFonts w:eastAsia="Times New Roman" w:cs="Times New Roman"/>
      <w:szCs w:val="24"/>
    </w:rPr>
  </w:style>
  <w:style w:type="paragraph" w:styleId="NoSpacing">
    <w:name w:val="No Spacing"/>
    <w:uiPriority w:val="1"/>
    <w:qFormat/>
    <w:rsid w:val="00ED15AB"/>
    <w:pPr>
      <w:autoSpaceDE w:val="0"/>
      <w:autoSpaceDN w:val="0"/>
      <w:adjustRightInd w:val="0"/>
      <w:spacing w:after="120" w:line="240" w:lineRule="auto"/>
    </w:pPr>
    <w:rPr>
      <w:rFonts w:asciiTheme="minorEastAsia" w:hAnsiTheme="minorEastAsia"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271476346">
      <w:bodyDiv w:val="1"/>
      <w:marLeft w:val="0"/>
      <w:marRight w:val="0"/>
      <w:marTop w:val="0"/>
      <w:marBottom w:val="0"/>
      <w:divBdr>
        <w:top w:val="none" w:sz="0" w:space="0" w:color="auto"/>
        <w:left w:val="none" w:sz="0" w:space="0" w:color="auto"/>
        <w:bottom w:val="none" w:sz="0" w:space="0" w:color="auto"/>
        <w:right w:val="none" w:sz="0" w:space="0" w:color="auto"/>
      </w:divBdr>
      <w:divsChild>
        <w:div w:id="1728530384">
          <w:marLeft w:val="547"/>
          <w:marRight w:val="0"/>
          <w:marTop w:val="140"/>
          <w:marBottom w:val="240"/>
          <w:divBdr>
            <w:top w:val="none" w:sz="0" w:space="0" w:color="auto"/>
            <w:left w:val="none" w:sz="0" w:space="0" w:color="auto"/>
            <w:bottom w:val="none" w:sz="0" w:space="0" w:color="auto"/>
            <w:right w:val="none" w:sz="0" w:space="0" w:color="auto"/>
          </w:divBdr>
        </w:div>
      </w:divsChild>
    </w:div>
    <w:div w:id="433985031">
      <w:bodyDiv w:val="1"/>
      <w:marLeft w:val="0"/>
      <w:marRight w:val="0"/>
      <w:marTop w:val="0"/>
      <w:marBottom w:val="0"/>
      <w:divBdr>
        <w:top w:val="none" w:sz="0" w:space="0" w:color="auto"/>
        <w:left w:val="none" w:sz="0" w:space="0" w:color="auto"/>
        <w:bottom w:val="none" w:sz="0" w:space="0" w:color="auto"/>
        <w:right w:val="none" w:sz="0" w:space="0" w:color="auto"/>
      </w:divBdr>
      <w:divsChild>
        <w:div w:id="1776712093">
          <w:marLeft w:val="547"/>
          <w:marRight w:val="0"/>
          <w:marTop w:val="140"/>
          <w:marBottom w:val="240"/>
          <w:divBdr>
            <w:top w:val="none" w:sz="0" w:space="0" w:color="auto"/>
            <w:left w:val="none" w:sz="0" w:space="0" w:color="auto"/>
            <w:bottom w:val="none" w:sz="0" w:space="0" w:color="auto"/>
            <w:right w:val="none" w:sz="0" w:space="0" w:color="auto"/>
          </w:divBdr>
        </w:div>
      </w:divsChild>
    </w:div>
    <w:div w:id="548221849">
      <w:bodyDiv w:val="1"/>
      <w:marLeft w:val="0"/>
      <w:marRight w:val="0"/>
      <w:marTop w:val="0"/>
      <w:marBottom w:val="0"/>
      <w:divBdr>
        <w:top w:val="none" w:sz="0" w:space="0" w:color="auto"/>
        <w:left w:val="none" w:sz="0" w:space="0" w:color="auto"/>
        <w:bottom w:val="none" w:sz="0" w:space="0" w:color="auto"/>
        <w:right w:val="none" w:sz="0" w:space="0" w:color="auto"/>
      </w:divBdr>
      <w:divsChild>
        <w:div w:id="1343971492">
          <w:marLeft w:val="1166"/>
          <w:marRight w:val="0"/>
          <w:marTop w:val="140"/>
          <w:marBottom w:val="140"/>
          <w:divBdr>
            <w:top w:val="none" w:sz="0" w:space="0" w:color="auto"/>
            <w:left w:val="none" w:sz="0" w:space="0" w:color="auto"/>
            <w:bottom w:val="none" w:sz="0" w:space="0" w:color="auto"/>
            <w:right w:val="none" w:sz="0" w:space="0" w:color="auto"/>
          </w:divBdr>
        </w:div>
      </w:divsChild>
    </w:div>
    <w:div w:id="850526961">
      <w:bodyDiv w:val="1"/>
      <w:marLeft w:val="0"/>
      <w:marRight w:val="0"/>
      <w:marTop w:val="0"/>
      <w:marBottom w:val="0"/>
      <w:divBdr>
        <w:top w:val="none" w:sz="0" w:space="0" w:color="auto"/>
        <w:left w:val="none" w:sz="0" w:space="0" w:color="auto"/>
        <w:bottom w:val="none" w:sz="0" w:space="0" w:color="auto"/>
        <w:right w:val="none" w:sz="0" w:space="0" w:color="auto"/>
      </w:divBdr>
      <w:divsChild>
        <w:div w:id="334114857">
          <w:marLeft w:val="1800"/>
          <w:marRight w:val="0"/>
          <w:marTop w:val="140"/>
          <w:marBottom w:val="140"/>
          <w:divBdr>
            <w:top w:val="none" w:sz="0" w:space="0" w:color="auto"/>
            <w:left w:val="none" w:sz="0" w:space="0" w:color="auto"/>
            <w:bottom w:val="none" w:sz="0" w:space="0" w:color="auto"/>
            <w:right w:val="none" w:sz="0" w:space="0" w:color="auto"/>
          </w:divBdr>
        </w:div>
      </w:divsChild>
    </w:div>
    <w:div w:id="895824290">
      <w:bodyDiv w:val="1"/>
      <w:marLeft w:val="0"/>
      <w:marRight w:val="0"/>
      <w:marTop w:val="0"/>
      <w:marBottom w:val="0"/>
      <w:divBdr>
        <w:top w:val="none" w:sz="0" w:space="0" w:color="auto"/>
        <w:left w:val="none" w:sz="0" w:space="0" w:color="auto"/>
        <w:bottom w:val="none" w:sz="0" w:space="0" w:color="auto"/>
        <w:right w:val="none" w:sz="0" w:space="0" w:color="auto"/>
      </w:divBdr>
      <w:divsChild>
        <w:div w:id="1789277192">
          <w:marLeft w:val="1166"/>
          <w:marRight w:val="0"/>
          <w:marTop w:val="140"/>
          <w:marBottom w:val="140"/>
          <w:divBdr>
            <w:top w:val="none" w:sz="0" w:space="0" w:color="auto"/>
            <w:left w:val="none" w:sz="0" w:space="0" w:color="auto"/>
            <w:bottom w:val="none" w:sz="0" w:space="0" w:color="auto"/>
            <w:right w:val="none" w:sz="0" w:space="0" w:color="auto"/>
          </w:divBdr>
        </w:div>
      </w:divsChild>
    </w:div>
    <w:div w:id="910851133">
      <w:bodyDiv w:val="1"/>
      <w:marLeft w:val="0"/>
      <w:marRight w:val="0"/>
      <w:marTop w:val="0"/>
      <w:marBottom w:val="0"/>
      <w:divBdr>
        <w:top w:val="none" w:sz="0" w:space="0" w:color="auto"/>
        <w:left w:val="none" w:sz="0" w:space="0" w:color="auto"/>
        <w:bottom w:val="none" w:sz="0" w:space="0" w:color="auto"/>
        <w:right w:val="none" w:sz="0" w:space="0" w:color="auto"/>
      </w:divBdr>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130366298">
      <w:bodyDiv w:val="1"/>
      <w:marLeft w:val="0"/>
      <w:marRight w:val="0"/>
      <w:marTop w:val="0"/>
      <w:marBottom w:val="0"/>
      <w:divBdr>
        <w:top w:val="none" w:sz="0" w:space="0" w:color="auto"/>
        <w:left w:val="none" w:sz="0" w:space="0" w:color="auto"/>
        <w:bottom w:val="none" w:sz="0" w:space="0" w:color="auto"/>
        <w:right w:val="none" w:sz="0" w:space="0" w:color="auto"/>
      </w:divBdr>
      <w:divsChild>
        <w:div w:id="1994794322">
          <w:marLeft w:val="547"/>
          <w:marRight w:val="0"/>
          <w:marTop w:val="140"/>
          <w:marBottom w:val="2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 w:id="2052610228">
      <w:bodyDiv w:val="1"/>
      <w:marLeft w:val="0"/>
      <w:marRight w:val="0"/>
      <w:marTop w:val="0"/>
      <w:marBottom w:val="0"/>
      <w:divBdr>
        <w:top w:val="none" w:sz="0" w:space="0" w:color="auto"/>
        <w:left w:val="none" w:sz="0" w:space="0" w:color="auto"/>
        <w:bottom w:val="none" w:sz="0" w:space="0" w:color="auto"/>
        <w:right w:val="none" w:sz="0" w:space="0" w:color="auto"/>
      </w:divBdr>
      <w:divsChild>
        <w:div w:id="578753874">
          <w:marLeft w:val="1166"/>
          <w:marRight w:val="0"/>
          <w:marTop w:val="140"/>
          <w:marBottom w:val="1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6449D-3255-43FE-82F9-2862DD08B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6</Pages>
  <Words>2451</Words>
  <Characters>7967</Characters>
  <Application>Microsoft Office Word</Application>
  <DocSecurity>0</DocSecurity>
  <Lines>185</Lines>
  <Paragraphs>98</Paragraphs>
  <ScaleCrop>false</ScaleCrop>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512</cp:revision>
  <dcterms:created xsi:type="dcterms:W3CDTF">2019-05-24T13:04:00Z</dcterms:created>
  <dcterms:modified xsi:type="dcterms:W3CDTF">2025-07-06T12:53:00Z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d4d5aeef-e4d5-4e7f-aa73-37230a370cb0</vt:lpwstr>
  </property>
</Properties>
</file>