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3E5D6C" w14:textId="6B46A350" w:rsidR="00A575D0" w:rsidRDefault="00A575D0" w:rsidP="005013A3">
      <w:pPr>
        <w:spacing w:line="480" w:lineRule="auto"/>
        <w:jc w:val="center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Emma Martin</w:t>
      </w:r>
    </w:p>
    <w:p w14:paraId="0ED061DA" w14:textId="2294F3C5" w:rsidR="00A575D0" w:rsidRDefault="00A575D0" w:rsidP="005013A3">
      <w:pPr>
        <w:spacing w:line="480" w:lineRule="auto"/>
        <w:jc w:val="center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P151454</w:t>
      </w:r>
    </w:p>
    <w:p w14:paraId="0FF419F8" w14:textId="209B5B20" w:rsidR="00A575D0" w:rsidRDefault="00A575D0" w:rsidP="005013A3">
      <w:pPr>
        <w:spacing w:line="480" w:lineRule="auto"/>
        <w:jc w:val="center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BA Glass: Architectural Arts</w:t>
      </w:r>
    </w:p>
    <w:p w14:paraId="0303AFE6" w14:textId="3F7FB2CB" w:rsidR="00A575D0" w:rsidRDefault="00A575D0" w:rsidP="005013A3">
      <w:pPr>
        <w:spacing w:line="480" w:lineRule="auto"/>
        <w:jc w:val="center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M4X01559</w:t>
      </w:r>
    </w:p>
    <w:p w14:paraId="559EBAA2" w14:textId="77777777" w:rsidR="00A97BBD" w:rsidRDefault="00453035" w:rsidP="00453035">
      <w:pPr>
        <w:spacing w:line="480" w:lineRule="auto"/>
        <w:jc w:val="center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Curator Task</w:t>
      </w:r>
    </w:p>
    <w:p w14:paraId="5821794C" w14:textId="7AE95140" w:rsidR="00A575D0" w:rsidRDefault="00A97BBD" w:rsidP="00453035">
      <w:pPr>
        <w:spacing w:line="480" w:lineRule="auto"/>
        <w:jc w:val="center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Word count: 1276</w:t>
      </w:r>
      <w:r w:rsidR="00A575D0">
        <w:rPr>
          <w:rFonts w:cstheme="minorHAnsi"/>
          <w:color w:val="000000" w:themeColor="text1"/>
          <w:sz w:val="24"/>
          <w:szCs w:val="24"/>
        </w:rPr>
        <w:br w:type="page"/>
      </w:r>
    </w:p>
    <w:p w14:paraId="73AAC51D" w14:textId="1E73B633" w:rsidR="00422E7A" w:rsidRPr="000548BB" w:rsidRDefault="00786407" w:rsidP="005013A3">
      <w:pPr>
        <w:spacing w:line="480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0548BB">
        <w:rPr>
          <w:rFonts w:cstheme="minorHAnsi"/>
          <w:color w:val="000000" w:themeColor="text1"/>
          <w:sz w:val="24"/>
          <w:szCs w:val="24"/>
        </w:rPr>
        <w:lastRenderedPageBreak/>
        <w:t>Blood,</w:t>
      </w:r>
      <w:r w:rsidR="00617F30">
        <w:rPr>
          <w:rFonts w:cstheme="minorHAnsi"/>
          <w:color w:val="000000" w:themeColor="text1"/>
          <w:sz w:val="24"/>
          <w:szCs w:val="24"/>
        </w:rPr>
        <w:t xml:space="preserve"> Passivity</w:t>
      </w:r>
      <w:r w:rsidR="006A1B94" w:rsidRPr="000548BB">
        <w:rPr>
          <w:rFonts w:cstheme="minorHAnsi"/>
          <w:color w:val="000000" w:themeColor="text1"/>
          <w:sz w:val="24"/>
          <w:szCs w:val="24"/>
        </w:rPr>
        <w:t xml:space="preserve"> and Death</w:t>
      </w:r>
    </w:p>
    <w:p w14:paraId="5A7583D2" w14:textId="0E1545CE" w:rsidR="005C209B" w:rsidRPr="000548BB" w:rsidRDefault="001A70E3" w:rsidP="002E22FD">
      <w:pPr>
        <w:spacing w:line="480" w:lineRule="auto"/>
        <w:ind w:firstLine="720"/>
        <w:rPr>
          <w:color w:val="000000" w:themeColor="text1"/>
          <w:lang w:eastAsia="en-GB"/>
        </w:rPr>
      </w:pPr>
      <w:r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F911B8" w:rsidRPr="000548BB">
        <w:rPr>
          <w:rFonts w:cstheme="minorHAnsi"/>
          <w:color w:val="000000" w:themeColor="text1"/>
          <w:sz w:val="24"/>
          <w:szCs w:val="24"/>
        </w:rPr>
        <w:t xml:space="preserve">This exhibition </w:t>
      </w:r>
      <w:r w:rsidR="00E963C7" w:rsidRPr="000548BB">
        <w:rPr>
          <w:rFonts w:cstheme="minorHAnsi"/>
          <w:color w:val="000000" w:themeColor="text1"/>
          <w:sz w:val="24"/>
          <w:szCs w:val="24"/>
        </w:rPr>
        <w:t>explores</w:t>
      </w:r>
      <w:r w:rsidR="00F911B8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Pr="000548BB">
        <w:rPr>
          <w:rFonts w:cstheme="minorHAnsi"/>
          <w:color w:val="000000" w:themeColor="text1"/>
          <w:sz w:val="24"/>
          <w:szCs w:val="24"/>
        </w:rPr>
        <w:t>artists who use pai</w:t>
      </w:r>
      <w:r w:rsidR="008E4BED" w:rsidRPr="000548BB">
        <w:rPr>
          <w:rFonts w:cstheme="minorHAnsi"/>
          <w:color w:val="000000" w:themeColor="text1"/>
          <w:sz w:val="24"/>
          <w:szCs w:val="24"/>
        </w:rPr>
        <w:t>n</w:t>
      </w:r>
      <w:r w:rsidR="00E963C7" w:rsidRPr="000548BB">
        <w:rPr>
          <w:rFonts w:cstheme="minorHAnsi"/>
          <w:color w:val="000000" w:themeColor="text1"/>
          <w:sz w:val="24"/>
          <w:szCs w:val="24"/>
        </w:rPr>
        <w:t xml:space="preserve"> or </w:t>
      </w:r>
      <w:r w:rsidR="008E4BED" w:rsidRPr="000548BB">
        <w:rPr>
          <w:rFonts w:cstheme="minorHAnsi"/>
          <w:color w:val="000000" w:themeColor="text1"/>
          <w:sz w:val="24"/>
          <w:szCs w:val="24"/>
        </w:rPr>
        <w:t>b</w:t>
      </w:r>
      <w:r w:rsidRPr="000548BB">
        <w:rPr>
          <w:rFonts w:cstheme="minorHAnsi"/>
          <w:color w:val="000000" w:themeColor="text1"/>
          <w:sz w:val="24"/>
          <w:szCs w:val="24"/>
        </w:rPr>
        <w:t>lood in their work</w:t>
      </w:r>
      <w:r w:rsidR="00F911B8" w:rsidRPr="000548BB">
        <w:rPr>
          <w:rFonts w:cstheme="minorHAnsi"/>
          <w:color w:val="000000" w:themeColor="text1"/>
          <w:sz w:val="24"/>
          <w:szCs w:val="24"/>
        </w:rPr>
        <w:t>.</w:t>
      </w:r>
      <w:r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B30690" w:rsidRPr="000548BB">
        <w:rPr>
          <w:rFonts w:cstheme="minorHAnsi"/>
          <w:color w:val="000000" w:themeColor="text1"/>
          <w:sz w:val="24"/>
          <w:szCs w:val="24"/>
        </w:rPr>
        <w:t>Society has</w:t>
      </w:r>
      <w:r w:rsidR="004C5B16" w:rsidRPr="000548BB">
        <w:rPr>
          <w:rFonts w:cstheme="minorHAnsi"/>
          <w:color w:val="000000" w:themeColor="text1"/>
          <w:sz w:val="24"/>
          <w:szCs w:val="24"/>
        </w:rPr>
        <w:t xml:space="preserve"> become disconnected from reality</w:t>
      </w:r>
      <w:r w:rsidR="00FD7DCE" w:rsidRPr="000548BB">
        <w:rPr>
          <w:rFonts w:cstheme="minorHAnsi"/>
          <w:color w:val="000000" w:themeColor="text1"/>
          <w:sz w:val="24"/>
          <w:szCs w:val="24"/>
        </w:rPr>
        <w:t xml:space="preserve">. We watch bloodshed happening </w:t>
      </w:r>
      <w:r w:rsidR="00A80CF3" w:rsidRPr="000548BB">
        <w:rPr>
          <w:rFonts w:cstheme="minorHAnsi"/>
          <w:color w:val="000000" w:themeColor="text1"/>
          <w:sz w:val="24"/>
          <w:szCs w:val="24"/>
        </w:rPr>
        <w:t>across</w:t>
      </w:r>
      <w:r w:rsidR="00FD7DCE" w:rsidRPr="000548BB">
        <w:rPr>
          <w:rFonts w:cstheme="minorHAnsi"/>
          <w:color w:val="000000" w:themeColor="text1"/>
          <w:sz w:val="24"/>
          <w:szCs w:val="24"/>
        </w:rPr>
        <w:t xml:space="preserve"> the </w:t>
      </w:r>
      <w:r w:rsidR="00DA2533" w:rsidRPr="000548BB">
        <w:rPr>
          <w:rFonts w:cstheme="minorHAnsi"/>
          <w:color w:val="000000" w:themeColor="text1"/>
          <w:sz w:val="24"/>
          <w:szCs w:val="24"/>
        </w:rPr>
        <w:t>w</w:t>
      </w:r>
      <w:r w:rsidR="27004349" w:rsidRPr="000548BB">
        <w:rPr>
          <w:rFonts w:cstheme="minorHAnsi"/>
          <w:color w:val="000000" w:themeColor="text1"/>
          <w:sz w:val="24"/>
          <w:szCs w:val="24"/>
        </w:rPr>
        <w:t xml:space="preserve">orld </w:t>
      </w:r>
      <w:r w:rsidR="00A80CF3" w:rsidRPr="000548BB">
        <w:rPr>
          <w:rFonts w:cstheme="minorHAnsi"/>
          <w:color w:val="000000" w:themeColor="text1"/>
          <w:sz w:val="24"/>
          <w:szCs w:val="24"/>
        </w:rPr>
        <w:t>but</w:t>
      </w:r>
      <w:r w:rsidR="00D7039B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EC72EF" w:rsidRPr="000548BB">
        <w:rPr>
          <w:rFonts w:cstheme="minorHAnsi"/>
          <w:color w:val="000000" w:themeColor="text1"/>
          <w:sz w:val="24"/>
          <w:szCs w:val="24"/>
        </w:rPr>
        <w:t>no l</w:t>
      </w:r>
      <w:r w:rsidR="00D7039B" w:rsidRPr="000548BB">
        <w:rPr>
          <w:rFonts w:cstheme="minorHAnsi"/>
          <w:color w:val="000000" w:themeColor="text1"/>
          <w:sz w:val="24"/>
          <w:szCs w:val="24"/>
        </w:rPr>
        <w:t>onger react</w:t>
      </w:r>
      <w:r w:rsidR="00EC72EF" w:rsidRPr="000548BB">
        <w:rPr>
          <w:rFonts w:cstheme="minorHAnsi"/>
          <w:color w:val="000000" w:themeColor="text1"/>
          <w:sz w:val="24"/>
          <w:szCs w:val="24"/>
        </w:rPr>
        <w:t>.</w:t>
      </w:r>
      <w:r w:rsidR="009D3DC0" w:rsidRPr="000548BB">
        <w:rPr>
          <w:rFonts w:cstheme="minorHAnsi"/>
          <w:color w:val="000000" w:themeColor="text1"/>
          <w:sz w:val="24"/>
          <w:szCs w:val="24"/>
        </w:rPr>
        <w:t xml:space="preserve">  </w:t>
      </w:r>
      <w:r w:rsidR="00C35C90" w:rsidRPr="000548BB">
        <w:rPr>
          <w:rFonts w:cstheme="minorHAnsi"/>
          <w:color w:val="000000" w:themeColor="text1"/>
          <w:sz w:val="24"/>
          <w:szCs w:val="24"/>
        </w:rPr>
        <w:t xml:space="preserve">The </w:t>
      </w:r>
      <w:r w:rsidR="009D3DC0" w:rsidRPr="000548BB">
        <w:rPr>
          <w:rFonts w:cstheme="minorHAnsi"/>
          <w:color w:val="000000" w:themeColor="text1"/>
          <w:sz w:val="24"/>
          <w:szCs w:val="24"/>
        </w:rPr>
        <w:t>ci</w:t>
      </w:r>
      <w:r w:rsidR="00632B35" w:rsidRPr="000548BB">
        <w:rPr>
          <w:rFonts w:cstheme="minorHAnsi"/>
          <w:color w:val="000000" w:themeColor="text1"/>
          <w:sz w:val="24"/>
          <w:szCs w:val="24"/>
        </w:rPr>
        <w:t>v</w:t>
      </w:r>
      <w:r w:rsidR="009D3DC0" w:rsidRPr="000548BB">
        <w:rPr>
          <w:rFonts w:cstheme="minorHAnsi"/>
          <w:color w:val="000000" w:themeColor="text1"/>
          <w:sz w:val="24"/>
          <w:szCs w:val="24"/>
        </w:rPr>
        <w:t>il war in Syria</w:t>
      </w:r>
      <w:r w:rsidR="00586679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7A5FE9" w:rsidRPr="000548BB">
        <w:rPr>
          <w:rFonts w:cstheme="minorHAnsi"/>
          <w:color w:val="000000" w:themeColor="text1"/>
          <w:sz w:val="24"/>
          <w:szCs w:val="24"/>
        </w:rPr>
        <w:t xml:space="preserve">barely </w:t>
      </w:r>
      <w:r w:rsidR="009D3DC0" w:rsidRPr="000548BB">
        <w:rPr>
          <w:rFonts w:cstheme="minorHAnsi"/>
          <w:color w:val="000000" w:themeColor="text1"/>
          <w:sz w:val="24"/>
          <w:szCs w:val="24"/>
        </w:rPr>
        <w:t xml:space="preserve">features </w:t>
      </w:r>
      <w:r w:rsidR="27004349" w:rsidRPr="000548BB">
        <w:rPr>
          <w:rFonts w:cstheme="minorHAnsi"/>
          <w:color w:val="000000" w:themeColor="text1"/>
          <w:sz w:val="24"/>
          <w:szCs w:val="24"/>
        </w:rPr>
        <w:t xml:space="preserve">on the </w:t>
      </w:r>
      <w:r w:rsidR="00FD7DCE" w:rsidRPr="000548BB">
        <w:rPr>
          <w:rFonts w:cstheme="minorHAnsi"/>
          <w:color w:val="000000" w:themeColor="text1"/>
          <w:sz w:val="24"/>
          <w:szCs w:val="24"/>
        </w:rPr>
        <w:t>news</w:t>
      </w:r>
      <w:r w:rsidR="009D3DC0" w:rsidRPr="000548BB">
        <w:rPr>
          <w:rFonts w:cstheme="minorHAnsi"/>
          <w:color w:val="000000" w:themeColor="text1"/>
          <w:sz w:val="24"/>
          <w:szCs w:val="24"/>
        </w:rPr>
        <w:t xml:space="preserve"> despite</w:t>
      </w:r>
      <w:r w:rsidR="00512760" w:rsidRPr="000548BB">
        <w:rPr>
          <w:rFonts w:cstheme="minorHAnsi"/>
          <w:color w:val="000000" w:themeColor="text1"/>
          <w:sz w:val="24"/>
          <w:szCs w:val="24"/>
        </w:rPr>
        <w:t xml:space="preserve"> the </w:t>
      </w:r>
      <w:r w:rsidR="00856312" w:rsidRPr="000548BB">
        <w:rPr>
          <w:rFonts w:cstheme="minorHAnsi"/>
          <w:color w:val="000000" w:themeColor="text1"/>
          <w:sz w:val="24"/>
          <w:szCs w:val="24"/>
        </w:rPr>
        <w:t>465000+</w:t>
      </w:r>
      <w:r w:rsidR="00512760" w:rsidRPr="000548BB">
        <w:rPr>
          <w:rFonts w:cstheme="minorHAnsi"/>
          <w:color w:val="000000" w:themeColor="text1"/>
          <w:sz w:val="24"/>
          <w:szCs w:val="24"/>
        </w:rPr>
        <w:t xml:space="preserve"> death toll</w:t>
      </w:r>
      <w:r w:rsidR="002F6545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t>(Aljazeera, 2018)</w:t>
      </w:r>
      <w:r w:rsidR="00586679" w:rsidRPr="000548BB">
        <w:rPr>
          <w:rFonts w:cstheme="minorHAnsi"/>
          <w:color w:val="000000" w:themeColor="text1"/>
          <w:sz w:val="24"/>
          <w:szCs w:val="24"/>
        </w:rPr>
        <w:t>.</w:t>
      </w:r>
      <w:r w:rsidR="00CF7FE0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A90922" w:rsidRPr="000548BB">
        <w:rPr>
          <w:rFonts w:cstheme="minorHAnsi"/>
          <w:color w:val="000000" w:themeColor="text1"/>
          <w:sz w:val="24"/>
          <w:szCs w:val="24"/>
        </w:rPr>
        <w:t>We</w:t>
      </w:r>
      <w:r w:rsidR="00DE4A06" w:rsidRPr="000548BB">
        <w:rPr>
          <w:rFonts w:cstheme="minorHAnsi"/>
          <w:color w:val="000000" w:themeColor="text1"/>
          <w:sz w:val="24"/>
          <w:szCs w:val="24"/>
        </w:rPr>
        <w:t xml:space="preserve"> are passive, </w:t>
      </w:r>
      <w:r w:rsidR="27004349" w:rsidRPr="000548BB">
        <w:rPr>
          <w:rFonts w:cstheme="minorHAnsi"/>
          <w:color w:val="000000" w:themeColor="text1"/>
          <w:sz w:val="24"/>
          <w:szCs w:val="24"/>
        </w:rPr>
        <w:t>detached</w:t>
      </w:r>
      <w:r w:rsidR="00CF7FE0" w:rsidRPr="000548BB">
        <w:rPr>
          <w:rFonts w:cstheme="minorHAnsi"/>
          <w:color w:val="000000" w:themeColor="text1"/>
          <w:sz w:val="24"/>
          <w:szCs w:val="24"/>
        </w:rPr>
        <w:t>,</w:t>
      </w:r>
      <w:r w:rsidR="27004349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CF7FE0" w:rsidRPr="000548BB">
        <w:rPr>
          <w:rFonts w:cstheme="minorHAnsi"/>
          <w:color w:val="000000" w:themeColor="text1"/>
          <w:sz w:val="24"/>
          <w:szCs w:val="24"/>
        </w:rPr>
        <w:t>numb</w:t>
      </w:r>
      <w:r w:rsidR="00A80CF3" w:rsidRPr="000548BB">
        <w:rPr>
          <w:rFonts w:cstheme="minorHAnsi"/>
          <w:color w:val="000000" w:themeColor="text1"/>
          <w:sz w:val="24"/>
          <w:szCs w:val="24"/>
        </w:rPr>
        <w:t>;</w:t>
      </w:r>
      <w:r w:rsidR="00C15880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72323B" w:rsidRPr="000548BB">
        <w:rPr>
          <w:rFonts w:cstheme="minorHAnsi"/>
          <w:color w:val="000000" w:themeColor="text1"/>
          <w:sz w:val="24"/>
          <w:szCs w:val="24"/>
        </w:rPr>
        <w:t xml:space="preserve">yet </w:t>
      </w:r>
      <w:r w:rsidR="00581F11" w:rsidRPr="000548BB">
        <w:rPr>
          <w:rFonts w:cstheme="minorHAnsi"/>
          <w:color w:val="000000" w:themeColor="text1"/>
          <w:sz w:val="24"/>
          <w:szCs w:val="24"/>
        </w:rPr>
        <w:t>horrified</w:t>
      </w:r>
      <w:r w:rsidR="00115570" w:rsidRPr="000548BB">
        <w:rPr>
          <w:rFonts w:cstheme="minorHAnsi"/>
          <w:color w:val="000000" w:themeColor="text1"/>
          <w:sz w:val="24"/>
          <w:szCs w:val="24"/>
        </w:rPr>
        <w:t xml:space="preserve"> at people </w:t>
      </w:r>
      <w:r w:rsidR="001146A7" w:rsidRPr="000548BB">
        <w:rPr>
          <w:rFonts w:cstheme="minorHAnsi"/>
          <w:color w:val="000000" w:themeColor="text1"/>
          <w:sz w:val="24"/>
          <w:szCs w:val="24"/>
        </w:rPr>
        <w:t>hurt</w:t>
      </w:r>
      <w:r w:rsidR="00A80CF3" w:rsidRPr="000548BB">
        <w:rPr>
          <w:rFonts w:cstheme="minorHAnsi"/>
          <w:color w:val="000000" w:themeColor="text1"/>
          <w:sz w:val="24"/>
          <w:szCs w:val="24"/>
        </w:rPr>
        <w:t>ing</w:t>
      </w:r>
      <w:r w:rsidR="001146A7" w:rsidRPr="000548BB">
        <w:rPr>
          <w:rFonts w:cstheme="minorHAnsi"/>
          <w:color w:val="000000" w:themeColor="text1"/>
          <w:sz w:val="24"/>
          <w:szCs w:val="24"/>
        </w:rPr>
        <w:t xml:space="preserve"> themselves </w:t>
      </w:r>
      <w:r w:rsidR="002648FA" w:rsidRPr="000548BB">
        <w:rPr>
          <w:rFonts w:cstheme="minorHAnsi"/>
          <w:color w:val="000000" w:themeColor="text1"/>
          <w:sz w:val="24"/>
          <w:szCs w:val="24"/>
        </w:rPr>
        <w:t>for</w:t>
      </w:r>
      <w:r w:rsidR="00115570" w:rsidRPr="000548BB">
        <w:rPr>
          <w:rFonts w:cstheme="minorHAnsi"/>
          <w:color w:val="000000" w:themeColor="text1"/>
          <w:sz w:val="24"/>
          <w:szCs w:val="24"/>
        </w:rPr>
        <w:t xml:space="preserve"> art</w:t>
      </w:r>
      <w:r w:rsidR="00392B04" w:rsidRPr="000548BB">
        <w:rPr>
          <w:rFonts w:cstheme="minorHAnsi"/>
          <w:color w:val="000000" w:themeColor="text1"/>
          <w:sz w:val="24"/>
          <w:szCs w:val="24"/>
        </w:rPr>
        <w:t>.</w:t>
      </w:r>
      <w:r w:rsidR="00A37D46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3912E4" w:rsidRPr="000548BB">
        <w:rPr>
          <w:rFonts w:cstheme="minorHAnsi"/>
          <w:color w:val="000000" w:themeColor="text1"/>
          <w:sz w:val="24"/>
          <w:szCs w:val="24"/>
        </w:rPr>
        <w:t xml:space="preserve">The artists </w:t>
      </w:r>
      <w:r w:rsidR="00A80CF3" w:rsidRPr="000548BB">
        <w:rPr>
          <w:rFonts w:cstheme="minorHAnsi"/>
          <w:color w:val="000000" w:themeColor="text1"/>
          <w:sz w:val="24"/>
          <w:szCs w:val="24"/>
        </w:rPr>
        <w:t>in the exhibition</w:t>
      </w:r>
      <w:r w:rsidR="003912E4" w:rsidRPr="000548BB">
        <w:rPr>
          <w:rFonts w:cstheme="minorHAnsi"/>
          <w:color w:val="000000" w:themeColor="text1"/>
          <w:sz w:val="24"/>
          <w:szCs w:val="24"/>
        </w:rPr>
        <w:t xml:space="preserve"> are Abramovi</w:t>
      </w:r>
      <w:r w:rsidR="0028721A" w:rsidRPr="000548BB">
        <w:rPr>
          <w:rFonts w:cstheme="minorHAnsi"/>
          <w:color w:val="000000" w:themeColor="text1"/>
          <w:sz w:val="24"/>
          <w:szCs w:val="24"/>
        </w:rPr>
        <w:t>ć</w:t>
      </w:r>
      <w:r w:rsidR="003912E4" w:rsidRPr="000548BB">
        <w:rPr>
          <w:rFonts w:cstheme="minorHAnsi"/>
          <w:color w:val="000000" w:themeColor="text1"/>
          <w:sz w:val="24"/>
          <w:szCs w:val="24"/>
        </w:rPr>
        <w:t xml:space="preserve">, Pane and Taccardi. </w:t>
      </w:r>
      <w:r w:rsidR="00886015" w:rsidRPr="000548BB">
        <w:rPr>
          <w:rFonts w:cstheme="minorHAnsi"/>
          <w:color w:val="000000" w:themeColor="text1"/>
          <w:sz w:val="24"/>
          <w:szCs w:val="24"/>
        </w:rPr>
        <w:t>Abramović</w:t>
      </w:r>
      <w:r w:rsidR="005B34CC" w:rsidRPr="000548BB">
        <w:rPr>
          <w:rFonts w:cstheme="minorHAnsi"/>
          <w:color w:val="000000" w:themeColor="text1"/>
          <w:sz w:val="24"/>
          <w:szCs w:val="24"/>
        </w:rPr>
        <w:t xml:space="preserve"> says,</w:t>
      </w:r>
      <w:r w:rsidR="27004349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F17371" w:rsidRPr="000548BB">
        <w:rPr>
          <w:rFonts w:cstheme="minorHAnsi"/>
          <w:color w:val="000000" w:themeColor="text1"/>
          <w:sz w:val="24"/>
          <w:szCs w:val="24"/>
        </w:rPr>
        <w:t>‘</w:t>
      </w:r>
      <w:r w:rsidR="001C161F" w:rsidRPr="000548BB">
        <w:rPr>
          <w:rFonts w:cstheme="minorHAnsi"/>
          <w:color w:val="000000" w:themeColor="text1"/>
          <w:sz w:val="24"/>
          <w:szCs w:val="24"/>
        </w:rPr>
        <w:t>T</w:t>
      </w:r>
      <w:r w:rsidR="000873E5" w:rsidRPr="000548BB">
        <w:rPr>
          <w:rFonts w:cstheme="minorHAnsi"/>
          <w:color w:val="000000" w:themeColor="text1"/>
          <w:sz w:val="24"/>
          <w:szCs w:val="24"/>
        </w:rPr>
        <w:t>he function of the artist in a disturbed society is to give awareness of the universe, to ask the right questions, and to elevate the mind</w:t>
      </w:r>
      <w:r w:rsidR="00647428" w:rsidRPr="000548BB">
        <w:rPr>
          <w:rFonts w:cstheme="minorHAnsi"/>
          <w:color w:val="000000" w:themeColor="text1"/>
          <w:sz w:val="24"/>
          <w:szCs w:val="24"/>
        </w:rPr>
        <w:t>,</w:t>
      </w:r>
      <w:r w:rsidR="002648FA" w:rsidRPr="000548BB">
        <w:rPr>
          <w:rFonts w:cstheme="minorHAnsi"/>
          <w:color w:val="000000" w:themeColor="text1"/>
          <w:sz w:val="24"/>
          <w:szCs w:val="24"/>
        </w:rPr>
        <w:t>’</w:t>
      </w:r>
      <w:r w:rsidR="0036694E">
        <w:rPr>
          <w:rFonts w:cstheme="minorHAnsi"/>
          <w:noProof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t>(Economist, 2010)</w:t>
      </w:r>
      <w:r w:rsidR="00A3163A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543D76" w:rsidRPr="000548BB">
        <w:rPr>
          <w:rFonts w:cstheme="minorHAnsi"/>
          <w:color w:val="000000" w:themeColor="text1"/>
          <w:sz w:val="24"/>
          <w:szCs w:val="24"/>
        </w:rPr>
        <w:t>however, p</w:t>
      </w:r>
      <w:r w:rsidR="00647428" w:rsidRPr="000548BB">
        <w:rPr>
          <w:rFonts w:cstheme="minorHAnsi"/>
          <w:color w:val="000000" w:themeColor="text1"/>
          <w:sz w:val="24"/>
          <w:szCs w:val="24"/>
        </w:rPr>
        <w:t>ain in this context makes people uncomfortable.</w:t>
      </w:r>
      <w:r w:rsidR="00A37D46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607523" w:rsidRPr="000548BB">
        <w:rPr>
          <w:rFonts w:cstheme="minorHAnsi"/>
          <w:color w:val="000000" w:themeColor="text1"/>
          <w:sz w:val="24"/>
          <w:szCs w:val="24"/>
        </w:rPr>
        <w:t xml:space="preserve">Art should challenge </w:t>
      </w:r>
      <w:r w:rsidR="009B2681" w:rsidRPr="000548BB">
        <w:rPr>
          <w:rFonts w:cstheme="minorHAnsi"/>
          <w:color w:val="000000" w:themeColor="text1"/>
          <w:sz w:val="24"/>
          <w:szCs w:val="24"/>
        </w:rPr>
        <w:t>its</w:t>
      </w:r>
      <w:r w:rsidR="002648FA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155EDE" w:rsidRPr="000548BB">
        <w:rPr>
          <w:rFonts w:cstheme="minorHAnsi"/>
          <w:color w:val="000000" w:themeColor="text1"/>
          <w:sz w:val="24"/>
          <w:szCs w:val="24"/>
        </w:rPr>
        <w:t>audience</w:t>
      </w:r>
      <w:r w:rsidR="00A80CF3" w:rsidRPr="000548BB">
        <w:rPr>
          <w:rFonts w:cstheme="minorHAnsi"/>
          <w:color w:val="000000" w:themeColor="text1"/>
          <w:sz w:val="24"/>
          <w:szCs w:val="24"/>
        </w:rPr>
        <w:t>,</w:t>
      </w:r>
      <w:r w:rsidR="00155EDE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B90EE2" w:rsidRPr="000548BB">
        <w:rPr>
          <w:rFonts w:cstheme="minorHAnsi"/>
          <w:color w:val="000000" w:themeColor="text1"/>
          <w:sz w:val="24"/>
          <w:szCs w:val="24"/>
        </w:rPr>
        <w:t>‘P</w:t>
      </w:r>
      <w:r w:rsidR="00A37D46" w:rsidRPr="000548BB">
        <w:rPr>
          <w:rFonts w:cstheme="minorHAnsi"/>
          <w:color w:val="000000" w:themeColor="text1"/>
          <w:sz w:val="24"/>
          <w:szCs w:val="24"/>
        </w:rPr>
        <w:t>ane plays with masochism, letting her blood be witness to our culture’s sedated relationship to witnessing everyday violence</w:t>
      </w:r>
      <w:r w:rsidR="003B2A90" w:rsidRPr="000548BB">
        <w:rPr>
          <w:rFonts w:cstheme="minorHAnsi"/>
          <w:color w:val="000000" w:themeColor="text1"/>
          <w:sz w:val="24"/>
          <w:szCs w:val="24"/>
        </w:rPr>
        <w:t>’</w:t>
      </w:r>
      <w:r w:rsidR="0036694E">
        <w:rPr>
          <w:rFonts w:cstheme="minorHAnsi"/>
          <w:noProof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t>(Alvarez, 2015)</w:t>
      </w:r>
      <w:r w:rsidR="002648FA" w:rsidRPr="000548BB">
        <w:rPr>
          <w:rFonts w:cstheme="minorHAnsi"/>
          <w:color w:val="000000" w:themeColor="text1"/>
          <w:sz w:val="24"/>
          <w:szCs w:val="24"/>
        </w:rPr>
        <w:t xml:space="preserve">. </w:t>
      </w:r>
      <w:r w:rsidR="00A80CF3" w:rsidRPr="000548BB">
        <w:rPr>
          <w:rFonts w:cstheme="minorHAnsi"/>
          <w:color w:val="000000" w:themeColor="text1"/>
          <w:sz w:val="24"/>
          <w:szCs w:val="24"/>
        </w:rPr>
        <w:t>This exhibition</w:t>
      </w:r>
      <w:r w:rsidR="003912E4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FC43BD" w:rsidRPr="000548BB">
        <w:rPr>
          <w:rFonts w:cstheme="minorHAnsi"/>
          <w:color w:val="000000" w:themeColor="text1"/>
          <w:sz w:val="24"/>
          <w:szCs w:val="24"/>
        </w:rPr>
        <w:t xml:space="preserve">will </w:t>
      </w:r>
      <w:r w:rsidR="003912E4" w:rsidRPr="000548BB">
        <w:rPr>
          <w:rFonts w:cstheme="minorHAnsi"/>
          <w:color w:val="000000" w:themeColor="text1"/>
          <w:sz w:val="24"/>
          <w:szCs w:val="24"/>
        </w:rPr>
        <w:t xml:space="preserve">confront people with what </w:t>
      </w:r>
      <w:r w:rsidR="004D339A" w:rsidRPr="000548BB">
        <w:rPr>
          <w:rFonts w:cstheme="minorHAnsi"/>
          <w:color w:val="000000" w:themeColor="text1"/>
          <w:sz w:val="24"/>
          <w:szCs w:val="24"/>
        </w:rPr>
        <w:t>unsettle</w:t>
      </w:r>
      <w:r w:rsidR="003912E4" w:rsidRPr="000548BB">
        <w:rPr>
          <w:rFonts w:cstheme="minorHAnsi"/>
          <w:color w:val="000000" w:themeColor="text1"/>
          <w:sz w:val="24"/>
          <w:szCs w:val="24"/>
        </w:rPr>
        <w:t>s them</w:t>
      </w:r>
      <w:r w:rsidR="00856312" w:rsidRPr="000548BB">
        <w:rPr>
          <w:rFonts w:cstheme="minorHAnsi"/>
          <w:color w:val="000000" w:themeColor="text1"/>
          <w:sz w:val="24"/>
          <w:szCs w:val="24"/>
        </w:rPr>
        <w:t>,</w:t>
      </w:r>
      <w:r w:rsidR="00FC43BD" w:rsidRPr="000548BB">
        <w:rPr>
          <w:rFonts w:cstheme="minorHAnsi"/>
          <w:color w:val="000000" w:themeColor="text1"/>
          <w:sz w:val="24"/>
          <w:szCs w:val="24"/>
        </w:rPr>
        <w:t xml:space="preserve"> creating an awareness of their surroundings. It</w:t>
      </w:r>
      <w:r w:rsidR="00E963C7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FC43BD" w:rsidRPr="000548BB">
        <w:rPr>
          <w:rFonts w:cstheme="minorHAnsi"/>
          <w:color w:val="000000" w:themeColor="text1"/>
          <w:sz w:val="24"/>
          <w:szCs w:val="24"/>
        </w:rPr>
        <w:t>will</w:t>
      </w:r>
      <w:r w:rsidR="002648FA" w:rsidRPr="000548BB">
        <w:rPr>
          <w:rFonts w:cstheme="minorHAnsi"/>
          <w:color w:val="000000" w:themeColor="text1"/>
          <w:sz w:val="24"/>
          <w:szCs w:val="24"/>
        </w:rPr>
        <w:t xml:space="preserve"> be held in </w:t>
      </w:r>
      <w:r w:rsidR="00856312" w:rsidRPr="000548BB">
        <w:rPr>
          <w:rFonts w:cstheme="minorHAnsi"/>
          <w:color w:val="000000" w:themeColor="text1"/>
          <w:sz w:val="24"/>
          <w:szCs w:val="24"/>
        </w:rPr>
        <w:t>the</w:t>
      </w:r>
      <w:r w:rsidR="003912E4" w:rsidRPr="000548BB">
        <w:rPr>
          <w:rFonts w:cstheme="minorHAnsi"/>
          <w:color w:val="000000" w:themeColor="text1"/>
          <w:sz w:val="24"/>
          <w:szCs w:val="24"/>
        </w:rPr>
        <w:t xml:space="preserve"> ossuary in Sedlec, Prague</w:t>
      </w:r>
      <w:r w:rsidR="00F5367A">
        <w:rPr>
          <w:rFonts w:cstheme="minorHAnsi"/>
          <w:color w:val="000000" w:themeColor="text1"/>
          <w:sz w:val="24"/>
          <w:szCs w:val="24"/>
        </w:rPr>
        <w:t xml:space="preserve"> (F</w:t>
      </w:r>
      <w:r w:rsidR="00C43CFA" w:rsidRPr="000548BB">
        <w:rPr>
          <w:rFonts w:cstheme="minorHAnsi"/>
          <w:color w:val="000000" w:themeColor="text1"/>
          <w:sz w:val="24"/>
          <w:szCs w:val="24"/>
        </w:rPr>
        <w:t>igure 1).</w:t>
      </w:r>
      <w:r w:rsidR="003912E4" w:rsidRPr="000548BB">
        <w:rPr>
          <w:color w:val="000000" w:themeColor="text1"/>
          <w:lang w:eastAsia="en-GB"/>
        </w:rPr>
        <w:t xml:space="preserve"> </w:t>
      </w:r>
      <w:r w:rsidR="005C209B" w:rsidRPr="000548BB">
        <w:rPr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0" locked="0" layoutInCell="1" allowOverlap="1" wp14:anchorId="260C4751" wp14:editId="2433815F">
            <wp:simplePos x="0" y="0"/>
            <wp:positionH relativeFrom="column">
              <wp:align>center</wp:align>
            </wp:positionH>
            <wp:positionV relativeFrom="paragraph">
              <wp:posOffset>3715385</wp:posOffset>
            </wp:positionV>
            <wp:extent cx="6105600" cy="4600800"/>
            <wp:effectExtent l="0" t="0" r="0" b="9525"/>
            <wp:wrapThrough wrapText="bothSides">
              <wp:wrapPolygon edited="0">
                <wp:start x="0" y="0"/>
                <wp:lineTo x="0" y="21555"/>
                <wp:lineTo x="21499" y="21555"/>
                <wp:lineTo x="21499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600" cy="460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43EB15" w14:textId="4508BAF8" w:rsidR="00AA7CCE" w:rsidRPr="000548BB" w:rsidRDefault="005904AA" w:rsidP="00275E4F">
      <w:pPr>
        <w:spacing w:line="480" w:lineRule="auto"/>
        <w:ind w:firstLine="720"/>
        <w:jc w:val="center"/>
        <w:rPr>
          <w:noProof/>
          <w:color w:val="000000" w:themeColor="text1"/>
          <w:lang w:eastAsia="en-GB"/>
        </w:rPr>
      </w:pPr>
      <w:r w:rsidRPr="000548BB">
        <w:rPr>
          <w:noProof/>
          <w:color w:val="000000" w:themeColor="text1"/>
          <w:lang w:eastAsia="en-GB"/>
        </w:rPr>
        <w:t>Figure 1</w:t>
      </w:r>
      <w:r w:rsidR="00DB14E5" w:rsidRPr="000548BB">
        <w:rPr>
          <w:noProof/>
          <w:color w:val="000000" w:themeColor="text1"/>
          <w:lang w:eastAsia="en-GB"/>
        </w:rPr>
        <w:t xml:space="preserve"> – Sedlec ossuary</w:t>
      </w:r>
      <w:r w:rsidR="000548BB">
        <w:rPr>
          <w:noProof/>
          <w:color w:val="000000" w:themeColor="text1"/>
          <w:lang w:eastAsia="en-GB"/>
        </w:rPr>
        <w:t>, Czech Republic</w:t>
      </w:r>
      <w:r w:rsidR="0036694E">
        <w:rPr>
          <w:noProof/>
          <w:color w:val="000000" w:themeColor="text1"/>
          <w:lang w:eastAsia="en-GB"/>
        </w:rPr>
        <w:t xml:space="preserve"> </w:t>
      </w:r>
      <w:r w:rsidR="0036694E" w:rsidRPr="0036694E">
        <w:rPr>
          <w:noProof/>
          <w:color w:val="000000" w:themeColor="text1"/>
          <w:lang w:eastAsia="en-GB"/>
        </w:rPr>
        <w:t>(Anon., 2018)</w:t>
      </w:r>
    </w:p>
    <w:p w14:paraId="134F8826" w14:textId="1E40BAEA" w:rsidR="003912E4" w:rsidRPr="000548BB" w:rsidRDefault="00E54E45" w:rsidP="005C209B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548BB">
        <w:rPr>
          <w:noProof/>
          <w:color w:val="000000" w:themeColor="text1"/>
          <w:lang w:eastAsia="en-GB"/>
        </w:rPr>
        <w:lastRenderedPageBreak/>
        <w:drawing>
          <wp:anchor distT="0" distB="0" distL="114300" distR="114300" simplePos="0" relativeHeight="251658241" behindDoc="0" locked="0" layoutInCell="1" allowOverlap="1" wp14:anchorId="07BA9515" wp14:editId="7291C78F">
            <wp:simplePos x="0" y="0"/>
            <wp:positionH relativeFrom="margin">
              <wp:posOffset>161925</wp:posOffset>
            </wp:positionH>
            <wp:positionV relativeFrom="paragraph">
              <wp:posOffset>22860</wp:posOffset>
            </wp:positionV>
            <wp:extent cx="2118360" cy="3338830"/>
            <wp:effectExtent l="0" t="0" r="0" b="0"/>
            <wp:wrapThrough wrapText="bothSides">
              <wp:wrapPolygon edited="0">
                <wp:start x="0" y="0"/>
                <wp:lineTo x="0" y="21444"/>
                <wp:lineTo x="21367" y="21444"/>
                <wp:lineTo x="21367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31" r="5342"/>
                    <a:stretch/>
                  </pic:blipFill>
                  <pic:spPr bwMode="auto">
                    <a:xfrm>
                      <a:off x="0" y="0"/>
                      <a:ext cx="2118360" cy="3338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12E4" w:rsidRPr="000548BB">
        <w:rPr>
          <w:rFonts w:cstheme="minorHAnsi"/>
          <w:color w:val="000000" w:themeColor="text1"/>
          <w:sz w:val="24"/>
          <w:szCs w:val="24"/>
        </w:rPr>
        <w:t xml:space="preserve"> This macabre setting </w:t>
      </w:r>
      <w:r w:rsidR="00FC43BD" w:rsidRPr="000548BB">
        <w:rPr>
          <w:rFonts w:cstheme="minorHAnsi"/>
          <w:color w:val="000000" w:themeColor="text1"/>
          <w:sz w:val="24"/>
          <w:szCs w:val="24"/>
        </w:rPr>
        <w:t>compels</w:t>
      </w:r>
      <w:r w:rsidR="003912E4" w:rsidRPr="000548BB">
        <w:rPr>
          <w:rFonts w:cstheme="minorHAnsi"/>
          <w:color w:val="000000" w:themeColor="text1"/>
          <w:sz w:val="24"/>
          <w:szCs w:val="24"/>
        </w:rPr>
        <w:t xml:space="preserve"> people </w:t>
      </w:r>
      <w:r w:rsidR="00FC43BD" w:rsidRPr="000548BB">
        <w:rPr>
          <w:rFonts w:cstheme="minorHAnsi"/>
          <w:color w:val="000000" w:themeColor="text1"/>
          <w:sz w:val="24"/>
          <w:szCs w:val="24"/>
        </w:rPr>
        <w:t>to think of</w:t>
      </w:r>
      <w:r w:rsidR="003912E4" w:rsidRPr="000548BB">
        <w:rPr>
          <w:rFonts w:cstheme="minorHAnsi"/>
          <w:color w:val="000000" w:themeColor="text1"/>
          <w:sz w:val="24"/>
          <w:szCs w:val="24"/>
        </w:rPr>
        <w:t xml:space="preserve"> their own mortality</w:t>
      </w:r>
      <w:r w:rsidR="00337FF2" w:rsidRPr="000548BB">
        <w:rPr>
          <w:rFonts w:cstheme="minorHAnsi"/>
          <w:color w:val="000000" w:themeColor="text1"/>
          <w:sz w:val="24"/>
          <w:szCs w:val="24"/>
        </w:rPr>
        <w:t xml:space="preserve">, </w:t>
      </w:r>
      <w:r w:rsidR="003912E4" w:rsidRPr="000548BB">
        <w:rPr>
          <w:rFonts w:cstheme="minorHAnsi"/>
          <w:color w:val="000000" w:themeColor="text1"/>
          <w:sz w:val="24"/>
          <w:szCs w:val="24"/>
        </w:rPr>
        <w:t>hous</w:t>
      </w:r>
      <w:r w:rsidR="00337FF2" w:rsidRPr="000548BB">
        <w:rPr>
          <w:rFonts w:cstheme="minorHAnsi"/>
          <w:color w:val="000000" w:themeColor="text1"/>
          <w:sz w:val="24"/>
          <w:szCs w:val="24"/>
        </w:rPr>
        <w:t>ing</w:t>
      </w:r>
      <w:r w:rsidR="003912E4" w:rsidRPr="000548BB">
        <w:rPr>
          <w:rFonts w:cstheme="minorHAnsi"/>
          <w:color w:val="000000" w:themeColor="text1"/>
          <w:sz w:val="24"/>
          <w:szCs w:val="24"/>
        </w:rPr>
        <w:t xml:space="preserve"> 40</w:t>
      </w:r>
      <w:r w:rsidR="00A87883" w:rsidRPr="000548BB">
        <w:rPr>
          <w:rFonts w:cstheme="minorHAnsi"/>
          <w:color w:val="000000" w:themeColor="text1"/>
          <w:sz w:val="24"/>
          <w:szCs w:val="24"/>
        </w:rPr>
        <w:t>,</w:t>
      </w:r>
      <w:r w:rsidR="003912E4" w:rsidRPr="000548BB">
        <w:rPr>
          <w:rFonts w:cstheme="minorHAnsi"/>
          <w:color w:val="000000" w:themeColor="text1"/>
          <w:sz w:val="24"/>
          <w:szCs w:val="24"/>
        </w:rPr>
        <w:t>000</w:t>
      </w:r>
      <w:r w:rsidR="00B30690" w:rsidRPr="000548BB">
        <w:rPr>
          <w:rFonts w:cstheme="minorHAnsi"/>
          <w:color w:val="000000" w:themeColor="text1"/>
          <w:sz w:val="24"/>
          <w:szCs w:val="24"/>
        </w:rPr>
        <w:t>-</w:t>
      </w:r>
      <w:r w:rsidR="003912E4" w:rsidRPr="000548BB">
        <w:rPr>
          <w:rFonts w:cstheme="minorHAnsi"/>
          <w:color w:val="000000" w:themeColor="text1"/>
          <w:sz w:val="24"/>
          <w:szCs w:val="24"/>
        </w:rPr>
        <w:t>70</w:t>
      </w:r>
      <w:r w:rsidR="00A87883" w:rsidRPr="000548BB">
        <w:rPr>
          <w:rFonts w:cstheme="minorHAnsi"/>
          <w:color w:val="000000" w:themeColor="text1"/>
          <w:sz w:val="24"/>
          <w:szCs w:val="24"/>
        </w:rPr>
        <w:t>,</w:t>
      </w:r>
      <w:r w:rsidR="003912E4" w:rsidRPr="000548BB">
        <w:rPr>
          <w:rFonts w:cstheme="minorHAnsi"/>
          <w:color w:val="000000" w:themeColor="text1"/>
          <w:sz w:val="24"/>
          <w:szCs w:val="24"/>
        </w:rPr>
        <w:t>000 human skeletons</w:t>
      </w:r>
      <w:r w:rsidR="00FC43BD" w:rsidRPr="000548BB">
        <w:rPr>
          <w:rFonts w:cstheme="minorHAnsi"/>
          <w:color w:val="000000" w:themeColor="text1"/>
          <w:sz w:val="24"/>
          <w:szCs w:val="24"/>
        </w:rPr>
        <w:t>. These</w:t>
      </w:r>
      <w:r w:rsidR="003912E4" w:rsidRPr="000548BB">
        <w:rPr>
          <w:rFonts w:cstheme="minorHAnsi"/>
          <w:color w:val="000000" w:themeColor="text1"/>
          <w:sz w:val="24"/>
          <w:szCs w:val="24"/>
        </w:rPr>
        <w:t xml:space="preserve"> have been artistically arranged into chandeliers,</w:t>
      </w:r>
      <w:r w:rsidR="00E3406F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3912E4" w:rsidRPr="000548BB">
        <w:rPr>
          <w:rFonts w:cstheme="minorHAnsi"/>
          <w:color w:val="000000" w:themeColor="text1"/>
          <w:sz w:val="24"/>
          <w:szCs w:val="24"/>
        </w:rPr>
        <w:t>a coat of</w:t>
      </w:r>
      <w:r w:rsidR="002648FA" w:rsidRPr="000548BB">
        <w:rPr>
          <w:rFonts w:cstheme="minorHAnsi"/>
          <w:color w:val="000000" w:themeColor="text1"/>
          <w:sz w:val="24"/>
          <w:szCs w:val="24"/>
        </w:rPr>
        <w:t xml:space="preserve"> arms</w:t>
      </w:r>
      <w:r w:rsidR="00F5367A">
        <w:rPr>
          <w:rFonts w:cstheme="minorHAnsi"/>
          <w:color w:val="000000" w:themeColor="text1"/>
          <w:sz w:val="24"/>
          <w:szCs w:val="24"/>
        </w:rPr>
        <w:t xml:space="preserve"> (Figure 2)</w:t>
      </w:r>
      <w:r w:rsidR="002648FA" w:rsidRPr="000548BB">
        <w:rPr>
          <w:rFonts w:cstheme="minorHAnsi"/>
          <w:color w:val="000000" w:themeColor="text1"/>
          <w:sz w:val="24"/>
          <w:szCs w:val="24"/>
        </w:rPr>
        <w:t xml:space="preserve"> and pillars.</w:t>
      </w:r>
      <w:r w:rsidR="002648FA" w:rsidRPr="000548BB">
        <w:rPr>
          <w:color w:val="000000" w:themeColor="text1"/>
          <w:lang w:eastAsia="en-GB"/>
        </w:rPr>
        <w:t xml:space="preserve"> </w:t>
      </w:r>
      <w:r w:rsidR="005D63C9" w:rsidRPr="000548BB">
        <w:rPr>
          <w:rFonts w:cstheme="minorHAnsi"/>
          <w:color w:val="000000" w:themeColor="text1"/>
          <w:sz w:val="24"/>
          <w:szCs w:val="24"/>
        </w:rPr>
        <w:t xml:space="preserve"> A</w:t>
      </w:r>
      <w:r w:rsidR="002648FA" w:rsidRPr="000548BB">
        <w:rPr>
          <w:rFonts w:cstheme="minorHAnsi"/>
          <w:color w:val="000000" w:themeColor="text1"/>
          <w:sz w:val="24"/>
          <w:szCs w:val="24"/>
        </w:rPr>
        <w:t>rtists spilling their own blood h</w:t>
      </w:r>
      <w:r w:rsidR="00487A3B" w:rsidRPr="000548BB">
        <w:rPr>
          <w:rFonts w:cstheme="minorHAnsi"/>
          <w:color w:val="000000" w:themeColor="text1"/>
          <w:sz w:val="24"/>
          <w:szCs w:val="24"/>
        </w:rPr>
        <w:t>ere will challenge our perception of blood and death.</w:t>
      </w:r>
    </w:p>
    <w:p w14:paraId="0BA6FD05" w14:textId="78CE2B9F" w:rsidR="00487A3B" w:rsidRPr="000548BB" w:rsidRDefault="000548BB" w:rsidP="002B24EF">
      <w:pPr>
        <w:spacing w:line="480" w:lineRule="auto"/>
        <w:ind w:firstLine="720"/>
        <w:rPr>
          <w:rFonts w:cstheme="minorHAnsi"/>
          <w:color w:val="000000" w:themeColor="text1"/>
          <w:sz w:val="24"/>
          <w:szCs w:val="24"/>
        </w:rPr>
      </w:pPr>
      <w:r w:rsidRPr="000548BB">
        <w:rPr>
          <w:rFonts w:cstheme="min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3" behindDoc="0" locked="0" layoutInCell="1" allowOverlap="1" wp14:anchorId="701C447B" wp14:editId="45FE88C8">
                <wp:simplePos x="0" y="0"/>
                <wp:positionH relativeFrom="margin">
                  <wp:posOffset>-390525</wp:posOffset>
                </wp:positionH>
                <wp:positionV relativeFrom="paragraph">
                  <wp:posOffset>1476375</wp:posOffset>
                </wp:positionV>
                <wp:extent cx="2360930" cy="647700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DD8E4" w14:textId="37690F7D" w:rsidR="00980674" w:rsidRDefault="0039381B" w:rsidP="000548BB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Figure 2 – Schwarzenberg coat of arms</w:t>
                            </w:r>
                            <w:r w:rsidR="000548B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– Sedlec ossuary</w:t>
                            </w:r>
                            <w:r w:rsidR="0036694E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694E" w:rsidRPr="0036694E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t>(Anon., 2018)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C4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0.75pt;margin-top:116.25pt;width:185.9pt;height:51pt;z-index:251661313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" stroked="f">
                <v:textbox>
                  <w:txbxContent>
                    <w:p w14:paraId="05ADD8E4" w14:textId="37690F7D" w:rsidR="00980674" w:rsidRDefault="0039381B" w:rsidP="000548BB">
                      <w:pPr>
                        <w:jc w:val="center"/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Figure 2 – Schwarzenberg coat of arms</w:t>
                      </w:r>
                      <w:r w:rsidR="000548BB">
                        <w:rPr>
                          <w:rFonts w:cstheme="minorHAnsi"/>
                          <w:sz w:val="24"/>
                          <w:szCs w:val="24"/>
                        </w:rPr>
                        <w:t xml:space="preserve"> – Sedlec ossuary</w:t>
                      </w:r>
                      <w:r w:rsidR="0036694E"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t xml:space="preserve"> </w:t>
                      </w:r>
                      <w:r w:rsidR="0036694E" w:rsidRPr="0036694E"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t>(Anon., 2018)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24EF" w:rsidRPr="000548BB">
        <w:rPr>
          <w:noProof/>
          <w:color w:val="000000" w:themeColor="text1"/>
          <w:lang w:eastAsia="en-GB"/>
        </w:rPr>
        <w:drawing>
          <wp:anchor distT="0" distB="0" distL="114300" distR="114300" simplePos="0" relativeHeight="251659265" behindDoc="0" locked="0" layoutInCell="1" allowOverlap="1" wp14:anchorId="6C5421FC" wp14:editId="2526CD08">
            <wp:simplePos x="0" y="0"/>
            <wp:positionH relativeFrom="column">
              <wp:posOffset>4191000</wp:posOffset>
            </wp:positionH>
            <wp:positionV relativeFrom="paragraph">
              <wp:posOffset>2107565</wp:posOffset>
            </wp:positionV>
            <wp:extent cx="2354580" cy="2359660"/>
            <wp:effectExtent l="0" t="0" r="7620" b="2540"/>
            <wp:wrapThrough wrapText="bothSides">
              <wp:wrapPolygon edited="0">
                <wp:start x="0" y="0"/>
                <wp:lineTo x="0" y="21449"/>
                <wp:lineTo x="21495" y="21449"/>
                <wp:lineTo x="21495" y="0"/>
                <wp:lineTo x="0" y="0"/>
              </wp:wrapPolygon>
            </wp:wrapThrough>
            <wp:docPr id="12" name="Picture 12" descr="https://orwhatyouwill.files.wordpress.com/2012/03/4-humor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rwhatyouwill.files.wordpress.com/2012/03/4-humors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235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7F50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A87883" w:rsidRPr="000548BB">
        <w:rPr>
          <w:rFonts w:cstheme="minorHAnsi"/>
          <w:color w:val="000000" w:themeColor="text1"/>
          <w:sz w:val="24"/>
          <w:szCs w:val="24"/>
        </w:rPr>
        <w:t>B</w:t>
      </w:r>
      <w:r w:rsidR="00397F50" w:rsidRPr="000548BB">
        <w:rPr>
          <w:rFonts w:cstheme="minorHAnsi"/>
          <w:color w:val="000000" w:themeColor="text1"/>
          <w:sz w:val="24"/>
          <w:szCs w:val="24"/>
        </w:rPr>
        <w:t>loo</w:t>
      </w:r>
      <w:r w:rsidR="00A87883" w:rsidRPr="000548BB">
        <w:rPr>
          <w:rFonts w:cstheme="minorHAnsi"/>
          <w:color w:val="000000" w:themeColor="text1"/>
          <w:sz w:val="24"/>
          <w:szCs w:val="24"/>
        </w:rPr>
        <w:t>d</w:t>
      </w:r>
      <w:r w:rsidR="0067777F" w:rsidRPr="000548BB">
        <w:rPr>
          <w:rFonts w:cstheme="minorHAnsi"/>
          <w:color w:val="000000" w:themeColor="text1"/>
          <w:sz w:val="24"/>
          <w:szCs w:val="24"/>
        </w:rPr>
        <w:t xml:space="preserve"> has an impo</w:t>
      </w:r>
      <w:r w:rsidR="00A54F27" w:rsidRPr="000548BB">
        <w:rPr>
          <w:rFonts w:cstheme="minorHAnsi"/>
          <w:color w:val="000000" w:themeColor="text1"/>
          <w:sz w:val="24"/>
          <w:szCs w:val="24"/>
        </w:rPr>
        <w:t>r</w:t>
      </w:r>
      <w:r w:rsidR="0067777F" w:rsidRPr="000548BB">
        <w:rPr>
          <w:rFonts w:cstheme="minorHAnsi"/>
          <w:color w:val="000000" w:themeColor="text1"/>
          <w:sz w:val="24"/>
          <w:szCs w:val="24"/>
        </w:rPr>
        <w:t>tant role</w:t>
      </w:r>
      <w:r w:rsidR="00F5367A">
        <w:rPr>
          <w:rFonts w:cstheme="minorHAnsi"/>
          <w:color w:val="000000" w:themeColor="text1"/>
          <w:sz w:val="24"/>
          <w:szCs w:val="24"/>
        </w:rPr>
        <w:t>. ‘F</w:t>
      </w:r>
      <w:r w:rsidR="007D5D60" w:rsidRPr="000548BB">
        <w:rPr>
          <w:rFonts w:cstheme="minorHAnsi"/>
          <w:color w:val="000000" w:themeColor="text1"/>
          <w:sz w:val="24"/>
          <w:szCs w:val="24"/>
        </w:rPr>
        <w:t>rom earliest time</w:t>
      </w:r>
      <w:r w:rsidR="00560E64" w:rsidRPr="000548BB">
        <w:rPr>
          <w:rFonts w:cstheme="minorHAnsi"/>
          <w:color w:val="000000" w:themeColor="text1"/>
          <w:sz w:val="24"/>
          <w:szCs w:val="24"/>
        </w:rPr>
        <w:t>s</w:t>
      </w:r>
      <w:r w:rsidR="007D5D60" w:rsidRPr="000548BB">
        <w:rPr>
          <w:rFonts w:cstheme="minorHAnsi"/>
          <w:color w:val="000000" w:themeColor="text1"/>
          <w:sz w:val="24"/>
          <w:szCs w:val="24"/>
        </w:rPr>
        <w:t xml:space="preserve"> blood had been treasured as the liquid of life</w:t>
      </w:r>
      <w:r w:rsidR="00961C87" w:rsidRPr="000548BB">
        <w:rPr>
          <w:rFonts w:cstheme="minorHAnsi"/>
          <w:color w:val="000000" w:themeColor="text1"/>
          <w:sz w:val="24"/>
          <w:szCs w:val="24"/>
        </w:rPr>
        <w:t>’</w:t>
      </w:r>
      <w:r w:rsidR="0036694E">
        <w:rPr>
          <w:rFonts w:cstheme="minorHAnsi"/>
          <w:noProof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t>(Porter, 2002, p. 59)</w:t>
      </w:r>
      <w:r w:rsidR="00961C87" w:rsidRPr="000548BB">
        <w:rPr>
          <w:rFonts w:cstheme="minorHAnsi"/>
          <w:color w:val="000000" w:themeColor="text1"/>
          <w:sz w:val="24"/>
          <w:szCs w:val="24"/>
        </w:rPr>
        <w:t>.</w:t>
      </w:r>
      <w:r w:rsidR="007D5D60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6D0882" w:rsidRPr="000548BB">
        <w:rPr>
          <w:rFonts w:cstheme="minorHAnsi"/>
          <w:color w:val="000000" w:themeColor="text1"/>
          <w:sz w:val="24"/>
          <w:szCs w:val="24"/>
        </w:rPr>
        <w:t>It</w:t>
      </w:r>
      <w:r w:rsidR="00C310BB" w:rsidRPr="000548BB">
        <w:rPr>
          <w:rFonts w:cstheme="minorHAnsi"/>
          <w:color w:val="000000" w:themeColor="text1"/>
          <w:sz w:val="24"/>
          <w:szCs w:val="24"/>
        </w:rPr>
        <w:t xml:space="preserve"> has</w:t>
      </w:r>
      <w:r w:rsidR="0011390A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C310BB" w:rsidRPr="000548BB">
        <w:rPr>
          <w:rFonts w:cstheme="minorHAnsi"/>
          <w:color w:val="000000" w:themeColor="text1"/>
          <w:sz w:val="24"/>
          <w:szCs w:val="24"/>
        </w:rPr>
        <w:t>sacred properties</w:t>
      </w:r>
      <w:r w:rsidR="00877F5D" w:rsidRPr="000548BB">
        <w:rPr>
          <w:rFonts w:cstheme="minorHAnsi"/>
          <w:color w:val="000000" w:themeColor="text1"/>
          <w:sz w:val="24"/>
          <w:szCs w:val="24"/>
        </w:rPr>
        <w:t xml:space="preserve"> in religions</w:t>
      </w:r>
      <w:r w:rsidR="002D39BC" w:rsidRPr="000548BB">
        <w:rPr>
          <w:rFonts w:cstheme="minorHAnsi"/>
          <w:color w:val="000000" w:themeColor="text1"/>
          <w:sz w:val="24"/>
          <w:szCs w:val="24"/>
        </w:rPr>
        <w:t>,</w:t>
      </w:r>
      <w:r w:rsidR="00877F5D" w:rsidRPr="000548BB">
        <w:rPr>
          <w:rFonts w:cstheme="minorHAnsi"/>
          <w:color w:val="000000" w:themeColor="text1"/>
          <w:sz w:val="24"/>
          <w:szCs w:val="24"/>
        </w:rPr>
        <w:t xml:space="preserve"> such as </w:t>
      </w:r>
      <w:r w:rsidR="00A87883" w:rsidRPr="000548BB">
        <w:rPr>
          <w:rFonts w:cstheme="minorHAnsi"/>
          <w:color w:val="000000" w:themeColor="text1"/>
          <w:sz w:val="24"/>
          <w:szCs w:val="24"/>
        </w:rPr>
        <w:t>Cathol</w:t>
      </w:r>
      <w:r w:rsidRPr="000548BB">
        <w:rPr>
          <w:rFonts w:cstheme="minorHAnsi"/>
          <w:color w:val="000000" w:themeColor="text1"/>
          <w:sz w:val="24"/>
          <w:szCs w:val="24"/>
        </w:rPr>
        <w:t>ic</w:t>
      </w:r>
      <w:r w:rsidR="00A87883" w:rsidRPr="000548BB">
        <w:rPr>
          <w:rFonts w:cstheme="minorHAnsi"/>
          <w:color w:val="000000" w:themeColor="text1"/>
          <w:sz w:val="24"/>
          <w:szCs w:val="24"/>
        </w:rPr>
        <w:t>ism</w:t>
      </w:r>
      <w:r w:rsidR="00877F5D" w:rsidRPr="000548BB">
        <w:rPr>
          <w:rFonts w:cstheme="minorHAnsi"/>
          <w:color w:val="000000" w:themeColor="text1"/>
          <w:sz w:val="24"/>
          <w:szCs w:val="24"/>
        </w:rPr>
        <w:t xml:space="preserve"> where</w:t>
      </w:r>
      <w:r w:rsidR="007874D9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2D39BC" w:rsidRPr="000548BB">
        <w:rPr>
          <w:rFonts w:cstheme="minorHAnsi"/>
          <w:color w:val="000000" w:themeColor="text1"/>
          <w:sz w:val="24"/>
          <w:szCs w:val="24"/>
        </w:rPr>
        <w:t>C</w:t>
      </w:r>
      <w:r w:rsidR="007874D9" w:rsidRPr="000548BB">
        <w:rPr>
          <w:rFonts w:cstheme="minorHAnsi"/>
          <w:color w:val="000000" w:themeColor="text1"/>
          <w:sz w:val="24"/>
          <w:szCs w:val="24"/>
        </w:rPr>
        <w:t>ommunion wine becomes the b</w:t>
      </w:r>
      <w:r w:rsidR="00257B43" w:rsidRPr="000548BB">
        <w:rPr>
          <w:rFonts w:cstheme="minorHAnsi"/>
          <w:color w:val="000000" w:themeColor="text1"/>
          <w:sz w:val="24"/>
          <w:szCs w:val="24"/>
        </w:rPr>
        <w:t>lood</w:t>
      </w:r>
      <w:r w:rsidR="007874D9" w:rsidRPr="000548BB">
        <w:rPr>
          <w:rFonts w:cstheme="minorHAnsi"/>
          <w:color w:val="000000" w:themeColor="text1"/>
          <w:sz w:val="24"/>
          <w:szCs w:val="24"/>
        </w:rPr>
        <w:t xml:space="preserve"> of Christ.</w:t>
      </w:r>
      <w:r w:rsidR="00C703F0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9C7DF5" w:rsidRPr="000548BB">
        <w:rPr>
          <w:rFonts w:cstheme="minorHAnsi"/>
          <w:color w:val="000000" w:themeColor="text1"/>
          <w:sz w:val="24"/>
          <w:szCs w:val="24"/>
        </w:rPr>
        <w:t>From</w:t>
      </w:r>
      <w:r w:rsidR="00B404D5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9C7DF5" w:rsidRPr="000548BB">
        <w:rPr>
          <w:rFonts w:cstheme="minorHAnsi"/>
          <w:color w:val="000000" w:themeColor="text1"/>
          <w:sz w:val="24"/>
          <w:szCs w:val="24"/>
        </w:rPr>
        <w:t>a</w:t>
      </w:r>
      <w:r w:rsidR="00961C87" w:rsidRPr="000548BB">
        <w:rPr>
          <w:rFonts w:cstheme="minorHAnsi"/>
          <w:color w:val="000000" w:themeColor="text1"/>
          <w:sz w:val="24"/>
          <w:szCs w:val="24"/>
        </w:rPr>
        <w:t xml:space="preserve">ncient Greeks </w:t>
      </w:r>
      <w:r w:rsidR="009C7DF5" w:rsidRPr="000548BB">
        <w:rPr>
          <w:rFonts w:cstheme="minorHAnsi"/>
          <w:color w:val="000000" w:themeColor="text1"/>
          <w:sz w:val="24"/>
          <w:szCs w:val="24"/>
        </w:rPr>
        <w:t>balancing</w:t>
      </w:r>
      <w:r w:rsidR="00C76169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961C87" w:rsidRPr="000548BB">
        <w:rPr>
          <w:rFonts w:cstheme="minorHAnsi"/>
          <w:i/>
          <w:color w:val="000000" w:themeColor="text1"/>
          <w:sz w:val="24"/>
          <w:szCs w:val="24"/>
        </w:rPr>
        <w:t>h</w:t>
      </w:r>
      <w:r w:rsidR="0067777F" w:rsidRPr="000548BB">
        <w:rPr>
          <w:rFonts w:cstheme="minorHAnsi"/>
          <w:i/>
          <w:color w:val="000000" w:themeColor="text1"/>
          <w:sz w:val="24"/>
          <w:szCs w:val="24"/>
        </w:rPr>
        <w:t>umours</w:t>
      </w:r>
      <w:r w:rsidR="00F5367A">
        <w:rPr>
          <w:rFonts w:cstheme="minorHAnsi"/>
          <w:i/>
          <w:color w:val="000000" w:themeColor="text1"/>
          <w:sz w:val="24"/>
          <w:szCs w:val="24"/>
        </w:rPr>
        <w:t xml:space="preserve"> </w:t>
      </w:r>
      <w:r w:rsidR="00F5367A">
        <w:rPr>
          <w:rFonts w:cstheme="minorHAnsi"/>
          <w:color w:val="000000" w:themeColor="text1"/>
          <w:sz w:val="24"/>
          <w:szCs w:val="24"/>
        </w:rPr>
        <w:t>(Figure 3)</w:t>
      </w:r>
      <w:r w:rsidR="00F044B8" w:rsidRPr="000548BB">
        <w:rPr>
          <w:rFonts w:cstheme="minorHAnsi"/>
          <w:color w:val="000000" w:themeColor="text1"/>
          <w:sz w:val="24"/>
          <w:szCs w:val="24"/>
        </w:rPr>
        <w:t>,</w:t>
      </w:r>
      <w:r w:rsidR="000831D4" w:rsidRPr="000548BB">
        <w:rPr>
          <w:rFonts w:cstheme="minorHAnsi"/>
          <w:color w:val="000000" w:themeColor="text1"/>
          <w:sz w:val="24"/>
          <w:szCs w:val="24"/>
        </w:rPr>
        <w:t xml:space="preserve"> t</w:t>
      </w:r>
      <w:r w:rsidR="006C4ADD" w:rsidRPr="000548BB">
        <w:rPr>
          <w:rFonts w:cstheme="minorHAnsi"/>
          <w:color w:val="000000" w:themeColor="text1"/>
          <w:sz w:val="24"/>
          <w:szCs w:val="24"/>
        </w:rPr>
        <w:t>o</w:t>
      </w:r>
      <w:r w:rsidR="00CF3CDD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1D076D" w:rsidRPr="000548BB">
        <w:rPr>
          <w:rFonts w:cstheme="minorHAnsi"/>
          <w:color w:val="000000" w:themeColor="text1"/>
          <w:sz w:val="24"/>
          <w:szCs w:val="24"/>
        </w:rPr>
        <w:t xml:space="preserve">Galen’s theory of </w:t>
      </w:r>
      <w:r w:rsidR="001D076D" w:rsidRPr="000548BB">
        <w:rPr>
          <w:rFonts w:cstheme="minorHAnsi"/>
          <w:i/>
          <w:color w:val="000000" w:themeColor="text1"/>
          <w:sz w:val="24"/>
          <w:szCs w:val="24"/>
        </w:rPr>
        <w:t>plethora</w:t>
      </w:r>
      <w:r w:rsidR="00443317" w:rsidRPr="000548BB">
        <w:rPr>
          <w:rFonts w:cstheme="minorHAnsi"/>
          <w:color w:val="000000" w:themeColor="text1"/>
          <w:sz w:val="24"/>
          <w:szCs w:val="24"/>
        </w:rPr>
        <w:t>,</w:t>
      </w:r>
      <w:r w:rsidR="001D076D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CA3F19" w:rsidRPr="000548BB">
        <w:rPr>
          <w:rFonts w:cstheme="minorHAnsi"/>
          <w:color w:val="000000" w:themeColor="text1"/>
          <w:sz w:val="24"/>
          <w:szCs w:val="24"/>
        </w:rPr>
        <w:t>b</w:t>
      </w:r>
      <w:r w:rsidR="00961C87" w:rsidRPr="000548BB">
        <w:rPr>
          <w:rFonts w:cstheme="minorHAnsi"/>
          <w:color w:val="000000" w:themeColor="text1"/>
          <w:sz w:val="24"/>
          <w:szCs w:val="24"/>
        </w:rPr>
        <w:t>lood</w:t>
      </w:r>
      <w:r w:rsidR="00397F50" w:rsidRPr="000548BB">
        <w:rPr>
          <w:rFonts w:cstheme="minorHAnsi"/>
          <w:color w:val="000000" w:themeColor="text1"/>
          <w:sz w:val="24"/>
          <w:szCs w:val="24"/>
        </w:rPr>
        <w:t xml:space="preserve">letting was </w:t>
      </w:r>
      <w:r w:rsidR="00F5367A">
        <w:rPr>
          <w:rFonts w:cstheme="minorHAnsi"/>
          <w:color w:val="000000" w:themeColor="text1"/>
          <w:sz w:val="24"/>
          <w:szCs w:val="24"/>
        </w:rPr>
        <w:t xml:space="preserve">a </w:t>
      </w:r>
      <w:r w:rsidR="00397F50" w:rsidRPr="000548BB">
        <w:rPr>
          <w:rFonts w:cstheme="minorHAnsi"/>
          <w:color w:val="000000" w:themeColor="text1"/>
          <w:sz w:val="24"/>
          <w:szCs w:val="24"/>
        </w:rPr>
        <w:t>common</w:t>
      </w:r>
      <w:r w:rsidR="00961C87" w:rsidRPr="000548BB">
        <w:rPr>
          <w:rFonts w:cstheme="minorHAnsi"/>
          <w:color w:val="000000" w:themeColor="text1"/>
          <w:sz w:val="24"/>
          <w:szCs w:val="24"/>
        </w:rPr>
        <w:t xml:space="preserve"> practise to cure most ailments</w:t>
      </w:r>
      <w:r w:rsidR="001E4BA0" w:rsidRPr="000548BB">
        <w:rPr>
          <w:rFonts w:cstheme="minorHAnsi"/>
          <w:color w:val="000000" w:themeColor="text1"/>
          <w:sz w:val="24"/>
          <w:szCs w:val="24"/>
        </w:rPr>
        <w:t>.</w:t>
      </w:r>
      <w:r w:rsidR="001E4BA0" w:rsidRPr="000548BB">
        <w:rPr>
          <w:color w:val="000000" w:themeColor="text1"/>
          <w:lang w:eastAsia="en-GB"/>
        </w:rPr>
        <w:t xml:space="preserve"> </w:t>
      </w:r>
      <w:r w:rsidR="001E4BA0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6A1117" w:rsidRPr="000548BB">
        <w:rPr>
          <w:rFonts w:cstheme="minorHAnsi"/>
          <w:color w:val="000000" w:themeColor="text1"/>
          <w:sz w:val="24"/>
          <w:szCs w:val="24"/>
        </w:rPr>
        <w:t xml:space="preserve">They wanted </w:t>
      </w:r>
      <w:r w:rsidR="00961C87" w:rsidRPr="000548BB">
        <w:rPr>
          <w:rFonts w:cstheme="minorHAnsi"/>
          <w:color w:val="000000" w:themeColor="text1"/>
          <w:sz w:val="24"/>
          <w:szCs w:val="24"/>
        </w:rPr>
        <w:t xml:space="preserve">to </w:t>
      </w:r>
      <w:r w:rsidR="00CB4A02" w:rsidRPr="000548BB">
        <w:rPr>
          <w:rFonts w:cstheme="minorHAnsi"/>
          <w:color w:val="000000" w:themeColor="text1"/>
          <w:sz w:val="24"/>
          <w:szCs w:val="24"/>
        </w:rPr>
        <w:t>‘</w:t>
      </w:r>
      <w:r w:rsidR="00961C87" w:rsidRPr="000548BB">
        <w:rPr>
          <w:rFonts w:cstheme="minorHAnsi"/>
          <w:color w:val="000000" w:themeColor="text1"/>
          <w:sz w:val="24"/>
          <w:szCs w:val="24"/>
        </w:rPr>
        <w:t>remove evil humo</w:t>
      </w:r>
      <w:r w:rsidR="00C703F0" w:rsidRPr="000548BB">
        <w:rPr>
          <w:rFonts w:cstheme="minorHAnsi"/>
          <w:color w:val="000000" w:themeColor="text1"/>
          <w:sz w:val="24"/>
          <w:szCs w:val="24"/>
        </w:rPr>
        <w:t>u</w:t>
      </w:r>
      <w:r w:rsidR="00961C87" w:rsidRPr="000548BB">
        <w:rPr>
          <w:rFonts w:cstheme="minorHAnsi"/>
          <w:color w:val="000000" w:themeColor="text1"/>
          <w:sz w:val="24"/>
          <w:szCs w:val="24"/>
        </w:rPr>
        <w:t>rs</w:t>
      </w:r>
      <w:r w:rsidR="00CB4A02" w:rsidRPr="000548BB">
        <w:rPr>
          <w:rFonts w:cstheme="minorHAnsi"/>
          <w:color w:val="000000" w:themeColor="text1"/>
          <w:sz w:val="24"/>
          <w:szCs w:val="24"/>
        </w:rPr>
        <w:t>’</w:t>
      </w:r>
      <w:r w:rsidR="0036694E">
        <w:rPr>
          <w:rFonts w:cstheme="minorHAnsi"/>
          <w:noProof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t>(Starr, 1999, p. xii)</w:t>
      </w:r>
      <w:r w:rsidR="00217445" w:rsidRPr="000548BB">
        <w:rPr>
          <w:rFonts w:cstheme="minorHAnsi"/>
          <w:color w:val="000000" w:themeColor="text1"/>
          <w:sz w:val="24"/>
          <w:szCs w:val="24"/>
        </w:rPr>
        <w:t>.</w:t>
      </w:r>
      <w:r w:rsidR="00492A89">
        <w:rPr>
          <w:rFonts w:cstheme="minorHAnsi"/>
          <w:color w:val="000000" w:themeColor="text1"/>
          <w:sz w:val="24"/>
          <w:szCs w:val="24"/>
        </w:rPr>
        <w:t xml:space="preserve"> </w:t>
      </w:r>
      <w:r w:rsidR="00050534" w:rsidRPr="000548BB">
        <w:rPr>
          <w:rFonts w:cstheme="minorHAnsi"/>
          <w:color w:val="000000" w:themeColor="text1"/>
          <w:sz w:val="24"/>
          <w:szCs w:val="24"/>
        </w:rPr>
        <w:t>There has never been any evidence o</w:t>
      </w:r>
      <w:r w:rsidR="004775E9" w:rsidRPr="000548BB">
        <w:rPr>
          <w:rFonts w:cstheme="minorHAnsi"/>
          <w:color w:val="000000" w:themeColor="text1"/>
          <w:sz w:val="24"/>
          <w:szCs w:val="24"/>
        </w:rPr>
        <w:t xml:space="preserve">f </w:t>
      </w:r>
      <w:r w:rsidR="00270000" w:rsidRPr="000548BB">
        <w:rPr>
          <w:rFonts w:cstheme="minorHAnsi"/>
          <w:color w:val="000000" w:themeColor="text1"/>
          <w:sz w:val="24"/>
          <w:szCs w:val="24"/>
        </w:rPr>
        <w:t xml:space="preserve">bloodletting </w:t>
      </w:r>
      <w:r w:rsidR="002D39BC" w:rsidRPr="000548BB">
        <w:rPr>
          <w:rFonts w:cstheme="minorHAnsi"/>
          <w:color w:val="000000" w:themeColor="text1"/>
          <w:sz w:val="24"/>
          <w:szCs w:val="24"/>
        </w:rPr>
        <w:t>helping</w:t>
      </w:r>
      <w:r w:rsidR="004775E9" w:rsidRPr="000548BB">
        <w:rPr>
          <w:rFonts w:cstheme="minorHAnsi"/>
          <w:color w:val="000000" w:themeColor="text1"/>
          <w:sz w:val="24"/>
          <w:szCs w:val="24"/>
        </w:rPr>
        <w:t>,</w:t>
      </w:r>
      <w:r w:rsidR="00050534" w:rsidRPr="000548BB">
        <w:rPr>
          <w:rFonts w:cstheme="minorHAnsi"/>
          <w:color w:val="000000" w:themeColor="text1"/>
          <w:sz w:val="24"/>
          <w:szCs w:val="24"/>
        </w:rPr>
        <w:t xml:space="preserve"> yet</w:t>
      </w:r>
      <w:r w:rsidR="004775E9" w:rsidRPr="000548BB">
        <w:rPr>
          <w:rFonts w:cstheme="minorHAnsi"/>
          <w:color w:val="000000" w:themeColor="text1"/>
          <w:sz w:val="24"/>
          <w:szCs w:val="24"/>
        </w:rPr>
        <w:t xml:space="preserve"> in</w:t>
      </w:r>
      <w:r w:rsidR="00515A0C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4775E9" w:rsidRPr="000548BB">
        <w:rPr>
          <w:rFonts w:cstheme="minorHAnsi"/>
          <w:color w:val="000000" w:themeColor="text1"/>
          <w:sz w:val="24"/>
          <w:szCs w:val="24"/>
        </w:rPr>
        <w:t xml:space="preserve">1920s </w:t>
      </w:r>
      <w:r w:rsidR="00270000" w:rsidRPr="000548BB">
        <w:rPr>
          <w:rFonts w:cstheme="minorHAnsi"/>
          <w:color w:val="000000" w:themeColor="text1"/>
          <w:sz w:val="24"/>
          <w:szCs w:val="24"/>
        </w:rPr>
        <w:t>America</w:t>
      </w:r>
      <w:r w:rsidR="004775E9" w:rsidRPr="000548BB">
        <w:rPr>
          <w:rFonts w:cstheme="minorHAnsi"/>
          <w:color w:val="000000" w:themeColor="text1"/>
          <w:sz w:val="24"/>
          <w:szCs w:val="24"/>
        </w:rPr>
        <w:t xml:space="preserve">, doctors still </w:t>
      </w:r>
      <w:r w:rsidR="005D63C9" w:rsidRPr="000548BB">
        <w:rPr>
          <w:rFonts w:cstheme="minorHAnsi"/>
          <w:color w:val="000000" w:themeColor="text1"/>
          <w:sz w:val="24"/>
          <w:szCs w:val="24"/>
        </w:rPr>
        <w:t>bled</w:t>
      </w:r>
      <w:r w:rsidR="004775E9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270000" w:rsidRPr="000548BB">
        <w:rPr>
          <w:rFonts w:cstheme="minorHAnsi"/>
          <w:color w:val="000000" w:themeColor="text1"/>
          <w:sz w:val="24"/>
          <w:szCs w:val="24"/>
        </w:rPr>
        <w:t>patients</w:t>
      </w:r>
      <w:r w:rsidR="0036694E">
        <w:rPr>
          <w:rFonts w:cstheme="minorHAnsi"/>
          <w:noProof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t>(Starr, 1999, p. 16)</w:t>
      </w:r>
      <w:r w:rsidR="004775E9" w:rsidRPr="000548BB">
        <w:rPr>
          <w:rFonts w:cstheme="minorHAnsi"/>
          <w:color w:val="000000" w:themeColor="text1"/>
          <w:sz w:val="24"/>
          <w:szCs w:val="24"/>
        </w:rPr>
        <w:t>.</w:t>
      </w:r>
      <w:r w:rsidR="007D5D60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487A3B" w:rsidRPr="000548BB">
        <w:rPr>
          <w:rFonts w:cstheme="minorHAnsi"/>
          <w:color w:val="000000" w:themeColor="text1"/>
          <w:sz w:val="24"/>
          <w:szCs w:val="24"/>
        </w:rPr>
        <w:t xml:space="preserve">The importance of blood was realised </w:t>
      </w:r>
      <w:r w:rsidR="00311AA1" w:rsidRPr="000548BB">
        <w:rPr>
          <w:rFonts w:cstheme="minorHAnsi"/>
          <w:color w:val="000000" w:themeColor="text1"/>
          <w:sz w:val="24"/>
          <w:szCs w:val="24"/>
        </w:rPr>
        <w:t>early on</w:t>
      </w:r>
      <w:r w:rsidR="002D39BC" w:rsidRPr="000548BB">
        <w:rPr>
          <w:rFonts w:cstheme="minorHAnsi"/>
          <w:color w:val="000000" w:themeColor="text1"/>
          <w:sz w:val="24"/>
          <w:szCs w:val="24"/>
        </w:rPr>
        <w:t>;</w:t>
      </w:r>
      <w:r w:rsidR="00311AA1" w:rsidRPr="000548BB">
        <w:rPr>
          <w:rFonts w:cstheme="minorHAnsi"/>
          <w:color w:val="000000" w:themeColor="text1"/>
          <w:sz w:val="24"/>
          <w:szCs w:val="24"/>
        </w:rPr>
        <w:t xml:space="preserve"> though science has disproved </w:t>
      </w:r>
      <w:r w:rsidR="005D63C9" w:rsidRPr="000548BB">
        <w:rPr>
          <w:rFonts w:cstheme="minorHAnsi"/>
          <w:color w:val="000000" w:themeColor="text1"/>
          <w:sz w:val="24"/>
          <w:szCs w:val="24"/>
        </w:rPr>
        <w:t>many</w:t>
      </w:r>
      <w:r w:rsidR="00311AA1" w:rsidRPr="000548BB">
        <w:rPr>
          <w:rFonts w:cstheme="minorHAnsi"/>
          <w:color w:val="000000" w:themeColor="text1"/>
          <w:sz w:val="24"/>
          <w:szCs w:val="24"/>
        </w:rPr>
        <w:t xml:space="preserve"> theories</w:t>
      </w:r>
      <w:r w:rsidR="005D63C9" w:rsidRPr="000548BB">
        <w:rPr>
          <w:rFonts w:cstheme="minorHAnsi"/>
          <w:color w:val="000000" w:themeColor="text1"/>
          <w:sz w:val="24"/>
          <w:szCs w:val="24"/>
        </w:rPr>
        <w:t>,</w:t>
      </w:r>
      <w:r w:rsidR="002D39BC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E963C7" w:rsidRPr="000548BB">
        <w:rPr>
          <w:rFonts w:cstheme="minorHAnsi"/>
          <w:color w:val="000000" w:themeColor="text1"/>
          <w:sz w:val="24"/>
          <w:szCs w:val="24"/>
        </w:rPr>
        <w:t>belief</w:t>
      </w:r>
      <w:r w:rsidR="00492A89">
        <w:rPr>
          <w:rFonts w:cstheme="minorHAnsi"/>
          <w:color w:val="000000" w:themeColor="text1"/>
          <w:sz w:val="24"/>
          <w:szCs w:val="24"/>
        </w:rPr>
        <w:t>s</w:t>
      </w:r>
      <w:r w:rsidR="00311AA1" w:rsidRPr="000548BB">
        <w:rPr>
          <w:rFonts w:cstheme="minorHAnsi"/>
          <w:color w:val="000000" w:themeColor="text1"/>
          <w:sz w:val="24"/>
          <w:szCs w:val="24"/>
        </w:rPr>
        <w:t xml:space="preserve"> prevail.</w:t>
      </w:r>
    </w:p>
    <w:p w14:paraId="07DDCEC9" w14:textId="339EEFA8" w:rsidR="002E102E" w:rsidRPr="000548BB" w:rsidRDefault="00F11CF8" w:rsidP="002E102E">
      <w:pPr>
        <w:spacing w:line="480" w:lineRule="auto"/>
        <w:ind w:firstLine="720"/>
        <w:rPr>
          <w:rFonts w:cstheme="minorHAnsi"/>
          <w:color w:val="000000" w:themeColor="text1"/>
          <w:sz w:val="24"/>
          <w:szCs w:val="24"/>
        </w:rPr>
      </w:pPr>
      <w:r w:rsidRPr="000548BB">
        <w:rPr>
          <w:rFonts w:cstheme="min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1" behindDoc="0" locked="0" layoutInCell="1" allowOverlap="1" wp14:anchorId="23ED29BB" wp14:editId="1B09C48B">
                <wp:simplePos x="0" y="0"/>
                <wp:positionH relativeFrom="margin">
                  <wp:align>right</wp:align>
                </wp:positionH>
                <wp:positionV relativeFrom="paragraph">
                  <wp:posOffset>244475</wp:posOffset>
                </wp:positionV>
                <wp:extent cx="2510790" cy="561340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790" cy="561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91989" w14:textId="7BC9CACA" w:rsidR="00F11CF8" w:rsidRDefault="00F11CF8" w:rsidP="00F11CF8"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Figure </w:t>
                            </w:r>
                            <w:r w:rsidR="00F0576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3C728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Properties of the four humours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694E" w:rsidRPr="0036694E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t>(Anon., 2013)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D29BB" id="_x0000_s1027" type="#_x0000_t202" style="position:absolute;left:0;text-align:left;margin-left:146.5pt;margin-top:19.25pt;width:197.7pt;height:44.2pt;z-index:251663361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" stroked="f">
                <v:textbox>
                  <w:txbxContent>
                    <w:p w14:paraId="43891989" w14:textId="7BC9CACA" w:rsidR="00F11CF8" w:rsidRDefault="00F11CF8" w:rsidP="00F11CF8"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Figure </w:t>
                      </w:r>
                      <w:r w:rsidR="00F0576A">
                        <w:rPr>
                          <w:rFonts w:cstheme="minorHAnsi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– </w:t>
                      </w:r>
                      <w:r w:rsidR="003C7285">
                        <w:rPr>
                          <w:rFonts w:cstheme="minorHAnsi"/>
                          <w:sz w:val="24"/>
                          <w:szCs w:val="24"/>
                        </w:rPr>
                        <w:t>Properties of the four humours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36694E" w:rsidRPr="0036694E"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t>(Anon., 2013)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1AA1" w:rsidRPr="000548BB">
        <w:rPr>
          <w:rFonts w:cstheme="minorHAnsi"/>
          <w:color w:val="000000" w:themeColor="text1"/>
          <w:sz w:val="24"/>
          <w:szCs w:val="24"/>
        </w:rPr>
        <w:t xml:space="preserve">Blood is still seen as having otherworldly properties. </w:t>
      </w:r>
      <w:r w:rsidR="00050534" w:rsidRPr="000548BB">
        <w:rPr>
          <w:rFonts w:cstheme="minorHAnsi"/>
          <w:color w:val="000000" w:themeColor="text1"/>
          <w:sz w:val="24"/>
          <w:szCs w:val="24"/>
        </w:rPr>
        <w:t xml:space="preserve">A study </w:t>
      </w:r>
      <w:r w:rsidR="00311AA1" w:rsidRPr="000548BB">
        <w:rPr>
          <w:rFonts w:cstheme="minorHAnsi"/>
          <w:color w:val="000000" w:themeColor="text1"/>
          <w:sz w:val="24"/>
          <w:szCs w:val="24"/>
        </w:rPr>
        <w:t>into self-</w:t>
      </w:r>
      <w:r w:rsidR="00D927EC" w:rsidRPr="000548BB">
        <w:rPr>
          <w:rFonts w:cstheme="minorHAnsi"/>
          <w:color w:val="000000" w:themeColor="text1"/>
          <w:sz w:val="24"/>
          <w:szCs w:val="24"/>
        </w:rPr>
        <w:t>harm</w:t>
      </w:r>
      <w:r w:rsidR="00487A3B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41572C" w:rsidRPr="000548BB">
        <w:rPr>
          <w:rFonts w:cstheme="minorHAnsi"/>
          <w:color w:val="000000" w:themeColor="text1"/>
          <w:sz w:val="24"/>
          <w:szCs w:val="24"/>
        </w:rPr>
        <w:t>says</w:t>
      </w:r>
      <w:r w:rsidR="002E55C9" w:rsidRPr="000548BB">
        <w:rPr>
          <w:rFonts w:cstheme="minorHAnsi"/>
          <w:color w:val="000000" w:themeColor="text1"/>
          <w:sz w:val="24"/>
          <w:szCs w:val="24"/>
        </w:rPr>
        <w:t xml:space="preserve">, </w:t>
      </w:r>
      <w:r w:rsidR="00D91987" w:rsidRPr="000548BB">
        <w:rPr>
          <w:rFonts w:cstheme="minorHAnsi"/>
          <w:color w:val="000000" w:themeColor="text1"/>
          <w:sz w:val="24"/>
          <w:szCs w:val="24"/>
        </w:rPr>
        <w:t>‘</w:t>
      </w:r>
      <w:r w:rsidR="00AC1C54" w:rsidRPr="000548BB">
        <w:rPr>
          <w:rFonts w:cstheme="minorHAnsi"/>
          <w:color w:val="000000" w:themeColor="text1"/>
          <w:sz w:val="24"/>
          <w:szCs w:val="24"/>
        </w:rPr>
        <w:t>…</w:t>
      </w:r>
      <w:r w:rsidR="0041572C" w:rsidRPr="000548BB">
        <w:rPr>
          <w:rFonts w:cstheme="minorHAnsi"/>
          <w:color w:val="000000" w:themeColor="text1"/>
          <w:sz w:val="24"/>
          <w:szCs w:val="24"/>
        </w:rPr>
        <w:t>the women believed that their blood ha</w:t>
      </w:r>
      <w:r w:rsidR="00050534" w:rsidRPr="000548BB">
        <w:rPr>
          <w:rFonts w:cstheme="minorHAnsi"/>
          <w:color w:val="000000" w:themeColor="text1"/>
          <w:sz w:val="24"/>
          <w:szCs w:val="24"/>
        </w:rPr>
        <w:t>d become evil and had tactile ha</w:t>
      </w:r>
      <w:r w:rsidR="0041572C" w:rsidRPr="000548BB">
        <w:rPr>
          <w:rFonts w:cstheme="minorHAnsi"/>
          <w:color w:val="000000" w:themeColor="text1"/>
          <w:sz w:val="24"/>
          <w:szCs w:val="24"/>
        </w:rPr>
        <w:t>llucinations involving the sensation of the blood</w:t>
      </w:r>
      <w:r w:rsidR="00050534" w:rsidRPr="000548BB">
        <w:rPr>
          <w:rFonts w:cstheme="minorHAnsi"/>
          <w:color w:val="000000" w:themeColor="text1"/>
          <w:sz w:val="24"/>
          <w:szCs w:val="24"/>
        </w:rPr>
        <w:t xml:space="preserve"> flowing in their blood vessels</w:t>
      </w:r>
      <w:r w:rsidR="00B37B09" w:rsidRPr="000548BB">
        <w:rPr>
          <w:rFonts w:cstheme="minorHAnsi"/>
          <w:color w:val="000000" w:themeColor="text1"/>
          <w:sz w:val="24"/>
          <w:szCs w:val="24"/>
        </w:rPr>
        <w:t>’</w:t>
      </w:r>
      <w:r w:rsidR="00806473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t>(Himber, 1994, p. 625)</w:t>
      </w:r>
      <w:r w:rsidR="00806473" w:rsidRPr="000548BB">
        <w:rPr>
          <w:rFonts w:cstheme="minorHAnsi"/>
          <w:color w:val="000000" w:themeColor="text1"/>
          <w:sz w:val="24"/>
          <w:szCs w:val="24"/>
        </w:rPr>
        <w:t>.</w:t>
      </w:r>
      <w:r w:rsidR="007C6688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8E4AD8" w:rsidRPr="000548BB">
        <w:rPr>
          <w:rFonts w:cstheme="minorHAnsi"/>
          <w:color w:val="000000" w:themeColor="text1"/>
          <w:sz w:val="24"/>
          <w:szCs w:val="24"/>
        </w:rPr>
        <w:t>S</w:t>
      </w:r>
      <w:r w:rsidR="005E4E6F" w:rsidRPr="000548BB">
        <w:rPr>
          <w:rFonts w:cstheme="minorHAnsi"/>
          <w:color w:val="000000" w:themeColor="text1"/>
          <w:sz w:val="24"/>
          <w:szCs w:val="24"/>
        </w:rPr>
        <w:t xml:space="preserve">elf-harmers attribute bloodletting </w:t>
      </w:r>
      <w:r w:rsidR="00D927EC" w:rsidRPr="000548BB">
        <w:rPr>
          <w:rFonts w:cstheme="minorHAnsi"/>
          <w:color w:val="000000" w:themeColor="text1"/>
          <w:sz w:val="24"/>
          <w:szCs w:val="24"/>
        </w:rPr>
        <w:t>with relieving</w:t>
      </w:r>
      <w:r w:rsidR="005E4E6F" w:rsidRPr="000548BB">
        <w:rPr>
          <w:rFonts w:cstheme="minorHAnsi"/>
          <w:color w:val="000000" w:themeColor="text1"/>
          <w:sz w:val="24"/>
          <w:szCs w:val="24"/>
        </w:rPr>
        <w:t xml:space="preserve"> suffering</w:t>
      </w:r>
      <w:r w:rsidR="00D927EC" w:rsidRPr="000548BB">
        <w:rPr>
          <w:rFonts w:cstheme="minorHAnsi"/>
          <w:color w:val="000000" w:themeColor="text1"/>
          <w:sz w:val="24"/>
          <w:szCs w:val="24"/>
        </w:rPr>
        <w:t>. It releases</w:t>
      </w:r>
      <w:r w:rsidR="00E963C7" w:rsidRPr="000548BB">
        <w:rPr>
          <w:rFonts w:cstheme="minorHAnsi"/>
          <w:color w:val="000000" w:themeColor="text1"/>
          <w:sz w:val="24"/>
          <w:szCs w:val="24"/>
        </w:rPr>
        <w:t xml:space="preserve"> a </w:t>
      </w:r>
      <w:r w:rsidR="007C36C7" w:rsidRPr="000548BB">
        <w:rPr>
          <w:rFonts w:cstheme="minorHAnsi"/>
          <w:color w:val="000000" w:themeColor="text1"/>
          <w:sz w:val="24"/>
          <w:szCs w:val="24"/>
        </w:rPr>
        <w:t>build-up</w:t>
      </w:r>
      <w:r w:rsidR="00E963C7" w:rsidRPr="000548BB">
        <w:rPr>
          <w:rFonts w:cstheme="minorHAnsi"/>
          <w:color w:val="000000" w:themeColor="text1"/>
          <w:sz w:val="24"/>
          <w:szCs w:val="24"/>
        </w:rPr>
        <w:t xml:space="preserve"> of emotional pain</w:t>
      </w:r>
      <w:r w:rsidR="002E102E" w:rsidRPr="000548BB">
        <w:rPr>
          <w:rFonts w:cstheme="minorHAnsi"/>
          <w:color w:val="000000" w:themeColor="text1"/>
          <w:sz w:val="24"/>
          <w:szCs w:val="24"/>
        </w:rPr>
        <w:t xml:space="preserve"> b</w:t>
      </w:r>
      <w:r w:rsidR="00C722BB" w:rsidRPr="000548BB">
        <w:rPr>
          <w:rFonts w:cstheme="minorHAnsi"/>
          <w:color w:val="000000" w:themeColor="text1"/>
          <w:sz w:val="24"/>
          <w:szCs w:val="24"/>
        </w:rPr>
        <w:t xml:space="preserve">ut </w:t>
      </w:r>
      <w:r w:rsidR="00E963C7" w:rsidRPr="000548BB">
        <w:rPr>
          <w:rFonts w:cstheme="minorHAnsi"/>
          <w:color w:val="000000" w:themeColor="text1"/>
          <w:sz w:val="24"/>
          <w:szCs w:val="24"/>
        </w:rPr>
        <w:t>they</w:t>
      </w:r>
      <w:r w:rsidR="00C722BB" w:rsidRPr="000548BB">
        <w:rPr>
          <w:rFonts w:cstheme="minorHAnsi"/>
          <w:color w:val="000000" w:themeColor="text1"/>
          <w:sz w:val="24"/>
          <w:szCs w:val="24"/>
        </w:rPr>
        <w:t xml:space="preserve"> are </w:t>
      </w:r>
      <w:r w:rsidR="00D927EC" w:rsidRPr="000548BB">
        <w:rPr>
          <w:rFonts w:cstheme="minorHAnsi"/>
          <w:color w:val="000000" w:themeColor="text1"/>
          <w:sz w:val="24"/>
          <w:szCs w:val="24"/>
        </w:rPr>
        <w:t xml:space="preserve">simultaneously </w:t>
      </w:r>
      <w:r w:rsidR="00C722BB" w:rsidRPr="000548BB">
        <w:rPr>
          <w:rFonts w:cstheme="minorHAnsi"/>
          <w:color w:val="000000" w:themeColor="text1"/>
          <w:sz w:val="24"/>
          <w:szCs w:val="24"/>
        </w:rPr>
        <w:t>sickened by their actions</w:t>
      </w:r>
      <w:r w:rsidR="00BF218C" w:rsidRPr="000548BB">
        <w:rPr>
          <w:rFonts w:cstheme="minorHAnsi"/>
          <w:color w:val="000000" w:themeColor="text1"/>
          <w:sz w:val="24"/>
          <w:szCs w:val="24"/>
        </w:rPr>
        <w:t>.</w:t>
      </w:r>
      <w:r w:rsidR="00C96217" w:rsidRPr="000548BB">
        <w:rPr>
          <w:rFonts w:cstheme="minorHAnsi"/>
          <w:color w:val="000000" w:themeColor="text1"/>
          <w:sz w:val="24"/>
          <w:szCs w:val="24"/>
        </w:rPr>
        <w:t xml:space="preserve"> ‘A</w:t>
      </w:r>
      <w:r w:rsidR="002E102E" w:rsidRPr="000548BB">
        <w:rPr>
          <w:rFonts w:cstheme="minorHAnsi"/>
          <w:color w:val="000000" w:themeColor="text1"/>
          <w:sz w:val="24"/>
          <w:szCs w:val="24"/>
        </w:rPr>
        <w:t xml:space="preserve"> vortex of summons and repulsion places the one haunted by it</w:t>
      </w:r>
      <w:r w:rsidR="00C96217" w:rsidRPr="000548BB">
        <w:rPr>
          <w:rFonts w:cstheme="minorHAnsi"/>
          <w:color w:val="000000" w:themeColor="text1"/>
          <w:sz w:val="24"/>
          <w:szCs w:val="24"/>
        </w:rPr>
        <w:t xml:space="preserve"> (the abject)</w:t>
      </w:r>
      <w:r w:rsidR="002E102E" w:rsidRPr="000548BB">
        <w:rPr>
          <w:rFonts w:cstheme="minorHAnsi"/>
          <w:color w:val="000000" w:themeColor="text1"/>
          <w:sz w:val="24"/>
          <w:szCs w:val="24"/>
        </w:rPr>
        <w:t xml:space="preserve"> literally beside himself’</w:t>
      </w:r>
      <w:r w:rsidR="00C96217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t>(Kristeva, 1982, p. 1)</w:t>
      </w:r>
      <w:r w:rsidR="002E102E" w:rsidRPr="000548BB">
        <w:rPr>
          <w:rFonts w:cstheme="minorHAnsi"/>
          <w:color w:val="000000" w:themeColor="text1"/>
          <w:sz w:val="24"/>
          <w:szCs w:val="24"/>
        </w:rPr>
        <w:t xml:space="preserve">.  </w:t>
      </w:r>
      <w:r w:rsidR="002A06E2">
        <w:rPr>
          <w:rFonts w:cstheme="minorHAnsi"/>
          <w:color w:val="000000" w:themeColor="text1"/>
          <w:sz w:val="24"/>
          <w:szCs w:val="24"/>
        </w:rPr>
        <w:t>These people</w:t>
      </w:r>
      <w:r w:rsidR="00CE4C69" w:rsidRPr="000548BB">
        <w:rPr>
          <w:rFonts w:cstheme="minorHAnsi"/>
          <w:color w:val="000000" w:themeColor="text1"/>
          <w:sz w:val="24"/>
          <w:szCs w:val="24"/>
        </w:rPr>
        <w:t xml:space="preserve"> are compelled to hurt themselves and are</w:t>
      </w:r>
      <w:r w:rsidR="00E963C7" w:rsidRPr="000548BB">
        <w:rPr>
          <w:rFonts w:cstheme="minorHAnsi"/>
          <w:color w:val="000000" w:themeColor="text1"/>
          <w:sz w:val="24"/>
          <w:szCs w:val="24"/>
        </w:rPr>
        <w:t xml:space="preserve"> distressed by this behaviour</w:t>
      </w:r>
      <w:r w:rsidR="00400FB5" w:rsidRPr="000548BB">
        <w:rPr>
          <w:rFonts w:cstheme="minorHAnsi"/>
          <w:color w:val="000000" w:themeColor="text1"/>
          <w:sz w:val="24"/>
          <w:szCs w:val="24"/>
        </w:rPr>
        <w:t xml:space="preserve">, yet </w:t>
      </w:r>
      <w:r w:rsidR="00CE4C69" w:rsidRPr="000548BB">
        <w:rPr>
          <w:rFonts w:cstheme="minorHAnsi"/>
          <w:color w:val="000000" w:themeColor="text1"/>
          <w:sz w:val="24"/>
          <w:szCs w:val="24"/>
        </w:rPr>
        <w:t xml:space="preserve">cannot </w:t>
      </w:r>
      <w:r w:rsidR="00C87098" w:rsidRPr="000548BB">
        <w:rPr>
          <w:rFonts w:cstheme="minorHAnsi"/>
          <w:color w:val="000000" w:themeColor="text1"/>
          <w:sz w:val="24"/>
          <w:szCs w:val="24"/>
        </w:rPr>
        <w:t>stop</w:t>
      </w:r>
      <w:r w:rsidR="00CE4C69" w:rsidRPr="000548BB">
        <w:rPr>
          <w:rFonts w:cstheme="minorHAnsi"/>
          <w:color w:val="000000" w:themeColor="text1"/>
          <w:sz w:val="24"/>
          <w:szCs w:val="24"/>
        </w:rPr>
        <w:t xml:space="preserve">. They know </w:t>
      </w:r>
      <w:r w:rsidR="00D927EC" w:rsidRPr="000548BB">
        <w:rPr>
          <w:rFonts w:cstheme="minorHAnsi"/>
          <w:color w:val="000000" w:themeColor="text1"/>
          <w:sz w:val="24"/>
          <w:szCs w:val="24"/>
        </w:rPr>
        <w:t>bloodletting could bring</w:t>
      </w:r>
      <w:r w:rsidR="00CE4C69" w:rsidRPr="000548BB">
        <w:rPr>
          <w:rFonts w:cstheme="minorHAnsi"/>
          <w:color w:val="000000" w:themeColor="text1"/>
          <w:sz w:val="24"/>
          <w:szCs w:val="24"/>
        </w:rPr>
        <w:t xml:space="preserve"> death and are tormented by this.</w:t>
      </w:r>
    </w:p>
    <w:p w14:paraId="4676AB14" w14:textId="019EDC44" w:rsidR="004841E9" w:rsidRPr="000548BB" w:rsidRDefault="007C6688" w:rsidP="00E52B11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548BB">
        <w:rPr>
          <w:rFonts w:cstheme="minorHAnsi"/>
          <w:color w:val="000000" w:themeColor="text1"/>
          <w:sz w:val="24"/>
          <w:szCs w:val="24"/>
        </w:rPr>
        <w:lastRenderedPageBreak/>
        <w:tab/>
      </w:r>
      <w:r w:rsidR="00EF293B" w:rsidRPr="000548BB">
        <w:rPr>
          <w:rFonts w:cstheme="minorHAnsi"/>
          <w:color w:val="000000" w:themeColor="text1"/>
          <w:sz w:val="24"/>
          <w:szCs w:val="24"/>
        </w:rPr>
        <w:t xml:space="preserve"> Blood </w:t>
      </w:r>
      <w:r w:rsidRPr="000548BB">
        <w:rPr>
          <w:rFonts w:cstheme="minorHAnsi"/>
          <w:color w:val="000000" w:themeColor="text1"/>
          <w:sz w:val="24"/>
          <w:szCs w:val="24"/>
        </w:rPr>
        <w:t>is the medium</w:t>
      </w:r>
      <w:r w:rsidR="00EF293B" w:rsidRPr="000548BB">
        <w:rPr>
          <w:rFonts w:cstheme="minorHAnsi"/>
          <w:color w:val="000000" w:themeColor="text1"/>
          <w:sz w:val="24"/>
          <w:szCs w:val="24"/>
        </w:rPr>
        <w:t xml:space="preserve"> by which we live and die.</w:t>
      </w:r>
      <w:r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422E7A" w:rsidRPr="000548BB">
        <w:rPr>
          <w:rFonts w:cstheme="minorHAnsi"/>
          <w:color w:val="000000" w:themeColor="text1"/>
          <w:sz w:val="24"/>
          <w:szCs w:val="24"/>
        </w:rPr>
        <w:t xml:space="preserve">The two </w:t>
      </w:r>
      <w:r w:rsidR="5A75A7D2" w:rsidRPr="000548BB">
        <w:rPr>
          <w:rFonts w:cstheme="minorHAnsi"/>
          <w:color w:val="000000" w:themeColor="text1"/>
          <w:sz w:val="24"/>
          <w:szCs w:val="24"/>
        </w:rPr>
        <w:t>aspects</w:t>
      </w:r>
      <w:r w:rsidR="00463C0F">
        <w:rPr>
          <w:rFonts w:cstheme="minorHAnsi"/>
          <w:color w:val="000000" w:themeColor="text1"/>
          <w:sz w:val="24"/>
          <w:szCs w:val="24"/>
        </w:rPr>
        <w:t xml:space="preserve"> are intertwined, </w:t>
      </w:r>
      <w:r w:rsidR="00422E7A" w:rsidRPr="000548BB">
        <w:rPr>
          <w:rFonts w:cstheme="minorHAnsi"/>
          <w:color w:val="000000" w:themeColor="text1"/>
          <w:sz w:val="24"/>
          <w:szCs w:val="24"/>
        </w:rPr>
        <w:t>wh</w:t>
      </w:r>
      <w:r w:rsidR="00E963C7" w:rsidRPr="000548BB">
        <w:rPr>
          <w:rFonts w:cstheme="minorHAnsi"/>
          <w:color w:val="000000" w:themeColor="text1"/>
          <w:sz w:val="24"/>
          <w:szCs w:val="24"/>
        </w:rPr>
        <w:t>ich</w:t>
      </w:r>
      <w:r w:rsidR="00806473" w:rsidRPr="000548BB">
        <w:rPr>
          <w:rFonts w:cstheme="minorHAnsi"/>
          <w:color w:val="000000" w:themeColor="text1"/>
          <w:sz w:val="24"/>
          <w:szCs w:val="24"/>
        </w:rPr>
        <w:t xml:space="preserve"> scares people</w:t>
      </w:r>
      <w:r w:rsidR="00F206CF">
        <w:rPr>
          <w:rFonts w:cstheme="minorHAnsi"/>
          <w:color w:val="000000" w:themeColor="text1"/>
          <w:sz w:val="24"/>
          <w:szCs w:val="24"/>
        </w:rPr>
        <w:t>;</w:t>
      </w:r>
      <w:r w:rsidR="00422E7A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463C0F">
        <w:rPr>
          <w:rFonts w:cstheme="minorHAnsi"/>
          <w:color w:val="000000" w:themeColor="text1"/>
          <w:sz w:val="24"/>
          <w:szCs w:val="24"/>
        </w:rPr>
        <w:t>o</w:t>
      </w:r>
      <w:r w:rsidR="00422E7A" w:rsidRPr="000548BB">
        <w:rPr>
          <w:rFonts w:cstheme="minorHAnsi"/>
          <w:color w:val="000000" w:themeColor="text1"/>
          <w:sz w:val="24"/>
          <w:szCs w:val="24"/>
        </w:rPr>
        <w:t>nce blood s</w:t>
      </w:r>
      <w:r w:rsidR="00374479" w:rsidRPr="000548BB">
        <w:rPr>
          <w:rFonts w:cstheme="minorHAnsi"/>
          <w:color w:val="000000" w:themeColor="text1"/>
          <w:sz w:val="24"/>
          <w:szCs w:val="24"/>
        </w:rPr>
        <w:t>tops pumping</w:t>
      </w:r>
      <w:r w:rsidR="00400FB5" w:rsidRPr="000548BB">
        <w:rPr>
          <w:rFonts w:cstheme="minorHAnsi"/>
          <w:color w:val="000000" w:themeColor="text1"/>
          <w:sz w:val="24"/>
          <w:szCs w:val="24"/>
        </w:rPr>
        <w:t>,</w:t>
      </w:r>
      <w:r w:rsidR="00270000" w:rsidRPr="000548BB">
        <w:rPr>
          <w:rFonts w:cstheme="minorHAnsi"/>
          <w:color w:val="000000" w:themeColor="text1"/>
          <w:sz w:val="24"/>
          <w:szCs w:val="24"/>
        </w:rPr>
        <w:t xml:space="preserve"> death</w:t>
      </w:r>
      <w:r w:rsidR="00374479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422E7A" w:rsidRPr="000548BB">
        <w:rPr>
          <w:rFonts w:cstheme="minorHAnsi"/>
          <w:color w:val="000000" w:themeColor="text1"/>
          <w:sz w:val="24"/>
          <w:szCs w:val="24"/>
        </w:rPr>
        <w:t>await</w:t>
      </w:r>
      <w:r w:rsidR="00190303" w:rsidRPr="000548BB">
        <w:rPr>
          <w:rFonts w:cstheme="minorHAnsi"/>
          <w:color w:val="000000" w:themeColor="text1"/>
          <w:sz w:val="24"/>
          <w:szCs w:val="24"/>
        </w:rPr>
        <w:t>s</w:t>
      </w:r>
      <w:r w:rsidR="00F206CF">
        <w:rPr>
          <w:rFonts w:cstheme="minorHAnsi"/>
          <w:color w:val="000000" w:themeColor="text1"/>
          <w:sz w:val="24"/>
          <w:szCs w:val="24"/>
        </w:rPr>
        <w:t>. I</w:t>
      </w:r>
      <w:r w:rsidR="00422E7A" w:rsidRPr="000548BB">
        <w:rPr>
          <w:rFonts w:cstheme="minorHAnsi"/>
          <w:color w:val="000000" w:themeColor="text1"/>
          <w:sz w:val="24"/>
          <w:szCs w:val="24"/>
        </w:rPr>
        <w:t>t is a</w:t>
      </w:r>
      <w:r w:rsidR="00525F6A" w:rsidRPr="000548BB">
        <w:rPr>
          <w:rFonts w:cstheme="minorHAnsi"/>
          <w:color w:val="000000" w:themeColor="text1"/>
          <w:sz w:val="24"/>
          <w:szCs w:val="24"/>
        </w:rPr>
        <w:t>n uncomfortable</w:t>
      </w:r>
      <w:r w:rsidR="5A75A7D2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525F6A" w:rsidRPr="000548BB">
        <w:rPr>
          <w:rFonts w:cstheme="minorHAnsi"/>
          <w:i/>
          <w:color w:val="000000" w:themeColor="text1"/>
          <w:sz w:val="24"/>
          <w:szCs w:val="24"/>
        </w:rPr>
        <w:t>memento mori</w:t>
      </w:r>
      <w:r w:rsidR="5A75A7D2" w:rsidRPr="000548BB">
        <w:rPr>
          <w:rFonts w:cstheme="minorHAnsi"/>
          <w:color w:val="000000" w:themeColor="text1"/>
          <w:sz w:val="24"/>
          <w:szCs w:val="24"/>
        </w:rPr>
        <w:t>.</w:t>
      </w:r>
      <w:r w:rsidR="00422E7A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806473" w:rsidRPr="000548BB">
        <w:rPr>
          <w:rFonts w:cstheme="minorHAnsi"/>
          <w:color w:val="000000" w:themeColor="text1"/>
          <w:sz w:val="24"/>
          <w:szCs w:val="24"/>
        </w:rPr>
        <w:t xml:space="preserve">In </w:t>
      </w:r>
      <w:r w:rsidR="00422E7A" w:rsidRPr="000548BB">
        <w:rPr>
          <w:rFonts w:cstheme="minorHAnsi"/>
          <w:color w:val="000000" w:themeColor="text1"/>
          <w:sz w:val="24"/>
          <w:szCs w:val="24"/>
        </w:rPr>
        <w:t xml:space="preserve">Stoker’s </w:t>
      </w:r>
      <w:r w:rsidR="00422E7A" w:rsidRPr="000548BB">
        <w:rPr>
          <w:rFonts w:cstheme="minorHAnsi"/>
          <w:i/>
          <w:color w:val="000000" w:themeColor="text1"/>
          <w:sz w:val="24"/>
          <w:szCs w:val="24"/>
        </w:rPr>
        <w:t>Dracula</w:t>
      </w:r>
      <w:r w:rsidR="00422E7A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5A7F46" w:rsidRPr="000548BB">
        <w:rPr>
          <w:rFonts w:cstheme="minorHAnsi"/>
          <w:color w:val="000000" w:themeColor="text1"/>
          <w:sz w:val="24"/>
          <w:szCs w:val="24"/>
        </w:rPr>
        <w:t>b</w:t>
      </w:r>
      <w:r w:rsidR="5A75A7D2" w:rsidRPr="000548BB">
        <w:rPr>
          <w:rFonts w:cstheme="minorHAnsi"/>
          <w:color w:val="000000" w:themeColor="text1"/>
          <w:sz w:val="24"/>
          <w:szCs w:val="24"/>
        </w:rPr>
        <w:t>lood</w:t>
      </w:r>
      <w:r w:rsidR="004841E9" w:rsidRPr="000548BB">
        <w:rPr>
          <w:rFonts w:cstheme="minorHAnsi"/>
          <w:color w:val="000000" w:themeColor="text1"/>
          <w:sz w:val="24"/>
          <w:szCs w:val="24"/>
        </w:rPr>
        <w:t xml:space="preserve"> represent</w:t>
      </w:r>
      <w:r w:rsidR="00B30690" w:rsidRPr="000548BB">
        <w:rPr>
          <w:rFonts w:cstheme="minorHAnsi"/>
          <w:color w:val="000000" w:themeColor="text1"/>
          <w:sz w:val="24"/>
          <w:szCs w:val="24"/>
        </w:rPr>
        <w:t>s</w:t>
      </w:r>
      <w:r w:rsidR="004841E9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190303" w:rsidRPr="000548BB">
        <w:rPr>
          <w:rFonts w:cstheme="minorHAnsi"/>
          <w:color w:val="000000" w:themeColor="text1"/>
          <w:sz w:val="24"/>
          <w:szCs w:val="24"/>
        </w:rPr>
        <w:t>sustenance</w:t>
      </w:r>
      <w:r w:rsidR="004841E9" w:rsidRPr="000548BB">
        <w:rPr>
          <w:rFonts w:cstheme="minorHAnsi"/>
          <w:color w:val="000000" w:themeColor="text1"/>
          <w:sz w:val="24"/>
          <w:szCs w:val="24"/>
        </w:rPr>
        <w:t xml:space="preserve"> and rejuvenation</w:t>
      </w:r>
      <w:r w:rsidR="00D04F50" w:rsidRPr="000548BB">
        <w:rPr>
          <w:rFonts w:cstheme="minorHAnsi"/>
          <w:color w:val="000000" w:themeColor="text1"/>
          <w:sz w:val="24"/>
          <w:szCs w:val="24"/>
        </w:rPr>
        <w:t xml:space="preserve"> for the undead vampires</w:t>
      </w:r>
      <w:r w:rsidR="00805DEE" w:rsidRPr="000548BB">
        <w:rPr>
          <w:rFonts w:cstheme="minorHAnsi"/>
          <w:color w:val="000000" w:themeColor="text1"/>
          <w:sz w:val="24"/>
          <w:szCs w:val="24"/>
        </w:rPr>
        <w:t>.</w:t>
      </w:r>
      <w:r w:rsidR="002F47D5" w:rsidRPr="000548BB">
        <w:rPr>
          <w:rFonts w:cstheme="minorHAnsi"/>
          <w:color w:val="000000" w:themeColor="text1"/>
          <w:sz w:val="24"/>
          <w:szCs w:val="24"/>
        </w:rPr>
        <w:t xml:space="preserve"> Harker is abhorred </w:t>
      </w:r>
      <w:r w:rsidR="0026369C" w:rsidRPr="000548BB">
        <w:rPr>
          <w:rFonts w:cstheme="minorHAnsi"/>
          <w:color w:val="000000" w:themeColor="text1"/>
          <w:sz w:val="24"/>
          <w:szCs w:val="24"/>
        </w:rPr>
        <w:t>by</w:t>
      </w:r>
      <w:r w:rsidR="002F47D5" w:rsidRPr="000548BB">
        <w:rPr>
          <w:rFonts w:cstheme="minorHAnsi"/>
          <w:color w:val="000000" w:themeColor="text1"/>
          <w:sz w:val="24"/>
          <w:szCs w:val="24"/>
        </w:rPr>
        <w:t xml:space="preserve"> what the</w:t>
      </w:r>
      <w:r w:rsidR="00BF2608" w:rsidRPr="000548BB">
        <w:rPr>
          <w:rFonts w:cstheme="minorHAnsi"/>
          <w:color w:val="000000" w:themeColor="text1"/>
          <w:sz w:val="24"/>
          <w:szCs w:val="24"/>
        </w:rPr>
        <w:t xml:space="preserve"> female vampires</w:t>
      </w:r>
      <w:r w:rsidR="002F47D5" w:rsidRPr="000548BB">
        <w:rPr>
          <w:rFonts w:cstheme="minorHAnsi"/>
          <w:color w:val="000000" w:themeColor="text1"/>
          <w:sz w:val="24"/>
          <w:szCs w:val="24"/>
        </w:rPr>
        <w:t xml:space="preserve"> represent but admits he </w:t>
      </w:r>
      <w:r w:rsidR="00190303" w:rsidRPr="000548BB">
        <w:rPr>
          <w:rFonts w:cstheme="minorHAnsi"/>
          <w:color w:val="000000" w:themeColor="text1"/>
          <w:sz w:val="24"/>
          <w:szCs w:val="24"/>
        </w:rPr>
        <w:t>has ‘burning</w:t>
      </w:r>
      <w:r w:rsidR="007E60BA" w:rsidRPr="000548BB">
        <w:rPr>
          <w:rFonts w:cstheme="minorHAnsi"/>
          <w:color w:val="000000" w:themeColor="text1"/>
          <w:sz w:val="24"/>
          <w:szCs w:val="24"/>
        </w:rPr>
        <w:t xml:space="preserve"> desire that they would kiss</w:t>
      </w:r>
      <w:r w:rsidR="002F47D5" w:rsidRPr="000548BB">
        <w:rPr>
          <w:rFonts w:cstheme="minorHAnsi"/>
          <w:color w:val="000000" w:themeColor="text1"/>
          <w:sz w:val="24"/>
          <w:szCs w:val="24"/>
        </w:rPr>
        <w:t xml:space="preserve"> me with those red lips</w:t>
      </w:r>
      <w:r w:rsidR="00560442" w:rsidRPr="000548BB">
        <w:rPr>
          <w:rFonts w:cstheme="minorHAnsi"/>
          <w:color w:val="000000" w:themeColor="text1"/>
          <w:sz w:val="24"/>
          <w:szCs w:val="24"/>
        </w:rPr>
        <w:t>’</w:t>
      </w:r>
      <w:r w:rsidR="0036694E">
        <w:rPr>
          <w:rFonts w:cstheme="minorHAnsi"/>
          <w:noProof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t>(Stoker, 1998, p. 37)</w:t>
      </w:r>
      <w:r w:rsidR="00560442" w:rsidRPr="000548BB">
        <w:rPr>
          <w:rFonts w:cstheme="minorHAnsi"/>
          <w:color w:val="000000" w:themeColor="text1"/>
          <w:sz w:val="24"/>
          <w:szCs w:val="24"/>
        </w:rPr>
        <w:t>.</w:t>
      </w:r>
      <w:r w:rsidR="00175C18" w:rsidRPr="000548BB">
        <w:rPr>
          <w:rFonts w:eastAsia="Times New Roman" w:cstheme="minorHAnsi"/>
          <w:color w:val="000000" w:themeColor="text1"/>
          <w:sz w:val="24"/>
          <w:szCs w:val="24"/>
        </w:rPr>
        <w:t xml:space="preserve"> </w:t>
      </w:r>
      <w:r w:rsidR="005A474B" w:rsidRPr="000548BB">
        <w:rPr>
          <w:rFonts w:cstheme="minorHAnsi"/>
          <w:color w:val="000000" w:themeColor="text1"/>
          <w:sz w:val="24"/>
          <w:szCs w:val="24"/>
        </w:rPr>
        <w:t>The fe</w:t>
      </w:r>
      <w:r w:rsidR="00A61D15">
        <w:rPr>
          <w:rFonts w:cstheme="minorHAnsi"/>
          <w:color w:val="000000" w:themeColor="text1"/>
          <w:sz w:val="24"/>
          <w:szCs w:val="24"/>
        </w:rPr>
        <w:t>male vampires are the controlling actors;</w:t>
      </w:r>
      <w:r w:rsidR="005A474B" w:rsidRPr="000548BB">
        <w:rPr>
          <w:rFonts w:cstheme="minorHAnsi"/>
          <w:color w:val="000000" w:themeColor="text1"/>
          <w:sz w:val="24"/>
          <w:szCs w:val="24"/>
        </w:rPr>
        <w:t xml:space="preserve"> Harker</w:t>
      </w:r>
      <w:r w:rsidR="00AC210D" w:rsidRPr="000548BB">
        <w:rPr>
          <w:rFonts w:cstheme="minorHAnsi"/>
          <w:color w:val="000000" w:themeColor="text1"/>
          <w:sz w:val="24"/>
          <w:szCs w:val="24"/>
        </w:rPr>
        <w:t xml:space="preserve"> the passive obs</w:t>
      </w:r>
      <w:r w:rsidR="00EF293B" w:rsidRPr="000548BB">
        <w:rPr>
          <w:rFonts w:cstheme="minorHAnsi"/>
          <w:color w:val="000000" w:themeColor="text1"/>
          <w:sz w:val="24"/>
          <w:szCs w:val="24"/>
        </w:rPr>
        <w:t>erver.</w:t>
      </w:r>
      <w:r w:rsidR="0051450F" w:rsidRPr="000548BB">
        <w:rPr>
          <w:rFonts w:cstheme="minorHAnsi"/>
          <w:color w:val="000000" w:themeColor="text1"/>
          <w:sz w:val="24"/>
          <w:szCs w:val="24"/>
        </w:rPr>
        <w:t xml:space="preserve"> This duality is what Kristeva</w:t>
      </w:r>
      <w:r w:rsidR="0051450F" w:rsidRPr="000548BB">
        <w:rPr>
          <w:rFonts w:cstheme="minorHAnsi"/>
          <w:noProof/>
          <w:color w:val="000000" w:themeColor="text1"/>
          <w:sz w:val="24"/>
          <w:szCs w:val="24"/>
        </w:rPr>
        <w:t xml:space="preserve"> </w:t>
      </w:r>
      <w:r w:rsidR="0051450F" w:rsidRPr="000548BB">
        <w:rPr>
          <w:rFonts w:cstheme="minorHAnsi"/>
          <w:color w:val="000000" w:themeColor="text1"/>
          <w:sz w:val="24"/>
          <w:szCs w:val="24"/>
        </w:rPr>
        <w:t xml:space="preserve">alludes to in relation to </w:t>
      </w:r>
      <w:r w:rsidR="0051450F" w:rsidRPr="000548BB">
        <w:rPr>
          <w:rFonts w:cstheme="minorHAnsi"/>
          <w:i/>
          <w:color w:val="000000" w:themeColor="text1"/>
          <w:sz w:val="24"/>
          <w:szCs w:val="24"/>
        </w:rPr>
        <w:t>abjection</w:t>
      </w:r>
      <w:r w:rsidR="0051450F" w:rsidRPr="000548BB">
        <w:rPr>
          <w:rFonts w:cstheme="minorHAnsi"/>
          <w:color w:val="000000" w:themeColor="text1"/>
          <w:sz w:val="24"/>
          <w:szCs w:val="24"/>
        </w:rPr>
        <w:t>,</w:t>
      </w:r>
      <w:r w:rsidR="0051450F" w:rsidRPr="000548BB">
        <w:rPr>
          <w:rFonts w:eastAsia="Times New Roman" w:cstheme="minorHAnsi"/>
          <w:color w:val="000000" w:themeColor="text1"/>
          <w:sz w:val="24"/>
          <w:szCs w:val="24"/>
        </w:rPr>
        <w:t xml:space="preserve"> ‘a composite of judgment and affect, of condemnation and yearning, of signs and drives’</w:t>
      </w:r>
      <w:r w:rsidR="0036694E">
        <w:rPr>
          <w:rFonts w:eastAsia="Times New Roman" w:cstheme="minorHAnsi"/>
          <w:noProof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eastAsia="Times New Roman" w:cstheme="minorHAnsi"/>
          <w:noProof/>
          <w:color w:val="000000" w:themeColor="text1"/>
          <w:sz w:val="24"/>
          <w:szCs w:val="24"/>
        </w:rPr>
        <w:t>(Kristeva, 1982, pp. 9-10)</w:t>
      </w:r>
      <w:r w:rsidR="0051450F" w:rsidRPr="000548BB">
        <w:rPr>
          <w:rFonts w:cstheme="minorHAnsi"/>
          <w:color w:val="000000" w:themeColor="text1"/>
          <w:sz w:val="24"/>
          <w:szCs w:val="24"/>
        </w:rPr>
        <w:t>, in this case the female vampire</w:t>
      </w:r>
      <w:r w:rsidR="002A06E2">
        <w:rPr>
          <w:rFonts w:cstheme="minorHAnsi"/>
          <w:color w:val="000000" w:themeColor="text1"/>
          <w:sz w:val="24"/>
          <w:szCs w:val="24"/>
        </w:rPr>
        <w:t>s</w:t>
      </w:r>
      <w:r w:rsidR="00B05CD8" w:rsidRPr="000548BB">
        <w:rPr>
          <w:rFonts w:cstheme="minorHAnsi"/>
          <w:color w:val="000000" w:themeColor="text1"/>
          <w:sz w:val="24"/>
          <w:szCs w:val="24"/>
        </w:rPr>
        <w:t>.</w:t>
      </w:r>
      <w:r w:rsidR="00EF293B" w:rsidRPr="000548BB">
        <w:rPr>
          <w:rFonts w:cstheme="minorHAnsi"/>
          <w:color w:val="000000" w:themeColor="text1"/>
          <w:sz w:val="24"/>
          <w:szCs w:val="24"/>
        </w:rPr>
        <w:t xml:space="preserve"> W</w:t>
      </w:r>
      <w:r w:rsidR="0050445F" w:rsidRPr="000548BB">
        <w:rPr>
          <w:rFonts w:cstheme="minorHAnsi"/>
          <w:color w:val="000000" w:themeColor="text1"/>
          <w:sz w:val="24"/>
          <w:szCs w:val="24"/>
        </w:rPr>
        <w:t xml:space="preserve">e typically associate men </w:t>
      </w:r>
      <w:r w:rsidR="00A61D15">
        <w:rPr>
          <w:rFonts w:cstheme="minorHAnsi"/>
          <w:color w:val="000000" w:themeColor="text1"/>
          <w:sz w:val="24"/>
          <w:szCs w:val="24"/>
        </w:rPr>
        <w:t>with violence</w:t>
      </w:r>
      <w:r w:rsidR="00C87098" w:rsidRPr="000548BB">
        <w:rPr>
          <w:rFonts w:cstheme="minorHAnsi"/>
          <w:color w:val="000000" w:themeColor="text1"/>
          <w:sz w:val="24"/>
          <w:szCs w:val="24"/>
        </w:rPr>
        <w:t>,</w:t>
      </w:r>
      <w:r w:rsidR="00EF293B" w:rsidRPr="000548BB">
        <w:rPr>
          <w:rFonts w:cstheme="minorHAnsi"/>
          <w:color w:val="000000" w:themeColor="text1"/>
          <w:sz w:val="24"/>
          <w:szCs w:val="24"/>
        </w:rPr>
        <w:t xml:space="preserve"> Stoker </w:t>
      </w:r>
      <w:r w:rsidR="00A61D15">
        <w:rPr>
          <w:rFonts w:cstheme="minorHAnsi"/>
          <w:color w:val="000000" w:themeColor="text1"/>
          <w:sz w:val="24"/>
          <w:szCs w:val="24"/>
        </w:rPr>
        <w:t xml:space="preserve">proves </w:t>
      </w:r>
      <w:r w:rsidR="00EF293B" w:rsidRPr="000548BB">
        <w:rPr>
          <w:rFonts w:cstheme="minorHAnsi"/>
          <w:color w:val="000000" w:themeColor="text1"/>
          <w:sz w:val="24"/>
          <w:szCs w:val="24"/>
        </w:rPr>
        <w:t>that anyone is capable</w:t>
      </w:r>
      <w:r w:rsidR="009E2D8F" w:rsidRPr="000548BB">
        <w:rPr>
          <w:rFonts w:cstheme="minorHAnsi"/>
          <w:color w:val="000000" w:themeColor="text1"/>
          <w:sz w:val="24"/>
          <w:szCs w:val="24"/>
        </w:rPr>
        <w:t xml:space="preserve"> of</w:t>
      </w:r>
      <w:r w:rsidR="00A61D15">
        <w:rPr>
          <w:rFonts w:cstheme="minorHAnsi"/>
          <w:color w:val="000000" w:themeColor="text1"/>
          <w:sz w:val="24"/>
          <w:szCs w:val="24"/>
        </w:rPr>
        <w:t xml:space="preserve"> aggression. Women can also exhibit</w:t>
      </w:r>
      <w:r w:rsidR="00EF293B" w:rsidRPr="000548BB">
        <w:rPr>
          <w:rFonts w:cstheme="minorHAnsi"/>
          <w:color w:val="000000" w:themeColor="text1"/>
          <w:sz w:val="24"/>
          <w:szCs w:val="24"/>
        </w:rPr>
        <w:t xml:space="preserve"> control </w:t>
      </w:r>
      <w:r w:rsidR="00A61D15">
        <w:rPr>
          <w:rFonts w:cstheme="minorHAnsi"/>
          <w:color w:val="000000" w:themeColor="text1"/>
          <w:sz w:val="24"/>
          <w:szCs w:val="24"/>
        </w:rPr>
        <w:t>of their bodies through</w:t>
      </w:r>
      <w:r w:rsidR="00EF293B" w:rsidRPr="000548BB">
        <w:rPr>
          <w:rFonts w:cstheme="minorHAnsi"/>
          <w:color w:val="000000" w:themeColor="text1"/>
          <w:sz w:val="24"/>
          <w:szCs w:val="24"/>
        </w:rPr>
        <w:t xml:space="preserve"> art.</w:t>
      </w:r>
    </w:p>
    <w:p w14:paraId="63469BC3" w14:textId="034D8A79" w:rsidR="00360AA0" w:rsidRPr="000548BB" w:rsidRDefault="00BB104A" w:rsidP="00DA2533">
      <w:pPr>
        <w:spacing w:line="480" w:lineRule="auto"/>
        <w:ind w:firstLine="720"/>
        <w:rPr>
          <w:noProof/>
          <w:color w:val="000000" w:themeColor="text1"/>
          <w:lang w:eastAsia="en-GB"/>
        </w:rPr>
      </w:pPr>
      <w:r w:rsidRPr="000548BB">
        <w:rPr>
          <w:rFonts w:cstheme="min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3" behindDoc="0" locked="0" layoutInCell="1" allowOverlap="1" wp14:anchorId="6A347D5C" wp14:editId="526654AA">
                <wp:simplePos x="0" y="0"/>
                <wp:positionH relativeFrom="margin">
                  <wp:posOffset>7620</wp:posOffset>
                </wp:positionH>
                <wp:positionV relativeFrom="paragraph">
                  <wp:posOffset>5781675</wp:posOffset>
                </wp:positionV>
                <wp:extent cx="6638290" cy="298450"/>
                <wp:effectExtent l="0" t="0" r="0" b="63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29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D227D" w14:textId="5F2BA51C" w:rsidR="007E158C" w:rsidRDefault="007E158C" w:rsidP="00F96CAD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Figure 4 – </w:t>
                            </w:r>
                            <w:r w:rsidR="00AF1FB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Recreation of the table used in </w:t>
                            </w:r>
                            <w:r w:rsidR="00E52B11" w:rsidRPr="004663E7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Rhythm 0</w:t>
                            </w:r>
                            <w:r w:rsidR="004663E7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694E" w:rsidRPr="0036694E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t>(Админ, 2018)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47D5C" id="_x0000_s1028" type="#_x0000_t202" style="position:absolute;left:0;text-align:left;margin-left:.6pt;margin-top:455.25pt;width:522.7pt;height:23.5pt;z-index:25166643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" stroked="f">
                <v:textbox>
                  <w:txbxContent>
                    <w:p w14:paraId="48FD227D" w14:textId="5F2BA51C" w:rsidR="007E158C" w:rsidRDefault="007E158C" w:rsidP="00F96CAD">
                      <w:pPr>
                        <w:jc w:val="center"/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Figure 4 – </w:t>
                      </w:r>
                      <w:r w:rsidR="00AF1FB7">
                        <w:rPr>
                          <w:rFonts w:cstheme="minorHAnsi"/>
                          <w:sz w:val="24"/>
                          <w:szCs w:val="24"/>
                        </w:rPr>
                        <w:t xml:space="preserve">Recreation of the table used in </w:t>
                      </w:r>
                      <w:r w:rsidR="00E52B11" w:rsidRPr="004663E7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Rhythm 0</w:t>
                      </w:r>
                      <w:r w:rsidR="004663E7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="0036694E" w:rsidRPr="0036694E"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t>(Админ, 2018)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548BB">
        <w:rPr>
          <w:noProof/>
          <w:color w:val="000000" w:themeColor="text1"/>
          <w:lang w:eastAsia="en-GB"/>
        </w:rPr>
        <w:drawing>
          <wp:anchor distT="0" distB="0" distL="114300" distR="114300" simplePos="0" relativeHeight="251664385" behindDoc="0" locked="0" layoutInCell="1" allowOverlap="1" wp14:anchorId="554EF33F" wp14:editId="3ACAE2D6">
            <wp:simplePos x="0" y="0"/>
            <wp:positionH relativeFrom="margin">
              <wp:align>center</wp:align>
            </wp:positionH>
            <wp:positionV relativeFrom="paragraph">
              <wp:posOffset>1068070</wp:posOffset>
            </wp:positionV>
            <wp:extent cx="6645600" cy="4467600"/>
            <wp:effectExtent l="0" t="0" r="3175" b="9525"/>
            <wp:wrapThrough wrapText="bothSides">
              <wp:wrapPolygon edited="0">
                <wp:start x="0" y="0"/>
                <wp:lineTo x="0" y="21554"/>
                <wp:lineTo x="21548" y="21554"/>
                <wp:lineTo x="21548" y="0"/>
                <wp:lineTo x="0" y="0"/>
              </wp:wrapPolygon>
            </wp:wrapThrough>
            <wp:docPr id="14" name="Picture 14" descr="https://static2.timeout.co.il/media/2014/09/sizes/%D7%9E%D7%A8%D7%99%D7%A0%D7%94-%D7%90%D7%91%D7%A8%D7%9E%D7%95%D7%91%D7%99%D7%A5-Isr-88-Art-Marina-Abramovic-Rhythm-0-1974_____Rhythm-0-1974-h-h_wo_680_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2.timeout.co.il/media/2014/09/sizes/%D7%9E%D7%A8%D7%99%D7%A0%D7%94-%D7%90%D7%91%D7%A8%D7%9E%D7%95%D7%91%D7%99%D7%A5-Isr-88-Art-Marina-Abramovic-Rhythm-0-1974_____Rhythm-0-1974-h-h_wo_680_3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17" r="6554"/>
                    <a:stretch/>
                  </pic:blipFill>
                  <pic:spPr bwMode="auto">
                    <a:xfrm>
                      <a:off x="0" y="0"/>
                      <a:ext cx="6645600" cy="4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355A" w:rsidRPr="000548BB">
        <w:rPr>
          <w:rFonts w:cstheme="minorHAnsi"/>
          <w:color w:val="000000" w:themeColor="text1"/>
          <w:sz w:val="24"/>
          <w:szCs w:val="24"/>
        </w:rPr>
        <w:t>Abramović</w:t>
      </w:r>
      <w:r w:rsidR="00374479" w:rsidRPr="000548BB">
        <w:rPr>
          <w:rFonts w:cstheme="minorHAnsi"/>
          <w:color w:val="000000" w:themeColor="text1"/>
          <w:sz w:val="24"/>
          <w:szCs w:val="24"/>
        </w:rPr>
        <w:t xml:space="preserve"> is a performance</w:t>
      </w:r>
      <w:r w:rsidR="00D04F50" w:rsidRPr="000548BB">
        <w:rPr>
          <w:rFonts w:cstheme="minorHAnsi"/>
          <w:color w:val="000000" w:themeColor="text1"/>
          <w:sz w:val="24"/>
          <w:szCs w:val="24"/>
        </w:rPr>
        <w:t xml:space="preserve"> artist whose body is the</w:t>
      </w:r>
      <w:r w:rsidR="00EF293B" w:rsidRPr="000548BB">
        <w:rPr>
          <w:rFonts w:cstheme="minorHAnsi"/>
          <w:color w:val="000000" w:themeColor="text1"/>
          <w:sz w:val="24"/>
          <w:szCs w:val="24"/>
        </w:rPr>
        <w:t xml:space="preserve"> canvas</w:t>
      </w:r>
      <w:r w:rsidR="0050445F" w:rsidRPr="000548BB">
        <w:rPr>
          <w:rFonts w:cstheme="minorHAnsi"/>
          <w:color w:val="000000" w:themeColor="text1"/>
          <w:sz w:val="24"/>
          <w:szCs w:val="24"/>
        </w:rPr>
        <w:t xml:space="preserve">. Her work </w:t>
      </w:r>
      <w:r w:rsidR="00D04F50" w:rsidRPr="000548BB">
        <w:rPr>
          <w:rFonts w:cstheme="minorHAnsi"/>
          <w:color w:val="000000" w:themeColor="text1"/>
          <w:sz w:val="24"/>
          <w:szCs w:val="24"/>
        </w:rPr>
        <w:t>challenges</w:t>
      </w:r>
      <w:r w:rsidR="00E963C7" w:rsidRPr="000548BB">
        <w:rPr>
          <w:rFonts w:cstheme="minorHAnsi"/>
          <w:color w:val="000000" w:themeColor="text1"/>
          <w:sz w:val="24"/>
          <w:szCs w:val="24"/>
        </w:rPr>
        <w:t xml:space="preserve"> people</w:t>
      </w:r>
      <w:r w:rsidR="0061578C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D04F50" w:rsidRPr="000548BB">
        <w:rPr>
          <w:rFonts w:cstheme="minorHAnsi"/>
          <w:color w:val="000000" w:themeColor="text1"/>
          <w:sz w:val="24"/>
          <w:szCs w:val="24"/>
        </w:rPr>
        <w:t>with</w:t>
      </w:r>
      <w:r w:rsidR="00136CDB" w:rsidRPr="000548BB">
        <w:rPr>
          <w:rFonts w:cstheme="minorHAnsi"/>
          <w:color w:val="000000" w:themeColor="text1"/>
          <w:sz w:val="24"/>
          <w:szCs w:val="24"/>
        </w:rPr>
        <w:t xml:space="preserve"> their darkest desires</w:t>
      </w:r>
      <w:r w:rsidR="00E7462F" w:rsidRPr="000548BB">
        <w:rPr>
          <w:rFonts w:cstheme="minorHAnsi"/>
          <w:color w:val="000000" w:themeColor="text1"/>
          <w:sz w:val="24"/>
          <w:szCs w:val="24"/>
        </w:rPr>
        <w:t xml:space="preserve"> and </w:t>
      </w:r>
      <w:r w:rsidR="006C721E" w:rsidRPr="000548BB">
        <w:rPr>
          <w:rFonts w:cstheme="minorHAnsi"/>
          <w:color w:val="000000" w:themeColor="text1"/>
          <w:sz w:val="24"/>
          <w:szCs w:val="24"/>
        </w:rPr>
        <w:t>apathy</w:t>
      </w:r>
      <w:r w:rsidR="00E7462F" w:rsidRPr="000548BB">
        <w:rPr>
          <w:rFonts w:cstheme="minorHAnsi"/>
          <w:color w:val="000000" w:themeColor="text1"/>
          <w:sz w:val="24"/>
          <w:szCs w:val="24"/>
        </w:rPr>
        <w:t xml:space="preserve"> towards violence</w:t>
      </w:r>
      <w:r w:rsidR="003B355A" w:rsidRPr="000548BB">
        <w:rPr>
          <w:rFonts w:cstheme="minorHAnsi"/>
          <w:color w:val="000000" w:themeColor="text1"/>
          <w:sz w:val="24"/>
          <w:szCs w:val="24"/>
        </w:rPr>
        <w:t>. For</w:t>
      </w:r>
      <w:r w:rsidR="00136CDB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5A75A7D2" w:rsidRPr="004663E7">
        <w:rPr>
          <w:rFonts w:cstheme="minorHAnsi"/>
          <w:i/>
          <w:color w:val="000000" w:themeColor="text1"/>
          <w:sz w:val="24"/>
          <w:szCs w:val="24"/>
        </w:rPr>
        <w:t>Rhythm</w:t>
      </w:r>
      <w:r w:rsidR="00136CDB" w:rsidRPr="004663E7">
        <w:rPr>
          <w:rFonts w:cstheme="minorHAnsi"/>
          <w:i/>
          <w:color w:val="000000" w:themeColor="text1"/>
          <w:sz w:val="24"/>
          <w:szCs w:val="24"/>
        </w:rPr>
        <w:t xml:space="preserve"> 0</w:t>
      </w:r>
      <w:r w:rsidR="0036694E">
        <w:rPr>
          <w:rFonts w:cstheme="minorHAnsi"/>
          <w:i/>
          <w:noProof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t>(Abramović, 1974)</w:t>
      </w:r>
      <w:r w:rsidR="00136CDB" w:rsidRPr="000548BB">
        <w:rPr>
          <w:rFonts w:cstheme="minorHAnsi"/>
          <w:color w:val="000000" w:themeColor="text1"/>
          <w:sz w:val="24"/>
          <w:szCs w:val="24"/>
        </w:rPr>
        <w:t xml:space="preserve"> she stood </w:t>
      </w:r>
      <w:r w:rsidR="00E7462F" w:rsidRPr="000548BB">
        <w:rPr>
          <w:rFonts w:cstheme="minorHAnsi"/>
          <w:color w:val="000000" w:themeColor="text1"/>
          <w:sz w:val="24"/>
          <w:szCs w:val="24"/>
        </w:rPr>
        <w:t xml:space="preserve">for 6 hours </w:t>
      </w:r>
      <w:r w:rsidR="00136CDB" w:rsidRPr="000548BB">
        <w:rPr>
          <w:rFonts w:cstheme="minorHAnsi"/>
          <w:color w:val="000000" w:themeColor="text1"/>
          <w:sz w:val="24"/>
          <w:szCs w:val="24"/>
        </w:rPr>
        <w:t>in fr</w:t>
      </w:r>
      <w:r w:rsidR="00004FA8" w:rsidRPr="000548BB">
        <w:rPr>
          <w:rFonts w:cstheme="minorHAnsi"/>
          <w:color w:val="000000" w:themeColor="text1"/>
          <w:sz w:val="24"/>
          <w:szCs w:val="24"/>
        </w:rPr>
        <w:t>ont of an audience with</w:t>
      </w:r>
      <w:r w:rsidR="00136CDB" w:rsidRPr="000548BB">
        <w:rPr>
          <w:rFonts w:cstheme="minorHAnsi"/>
          <w:color w:val="000000" w:themeColor="text1"/>
          <w:sz w:val="24"/>
          <w:szCs w:val="24"/>
        </w:rPr>
        <w:t xml:space="preserve"> 72 </w:t>
      </w:r>
      <w:r w:rsidR="00E7462F" w:rsidRPr="000548BB">
        <w:rPr>
          <w:rFonts w:cstheme="minorHAnsi"/>
          <w:color w:val="000000" w:themeColor="text1"/>
          <w:sz w:val="24"/>
          <w:szCs w:val="24"/>
        </w:rPr>
        <w:t>obje</w:t>
      </w:r>
      <w:r w:rsidR="00004FA8" w:rsidRPr="000548BB">
        <w:rPr>
          <w:rFonts w:cstheme="minorHAnsi"/>
          <w:color w:val="000000" w:themeColor="text1"/>
          <w:sz w:val="24"/>
          <w:szCs w:val="24"/>
        </w:rPr>
        <w:t>cts</w:t>
      </w:r>
      <w:r w:rsidR="0089434C" w:rsidRPr="000548BB">
        <w:rPr>
          <w:rFonts w:cstheme="minorHAnsi"/>
          <w:color w:val="000000" w:themeColor="text1"/>
          <w:sz w:val="24"/>
          <w:szCs w:val="24"/>
        </w:rPr>
        <w:t xml:space="preserve"> on a table</w:t>
      </w:r>
      <w:r w:rsidR="002A06E2">
        <w:rPr>
          <w:rFonts w:cstheme="minorHAnsi"/>
          <w:color w:val="000000" w:themeColor="text1"/>
          <w:sz w:val="24"/>
          <w:szCs w:val="24"/>
        </w:rPr>
        <w:t xml:space="preserve"> (Figure 4).</w:t>
      </w:r>
      <w:r w:rsidR="0089434C" w:rsidRPr="000548BB">
        <w:rPr>
          <w:rFonts w:cstheme="minorHAnsi"/>
          <w:color w:val="000000" w:themeColor="text1"/>
          <w:sz w:val="24"/>
          <w:szCs w:val="24"/>
        </w:rPr>
        <w:t xml:space="preserve"> These items, representing pleasure, pain and </w:t>
      </w:r>
      <w:r w:rsidR="0089434C" w:rsidRPr="000548BB">
        <w:rPr>
          <w:rFonts w:cstheme="minorHAnsi"/>
          <w:color w:val="000000" w:themeColor="text1"/>
          <w:sz w:val="24"/>
          <w:szCs w:val="24"/>
        </w:rPr>
        <w:lastRenderedPageBreak/>
        <w:t xml:space="preserve">death, ranged </w:t>
      </w:r>
      <w:r w:rsidR="00004FA8" w:rsidRPr="000548BB">
        <w:rPr>
          <w:rFonts w:cstheme="minorHAnsi"/>
          <w:color w:val="000000" w:themeColor="text1"/>
          <w:sz w:val="24"/>
          <w:szCs w:val="24"/>
        </w:rPr>
        <w:t>from feathers</w:t>
      </w:r>
      <w:r w:rsidR="00E7462F" w:rsidRPr="000548BB">
        <w:rPr>
          <w:rFonts w:cstheme="minorHAnsi"/>
          <w:color w:val="000000" w:themeColor="text1"/>
          <w:sz w:val="24"/>
          <w:szCs w:val="24"/>
        </w:rPr>
        <w:t xml:space="preserve"> and a plaster to scissors</w:t>
      </w:r>
      <w:r w:rsidR="0089434C" w:rsidRPr="000548BB">
        <w:rPr>
          <w:rFonts w:cstheme="minorHAnsi"/>
          <w:color w:val="000000" w:themeColor="text1"/>
          <w:sz w:val="24"/>
          <w:szCs w:val="24"/>
        </w:rPr>
        <w:t xml:space="preserve"> and a gun</w:t>
      </w:r>
      <w:r w:rsidR="003C2A35" w:rsidRPr="000548BB">
        <w:rPr>
          <w:rFonts w:cstheme="minorHAnsi"/>
          <w:color w:val="000000" w:themeColor="text1"/>
          <w:sz w:val="24"/>
          <w:szCs w:val="24"/>
        </w:rPr>
        <w:t>.</w:t>
      </w:r>
      <w:r w:rsidR="0061578C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Pr="000548BB">
        <w:rPr>
          <w:rFonts w:cstheme="minorHAnsi"/>
          <w:color w:val="000000" w:themeColor="text1"/>
          <w:sz w:val="24"/>
          <w:szCs w:val="24"/>
        </w:rPr>
        <w:t>The audience split into those who hurt and those who protected</w:t>
      </w:r>
      <w:r w:rsidR="00004FA8" w:rsidRPr="000548BB">
        <w:rPr>
          <w:rFonts w:cstheme="minorHAnsi"/>
          <w:color w:val="000000" w:themeColor="text1"/>
          <w:sz w:val="24"/>
          <w:szCs w:val="24"/>
        </w:rPr>
        <w:t>.</w:t>
      </w:r>
      <w:r w:rsidR="00805DEE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004FA8" w:rsidRPr="000548BB">
        <w:rPr>
          <w:rFonts w:cstheme="minorHAnsi"/>
          <w:color w:val="000000" w:themeColor="text1"/>
          <w:sz w:val="24"/>
          <w:szCs w:val="24"/>
        </w:rPr>
        <w:t>A</w:t>
      </w:r>
      <w:r w:rsidR="00270000" w:rsidRPr="000548BB">
        <w:rPr>
          <w:rFonts w:cstheme="minorHAnsi"/>
          <w:color w:val="000000" w:themeColor="text1"/>
          <w:sz w:val="24"/>
          <w:szCs w:val="24"/>
        </w:rPr>
        <w:t>s</w:t>
      </w:r>
      <w:r w:rsidR="003B355A" w:rsidRPr="000548BB">
        <w:rPr>
          <w:rFonts w:cstheme="minorHAnsi"/>
          <w:color w:val="000000" w:themeColor="text1"/>
          <w:sz w:val="24"/>
          <w:szCs w:val="24"/>
        </w:rPr>
        <w:t xml:space="preserve"> the performance progressed</w:t>
      </w:r>
      <w:r w:rsidR="00E7462F" w:rsidRPr="000548BB">
        <w:rPr>
          <w:rFonts w:cstheme="minorHAnsi"/>
          <w:color w:val="000000" w:themeColor="text1"/>
          <w:sz w:val="24"/>
          <w:szCs w:val="24"/>
        </w:rPr>
        <w:t xml:space="preserve"> peo</w:t>
      </w:r>
      <w:r w:rsidR="007664C2" w:rsidRPr="000548BB">
        <w:rPr>
          <w:rFonts w:cstheme="minorHAnsi"/>
          <w:color w:val="000000" w:themeColor="text1"/>
          <w:sz w:val="24"/>
          <w:szCs w:val="24"/>
        </w:rPr>
        <w:t>ple became more sadistic</w:t>
      </w:r>
      <w:r>
        <w:rPr>
          <w:rFonts w:cstheme="minorHAnsi"/>
          <w:color w:val="000000" w:themeColor="text1"/>
          <w:sz w:val="24"/>
          <w:szCs w:val="24"/>
        </w:rPr>
        <w:t xml:space="preserve"> (Figure 5)</w:t>
      </w:r>
      <w:r w:rsidR="007664C2" w:rsidRPr="000548BB">
        <w:rPr>
          <w:rFonts w:cstheme="minorHAnsi"/>
          <w:color w:val="000000" w:themeColor="text1"/>
          <w:sz w:val="24"/>
          <w:szCs w:val="24"/>
        </w:rPr>
        <w:t>.</w:t>
      </w:r>
      <w:r w:rsidR="005C209B" w:rsidRPr="000548BB">
        <w:rPr>
          <w:noProof/>
          <w:color w:val="000000" w:themeColor="text1"/>
          <w:lang w:eastAsia="en-GB"/>
        </w:rPr>
        <w:t xml:space="preserve"> </w:t>
      </w:r>
      <w:r w:rsidR="000B4539">
        <w:rPr>
          <w:noProof/>
          <w:color w:val="000000" w:themeColor="text1"/>
          <w:lang w:eastAsia="en-GB"/>
        </w:rPr>
        <w:t xml:space="preserve"> </w:t>
      </w:r>
    </w:p>
    <w:p w14:paraId="191B1330" w14:textId="0AE8CC10" w:rsidR="001A1A6A" w:rsidRPr="000548BB" w:rsidRDefault="001A1A6A" w:rsidP="00DA2533">
      <w:pPr>
        <w:spacing w:line="480" w:lineRule="auto"/>
        <w:ind w:firstLine="720"/>
        <w:rPr>
          <w:rFonts w:cstheme="minorHAnsi"/>
          <w:color w:val="000000" w:themeColor="text1"/>
          <w:sz w:val="24"/>
          <w:szCs w:val="24"/>
        </w:rPr>
      </w:pPr>
      <w:r w:rsidRPr="000548BB">
        <w:rPr>
          <w:rFonts w:cstheme="min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8481" behindDoc="0" locked="0" layoutInCell="1" allowOverlap="1" wp14:anchorId="562CC9D8" wp14:editId="4140F8E4">
                <wp:simplePos x="0" y="0"/>
                <wp:positionH relativeFrom="margin">
                  <wp:posOffset>472440</wp:posOffset>
                </wp:positionH>
                <wp:positionV relativeFrom="paragraph">
                  <wp:posOffset>4640580</wp:posOffset>
                </wp:positionV>
                <wp:extent cx="5372100" cy="298450"/>
                <wp:effectExtent l="0" t="0" r="0" b="63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DCC318" w14:textId="19B4DDE4" w:rsidR="001A1A6A" w:rsidRDefault="001A1A6A" w:rsidP="00F96CAD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Figure 5 – </w:t>
                            </w:r>
                            <w:r w:rsidR="00F065E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Abramović</w:t>
                            </w:r>
                            <w:r w:rsidR="00042B6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pictured near the end of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663E7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Rhythm 0</w:t>
                            </w:r>
                            <w:r w:rsidR="0036694E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694E" w:rsidRPr="0036694E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t>(Hunt, 2016)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CC9D8" id="_x0000_s1029" type="#_x0000_t202" style="position:absolute;left:0;text-align:left;margin-left:37.2pt;margin-top:365.4pt;width:423pt;height:23.5pt;z-index:25166848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" stroked="f">
                <v:textbox>
                  <w:txbxContent>
                    <w:p w14:paraId="44DCC318" w14:textId="19B4DDE4" w:rsidR="001A1A6A" w:rsidRDefault="001A1A6A" w:rsidP="00F96CAD">
                      <w:pPr>
                        <w:jc w:val="center"/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Figure 5 – </w:t>
                      </w:r>
                      <w:r w:rsidR="00F065E0">
                        <w:rPr>
                          <w:rFonts w:cstheme="minorHAnsi"/>
                          <w:sz w:val="24"/>
                          <w:szCs w:val="24"/>
                        </w:rPr>
                        <w:t>Abramović</w:t>
                      </w:r>
                      <w:r w:rsidR="00042B6A">
                        <w:rPr>
                          <w:rFonts w:cstheme="minorHAnsi"/>
                          <w:sz w:val="24"/>
                          <w:szCs w:val="24"/>
                        </w:rPr>
                        <w:t xml:space="preserve"> pictured near the end of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Pr="004663E7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Rhythm 0</w:t>
                      </w:r>
                      <w:r w:rsidR="0036694E"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t xml:space="preserve"> </w:t>
                      </w:r>
                      <w:r w:rsidR="0036694E" w:rsidRPr="0036694E"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t>(Hunt, 2016)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209B" w:rsidRPr="000548BB">
        <w:rPr>
          <w:noProof/>
          <w:color w:val="000000" w:themeColor="text1"/>
          <w:lang w:eastAsia="en-GB"/>
        </w:rPr>
        <w:drawing>
          <wp:inline distT="0" distB="0" distL="0" distR="0" wp14:anchorId="0020A15A" wp14:editId="73C55566">
            <wp:extent cx="5402580" cy="4430395"/>
            <wp:effectExtent l="0" t="0" r="7620" b="8255"/>
            <wp:docPr id="2" name="Picture 2" descr="https://images.inuth.com/2017/06/Marina-Abramovic-Rhythm-0-Image-for-InUth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inuth.com/2017/06/Marina-Abramovic-Rhythm-0-Image-for-InUth-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87" r="9417"/>
                    <a:stretch/>
                  </pic:blipFill>
                  <pic:spPr bwMode="auto">
                    <a:xfrm>
                      <a:off x="0" y="0"/>
                      <a:ext cx="5402839" cy="443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C2A35" w:rsidRPr="000548BB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20758EE3" w14:textId="77777777" w:rsidR="009A1ACF" w:rsidRPr="000548BB" w:rsidRDefault="009A1ACF" w:rsidP="00DA2533">
      <w:pPr>
        <w:spacing w:line="480" w:lineRule="auto"/>
        <w:ind w:firstLine="720"/>
        <w:rPr>
          <w:rFonts w:cstheme="minorHAnsi"/>
          <w:color w:val="000000" w:themeColor="text1"/>
          <w:sz w:val="24"/>
          <w:szCs w:val="24"/>
        </w:rPr>
      </w:pPr>
    </w:p>
    <w:p w14:paraId="09BC49F1" w14:textId="2ECB9030" w:rsidR="00136CDB" w:rsidRPr="000548BB" w:rsidRDefault="0089434C" w:rsidP="002A06E2">
      <w:pPr>
        <w:spacing w:line="480" w:lineRule="auto"/>
        <w:rPr>
          <w:rFonts w:cstheme="minorHAnsi"/>
          <w:color w:val="000000" w:themeColor="text1"/>
          <w:sz w:val="24"/>
          <w:szCs w:val="24"/>
          <w:lang w:val="en"/>
        </w:rPr>
      </w:pPr>
      <w:r w:rsidRPr="000548BB">
        <w:rPr>
          <w:rFonts w:cstheme="minorHAnsi"/>
          <w:color w:val="000000" w:themeColor="text1"/>
          <w:sz w:val="24"/>
          <w:szCs w:val="24"/>
        </w:rPr>
        <w:t>After</w:t>
      </w:r>
      <w:r w:rsidR="003C2A35" w:rsidRPr="000548BB">
        <w:rPr>
          <w:rFonts w:cstheme="minorHAnsi"/>
          <w:color w:val="000000" w:themeColor="text1"/>
          <w:sz w:val="24"/>
          <w:szCs w:val="24"/>
        </w:rPr>
        <w:t xml:space="preserve"> 6 hou</w:t>
      </w:r>
      <w:r w:rsidR="00004FA8" w:rsidRPr="000548BB">
        <w:rPr>
          <w:rFonts w:cstheme="minorHAnsi"/>
          <w:color w:val="000000" w:themeColor="text1"/>
          <w:sz w:val="24"/>
          <w:szCs w:val="24"/>
        </w:rPr>
        <w:t xml:space="preserve">rs she </w:t>
      </w:r>
      <w:r w:rsidR="003B355A" w:rsidRPr="000548BB">
        <w:rPr>
          <w:rFonts w:cstheme="minorHAnsi"/>
          <w:color w:val="000000" w:themeColor="text1"/>
          <w:sz w:val="24"/>
          <w:szCs w:val="24"/>
        </w:rPr>
        <w:t>moved, the participants,</w:t>
      </w:r>
      <w:r w:rsidR="00004FA8" w:rsidRPr="000548BB">
        <w:rPr>
          <w:rFonts w:cstheme="minorHAnsi"/>
          <w:color w:val="000000" w:themeColor="text1"/>
          <w:sz w:val="24"/>
          <w:szCs w:val="24"/>
        </w:rPr>
        <w:t xml:space="preserve"> terrified, </w:t>
      </w:r>
      <w:r w:rsidR="003C2A35" w:rsidRPr="000548BB">
        <w:rPr>
          <w:rFonts w:cstheme="minorHAnsi"/>
          <w:color w:val="000000" w:themeColor="text1"/>
          <w:sz w:val="24"/>
          <w:szCs w:val="24"/>
        </w:rPr>
        <w:t>ran away screaming</w:t>
      </w:r>
      <w:r w:rsidR="0036694E">
        <w:rPr>
          <w:rFonts w:cstheme="minorHAnsi"/>
          <w:noProof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t>(Renzi, 2013, p. 130)</w:t>
      </w:r>
      <w:r w:rsidR="003C2A35" w:rsidRPr="000548BB">
        <w:rPr>
          <w:rFonts w:cstheme="minorHAnsi"/>
          <w:color w:val="000000" w:themeColor="text1"/>
          <w:sz w:val="24"/>
          <w:szCs w:val="24"/>
        </w:rPr>
        <w:t>.</w:t>
      </w:r>
      <w:r w:rsidR="00AC210D" w:rsidRPr="000548BB">
        <w:rPr>
          <w:rFonts w:cstheme="minorHAnsi"/>
          <w:color w:val="000000" w:themeColor="text1"/>
          <w:sz w:val="24"/>
          <w:szCs w:val="24"/>
        </w:rPr>
        <w:t xml:space="preserve">  As Arbus </w:t>
      </w:r>
      <w:r w:rsidR="00270000" w:rsidRPr="000548BB">
        <w:rPr>
          <w:rFonts w:cstheme="minorHAnsi"/>
          <w:color w:val="000000" w:themeColor="text1"/>
          <w:sz w:val="24"/>
          <w:szCs w:val="24"/>
        </w:rPr>
        <w:t>says</w:t>
      </w:r>
      <w:r w:rsidR="00004FA8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270000" w:rsidRPr="000548BB">
        <w:rPr>
          <w:rFonts w:cstheme="minorHAnsi"/>
          <w:color w:val="000000" w:themeColor="text1"/>
          <w:sz w:val="24"/>
          <w:szCs w:val="24"/>
          <w:lang w:val="en"/>
        </w:rPr>
        <w:t>‘the</w:t>
      </w:r>
      <w:r w:rsidR="003C2A35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shock </w:t>
      </w:r>
      <w:r w:rsidR="007846EA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of </w:t>
      </w:r>
      <w:r w:rsidR="003C2A35" w:rsidRPr="000548BB">
        <w:rPr>
          <w:rFonts w:cstheme="minorHAnsi"/>
          <w:color w:val="000000" w:themeColor="text1"/>
          <w:sz w:val="24"/>
          <w:szCs w:val="24"/>
          <w:lang w:val="en"/>
        </w:rPr>
        <w:t>immersion in expe</w:t>
      </w:r>
      <w:r w:rsidR="007846EA" w:rsidRPr="000548BB">
        <w:rPr>
          <w:rFonts w:cstheme="minorHAnsi"/>
          <w:color w:val="000000" w:themeColor="text1"/>
          <w:sz w:val="24"/>
          <w:szCs w:val="24"/>
          <w:lang w:val="en"/>
        </w:rPr>
        <w:t>riences that cannot be beautified</w:t>
      </w:r>
      <w:r w:rsidR="003C2A35" w:rsidRPr="000548BB">
        <w:rPr>
          <w:rFonts w:cstheme="minorHAnsi"/>
          <w:color w:val="000000" w:themeColor="text1"/>
          <w:sz w:val="24"/>
          <w:szCs w:val="24"/>
          <w:lang w:val="en"/>
        </w:rPr>
        <w:t>, the encounter wit</w:t>
      </w:r>
      <w:r w:rsidR="00AC210D" w:rsidRPr="000548BB">
        <w:rPr>
          <w:rFonts w:cstheme="minorHAnsi"/>
          <w:color w:val="000000" w:themeColor="text1"/>
          <w:sz w:val="24"/>
          <w:szCs w:val="24"/>
          <w:lang w:val="en"/>
        </w:rPr>
        <w:t>h what is taboo, perverse, evil</w:t>
      </w:r>
      <w:r w:rsidR="003B355A" w:rsidRPr="000548BB">
        <w:rPr>
          <w:rFonts w:cstheme="minorHAnsi"/>
          <w:color w:val="000000" w:themeColor="text1"/>
          <w:sz w:val="24"/>
          <w:szCs w:val="24"/>
          <w:lang w:val="en"/>
        </w:rPr>
        <w:t>,’</w:t>
      </w:r>
      <w:r w:rsidR="0036694E">
        <w:rPr>
          <w:rFonts w:cstheme="minorHAnsi"/>
          <w:noProof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t>(Sontag, 1979, p. 43)</w:t>
      </w:r>
      <w:r w:rsidR="007846EA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is what is happening her</w:t>
      </w:r>
      <w:r w:rsidR="003B355A" w:rsidRPr="000548BB">
        <w:rPr>
          <w:rFonts w:cstheme="minorHAnsi"/>
          <w:color w:val="000000" w:themeColor="text1"/>
          <w:sz w:val="24"/>
          <w:szCs w:val="24"/>
          <w:lang w:val="en"/>
        </w:rPr>
        <w:t>e. P</w:t>
      </w:r>
      <w:r w:rsidR="00FE4651" w:rsidRPr="000548BB">
        <w:rPr>
          <w:rFonts w:cstheme="minorHAnsi"/>
          <w:color w:val="000000" w:themeColor="text1"/>
          <w:sz w:val="24"/>
          <w:szCs w:val="24"/>
          <w:lang w:val="en"/>
        </w:rPr>
        <w:t>eople were fine observing;</w:t>
      </w:r>
      <w:r w:rsidR="007846EA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joining in </w:t>
      </w:r>
      <w:r w:rsidR="00270000" w:rsidRPr="000548BB">
        <w:rPr>
          <w:rFonts w:cstheme="minorHAnsi"/>
          <w:color w:val="000000" w:themeColor="text1"/>
          <w:sz w:val="24"/>
          <w:szCs w:val="24"/>
          <w:lang w:val="en"/>
        </w:rPr>
        <w:t>whilst</w:t>
      </w:r>
      <w:r w:rsidR="007846EA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</w:t>
      </w:r>
      <w:r w:rsidR="00C87098" w:rsidRPr="000548BB">
        <w:rPr>
          <w:rFonts w:cstheme="minorHAnsi"/>
          <w:color w:val="000000" w:themeColor="text1"/>
          <w:sz w:val="24"/>
          <w:szCs w:val="24"/>
          <w:lang w:val="en"/>
        </w:rPr>
        <w:t>Abramović</w:t>
      </w:r>
      <w:r w:rsidR="008D0702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was an object,</w:t>
      </w:r>
      <w:r w:rsidR="007C36C7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but</w:t>
      </w:r>
      <w:r w:rsidR="0061578C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u</w:t>
      </w:r>
      <w:r w:rsidR="005A275D" w:rsidRPr="000548BB">
        <w:rPr>
          <w:rFonts w:cstheme="minorHAnsi"/>
          <w:color w:val="000000" w:themeColor="text1"/>
          <w:sz w:val="24"/>
          <w:szCs w:val="24"/>
          <w:lang w:val="en"/>
        </w:rPr>
        <w:t>pon her</w:t>
      </w:r>
      <w:r w:rsidR="005A275D" w:rsidRPr="000548BB">
        <w:rPr>
          <w:rFonts w:eastAsia="Calibri" w:cstheme="minorHAnsi"/>
          <w:color w:val="000000" w:themeColor="text1"/>
          <w:sz w:val="24"/>
          <w:szCs w:val="24"/>
        </w:rPr>
        <w:t xml:space="preserve"> ‘transformation into a living </w:t>
      </w:r>
      <w:r w:rsidR="00270000" w:rsidRPr="000548BB">
        <w:rPr>
          <w:rFonts w:eastAsia="Calibri" w:cstheme="minorHAnsi"/>
          <w:color w:val="000000" w:themeColor="text1"/>
          <w:sz w:val="24"/>
          <w:szCs w:val="24"/>
        </w:rPr>
        <w:t>object’</w:t>
      </w:r>
      <w:r w:rsidR="0036694E">
        <w:rPr>
          <w:rFonts w:eastAsia="Calibri" w:cstheme="minorHAnsi"/>
          <w:noProof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eastAsia="Calibri" w:cstheme="minorHAnsi"/>
          <w:noProof/>
          <w:color w:val="000000" w:themeColor="text1"/>
          <w:sz w:val="24"/>
          <w:szCs w:val="24"/>
        </w:rPr>
        <w:t>(Renzi, 2013, p. 133)</w:t>
      </w:r>
      <w:r w:rsidR="005A275D" w:rsidRPr="000548BB">
        <w:rPr>
          <w:rFonts w:cstheme="minorHAnsi"/>
          <w:color w:val="000000" w:themeColor="text1"/>
          <w:sz w:val="24"/>
          <w:szCs w:val="24"/>
          <w:lang w:val="en"/>
        </w:rPr>
        <w:t>,</w:t>
      </w:r>
      <w:r w:rsidR="007846EA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they were </w:t>
      </w:r>
      <w:r w:rsidR="00D401DC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confronted by </w:t>
      </w:r>
      <w:r w:rsidR="0061578C" w:rsidRPr="000548BB">
        <w:rPr>
          <w:rFonts w:cstheme="minorHAnsi"/>
          <w:color w:val="000000" w:themeColor="text1"/>
          <w:sz w:val="24"/>
          <w:szCs w:val="24"/>
          <w:lang w:val="en"/>
        </w:rPr>
        <w:t>their</w:t>
      </w:r>
      <w:r w:rsidR="007846EA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disgusting</w:t>
      </w:r>
      <w:r w:rsidR="007846EA" w:rsidRPr="000548BB">
        <w:rPr>
          <w:rFonts w:cstheme="minorHAnsi"/>
          <w:color w:val="000000" w:themeColor="text1"/>
          <w:sz w:val="24"/>
          <w:szCs w:val="24"/>
        </w:rPr>
        <w:t xml:space="preserve"> behaviour</w:t>
      </w:r>
      <w:r w:rsidR="003C2A35" w:rsidRPr="000548BB">
        <w:rPr>
          <w:rFonts w:cstheme="minorHAnsi"/>
          <w:color w:val="000000" w:themeColor="text1"/>
          <w:sz w:val="24"/>
          <w:szCs w:val="24"/>
          <w:lang w:val="en"/>
        </w:rPr>
        <w:t>.</w:t>
      </w:r>
      <w:r w:rsidR="007664C2" w:rsidRPr="000548BB">
        <w:rPr>
          <w:rFonts w:cstheme="minorHAnsi"/>
          <w:color w:val="000000" w:themeColor="text1"/>
          <w:sz w:val="24"/>
          <w:szCs w:val="24"/>
        </w:rPr>
        <w:t xml:space="preserve"> It shows our propensity for </w:t>
      </w:r>
      <w:r w:rsidR="00226A21" w:rsidRPr="000548BB">
        <w:rPr>
          <w:rFonts w:cstheme="minorHAnsi"/>
          <w:color w:val="000000" w:themeColor="text1"/>
          <w:sz w:val="24"/>
          <w:szCs w:val="24"/>
        </w:rPr>
        <w:t xml:space="preserve">group </w:t>
      </w:r>
      <w:r w:rsidR="007664C2" w:rsidRPr="000548BB">
        <w:rPr>
          <w:rFonts w:cstheme="minorHAnsi"/>
          <w:color w:val="000000" w:themeColor="text1"/>
          <w:sz w:val="24"/>
          <w:szCs w:val="24"/>
        </w:rPr>
        <w:t xml:space="preserve">violence </w:t>
      </w:r>
      <w:r w:rsidR="003B1714" w:rsidRPr="000548BB">
        <w:rPr>
          <w:rFonts w:cstheme="minorHAnsi"/>
          <w:color w:val="000000" w:themeColor="text1"/>
          <w:sz w:val="24"/>
          <w:szCs w:val="24"/>
          <w:lang w:val="en"/>
        </w:rPr>
        <w:t>and</w:t>
      </w:r>
      <w:r w:rsidR="007664C2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disconnection fro</w:t>
      </w:r>
      <w:r w:rsidR="008D0702" w:rsidRPr="000548BB">
        <w:rPr>
          <w:rFonts w:cstheme="minorHAnsi"/>
          <w:color w:val="000000" w:themeColor="text1"/>
          <w:sz w:val="24"/>
          <w:szCs w:val="24"/>
          <w:lang w:val="en"/>
        </w:rPr>
        <w:t>m the feelings of others</w:t>
      </w:r>
      <w:r w:rsidR="003B65E2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. </w:t>
      </w:r>
      <w:r w:rsidR="00C87098" w:rsidRPr="000548BB">
        <w:rPr>
          <w:rFonts w:cstheme="minorHAnsi"/>
          <w:color w:val="000000" w:themeColor="text1"/>
          <w:sz w:val="24"/>
          <w:szCs w:val="24"/>
          <w:lang w:val="en"/>
        </w:rPr>
        <w:t>Abramović</w:t>
      </w:r>
      <w:r w:rsidR="00865F45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</w:t>
      </w:r>
      <w:r w:rsidR="008D0702" w:rsidRPr="000548BB">
        <w:rPr>
          <w:rFonts w:cstheme="minorHAnsi"/>
          <w:color w:val="000000" w:themeColor="text1"/>
          <w:sz w:val="24"/>
          <w:szCs w:val="24"/>
          <w:lang w:val="en"/>
        </w:rPr>
        <w:t>was</w:t>
      </w:r>
      <w:r w:rsidR="00865F45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dehumanized</w:t>
      </w:r>
      <w:r w:rsidR="003B65E2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by </w:t>
      </w:r>
      <w:r w:rsidR="00D401DC" w:rsidRPr="000548BB">
        <w:rPr>
          <w:rFonts w:cstheme="minorHAnsi"/>
          <w:color w:val="000000" w:themeColor="text1"/>
          <w:sz w:val="24"/>
          <w:szCs w:val="24"/>
          <w:lang w:val="en"/>
        </w:rPr>
        <w:t>some</w:t>
      </w:r>
      <w:r w:rsidR="002A32FF">
        <w:rPr>
          <w:rFonts w:cstheme="minorHAnsi"/>
          <w:color w:val="000000" w:themeColor="text1"/>
          <w:sz w:val="24"/>
          <w:szCs w:val="24"/>
          <w:lang w:val="en"/>
        </w:rPr>
        <w:t xml:space="preserve"> and</w:t>
      </w:r>
      <w:r w:rsidR="006A0AA7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</w:t>
      </w:r>
      <w:r w:rsidR="003B65E2" w:rsidRPr="000548BB">
        <w:rPr>
          <w:rFonts w:cstheme="minorHAnsi"/>
          <w:color w:val="000000" w:themeColor="text1"/>
          <w:sz w:val="24"/>
          <w:szCs w:val="24"/>
          <w:lang w:val="en"/>
        </w:rPr>
        <w:t>protec</w:t>
      </w:r>
      <w:r w:rsidR="002A32FF">
        <w:rPr>
          <w:rFonts w:cstheme="minorHAnsi"/>
          <w:color w:val="000000" w:themeColor="text1"/>
          <w:sz w:val="24"/>
          <w:szCs w:val="24"/>
          <w:lang w:val="en"/>
        </w:rPr>
        <w:t>ted by those</w:t>
      </w:r>
      <w:r w:rsidR="00D401DC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who</w:t>
      </w:r>
      <w:r w:rsidR="006A0AA7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</w:t>
      </w:r>
      <w:r w:rsidR="00270000" w:rsidRPr="000548BB">
        <w:rPr>
          <w:rFonts w:cstheme="minorHAnsi"/>
          <w:color w:val="000000" w:themeColor="text1"/>
          <w:sz w:val="24"/>
          <w:szCs w:val="24"/>
        </w:rPr>
        <w:t>empathized</w:t>
      </w:r>
      <w:r w:rsidR="00865F45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. </w:t>
      </w:r>
      <w:r w:rsidR="003B1714" w:rsidRPr="000548BB">
        <w:rPr>
          <w:rFonts w:cstheme="minorHAnsi"/>
          <w:color w:val="000000" w:themeColor="text1"/>
          <w:sz w:val="24"/>
          <w:szCs w:val="24"/>
          <w:lang w:val="en"/>
        </w:rPr>
        <w:t>Abramović’s</w:t>
      </w:r>
      <w:r w:rsidR="0085199C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experiences growing up shap</w:t>
      </w:r>
      <w:r w:rsidR="00D401DC" w:rsidRPr="000548BB">
        <w:rPr>
          <w:rFonts w:cstheme="minorHAnsi"/>
          <w:color w:val="000000" w:themeColor="text1"/>
          <w:sz w:val="24"/>
          <w:szCs w:val="24"/>
          <w:lang w:val="en"/>
        </w:rPr>
        <w:t>ed her ability to tolerate pain.</w:t>
      </w:r>
      <w:r w:rsidR="000C764F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</w:t>
      </w:r>
      <w:r w:rsidR="008D0702" w:rsidRPr="000548BB">
        <w:rPr>
          <w:rFonts w:cstheme="minorHAnsi"/>
          <w:color w:val="000000" w:themeColor="text1"/>
          <w:sz w:val="24"/>
          <w:szCs w:val="24"/>
          <w:lang w:val="en"/>
        </w:rPr>
        <w:t>‘</w:t>
      </w:r>
      <w:r w:rsidR="00CF33B2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I was </w:t>
      </w:r>
      <w:r w:rsidR="000C764F" w:rsidRPr="000548BB">
        <w:rPr>
          <w:rFonts w:cstheme="minorHAnsi"/>
          <w:color w:val="000000" w:themeColor="text1"/>
          <w:sz w:val="24"/>
          <w:szCs w:val="24"/>
          <w:lang w:val="en"/>
        </w:rPr>
        <w:t>punished</w:t>
      </w:r>
      <w:r w:rsidR="00CF33B2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frequently, for the slightest infraction, and the punishments were almost always physical</w:t>
      </w:r>
      <w:r w:rsidR="000B6CE4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... </w:t>
      </w:r>
      <w:r w:rsidR="000C764F" w:rsidRPr="000548BB">
        <w:rPr>
          <w:rFonts w:cstheme="minorHAnsi"/>
          <w:color w:val="000000" w:themeColor="text1"/>
          <w:sz w:val="24"/>
          <w:szCs w:val="24"/>
          <w:lang w:val="en"/>
        </w:rPr>
        <w:t>I ha</w:t>
      </w:r>
      <w:r w:rsidR="00CF33B2" w:rsidRPr="000548BB">
        <w:rPr>
          <w:rFonts w:cstheme="minorHAnsi"/>
          <w:color w:val="000000" w:themeColor="text1"/>
          <w:sz w:val="24"/>
          <w:szCs w:val="24"/>
          <w:lang w:val="en"/>
        </w:rPr>
        <w:t>d</w:t>
      </w:r>
      <w:r w:rsidR="000C764F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</w:t>
      </w:r>
      <w:r w:rsidR="008D0702" w:rsidRPr="000548BB">
        <w:rPr>
          <w:rFonts w:cstheme="minorHAnsi"/>
          <w:color w:val="000000" w:themeColor="text1"/>
          <w:sz w:val="24"/>
          <w:szCs w:val="24"/>
          <w:lang w:val="en"/>
        </w:rPr>
        <w:t>bruises all over</w:t>
      </w:r>
      <w:r w:rsidR="00CF33B2" w:rsidRPr="000548BB">
        <w:rPr>
          <w:rFonts w:cstheme="minorHAnsi"/>
          <w:color w:val="000000" w:themeColor="text1"/>
          <w:sz w:val="24"/>
          <w:szCs w:val="24"/>
          <w:lang w:val="en"/>
        </w:rPr>
        <w:t>’</w:t>
      </w:r>
      <w:r w:rsidR="0036694E">
        <w:rPr>
          <w:rFonts w:cstheme="minorHAnsi"/>
          <w:noProof/>
          <w:color w:val="000000" w:themeColor="text1"/>
          <w:sz w:val="24"/>
          <w:szCs w:val="24"/>
          <w:lang w:val="en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  <w:lang w:val="en"/>
        </w:rPr>
        <w:t>(Abramović, 2017, p. 7)</w:t>
      </w:r>
      <w:r w:rsidR="008D0702" w:rsidRPr="000548BB">
        <w:rPr>
          <w:rFonts w:cstheme="minorHAnsi"/>
          <w:color w:val="000000" w:themeColor="text1"/>
          <w:sz w:val="24"/>
          <w:szCs w:val="24"/>
          <w:lang w:val="en"/>
        </w:rPr>
        <w:t>.</w:t>
      </w:r>
      <w:r w:rsidR="00F5515D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</w:t>
      </w:r>
      <w:r w:rsidR="007D4C9A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These experiences allow her to experiment with pain in her </w:t>
      </w:r>
      <w:r w:rsidR="0052267F" w:rsidRPr="000548BB">
        <w:rPr>
          <w:rFonts w:cstheme="minorHAnsi"/>
          <w:color w:val="000000" w:themeColor="text1"/>
          <w:sz w:val="24"/>
          <w:szCs w:val="24"/>
          <w:lang w:val="en"/>
        </w:rPr>
        <w:t>performances,</w:t>
      </w:r>
      <w:r w:rsidR="007D4C9A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y</w:t>
      </w:r>
      <w:r w:rsidR="00F5515D" w:rsidRPr="000548BB">
        <w:rPr>
          <w:rFonts w:cstheme="minorHAnsi"/>
          <w:color w:val="000000" w:themeColor="text1"/>
          <w:sz w:val="24"/>
          <w:szCs w:val="24"/>
          <w:lang w:val="en"/>
        </w:rPr>
        <w:t>et she has a fear of her own blood</w:t>
      </w:r>
      <w:r w:rsidR="0036694E">
        <w:rPr>
          <w:rFonts w:cstheme="minorHAnsi"/>
          <w:noProof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t>(Abramović, 2017, p. 10)</w:t>
      </w:r>
      <w:r w:rsidR="008D0702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. </w:t>
      </w:r>
      <w:r w:rsidR="002A32FF">
        <w:rPr>
          <w:rFonts w:cstheme="minorHAnsi"/>
          <w:color w:val="000000" w:themeColor="text1"/>
          <w:sz w:val="24"/>
          <w:szCs w:val="24"/>
          <w:lang w:val="en"/>
        </w:rPr>
        <w:t>I</w:t>
      </w:r>
      <w:r w:rsidR="000B6CE4" w:rsidRPr="000548BB">
        <w:rPr>
          <w:rFonts w:cstheme="minorHAnsi"/>
          <w:color w:val="000000" w:themeColor="text1"/>
          <w:sz w:val="24"/>
          <w:szCs w:val="24"/>
          <w:lang w:val="en"/>
        </w:rPr>
        <w:t>n</w:t>
      </w:r>
      <w:r w:rsidR="00865F45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her performance, </w:t>
      </w:r>
      <w:r w:rsidR="00865F45" w:rsidRPr="004663E7">
        <w:rPr>
          <w:rFonts w:cstheme="minorHAnsi"/>
          <w:i/>
          <w:color w:val="000000" w:themeColor="text1"/>
          <w:sz w:val="24"/>
          <w:szCs w:val="24"/>
        </w:rPr>
        <w:t>Art Must Be Beautiful</w:t>
      </w:r>
      <w:r w:rsidR="0036694E">
        <w:rPr>
          <w:rFonts w:cstheme="minorHAnsi"/>
          <w:i/>
          <w:noProof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lastRenderedPageBreak/>
        <w:t>(Abramović, 1975)</w:t>
      </w:r>
      <w:r w:rsidR="007A57D1">
        <w:rPr>
          <w:rFonts w:cstheme="minorHAnsi"/>
          <w:color w:val="000000" w:themeColor="text1"/>
          <w:sz w:val="24"/>
          <w:szCs w:val="24"/>
        </w:rPr>
        <w:t xml:space="preserve"> </w:t>
      </w:r>
      <w:r w:rsidR="00C91557">
        <w:rPr>
          <w:rFonts w:cstheme="minorHAnsi"/>
          <w:color w:val="000000" w:themeColor="text1"/>
          <w:sz w:val="24"/>
          <w:szCs w:val="24"/>
        </w:rPr>
        <w:t>Abramović</w:t>
      </w:r>
      <w:r w:rsidR="002A32FF">
        <w:rPr>
          <w:rFonts w:cstheme="minorHAnsi"/>
          <w:color w:val="000000" w:themeColor="text1"/>
          <w:sz w:val="24"/>
          <w:szCs w:val="24"/>
        </w:rPr>
        <w:t xml:space="preserve"> </w:t>
      </w:r>
      <w:r w:rsidR="007C36C7" w:rsidRPr="000548BB">
        <w:rPr>
          <w:rFonts w:cstheme="minorHAnsi"/>
          <w:color w:val="000000" w:themeColor="text1"/>
          <w:sz w:val="24"/>
          <w:szCs w:val="24"/>
          <w:lang w:val="en"/>
        </w:rPr>
        <w:t>combs</w:t>
      </w:r>
      <w:r w:rsidR="00865F45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her hair</w:t>
      </w:r>
      <w:r w:rsidR="000B6CE4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continuously</w:t>
      </w:r>
      <w:r w:rsidR="00865F45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with a metal comb</w:t>
      </w:r>
      <w:r w:rsidR="003B1714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drawing</w:t>
      </w:r>
      <w:r w:rsidR="000B6CE4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blood</w:t>
      </w:r>
      <w:r w:rsidR="00865F45" w:rsidRPr="000548BB">
        <w:rPr>
          <w:rFonts w:cstheme="minorHAnsi"/>
          <w:color w:val="000000" w:themeColor="text1"/>
          <w:sz w:val="24"/>
          <w:szCs w:val="24"/>
          <w:lang w:val="en"/>
        </w:rPr>
        <w:t>.</w:t>
      </w:r>
      <w:r w:rsidR="00F5515D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</w:t>
      </w:r>
      <w:r w:rsidR="002A32FF">
        <w:rPr>
          <w:rFonts w:cstheme="minorHAnsi"/>
          <w:color w:val="000000" w:themeColor="text1"/>
          <w:sz w:val="24"/>
          <w:szCs w:val="24"/>
          <w:lang w:val="en"/>
        </w:rPr>
        <w:t xml:space="preserve">She </w:t>
      </w:r>
      <w:r w:rsidR="003B1714" w:rsidRPr="000548BB">
        <w:rPr>
          <w:rFonts w:cstheme="minorHAnsi"/>
          <w:color w:val="000000" w:themeColor="text1"/>
          <w:sz w:val="24"/>
          <w:szCs w:val="24"/>
          <w:lang w:val="en"/>
        </w:rPr>
        <w:t>continues</w:t>
      </w:r>
      <w:r w:rsidR="00F5515D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to abuse herself in adultho</w:t>
      </w:r>
      <w:r w:rsidR="006A0AA7" w:rsidRPr="000548BB">
        <w:rPr>
          <w:rFonts w:cstheme="minorHAnsi"/>
          <w:color w:val="000000" w:themeColor="text1"/>
          <w:sz w:val="24"/>
          <w:szCs w:val="24"/>
          <w:lang w:val="en"/>
        </w:rPr>
        <w:t>od through her art</w:t>
      </w:r>
      <w:r w:rsidR="007D4C9A" w:rsidRPr="000548BB">
        <w:rPr>
          <w:rFonts w:cstheme="minorHAnsi"/>
          <w:color w:val="000000" w:themeColor="text1"/>
          <w:sz w:val="24"/>
          <w:szCs w:val="24"/>
          <w:lang w:val="en"/>
        </w:rPr>
        <w:t xml:space="preserve"> whilst using it to </w:t>
      </w:r>
      <w:r w:rsidR="002A32FF">
        <w:rPr>
          <w:rFonts w:cstheme="minorHAnsi"/>
          <w:color w:val="000000" w:themeColor="text1"/>
          <w:sz w:val="24"/>
          <w:szCs w:val="24"/>
          <w:lang w:val="en"/>
        </w:rPr>
        <w:t xml:space="preserve">evoke a response, to stop indifference </w:t>
      </w:r>
      <w:r w:rsidR="007D4C9A" w:rsidRPr="000548BB">
        <w:rPr>
          <w:rFonts w:cstheme="minorHAnsi"/>
          <w:color w:val="000000" w:themeColor="text1"/>
          <w:sz w:val="24"/>
          <w:szCs w:val="24"/>
          <w:lang w:val="en"/>
        </w:rPr>
        <w:t>towards violence.</w:t>
      </w:r>
    </w:p>
    <w:p w14:paraId="5D9B24BC" w14:textId="35B85F65" w:rsidR="007A185C" w:rsidRPr="000548BB" w:rsidRDefault="002E22FD" w:rsidP="007A185C">
      <w:pPr>
        <w:spacing w:line="480" w:lineRule="auto"/>
        <w:ind w:firstLine="720"/>
        <w:rPr>
          <w:rFonts w:cstheme="minorHAnsi"/>
          <w:color w:val="000000" w:themeColor="text1"/>
          <w:sz w:val="24"/>
          <w:szCs w:val="24"/>
        </w:rPr>
      </w:pPr>
      <w:r w:rsidRPr="000548BB">
        <w:rPr>
          <w:rFonts w:cstheme="minorHAnsi"/>
          <w:color w:val="000000" w:themeColor="text1"/>
          <w:sz w:val="24"/>
          <w:szCs w:val="24"/>
          <w:lang w:val="en"/>
        </w:rPr>
        <w:t>Violence, pain and gender are central to Pane’s work</w:t>
      </w:r>
      <w:r w:rsidR="000503DC" w:rsidRPr="000548BB">
        <w:rPr>
          <w:rFonts w:cstheme="minorHAnsi"/>
          <w:color w:val="000000" w:themeColor="text1"/>
          <w:sz w:val="24"/>
          <w:szCs w:val="24"/>
        </w:rPr>
        <w:t xml:space="preserve">. </w:t>
      </w:r>
      <w:r w:rsidR="007A185C" w:rsidRPr="000548BB">
        <w:rPr>
          <w:rFonts w:cstheme="minorHAnsi"/>
          <w:color w:val="000000" w:themeColor="text1"/>
          <w:sz w:val="24"/>
          <w:szCs w:val="24"/>
        </w:rPr>
        <w:t>H</w:t>
      </w:r>
      <w:r w:rsidR="003B1714" w:rsidRPr="000548BB">
        <w:rPr>
          <w:rFonts w:cstheme="minorHAnsi"/>
          <w:color w:val="000000" w:themeColor="text1"/>
          <w:sz w:val="24"/>
          <w:szCs w:val="24"/>
        </w:rPr>
        <w:t>er body,</w:t>
      </w:r>
      <w:r w:rsidR="000503DC" w:rsidRPr="000548BB">
        <w:rPr>
          <w:rFonts w:cstheme="minorHAnsi"/>
          <w:color w:val="000000" w:themeColor="text1"/>
          <w:sz w:val="24"/>
          <w:szCs w:val="24"/>
        </w:rPr>
        <w:t xml:space="preserve"> a vehicle to</w:t>
      </w:r>
      <w:r w:rsidR="007A185C" w:rsidRPr="000548BB">
        <w:rPr>
          <w:rFonts w:cstheme="minorHAnsi"/>
          <w:color w:val="000000" w:themeColor="text1"/>
          <w:sz w:val="24"/>
          <w:szCs w:val="24"/>
        </w:rPr>
        <w:t xml:space="preserve"> destroy and recreate. By hurting herself she is attempting</w:t>
      </w:r>
      <w:r w:rsidR="000B6CE4" w:rsidRPr="000548BB">
        <w:rPr>
          <w:rFonts w:cstheme="minorHAnsi"/>
          <w:color w:val="000000" w:themeColor="text1"/>
          <w:sz w:val="24"/>
          <w:szCs w:val="24"/>
        </w:rPr>
        <w:t>:</w:t>
      </w:r>
    </w:p>
    <w:p w14:paraId="781619B4" w14:textId="1621B919" w:rsidR="007A185C" w:rsidRPr="000548BB" w:rsidRDefault="007A185C" w:rsidP="007A185C">
      <w:pPr>
        <w:spacing w:line="480" w:lineRule="auto"/>
        <w:ind w:firstLine="720"/>
        <w:rPr>
          <w:rFonts w:cstheme="minorHAnsi"/>
          <w:color w:val="000000" w:themeColor="text1"/>
          <w:sz w:val="24"/>
          <w:szCs w:val="24"/>
        </w:rPr>
      </w:pPr>
      <w:r w:rsidRPr="000548BB">
        <w:rPr>
          <w:rFonts w:cstheme="minorHAnsi"/>
          <w:color w:val="000000" w:themeColor="text1"/>
          <w:sz w:val="24"/>
          <w:szCs w:val="24"/>
        </w:rPr>
        <w:t xml:space="preserve"> ‘</w:t>
      </w:r>
      <w:r w:rsidR="007C36C7" w:rsidRPr="000548BB">
        <w:rPr>
          <w:rFonts w:cstheme="minorHAnsi"/>
          <w:color w:val="000000" w:themeColor="text1"/>
          <w:sz w:val="24"/>
          <w:szCs w:val="24"/>
        </w:rPr>
        <w:t>To</w:t>
      </w:r>
      <w:r w:rsidRPr="000548BB">
        <w:rPr>
          <w:rFonts w:cstheme="minorHAnsi"/>
          <w:color w:val="000000" w:themeColor="text1"/>
          <w:sz w:val="24"/>
          <w:szCs w:val="24"/>
        </w:rPr>
        <w:t xml:space="preserve"> destroy the passive status of femininity that has to endure pain and violence inflicted on it and the attempt to re-create "autonome Zeichen der Frau" (autonomous signs of women), which develop out of the self-inflicted pain</w:t>
      </w:r>
      <w:r w:rsidR="0036694E">
        <w:rPr>
          <w:rFonts w:cstheme="minorHAnsi"/>
          <w:noProof/>
          <w:color w:val="000000" w:themeColor="text1"/>
          <w:sz w:val="24"/>
          <w:szCs w:val="24"/>
        </w:rPr>
        <w:t xml:space="preserve"> </w:t>
      </w:r>
      <w:r w:rsidR="0036694E" w:rsidRPr="0036694E">
        <w:rPr>
          <w:rFonts w:cstheme="minorHAnsi"/>
          <w:noProof/>
          <w:color w:val="000000" w:themeColor="text1"/>
          <w:sz w:val="24"/>
          <w:szCs w:val="24"/>
        </w:rPr>
        <w:t>(Pane, 1973)</w:t>
      </w:r>
      <w:r w:rsidR="002E22FD" w:rsidRPr="000548BB">
        <w:rPr>
          <w:rFonts w:cstheme="minorHAnsi"/>
          <w:color w:val="000000" w:themeColor="text1"/>
          <w:sz w:val="24"/>
          <w:szCs w:val="24"/>
        </w:rPr>
        <w:t>.</w:t>
      </w:r>
    </w:p>
    <w:p w14:paraId="59DF7BBB" w14:textId="2A938DE4" w:rsidR="00270000" w:rsidRPr="000548BB" w:rsidRDefault="00DE165C" w:rsidP="00075F1D">
      <w:pPr>
        <w:spacing w:line="480" w:lineRule="auto"/>
        <w:rPr>
          <w:color w:val="000000" w:themeColor="text1"/>
          <w:sz w:val="24"/>
          <w:szCs w:val="24"/>
        </w:rPr>
      </w:pPr>
      <w:r w:rsidRPr="000548BB">
        <w:rPr>
          <w:rFonts w:cstheme="min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2577" behindDoc="0" locked="0" layoutInCell="1" allowOverlap="1" wp14:anchorId="5A3FED81" wp14:editId="3A588C7A">
                <wp:simplePos x="0" y="0"/>
                <wp:positionH relativeFrom="margin">
                  <wp:posOffset>19050</wp:posOffset>
                </wp:positionH>
                <wp:positionV relativeFrom="paragraph">
                  <wp:posOffset>6301105</wp:posOffset>
                </wp:positionV>
                <wp:extent cx="4133850" cy="298450"/>
                <wp:effectExtent l="0" t="0" r="0" b="63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EF6CC" w14:textId="38BA4585" w:rsidR="00963F15" w:rsidRDefault="00963F15" w:rsidP="003F2744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Figure 6 – </w:t>
                            </w:r>
                            <w:proofErr w:type="spellStart"/>
                            <w:r w:rsidR="00856B0A" w:rsidRPr="00A97BBD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Azione</w:t>
                            </w:r>
                            <w:proofErr w:type="spellEnd"/>
                            <w:r w:rsidR="00856B0A" w:rsidRPr="00A97BBD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856B0A" w:rsidRPr="00A97BBD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Sentimentale</w:t>
                            </w:r>
                            <w:proofErr w:type="spellEnd"/>
                            <w:r w:rsidR="0036694E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694E" w:rsidRPr="00645086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t>(Pane, 1973)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FED81" id="_x0000_s1030" type="#_x0000_t202" style="position:absolute;margin-left:1.5pt;margin-top:496.15pt;width:325.5pt;height:23.5pt;z-index:25167257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" stroked="f">
                <v:textbox>
                  <w:txbxContent>
                    <w:p w14:paraId="56DEF6CC" w14:textId="38BA4585" w:rsidR="00963F15" w:rsidRDefault="00963F15" w:rsidP="003F2744">
                      <w:pPr>
                        <w:jc w:val="center"/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Figure 6 – </w:t>
                      </w:r>
                      <w:proofErr w:type="spellStart"/>
                      <w:r w:rsidR="00856B0A" w:rsidRPr="00A97BBD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Azione</w:t>
                      </w:r>
                      <w:proofErr w:type="spellEnd"/>
                      <w:r w:rsidR="00856B0A" w:rsidRPr="00A97BBD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856B0A" w:rsidRPr="00A97BBD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Sentimentale</w:t>
                      </w:r>
                      <w:proofErr w:type="spellEnd"/>
                      <w:r w:rsidR="0036694E"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t xml:space="preserve"> </w:t>
                      </w:r>
                      <w:r w:rsidR="0036694E" w:rsidRPr="00645086"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t>(Pane, 1973)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548BB">
        <w:rPr>
          <w:noProof/>
          <w:color w:val="000000" w:themeColor="text1"/>
          <w:lang w:eastAsia="en-GB"/>
        </w:rPr>
        <w:drawing>
          <wp:anchor distT="0" distB="0" distL="114300" distR="114300" simplePos="0" relativeHeight="251670529" behindDoc="1" locked="0" layoutInCell="1" allowOverlap="1" wp14:anchorId="6215A4C1" wp14:editId="0604F9DB">
            <wp:simplePos x="0" y="0"/>
            <wp:positionH relativeFrom="margin">
              <wp:align>left</wp:align>
            </wp:positionH>
            <wp:positionV relativeFrom="paragraph">
              <wp:posOffset>1068070</wp:posOffset>
            </wp:positionV>
            <wp:extent cx="4152900" cy="4979670"/>
            <wp:effectExtent l="0" t="0" r="0" b="0"/>
            <wp:wrapTight wrapText="bothSides">
              <wp:wrapPolygon edited="0">
                <wp:start x="0" y="0"/>
                <wp:lineTo x="0" y="21484"/>
                <wp:lineTo x="21501" y="21484"/>
                <wp:lineTo x="21501" y="0"/>
                <wp:lineTo x="0" y="0"/>
              </wp:wrapPolygon>
            </wp:wrapTight>
            <wp:docPr id="5" name="Picture 5" descr="http://www.artandpoliticsnow.com/wp-content/uploads/2014/04/Gina-Pane_AzioneSentimentale-517x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rtandpoliticsnow.com/wp-content/uploads/2014/04/Gina-Pane_AzioneSentimentale-517x62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497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4700" w:rsidRPr="3C682C0F">
        <w:rPr>
          <w:color w:val="000000" w:themeColor="text1"/>
          <w:sz w:val="24"/>
          <w:szCs w:val="24"/>
        </w:rPr>
        <w:t xml:space="preserve">She wants to take back control of her body. </w:t>
      </w:r>
      <w:r w:rsidR="007A185C" w:rsidRPr="3C682C0F">
        <w:rPr>
          <w:color w:val="000000" w:themeColor="text1"/>
          <w:sz w:val="24"/>
          <w:szCs w:val="24"/>
        </w:rPr>
        <w:t xml:space="preserve">For Pane vision </w:t>
      </w:r>
      <w:r w:rsidR="00793882" w:rsidRPr="3C682C0F">
        <w:rPr>
          <w:color w:val="000000" w:themeColor="text1"/>
          <w:sz w:val="24"/>
          <w:szCs w:val="24"/>
        </w:rPr>
        <w:t>and bodily</w:t>
      </w:r>
      <w:r w:rsidR="007A185C" w:rsidRPr="3C682C0F">
        <w:rPr>
          <w:color w:val="000000" w:themeColor="text1"/>
          <w:sz w:val="24"/>
          <w:szCs w:val="24"/>
        </w:rPr>
        <w:t xml:space="preserve"> pain are connected. </w:t>
      </w:r>
      <w:r w:rsidR="00C913A4" w:rsidRPr="3C682C0F">
        <w:rPr>
          <w:color w:val="000000" w:themeColor="text1"/>
          <w:sz w:val="24"/>
          <w:szCs w:val="24"/>
        </w:rPr>
        <w:t>T</w:t>
      </w:r>
      <w:r w:rsidR="007643E4" w:rsidRPr="3C682C0F">
        <w:rPr>
          <w:color w:val="000000" w:themeColor="text1"/>
          <w:sz w:val="24"/>
          <w:szCs w:val="24"/>
        </w:rPr>
        <w:t>hroug</w:t>
      </w:r>
      <w:r w:rsidR="002E22FD" w:rsidRPr="3C682C0F">
        <w:rPr>
          <w:color w:val="000000" w:themeColor="text1"/>
          <w:sz w:val="24"/>
          <w:szCs w:val="24"/>
        </w:rPr>
        <w:t>h her</w:t>
      </w:r>
      <w:r w:rsidR="007643E4" w:rsidRPr="3C682C0F">
        <w:rPr>
          <w:color w:val="000000" w:themeColor="text1"/>
          <w:sz w:val="24"/>
          <w:szCs w:val="24"/>
        </w:rPr>
        <w:t xml:space="preserve"> </w:t>
      </w:r>
      <w:r w:rsidR="007C36C7" w:rsidRPr="3C682C0F">
        <w:rPr>
          <w:color w:val="000000" w:themeColor="text1"/>
          <w:sz w:val="24"/>
          <w:szCs w:val="24"/>
        </w:rPr>
        <w:t>performances</w:t>
      </w:r>
      <w:r w:rsidR="007643E4" w:rsidRPr="3C682C0F">
        <w:rPr>
          <w:color w:val="000000" w:themeColor="text1"/>
          <w:sz w:val="24"/>
          <w:szCs w:val="24"/>
        </w:rPr>
        <w:t xml:space="preserve"> </w:t>
      </w:r>
      <w:r w:rsidR="002E22FD" w:rsidRPr="3C682C0F">
        <w:rPr>
          <w:color w:val="000000" w:themeColor="text1"/>
          <w:sz w:val="24"/>
          <w:szCs w:val="24"/>
        </w:rPr>
        <w:t>she wants</w:t>
      </w:r>
      <w:r w:rsidR="00C913A4" w:rsidRPr="3C682C0F">
        <w:rPr>
          <w:color w:val="000000" w:themeColor="text1"/>
          <w:sz w:val="24"/>
          <w:szCs w:val="24"/>
        </w:rPr>
        <w:t xml:space="preserve"> us to engage</w:t>
      </w:r>
      <w:r w:rsidR="007643E4" w:rsidRPr="3C682C0F">
        <w:rPr>
          <w:color w:val="000000" w:themeColor="text1"/>
          <w:sz w:val="24"/>
          <w:szCs w:val="24"/>
        </w:rPr>
        <w:t xml:space="preserve"> </w:t>
      </w:r>
      <w:r w:rsidR="00C913A4" w:rsidRPr="3C682C0F">
        <w:rPr>
          <w:color w:val="000000" w:themeColor="text1"/>
          <w:sz w:val="24"/>
          <w:szCs w:val="24"/>
        </w:rPr>
        <w:t>with our surroundings,</w:t>
      </w:r>
      <w:r w:rsidR="00C01AB3" w:rsidRPr="3C682C0F">
        <w:rPr>
          <w:color w:val="000000" w:themeColor="text1"/>
          <w:sz w:val="24"/>
          <w:szCs w:val="24"/>
        </w:rPr>
        <w:t xml:space="preserve"> feel</w:t>
      </w:r>
      <w:r w:rsidR="007643E4" w:rsidRPr="3C682C0F">
        <w:rPr>
          <w:color w:val="000000" w:themeColor="text1"/>
          <w:sz w:val="24"/>
          <w:szCs w:val="24"/>
        </w:rPr>
        <w:t xml:space="preserve"> pain, </w:t>
      </w:r>
      <w:r w:rsidR="00C913A4" w:rsidRPr="3C682C0F">
        <w:rPr>
          <w:color w:val="000000" w:themeColor="text1"/>
          <w:sz w:val="24"/>
          <w:szCs w:val="24"/>
        </w:rPr>
        <w:t>h</w:t>
      </w:r>
      <w:r w:rsidR="00C01AB3" w:rsidRPr="3C682C0F">
        <w:rPr>
          <w:color w:val="000000" w:themeColor="text1"/>
          <w:sz w:val="24"/>
          <w:szCs w:val="24"/>
        </w:rPr>
        <w:t>owever</w:t>
      </w:r>
      <w:r w:rsidR="00C913A4" w:rsidRPr="3C682C0F">
        <w:rPr>
          <w:color w:val="000000" w:themeColor="text1"/>
          <w:sz w:val="24"/>
          <w:szCs w:val="24"/>
        </w:rPr>
        <w:t xml:space="preserve"> </w:t>
      </w:r>
      <w:r w:rsidR="007A185C" w:rsidRPr="3C682C0F">
        <w:rPr>
          <w:color w:val="000000" w:themeColor="text1"/>
          <w:sz w:val="24"/>
          <w:szCs w:val="24"/>
        </w:rPr>
        <w:t xml:space="preserve">the </w:t>
      </w:r>
      <w:r w:rsidR="007643E4" w:rsidRPr="3C682C0F">
        <w:rPr>
          <w:color w:val="000000" w:themeColor="text1"/>
          <w:sz w:val="24"/>
          <w:szCs w:val="24"/>
        </w:rPr>
        <w:t>audience rarely gets to see this.</w:t>
      </w:r>
      <w:r w:rsidR="000503DC" w:rsidRPr="3C682C0F">
        <w:rPr>
          <w:color w:val="000000" w:themeColor="text1"/>
          <w:sz w:val="24"/>
          <w:szCs w:val="24"/>
        </w:rPr>
        <w:t xml:space="preserve"> Unlike </w:t>
      </w:r>
      <w:r w:rsidR="00E57C99" w:rsidRPr="3C682C0F">
        <w:rPr>
          <w:color w:val="000000" w:themeColor="text1"/>
          <w:sz w:val="24"/>
          <w:szCs w:val="24"/>
        </w:rPr>
        <w:t>Abramović</w:t>
      </w:r>
      <w:r w:rsidR="000503DC" w:rsidRPr="3C682C0F">
        <w:rPr>
          <w:color w:val="000000" w:themeColor="text1"/>
          <w:sz w:val="24"/>
          <w:szCs w:val="24"/>
        </w:rPr>
        <w:t xml:space="preserve"> </w:t>
      </w:r>
      <w:r w:rsidR="00E57C99" w:rsidRPr="3C682C0F">
        <w:rPr>
          <w:color w:val="000000" w:themeColor="text1"/>
          <w:sz w:val="24"/>
          <w:szCs w:val="24"/>
        </w:rPr>
        <w:t>most</w:t>
      </w:r>
      <w:r w:rsidR="000503DC" w:rsidRPr="3C682C0F">
        <w:rPr>
          <w:color w:val="000000" w:themeColor="text1"/>
          <w:sz w:val="24"/>
          <w:szCs w:val="24"/>
        </w:rPr>
        <w:t xml:space="preserve"> of her </w:t>
      </w:r>
      <w:r w:rsidR="00E57C99" w:rsidRPr="3C682C0F">
        <w:rPr>
          <w:color w:val="000000" w:themeColor="text1"/>
          <w:sz w:val="24"/>
          <w:szCs w:val="24"/>
        </w:rPr>
        <w:t>performances</w:t>
      </w:r>
      <w:r w:rsidR="000503DC" w:rsidRPr="3C682C0F">
        <w:rPr>
          <w:color w:val="000000" w:themeColor="text1"/>
          <w:sz w:val="24"/>
          <w:szCs w:val="24"/>
        </w:rPr>
        <w:t xml:space="preserve"> are </w:t>
      </w:r>
      <w:r w:rsidR="00E57C99" w:rsidRPr="3C682C0F">
        <w:rPr>
          <w:color w:val="000000" w:themeColor="text1"/>
          <w:sz w:val="24"/>
          <w:szCs w:val="24"/>
        </w:rPr>
        <w:t>solitary, when</w:t>
      </w:r>
      <w:r w:rsidR="000503DC" w:rsidRPr="3C682C0F">
        <w:rPr>
          <w:color w:val="000000" w:themeColor="text1"/>
          <w:sz w:val="24"/>
          <w:szCs w:val="24"/>
        </w:rPr>
        <w:t xml:space="preserve"> there is an audience it is carefully </w:t>
      </w:r>
      <w:r w:rsidR="00E4743E" w:rsidRPr="3C682C0F">
        <w:rPr>
          <w:color w:val="000000" w:themeColor="text1"/>
          <w:sz w:val="24"/>
          <w:szCs w:val="24"/>
        </w:rPr>
        <w:t>selected. Pane’s</w:t>
      </w:r>
      <w:r w:rsidR="001F0938" w:rsidRPr="3C682C0F">
        <w:rPr>
          <w:color w:val="000000" w:themeColor="text1"/>
          <w:sz w:val="24"/>
          <w:szCs w:val="24"/>
        </w:rPr>
        <w:t xml:space="preserve"> </w:t>
      </w:r>
      <w:r w:rsidR="006A0AA7" w:rsidRPr="3C682C0F">
        <w:rPr>
          <w:color w:val="000000" w:themeColor="text1"/>
          <w:sz w:val="24"/>
          <w:szCs w:val="24"/>
        </w:rPr>
        <w:t xml:space="preserve">work </w:t>
      </w:r>
      <w:r w:rsidR="007C36C7" w:rsidRPr="3C682C0F">
        <w:rPr>
          <w:color w:val="000000" w:themeColor="text1"/>
          <w:sz w:val="24"/>
          <w:szCs w:val="24"/>
        </w:rPr>
        <w:t xml:space="preserve">mostly </w:t>
      </w:r>
      <w:r w:rsidR="006A0AA7" w:rsidRPr="3C682C0F">
        <w:rPr>
          <w:color w:val="000000" w:themeColor="text1"/>
          <w:sz w:val="24"/>
          <w:szCs w:val="24"/>
        </w:rPr>
        <w:t xml:space="preserve">consists of </w:t>
      </w:r>
      <w:r w:rsidR="00C01AB3" w:rsidRPr="3C682C0F">
        <w:rPr>
          <w:color w:val="000000" w:themeColor="text1"/>
          <w:sz w:val="24"/>
          <w:szCs w:val="24"/>
        </w:rPr>
        <w:t>images</w:t>
      </w:r>
      <w:r w:rsidR="006A0AA7" w:rsidRPr="3C682C0F">
        <w:rPr>
          <w:color w:val="000000" w:themeColor="text1"/>
          <w:sz w:val="24"/>
          <w:szCs w:val="24"/>
        </w:rPr>
        <w:t xml:space="preserve"> of her performances</w:t>
      </w:r>
      <w:r w:rsidR="00C01AB3" w:rsidRPr="3C682C0F">
        <w:rPr>
          <w:color w:val="000000" w:themeColor="text1"/>
          <w:sz w:val="24"/>
          <w:szCs w:val="24"/>
        </w:rPr>
        <w:t>. In</w:t>
      </w:r>
      <w:r w:rsidR="001F0938" w:rsidRPr="3C682C0F">
        <w:rPr>
          <w:color w:val="000000" w:themeColor="text1"/>
          <w:sz w:val="24"/>
          <w:szCs w:val="24"/>
        </w:rPr>
        <w:t xml:space="preserve"> her piece</w:t>
      </w:r>
      <w:r w:rsidR="00075F1D">
        <w:rPr>
          <w:color w:val="000000" w:themeColor="text1"/>
          <w:sz w:val="24"/>
          <w:szCs w:val="24"/>
        </w:rPr>
        <w:t xml:space="preserve"> A</w:t>
      </w:r>
      <w:r w:rsidR="001F0938" w:rsidRPr="00075F1D">
        <w:rPr>
          <w:i/>
          <w:color w:val="000000" w:themeColor="text1"/>
          <w:sz w:val="24"/>
          <w:szCs w:val="24"/>
        </w:rPr>
        <w:t>zione Sentimentale</w:t>
      </w:r>
      <w:r w:rsidR="00075F1D">
        <w:rPr>
          <w:color w:val="000000" w:themeColor="text1"/>
          <w:sz w:val="24"/>
          <w:szCs w:val="24"/>
        </w:rPr>
        <w:t xml:space="preserve"> </w:t>
      </w:r>
      <w:r w:rsidR="5A75A7D2" w:rsidRPr="3C682C0F">
        <w:rPr>
          <w:color w:val="000000" w:themeColor="text1"/>
          <w:sz w:val="24"/>
          <w:szCs w:val="24"/>
        </w:rPr>
        <w:t>(</w:t>
      </w:r>
      <w:r w:rsidR="00B509DA">
        <w:rPr>
          <w:color w:val="000000" w:themeColor="text1"/>
          <w:sz w:val="24"/>
          <w:szCs w:val="24"/>
        </w:rPr>
        <w:t>Figure 6</w:t>
      </w:r>
      <w:r w:rsidR="5A75A7D2" w:rsidRPr="3C682C0F">
        <w:rPr>
          <w:color w:val="000000" w:themeColor="text1"/>
          <w:sz w:val="24"/>
          <w:szCs w:val="24"/>
        </w:rPr>
        <w:t>)</w:t>
      </w:r>
      <w:r w:rsidR="000317E6">
        <w:rPr>
          <w:color w:val="000000" w:themeColor="text1"/>
          <w:sz w:val="24"/>
          <w:szCs w:val="24"/>
        </w:rPr>
        <w:t xml:space="preserve"> she</w:t>
      </w:r>
      <w:r w:rsidR="00053A0A" w:rsidRPr="3C682C0F">
        <w:rPr>
          <w:color w:val="000000" w:themeColor="text1"/>
          <w:sz w:val="24"/>
          <w:szCs w:val="24"/>
        </w:rPr>
        <w:t xml:space="preserve"> inserts 8 thorns into her arm then cuts her hand</w:t>
      </w:r>
      <w:r w:rsidR="00C913A4" w:rsidRPr="3C682C0F">
        <w:rPr>
          <w:color w:val="000000" w:themeColor="text1"/>
          <w:sz w:val="24"/>
          <w:szCs w:val="24"/>
        </w:rPr>
        <w:t>,</w:t>
      </w:r>
      <w:r w:rsidR="00053A0A" w:rsidRPr="3C682C0F">
        <w:rPr>
          <w:color w:val="000000" w:themeColor="text1"/>
          <w:sz w:val="24"/>
          <w:szCs w:val="24"/>
        </w:rPr>
        <w:t xml:space="preserve"> blee</w:t>
      </w:r>
      <w:r w:rsidR="00C913A4" w:rsidRPr="3C682C0F">
        <w:rPr>
          <w:color w:val="000000" w:themeColor="text1"/>
          <w:sz w:val="24"/>
          <w:szCs w:val="24"/>
        </w:rPr>
        <w:t>ding</w:t>
      </w:r>
      <w:r w:rsidR="00175C18" w:rsidRPr="3C682C0F">
        <w:rPr>
          <w:color w:val="000000" w:themeColor="text1"/>
          <w:sz w:val="24"/>
          <w:szCs w:val="24"/>
        </w:rPr>
        <w:t xml:space="preserve"> whilst poetry is read</w:t>
      </w:r>
      <w:r w:rsidR="00C82544" w:rsidRPr="3C682C0F">
        <w:rPr>
          <w:color w:val="000000" w:themeColor="text1"/>
          <w:sz w:val="24"/>
          <w:szCs w:val="24"/>
        </w:rPr>
        <w:t>.</w:t>
      </w:r>
      <w:r w:rsidR="00F82E48" w:rsidRPr="3C682C0F">
        <w:rPr>
          <w:color w:val="000000" w:themeColor="text1"/>
          <w:sz w:val="24"/>
          <w:szCs w:val="24"/>
        </w:rPr>
        <w:t xml:space="preserve"> </w:t>
      </w:r>
      <w:r w:rsidR="00C82544" w:rsidRPr="3C682C0F">
        <w:rPr>
          <w:color w:val="000000" w:themeColor="text1"/>
          <w:sz w:val="24"/>
          <w:szCs w:val="24"/>
        </w:rPr>
        <w:t xml:space="preserve">Pane </w:t>
      </w:r>
      <w:r w:rsidR="00F82E48" w:rsidRPr="3C682C0F">
        <w:rPr>
          <w:color w:val="000000" w:themeColor="text1"/>
          <w:sz w:val="24"/>
          <w:szCs w:val="24"/>
        </w:rPr>
        <w:t xml:space="preserve">is not seeking to shock the audience but </w:t>
      </w:r>
      <w:r w:rsidR="00C913A4" w:rsidRPr="3C682C0F">
        <w:rPr>
          <w:color w:val="000000" w:themeColor="text1"/>
          <w:sz w:val="24"/>
          <w:szCs w:val="24"/>
        </w:rPr>
        <w:t>immerse</w:t>
      </w:r>
      <w:r w:rsidR="00F82E48" w:rsidRPr="3C682C0F">
        <w:rPr>
          <w:color w:val="000000" w:themeColor="text1"/>
          <w:sz w:val="24"/>
          <w:szCs w:val="24"/>
        </w:rPr>
        <w:t xml:space="preserve"> them in </w:t>
      </w:r>
      <w:r w:rsidR="00C82544" w:rsidRPr="3C682C0F">
        <w:rPr>
          <w:color w:val="000000" w:themeColor="text1"/>
          <w:sz w:val="24"/>
          <w:szCs w:val="24"/>
        </w:rPr>
        <w:t xml:space="preserve">the </w:t>
      </w:r>
      <w:r w:rsidR="00F82E48" w:rsidRPr="3C682C0F">
        <w:rPr>
          <w:color w:val="000000" w:themeColor="text1"/>
          <w:sz w:val="24"/>
          <w:szCs w:val="24"/>
        </w:rPr>
        <w:t>experience</w:t>
      </w:r>
      <w:r w:rsidR="00C82544" w:rsidRPr="3C682C0F">
        <w:rPr>
          <w:color w:val="000000" w:themeColor="text1"/>
          <w:sz w:val="24"/>
          <w:szCs w:val="24"/>
        </w:rPr>
        <w:t xml:space="preserve">, to </w:t>
      </w:r>
      <w:r w:rsidR="00F82E48" w:rsidRPr="3C682C0F">
        <w:rPr>
          <w:color w:val="000000" w:themeColor="text1"/>
          <w:sz w:val="24"/>
          <w:szCs w:val="24"/>
        </w:rPr>
        <w:t xml:space="preserve">question </w:t>
      </w:r>
      <w:r w:rsidR="00C82544" w:rsidRPr="3C682C0F">
        <w:rPr>
          <w:color w:val="000000" w:themeColor="text1"/>
          <w:sz w:val="24"/>
          <w:szCs w:val="24"/>
        </w:rPr>
        <w:t>their</w:t>
      </w:r>
      <w:r w:rsidR="00F82E48" w:rsidRPr="3C682C0F">
        <w:rPr>
          <w:color w:val="000000" w:themeColor="text1"/>
          <w:sz w:val="24"/>
          <w:szCs w:val="24"/>
        </w:rPr>
        <w:t xml:space="preserve"> own vulnerability</w:t>
      </w:r>
      <w:r w:rsidR="00C82544" w:rsidRPr="3C682C0F">
        <w:rPr>
          <w:color w:val="000000" w:themeColor="text1"/>
          <w:sz w:val="24"/>
          <w:szCs w:val="24"/>
        </w:rPr>
        <w:t>.</w:t>
      </w:r>
      <w:r w:rsidR="0017209C" w:rsidRPr="3C682C0F">
        <w:rPr>
          <w:color w:val="000000" w:themeColor="text1"/>
          <w:sz w:val="24"/>
          <w:szCs w:val="24"/>
        </w:rPr>
        <w:t xml:space="preserve"> </w:t>
      </w:r>
      <w:r w:rsidR="00F61DC7" w:rsidRPr="3C682C0F">
        <w:rPr>
          <w:color w:val="000000" w:themeColor="text1"/>
          <w:sz w:val="24"/>
          <w:szCs w:val="24"/>
        </w:rPr>
        <w:t>‘</w:t>
      </w:r>
      <w:r w:rsidR="00270000" w:rsidRPr="3C682C0F">
        <w:rPr>
          <w:color w:val="000000" w:themeColor="text1"/>
          <w:sz w:val="24"/>
          <w:szCs w:val="24"/>
        </w:rPr>
        <w:t xml:space="preserve"> </w:t>
      </w:r>
      <w:r w:rsidR="00C82544" w:rsidRPr="3C682C0F">
        <w:rPr>
          <w:color w:val="000000" w:themeColor="text1"/>
          <w:sz w:val="24"/>
          <w:szCs w:val="24"/>
        </w:rPr>
        <w:t>F</w:t>
      </w:r>
      <w:r w:rsidR="00270000" w:rsidRPr="3C682C0F">
        <w:rPr>
          <w:color w:val="000000" w:themeColor="text1"/>
          <w:sz w:val="24"/>
          <w:szCs w:val="24"/>
        </w:rPr>
        <w:t>or to be oneself in pain is to be more acutely aware of having a body</w:t>
      </w:r>
      <w:r w:rsidR="00C82544" w:rsidRPr="3C682C0F">
        <w:rPr>
          <w:color w:val="000000" w:themeColor="text1"/>
          <w:sz w:val="24"/>
          <w:szCs w:val="24"/>
        </w:rPr>
        <w:t>…</w:t>
      </w:r>
      <w:r w:rsidR="00270000" w:rsidRPr="3C682C0F">
        <w:rPr>
          <w:color w:val="000000" w:themeColor="text1"/>
          <w:sz w:val="24"/>
          <w:szCs w:val="24"/>
        </w:rPr>
        <w:t xml:space="preserve"> to see from the outside the wound in another person is to become more intensely aware of </w:t>
      </w:r>
      <w:r w:rsidR="00270000" w:rsidRPr="3C682C0F">
        <w:rPr>
          <w:color w:val="000000" w:themeColor="text1"/>
          <w:sz w:val="24"/>
          <w:szCs w:val="24"/>
        </w:rPr>
        <w:lastRenderedPageBreak/>
        <w:t>human embodiedness</w:t>
      </w:r>
      <w:r w:rsidR="00F61DC7" w:rsidRPr="3C682C0F">
        <w:rPr>
          <w:color w:val="000000" w:themeColor="text1"/>
          <w:sz w:val="24"/>
          <w:szCs w:val="24"/>
        </w:rPr>
        <w:t>’</w:t>
      </w:r>
      <w:r w:rsidR="00270000" w:rsidRPr="3C682C0F">
        <w:rPr>
          <w:color w:val="000000" w:themeColor="text1"/>
          <w:sz w:val="24"/>
          <w:szCs w:val="24"/>
        </w:rPr>
        <w:t xml:space="preserve"> </w:t>
      </w:r>
      <w:r w:rsidR="0036694E" w:rsidRPr="00645086">
        <w:rPr>
          <w:rFonts w:cstheme="minorHAnsi"/>
          <w:noProof/>
          <w:color w:val="000000" w:themeColor="text1"/>
          <w:sz w:val="24"/>
          <w:szCs w:val="24"/>
        </w:rPr>
        <w:t>(Scarry, 1987, p. 199)</w:t>
      </w:r>
      <w:r w:rsidR="0017209C" w:rsidRPr="3C682C0F">
        <w:rPr>
          <w:color w:val="000000" w:themeColor="text1"/>
          <w:sz w:val="24"/>
          <w:szCs w:val="24"/>
        </w:rPr>
        <w:t>. By seeing pain</w:t>
      </w:r>
      <w:r w:rsidR="008F611B" w:rsidRPr="3C682C0F">
        <w:rPr>
          <w:color w:val="000000" w:themeColor="text1"/>
          <w:sz w:val="24"/>
          <w:szCs w:val="24"/>
        </w:rPr>
        <w:t>,</w:t>
      </w:r>
      <w:r w:rsidR="0017209C" w:rsidRPr="3C682C0F">
        <w:rPr>
          <w:color w:val="000000" w:themeColor="text1"/>
          <w:sz w:val="24"/>
          <w:szCs w:val="24"/>
        </w:rPr>
        <w:t xml:space="preserve"> we become </w:t>
      </w:r>
      <w:r w:rsidR="00C01AB3" w:rsidRPr="3C682C0F">
        <w:rPr>
          <w:color w:val="000000" w:themeColor="text1"/>
          <w:sz w:val="24"/>
          <w:szCs w:val="24"/>
        </w:rPr>
        <w:t xml:space="preserve">mindful </w:t>
      </w:r>
      <w:r w:rsidR="0017209C" w:rsidRPr="3C682C0F">
        <w:rPr>
          <w:color w:val="000000" w:themeColor="text1"/>
          <w:sz w:val="24"/>
          <w:szCs w:val="24"/>
        </w:rPr>
        <w:t xml:space="preserve">of our own fragility. The </w:t>
      </w:r>
      <w:r w:rsidR="00661178" w:rsidRPr="3C682C0F">
        <w:rPr>
          <w:color w:val="000000" w:themeColor="text1"/>
          <w:sz w:val="24"/>
          <w:szCs w:val="24"/>
        </w:rPr>
        <w:t xml:space="preserve">visual display </w:t>
      </w:r>
      <w:r w:rsidR="00C01AB3" w:rsidRPr="3C682C0F">
        <w:rPr>
          <w:color w:val="000000" w:themeColor="text1"/>
          <w:sz w:val="24"/>
          <w:szCs w:val="24"/>
        </w:rPr>
        <w:t>is heightened by the</w:t>
      </w:r>
      <w:r w:rsidR="0017209C" w:rsidRPr="3C682C0F">
        <w:rPr>
          <w:color w:val="000000" w:themeColor="text1"/>
          <w:sz w:val="24"/>
          <w:szCs w:val="24"/>
        </w:rPr>
        <w:t xml:space="preserve"> </w:t>
      </w:r>
      <w:r w:rsidR="00661178" w:rsidRPr="3C682C0F">
        <w:rPr>
          <w:color w:val="000000" w:themeColor="text1"/>
          <w:sz w:val="24"/>
          <w:szCs w:val="24"/>
        </w:rPr>
        <w:t>poetry. Music can have the same effect.</w:t>
      </w:r>
    </w:p>
    <w:p w14:paraId="284D453F" w14:textId="6F40CF9E" w:rsidR="009D0032" w:rsidRPr="000548BB" w:rsidRDefault="00875604" w:rsidP="00DA2533">
      <w:pPr>
        <w:spacing w:line="480" w:lineRule="auto"/>
        <w:ind w:firstLine="720"/>
        <w:rPr>
          <w:rFonts w:cstheme="minorHAnsi"/>
          <w:color w:val="000000" w:themeColor="text1"/>
          <w:sz w:val="24"/>
          <w:szCs w:val="24"/>
        </w:rPr>
      </w:pPr>
      <w:r w:rsidRPr="000548BB">
        <w:rPr>
          <w:rFonts w:cstheme="min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5649" behindDoc="0" locked="0" layoutInCell="1" allowOverlap="1" wp14:anchorId="39F06F46" wp14:editId="1EC2DAD9">
                <wp:simplePos x="0" y="0"/>
                <wp:positionH relativeFrom="margin">
                  <wp:posOffset>0</wp:posOffset>
                </wp:positionH>
                <wp:positionV relativeFrom="paragraph">
                  <wp:posOffset>7307580</wp:posOffset>
                </wp:positionV>
                <wp:extent cx="4219575" cy="276225"/>
                <wp:effectExtent l="0" t="0" r="9525" b="95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ECA69C" w14:textId="007A0871" w:rsidR="004258A5" w:rsidRDefault="004258A5" w:rsidP="004258A5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Figure </w:t>
                            </w:r>
                            <w:r w:rsidR="001B20A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proofErr w:type="spellStart"/>
                            <w:r w:rsidR="001B181C" w:rsidRPr="000548BB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Darkthrone</w:t>
                            </w:r>
                            <w:proofErr w:type="spellEnd"/>
                            <w:r w:rsidR="0036694E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694E" w:rsidRPr="00645086"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t>(Taccardi, 2017)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06F46" id="_x0000_s1031" type="#_x0000_t202" style="position:absolute;left:0;text-align:left;margin-left:0;margin-top:575.4pt;width:332.25pt;height:21.75pt;z-index:25167564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" stroked="f">
                <v:textbox>
                  <w:txbxContent>
                    <w:p w14:paraId="3DECA69C" w14:textId="007A0871" w:rsidR="004258A5" w:rsidRDefault="004258A5" w:rsidP="004258A5">
                      <w:pPr>
                        <w:jc w:val="center"/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Figure </w:t>
                      </w:r>
                      <w:r w:rsidR="001B20AC">
                        <w:rPr>
                          <w:rFonts w:cstheme="minorHAnsi"/>
                          <w:sz w:val="24"/>
                          <w:szCs w:val="24"/>
                        </w:rPr>
                        <w:t>7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– </w:t>
                      </w:r>
                      <w:proofErr w:type="spellStart"/>
                      <w:r w:rsidR="001B181C" w:rsidRPr="000548BB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Darkthrone</w:t>
                      </w:r>
                      <w:proofErr w:type="spellEnd"/>
                      <w:r w:rsidR="0036694E"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t xml:space="preserve"> </w:t>
                      </w:r>
                      <w:r w:rsidR="0036694E" w:rsidRPr="00645086"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t>(Taccardi, 2017)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548BB">
        <w:rPr>
          <w:noProof/>
          <w:color w:val="000000" w:themeColor="text1"/>
          <w:lang w:eastAsia="en-GB"/>
        </w:rPr>
        <w:drawing>
          <wp:anchor distT="0" distB="0" distL="114300" distR="114300" simplePos="0" relativeHeight="251673601" behindDoc="0" locked="0" layoutInCell="1" allowOverlap="1" wp14:anchorId="6B5B5B4C" wp14:editId="5EE226ED">
            <wp:simplePos x="0" y="0"/>
            <wp:positionH relativeFrom="margin">
              <wp:align>left</wp:align>
            </wp:positionH>
            <wp:positionV relativeFrom="paragraph">
              <wp:posOffset>1421130</wp:posOffset>
            </wp:positionV>
            <wp:extent cx="4267200" cy="5697855"/>
            <wp:effectExtent l="0" t="0" r="0" b="0"/>
            <wp:wrapThrough wrapText="bothSides">
              <wp:wrapPolygon edited="0">
                <wp:start x="0" y="0"/>
                <wp:lineTo x="0" y="21521"/>
                <wp:lineTo x="21504" y="21521"/>
                <wp:lineTo x="21504" y="0"/>
                <wp:lineTo x="0" y="0"/>
              </wp:wrapPolygon>
            </wp:wrapThrough>
            <wp:docPr id="7" name="Picture 7" descr="Image of Darkthron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of Darkthron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569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853" w:rsidRPr="000548BB">
        <w:rPr>
          <w:rFonts w:cstheme="minorHAnsi"/>
          <w:color w:val="000000" w:themeColor="text1"/>
          <w:sz w:val="24"/>
          <w:szCs w:val="24"/>
        </w:rPr>
        <w:t>Taccardi</w:t>
      </w:r>
      <w:r w:rsidR="00661178" w:rsidRPr="000548BB">
        <w:rPr>
          <w:rFonts w:cstheme="minorHAnsi"/>
          <w:color w:val="000000" w:themeColor="text1"/>
          <w:sz w:val="24"/>
          <w:szCs w:val="24"/>
        </w:rPr>
        <w:t xml:space="preserve"> paint</w:t>
      </w:r>
      <w:r w:rsidR="00E45894" w:rsidRPr="000548BB">
        <w:rPr>
          <w:rFonts w:cstheme="minorHAnsi"/>
          <w:color w:val="000000" w:themeColor="text1"/>
          <w:sz w:val="24"/>
          <w:szCs w:val="24"/>
        </w:rPr>
        <w:t>s</w:t>
      </w:r>
      <w:r w:rsidR="007C36C7" w:rsidRPr="000548BB">
        <w:rPr>
          <w:rFonts w:cstheme="minorHAnsi"/>
          <w:color w:val="000000" w:themeColor="text1"/>
          <w:sz w:val="24"/>
          <w:szCs w:val="24"/>
        </w:rPr>
        <w:t xml:space="preserve"> using his own </w:t>
      </w:r>
      <w:r w:rsidR="009D0032" w:rsidRPr="000548BB">
        <w:rPr>
          <w:rFonts w:cstheme="minorHAnsi"/>
          <w:color w:val="000000" w:themeColor="text1"/>
          <w:sz w:val="24"/>
          <w:szCs w:val="24"/>
        </w:rPr>
        <w:t>blood</w:t>
      </w:r>
      <w:r w:rsidR="00FA5F24" w:rsidRPr="000548BB">
        <w:rPr>
          <w:rFonts w:cstheme="minorHAnsi"/>
          <w:color w:val="000000" w:themeColor="text1"/>
          <w:sz w:val="24"/>
          <w:szCs w:val="24"/>
        </w:rPr>
        <w:t xml:space="preserve"> to music</w:t>
      </w:r>
      <w:r w:rsidR="009D0032" w:rsidRPr="000548BB">
        <w:rPr>
          <w:rFonts w:cstheme="minorHAnsi"/>
          <w:color w:val="000000" w:themeColor="text1"/>
          <w:sz w:val="24"/>
          <w:szCs w:val="24"/>
        </w:rPr>
        <w:t xml:space="preserve">. He cuts his wrist </w:t>
      </w:r>
      <w:r w:rsidR="00AA7216" w:rsidRPr="000548BB">
        <w:rPr>
          <w:rFonts w:cstheme="minorHAnsi"/>
          <w:color w:val="000000" w:themeColor="text1"/>
          <w:sz w:val="24"/>
          <w:szCs w:val="24"/>
        </w:rPr>
        <w:t>deeply</w:t>
      </w:r>
      <w:r w:rsidR="00512853" w:rsidRPr="000548BB">
        <w:rPr>
          <w:rFonts w:cstheme="minorHAnsi"/>
          <w:color w:val="000000" w:themeColor="text1"/>
          <w:sz w:val="24"/>
          <w:szCs w:val="24"/>
        </w:rPr>
        <w:t xml:space="preserve">, </w:t>
      </w:r>
      <w:r w:rsidR="009D0032" w:rsidRPr="000548BB">
        <w:rPr>
          <w:rFonts w:cstheme="minorHAnsi"/>
          <w:color w:val="000000" w:themeColor="text1"/>
          <w:sz w:val="24"/>
          <w:szCs w:val="24"/>
        </w:rPr>
        <w:t>us</w:t>
      </w:r>
      <w:r w:rsidR="00512853" w:rsidRPr="000548BB">
        <w:rPr>
          <w:rFonts w:cstheme="minorHAnsi"/>
          <w:color w:val="000000" w:themeColor="text1"/>
          <w:sz w:val="24"/>
          <w:szCs w:val="24"/>
        </w:rPr>
        <w:t>ing</w:t>
      </w:r>
      <w:r w:rsidR="009D0032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512853" w:rsidRPr="000548BB">
        <w:rPr>
          <w:rFonts w:cstheme="minorHAnsi"/>
          <w:color w:val="000000" w:themeColor="text1"/>
          <w:sz w:val="24"/>
          <w:szCs w:val="24"/>
        </w:rPr>
        <w:t>it as palette and</w:t>
      </w:r>
      <w:r w:rsidR="00C82544" w:rsidRPr="000548BB">
        <w:rPr>
          <w:rFonts w:cstheme="minorHAnsi"/>
          <w:color w:val="000000" w:themeColor="text1"/>
          <w:sz w:val="24"/>
          <w:szCs w:val="24"/>
        </w:rPr>
        <w:t xml:space="preserve"> medium. T</w:t>
      </w:r>
      <w:r w:rsidR="009D0032" w:rsidRPr="000548BB">
        <w:rPr>
          <w:rFonts w:cstheme="minorHAnsi"/>
          <w:color w:val="000000" w:themeColor="text1"/>
          <w:sz w:val="24"/>
          <w:szCs w:val="24"/>
        </w:rPr>
        <w:t>he ritualistic way he</w:t>
      </w:r>
      <w:r w:rsidR="00C82544" w:rsidRPr="000548BB">
        <w:rPr>
          <w:rFonts w:cstheme="minorHAnsi"/>
          <w:color w:val="000000" w:themeColor="text1"/>
          <w:sz w:val="24"/>
          <w:szCs w:val="24"/>
        </w:rPr>
        <w:t xml:space="preserve"> works is</w:t>
      </w:r>
      <w:r w:rsidR="00A21FBB" w:rsidRPr="000548BB">
        <w:rPr>
          <w:rFonts w:cstheme="minorHAnsi"/>
          <w:color w:val="000000" w:themeColor="text1"/>
          <w:sz w:val="24"/>
          <w:szCs w:val="24"/>
        </w:rPr>
        <w:t xml:space="preserve"> interesting</w:t>
      </w:r>
      <w:r w:rsidR="00512853" w:rsidRPr="000548BB">
        <w:rPr>
          <w:rFonts w:cstheme="minorHAnsi"/>
          <w:color w:val="000000" w:themeColor="text1"/>
          <w:sz w:val="24"/>
          <w:szCs w:val="24"/>
        </w:rPr>
        <w:t>.</w:t>
      </w:r>
      <w:r w:rsidR="009D0032" w:rsidRPr="000548BB">
        <w:rPr>
          <w:rFonts w:cstheme="minorHAnsi"/>
          <w:color w:val="000000" w:themeColor="text1"/>
          <w:sz w:val="24"/>
          <w:szCs w:val="24"/>
        </w:rPr>
        <w:t xml:space="preserve"> He dresses in white robes </w:t>
      </w:r>
      <w:r w:rsidR="00512853" w:rsidRPr="000548BB">
        <w:rPr>
          <w:rFonts w:cstheme="minorHAnsi"/>
          <w:color w:val="000000" w:themeColor="text1"/>
          <w:sz w:val="24"/>
          <w:szCs w:val="24"/>
        </w:rPr>
        <w:t>in a room with</w:t>
      </w:r>
      <w:r w:rsidR="009D0032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512853" w:rsidRPr="000548BB">
        <w:rPr>
          <w:rFonts w:cstheme="minorHAnsi"/>
          <w:color w:val="000000" w:themeColor="text1"/>
          <w:sz w:val="24"/>
          <w:szCs w:val="24"/>
        </w:rPr>
        <w:t>crucifixes</w:t>
      </w:r>
      <w:r w:rsidR="007C36C7" w:rsidRPr="000548BB">
        <w:rPr>
          <w:rFonts w:cstheme="minorHAnsi"/>
          <w:color w:val="000000" w:themeColor="text1"/>
          <w:sz w:val="24"/>
          <w:szCs w:val="24"/>
        </w:rPr>
        <w:t xml:space="preserve"> in the background</w:t>
      </w:r>
      <w:r w:rsidR="007C36C7" w:rsidRPr="000548BB">
        <w:rPr>
          <w:rFonts w:cstheme="minorHAnsi"/>
          <w:i/>
          <w:iCs/>
          <w:color w:val="000000" w:themeColor="text1"/>
          <w:sz w:val="24"/>
          <w:szCs w:val="24"/>
        </w:rPr>
        <w:t xml:space="preserve">. </w:t>
      </w:r>
      <w:r w:rsidR="00512853" w:rsidRPr="000548BB">
        <w:rPr>
          <w:rFonts w:cstheme="minorHAnsi"/>
          <w:color w:val="000000" w:themeColor="text1"/>
          <w:sz w:val="24"/>
          <w:szCs w:val="24"/>
        </w:rPr>
        <w:t>Th</w:t>
      </w:r>
      <w:r w:rsidR="009D0032" w:rsidRPr="000548BB">
        <w:rPr>
          <w:rFonts w:cstheme="minorHAnsi"/>
          <w:color w:val="000000" w:themeColor="text1"/>
          <w:sz w:val="24"/>
          <w:szCs w:val="24"/>
        </w:rPr>
        <w:t xml:space="preserve">e video highlighting the razorblade cutting </w:t>
      </w:r>
      <w:r w:rsidR="00457947" w:rsidRPr="000548BB">
        <w:rPr>
          <w:rFonts w:cstheme="minorHAnsi"/>
          <w:color w:val="000000" w:themeColor="text1"/>
          <w:sz w:val="24"/>
          <w:szCs w:val="24"/>
        </w:rPr>
        <w:t>his</w:t>
      </w:r>
      <w:r w:rsidR="009D0032" w:rsidRPr="000548BB">
        <w:rPr>
          <w:rFonts w:cstheme="minorHAnsi"/>
          <w:color w:val="000000" w:themeColor="text1"/>
          <w:sz w:val="24"/>
          <w:szCs w:val="24"/>
        </w:rPr>
        <w:t xml:space="preserve"> wrist is disturbing</w:t>
      </w:r>
      <w:r w:rsidR="007C36C7" w:rsidRPr="000548BB">
        <w:rPr>
          <w:rFonts w:cstheme="minorHAnsi"/>
          <w:color w:val="000000" w:themeColor="text1"/>
          <w:sz w:val="24"/>
          <w:szCs w:val="24"/>
        </w:rPr>
        <w:t xml:space="preserve"> yet fascinating</w:t>
      </w:r>
      <w:r w:rsidR="00457947" w:rsidRPr="000548BB">
        <w:rPr>
          <w:rFonts w:cstheme="minorHAnsi"/>
          <w:color w:val="000000" w:themeColor="text1"/>
          <w:sz w:val="24"/>
          <w:szCs w:val="24"/>
        </w:rPr>
        <w:t>, accomp</w:t>
      </w:r>
      <w:r>
        <w:rPr>
          <w:rFonts w:cstheme="minorHAnsi"/>
          <w:color w:val="000000" w:themeColor="text1"/>
          <w:sz w:val="24"/>
          <w:szCs w:val="24"/>
        </w:rPr>
        <w:t>anied by self-composed music,</w:t>
      </w:r>
      <w:r w:rsidR="00B509DA">
        <w:rPr>
          <w:rFonts w:cstheme="minorHAnsi"/>
          <w:color w:val="000000" w:themeColor="text1"/>
          <w:sz w:val="24"/>
          <w:szCs w:val="24"/>
        </w:rPr>
        <w:t xml:space="preserve"> it </w:t>
      </w:r>
      <w:r w:rsidR="00457947" w:rsidRPr="000548BB">
        <w:rPr>
          <w:rFonts w:cstheme="minorHAnsi"/>
          <w:color w:val="000000" w:themeColor="text1"/>
          <w:sz w:val="24"/>
          <w:szCs w:val="24"/>
        </w:rPr>
        <w:t>is anything but ritualistic</w:t>
      </w:r>
      <w:r w:rsidR="00B509DA">
        <w:rPr>
          <w:rFonts w:cstheme="minorHAnsi"/>
          <w:color w:val="000000" w:themeColor="text1"/>
          <w:sz w:val="24"/>
          <w:szCs w:val="24"/>
        </w:rPr>
        <w:t>. Taccardi</w:t>
      </w:r>
      <w:r w:rsidR="009D0032" w:rsidRPr="000548BB">
        <w:rPr>
          <w:rFonts w:cstheme="minorHAnsi"/>
          <w:color w:val="000000" w:themeColor="text1"/>
          <w:sz w:val="24"/>
          <w:szCs w:val="24"/>
        </w:rPr>
        <w:t xml:space="preserve"> says he is not doing it to shock</w:t>
      </w:r>
      <w:r w:rsidR="007C36C7" w:rsidRPr="000548BB">
        <w:rPr>
          <w:rFonts w:cstheme="minorHAnsi"/>
          <w:color w:val="000000" w:themeColor="text1"/>
          <w:sz w:val="24"/>
          <w:szCs w:val="24"/>
        </w:rPr>
        <w:t>, ‘</w:t>
      </w:r>
      <w:r w:rsidR="007C36C7" w:rsidRPr="000548BB">
        <w:rPr>
          <w:rFonts w:cstheme="minorHAnsi"/>
          <w:iCs/>
          <w:color w:val="000000" w:themeColor="text1"/>
          <w:sz w:val="24"/>
          <w:szCs w:val="24"/>
        </w:rPr>
        <w:t>I see art as some sort of a ritual, a chat betwe</w:t>
      </w:r>
      <w:r w:rsidR="00661178" w:rsidRPr="000548BB">
        <w:rPr>
          <w:rFonts w:cstheme="minorHAnsi"/>
          <w:iCs/>
          <w:color w:val="000000" w:themeColor="text1"/>
          <w:sz w:val="24"/>
          <w:szCs w:val="24"/>
        </w:rPr>
        <w:t>en spirits and my mortal flesh...</w:t>
      </w:r>
      <w:r w:rsidR="007C36C7" w:rsidRPr="000548BB">
        <w:rPr>
          <w:rFonts w:cstheme="minorHAnsi"/>
          <w:iCs/>
          <w:color w:val="000000" w:themeColor="text1"/>
          <w:sz w:val="24"/>
          <w:szCs w:val="24"/>
        </w:rPr>
        <w:t xml:space="preserve"> the manifestation of spirits through artist bodies’</w:t>
      </w:r>
      <w:r w:rsidR="0036694E">
        <w:rPr>
          <w:rFonts w:cstheme="minorHAnsi"/>
          <w:iCs/>
          <w:noProof/>
          <w:color w:val="000000" w:themeColor="text1"/>
          <w:sz w:val="24"/>
          <w:szCs w:val="24"/>
        </w:rPr>
        <w:t xml:space="preserve"> </w:t>
      </w:r>
      <w:r w:rsidR="0036694E" w:rsidRPr="00645086">
        <w:rPr>
          <w:rFonts w:cstheme="minorHAnsi"/>
          <w:noProof/>
          <w:color w:val="000000" w:themeColor="text1"/>
          <w:sz w:val="24"/>
          <w:szCs w:val="24"/>
        </w:rPr>
        <w:t>(Taccardi, 2017)</w:t>
      </w:r>
      <w:r w:rsidR="00457947" w:rsidRPr="000548BB">
        <w:rPr>
          <w:rFonts w:cstheme="minorHAnsi"/>
          <w:iCs/>
          <w:color w:val="000000" w:themeColor="text1"/>
          <w:sz w:val="24"/>
          <w:szCs w:val="24"/>
        </w:rPr>
        <w:t>.</w:t>
      </w:r>
      <w:r w:rsidR="00B509DA">
        <w:rPr>
          <w:rFonts w:cstheme="minorHAnsi"/>
          <w:iCs/>
          <w:color w:val="000000" w:themeColor="text1"/>
          <w:sz w:val="24"/>
          <w:szCs w:val="24"/>
        </w:rPr>
        <w:t xml:space="preserve"> </w:t>
      </w:r>
      <w:r w:rsidR="00FA5F24" w:rsidRPr="000548BB">
        <w:rPr>
          <w:rFonts w:cstheme="minorHAnsi"/>
          <w:iCs/>
          <w:color w:val="000000" w:themeColor="text1"/>
          <w:sz w:val="24"/>
          <w:szCs w:val="24"/>
        </w:rPr>
        <w:t>This results in blood pictures</w:t>
      </w:r>
      <w:r w:rsidR="007720FD" w:rsidRPr="000548BB">
        <w:rPr>
          <w:rFonts w:cstheme="minorHAnsi"/>
          <w:iCs/>
          <w:color w:val="000000" w:themeColor="text1"/>
          <w:sz w:val="24"/>
          <w:szCs w:val="24"/>
        </w:rPr>
        <w:t xml:space="preserve"> of demons and dream creatures</w:t>
      </w:r>
      <w:r w:rsidR="00B509DA">
        <w:rPr>
          <w:rFonts w:cstheme="minorHAnsi"/>
          <w:iCs/>
          <w:color w:val="000000" w:themeColor="text1"/>
          <w:sz w:val="24"/>
          <w:szCs w:val="24"/>
        </w:rPr>
        <w:t xml:space="preserve"> (Figure 7)</w:t>
      </w:r>
      <w:r w:rsidR="007720FD" w:rsidRPr="000548BB">
        <w:rPr>
          <w:rFonts w:cstheme="minorHAnsi"/>
          <w:iCs/>
          <w:color w:val="000000" w:themeColor="text1"/>
          <w:sz w:val="24"/>
          <w:szCs w:val="24"/>
        </w:rPr>
        <w:t>. He wants to create an open wound between our unconscious and reality.</w:t>
      </w:r>
      <w:r w:rsidR="00661178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937974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1572C1" w:rsidRPr="000548BB">
        <w:rPr>
          <w:rFonts w:cstheme="minorHAnsi"/>
          <w:color w:val="000000" w:themeColor="text1"/>
          <w:sz w:val="24"/>
          <w:szCs w:val="24"/>
        </w:rPr>
        <w:t>‘</w:t>
      </w:r>
      <w:r w:rsidR="00270000" w:rsidRPr="000548BB">
        <w:rPr>
          <w:rFonts w:cstheme="minorHAnsi"/>
          <w:color w:val="000000" w:themeColor="text1"/>
          <w:sz w:val="24"/>
          <w:szCs w:val="24"/>
        </w:rPr>
        <w:t>Self-cutting</w:t>
      </w:r>
      <w:r w:rsidR="004D6621" w:rsidRPr="000548BB">
        <w:rPr>
          <w:rFonts w:cstheme="minorHAnsi"/>
          <w:color w:val="000000" w:themeColor="text1"/>
          <w:sz w:val="24"/>
          <w:szCs w:val="24"/>
        </w:rPr>
        <w:t xml:space="preserve"> is accompanied by higher blood levels of endogenous </w:t>
      </w:r>
      <w:r w:rsidR="00270000" w:rsidRPr="000548BB">
        <w:rPr>
          <w:rFonts w:cstheme="minorHAnsi"/>
          <w:color w:val="000000" w:themeColor="text1"/>
          <w:sz w:val="24"/>
          <w:szCs w:val="24"/>
        </w:rPr>
        <w:t>opioids</w:t>
      </w:r>
      <w:r w:rsidR="001572C1" w:rsidRPr="000548BB">
        <w:rPr>
          <w:rFonts w:cstheme="minorHAnsi"/>
          <w:color w:val="000000" w:themeColor="text1"/>
          <w:sz w:val="24"/>
          <w:szCs w:val="24"/>
        </w:rPr>
        <w:t>’</w:t>
      </w:r>
      <w:r w:rsidR="003A31B9">
        <w:rPr>
          <w:rFonts w:cstheme="minorHAnsi"/>
          <w:color w:val="000000" w:themeColor="text1"/>
          <w:sz w:val="24"/>
          <w:szCs w:val="24"/>
        </w:rPr>
        <w:t xml:space="preserve"> </w:t>
      </w:r>
      <w:r w:rsidR="0036694E" w:rsidRPr="00645086">
        <w:rPr>
          <w:rFonts w:cstheme="minorHAnsi"/>
          <w:noProof/>
          <w:color w:val="000000" w:themeColor="text1"/>
          <w:sz w:val="24"/>
          <w:szCs w:val="24"/>
        </w:rPr>
        <w:t>(Winchel &amp; Stanley, 1991, pp. 306-317)</w:t>
      </w:r>
      <w:r w:rsidR="00C27CDD" w:rsidRPr="000548BB">
        <w:rPr>
          <w:rFonts w:cstheme="minorHAnsi"/>
          <w:color w:val="000000" w:themeColor="text1"/>
          <w:sz w:val="24"/>
          <w:szCs w:val="24"/>
        </w:rPr>
        <w:t>. This is what Taccardi is seeking</w:t>
      </w:r>
      <w:r w:rsidR="006148EE" w:rsidRPr="000548BB">
        <w:rPr>
          <w:rFonts w:cstheme="minorHAnsi"/>
          <w:color w:val="000000" w:themeColor="text1"/>
          <w:sz w:val="24"/>
          <w:szCs w:val="24"/>
        </w:rPr>
        <w:t xml:space="preserve"> and it can be a cleansing process</w:t>
      </w:r>
      <w:r w:rsidR="00A21FBB" w:rsidRPr="000548BB">
        <w:rPr>
          <w:rFonts w:cstheme="minorHAnsi"/>
          <w:i/>
          <w:iCs/>
          <w:color w:val="000000" w:themeColor="text1"/>
          <w:sz w:val="24"/>
          <w:szCs w:val="24"/>
        </w:rPr>
        <w:t>.</w:t>
      </w:r>
      <w:r w:rsidR="006148EE" w:rsidRPr="000548BB">
        <w:rPr>
          <w:rFonts w:cstheme="minorHAnsi"/>
          <w:color w:val="000000" w:themeColor="text1"/>
          <w:sz w:val="24"/>
          <w:szCs w:val="24"/>
        </w:rPr>
        <w:t xml:space="preserve"> </w:t>
      </w:r>
      <w:r w:rsidR="007720FD" w:rsidRPr="000548BB">
        <w:rPr>
          <w:rFonts w:cstheme="minorHAnsi"/>
          <w:color w:val="000000" w:themeColor="text1"/>
          <w:sz w:val="24"/>
          <w:szCs w:val="24"/>
        </w:rPr>
        <w:t xml:space="preserve">He needs this high to create his work as in this moment </w:t>
      </w:r>
      <w:r>
        <w:rPr>
          <w:rFonts w:cstheme="minorHAnsi"/>
          <w:color w:val="000000" w:themeColor="text1"/>
          <w:sz w:val="24"/>
          <w:szCs w:val="24"/>
        </w:rPr>
        <w:t>the mind can have most clarity. A</w:t>
      </w:r>
      <w:r w:rsidR="00A21FBB" w:rsidRPr="000548BB">
        <w:rPr>
          <w:rFonts w:cstheme="minorHAnsi"/>
          <w:color w:val="000000" w:themeColor="text1"/>
          <w:sz w:val="24"/>
          <w:szCs w:val="24"/>
        </w:rPr>
        <w:t>bramović and Pane are suffering to highlight issues important to them whereas Taccardi gets pleasure out of his work. Painting in</w:t>
      </w:r>
      <w:r w:rsidR="006148EE" w:rsidRPr="000548BB">
        <w:rPr>
          <w:rFonts w:cstheme="minorHAnsi"/>
          <w:color w:val="000000" w:themeColor="text1"/>
          <w:sz w:val="24"/>
          <w:szCs w:val="24"/>
        </w:rPr>
        <w:t xml:space="preserve"> blood amidst</w:t>
      </w:r>
      <w:r w:rsidR="00A21FBB" w:rsidRPr="000548BB">
        <w:rPr>
          <w:rFonts w:cstheme="minorHAnsi"/>
          <w:color w:val="000000" w:themeColor="text1"/>
          <w:sz w:val="24"/>
          <w:szCs w:val="24"/>
        </w:rPr>
        <w:t xml:space="preserve"> the plague victims is fitti</w:t>
      </w:r>
      <w:r w:rsidR="006148EE" w:rsidRPr="000548BB">
        <w:rPr>
          <w:rFonts w:cstheme="minorHAnsi"/>
          <w:color w:val="000000" w:themeColor="text1"/>
          <w:sz w:val="24"/>
          <w:szCs w:val="24"/>
        </w:rPr>
        <w:t>n</w:t>
      </w:r>
      <w:r w:rsidR="00A21FBB" w:rsidRPr="000548BB">
        <w:rPr>
          <w:rFonts w:cstheme="minorHAnsi"/>
          <w:color w:val="000000" w:themeColor="text1"/>
          <w:sz w:val="24"/>
          <w:szCs w:val="24"/>
        </w:rPr>
        <w:t>g of his style. ‘</w:t>
      </w:r>
      <w:r w:rsidR="00A21FBB" w:rsidRPr="000548BB">
        <w:rPr>
          <w:rFonts w:eastAsia="Times New Roman" w:cstheme="minorHAnsi"/>
          <w:color w:val="000000" w:themeColor="text1"/>
          <w:sz w:val="24"/>
          <w:szCs w:val="24"/>
        </w:rPr>
        <w:t>Death would thus be the chief curator of our imaginary museum;</w:t>
      </w:r>
      <w:r w:rsidR="005C209B" w:rsidRPr="000548BB">
        <w:rPr>
          <w:rFonts w:eastAsia="Times New Roman" w:cstheme="minorHAnsi"/>
          <w:color w:val="000000" w:themeColor="text1"/>
          <w:sz w:val="24"/>
          <w:szCs w:val="24"/>
        </w:rPr>
        <w:t>’</w:t>
      </w:r>
      <w:r w:rsidR="0036694E">
        <w:rPr>
          <w:rFonts w:eastAsia="Times New Roman" w:cstheme="minorHAnsi"/>
          <w:noProof/>
          <w:color w:val="000000" w:themeColor="text1"/>
          <w:sz w:val="24"/>
          <w:szCs w:val="24"/>
        </w:rPr>
        <w:t xml:space="preserve"> </w:t>
      </w:r>
      <w:r w:rsidR="0036694E" w:rsidRPr="00645086">
        <w:rPr>
          <w:rFonts w:eastAsia="Times New Roman" w:cstheme="minorHAnsi"/>
          <w:noProof/>
          <w:color w:val="000000" w:themeColor="text1"/>
          <w:sz w:val="24"/>
          <w:szCs w:val="24"/>
        </w:rPr>
        <w:t>(Kristeva, 1982, p. 17)</w:t>
      </w:r>
      <w:r w:rsidR="004A4B89" w:rsidRPr="000548BB">
        <w:rPr>
          <w:rFonts w:eastAsia="Times New Roman" w:cstheme="minorHAnsi"/>
          <w:color w:val="000000" w:themeColor="text1"/>
          <w:sz w:val="24"/>
          <w:szCs w:val="24"/>
        </w:rPr>
        <w:t xml:space="preserve"> and witness to flowing crimson treasure.</w:t>
      </w:r>
      <w:bookmarkStart w:id="0" w:name="_GoBack"/>
      <w:bookmarkEnd w:id="0"/>
    </w:p>
    <w:sdt>
      <w:sdtPr>
        <w:id w:val="40434627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5A2262D1" w14:textId="69AC24CF" w:rsidR="00C91557" w:rsidRDefault="00C91557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409F2088" w14:textId="77777777" w:rsidR="0036694E" w:rsidRDefault="00C91557" w:rsidP="0036694E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36694E">
                <w:rPr>
                  <w:noProof/>
                  <w:lang w:val="en-US"/>
                </w:rPr>
                <w:t xml:space="preserve">Abramović, 1974. </w:t>
              </w:r>
              <w:r w:rsidR="0036694E">
                <w:rPr>
                  <w:i/>
                  <w:iCs/>
                  <w:noProof/>
                  <w:lang w:val="en-US"/>
                </w:rPr>
                <w:t xml:space="preserve">Rhythm 0. </w:t>
              </w:r>
              <w:r w:rsidR="0036694E">
                <w:rPr>
                  <w:noProof/>
                  <w:lang w:val="en-US"/>
                </w:rPr>
                <w:t>Morra: s.n.</w:t>
              </w:r>
            </w:p>
            <w:p w14:paraId="33AFC5BE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Abramović, 1975. </w:t>
              </w:r>
              <w:r>
                <w:rPr>
                  <w:i/>
                  <w:iCs/>
                  <w:noProof/>
                  <w:lang w:val="en-US"/>
                </w:rPr>
                <w:t xml:space="preserve">Art must be Beautiful; Artist must be Beautiful. </w:t>
              </w:r>
              <w:r>
                <w:rPr>
                  <w:noProof/>
                  <w:lang w:val="en-US"/>
                </w:rPr>
                <w:t>Copenhagen: s.n.</w:t>
              </w:r>
            </w:p>
            <w:p w14:paraId="7941D6AC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Abramović, 2017. </w:t>
              </w:r>
              <w:r>
                <w:rPr>
                  <w:i/>
                  <w:iCs/>
                  <w:noProof/>
                  <w:lang w:val="en-US"/>
                </w:rPr>
                <w:t xml:space="preserve">Walk Through Walls: A Memoir. </w:t>
              </w:r>
              <w:r>
                <w:rPr>
                  <w:noProof/>
                  <w:lang w:val="en-US"/>
                </w:rPr>
                <w:t>London: Penguin Group.</w:t>
              </w:r>
            </w:p>
            <w:p w14:paraId="6DD57DB7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Abramović, 2018. </w:t>
              </w:r>
              <w:r>
                <w:rPr>
                  <w:i/>
                  <w:iCs/>
                  <w:noProof/>
                  <w:lang w:val="en-US"/>
                </w:rPr>
                <w:t xml:space="preserve">Marina Abramović.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http://www.marinaabramovic.com/home.html</w:t>
              </w:r>
              <w:r>
                <w:rPr>
                  <w:noProof/>
                  <w:lang w:val="en-US"/>
                </w:rPr>
                <w:br/>
                <w:t>[Accessed 9 April 2018].</w:t>
              </w:r>
            </w:p>
            <w:p w14:paraId="3244D1CA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Abramović, M., 2015. </w:t>
              </w:r>
              <w:r>
                <w:rPr>
                  <w:i/>
                  <w:iCs/>
                  <w:noProof/>
                  <w:lang w:val="en-US"/>
                </w:rPr>
                <w:t xml:space="preserve">An art made of trust, vulnerability and connection.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https://www.ted.com/talks/marina_abramovic_an_art_made_of_trust_vulnerability_and_connection/up-next</w:t>
              </w:r>
              <w:r>
                <w:rPr>
                  <w:noProof/>
                  <w:lang w:val="en-US"/>
                </w:rPr>
                <w:br/>
                <w:t>[Accessed 20 March 2018].</w:t>
              </w:r>
            </w:p>
            <w:p w14:paraId="1530F30D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Aljazeera, 2018. </w:t>
              </w:r>
              <w:r>
                <w:rPr>
                  <w:i/>
                  <w:iCs/>
                  <w:noProof/>
                  <w:lang w:val="en-US"/>
                </w:rPr>
                <w:t xml:space="preserve">Syria's civil war explained from the beginning.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https://www.aljazeera.com/news/2016/05/syria-civil-war-explained-160505084119966.html</w:t>
              </w:r>
              <w:r>
                <w:rPr>
                  <w:noProof/>
                  <w:lang w:val="en-US"/>
                </w:rPr>
                <w:br/>
                <w:t>[Accessed 4th April 2018].</w:t>
              </w:r>
            </w:p>
            <w:p w14:paraId="11E8E3D6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Alvarez, A., 2015. </w:t>
              </w:r>
              <w:r>
                <w:rPr>
                  <w:i/>
                  <w:iCs/>
                  <w:noProof/>
                  <w:lang w:val="en-US"/>
                </w:rPr>
                <w:t xml:space="preserve">All the times artists used blood for radical work.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http://www.dazeddigital.com/artsandculture/article/27205/1/a-history-of-the-relationship-between-blood-and-art</w:t>
              </w:r>
              <w:r>
                <w:rPr>
                  <w:noProof/>
                  <w:lang w:val="en-US"/>
                </w:rPr>
                <w:br/>
                <w:t>[Accessed 4 April 2018].</w:t>
              </w:r>
            </w:p>
            <w:p w14:paraId="2E793F5E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2010. </w:t>
              </w:r>
              <w:r>
                <w:rPr>
                  <w:i/>
                  <w:iCs/>
                  <w:noProof/>
                  <w:lang w:val="en-US"/>
                </w:rPr>
                <w:t xml:space="preserve">Freud’s theory and Vampire Movies.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https://fangbangerz.wordpress.com/freuds-theory-and-vampire-movies/</w:t>
              </w:r>
              <w:r>
                <w:rPr>
                  <w:noProof/>
                  <w:lang w:val="en-US"/>
                </w:rPr>
                <w:br/>
                <w:t>[Accessed 20 February 2018].</w:t>
              </w:r>
            </w:p>
            <w:p w14:paraId="7C80BC95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2013. </w:t>
              </w:r>
              <w:r>
                <w:rPr>
                  <w:i/>
                  <w:iCs/>
                  <w:noProof/>
                  <w:lang w:val="en-US"/>
                </w:rPr>
                <w:t xml:space="preserve">The Four Humours.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http://knowyourmeme.com/memes/the-four-humors</w:t>
              </w:r>
              <w:r>
                <w:rPr>
                  <w:noProof/>
                  <w:lang w:val="en-US"/>
                </w:rPr>
                <w:br/>
                <w:t>[Accessed 25 April 2018].</w:t>
              </w:r>
            </w:p>
            <w:p w14:paraId="71CF8C3F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2018. </w:t>
              </w:r>
              <w:r>
                <w:rPr>
                  <w:i/>
                  <w:iCs/>
                  <w:noProof/>
                  <w:lang w:val="en-US"/>
                </w:rPr>
                <w:t xml:space="preserve">Sedlec Ossuary.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http://sedlecossuary.com/</w:t>
              </w:r>
              <w:r>
                <w:rPr>
                  <w:noProof/>
                  <w:lang w:val="en-US"/>
                </w:rPr>
                <w:br/>
                <w:t>[Accessed 27 March 2018].</w:t>
              </w:r>
            </w:p>
            <w:p w14:paraId="42445149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Erfinder der Plastination. Schöpfer der Körperwelten..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http://www.vonhagens-plastination.com/dr-gunther-von-hagens-2</w:t>
              </w:r>
              <w:r>
                <w:rPr>
                  <w:noProof/>
                  <w:lang w:val="en-US"/>
                </w:rPr>
                <w:br/>
                <w:t>[Accessed 28 February 2018].</w:t>
              </w:r>
            </w:p>
            <w:p w14:paraId="51EF35DC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artstory, 2018. </w:t>
              </w:r>
              <w:r>
                <w:rPr>
                  <w:i/>
                  <w:iCs/>
                  <w:noProof/>
                  <w:lang w:val="en-US"/>
                </w:rPr>
                <w:t xml:space="preserve">Movements, Styles, and Tendencies Body Art.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http://www.theartstory.org/movement-body-art.htm</w:t>
              </w:r>
              <w:r>
                <w:rPr>
                  <w:noProof/>
                  <w:lang w:val="en-US"/>
                </w:rPr>
                <w:br/>
                <w:t>[Accessed 9 April 2018].</w:t>
              </w:r>
            </w:p>
            <w:p w14:paraId="60F218AE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Berger, P. &amp; Luckmann, T., 1979. </w:t>
              </w:r>
              <w:r>
                <w:rPr>
                  <w:i/>
                  <w:iCs/>
                  <w:noProof/>
                  <w:lang w:val="en-US"/>
                </w:rPr>
                <w:t xml:space="preserve">The Social Construction of Reality. </w:t>
              </w:r>
              <w:r>
                <w:rPr>
                  <w:noProof/>
                  <w:lang w:val="en-US"/>
                </w:rPr>
                <w:t>Harmondsworth: Penguin Books Ltd.</w:t>
              </w:r>
            </w:p>
            <w:p w14:paraId="42A9AA4C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Bright, C., 2018. </w:t>
              </w:r>
              <w:r>
                <w:rPr>
                  <w:i/>
                  <w:iCs/>
                  <w:noProof/>
                  <w:lang w:val="en-US"/>
                </w:rPr>
                <w:t xml:space="preserve">Blood in Dracula: Symbolism, Imagery &amp; Significance.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https://study.com/academy/lesson/blood-in-dracula-symbolism-imagery-significance.html</w:t>
              </w:r>
              <w:r>
                <w:rPr>
                  <w:noProof/>
                  <w:lang w:val="en-US"/>
                </w:rPr>
                <w:br/>
                <w:t>[Accessed 20 February 2018].</w:t>
              </w:r>
            </w:p>
            <w:p w14:paraId="01F6EC59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Carter, A., 1995. </w:t>
              </w:r>
              <w:r>
                <w:rPr>
                  <w:i/>
                  <w:iCs/>
                  <w:noProof/>
                  <w:lang w:val="en-US"/>
                </w:rPr>
                <w:t xml:space="preserve">The Bloody Chamber. </w:t>
              </w:r>
              <w:r>
                <w:rPr>
                  <w:noProof/>
                  <w:lang w:val="en-US"/>
                </w:rPr>
                <w:t>London: Vintage.</w:t>
              </w:r>
            </w:p>
            <w:p w14:paraId="78D5B16D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Domus, 2018. </w:t>
              </w:r>
              <w:r>
                <w:rPr>
                  <w:i/>
                  <w:iCs/>
                  <w:noProof/>
                  <w:lang w:val="en-US"/>
                </w:rPr>
                <w:t xml:space="preserve">Gina Pane: è per amore vostro.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https://www.domusweb.it/it/arte/2012/04/02/gina-pane-e-per-amore-vostro.html</w:t>
              </w:r>
              <w:r>
                <w:rPr>
                  <w:noProof/>
                  <w:lang w:val="en-US"/>
                </w:rPr>
                <w:br/>
                <w:t>[Accessed 6 May 2018].</w:t>
              </w:r>
            </w:p>
            <w:p w14:paraId="39048B0D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Economist, T., 2010. </w:t>
              </w:r>
              <w:r>
                <w:rPr>
                  <w:i/>
                  <w:iCs/>
                  <w:noProof/>
                  <w:lang w:val="en-US"/>
                </w:rPr>
                <w:t xml:space="preserve">The artist was here.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https://www.economist.com/node/17036088</w:t>
              </w:r>
              <w:r>
                <w:rPr>
                  <w:noProof/>
                  <w:lang w:val="en-US"/>
                </w:rPr>
                <w:br/>
                <w:t>[Accessed 19 March 2018].</w:t>
              </w:r>
            </w:p>
            <w:p w14:paraId="7E574437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Fink, B., 1995. </w:t>
              </w:r>
              <w:r>
                <w:rPr>
                  <w:i/>
                  <w:iCs/>
                  <w:noProof/>
                  <w:lang w:val="en-US"/>
                </w:rPr>
                <w:t xml:space="preserve">The Lacanian Subject: Between Language and Jouissance. </w:t>
              </w:r>
              <w:r>
                <w:rPr>
                  <w:noProof/>
                  <w:lang w:val="en-US"/>
                </w:rPr>
                <w:t>Princeton: Princeton University Press.</w:t>
              </w:r>
            </w:p>
            <w:p w14:paraId="74E0F1A8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Galleria-Elefante, 2018. </w:t>
              </w:r>
              <w:r>
                <w:rPr>
                  <w:i/>
                  <w:iCs/>
                  <w:noProof/>
                  <w:lang w:val="en-US"/>
                </w:rPr>
                <w:t xml:space="preserve">Gina Pane: Ensemble.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http://www.galleriaelefante.com/wordpress/gina-pane-ensemble/</w:t>
              </w:r>
              <w:r>
                <w:rPr>
                  <w:noProof/>
                  <w:lang w:val="en-US"/>
                </w:rPr>
                <w:br/>
                <w:t>[Accessed 6 May 2018].</w:t>
              </w:r>
            </w:p>
            <w:p w14:paraId="74A3A7A6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Giin, n.d.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giin.bigcartel.com</w:t>
              </w:r>
              <w:r>
                <w:rPr>
                  <w:noProof/>
                  <w:lang w:val="en-US"/>
                </w:rPr>
                <w:br/>
                <w:t>[Accessed 9 April 2018].</w:t>
              </w:r>
            </w:p>
            <w:p w14:paraId="4563819E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Greene, G. &amp; Kahn, C., 1985. </w:t>
              </w:r>
              <w:r>
                <w:rPr>
                  <w:i/>
                  <w:iCs/>
                  <w:noProof/>
                  <w:lang w:val="en-US"/>
                </w:rPr>
                <w:t xml:space="preserve">Making a Difference: Feminist Literary Criticism. </w:t>
              </w:r>
              <w:r>
                <w:rPr>
                  <w:noProof/>
                  <w:lang w:val="en-US"/>
                </w:rPr>
                <w:t>london: Methuen &amp; Co. Ltd.</w:t>
              </w:r>
            </w:p>
            <w:p w14:paraId="15705D0C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Himber, J., 1994. Blood rituals: Self-cutting in female psychitric inpatients. </w:t>
              </w:r>
              <w:r>
                <w:rPr>
                  <w:i/>
                  <w:iCs/>
                  <w:noProof/>
                  <w:lang w:val="en-US"/>
                </w:rPr>
                <w:t xml:space="preserve">Psychotherapy: Theory, Research, Practice, Training, </w:t>
              </w:r>
              <w:r>
                <w:rPr>
                  <w:noProof/>
                  <w:lang w:val="en-US"/>
                </w:rPr>
                <w:t>Volume 31(4), pp. 620-632.</w:t>
              </w:r>
            </w:p>
            <w:p w14:paraId="12AE5640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Hunt, 2016. </w:t>
              </w:r>
              <w:r>
                <w:rPr>
                  <w:i/>
                  <w:iCs/>
                  <w:noProof/>
                  <w:lang w:val="en-US"/>
                </w:rPr>
                <w:t xml:space="preserve">Research Task -Marina Abramovic – Rhythm 0 ‘Testing the Body’.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https://alrobertphotography.wordpress.com/2016/02/01/testing-the-body/</w:t>
              </w:r>
              <w:r>
                <w:rPr>
                  <w:noProof/>
                  <w:lang w:val="en-US"/>
                </w:rPr>
                <w:br/>
                <w:t>[Accessed 2018 April 2018].</w:t>
              </w:r>
            </w:p>
            <w:p w14:paraId="452F9444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Huxley, A., 1997. </w:t>
              </w:r>
              <w:r>
                <w:rPr>
                  <w:i/>
                  <w:iCs/>
                  <w:noProof/>
                  <w:lang w:val="en-US"/>
                </w:rPr>
                <w:t xml:space="preserve">The Doors of Perception Heaven and Hell. </w:t>
              </w:r>
              <w:r>
                <w:rPr>
                  <w:noProof/>
                  <w:lang w:val="en-US"/>
                </w:rPr>
                <w:t>London: Flamingo.</w:t>
              </w:r>
            </w:p>
            <w:p w14:paraId="4D57C553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Kirby, S., 2013. </w:t>
              </w:r>
              <w:r>
                <w:rPr>
                  <w:i/>
                  <w:iCs/>
                  <w:noProof/>
                  <w:lang w:val="en-US"/>
                </w:rPr>
                <w:t xml:space="preserve">A brief History of blood.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http://www.postmedia.com/</w:t>
              </w:r>
              <w:r>
                <w:rPr>
                  <w:noProof/>
                  <w:lang w:val="en-US"/>
                </w:rPr>
                <w:br/>
                <w:t>[Accessed 20 March 2018].</w:t>
              </w:r>
            </w:p>
            <w:p w14:paraId="3B39EC13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Kristeva, J., 1982. </w:t>
              </w:r>
              <w:r>
                <w:rPr>
                  <w:i/>
                  <w:iCs/>
                  <w:noProof/>
                  <w:lang w:val="en-US"/>
                </w:rPr>
                <w:t xml:space="preserve">Powers of horror. </w:t>
              </w:r>
              <w:r>
                <w:rPr>
                  <w:noProof/>
                  <w:lang w:val="en-US"/>
                </w:rPr>
                <w:t>New York: Columbia University Press.</w:t>
              </w:r>
            </w:p>
            <w:p w14:paraId="38227676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Morris, P., 1993. </w:t>
              </w:r>
              <w:r>
                <w:rPr>
                  <w:i/>
                  <w:iCs/>
                  <w:noProof/>
                  <w:lang w:val="en-US"/>
                </w:rPr>
                <w:t xml:space="preserve">Literature and Feminism. </w:t>
              </w:r>
              <w:r>
                <w:rPr>
                  <w:noProof/>
                  <w:lang w:val="en-US"/>
                </w:rPr>
                <w:t>Oxford: Blackwell Publishers Inc.</w:t>
              </w:r>
            </w:p>
            <w:p w14:paraId="1D275361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Nietzsche, F., 1986. </w:t>
              </w:r>
              <w:r>
                <w:rPr>
                  <w:i/>
                  <w:iCs/>
                  <w:noProof/>
                  <w:lang w:val="en-US"/>
                </w:rPr>
                <w:t xml:space="preserve">Human, All Too Human. </w:t>
              </w:r>
              <w:r>
                <w:rPr>
                  <w:noProof/>
                  <w:lang w:val="en-US"/>
                </w:rPr>
                <w:t>3rd ed. Nebraska: University of Nebraska Press.</w:t>
              </w:r>
            </w:p>
            <w:p w14:paraId="08B660CC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Noyes-Platt, S., 2014. </w:t>
              </w:r>
              <w:r>
                <w:rPr>
                  <w:i/>
                  <w:iCs/>
                  <w:noProof/>
                  <w:lang w:val="en-US"/>
                </w:rPr>
                <w:t xml:space="preserve">Feminism and Performance: Joan Jonas and Gina Pane.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http://www.artandpoliticsnow.com/2014/04/feminism-and-performance-joan-jonas-and-gina-pane/</w:t>
              </w:r>
              <w:r>
                <w:rPr>
                  <w:noProof/>
                  <w:lang w:val="en-US"/>
                </w:rPr>
                <w:br/>
                <w:t>[Accessed 28 March 2018].</w:t>
              </w:r>
            </w:p>
            <w:p w14:paraId="57AC1A32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Pane, 1973. </w:t>
              </w:r>
              <w:r>
                <w:rPr>
                  <w:i/>
                  <w:iCs/>
                  <w:noProof/>
                  <w:lang w:val="en-US"/>
                </w:rPr>
                <w:t xml:space="preserve">Azione Sentimentale. </w:t>
              </w:r>
              <w:r>
                <w:rPr>
                  <w:noProof/>
                  <w:lang w:val="en-US"/>
                </w:rPr>
                <w:t>[Art] (Museum of Modern Art).</w:t>
              </w:r>
            </w:p>
            <w:p w14:paraId="0075D0D3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Pane, G., 1973. Bemerkungen zu meiner. </w:t>
              </w:r>
              <w:r>
                <w:rPr>
                  <w:i/>
                  <w:iCs/>
                  <w:noProof/>
                  <w:lang w:val="en-US"/>
                </w:rPr>
                <w:t xml:space="preserve">Aktion Autoportrait, </w:t>
              </w:r>
              <w:r>
                <w:rPr>
                  <w:noProof/>
                  <w:lang w:val="en-US"/>
                </w:rPr>
                <w:t>Volume 9, p. 11.</w:t>
              </w:r>
            </w:p>
            <w:p w14:paraId="42D8EE44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Pastore, N., 1967. Condillac's Phenomenological Rejection of Locke and Berkeley. </w:t>
              </w:r>
              <w:r>
                <w:rPr>
                  <w:i/>
                  <w:iCs/>
                  <w:noProof/>
                  <w:lang w:val="en-US"/>
                </w:rPr>
                <w:t xml:space="preserve">Philosophy and Phenomenological Research, </w:t>
              </w:r>
              <w:r>
                <w:rPr>
                  <w:noProof/>
                  <w:lang w:val="en-US"/>
                </w:rPr>
                <w:t>27(3), pp. 429-431.</w:t>
              </w:r>
            </w:p>
            <w:p w14:paraId="173988B7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Pierre, J., 2015. </w:t>
              </w:r>
              <w:r>
                <w:rPr>
                  <w:i/>
                  <w:iCs/>
                  <w:noProof/>
                  <w:lang w:val="en-US"/>
                </w:rPr>
                <w:t xml:space="preserve">Dracula on the Couch: The Psychiatry of Vampires.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https://www.psychologytoday.com/us/blog/psych-unseen/201510/dracula-the-couch-the-psychiatry-vampires</w:t>
              </w:r>
              <w:r>
                <w:rPr>
                  <w:noProof/>
                  <w:lang w:val="en-US"/>
                </w:rPr>
                <w:br/>
                <w:t>[Accessed 28 February 2018].</w:t>
              </w:r>
            </w:p>
            <w:p w14:paraId="153E838A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Porter, R., 2002. </w:t>
              </w:r>
              <w:r>
                <w:rPr>
                  <w:i/>
                  <w:iCs/>
                  <w:noProof/>
                  <w:lang w:val="en-US"/>
                </w:rPr>
                <w:t xml:space="preserve">Blood and Guts. </w:t>
              </w:r>
              <w:r>
                <w:rPr>
                  <w:noProof/>
                  <w:lang w:val="en-US"/>
                </w:rPr>
                <w:t>1st ed. London: Penguin Group.</w:t>
              </w:r>
            </w:p>
            <w:p w14:paraId="1A48FB4F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Quinn, M., 2018. </w:t>
              </w:r>
              <w:r>
                <w:rPr>
                  <w:i/>
                  <w:iCs/>
                  <w:noProof/>
                  <w:lang w:val="en-US"/>
                </w:rPr>
                <w:t xml:space="preserve">Artworks.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http://marcquinn.com/artworks/self</w:t>
              </w:r>
              <w:r>
                <w:rPr>
                  <w:noProof/>
                  <w:lang w:val="en-US"/>
                </w:rPr>
                <w:br/>
                <w:t>[Accessed 20 february 2018].</w:t>
              </w:r>
            </w:p>
            <w:p w14:paraId="7CDDC5AF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Renzi, K., 2013. Safety in Objects: Discourses of Violence and Value--The Rokeby Venus and Rhythm 0. </w:t>
              </w:r>
              <w:r>
                <w:rPr>
                  <w:i/>
                  <w:iCs/>
                  <w:noProof/>
                  <w:lang w:val="en-US"/>
                </w:rPr>
                <w:t xml:space="preserve">Substance: A Review Of Theory &amp; Literary Criticism, </w:t>
              </w:r>
              <w:r>
                <w:rPr>
                  <w:noProof/>
                  <w:lang w:val="en-US"/>
                </w:rPr>
                <w:t>42(1), pp. 120-145.</w:t>
              </w:r>
            </w:p>
            <w:p w14:paraId="62F5CF6C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Saltoun, R., 2018. </w:t>
              </w:r>
              <w:r>
                <w:rPr>
                  <w:i/>
                  <w:iCs/>
                  <w:noProof/>
                  <w:lang w:val="en-US"/>
                </w:rPr>
                <w:t xml:space="preserve">Richard Saltoun Gallery.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http://www.artnet.com/artists/gina-pane/azione-sentimentale-sentimental-action-a-</w:t>
              </w:r>
              <w:r>
                <w:rPr>
                  <w:noProof/>
                  <w:u w:val="single"/>
                  <w:lang w:val="en-US"/>
                </w:rPr>
                <w:lastRenderedPageBreak/>
                <w:t>cQC4v79uzRBZ5E3H2BDOSw2</w:t>
              </w:r>
              <w:r>
                <w:rPr>
                  <w:noProof/>
                  <w:lang w:val="en-US"/>
                </w:rPr>
                <w:br/>
                <w:t>[Accessed 28 April 2018].</w:t>
              </w:r>
            </w:p>
            <w:p w14:paraId="0B233E06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Scarry, E., 1987. </w:t>
              </w:r>
              <w:r>
                <w:rPr>
                  <w:i/>
                  <w:iCs/>
                  <w:noProof/>
                  <w:lang w:val="en-US"/>
                </w:rPr>
                <w:t xml:space="preserve">The Body in Pain: The Making and Unmaking of the Worlds. </w:t>
              </w:r>
              <w:r>
                <w:rPr>
                  <w:noProof/>
                  <w:lang w:val="en-US"/>
                </w:rPr>
                <w:t>2 ed. New York: Oxford University Press.</w:t>
              </w:r>
            </w:p>
            <w:p w14:paraId="620F3336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Schnnemann, C., n.d. 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http://www.caroleeschneemann.com/works.html</w:t>
              </w:r>
              <w:r>
                <w:rPr>
                  <w:noProof/>
                  <w:lang w:val="en-US"/>
                </w:rPr>
                <w:br/>
                <w:t>[Accessed 12 February 2018].</w:t>
              </w:r>
            </w:p>
            <w:p w14:paraId="7C2C7FF2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Sontag, S., 1979. </w:t>
              </w:r>
              <w:r>
                <w:rPr>
                  <w:i/>
                  <w:iCs/>
                  <w:noProof/>
                  <w:lang w:val="en-US"/>
                </w:rPr>
                <w:t xml:space="preserve">On Photography. </w:t>
              </w:r>
              <w:r>
                <w:rPr>
                  <w:noProof/>
                  <w:lang w:val="en-US"/>
                </w:rPr>
                <w:t>London: Penguin Group.</w:t>
              </w:r>
            </w:p>
            <w:p w14:paraId="5235653E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Spooner, C., 2006. </w:t>
              </w:r>
              <w:r>
                <w:rPr>
                  <w:i/>
                  <w:iCs/>
                  <w:noProof/>
                  <w:lang w:val="en-US"/>
                </w:rPr>
                <w:t xml:space="preserve">Contemporary Gothic. </w:t>
              </w:r>
              <w:r>
                <w:rPr>
                  <w:noProof/>
                  <w:lang w:val="en-US"/>
                </w:rPr>
                <w:t>London: Reaktion Books Ltd.</w:t>
              </w:r>
            </w:p>
            <w:p w14:paraId="6579DEF4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Starr, D., 1999. </w:t>
              </w:r>
              <w:r>
                <w:rPr>
                  <w:i/>
                  <w:iCs/>
                  <w:noProof/>
                  <w:lang w:val="en-US"/>
                </w:rPr>
                <w:t xml:space="preserve">Blood. </w:t>
              </w:r>
              <w:r>
                <w:rPr>
                  <w:noProof/>
                  <w:lang w:val="en-US"/>
                </w:rPr>
                <w:t>London: Little, Brown and Co..</w:t>
              </w:r>
            </w:p>
            <w:p w14:paraId="0F6B11E8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Stoker, B., 1998. </w:t>
              </w:r>
              <w:r>
                <w:rPr>
                  <w:i/>
                  <w:iCs/>
                  <w:noProof/>
                  <w:lang w:val="en-US"/>
                </w:rPr>
                <w:t xml:space="preserve">Dracula. </w:t>
              </w:r>
              <w:r>
                <w:rPr>
                  <w:noProof/>
                  <w:lang w:val="en-US"/>
                </w:rPr>
                <w:t>2nd ed. Oxford: Oxford University Press.</w:t>
              </w:r>
            </w:p>
            <w:p w14:paraId="199AADE7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Taccardi, M., 2017. </w:t>
              </w:r>
              <w:r>
                <w:rPr>
                  <w:i/>
                  <w:iCs/>
                  <w:noProof/>
                  <w:lang w:val="en-US"/>
                </w:rPr>
                <w:t xml:space="preserve">Maxime Taccardi: Blood Paintings.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http://popcornhorror.com/maxime-taccardi-blood-paintings/</w:t>
              </w:r>
              <w:r>
                <w:rPr>
                  <w:noProof/>
                  <w:lang w:val="en-US"/>
                </w:rPr>
                <w:br/>
                <w:t>[Accessed 20 February 2018].</w:t>
              </w:r>
            </w:p>
            <w:p w14:paraId="5E0E285E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Taccardi, M., 2018. </w:t>
              </w:r>
              <w:r>
                <w:rPr>
                  <w:i/>
                  <w:iCs/>
                  <w:noProof/>
                  <w:lang w:val="en-US"/>
                </w:rPr>
                <w:t xml:space="preserve">Maxime Taccardi (Artworks).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https://www.facebook.com/MaximeTaccardiArtworks/</w:t>
              </w:r>
              <w:r>
                <w:rPr>
                  <w:noProof/>
                  <w:lang w:val="en-US"/>
                </w:rPr>
                <w:br/>
                <w:t>[Accessed 28 April 2018].</w:t>
              </w:r>
            </w:p>
            <w:p w14:paraId="602F99DA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Tofique, R., 2012. </w:t>
              </w:r>
              <w:r>
                <w:rPr>
                  <w:i/>
                  <w:iCs/>
                  <w:noProof/>
                  <w:lang w:val="en-US"/>
                </w:rPr>
                <w:t xml:space="preserve">7 Horrifying Uses of the Human Body to Create Art.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http://www.cracked.com/article_20116_7-horrifying-uses-human-body-to-create-art.html</w:t>
              </w:r>
              <w:r>
                <w:rPr>
                  <w:noProof/>
                  <w:lang w:val="en-US"/>
                </w:rPr>
                <w:br/>
                <w:t>[Accessed 20 February 2018].</w:t>
              </w:r>
            </w:p>
            <w:p w14:paraId="1D2E3C21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Tong, R., 1989. </w:t>
              </w:r>
              <w:r>
                <w:rPr>
                  <w:i/>
                  <w:iCs/>
                  <w:noProof/>
                  <w:lang w:val="en-US"/>
                </w:rPr>
                <w:t xml:space="preserve">Feminist Thought. </w:t>
              </w:r>
              <w:r>
                <w:rPr>
                  <w:noProof/>
                  <w:lang w:val="en-US"/>
                </w:rPr>
                <w:t>London: Routledge.</w:t>
              </w:r>
            </w:p>
            <w:p w14:paraId="11C5821A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Trio, B., n.d. </w:t>
              </w:r>
              <w:r>
                <w:rPr>
                  <w:i/>
                  <w:iCs/>
                  <w:noProof/>
                  <w:lang w:val="en-US"/>
                </w:rPr>
                <w:t xml:space="preserve">Whitby Brunswick Centre.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http://brunswickcentre.wixsite.com/brunswick-centre</w:t>
              </w:r>
              <w:r>
                <w:rPr>
                  <w:noProof/>
                  <w:lang w:val="en-US"/>
                </w:rPr>
                <w:br/>
                <w:t>[Accessed 28 February 2018].</w:t>
              </w:r>
            </w:p>
            <w:p w14:paraId="611CD731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Winchel, R. &amp; Stanley, M., 1991. Self-injurious Behavior: A Review of the Biology and Behavior of Self-mutilation. </w:t>
              </w:r>
              <w:r>
                <w:rPr>
                  <w:i/>
                  <w:iCs/>
                  <w:noProof/>
                  <w:lang w:val="en-US"/>
                </w:rPr>
                <w:t xml:space="preserve">American Journal of Psychiatrity, </w:t>
              </w:r>
              <w:r>
                <w:rPr>
                  <w:noProof/>
                  <w:lang w:val="en-US"/>
                </w:rPr>
                <w:t>Volume 148, pp. 306-317.</w:t>
              </w:r>
            </w:p>
            <w:p w14:paraId="2A785209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Wojcik, N., 2016. </w:t>
              </w:r>
              <w:r>
                <w:rPr>
                  <w:i/>
                  <w:iCs/>
                  <w:noProof/>
                  <w:lang w:val="en-US"/>
                </w:rPr>
                <w:t xml:space="preserve">Blood and pain: Extreme performance artist Marina Abramovic turns 70.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http://www.dw.com/en/blood-and-pain-extreme-performance-artist-marina-abramovic-turns-70/a-36583787</w:t>
              </w:r>
              <w:r>
                <w:rPr>
                  <w:noProof/>
                  <w:lang w:val="en-US"/>
                </w:rPr>
                <w:br/>
                <w:t>[Accessed 20 February 2018].</w:t>
              </w:r>
            </w:p>
            <w:p w14:paraId="64EFF7F0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Zimmermann, A., 2002. "Sorry for Having to Make You Suffer": Body, Spectator, and the Gaze in the Performances of Yves Klein, Gina Pane, and Orlan.. </w:t>
              </w:r>
              <w:r>
                <w:rPr>
                  <w:i/>
                  <w:iCs/>
                  <w:noProof/>
                  <w:lang w:val="en-US"/>
                </w:rPr>
                <w:t xml:space="preserve">Discourse, </w:t>
              </w:r>
              <w:r>
                <w:rPr>
                  <w:noProof/>
                  <w:lang w:val="en-US"/>
                </w:rPr>
                <w:t>24(3), pp. 27-46.</w:t>
              </w:r>
            </w:p>
            <w:p w14:paraId="650795C4" w14:textId="77777777" w:rsidR="0036694E" w:rsidRDefault="0036694E" w:rsidP="0036694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Админ, 2018. </w:t>
              </w:r>
              <w:r>
                <w:rPr>
                  <w:i/>
                  <w:iCs/>
                  <w:noProof/>
                  <w:lang w:val="en-US"/>
                </w:rPr>
                <w:t xml:space="preserve">Югослав уран бүтээлч Марина Абрамовичийн алдарт "Хэмнэл-0" үзүүлэнгийн тухай....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http://seen.mn/p/151567</w:t>
              </w:r>
              <w:r>
                <w:rPr>
                  <w:noProof/>
                  <w:lang w:val="en-US"/>
                </w:rPr>
                <w:br/>
                <w:t>[Accessed 2018 April 2018].</w:t>
              </w:r>
            </w:p>
            <w:p w14:paraId="7435C2C4" w14:textId="33BCB658" w:rsidR="00C91557" w:rsidRDefault="00C91557" w:rsidP="0036694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0BE77B3" w14:textId="62E3D9AB" w:rsidR="001D7743" w:rsidRDefault="001D7743" w:rsidP="001D7743"/>
    <w:p w14:paraId="2669E918" w14:textId="1FA42E29" w:rsidR="00A97BBD" w:rsidRDefault="00A97BBD" w:rsidP="001D7743"/>
    <w:p w14:paraId="78DE9595" w14:textId="09CBCFD3" w:rsidR="00A97BBD" w:rsidRDefault="00A97BBD" w:rsidP="00A97BBD"/>
    <w:p w14:paraId="7C457AD4" w14:textId="2C174B53" w:rsidR="00D71004" w:rsidRPr="000548BB" w:rsidRDefault="00D71004" w:rsidP="00A97BB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1D1E54CB" w14:textId="5AA1016D" w:rsidR="001F0938" w:rsidRPr="000548BB" w:rsidRDefault="001F0938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329B4E5F" w14:textId="77777777" w:rsidR="00341809" w:rsidRDefault="00341809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  <w:sectPr w:rsidR="00341809" w:rsidSect="00B230CF">
          <w:pgSz w:w="11906" w:h="16838" w:code="9"/>
          <w:pgMar w:top="720" w:right="720" w:bottom="720" w:left="720" w:header="709" w:footer="709" w:gutter="0"/>
          <w:paperSrc w:first="2" w:other="2"/>
          <w:cols w:space="708"/>
          <w:docGrid w:linePitch="360"/>
        </w:sectPr>
      </w:pPr>
    </w:p>
    <w:p w14:paraId="65BA944C" w14:textId="5B64EFB3" w:rsidR="00397F50" w:rsidRDefault="00341809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noProof/>
          <w:color w:val="000000" w:themeColor="text1"/>
          <w:sz w:val="24"/>
          <w:szCs w:val="24"/>
          <w:lang w:eastAsia="en-GB"/>
        </w:rPr>
        <w:lastRenderedPageBreak/>
        <w:drawing>
          <wp:anchor distT="0" distB="0" distL="114300" distR="114300" simplePos="0" relativeHeight="251676673" behindDoc="0" locked="0" layoutInCell="1" allowOverlap="1" wp14:anchorId="712189C9" wp14:editId="086933EB">
            <wp:simplePos x="0" y="0"/>
            <wp:positionH relativeFrom="margin">
              <wp:posOffset>114300</wp:posOffset>
            </wp:positionH>
            <wp:positionV relativeFrom="page">
              <wp:posOffset>714375</wp:posOffset>
            </wp:positionV>
            <wp:extent cx="9255125" cy="4629150"/>
            <wp:effectExtent l="0" t="0" r="3175" b="0"/>
            <wp:wrapThrough wrapText="bothSides">
              <wp:wrapPolygon edited="0">
                <wp:start x="0" y="0"/>
                <wp:lineTo x="0" y="21511"/>
                <wp:lineTo x="21563" y="21511"/>
                <wp:lineTo x="21563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edlec 36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512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4987">
        <w:rPr>
          <w:rFonts w:cstheme="minorHAnsi"/>
          <w:color w:val="000000" w:themeColor="text1"/>
          <w:sz w:val="24"/>
          <w:szCs w:val="24"/>
        </w:rPr>
        <w:t>Appendices</w:t>
      </w:r>
    </w:p>
    <w:p w14:paraId="2DC55FB5" w14:textId="15D3049E" w:rsidR="00644987" w:rsidRDefault="00644987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07F563CC" w14:textId="51D51D51" w:rsidR="00644987" w:rsidRDefault="00644987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41D58A7C" w14:textId="761784AF" w:rsidR="00644987" w:rsidRDefault="00644987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382E801A" w14:textId="39B7B665" w:rsidR="00644987" w:rsidRDefault="00644987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6AF5431A" w14:textId="33ABFA7B" w:rsidR="00644987" w:rsidRDefault="00644987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5E1C3E98" w14:textId="7E13D2BE" w:rsidR="00644987" w:rsidRDefault="00644987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7C9A3AB0" w14:textId="4DDCA02E" w:rsidR="00644987" w:rsidRDefault="00341809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D43503">
        <w:rPr>
          <w:rFonts w:cstheme="minorHAnsi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12513" behindDoc="0" locked="0" layoutInCell="1" allowOverlap="1" wp14:anchorId="761E1A38" wp14:editId="44E40CFF">
                <wp:simplePos x="0" y="0"/>
                <wp:positionH relativeFrom="margin">
                  <wp:posOffset>114300</wp:posOffset>
                </wp:positionH>
                <wp:positionV relativeFrom="paragraph">
                  <wp:posOffset>1837055</wp:posOffset>
                </wp:positionV>
                <wp:extent cx="9220200" cy="276225"/>
                <wp:effectExtent l="0" t="0" r="0" b="9525"/>
                <wp:wrapThrough wrapText="bothSides">
                  <wp:wrapPolygon edited="0">
                    <wp:start x="0" y="0"/>
                    <wp:lineTo x="0" y="20855"/>
                    <wp:lineTo x="21555" y="20855"/>
                    <wp:lineTo x="21555" y="0"/>
                    <wp:lineTo x="0" y="0"/>
                  </wp:wrapPolygon>
                </wp:wrapThrough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38CFA0" w14:textId="77777777" w:rsidR="00341809" w:rsidRDefault="00341809" w:rsidP="00341809">
                            <w:pPr>
                              <w:jc w:val="center"/>
                            </w:pPr>
                            <w:r>
                              <w:t>Appendix 1 - 360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  <w:r>
                              <w:t xml:space="preserve"> image of Sedlec Ossuary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E1A38" id="_x0000_s1032" type="#_x0000_t202" style="position:absolute;margin-left:9pt;margin-top:144.65pt;width:726pt;height:21.75pt;z-index:25171251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" stroked="f">
                <v:textbox>
                  <w:txbxContent>
                    <w:p w14:paraId="3838CFA0" w14:textId="77777777" w:rsidR="00341809" w:rsidRDefault="00341809" w:rsidP="00341809">
                      <w:pPr>
                        <w:jc w:val="center"/>
                      </w:pPr>
                      <w:r>
                        <w:t>Appendix 1 - 360</w:t>
                      </w:r>
                      <w:r>
                        <w:rPr>
                          <w:rFonts w:cstheme="minorHAnsi"/>
                        </w:rPr>
                        <w:t>°</w:t>
                      </w:r>
                      <w:r>
                        <w:t xml:space="preserve"> image of Sedlec Ossuary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41D808B7" w14:textId="11B3E047" w:rsidR="00644987" w:rsidRDefault="00644987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3E6AB46C" w14:textId="3CAFB9AB" w:rsidR="00644987" w:rsidRDefault="00341809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341809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0769" behindDoc="0" locked="0" layoutInCell="1" allowOverlap="1" wp14:anchorId="778FBA56" wp14:editId="29E1D4B9">
                <wp:simplePos x="0" y="0"/>
                <wp:positionH relativeFrom="column">
                  <wp:posOffset>1047115</wp:posOffset>
                </wp:positionH>
                <wp:positionV relativeFrom="paragraph">
                  <wp:posOffset>31750</wp:posOffset>
                </wp:positionV>
                <wp:extent cx="7954645" cy="140462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464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52E29F" w14:textId="7498B802" w:rsidR="000C74CA" w:rsidRPr="000C74CA" w:rsidRDefault="000C74CA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0C74CA">
                              <w:rPr>
                                <w:b/>
                                <w:color w:val="FFFFFF" w:themeColor="background1"/>
                              </w:rPr>
                              <w:t>Aspect A</w:t>
                            </w:r>
                            <w:r w:rsidRPr="000C74CA">
                              <w:rPr>
                                <w:b/>
                                <w:color w:val="FFFFFF" w:themeColor="background1"/>
                              </w:rPr>
                              <w:tab/>
                            </w:r>
                            <w:r w:rsidRPr="000C74CA">
                              <w:rPr>
                                <w:b/>
                                <w:color w:val="FFFFFF" w:themeColor="background1"/>
                              </w:rPr>
                              <w:tab/>
                            </w:r>
                            <w:r w:rsidRPr="000C74CA">
                              <w:rPr>
                                <w:b/>
                                <w:color w:val="FFFFFF" w:themeColor="background1"/>
                              </w:rPr>
                              <w:tab/>
                            </w:r>
                            <w:r w:rsidRPr="000C74CA">
                              <w:rPr>
                                <w:b/>
                                <w:color w:val="FFFFFF" w:themeColor="background1"/>
                              </w:rPr>
                              <w:tab/>
                              <w:t xml:space="preserve">   Aspect B</w:t>
                            </w:r>
                            <w:r w:rsidRPr="000C74CA">
                              <w:rPr>
                                <w:b/>
                                <w:color w:val="FFFFFF" w:themeColor="background1"/>
                              </w:rPr>
                              <w:tab/>
                            </w:r>
                            <w:r w:rsidRPr="000C74CA">
                              <w:rPr>
                                <w:b/>
                                <w:color w:val="FFFFFF" w:themeColor="background1"/>
                              </w:rPr>
                              <w:tab/>
                            </w:r>
                            <w:r w:rsidRPr="000C74CA">
                              <w:rPr>
                                <w:b/>
                                <w:color w:val="FFFFFF" w:themeColor="background1"/>
                              </w:rPr>
                              <w:tab/>
                            </w:r>
                            <w:r w:rsidRPr="000C74CA">
                              <w:rPr>
                                <w:b/>
                                <w:color w:val="FFFFFF" w:themeColor="background1"/>
                              </w:rPr>
                              <w:tab/>
                              <w:t xml:space="preserve">   Aspect C</w:t>
                            </w:r>
                            <w:r w:rsidRPr="000C74CA">
                              <w:rPr>
                                <w:b/>
                                <w:color w:val="FFFFFF" w:themeColor="background1"/>
                              </w:rPr>
                              <w:tab/>
                            </w:r>
                            <w:r w:rsidRPr="000C74CA">
                              <w:rPr>
                                <w:b/>
                                <w:color w:val="FFFFFF" w:themeColor="background1"/>
                              </w:rPr>
                              <w:tab/>
                            </w:r>
                            <w:r w:rsidRPr="000C74CA">
                              <w:rPr>
                                <w:b/>
                                <w:color w:val="FFFFFF" w:themeColor="background1"/>
                              </w:rPr>
                              <w:tab/>
                            </w:r>
                            <w:r w:rsidRPr="000C74CA">
                              <w:rPr>
                                <w:b/>
                                <w:color w:val="FFFFFF" w:themeColor="background1"/>
                              </w:rPr>
                              <w:tab/>
                              <w:t>Aspect 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FBA56" id="_x0000_s1033" type="#_x0000_t202" style="position:absolute;margin-left:82.45pt;margin-top:2.5pt;width:626.35pt;height:110.6pt;z-index:25168076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" filled="f" stroked="f">
                <v:textbox style="mso-fit-shape-to-text:t">
                  <w:txbxContent>
                    <w:p w14:paraId="3F52E29F" w14:textId="7498B802" w:rsidR="000C74CA" w:rsidRPr="000C74CA" w:rsidRDefault="000C74CA">
                      <w:pPr>
                        <w:rPr>
                          <w:b/>
                          <w:color w:val="FFFFFF" w:themeColor="background1"/>
                        </w:rPr>
                      </w:pPr>
                      <w:r w:rsidRPr="000C74CA">
                        <w:rPr>
                          <w:b/>
                          <w:color w:val="FFFFFF" w:themeColor="background1"/>
                        </w:rPr>
                        <w:t>Aspect A</w:t>
                      </w:r>
                      <w:r w:rsidRPr="000C74CA">
                        <w:rPr>
                          <w:b/>
                          <w:color w:val="FFFFFF" w:themeColor="background1"/>
                        </w:rPr>
                        <w:tab/>
                      </w:r>
                      <w:r w:rsidRPr="000C74CA">
                        <w:rPr>
                          <w:b/>
                          <w:color w:val="FFFFFF" w:themeColor="background1"/>
                        </w:rPr>
                        <w:tab/>
                      </w:r>
                      <w:r w:rsidRPr="000C74CA">
                        <w:rPr>
                          <w:b/>
                          <w:color w:val="FFFFFF" w:themeColor="background1"/>
                        </w:rPr>
                        <w:tab/>
                      </w:r>
                      <w:r w:rsidRPr="000C74CA">
                        <w:rPr>
                          <w:b/>
                          <w:color w:val="FFFFFF" w:themeColor="background1"/>
                        </w:rPr>
                        <w:tab/>
                        <w:t xml:space="preserve">   Aspect B</w:t>
                      </w:r>
                      <w:r w:rsidRPr="000C74CA">
                        <w:rPr>
                          <w:b/>
                          <w:color w:val="FFFFFF" w:themeColor="background1"/>
                        </w:rPr>
                        <w:tab/>
                      </w:r>
                      <w:r w:rsidRPr="000C74CA">
                        <w:rPr>
                          <w:b/>
                          <w:color w:val="FFFFFF" w:themeColor="background1"/>
                        </w:rPr>
                        <w:tab/>
                      </w:r>
                      <w:r w:rsidRPr="000C74CA">
                        <w:rPr>
                          <w:b/>
                          <w:color w:val="FFFFFF" w:themeColor="background1"/>
                        </w:rPr>
                        <w:tab/>
                      </w:r>
                      <w:r w:rsidRPr="000C74CA">
                        <w:rPr>
                          <w:b/>
                          <w:color w:val="FFFFFF" w:themeColor="background1"/>
                        </w:rPr>
                        <w:tab/>
                        <w:t xml:space="preserve">   Aspect C</w:t>
                      </w:r>
                      <w:r w:rsidRPr="000C74CA">
                        <w:rPr>
                          <w:b/>
                          <w:color w:val="FFFFFF" w:themeColor="background1"/>
                        </w:rPr>
                        <w:tab/>
                      </w:r>
                      <w:r w:rsidRPr="000C74CA">
                        <w:rPr>
                          <w:b/>
                          <w:color w:val="FFFFFF" w:themeColor="background1"/>
                        </w:rPr>
                        <w:tab/>
                      </w:r>
                      <w:r w:rsidRPr="000C74CA">
                        <w:rPr>
                          <w:b/>
                          <w:color w:val="FFFFFF" w:themeColor="background1"/>
                        </w:rPr>
                        <w:tab/>
                      </w:r>
                      <w:r w:rsidRPr="000C74CA">
                        <w:rPr>
                          <w:b/>
                          <w:color w:val="FFFFFF" w:themeColor="background1"/>
                        </w:rPr>
                        <w:tab/>
                        <w:t>Aspect 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39700C" w14:textId="617A3F83" w:rsidR="00644987" w:rsidRDefault="00644987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208C6CE7" w14:textId="4576FE66" w:rsidR="00644987" w:rsidRDefault="00644987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463AAD2A" w14:textId="0B5E863D" w:rsidR="00644987" w:rsidRDefault="00644987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5411F687" w14:textId="426DE9FB" w:rsidR="00644987" w:rsidRDefault="00644987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7EA4E7EC" w14:textId="070240E1" w:rsidR="00413F4E" w:rsidRDefault="00341809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8A4608">
        <w:rPr>
          <w:rFonts w:cstheme="minorHAnsi"/>
          <w:noProof/>
          <w:color w:val="000000" w:themeColor="text1"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3841" behindDoc="0" locked="0" layoutInCell="1" allowOverlap="1" wp14:anchorId="2D205B56" wp14:editId="40D28443">
                <wp:simplePos x="0" y="0"/>
                <wp:positionH relativeFrom="margin">
                  <wp:posOffset>81280</wp:posOffset>
                </wp:positionH>
                <wp:positionV relativeFrom="paragraph">
                  <wp:posOffset>6362700</wp:posOffset>
                </wp:positionV>
                <wp:extent cx="9734550" cy="24765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333AA8" w14:textId="77777777" w:rsidR="00413F4E" w:rsidRDefault="00413F4E" w:rsidP="00413F4E">
                            <w:pPr>
                              <w:jc w:val="center"/>
                            </w:pPr>
                            <w:r>
                              <w:t>Appendix 2 – Floor plan of Sedlec Ossuary showing locations of artists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05B56" id="_x0000_s1034" type="#_x0000_t202" style="position:absolute;margin-left:6.4pt;margin-top:501pt;width:766.5pt;height:19.5pt;z-index:2516838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" stroked="f">
                <v:textbox>
                  <w:txbxContent>
                    <w:p w14:paraId="5E333AA8" w14:textId="77777777" w:rsidR="00413F4E" w:rsidRDefault="00413F4E" w:rsidP="00413F4E">
                      <w:pPr>
                        <w:jc w:val="center"/>
                      </w:pPr>
                      <w:r>
                        <w:t>Appendix 2 – Floor plan of Sedlec Ossuary showing locations of artists and work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13F4E">
        <w:rPr>
          <w:rFonts w:cstheme="minorHAnsi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681793" behindDoc="0" locked="0" layoutInCell="1" allowOverlap="1" wp14:anchorId="0BE1053A" wp14:editId="7C7F990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162000" cy="6343200"/>
            <wp:effectExtent l="0" t="0" r="1270" b="635"/>
            <wp:wrapThrough wrapText="bothSides">
              <wp:wrapPolygon edited="0">
                <wp:start x="0" y="0"/>
                <wp:lineTo x="0" y="21537"/>
                <wp:lineTo x="21558" y="21537"/>
                <wp:lineTo x="21558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edlec floorplan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09"/>
                    <a:stretch/>
                  </pic:blipFill>
                  <pic:spPr bwMode="auto">
                    <a:xfrm>
                      <a:off x="0" y="0"/>
                      <a:ext cx="9162000" cy="63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98C40C" w14:textId="2AC5FC14" w:rsidR="00B5181A" w:rsidRDefault="00AA5067" w:rsidP="00B5181A">
      <w:pPr>
        <w:spacing w:after="0"/>
        <w:rPr>
          <w:rFonts w:ascii="Arial" w:hAnsi="Arial" w:cs="Arial"/>
          <w:noProof/>
          <w:sz w:val="24"/>
          <w:szCs w:val="24"/>
          <w:lang w:eastAsia="en-GB"/>
        </w:rPr>
      </w:pPr>
      <w:r w:rsidRPr="00AA5067">
        <w:rPr>
          <w:rFonts w:ascii="Arial" w:eastAsia="Times New Roman" w:hAnsi="Arial" w:cs="Arial"/>
          <w:noProof/>
          <w:color w:val="333333"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94081" behindDoc="0" locked="0" layoutInCell="1" allowOverlap="1" wp14:anchorId="613B7036" wp14:editId="27D30790">
                <wp:simplePos x="0" y="0"/>
                <wp:positionH relativeFrom="margin">
                  <wp:align>center</wp:align>
                </wp:positionH>
                <wp:positionV relativeFrom="paragraph">
                  <wp:posOffset>6266180</wp:posOffset>
                </wp:positionV>
                <wp:extent cx="8742680" cy="364490"/>
                <wp:effectExtent l="0" t="0" r="127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42680" cy="364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87BAB3" w14:textId="4D420F86" w:rsidR="00AA5067" w:rsidRDefault="00AA5067" w:rsidP="00AA5067">
                            <w:pPr>
                              <w:spacing w:after="0"/>
                              <w:jc w:val="center"/>
                              <w:rPr>
                                <w:rFonts w:ascii="Arial" w:eastAsia="Times New Roman" w:hAnsi="Arial" w:cs="Arial"/>
                                <w:color w:val="333333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GP-</w:t>
                            </w:r>
                            <w:r w:rsidRPr="00B61F93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A - </w:t>
                            </w:r>
                            <w:r w:rsidRPr="00B61F93">
                              <w:rPr>
                                <w:rFonts w:ascii="Arial" w:eastAsia="Times New Roman" w:hAnsi="Arial" w:cs="Arial"/>
                                <w:i/>
                                <w:iCs/>
                                <w:color w:val="333333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Azione Sentimentale [Sentimental Action]</w:t>
                            </w:r>
                            <w:r w:rsidRPr="00B61F93">
                              <w:rPr>
                                <w:rFonts w:ascii="Arial" w:eastAsia="Times New Roman" w:hAnsi="Arial" w:cs="Arial"/>
                                <w:color w:val="333333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 xml:space="preserve">, 1973. </w:t>
                            </w:r>
                            <w:r w:rsidRPr="00914715">
                              <w:rPr>
                                <w:rFonts w:ascii="Arial" w:eastAsia="Times New Roman" w:hAnsi="Arial" w:cs="Arial"/>
                                <w:color w:val="333333"/>
                                <w:sz w:val="24"/>
                                <w:szCs w:val="24"/>
                                <w:lang w:eastAsia="en-GB"/>
                              </w:rPr>
                              <w:t>16 black and white photographs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333333"/>
                                <w:sz w:val="24"/>
                                <w:szCs w:val="24"/>
                                <w:lang w:eastAsia="en-GB"/>
                              </w:rPr>
                              <w:t xml:space="preserve">. </w:t>
                            </w:r>
                            <w:r w:rsidRPr="00914715">
                              <w:rPr>
                                <w:rFonts w:ascii="Arial" w:eastAsia="Times New Roman" w:hAnsi="Arial" w:cs="Arial"/>
                                <w:color w:val="333333"/>
                                <w:sz w:val="24"/>
                                <w:szCs w:val="24"/>
                                <w:lang w:eastAsia="en-GB"/>
                              </w:rPr>
                              <w:t>80 × 120 cm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333333"/>
                                <w:sz w:val="24"/>
                                <w:szCs w:val="24"/>
                                <w:lang w:eastAsia="en-GB"/>
                              </w:rPr>
                              <w:t xml:space="preserve"> overall</w:t>
                            </w:r>
                            <w:sdt>
                              <w:sdtPr>
                                <w:rPr>
                                  <w:rFonts w:ascii="Arial" w:eastAsia="Times New Roman" w:hAnsi="Arial" w:cs="Arial"/>
                                  <w:color w:val="333333"/>
                                  <w:sz w:val="24"/>
                                  <w:szCs w:val="24"/>
                                  <w:lang w:eastAsia="en-GB"/>
                                </w:rPr>
                                <w:id w:val="-1811320650"/>
                                <w:citation/>
                              </w:sdtPr>
                              <w:sdtEndPr/>
                              <w:sdtContent>
                                <w:r w:rsidR="009B6B0D">
                                  <w:rPr>
                                    <w:rFonts w:ascii="Arial" w:eastAsia="Times New Roman" w:hAnsi="Arial" w:cs="Arial"/>
                                    <w:color w:val="333333"/>
                                    <w:sz w:val="24"/>
                                    <w:szCs w:val="24"/>
                                    <w:lang w:eastAsia="en-GB"/>
                                  </w:rPr>
                                  <w:fldChar w:fldCharType="begin"/>
                                </w:r>
                                <w:r w:rsidR="009B6B0D">
                                  <w:rPr>
                                    <w:rFonts w:ascii="Arial" w:eastAsia="Times New Roman" w:hAnsi="Arial" w:cs="Arial"/>
                                    <w:color w:val="333333"/>
                                    <w:sz w:val="24"/>
                                    <w:szCs w:val="24"/>
                                    <w:lang w:eastAsia="en-GB"/>
                                  </w:rPr>
                                  <w:instrText xml:space="preserve"> CITATION Sal18 \l 2057 </w:instrText>
                                </w:r>
                                <w:r w:rsidR="009B6B0D">
                                  <w:rPr>
                                    <w:rFonts w:ascii="Arial" w:eastAsia="Times New Roman" w:hAnsi="Arial" w:cs="Arial"/>
                                    <w:color w:val="333333"/>
                                    <w:sz w:val="24"/>
                                    <w:szCs w:val="24"/>
                                    <w:lang w:eastAsia="en-GB"/>
                                  </w:rPr>
                                  <w:fldChar w:fldCharType="separate"/>
                                </w:r>
                                <w:r w:rsidR="0036694E">
                                  <w:rPr>
                                    <w:rFonts w:ascii="Arial" w:eastAsia="Times New Roman" w:hAnsi="Arial" w:cs="Arial"/>
                                    <w:noProof/>
                                    <w:color w:val="333333"/>
                                    <w:sz w:val="24"/>
                                    <w:szCs w:val="24"/>
                                    <w:lang w:eastAsia="en-GB"/>
                                  </w:rPr>
                                  <w:t xml:space="preserve"> </w:t>
                                </w:r>
                                <w:r w:rsidR="0036694E" w:rsidRPr="0036694E">
                                  <w:rPr>
                                    <w:rFonts w:ascii="Arial" w:eastAsia="Times New Roman" w:hAnsi="Arial" w:cs="Arial"/>
                                    <w:noProof/>
                                    <w:color w:val="333333"/>
                                    <w:sz w:val="24"/>
                                    <w:szCs w:val="24"/>
                                    <w:lang w:eastAsia="en-GB"/>
                                  </w:rPr>
                                  <w:t>(Saltoun, 2018)</w:t>
                                </w:r>
                                <w:r w:rsidR="009B6B0D">
                                  <w:rPr>
                                    <w:rFonts w:ascii="Arial" w:eastAsia="Times New Roman" w:hAnsi="Arial" w:cs="Arial"/>
                                    <w:color w:val="333333"/>
                                    <w:sz w:val="24"/>
                                    <w:szCs w:val="24"/>
                                    <w:lang w:eastAsia="en-GB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  <w:p w14:paraId="086CD29B" w14:textId="70514820" w:rsidR="00AA5067" w:rsidRDefault="00AA5067" w:rsidP="00AA506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B7036" id="_x0000_s1035" type="#_x0000_t202" style="position:absolute;margin-left:0;margin-top:493.4pt;width:688.4pt;height:28.7pt;z-index:251694081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" stroked="f">
                <v:textbox>
                  <w:txbxContent>
                    <w:p w14:paraId="6687BAB3" w14:textId="4D420F86" w:rsidR="00AA5067" w:rsidRDefault="00AA5067" w:rsidP="00AA5067">
                      <w:pPr>
                        <w:spacing w:after="0"/>
                        <w:jc w:val="center"/>
                        <w:rPr>
                          <w:rFonts w:ascii="Arial" w:eastAsia="Times New Roman" w:hAnsi="Arial" w:cs="Arial"/>
                          <w:color w:val="333333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  <w:t>GP-</w:t>
                      </w:r>
                      <w:r w:rsidRPr="00B61F93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  <w:t xml:space="preserve">A - </w:t>
                      </w:r>
                      <w:r w:rsidRPr="00B61F93">
                        <w:rPr>
                          <w:rFonts w:ascii="Arial" w:eastAsia="Times New Roman" w:hAnsi="Arial" w:cs="Arial"/>
                          <w:i/>
                          <w:iCs/>
                          <w:color w:val="333333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Azione Sentimentale [Sentimental Action]</w:t>
                      </w:r>
                      <w:r w:rsidRPr="00B61F93">
                        <w:rPr>
                          <w:rFonts w:ascii="Arial" w:eastAsia="Times New Roman" w:hAnsi="Arial" w:cs="Arial"/>
                          <w:color w:val="333333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 xml:space="preserve">, 1973. </w:t>
                      </w:r>
                      <w:r w:rsidRPr="00914715">
                        <w:rPr>
                          <w:rFonts w:ascii="Arial" w:eastAsia="Times New Roman" w:hAnsi="Arial" w:cs="Arial"/>
                          <w:color w:val="333333"/>
                          <w:sz w:val="24"/>
                          <w:szCs w:val="24"/>
                          <w:lang w:eastAsia="en-GB"/>
                        </w:rPr>
                        <w:t>16 black and white photographs</w:t>
                      </w:r>
                      <w:r>
                        <w:rPr>
                          <w:rFonts w:ascii="Arial" w:eastAsia="Times New Roman" w:hAnsi="Arial" w:cs="Arial"/>
                          <w:color w:val="333333"/>
                          <w:sz w:val="24"/>
                          <w:szCs w:val="24"/>
                          <w:lang w:eastAsia="en-GB"/>
                        </w:rPr>
                        <w:t xml:space="preserve">. </w:t>
                      </w:r>
                      <w:r w:rsidRPr="00914715">
                        <w:rPr>
                          <w:rFonts w:ascii="Arial" w:eastAsia="Times New Roman" w:hAnsi="Arial" w:cs="Arial"/>
                          <w:color w:val="333333"/>
                          <w:sz w:val="24"/>
                          <w:szCs w:val="24"/>
                          <w:lang w:eastAsia="en-GB"/>
                        </w:rPr>
                        <w:t>80 × 120 cm</w:t>
                      </w:r>
                      <w:r>
                        <w:rPr>
                          <w:rFonts w:ascii="Arial" w:eastAsia="Times New Roman" w:hAnsi="Arial" w:cs="Arial"/>
                          <w:color w:val="333333"/>
                          <w:sz w:val="24"/>
                          <w:szCs w:val="24"/>
                          <w:lang w:eastAsia="en-GB"/>
                        </w:rPr>
                        <w:t xml:space="preserve"> overall</w:t>
                      </w:r>
                      <w:sdt>
                        <w:sdtPr>
                          <w:rPr>
                            <w:rFonts w:ascii="Arial" w:eastAsia="Times New Roman" w:hAnsi="Arial" w:cs="Arial"/>
                            <w:color w:val="333333"/>
                            <w:sz w:val="24"/>
                            <w:szCs w:val="24"/>
                            <w:lang w:eastAsia="en-GB"/>
                          </w:rPr>
                          <w:id w:val="-1811320650"/>
                          <w:citation/>
                        </w:sdtPr>
                        <w:sdtEndPr/>
                        <w:sdtContent>
                          <w:r w:rsidR="009B6B0D">
                            <w:rPr>
                              <w:rFonts w:ascii="Arial" w:eastAsia="Times New Roman" w:hAnsi="Arial" w:cs="Arial"/>
                              <w:color w:val="333333"/>
                              <w:sz w:val="24"/>
                              <w:szCs w:val="24"/>
                              <w:lang w:eastAsia="en-GB"/>
                            </w:rPr>
                            <w:fldChar w:fldCharType="begin"/>
                          </w:r>
                          <w:r w:rsidR="009B6B0D">
                            <w:rPr>
                              <w:rFonts w:ascii="Arial" w:eastAsia="Times New Roman" w:hAnsi="Arial" w:cs="Arial"/>
                              <w:color w:val="333333"/>
                              <w:sz w:val="24"/>
                              <w:szCs w:val="24"/>
                              <w:lang w:eastAsia="en-GB"/>
                            </w:rPr>
                            <w:instrText xml:space="preserve"> CITATION Sal18 \l 2057 </w:instrText>
                          </w:r>
                          <w:r w:rsidR="009B6B0D">
                            <w:rPr>
                              <w:rFonts w:ascii="Arial" w:eastAsia="Times New Roman" w:hAnsi="Arial" w:cs="Arial"/>
                              <w:color w:val="333333"/>
                              <w:sz w:val="24"/>
                              <w:szCs w:val="24"/>
                              <w:lang w:eastAsia="en-GB"/>
                            </w:rPr>
                            <w:fldChar w:fldCharType="separate"/>
                          </w:r>
                          <w:r w:rsidR="0036694E">
                            <w:rPr>
                              <w:rFonts w:ascii="Arial" w:eastAsia="Times New Roman" w:hAnsi="Arial" w:cs="Arial"/>
                              <w:noProof/>
                              <w:color w:val="333333"/>
                              <w:sz w:val="24"/>
                              <w:szCs w:val="24"/>
                              <w:lang w:eastAsia="en-GB"/>
                            </w:rPr>
                            <w:t xml:space="preserve"> </w:t>
                          </w:r>
                          <w:r w:rsidR="0036694E" w:rsidRPr="0036694E">
                            <w:rPr>
                              <w:rFonts w:ascii="Arial" w:eastAsia="Times New Roman" w:hAnsi="Arial" w:cs="Arial"/>
                              <w:noProof/>
                              <w:color w:val="333333"/>
                              <w:sz w:val="24"/>
                              <w:szCs w:val="24"/>
                              <w:lang w:eastAsia="en-GB"/>
                            </w:rPr>
                            <w:t>(Saltoun, 2018)</w:t>
                          </w:r>
                          <w:r w:rsidR="009B6B0D">
                            <w:rPr>
                              <w:rFonts w:ascii="Arial" w:eastAsia="Times New Roman" w:hAnsi="Arial" w:cs="Arial"/>
                              <w:color w:val="333333"/>
                              <w:sz w:val="24"/>
                              <w:szCs w:val="24"/>
                              <w:lang w:eastAsia="en-GB"/>
                            </w:rPr>
                            <w:fldChar w:fldCharType="end"/>
                          </w:r>
                        </w:sdtContent>
                      </w:sdt>
                    </w:p>
                    <w:p w14:paraId="086CD29B" w14:textId="70514820" w:rsidR="00AA5067" w:rsidRDefault="00AA5067" w:rsidP="00AA5067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5181A">
        <w:rPr>
          <w:rFonts w:ascii="Arial" w:hAnsi="Arial" w:cs="Arial"/>
          <w:noProof/>
          <w:sz w:val="24"/>
          <w:szCs w:val="24"/>
          <w:lang w:eastAsia="en-GB"/>
        </w:rPr>
        <w:t>Appendix 3 – Installation key</w:t>
      </w:r>
    </w:p>
    <w:p w14:paraId="77DED573" w14:textId="476A4A20" w:rsidR="00AA5067" w:rsidRDefault="00341809">
      <w:pPr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B61F93">
        <w:rPr>
          <w:rFonts w:ascii="Arial" w:hAnsi="Arial" w:cs="Arial"/>
          <w:noProof/>
          <w:color w:val="FFFFFF"/>
          <w:sz w:val="24"/>
          <w:szCs w:val="24"/>
          <w:lang w:eastAsia="en-GB"/>
        </w:rPr>
        <w:drawing>
          <wp:anchor distT="0" distB="0" distL="114300" distR="114300" simplePos="0" relativeHeight="251714561" behindDoc="0" locked="0" layoutInCell="1" allowOverlap="1" wp14:anchorId="02CB5DD3" wp14:editId="64FB9823">
            <wp:simplePos x="0" y="0"/>
            <wp:positionH relativeFrom="margin">
              <wp:align>center</wp:align>
            </wp:positionH>
            <wp:positionV relativeFrom="paragraph">
              <wp:posOffset>125095</wp:posOffset>
            </wp:positionV>
            <wp:extent cx="8478000" cy="5904000"/>
            <wp:effectExtent l="0" t="0" r="0" b="1905"/>
            <wp:wrapThrough wrapText="bothSides">
              <wp:wrapPolygon edited="0">
                <wp:start x="0" y="0"/>
                <wp:lineTo x="0" y="21537"/>
                <wp:lineTo x="21550" y="21537"/>
                <wp:lineTo x="21550" y="0"/>
                <wp:lineTo x="0" y="0"/>
              </wp:wrapPolygon>
            </wp:wrapThrough>
            <wp:docPr id="18" name="Picture 1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8000" cy="59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</w:t>
      </w:r>
      <w:r w:rsidR="00AA5067">
        <w:rPr>
          <w:rFonts w:ascii="Arial" w:eastAsia="Times New Roman" w:hAnsi="Arial" w:cs="Arial"/>
          <w:color w:val="333333"/>
          <w:sz w:val="24"/>
          <w:szCs w:val="24"/>
          <w:lang w:eastAsia="en-GB"/>
        </w:rPr>
        <w:br w:type="page"/>
      </w:r>
    </w:p>
    <w:p w14:paraId="53935003" w14:textId="5A4B2A4D" w:rsidR="00B5181A" w:rsidRPr="00B61F93" w:rsidRDefault="00341809" w:rsidP="00B5181A">
      <w:pPr>
        <w:spacing w:after="0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A5067">
        <w:rPr>
          <w:rFonts w:ascii="Arial" w:hAnsi="Arial" w:cs="Arial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96129" behindDoc="0" locked="0" layoutInCell="1" allowOverlap="1" wp14:anchorId="1D3D1C9C" wp14:editId="4E972C09">
                <wp:simplePos x="0" y="0"/>
                <wp:positionH relativeFrom="margin">
                  <wp:align>right</wp:align>
                </wp:positionH>
                <wp:positionV relativeFrom="paragraph">
                  <wp:posOffset>5695950</wp:posOffset>
                </wp:positionV>
                <wp:extent cx="9788525" cy="457200"/>
                <wp:effectExtent l="0" t="0" r="3175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885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AD09" w14:textId="1A22E58D" w:rsidR="00AA5067" w:rsidRPr="00B61F93" w:rsidRDefault="00AA5067" w:rsidP="00AA5067">
                            <w:p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color w:val="13172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GP-</w:t>
                            </w:r>
                            <w:r w:rsidRPr="00B61F93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B - </w:t>
                            </w:r>
                            <w:hyperlink r:id="rId16" w:history="1">
                              <w:r w:rsidRPr="00B61F93">
                                <w:rPr>
                                  <w:rStyle w:val="Emphasis"/>
                                  <w:rFonts w:ascii="Arial" w:hAnsi="Arial" w:cs="Arial"/>
                                  <w:bCs/>
                                  <w:color w:val="3A3A3A"/>
                                  <w:sz w:val="24"/>
                                  <w:szCs w:val="24"/>
                                </w:rPr>
                                <w:t xml:space="preserve">3 Works: Action mélancolique 2 x 2 x </w:t>
                              </w:r>
                              <w:r w:rsidR="00075F1D" w:rsidRPr="00B61F93">
                                <w:rPr>
                                  <w:rStyle w:val="Emphasis"/>
                                  <w:rFonts w:ascii="Arial" w:hAnsi="Arial" w:cs="Arial"/>
                                  <w:bCs/>
                                  <w:color w:val="3A3A3A"/>
                                  <w:sz w:val="24"/>
                                  <w:szCs w:val="24"/>
                                </w:rPr>
                                <w:t>2</w:t>
                              </w:r>
                            </w:hyperlink>
                            <w:r w:rsidRPr="00B61F93">
                              <w:rPr>
                                <w:rFonts w:ascii="Arial" w:hAnsi="Arial" w:cs="Arial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B61F93">
                              <w:rPr>
                                <w:rStyle w:val="v2artwork-detailtitle-creation"/>
                                <w:rFonts w:ascii="Arial" w:hAnsi="Arial" w:cs="Arial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1974. C</w:t>
                            </w:r>
                            <w:r w:rsidRPr="00B61F93">
                              <w:rPr>
                                <w:rFonts w:ascii="Arial" w:hAnsi="Arial" w:cs="Arial"/>
                                <w:color w:val="131721"/>
                                <w:sz w:val="24"/>
                                <w:szCs w:val="24"/>
                              </w:rPr>
                              <w:t>ollages of paper, felt, ink, graphite and black and white photographs and colour</w:t>
                            </w:r>
                          </w:p>
                          <w:p w14:paraId="42E90AE9" w14:textId="6BC41F0D" w:rsidR="00AA5067" w:rsidRDefault="00AA5067" w:rsidP="00AA5067">
                            <w:pPr>
                              <w:jc w:val="center"/>
                            </w:pPr>
                            <w:r w:rsidRPr="00B61F93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Largest 124 x 87 cm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id w:val="1341966557"/>
                                <w:citation/>
                              </w:sdtPr>
                              <w:sdtEndPr/>
                              <w:sdtContent>
                                <w:r w:rsidR="004F75D4">
                                  <w:rPr>
                                    <w:rFonts w:ascii="Arial" w:hAnsi="Arial" w:cs="Arial"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fldChar w:fldCharType="begin"/>
                                </w:r>
                                <w:r w:rsidR="004F75D4">
                                  <w:rPr>
                                    <w:rFonts w:ascii="Arial" w:hAnsi="Arial" w:cs="Arial"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instrText xml:space="preserve"> CITATION Dom18 \l 2057 </w:instrText>
                                </w:r>
                                <w:r w:rsidR="004F75D4">
                                  <w:rPr>
                                    <w:rFonts w:ascii="Arial" w:hAnsi="Arial" w:cs="Arial"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fldChar w:fldCharType="separate"/>
                                </w:r>
                                <w:r w:rsidR="0036694E">
                                  <w:rPr>
                                    <w:rFonts w:ascii="Arial" w:hAnsi="Arial" w:cs="Arial"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t xml:space="preserve"> </w:t>
                                </w:r>
                                <w:r w:rsidR="0036694E" w:rsidRPr="0036694E">
                                  <w:rPr>
                                    <w:rFonts w:ascii="Arial" w:hAnsi="Arial" w:cs="Arial"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t>(Domus, 2018)</w:t>
                                </w:r>
                                <w:r w:rsidR="004F75D4">
                                  <w:rPr>
                                    <w:rFonts w:ascii="Arial" w:hAnsi="Arial" w:cs="Arial"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D1C9C" id="_x0000_s1036" type="#_x0000_t202" style="position:absolute;margin-left:719.55pt;margin-top:448.5pt;width:770.75pt;height:36pt;z-index:251696129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" stroked="f">
                <v:textbox>
                  <w:txbxContent>
                    <w:p w14:paraId="4AC6AD09" w14:textId="1A22E58D" w:rsidR="00AA5067" w:rsidRPr="00B61F93" w:rsidRDefault="00AA5067" w:rsidP="00AA5067">
                      <w:pPr>
                        <w:spacing w:after="0" w:line="240" w:lineRule="auto"/>
                        <w:jc w:val="center"/>
                        <w:textAlignment w:val="baseline"/>
                        <w:rPr>
                          <w:rFonts w:ascii="Arial" w:hAnsi="Arial" w:cs="Arial"/>
                          <w:color w:val="13172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  <w:t>GP-</w:t>
                      </w:r>
                      <w:r w:rsidRPr="00B61F93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  <w:t xml:space="preserve">B - </w:t>
                      </w:r>
                      <w:hyperlink r:id="rId17" w:history="1">
                        <w:r w:rsidRPr="00B61F93">
                          <w:rPr>
                            <w:rStyle w:val="Emphasis"/>
                            <w:rFonts w:ascii="Arial" w:hAnsi="Arial" w:cs="Arial"/>
                            <w:bCs/>
                            <w:color w:val="3A3A3A"/>
                            <w:sz w:val="24"/>
                            <w:szCs w:val="24"/>
                          </w:rPr>
                          <w:t xml:space="preserve">3 Works: Action mélancolique 2 x 2 x </w:t>
                        </w:r>
                        <w:r w:rsidR="00075F1D" w:rsidRPr="00B61F93">
                          <w:rPr>
                            <w:rStyle w:val="Emphasis"/>
                            <w:rFonts w:ascii="Arial" w:hAnsi="Arial" w:cs="Arial"/>
                            <w:bCs/>
                            <w:color w:val="3A3A3A"/>
                            <w:sz w:val="24"/>
                            <w:szCs w:val="24"/>
                          </w:rPr>
                          <w:t>2</w:t>
                        </w:r>
                      </w:hyperlink>
                      <w:r w:rsidRPr="00B61F93">
                        <w:rPr>
                          <w:rFonts w:ascii="Arial" w:hAnsi="Arial" w:cs="Arial"/>
                          <w:bCs/>
                          <w:color w:val="000000"/>
                          <w:sz w:val="24"/>
                          <w:szCs w:val="24"/>
                        </w:rPr>
                        <w:t xml:space="preserve">, </w:t>
                      </w:r>
                      <w:r w:rsidRPr="00B61F93">
                        <w:rPr>
                          <w:rStyle w:val="v2artwork-detailtitle-creation"/>
                          <w:rFonts w:ascii="Arial" w:hAnsi="Arial" w:cs="Arial"/>
                          <w:bCs/>
                          <w:color w:val="000000"/>
                          <w:sz w:val="24"/>
                          <w:szCs w:val="24"/>
                        </w:rPr>
                        <w:t>1974. C</w:t>
                      </w:r>
                      <w:r w:rsidRPr="00B61F93">
                        <w:rPr>
                          <w:rFonts w:ascii="Arial" w:hAnsi="Arial" w:cs="Arial"/>
                          <w:color w:val="131721"/>
                          <w:sz w:val="24"/>
                          <w:szCs w:val="24"/>
                        </w:rPr>
                        <w:t>ollages of paper, felt, ink, graphite and black and white photographs and colour</w:t>
                      </w:r>
                    </w:p>
                    <w:p w14:paraId="42E90AE9" w14:textId="6BC41F0D" w:rsidR="00AA5067" w:rsidRDefault="00AA5067" w:rsidP="00AA5067">
                      <w:pPr>
                        <w:jc w:val="center"/>
                      </w:pPr>
                      <w:r w:rsidRPr="00B61F93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  <w:t>Largest 124 x 87 cm</w:t>
                      </w:r>
                      <w:sdt>
                        <w:sdtPr>
                          <w:rPr>
                            <w:rFonts w:ascii="Arial" w:hAnsi="Arial" w:cs="Arial"/>
                            <w:noProof/>
                            <w:sz w:val="24"/>
                            <w:szCs w:val="24"/>
                            <w:lang w:eastAsia="en-GB"/>
                          </w:rPr>
                          <w:id w:val="1341966557"/>
                          <w:citation/>
                        </w:sdtPr>
                        <w:sdtEndPr/>
                        <w:sdtContent>
                          <w:r w:rsidR="004F75D4">
                            <w:rPr>
                              <w:rFonts w:ascii="Arial" w:hAnsi="Arial" w:cs="Arial"/>
                              <w:noProof/>
                              <w:sz w:val="24"/>
                              <w:szCs w:val="24"/>
                              <w:lang w:eastAsia="en-GB"/>
                            </w:rPr>
                            <w:fldChar w:fldCharType="begin"/>
                          </w:r>
                          <w:r w:rsidR="004F75D4">
                            <w:rPr>
                              <w:rFonts w:ascii="Arial" w:hAnsi="Arial" w:cs="Arial"/>
                              <w:noProof/>
                              <w:sz w:val="24"/>
                              <w:szCs w:val="24"/>
                              <w:lang w:eastAsia="en-GB"/>
                            </w:rPr>
                            <w:instrText xml:space="preserve"> CITATION Dom18 \l 2057 </w:instrText>
                          </w:r>
                          <w:r w:rsidR="004F75D4">
                            <w:rPr>
                              <w:rFonts w:ascii="Arial" w:hAnsi="Arial" w:cs="Arial"/>
                              <w:noProof/>
                              <w:sz w:val="24"/>
                              <w:szCs w:val="24"/>
                              <w:lang w:eastAsia="en-GB"/>
                            </w:rPr>
                            <w:fldChar w:fldCharType="separate"/>
                          </w:r>
                          <w:r w:rsidR="0036694E">
                            <w:rPr>
                              <w:rFonts w:ascii="Arial" w:hAnsi="Arial" w:cs="Arial"/>
                              <w:noProof/>
                              <w:sz w:val="24"/>
                              <w:szCs w:val="24"/>
                              <w:lang w:eastAsia="en-GB"/>
                            </w:rPr>
                            <w:t xml:space="preserve"> </w:t>
                          </w:r>
                          <w:r w:rsidR="0036694E" w:rsidRPr="0036694E">
                            <w:rPr>
                              <w:rFonts w:ascii="Arial" w:hAnsi="Arial" w:cs="Arial"/>
                              <w:noProof/>
                              <w:sz w:val="24"/>
                              <w:szCs w:val="24"/>
                              <w:lang w:eastAsia="en-GB"/>
                            </w:rPr>
                            <w:t>(Domus, 2018)</w:t>
                          </w:r>
                          <w:r w:rsidR="004F75D4">
                            <w:rPr>
                              <w:rFonts w:ascii="Arial" w:hAnsi="Arial" w:cs="Arial"/>
                              <w:noProof/>
                              <w:sz w:val="24"/>
                              <w:szCs w:val="24"/>
                              <w:lang w:eastAsia="en-GB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61F9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85889" behindDoc="1" locked="0" layoutInCell="1" allowOverlap="1" wp14:anchorId="07739BF9" wp14:editId="10A2A4EA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9795510" cy="5410200"/>
            <wp:effectExtent l="0" t="0" r="0" b="0"/>
            <wp:wrapThrough wrapText="bothSides">
              <wp:wrapPolygon edited="0">
                <wp:start x="0" y="0"/>
                <wp:lineTo x="0" y="21524"/>
                <wp:lineTo x="21550" y="21524"/>
                <wp:lineTo x="21550" y="0"/>
                <wp:lineTo x="0" y="0"/>
              </wp:wrapPolygon>
            </wp:wrapThrough>
            <wp:docPr id="19" name="Picture 5" descr="https://www.domusweb.it/content/dam/domusweb/it/arte/2012/04/02/gina-pane--per-amore-vostro/big_378412_6360_web_08-Pane-Action-m%C3%A9lancolique-Polastri.jpg.foto.rmed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domusweb.it/content/dam/domusweb/it/arte/2012/04/02/gina-pane--per-amore-vostro/big_378412_6360_web_08-Pane-Action-m%C3%A9lancolique-Polastri.jpg.foto.rmedium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5510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8FA323" w14:textId="0EE19E31" w:rsidR="00AA5067" w:rsidRDefault="00AA5067" w:rsidP="00B5181A">
      <w:pPr>
        <w:spacing w:after="0"/>
        <w:rPr>
          <w:rFonts w:ascii="Arial" w:hAnsi="Arial" w:cs="Arial"/>
          <w:noProof/>
          <w:sz w:val="24"/>
          <w:szCs w:val="24"/>
          <w:lang w:eastAsia="en-GB"/>
        </w:rPr>
      </w:pPr>
    </w:p>
    <w:p w14:paraId="3D0DFA1E" w14:textId="47F2E1FF" w:rsidR="00AA5067" w:rsidRDefault="00341809">
      <w:pPr>
        <w:rPr>
          <w:rFonts w:ascii="Arial" w:hAnsi="Arial" w:cs="Arial"/>
          <w:noProof/>
          <w:sz w:val="24"/>
          <w:szCs w:val="24"/>
          <w:lang w:eastAsia="en-GB"/>
        </w:rPr>
      </w:pPr>
      <w:r w:rsidRPr="00AA5067">
        <w:rPr>
          <w:rFonts w:ascii="Arial" w:hAnsi="Arial" w:cs="Arial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0225" behindDoc="0" locked="0" layoutInCell="1" allowOverlap="1" wp14:anchorId="32E40061" wp14:editId="015CA241">
                <wp:simplePos x="0" y="0"/>
                <wp:positionH relativeFrom="margin">
                  <wp:align>right</wp:align>
                </wp:positionH>
                <wp:positionV relativeFrom="paragraph">
                  <wp:posOffset>5331460</wp:posOffset>
                </wp:positionV>
                <wp:extent cx="9755505" cy="1404620"/>
                <wp:effectExtent l="0" t="0" r="0" b="889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55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0BD1E7" w14:textId="2F03188E" w:rsidR="00AA5067" w:rsidRDefault="00AA5067" w:rsidP="00AA5067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GP-</w:t>
                            </w:r>
                            <w:r w:rsidRPr="00B61F93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C - </w:t>
                            </w:r>
                            <w:r w:rsidRPr="00B61F93">
                              <w:rPr>
                                <w:rFonts w:ascii="Arial" w:hAnsi="Arial" w:cs="Arial"/>
                                <w:i/>
                                <w:color w:val="222222"/>
                                <w:sz w:val="24"/>
                                <w:szCs w:val="24"/>
                              </w:rPr>
                              <w:t>Psyché</w:t>
                            </w:r>
                            <w:r w:rsidRPr="00B61F93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>, 1974. Colour photos, 29.3 x 40.2 cm each</w:t>
                            </w:r>
                            <w:sdt>
                              <w:sdtPr>
                                <w:rPr>
                                  <w:rFonts w:ascii="Arial" w:hAnsi="Arial" w:cs="Arial"/>
                                  <w:color w:val="222222"/>
                                  <w:sz w:val="24"/>
                                  <w:szCs w:val="24"/>
                                </w:rPr>
                                <w:id w:val="-1390257401"/>
                                <w:citation/>
                              </w:sdtPr>
                              <w:sdtEndPr/>
                              <w:sdtContent>
                                <w:r w:rsidR="004F75D4">
                                  <w:rPr>
                                    <w:rFonts w:ascii="Arial" w:hAnsi="Arial" w:cs="Arial"/>
                                    <w:color w:val="222222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 w:rsidR="004F75D4">
                                  <w:rPr>
                                    <w:rFonts w:ascii="Arial" w:hAnsi="Arial" w:cs="Arial"/>
                                    <w:color w:val="222222"/>
                                    <w:sz w:val="24"/>
                                    <w:szCs w:val="24"/>
                                  </w:rPr>
                                  <w:instrText xml:space="preserve"> CITATION Gal18 \l 2057 </w:instrText>
                                </w:r>
                                <w:r w:rsidR="004F75D4">
                                  <w:rPr>
                                    <w:rFonts w:ascii="Arial" w:hAnsi="Arial" w:cs="Arial"/>
                                    <w:color w:val="222222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 w:rsidR="0036694E">
                                  <w:rPr>
                                    <w:rFonts w:ascii="Arial" w:hAnsi="Arial" w:cs="Arial"/>
                                    <w:noProof/>
                                    <w:color w:val="222222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36694E" w:rsidRPr="0036694E">
                                  <w:rPr>
                                    <w:rFonts w:ascii="Arial" w:hAnsi="Arial" w:cs="Arial"/>
                                    <w:noProof/>
                                    <w:color w:val="222222"/>
                                    <w:sz w:val="24"/>
                                    <w:szCs w:val="24"/>
                                  </w:rPr>
                                  <w:t>(Galleria-Elefante, 2018)</w:t>
                                </w:r>
                                <w:r w:rsidR="004F75D4">
                                  <w:rPr>
                                    <w:rFonts w:ascii="Arial" w:hAnsi="Arial" w:cs="Arial"/>
                                    <w:color w:val="222222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40061" id="_x0000_s1037" type="#_x0000_t202" style="position:absolute;margin-left:716.95pt;margin-top:419.8pt;width:768.15pt;height:110.6pt;z-index:251700225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" stroked="f">
                <v:textbox style="mso-fit-shape-to-text:t">
                  <w:txbxContent>
                    <w:p w14:paraId="2B0BD1E7" w14:textId="2F03188E" w:rsidR="00AA5067" w:rsidRDefault="00AA5067" w:rsidP="00AA5067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  <w:t>GP-</w:t>
                      </w:r>
                      <w:r w:rsidRPr="00B61F93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  <w:t xml:space="preserve">C - </w:t>
                      </w:r>
                      <w:r w:rsidRPr="00B61F93">
                        <w:rPr>
                          <w:rFonts w:ascii="Arial" w:hAnsi="Arial" w:cs="Arial"/>
                          <w:i/>
                          <w:color w:val="222222"/>
                          <w:sz w:val="24"/>
                          <w:szCs w:val="24"/>
                        </w:rPr>
                        <w:t>Psyché</w:t>
                      </w:r>
                      <w:r w:rsidRPr="00B61F93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>, 1974. Colour photos, 29.3 x 40.2 cm each</w:t>
                      </w:r>
                      <w:sdt>
                        <w:sdtPr>
                          <w:rPr>
                            <w:rFonts w:ascii="Arial" w:hAnsi="Arial" w:cs="Arial"/>
                            <w:color w:val="222222"/>
                            <w:sz w:val="24"/>
                            <w:szCs w:val="24"/>
                          </w:rPr>
                          <w:id w:val="-1390257401"/>
                          <w:citation/>
                        </w:sdtPr>
                        <w:sdtEndPr/>
                        <w:sdtContent>
                          <w:r w:rsidR="004F75D4">
                            <w:rPr>
                              <w:rFonts w:ascii="Arial" w:hAnsi="Arial" w:cs="Arial"/>
                              <w:color w:val="222222"/>
                              <w:sz w:val="24"/>
                              <w:szCs w:val="24"/>
                            </w:rPr>
                            <w:fldChar w:fldCharType="begin"/>
                          </w:r>
                          <w:r w:rsidR="004F75D4">
                            <w:rPr>
                              <w:rFonts w:ascii="Arial" w:hAnsi="Arial" w:cs="Arial"/>
                              <w:color w:val="222222"/>
                              <w:sz w:val="24"/>
                              <w:szCs w:val="24"/>
                            </w:rPr>
                            <w:instrText xml:space="preserve"> CITATION Gal18 \l 2057 </w:instrText>
                          </w:r>
                          <w:r w:rsidR="004F75D4">
                            <w:rPr>
                              <w:rFonts w:ascii="Arial" w:hAnsi="Arial" w:cs="Arial"/>
                              <w:color w:val="222222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36694E">
                            <w:rPr>
                              <w:rFonts w:ascii="Arial" w:hAnsi="Arial" w:cs="Arial"/>
                              <w:noProof/>
                              <w:color w:val="222222"/>
                              <w:sz w:val="24"/>
                              <w:szCs w:val="24"/>
                            </w:rPr>
                            <w:t xml:space="preserve"> </w:t>
                          </w:r>
                          <w:r w:rsidR="0036694E" w:rsidRPr="0036694E">
                            <w:rPr>
                              <w:rFonts w:ascii="Arial" w:hAnsi="Arial" w:cs="Arial"/>
                              <w:noProof/>
                              <w:color w:val="222222"/>
                              <w:sz w:val="24"/>
                              <w:szCs w:val="24"/>
                            </w:rPr>
                            <w:t>(Galleria-Elefante, 2018)</w:t>
                          </w:r>
                          <w:r w:rsidR="004F75D4">
                            <w:rPr>
                              <w:rFonts w:ascii="Arial" w:hAnsi="Arial" w:cs="Arial"/>
                              <w:color w:val="222222"/>
                              <w:sz w:val="24"/>
                              <w:szCs w:val="24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5724" w:rsidRPr="00B61F93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98177" behindDoc="1" locked="0" layoutInCell="1" allowOverlap="1" wp14:anchorId="62BE7900" wp14:editId="4BD4D2DF">
            <wp:simplePos x="0" y="0"/>
            <wp:positionH relativeFrom="margin">
              <wp:align>center</wp:align>
            </wp:positionH>
            <wp:positionV relativeFrom="paragraph">
              <wp:posOffset>1581150</wp:posOffset>
            </wp:positionV>
            <wp:extent cx="9331960" cy="3481070"/>
            <wp:effectExtent l="0" t="0" r="2540" b="5080"/>
            <wp:wrapThrough wrapText="bothSides">
              <wp:wrapPolygon edited="0">
                <wp:start x="0" y="0"/>
                <wp:lineTo x="0" y="21513"/>
                <wp:lineTo x="21562" y="21513"/>
                <wp:lineTo x="21562" y="0"/>
                <wp:lineTo x="0" y="0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1960" cy="3481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067">
        <w:rPr>
          <w:rFonts w:ascii="Arial" w:hAnsi="Arial" w:cs="Arial"/>
          <w:noProof/>
          <w:sz w:val="24"/>
          <w:szCs w:val="24"/>
          <w:lang w:eastAsia="en-GB"/>
        </w:rPr>
        <w:br w:type="page"/>
      </w:r>
    </w:p>
    <w:p w14:paraId="0E5FBA05" w14:textId="77777777" w:rsidR="00341809" w:rsidRDefault="00341809" w:rsidP="00B5181A">
      <w:pPr>
        <w:spacing w:after="0"/>
        <w:rPr>
          <w:rFonts w:ascii="Arial" w:hAnsi="Arial" w:cs="Arial"/>
          <w:noProof/>
          <w:sz w:val="24"/>
          <w:szCs w:val="24"/>
          <w:lang w:eastAsia="en-GB"/>
        </w:rPr>
        <w:sectPr w:rsidR="00341809" w:rsidSect="00341809">
          <w:pgSz w:w="16838" w:h="11906" w:orient="landscape" w:code="9"/>
          <w:pgMar w:top="720" w:right="720" w:bottom="720" w:left="720" w:header="709" w:footer="709" w:gutter="0"/>
          <w:paperSrc w:first="1" w:other="1"/>
          <w:cols w:space="708"/>
          <w:docGrid w:linePitch="360"/>
        </w:sectPr>
      </w:pPr>
    </w:p>
    <w:p w14:paraId="76CA17AB" w14:textId="77777777" w:rsidR="00260AA8" w:rsidRDefault="00260AA8">
      <w:pPr>
        <w:rPr>
          <w:rFonts w:ascii="Arial" w:hAnsi="Arial" w:cs="Arial"/>
          <w:noProof/>
          <w:sz w:val="24"/>
          <w:szCs w:val="24"/>
          <w:lang w:eastAsia="en-GB"/>
        </w:rPr>
      </w:pPr>
    </w:p>
    <w:p w14:paraId="41FB036A" w14:textId="77777777" w:rsidR="00260AA8" w:rsidRDefault="00260AA8">
      <w:pPr>
        <w:rPr>
          <w:rFonts w:ascii="Arial" w:hAnsi="Arial" w:cs="Arial"/>
          <w:noProof/>
          <w:sz w:val="24"/>
          <w:szCs w:val="24"/>
          <w:lang w:eastAsia="en-GB"/>
        </w:rPr>
      </w:pPr>
    </w:p>
    <w:p w14:paraId="55BEE2EE" w14:textId="77777777" w:rsidR="00260AA8" w:rsidRDefault="00260AA8">
      <w:pPr>
        <w:rPr>
          <w:rFonts w:ascii="Arial" w:hAnsi="Arial" w:cs="Arial"/>
          <w:noProof/>
          <w:sz w:val="24"/>
          <w:szCs w:val="24"/>
          <w:lang w:eastAsia="en-GB"/>
        </w:rPr>
      </w:pPr>
    </w:p>
    <w:p w14:paraId="1714B41B" w14:textId="77777777" w:rsidR="00260AA8" w:rsidRDefault="00260AA8">
      <w:pPr>
        <w:rPr>
          <w:rFonts w:ascii="Arial" w:hAnsi="Arial" w:cs="Arial"/>
          <w:noProof/>
          <w:sz w:val="24"/>
          <w:szCs w:val="24"/>
          <w:lang w:eastAsia="en-GB"/>
        </w:rPr>
      </w:pPr>
    </w:p>
    <w:p w14:paraId="104E3C04" w14:textId="77777777" w:rsidR="00260AA8" w:rsidRDefault="00260AA8">
      <w:pPr>
        <w:rPr>
          <w:rFonts w:ascii="Arial" w:hAnsi="Arial" w:cs="Arial"/>
          <w:noProof/>
          <w:sz w:val="24"/>
          <w:szCs w:val="24"/>
          <w:lang w:eastAsia="en-GB"/>
        </w:rPr>
      </w:pPr>
    </w:p>
    <w:p w14:paraId="24610E84" w14:textId="77777777" w:rsidR="00260AA8" w:rsidRDefault="00260AA8">
      <w:pPr>
        <w:rPr>
          <w:rFonts w:ascii="Arial" w:hAnsi="Arial" w:cs="Arial"/>
          <w:noProof/>
          <w:sz w:val="24"/>
          <w:szCs w:val="24"/>
          <w:lang w:eastAsia="en-GB"/>
        </w:rPr>
      </w:pPr>
    </w:p>
    <w:p w14:paraId="3A76A61C" w14:textId="77777777" w:rsidR="00260AA8" w:rsidRDefault="00260AA8">
      <w:pPr>
        <w:rPr>
          <w:rFonts w:ascii="Arial" w:hAnsi="Arial" w:cs="Arial"/>
          <w:noProof/>
          <w:sz w:val="24"/>
          <w:szCs w:val="24"/>
          <w:lang w:eastAsia="en-GB"/>
        </w:rPr>
      </w:pPr>
    </w:p>
    <w:p w14:paraId="222EBB76" w14:textId="603F486B" w:rsidR="00260AA8" w:rsidRDefault="00260AA8" w:rsidP="00260AA8">
      <w:pPr>
        <w:jc w:val="center"/>
        <w:rPr>
          <w:rFonts w:ascii="Arial" w:hAnsi="Arial" w:cs="Arial"/>
          <w:noProof/>
          <w:sz w:val="24"/>
          <w:szCs w:val="24"/>
          <w:lang w:eastAsia="en-GB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t>Display order for Taccardi works</w:t>
      </w:r>
    </w:p>
    <w:p w14:paraId="065C5FD9" w14:textId="43C12F59" w:rsidR="00260AA8" w:rsidRDefault="00260AA8">
      <w:pPr>
        <w:rPr>
          <w:rFonts w:ascii="Arial" w:hAnsi="Arial" w:cs="Arial"/>
          <w:noProof/>
          <w:sz w:val="24"/>
          <w:szCs w:val="24"/>
          <w:lang w:eastAsia="en-GB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715585" behindDoc="0" locked="0" layoutInCell="1" allowOverlap="1" wp14:anchorId="75DA55FC" wp14:editId="2A020831">
            <wp:simplePos x="457200" y="752475"/>
            <wp:positionH relativeFrom="column">
              <wp:align>center</wp:align>
            </wp:positionH>
            <wp:positionV relativeFrom="page">
              <wp:align>center</wp:align>
            </wp:positionV>
            <wp:extent cx="9399600" cy="2800800"/>
            <wp:effectExtent l="0" t="0" r="0" b="0"/>
            <wp:wrapThrough wrapText="bothSides">
              <wp:wrapPolygon edited="0">
                <wp:start x="0" y="0"/>
                <wp:lineTo x="0" y="21453"/>
                <wp:lineTo x="21539" y="21453"/>
                <wp:lineTo x="21539" y="0"/>
                <wp:lineTo x="0" y="0"/>
              </wp:wrapPolygon>
            </wp:wrapThrough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accardi_display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58" b="31206"/>
                    <a:stretch/>
                  </pic:blipFill>
                  <pic:spPr bwMode="auto">
                    <a:xfrm>
                      <a:off x="0" y="0"/>
                      <a:ext cx="9399600" cy="280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en-GB"/>
        </w:rPr>
        <w:br w:type="page"/>
      </w:r>
    </w:p>
    <w:p w14:paraId="2B00FEE4" w14:textId="77777777" w:rsidR="00260AA8" w:rsidRDefault="00260AA8" w:rsidP="00B5181A">
      <w:pPr>
        <w:spacing w:after="0"/>
        <w:rPr>
          <w:rFonts w:ascii="Arial" w:hAnsi="Arial" w:cs="Arial"/>
          <w:noProof/>
          <w:sz w:val="24"/>
          <w:szCs w:val="24"/>
          <w:lang w:eastAsia="en-GB"/>
        </w:rPr>
        <w:sectPr w:rsidR="00260AA8" w:rsidSect="00260AA8">
          <w:pgSz w:w="16838" w:h="11906" w:orient="landscape" w:code="9"/>
          <w:pgMar w:top="720" w:right="720" w:bottom="720" w:left="720" w:header="709" w:footer="709" w:gutter="0"/>
          <w:paperSrc w:first="2" w:other="2"/>
          <w:cols w:space="708"/>
          <w:docGrid w:linePitch="360"/>
        </w:sectPr>
      </w:pPr>
    </w:p>
    <w:p w14:paraId="6888A5D7" w14:textId="605ACA91" w:rsidR="00B5181A" w:rsidRPr="00B61F93" w:rsidRDefault="007A2879" w:rsidP="00B5181A">
      <w:pPr>
        <w:spacing w:after="0"/>
        <w:rPr>
          <w:rFonts w:ascii="Arial" w:hAnsi="Arial" w:cs="Arial"/>
          <w:noProof/>
          <w:sz w:val="24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9985" behindDoc="1" locked="0" layoutInCell="1" allowOverlap="1" wp14:anchorId="4A688F75" wp14:editId="1A2CC01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38925" cy="8766175"/>
            <wp:effectExtent l="0" t="0" r="9525" b="0"/>
            <wp:wrapThrough wrapText="bothSides">
              <wp:wrapPolygon edited="0">
                <wp:start x="0" y="0"/>
                <wp:lineTo x="0" y="21545"/>
                <wp:lineTo x="21569" y="21545"/>
                <wp:lineTo x="21569" y="0"/>
                <wp:lineTo x="0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876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91356E" w14:textId="2541622D" w:rsidR="00B5181A" w:rsidRDefault="00AA5067" w:rsidP="007A2879">
      <w:pPr>
        <w:spacing w:line="480" w:lineRule="auto"/>
        <w:jc w:val="center"/>
      </w:pPr>
      <w:r>
        <w:t>MT-A</w:t>
      </w:r>
      <w:r w:rsidR="00B5181A">
        <w:t xml:space="preserve"> – </w:t>
      </w:r>
      <w:r w:rsidR="00B5181A">
        <w:rPr>
          <w:i/>
        </w:rPr>
        <w:t>Too Late</w:t>
      </w:r>
      <w:r w:rsidR="00B5181A">
        <w:t>, 2015. Blood, ink, paper. 21 x 29.7 cm</w:t>
      </w:r>
      <w:sdt>
        <w:sdtPr>
          <w:id w:val="-1776782118"/>
          <w:citation/>
        </w:sdtPr>
        <w:sdtEndPr/>
        <w:sdtContent>
          <w:r w:rsidR="00695724">
            <w:fldChar w:fldCharType="begin"/>
          </w:r>
          <w:r w:rsidR="00695724">
            <w:instrText xml:space="preserve"> CITATION Tac181 \l 2057 </w:instrText>
          </w:r>
          <w:r w:rsidR="00695724">
            <w:fldChar w:fldCharType="separate"/>
          </w:r>
          <w:r w:rsidR="0036694E">
            <w:rPr>
              <w:noProof/>
            </w:rPr>
            <w:t xml:space="preserve"> </w:t>
          </w:r>
          <w:r w:rsidR="0036694E" w:rsidRPr="0036694E">
            <w:rPr>
              <w:noProof/>
            </w:rPr>
            <w:t>(Taccardi, 2018)</w:t>
          </w:r>
          <w:r w:rsidR="00695724">
            <w:fldChar w:fldCharType="end"/>
          </w:r>
        </w:sdtContent>
      </w:sdt>
    </w:p>
    <w:p w14:paraId="41D1AB8A" w14:textId="77777777" w:rsidR="007A2879" w:rsidRDefault="007A2879" w:rsidP="002E22FD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23AE92AB" w14:textId="09B0CE1C" w:rsidR="007A2879" w:rsidRDefault="007A2879" w:rsidP="007A2879">
      <w:pPr>
        <w:spacing w:line="480" w:lineRule="auto"/>
        <w:jc w:val="center"/>
        <w:rPr>
          <w:rFonts w:cstheme="minorHAnsi"/>
          <w:color w:val="000000" w:themeColor="text1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2033" behindDoc="1" locked="0" layoutInCell="1" allowOverlap="1" wp14:anchorId="29E4F16C" wp14:editId="278D758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4297" cy="9058275"/>
            <wp:effectExtent l="0" t="0" r="4445" b="0"/>
            <wp:wrapTight wrapText="bothSides">
              <wp:wrapPolygon edited="0">
                <wp:start x="0" y="0"/>
                <wp:lineTo x="0" y="21532"/>
                <wp:lineTo x="21553" y="21532"/>
                <wp:lineTo x="21553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297" cy="905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color w:val="000000" w:themeColor="text1"/>
          <w:sz w:val="24"/>
          <w:szCs w:val="24"/>
        </w:rPr>
        <w:t xml:space="preserve">MT-B </w:t>
      </w:r>
      <w:r>
        <w:t xml:space="preserve">– </w:t>
      </w:r>
      <w:r>
        <w:rPr>
          <w:i/>
        </w:rPr>
        <w:t>Sacrifice the Lamb II</w:t>
      </w:r>
      <w:r>
        <w:t>, 2017. Blood, acrylic. 21 x 29.7 cm</w:t>
      </w:r>
      <w:sdt>
        <w:sdtPr>
          <w:id w:val="-228619060"/>
          <w:citation/>
        </w:sdtPr>
        <w:sdtEndPr/>
        <w:sdtContent>
          <w:r w:rsidR="00695724">
            <w:fldChar w:fldCharType="begin"/>
          </w:r>
          <w:r w:rsidR="00695724">
            <w:instrText xml:space="preserve"> CITATION Tac181 \l 2057 </w:instrText>
          </w:r>
          <w:r w:rsidR="00695724">
            <w:fldChar w:fldCharType="separate"/>
          </w:r>
          <w:r w:rsidR="0036694E">
            <w:rPr>
              <w:noProof/>
            </w:rPr>
            <w:t xml:space="preserve"> </w:t>
          </w:r>
          <w:r w:rsidR="0036694E" w:rsidRPr="0036694E">
            <w:rPr>
              <w:noProof/>
            </w:rPr>
            <w:t>(Taccardi, 2018)</w:t>
          </w:r>
          <w:r w:rsidR="00695724">
            <w:fldChar w:fldCharType="end"/>
          </w:r>
        </w:sdtContent>
      </w:sdt>
    </w:p>
    <w:p w14:paraId="167E3DA4" w14:textId="03EBB7EB" w:rsidR="007A2879" w:rsidRDefault="007A2879">
      <w:p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br w:type="page"/>
      </w:r>
    </w:p>
    <w:p w14:paraId="04FB7702" w14:textId="4ED9C63D" w:rsidR="007A2879" w:rsidRDefault="007A2879" w:rsidP="007A2879">
      <w:pPr>
        <w:jc w:val="center"/>
        <w:rPr>
          <w:rFonts w:cstheme="minorHAnsi"/>
          <w:color w:val="000000" w:themeColor="text1"/>
          <w:sz w:val="24"/>
          <w:szCs w:val="24"/>
        </w:rPr>
      </w:pPr>
      <w:r>
        <w:lastRenderedPageBreak/>
        <w:t xml:space="preserve">MT-C – </w:t>
      </w:r>
      <w:r w:rsidR="00695724">
        <w:rPr>
          <w:i/>
        </w:rPr>
        <w:t>Transilvanian</w:t>
      </w:r>
      <w:r>
        <w:rPr>
          <w:i/>
        </w:rPr>
        <w:t xml:space="preserve"> Hunger</w:t>
      </w:r>
      <w:r>
        <w:t>, 2015. Blood, paper. 24 x 32 cm</w:t>
      </w:r>
      <w:r>
        <w:rPr>
          <w:noProof/>
          <w:color w:val="1D2129"/>
          <w:lang w:eastAsia="en-GB"/>
        </w:rPr>
        <w:t xml:space="preserve"> </w:t>
      </w:r>
      <w:sdt>
        <w:sdtPr>
          <w:rPr>
            <w:noProof/>
            <w:color w:val="1D2129"/>
            <w:lang w:eastAsia="en-GB"/>
          </w:rPr>
          <w:id w:val="1342972410"/>
          <w:citation/>
        </w:sdtPr>
        <w:sdtEndPr/>
        <w:sdtContent>
          <w:r w:rsidR="00695724">
            <w:rPr>
              <w:noProof/>
              <w:color w:val="1D2129"/>
              <w:lang w:eastAsia="en-GB"/>
            </w:rPr>
            <w:fldChar w:fldCharType="begin"/>
          </w:r>
          <w:r w:rsidR="00695724">
            <w:rPr>
              <w:noProof/>
              <w:color w:val="1D2129"/>
              <w:lang w:eastAsia="en-GB"/>
            </w:rPr>
            <w:instrText xml:space="preserve"> CITATION Tac181 \l 2057 </w:instrText>
          </w:r>
          <w:r w:rsidR="00695724">
            <w:rPr>
              <w:noProof/>
              <w:color w:val="1D2129"/>
              <w:lang w:eastAsia="en-GB"/>
            </w:rPr>
            <w:fldChar w:fldCharType="separate"/>
          </w:r>
          <w:r w:rsidR="0036694E" w:rsidRPr="0036694E">
            <w:rPr>
              <w:noProof/>
              <w:color w:val="1D2129"/>
              <w:lang w:eastAsia="en-GB"/>
            </w:rPr>
            <w:t>(Taccardi, 2018)</w:t>
          </w:r>
          <w:r w:rsidR="00695724">
            <w:rPr>
              <w:noProof/>
              <w:color w:val="1D2129"/>
              <w:lang w:eastAsia="en-GB"/>
            </w:rPr>
            <w:fldChar w:fldCharType="end"/>
          </w:r>
        </w:sdtContent>
      </w:sdt>
      <w:r>
        <w:rPr>
          <w:noProof/>
          <w:color w:val="1D2129"/>
          <w:lang w:eastAsia="en-GB"/>
        </w:rPr>
        <w:drawing>
          <wp:anchor distT="0" distB="0" distL="114300" distR="114300" simplePos="0" relativeHeight="251702273" behindDoc="1" locked="0" layoutInCell="1" allowOverlap="1" wp14:anchorId="357705DD" wp14:editId="3D55426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9085" cy="7477125"/>
            <wp:effectExtent l="0" t="0" r="0" b="9525"/>
            <wp:wrapThrough wrapText="bothSides">
              <wp:wrapPolygon edited="0">
                <wp:start x="0" y="0"/>
                <wp:lineTo x="0" y="21572"/>
                <wp:lineTo x="21536" y="21572"/>
                <wp:lineTo x="21536" y="0"/>
                <wp:lineTo x="0" y="0"/>
              </wp:wrapPolygon>
            </wp:wrapThrough>
            <wp:docPr id="26" name="Picture 26" descr="No automatic alt text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automatic alt text availa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7" t="1772" r="3354" b="9791"/>
                    <a:stretch/>
                  </pic:blipFill>
                  <pic:spPr bwMode="auto">
                    <a:xfrm>
                      <a:off x="0" y="0"/>
                      <a:ext cx="6649085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color w:val="000000" w:themeColor="text1"/>
          <w:sz w:val="24"/>
          <w:szCs w:val="24"/>
        </w:rPr>
        <w:br w:type="page"/>
      </w:r>
    </w:p>
    <w:p w14:paraId="15EB530A" w14:textId="1EB07157" w:rsidR="007A2879" w:rsidRDefault="007A2879" w:rsidP="007A2879">
      <w:pPr>
        <w:jc w:val="center"/>
        <w:rPr>
          <w:rFonts w:cstheme="minorHAnsi"/>
          <w:color w:val="000000" w:themeColor="text1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04321" behindDoc="1" locked="0" layoutInCell="1" allowOverlap="1" wp14:anchorId="2FF5E23C" wp14:editId="7C9DE10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8450" cy="7391400"/>
            <wp:effectExtent l="0" t="0" r="0" b="0"/>
            <wp:wrapThrough wrapText="bothSides">
              <wp:wrapPolygon edited="0">
                <wp:start x="0" y="0"/>
                <wp:lineTo x="0" y="21544"/>
                <wp:lineTo x="21538" y="21544"/>
                <wp:lineTo x="21538" y="0"/>
                <wp:lineTo x="0" y="0"/>
              </wp:wrapPolygon>
            </wp:wrapThrough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739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MT-D – </w:t>
      </w:r>
      <w:r>
        <w:rPr>
          <w:i/>
        </w:rPr>
        <w:t>Hate</w:t>
      </w:r>
      <w:r>
        <w:t>, 2014. Blood, black paint. 50 x 65 cm</w:t>
      </w:r>
      <w:sdt>
        <w:sdtPr>
          <w:id w:val="1579861433"/>
          <w:citation/>
        </w:sdtPr>
        <w:sdtEndPr/>
        <w:sdtContent>
          <w:r w:rsidR="00695724">
            <w:fldChar w:fldCharType="begin"/>
          </w:r>
          <w:r w:rsidR="00695724">
            <w:instrText xml:space="preserve"> CITATION Tac181 \l 2057 </w:instrText>
          </w:r>
          <w:r w:rsidR="00695724">
            <w:fldChar w:fldCharType="separate"/>
          </w:r>
          <w:r w:rsidR="0036694E">
            <w:rPr>
              <w:noProof/>
            </w:rPr>
            <w:t xml:space="preserve"> </w:t>
          </w:r>
          <w:r w:rsidR="0036694E" w:rsidRPr="0036694E">
            <w:rPr>
              <w:noProof/>
            </w:rPr>
            <w:t>(Taccardi, 2018)</w:t>
          </w:r>
          <w:r w:rsidR="00695724">
            <w:fldChar w:fldCharType="end"/>
          </w:r>
        </w:sdtContent>
      </w:sdt>
    </w:p>
    <w:p w14:paraId="7FA95E84" w14:textId="45C45FAD" w:rsidR="007A2879" w:rsidRDefault="007A2879">
      <w:p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br w:type="page"/>
      </w:r>
    </w:p>
    <w:p w14:paraId="1997518F" w14:textId="27561946" w:rsidR="00AA5067" w:rsidRDefault="007A2879" w:rsidP="00C74CF3">
      <w:pPr>
        <w:spacing w:line="480" w:lineRule="auto"/>
        <w:jc w:val="center"/>
      </w:pPr>
      <w:r>
        <w:lastRenderedPageBreak/>
        <w:t xml:space="preserve">MT-E – </w:t>
      </w:r>
      <w:r>
        <w:rPr>
          <w:i/>
        </w:rPr>
        <w:t>Self Portrait</w:t>
      </w:r>
      <w:r>
        <w:t>, 2015. Blood, canvas. 40 x 48 c</w:t>
      </w:r>
      <w:r>
        <w:rPr>
          <w:noProof/>
          <w:lang w:eastAsia="en-GB"/>
        </w:rPr>
        <w:drawing>
          <wp:anchor distT="0" distB="0" distL="114300" distR="114300" simplePos="0" relativeHeight="251706369" behindDoc="1" locked="0" layoutInCell="1" allowOverlap="1" wp14:anchorId="748475C4" wp14:editId="4155562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8450" cy="7114540"/>
            <wp:effectExtent l="0" t="0" r="0" b="0"/>
            <wp:wrapThrough wrapText="bothSides">
              <wp:wrapPolygon edited="0">
                <wp:start x="0" y="0"/>
                <wp:lineTo x="0" y="21515"/>
                <wp:lineTo x="21538" y="21515"/>
                <wp:lineTo x="21538" y="0"/>
                <wp:lineTo x="0" y="0"/>
              </wp:wrapPolygon>
            </wp:wrapThrough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711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</w:t>
      </w:r>
      <w:sdt>
        <w:sdtPr>
          <w:id w:val="-990862634"/>
          <w:citation/>
        </w:sdtPr>
        <w:sdtEndPr/>
        <w:sdtContent>
          <w:r w:rsidR="00695724">
            <w:fldChar w:fldCharType="begin"/>
          </w:r>
          <w:r w:rsidR="00695724">
            <w:instrText xml:space="preserve"> CITATION Tac181 \l 2057 </w:instrText>
          </w:r>
          <w:r w:rsidR="00695724">
            <w:fldChar w:fldCharType="separate"/>
          </w:r>
          <w:r w:rsidR="0036694E">
            <w:rPr>
              <w:noProof/>
            </w:rPr>
            <w:t xml:space="preserve"> </w:t>
          </w:r>
          <w:r w:rsidR="0036694E" w:rsidRPr="0036694E">
            <w:rPr>
              <w:noProof/>
            </w:rPr>
            <w:t>(Taccardi, 2018)</w:t>
          </w:r>
          <w:r w:rsidR="00695724">
            <w:fldChar w:fldCharType="end"/>
          </w:r>
        </w:sdtContent>
      </w:sdt>
    </w:p>
    <w:p w14:paraId="52094294" w14:textId="77777777" w:rsidR="007A2879" w:rsidRDefault="007A2879" w:rsidP="002E22FD">
      <w:pPr>
        <w:spacing w:line="480" w:lineRule="auto"/>
      </w:pPr>
    </w:p>
    <w:p w14:paraId="2B56CA33" w14:textId="3B97E3BD" w:rsidR="007A2879" w:rsidRDefault="007A2879">
      <w:r>
        <w:br w:type="page"/>
      </w:r>
    </w:p>
    <w:p w14:paraId="51B85A38" w14:textId="52D2A72D" w:rsidR="006338E0" w:rsidRDefault="006338E0" w:rsidP="00C74CF3">
      <w:pPr>
        <w:spacing w:line="480" w:lineRule="auto"/>
        <w:jc w:val="center"/>
        <w:rPr>
          <w:noProof/>
          <w:color w:val="1D2129"/>
          <w:lang w:eastAsia="en-GB"/>
        </w:rPr>
      </w:pPr>
      <w:r>
        <w:rPr>
          <w:noProof/>
          <w:color w:val="1D2129"/>
          <w:lang w:eastAsia="en-GB"/>
        </w:rPr>
        <w:lastRenderedPageBreak/>
        <w:drawing>
          <wp:anchor distT="0" distB="0" distL="114300" distR="114300" simplePos="0" relativeHeight="251708417" behindDoc="0" locked="0" layoutInCell="1" allowOverlap="1" wp14:anchorId="46BA136C" wp14:editId="0BDDA40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8450" cy="8234680"/>
            <wp:effectExtent l="0" t="0" r="0" b="0"/>
            <wp:wrapThrough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hrough>
            <wp:docPr id="29" name="Picture 29" descr="Image may contain: f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may contain: food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823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MT-F – </w:t>
      </w:r>
      <w:r>
        <w:rPr>
          <w:i/>
        </w:rPr>
        <w:t>I Can’t Blink Anymore</w:t>
      </w:r>
      <w:r>
        <w:t>, 2015. Acrylic, blood, canvas. 38 x 46 cm</w:t>
      </w:r>
      <w:sdt>
        <w:sdtPr>
          <w:id w:val="1974710929"/>
          <w:citation/>
        </w:sdtPr>
        <w:sdtEndPr/>
        <w:sdtContent>
          <w:r w:rsidR="00695724">
            <w:fldChar w:fldCharType="begin"/>
          </w:r>
          <w:r w:rsidR="00695724">
            <w:instrText xml:space="preserve"> CITATION Tac181 \l 2057 </w:instrText>
          </w:r>
          <w:r w:rsidR="00695724">
            <w:fldChar w:fldCharType="separate"/>
          </w:r>
          <w:r w:rsidR="0036694E">
            <w:rPr>
              <w:noProof/>
            </w:rPr>
            <w:t xml:space="preserve"> </w:t>
          </w:r>
          <w:r w:rsidR="0036694E" w:rsidRPr="0036694E">
            <w:rPr>
              <w:noProof/>
            </w:rPr>
            <w:t>(Taccardi, 2018)</w:t>
          </w:r>
          <w:r w:rsidR="00695724">
            <w:fldChar w:fldCharType="end"/>
          </w:r>
        </w:sdtContent>
      </w:sdt>
    </w:p>
    <w:p w14:paraId="0216596D" w14:textId="34AF8227" w:rsidR="006338E0" w:rsidRDefault="006338E0" w:rsidP="002E22FD">
      <w:pPr>
        <w:spacing w:line="480" w:lineRule="auto"/>
        <w:rPr>
          <w:noProof/>
          <w:color w:val="1D2129"/>
          <w:lang w:eastAsia="en-GB"/>
        </w:rPr>
      </w:pPr>
    </w:p>
    <w:p w14:paraId="4D08A200" w14:textId="50EB9187" w:rsidR="006338E0" w:rsidRDefault="006338E0">
      <w:p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br w:type="page"/>
      </w:r>
    </w:p>
    <w:p w14:paraId="783AC177" w14:textId="634D94C9" w:rsidR="007A2879" w:rsidRPr="000548BB" w:rsidRDefault="00BC0AB6" w:rsidP="00BC0AB6">
      <w:pPr>
        <w:spacing w:line="480" w:lineRule="auto"/>
        <w:jc w:val="center"/>
        <w:rPr>
          <w:rFonts w:cstheme="minorHAnsi"/>
          <w:color w:val="000000" w:themeColor="text1"/>
          <w:sz w:val="24"/>
          <w:szCs w:val="24"/>
        </w:rPr>
      </w:pPr>
      <w:r>
        <w:lastRenderedPageBreak/>
        <w:t xml:space="preserve">MT-G – </w:t>
      </w:r>
      <w:r w:rsidRPr="00F60574">
        <w:rPr>
          <w:i/>
        </w:rPr>
        <w:t>Desolation</w:t>
      </w:r>
      <w:r>
        <w:t>, 2013. Blood, paper. 38 x 46 cm</w:t>
      </w:r>
      <w:r>
        <w:rPr>
          <w:noProof/>
          <w:lang w:eastAsia="en-GB"/>
        </w:rPr>
        <w:t xml:space="preserve"> </w:t>
      </w:r>
      <w:sdt>
        <w:sdtPr>
          <w:rPr>
            <w:noProof/>
            <w:lang w:eastAsia="en-GB"/>
          </w:rPr>
          <w:id w:val="593595877"/>
          <w:citation/>
        </w:sdtPr>
        <w:sdtEndPr/>
        <w:sdtContent>
          <w:r w:rsidR="00695724">
            <w:rPr>
              <w:noProof/>
              <w:lang w:eastAsia="en-GB"/>
            </w:rPr>
            <w:fldChar w:fldCharType="begin"/>
          </w:r>
          <w:r w:rsidR="00695724">
            <w:rPr>
              <w:noProof/>
              <w:lang w:eastAsia="en-GB"/>
            </w:rPr>
            <w:instrText xml:space="preserve"> CITATION Tac181 \l 2057 </w:instrText>
          </w:r>
          <w:r w:rsidR="00695724">
            <w:rPr>
              <w:noProof/>
              <w:lang w:eastAsia="en-GB"/>
            </w:rPr>
            <w:fldChar w:fldCharType="separate"/>
          </w:r>
          <w:r w:rsidR="0036694E" w:rsidRPr="0036694E">
            <w:rPr>
              <w:noProof/>
              <w:lang w:eastAsia="en-GB"/>
            </w:rPr>
            <w:t>(Taccardi, 2018)</w:t>
          </w:r>
          <w:r w:rsidR="00695724">
            <w:rPr>
              <w:noProof/>
              <w:lang w:eastAsia="en-GB"/>
            </w:rPr>
            <w:fldChar w:fldCharType="end"/>
          </w:r>
        </w:sdtContent>
      </w:sdt>
      <w:r>
        <w:rPr>
          <w:noProof/>
          <w:lang w:eastAsia="en-GB"/>
        </w:rPr>
        <w:drawing>
          <wp:anchor distT="0" distB="0" distL="114300" distR="114300" simplePos="0" relativeHeight="251710465" behindDoc="1" locked="0" layoutInCell="1" allowOverlap="1" wp14:anchorId="32919E82" wp14:editId="14CB1EE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7180" cy="8105775"/>
            <wp:effectExtent l="0" t="0" r="1270" b="9525"/>
            <wp:wrapThrough wrapText="bothSides">
              <wp:wrapPolygon edited="0">
                <wp:start x="0" y="0"/>
                <wp:lineTo x="0" y="21575"/>
                <wp:lineTo x="21542" y="21575"/>
                <wp:lineTo x="21542" y="0"/>
                <wp:lineTo x="0" y="0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7180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A2879" w:rsidRPr="000548BB" w:rsidSect="00260AA8">
      <w:pgSz w:w="11906" w:h="16838" w:code="9"/>
      <w:pgMar w:top="720" w:right="720" w:bottom="720" w:left="720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56B"/>
    <w:rsid w:val="00004FA8"/>
    <w:rsid w:val="00013CE1"/>
    <w:rsid w:val="00014C11"/>
    <w:rsid w:val="00015E54"/>
    <w:rsid w:val="000171B7"/>
    <w:rsid w:val="00023753"/>
    <w:rsid w:val="00030B2F"/>
    <w:rsid w:val="000317E6"/>
    <w:rsid w:val="00042870"/>
    <w:rsid w:val="00042B6A"/>
    <w:rsid w:val="000503DC"/>
    <w:rsid w:val="00050534"/>
    <w:rsid w:val="00053A0A"/>
    <w:rsid w:val="000548BB"/>
    <w:rsid w:val="000654B5"/>
    <w:rsid w:val="00075F1D"/>
    <w:rsid w:val="000831D4"/>
    <w:rsid w:val="000873E5"/>
    <w:rsid w:val="00090986"/>
    <w:rsid w:val="000B4539"/>
    <w:rsid w:val="000B6CE4"/>
    <w:rsid w:val="000C4E04"/>
    <w:rsid w:val="000C74CA"/>
    <w:rsid w:val="000C764F"/>
    <w:rsid w:val="000D41CD"/>
    <w:rsid w:val="000F3DE4"/>
    <w:rsid w:val="0011390A"/>
    <w:rsid w:val="001146A7"/>
    <w:rsid w:val="00115570"/>
    <w:rsid w:val="00136CDB"/>
    <w:rsid w:val="001374C5"/>
    <w:rsid w:val="00155EDE"/>
    <w:rsid w:val="001572C1"/>
    <w:rsid w:val="0017209C"/>
    <w:rsid w:val="00175C18"/>
    <w:rsid w:val="00175F71"/>
    <w:rsid w:val="00190303"/>
    <w:rsid w:val="00191488"/>
    <w:rsid w:val="00193FE4"/>
    <w:rsid w:val="00197AB1"/>
    <w:rsid w:val="001A1A6A"/>
    <w:rsid w:val="001A4160"/>
    <w:rsid w:val="001A6E4C"/>
    <w:rsid w:val="001A70E3"/>
    <w:rsid w:val="001B181C"/>
    <w:rsid w:val="001B20AC"/>
    <w:rsid w:val="001C161F"/>
    <w:rsid w:val="001C4B79"/>
    <w:rsid w:val="001D076D"/>
    <w:rsid w:val="001D435A"/>
    <w:rsid w:val="001D5D25"/>
    <w:rsid w:val="001D7743"/>
    <w:rsid w:val="001E4BA0"/>
    <w:rsid w:val="001F0938"/>
    <w:rsid w:val="001F4202"/>
    <w:rsid w:val="0020163C"/>
    <w:rsid w:val="002021BD"/>
    <w:rsid w:val="00211B4F"/>
    <w:rsid w:val="002141ED"/>
    <w:rsid w:val="00214700"/>
    <w:rsid w:val="00215571"/>
    <w:rsid w:val="002162E5"/>
    <w:rsid w:val="00217445"/>
    <w:rsid w:val="00226A21"/>
    <w:rsid w:val="00232727"/>
    <w:rsid w:val="00257B43"/>
    <w:rsid w:val="00260AA8"/>
    <w:rsid w:val="00261BA1"/>
    <w:rsid w:val="0026369C"/>
    <w:rsid w:val="002648FA"/>
    <w:rsid w:val="00270000"/>
    <w:rsid w:val="00275E4F"/>
    <w:rsid w:val="0028721A"/>
    <w:rsid w:val="00291995"/>
    <w:rsid w:val="002A06E2"/>
    <w:rsid w:val="002A32FF"/>
    <w:rsid w:val="002B24EF"/>
    <w:rsid w:val="002B4CE5"/>
    <w:rsid w:val="002D39BC"/>
    <w:rsid w:val="002D62C8"/>
    <w:rsid w:val="002E102E"/>
    <w:rsid w:val="002E22FD"/>
    <w:rsid w:val="002E55C9"/>
    <w:rsid w:val="002F47D5"/>
    <w:rsid w:val="002F6545"/>
    <w:rsid w:val="00311AA1"/>
    <w:rsid w:val="003362E9"/>
    <w:rsid w:val="00337FF2"/>
    <w:rsid w:val="00341809"/>
    <w:rsid w:val="00352EDC"/>
    <w:rsid w:val="00360AA0"/>
    <w:rsid w:val="0036694E"/>
    <w:rsid w:val="00367E2E"/>
    <w:rsid w:val="003720B4"/>
    <w:rsid w:val="00374479"/>
    <w:rsid w:val="003775C3"/>
    <w:rsid w:val="00382BFB"/>
    <w:rsid w:val="00382EC6"/>
    <w:rsid w:val="003912E4"/>
    <w:rsid w:val="00391D4C"/>
    <w:rsid w:val="00392B04"/>
    <w:rsid w:val="0039301F"/>
    <w:rsid w:val="0039381B"/>
    <w:rsid w:val="00393E7F"/>
    <w:rsid w:val="00395955"/>
    <w:rsid w:val="00397F50"/>
    <w:rsid w:val="003A31B9"/>
    <w:rsid w:val="003A646E"/>
    <w:rsid w:val="003B1714"/>
    <w:rsid w:val="003B2A90"/>
    <w:rsid w:val="003B355A"/>
    <w:rsid w:val="003B65E2"/>
    <w:rsid w:val="003C2A35"/>
    <w:rsid w:val="003C2F2F"/>
    <w:rsid w:val="003C7285"/>
    <w:rsid w:val="003F2744"/>
    <w:rsid w:val="003F335E"/>
    <w:rsid w:val="00400FB5"/>
    <w:rsid w:val="00411D07"/>
    <w:rsid w:val="00413F4E"/>
    <w:rsid w:val="0041572C"/>
    <w:rsid w:val="004157B1"/>
    <w:rsid w:val="00421C80"/>
    <w:rsid w:val="00422E7A"/>
    <w:rsid w:val="004258A5"/>
    <w:rsid w:val="004265AD"/>
    <w:rsid w:val="00435CF0"/>
    <w:rsid w:val="00435E07"/>
    <w:rsid w:val="004376E8"/>
    <w:rsid w:val="00437F67"/>
    <w:rsid w:val="00443317"/>
    <w:rsid w:val="00452F79"/>
    <w:rsid w:val="00453035"/>
    <w:rsid w:val="00457947"/>
    <w:rsid w:val="00462C81"/>
    <w:rsid w:val="00463ADF"/>
    <w:rsid w:val="00463C0F"/>
    <w:rsid w:val="004663E7"/>
    <w:rsid w:val="00475F20"/>
    <w:rsid w:val="004775E9"/>
    <w:rsid w:val="00483AA4"/>
    <w:rsid w:val="004841E9"/>
    <w:rsid w:val="00487A3B"/>
    <w:rsid w:val="0049205C"/>
    <w:rsid w:val="00492A89"/>
    <w:rsid w:val="00496330"/>
    <w:rsid w:val="004A4B89"/>
    <w:rsid w:val="004A6FD7"/>
    <w:rsid w:val="004B53B6"/>
    <w:rsid w:val="004C5B16"/>
    <w:rsid w:val="004D339A"/>
    <w:rsid w:val="004D6621"/>
    <w:rsid w:val="004F1432"/>
    <w:rsid w:val="004F75D4"/>
    <w:rsid w:val="005013A3"/>
    <w:rsid w:val="0050445F"/>
    <w:rsid w:val="00512760"/>
    <w:rsid w:val="00512853"/>
    <w:rsid w:val="0051450F"/>
    <w:rsid w:val="00515A0C"/>
    <w:rsid w:val="0052267F"/>
    <w:rsid w:val="00522DD8"/>
    <w:rsid w:val="00525F6A"/>
    <w:rsid w:val="00526B7C"/>
    <w:rsid w:val="00531133"/>
    <w:rsid w:val="00531FD0"/>
    <w:rsid w:val="00543D76"/>
    <w:rsid w:val="00560442"/>
    <w:rsid w:val="00560E64"/>
    <w:rsid w:val="00573B69"/>
    <w:rsid w:val="00574C55"/>
    <w:rsid w:val="00581F11"/>
    <w:rsid w:val="00582070"/>
    <w:rsid w:val="005835A8"/>
    <w:rsid w:val="00586679"/>
    <w:rsid w:val="005904AA"/>
    <w:rsid w:val="005932DA"/>
    <w:rsid w:val="005A275D"/>
    <w:rsid w:val="005A474B"/>
    <w:rsid w:val="005A7F46"/>
    <w:rsid w:val="005B0065"/>
    <w:rsid w:val="005B34CC"/>
    <w:rsid w:val="005B5C70"/>
    <w:rsid w:val="005C209B"/>
    <w:rsid w:val="005D63C9"/>
    <w:rsid w:val="005E4E6F"/>
    <w:rsid w:val="005F6A26"/>
    <w:rsid w:val="00607523"/>
    <w:rsid w:val="006148EE"/>
    <w:rsid w:val="0061578C"/>
    <w:rsid w:val="00617F30"/>
    <w:rsid w:val="0063197D"/>
    <w:rsid w:val="00632B35"/>
    <w:rsid w:val="006338E0"/>
    <w:rsid w:val="0064103C"/>
    <w:rsid w:val="006447A3"/>
    <w:rsid w:val="00644987"/>
    <w:rsid w:val="00645086"/>
    <w:rsid w:val="00647428"/>
    <w:rsid w:val="006540CB"/>
    <w:rsid w:val="00661178"/>
    <w:rsid w:val="00665F24"/>
    <w:rsid w:val="0067777F"/>
    <w:rsid w:val="00693C46"/>
    <w:rsid w:val="00695724"/>
    <w:rsid w:val="006A04FE"/>
    <w:rsid w:val="006A0AA7"/>
    <w:rsid w:val="006A1117"/>
    <w:rsid w:val="006A1B94"/>
    <w:rsid w:val="006B2045"/>
    <w:rsid w:val="006C463B"/>
    <w:rsid w:val="006C4ADD"/>
    <w:rsid w:val="006C721E"/>
    <w:rsid w:val="006D06A4"/>
    <w:rsid w:val="006D0882"/>
    <w:rsid w:val="006E0877"/>
    <w:rsid w:val="006F0E1D"/>
    <w:rsid w:val="006F412A"/>
    <w:rsid w:val="006F7C2D"/>
    <w:rsid w:val="00705072"/>
    <w:rsid w:val="0072323B"/>
    <w:rsid w:val="007358D8"/>
    <w:rsid w:val="00752739"/>
    <w:rsid w:val="007643E4"/>
    <w:rsid w:val="007664C2"/>
    <w:rsid w:val="00766EFA"/>
    <w:rsid w:val="007720FD"/>
    <w:rsid w:val="007726EA"/>
    <w:rsid w:val="007846EA"/>
    <w:rsid w:val="00786407"/>
    <w:rsid w:val="007874D9"/>
    <w:rsid w:val="00793882"/>
    <w:rsid w:val="007A185C"/>
    <w:rsid w:val="007A2879"/>
    <w:rsid w:val="007A57D1"/>
    <w:rsid w:val="007A5FE9"/>
    <w:rsid w:val="007C36C7"/>
    <w:rsid w:val="007C3CB7"/>
    <w:rsid w:val="007C6688"/>
    <w:rsid w:val="007D4C9A"/>
    <w:rsid w:val="007D5D60"/>
    <w:rsid w:val="007E158C"/>
    <w:rsid w:val="007E60BA"/>
    <w:rsid w:val="007E73E7"/>
    <w:rsid w:val="007F13A1"/>
    <w:rsid w:val="007F4BC4"/>
    <w:rsid w:val="007F5B39"/>
    <w:rsid w:val="00805DBC"/>
    <w:rsid w:val="00805DEE"/>
    <w:rsid w:val="00806473"/>
    <w:rsid w:val="00816F17"/>
    <w:rsid w:val="0083474D"/>
    <w:rsid w:val="00835EE2"/>
    <w:rsid w:val="00841AB8"/>
    <w:rsid w:val="0085199C"/>
    <w:rsid w:val="00853C01"/>
    <w:rsid w:val="00856312"/>
    <w:rsid w:val="00856B0A"/>
    <w:rsid w:val="00865F45"/>
    <w:rsid w:val="00875604"/>
    <w:rsid w:val="00877F5D"/>
    <w:rsid w:val="008806E1"/>
    <w:rsid w:val="00886015"/>
    <w:rsid w:val="0089434C"/>
    <w:rsid w:val="008960F8"/>
    <w:rsid w:val="008A4608"/>
    <w:rsid w:val="008D0702"/>
    <w:rsid w:val="008D146E"/>
    <w:rsid w:val="008E23E3"/>
    <w:rsid w:val="008E43FF"/>
    <w:rsid w:val="008E4AD8"/>
    <w:rsid w:val="008E4BED"/>
    <w:rsid w:val="008F611B"/>
    <w:rsid w:val="00901795"/>
    <w:rsid w:val="00937974"/>
    <w:rsid w:val="0094190D"/>
    <w:rsid w:val="00947B0C"/>
    <w:rsid w:val="0096056B"/>
    <w:rsid w:val="00961C87"/>
    <w:rsid w:val="0096324B"/>
    <w:rsid w:val="00963F15"/>
    <w:rsid w:val="00964CD7"/>
    <w:rsid w:val="009805B8"/>
    <w:rsid w:val="00980674"/>
    <w:rsid w:val="009943EE"/>
    <w:rsid w:val="00994727"/>
    <w:rsid w:val="00994A2A"/>
    <w:rsid w:val="009A0D9A"/>
    <w:rsid w:val="009A1ACF"/>
    <w:rsid w:val="009B2681"/>
    <w:rsid w:val="009B6B0D"/>
    <w:rsid w:val="009C3D64"/>
    <w:rsid w:val="009C7DF5"/>
    <w:rsid w:val="009D0032"/>
    <w:rsid w:val="009D3DC0"/>
    <w:rsid w:val="009E2D8F"/>
    <w:rsid w:val="009F262D"/>
    <w:rsid w:val="00A13855"/>
    <w:rsid w:val="00A21FBB"/>
    <w:rsid w:val="00A246D8"/>
    <w:rsid w:val="00A3163A"/>
    <w:rsid w:val="00A33BA8"/>
    <w:rsid w:val="00A36D0B"/>
    <w:rsid w:val="00A37D46"/>
    <w:rsid w:val="00A439C7"/>
    <w:rsid w:val="00A44FA2"/>
    <w:rsid w:val="00A54F27"/>
    <w:rsid w:val="00A575D0"/>
    <w:rsid w:val="00A61D15"/>
    <w:rsid w:val="00A66E92"/>
    <w:rsid w:val="00A80CF3"/>
    <w:rsid w:val="00A87883"/>
    <w:rsid w:val="00A90922"/>
    <w:rsid w:val="00A94460"/>
    <w:rsid w:val="00A97BBD"/>
    <w:rsid w:val="00AA1114"/>
    <w:rsid w:val="00AA5067"/>
    <w:rsid w:val="00AA5088"/>
    <w:rsid w:val="00AA7216"/>
    <w:rsid w:val="00AA7CCE"/>
    <w:rsid w:val="00AB638F"/>
    <w:rsid w:val="00AC1393"/>
    <w:rsid w:val="00AC1C54"/>
    <w:rsid w:val="00AC210D"/>
    <w:rsid w:val="00AC3B8D"/>
    <w:rsid w:val="00AE369E"/>
    <w:rsid w:val="00AF1FB7"/>
    <w:rsid w:val="00AF68BE"/>
    <w:rsid w:val="00AF6CDF"/>
    <w:rsid w:val="00B05CD8"/>
    <w:rsid w:val="00B230CF"/>
    <w:rsid w:val="00B25FA8"/>
    <w:rsid w:val="00B30690"/>
    <w:rsid w:val="00B32FF4"/>
    <w:rsid w:val="00B37B09"/>
    <w:rsid w:val="00B404D5"/>
    <w:rsid w:val="00B509DA"/>
    <w:rsid w:val="00B5181A"/>
    <w:rsid w:val="00B5732B"/>
    <w:rsid w:val="00B90EE2"/>
    <w:rsid w:val="00B94AF3"/>
    <w:rsid w:val="00BA2AC3"/>
    <w:rsid w:val="00BB0812"/>
    <w:rsid w:val="00BB104A"/>
    <w:rsid w:val="00BB23E4"/>
    <w:rsid w:val="00BB342D"/>
    <w:rsid w:val="00BC0AB6"/>
    <w:rsid w:val="00BD6E41"/>
    <w:rsid w:val="00BE0040"/>
    <w:rsid w:val="00BE20EA"/>
    <w:rsid w:val="00BE2379"/>
    <w:rsid w:val="00BE77E7"/>
    <w:rsid w:val="00BF218C"/>
    <w:rsid w:val="00BF2608"/>
    <w:rsid w:val="00BF261E"/>
    <w:rsid w:val="00C01AB3"/>
    <w:rsid w:val="00C15880"/>
    <w:rsid w:val="00C26317"/>
    <w:rsid w:val="00C27CDD"/>
    <w:rsid w:val="00C310BB"/>
    <w:rsid w:val="00C35C90"/>
    <w:rsid w:val="00C43CFA"/>
    <w:rsid w:val="00C703F0"/>
    <w:rsid w:val="00C70816"/>
    <w:rsid w:val="00C722BB"/>
    <w:rsid w:val="00C74CF3"/>
    <w:rsid w:val="00C76169"/>
    <w:rsid w:val="00C80980"/>
    <w:rsid w:val="00C823E5"/>
    <w:rsid w:val="00C82544"/>
    <w:rsid w:val="00C87098"/>
    <w:rsid w:val="00C913A4"/>
    <w:rsid w:val="00C91557"/>
    <w:rsid w:val="00C96217"/>
    <w:rsid w:val="00CA3F19"/>
    <w:rsid w:val="00CB0068"/>
    <w:rsid w:val="00CB3225"/>
    <w:rsid w:val="00CB4A02"/>
    <w:rsid w:val="00CD4511"/>
    <w:rsid w:val="00CE3B2D"/>
    <w:rsid w:val="00CE4C69"/>
    <w:rsid w:val="00CE5337"/>
    <w:rsid w:val="00CF33B2"/>
    <w:rsid w:val="00CF3CDD"/>
    <w:rsid w:val="00CF7FE0"/>
    <w:rsid w:val="00D0445A"/>
    <w:rsid w:val="00D04F50"/>
    <w:rsid w:val="00D10CC9"/>
    <w:rsid w:val="00D11A22"/>
    <w:rsid w:val="00D231C2"/>
    <w:rsid w:val="00D26B80"/>
    <w:rsid w:val="00D26D16"/>
    <w:rsid w:val="00D26D74"/>
    <w:rsid w:val="00D26F3D"/>
    <w:rsid w:val="00D401DC"/>
    <w:rsid w:val="00D41143"/>
    <w:rsid w:val="00D42215"/>
    <w:rsid w:val="00D43503"/>
    <w:rsid w:val="00D65BEF"/>
    <w:rsid w:val="00D7039B"/>
    <w:rsid w:val="00D71004"/>
    <w:rsid w:val="00D80D04"/>
    <w:rsid w:val="00D91987"/>
    <w:rsid w:val="00D927EC"/>
    <w:rsid w:val="00D95F69"/>
    <w:rsid w:val="00DA2533"/>
    <w:rsid w:val="00DB066B"/>
    <w:rsid w:val="00DB1042"/>
    <w:rsid w:val="00DB14E5"/>
    <w:rsid w:val="00DB38FF"/>
    <w:rsid w:val="00DB6226"/>
    <w:rsid w:val="00DE165C"/>
    <w:rsid w:val="00DE1C53"/>
    <w:rsid w:val="00DE4A06"/>
    <w:rsid w:val="00E0067C"/>
    <w:rsid w:val="00E0096D"/>
    <w:rsid w:val="00E146B9"/>
    <w:rsid w:val="00E21661"/>
    <w:rsid w:val="00E3406F"/>
    <w:rsid w:val="00E45894"/>
    <w:rsid w:val="00E4743E"/>
    <w:rsid w:val="00E50708"/>
    <w:rsid w:val="00E52B11"/>
    <w:rsid w:val="00E54E45"/>
    <w:rsid w:val="00E57C99"/>
    <w:rsid w:val="00E60064"/>
    <w:rsid w:val="00E657C3"/>
    <w:rsid w:val="00E7462F"/>
    <w:rsid w:val="00E80CFB"/>
    <w:rsid w:val="00E8199C"/>
    <w:rsid w:val="00E859F3"/>
    <w:rsid w:val="00E96068"/>
    <w:rsid w:val="00E963C7"/>
    <w:rsid w:val="00E96ADC"/>
    <w:rsid w:val="00EA5E5F"/>
    <w:rsid w:val="00EB38E1"/>
    <w:rsid w:val="00EC0366"/>
    <w:rsid w:val="00EC72EF"/>
    <w:rsid w:val="00ED5CF9"/>
    <w:rsid w:val="00EF293B"/>
    <w:rsid w:val="00EF3647"/>
    <w:rsid w:val="00EF40DF"/>
    <w:rsid w:val="00EF6ACD"/>
    <w:rsid w:val="00F02AB9"/>
    <w:rsid w:val="00F044B8"/>
    <w:rsid w:val="00F0576A"/>
    <w:rsid w:val="00F065E0"/>
    <w:rsid w:val="00F11CF8"/>
    <w:rsid w:val="00F17371"/>
    <w:rsid w:val="00F17782"/>
    <w:rsid w:val="00F206CF"/>
    <w:rsid w:val="00F30788"/>
    <w:rsid w:val="00F505C7"/>
    <w:rsid w:val="00F5284E"/>
    <w:rsid w:val="00F5367A"/>
    <w:rsid w:val="00F5515D"/>
    <w:rsid w:val="00F60233"/>
    <w:rsid w:val="00F61DC7"/>
    <w:rsid w:val="00F76D36"/>
    <w:rsid w:val="00F82E48"/>
    <w:rsid w:val="00F90B00"/>
    <w:rsid w:val="00F911B8"/>
    <w:rsid w:val="00F94CD9"/>
    <w:rsid w:val="00F96CAD"/>
    <w:rsid w:val="00FA4DB8"/>
    <w:rsid w:val="00FA5F24"/>
    <w:rsid w:val="00FC2805"/>
    <w:rsid w:val="00FC43BD"/>
    <w:rsid w:val="00FC7D40"/>
    <w:rsid w:val="00FD7DCE"/>
    <w:rsid w:val="00FE1843"/>
    <w:rsid w:val="00FE4651"/>
    <w:rsid w:val="00FE48D0"/>
    <w:rsid w:val="00FF11A5"/>
    <w:rsid w:val="27004349"/>
    <w:rsid w:val="3C682C0F"/>
    <w:rsid w:val="5A75A7D2"/>
    <w:rsid w:val="7B217930"/>
    <w:rsid w:val="7B2F9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FC16"/>
  <w15:chartTrackingRefBased/>
  <w15:docId w15:val="{F62BB73B-EF5F-486B-95EF-C9DB140F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F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83474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47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74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B342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32FF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B32FF4"/>
  </w:style>
  <w:style w:type="character" w:styleId="Hyperlink">
    <w:name w:val="Hyperlink"/>
    <w:basedOn w:val="DefaultParagraphFont"/>
    <w:uiPriority w:val="99"/>
    <w:unhideWhenUsed/>
    <w:rsid w:val="00B5181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B5181A"/>
    <w:rPr>
      <w:i/>
      <w:iCs/>
    </w:rPr>
  </w:style>
  <w:style w:type="character" w:customStyle="1" w:styleId="v2artwork-detailtitle-creation">
    <w:name w:val="v2__artwork-detail__title-creation"/>
    <w:basedOn w:val="DefaultParagraphFont"/>
    <w:rsid w:val="00B518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1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hyperlink" Target="https://www.mutualart.com/Artwork/3-Works--Action-melancolique-2-x-2-x-2/F6B2FDEC2A06964B" TargetMode="External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hyperlink" Target="https://www.mutualart.com/Artwork/3-Works--Action-melancolique-2-x-2-x-2/F6B2FDEC2A06964B" TargetMode="External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images.bigcartel.com/product_images/191336134/11406669_952206038177431_639381974790018712_n.jpg?auto=format&amp;fit=max&amp;h=1000&amp;w=1000" TargetMode="External"/><Relationship Id="rId24" Type="http://schemas.openxmlformats.org/officeDocument/2006/relationships/image" Target="media/image17.pn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g"/><Relationship Id="rId22" Type="http://schemas.openxmlformats.org/officeDocument/2006/relationships/image" Target="media/image15.pn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Sta99</b:Tag>
    <b:SourceType>Book</b:SourceType>
    <b:Guid>{AB743396-6EDB-46FD-9B87-D933327D93D5}</b:Guid>
    <b:Title>Blood</b:Title>
    <b:City>London</b:City>
    <b:Author>
      <b:Author>
        <b:NameList>
          <b:Person>
            <b:Last>Starr</b:Last>
            <b:First>D</b:First>
          </b:Person>
        </b:NameList>
      </b:Author>
    </b:Author>
    <b:Year>1999</b:Year>
    <b:Publisher>Little, Brown and Co.</b:Publisher>
    <b:RefOrder>6</b:RefOrder>
  </b:Source>
  <b:Source>
    <b:Tag>Eco10</b:Tag>
    <b:SourceType>InternetSite</b:SourceType>
    <b:Guid>{F967C3B1-1DB5-40C0-8E88-B31D71E1E25B}</b:Guid>
    <b:Author>
      <b:Author>
        <b:NameList>
          <b:Person>
            <b:Last>Economist</b:Last>
            <b:First>The</b:First>
          </b:Person>
        </b:NameList>
      </b:Author>
    </b:Author>
    <b:Title>The artist was here</b:Title>
    <b:InternetSiteTitle>The Economist</b:InternetSiteTitle>
    <b:Year>2010</b:Year>
    <b:Month>September</b:Month>
    <b:Day>15</b:Day>
    <b:URL>https://www.economist.com/node/17036088</b:URL>
    <b:ProductionCompany>The Economist Group Limited</b:ProductionCompany>
    <b:YearAccessed>2018</b:YearAccessed>
    <b:MonthAccessed>March</b:MonthAccessed>
    <b:DayAccessed>19</b:DayAccessed>
    <b:RefOrder>2</b:RefOrder>
  </b:Source>
  <b:Source>
    <b:Tag>Por02</b:Tag>
    <b:SourceType>Book</b:SourceType>
    <b:Guid>{7EC7DA74-A6CB-4390-B6FA-148FDF9AF807}</b:Guid>
    <b:Title>Blood and Guts</b:Title>
    <b:Year>2002</b:Year>
    <b:Author>
      <b:Author>
        <b:NameList>
          <b:Person>
            <b:Last>Porter</b:Last>
            <b:First>R</b:First>
          </b:Person>
        </b:NameList>
      </b:Author>
    </b:Author>
    <b:City>London</b:City>
    <b:Publisher>Penguin Group</b:Publisher>
    <b:Edition>1st</b:Edition>
    <b:RefOrder>5</b:RefOrder>
  </b:Source>
  <b:Source>
    <b:Tag>Him94</b:Tag>
    <b:SourceType>JournalArticle</b:SourceType>
    <b:Guid>{3122B237-7BA3-4E48-82BD-087DC4B16AE0}</b:Guid>
    <b:Title>Blood rituals: Self-cutting in female psychitric inpatients</b:Title>
    <b:Year>1994</b:Year>
    <b:Author>
      <b:Author>
        <b:NameList>
          <b:Person>
            <b:Last>Himber</b:Last>
            <b:First>J</b:First>
          </b:Person>
        </b:NameList>
      </b:Author>
    </b:Author>
    <b:JournalName>Psychotherapy: Theory, Research, Practice, Training</b:JournalName>
    <b:Pages>620-632</b:Pages>
    <b:Volume>31(4)</b:Volume>
    <b:RefOrder>7</b:RefOrder>
  </b:Source>
  <b:Source>
    <b:Tag>Sto98</b:Tag>
    <b:SourceType>Book</b:SourceType>
    <b:Guid>{53745A71-1909-4714-BA5C-784570898F33}</b:Guid>
    <b:Author>
      <b:Author>
        <b:NameList>
          <b:Person>
            <b:Last>Stoker</b:Last>
            <b:First>B</b:First>
          </b:Person>
        </b:NameList>
      </b:Author>
    </b:Author>
    <b:Title>Dracula</b:Title>
    <b:Year>1998</b:Year>
    <b:Pages>38</b:Pages>
    <b:City>Oxford</b:City>
    <b:Publisher>Oxford University Press</b:Publisher>
    <b:Edition>2nd</b:Edition>
    <b:RefOrder>9</b:RefOrder>
  </b:Source>
  <b:Source>
    <b:Tag>Kri82</b:Tag>
    <b:SourceType>Book</b:SourceType>
    <b:Guid>{DE7395BA-9139-4D86-B2C9-1036CC24D673}</b:Guid>
    <b:Author>
      <b:Author>
        <b:NameList>
          <b:Person>
            <b:Last>Kristeva</b:Last>
            <b:First>J</b:First>
          </b:Person>
        </b:NameList>
      </b:Author>
      <b:Translator>
        <b:NameList>
          <b:Person>
            <b:Last>Roudiez</b:Last>
            <b:First>L</b:First>
          </b:Person>
        </b:NameList>
      </b:Translator>
    </b:Author>
    <b:Title>Powers of horror</b:Title>
    <b:Year>1982</b:Year>
    <b:City>New York</b:City>
    <b:Publisher>Columbia University Press</b:Publisher>
    <b:RefOrder>8</b:RefOrder>
  </b:Source>
  <b:Source>
    <b:Tag>Alj18</b:Tag>
    <b:SourceType>InternetSite</b:SourceType>
    <b:Guid>{AAD29BE6-C24E-43E6-AB49-99D75E1990DB}</b:Guid>
    <b:Author>
      <b:Author>
        <b:NameList>
          <b:Person>
            <b:Last>Aljazeera</b:Last>
          </b:Person>
        </b:NameList>
      </b:Author>
    </b:Author>
    <b:Title>Syria's civil war explained from the beginning</b:Title>
    <b:InternetSiteTitle>Aljazeera</b:InternetSiteTitle>
    <b:Year>2018</b:Year>
    <b:Month>March</b:Month>
    <b:Day>18</b:Day>
    <b:URL>https://www.aljazeera.com/news/2016/05/syria-civil-war-explained-160505084119966.html</b:URL>
    <b:YearAccessed>2018</b:YearAccessed>
    <b:MonthAccessed>April</b:MonthAccessed>
    <b:DayAccessed>4th</b:DayAccessed>
    <b:RefOrder>1</b:RefOrder>
  </b:Source>
  <b:Source>
    <b:Tag>Alv15</b:Tag>
    <b:SourceType>InternetSite</b:SourceType>
    <b:Guid>{D5DFC668-B5F8-41B0-B0EB-3BAB87513FE9}</b:Guid>
    <b:Author>
      <b:Author>
        <b:NameList>
          <b:Person>
            <b:Last>Alvarez</b:Last>
            <b:First>A</b:First>
          </b:Person>
        </b:NameList>
      </b:Author>
    </b:Author>
    <b:Title>All the times artists used blood for radical work</b:Title>
    <b:InternetSiteTitle>Dazed</b:InternetSiteTitle>
    <b:Year>2015</b:Year>
    <b:Month>October</b:Month>
    <b:Day>30</b:Day>
    <b:URL>http://www.dazeddigital.com/artsandculture/article/27205/1/a-history-of-the-relationship-between-blood-and-art</b:URL>
    <b:YearAccessed>2018</b:YearAccessed>
    <b:MonthAccessed>April</b:MonthAccessed>
    <b:DayAccessed>4</b:DayAccessed>
    <b:RefOrder>3</b:RefOrder>
  </b:Source>
  <b:Source>
    <b:Tag>Son79</b:Tag>
    <b:SourceType>Book</b:SourceType>
    <b:Guid>{75315DE7-5A72-4095-BB5D-51CB0A79D0E4}</b:Guid>
    <b:Title>On Photography</b:Title>
    <b:City>London</b:City>
    <b:Author>
      <b:Author>
        <b:NameList>
          <b:Person>
            <b:Last>Sontag</b:Last>
            <b:First>S</b:First>
          </b:Person>
        </b:NameList>
      </b:Author>
    </b:Author>
    <b:Year>1979</b:Year>
    <b:Publisher>Penguin Group</b:Publisher>
    <b:RefOrder>12</b:RefOrder>
  </b:Source>
  <b:Source>
    <b:Tag>Spo06</b:Tag>
    <b:SourceType>Book</b:SourceType>
    <b:Guid>{5A6D10CF-70A0-41FD-AB81-B24EA601FB59}</b:Guid>
    <b:Author>
      <b:Author>
        <b:NameList>
          <b:Person>
            <b:Last>Spooner</b:Last>
            <b:First>C</b:First>
          </b:Person>
        </b:NameList>
      </b:Author>
    </b:Author>
    <b:Title>Contemporary Gothic</b:Title>
    <b:Year>2006</b:Year>
    <b:City>London</b:City>
    <b:Publisher>Reaktion Books Ltd</b:Publisher>
    <b:RefOrder>17</b:RefOrder>
  </b:Source>
  <b:Source>
    <b:Tag>Ton89</b:Tag>
    <b:SourceType>Book</b:SourceType>
    <b:Guid>{92B6CB1C-9D74-4044-AADB-1786D6546BBC}</b:Guid>
    <b:Author>
      <b:Author>
        <b:NameList>
          <b:Person>
            <b:Last>Tong</b:Last>
            <b:First>R</b:First>
          </b:Person>
        </b:NameList>
      </b:Author>
    </b:Author>
    <b:Title>Feminist Thought</b:Title>
    <b:Year>1989</b:Year>
    <b:City>London</b:City>
    <b:Publisher>Routledge</b:Publisher>
    <b:RefOrder>18</b:RefOrder>
  </b:Source>
  <b:Source>
    <b:Tag>Mor93</b:Tag>
    <b:SourceType>Book</b:SourceType>
    <b:Guid>{F34F2477-D234-4DDC-A6CF-5EE3C60FDF58}</b:Guid>
    <b:Author>
      <b:Author>
        <b:NameList>
          <b:Person>
            <b:Last>Morris</b:Last>
            <b:First>P</b:First>
          </b:Person>
        </b:NameList>
      </b:Author>
    </b:Author>
    <b:Title>Literature and Feminism</b:Title>
    <b:Year>1993</b:Year>
    <b:City>Oxford</b:City>
    <b:Publisher>Blackwell Publishers Inc</b:Publisher>
    <b:RefOrder>19</b:RefOrder>
  </b:Source>
  <b:Source>
    <b:Tag>Gre85</b:Tag>
    <b:SourceType>Book</b:SourceType>
    <b:Guid>{EABB491B-0B54-4470-A5B5-E86812006C6D}</b:Guid>
    <b:Author>
      <b:Author>
        <b:NameList>
          <b:Person>
            <b:Last>Greene</b:Last>
            <b:First>G</b:First>
          </b:Person>
          <b:Person>
            <b:Last>Kahn</b:Last>
            <b:First>C</b:First>
          </b:Person>
        </b:NameList>
      </b:Author>
    </b:Author>
    <b:Title>Making a Difference: Feminist Literary Criticism</b:Title>
    <b:Year>1985</b:Year>
    <b:City>london</b:City>
    <b:Publisher>Methuen &amp; Co. Ltd</b:Publisher>
    <b:RefOrder>20</b:RefOrder>
  </b:Source>
  <b:Source>
    <b:Tag>Car95</b:Tag>
    <b:SourceType>Book</b:SourceType>
    <b:Guid>{1C943F2A-1CA3-4A25-85EC-DE11022EB249}</b:Guid>
    <b:Author>
      <b:Author>
        <b:NameList>
          <b:Person>
            <b:Last>Carter</b:Last>
            <b:First>A</b:First>
          </b:Person>
        </b:NameList>
      </b:Author>
    </b:Author>
    <b:Title>The Bloody Chamber</b:Title>
    <b:Year>1995</b:Year>
    <b:City>London</b:City>
    <b:Publisher>Vintage</b:Publisher>
    <b:RefOrder>21</b:RefOrder>
  </b:Source>
  <b:Source>
    <b:Tag>Ber79</b:Tag>
    <b:SourceType>Book</b:SourceType>
    <b:Guid>{30C93428-5047-4556-A5BE-3CFFD8FFB4B5}</b:Guid>
    <b:Author>
      <b:Author>
        <b:NameList>
          <b:Person>
            <b:Last>Berger</b:Last>
            <b:First>P</b:First>
          </b:Person>
          <b:Person>
            <b:Last>Luckmann</b:Last>
            <b:First>T</b:First>
          </b:Person>
        </b:NameList>
      </b:Author>
    </b:Author>
    <b:Title>The Social Construction of Reality</b:Title>
    <b:Year>1979</b:Year>
    <b:City>Harmondsworth</b:City>
    <b:Publisher>Penguin Books Ltd</b:Publisher>
    <b:RefOrder>22</b:RefOrder>
  </b:Source>
  <b:Source>
    <b:Tag>Nie86</b:Tag>
    <b:SourceType>Book</b:SourceType>
    <b:Guid>{B5854A28-BCE1-44A8-A32F-45C97AD20B9B}</b:Guid>
    <b:Author>
      <b:Author>
        <b:NameList>
          <b:Person>
            <b:Last>Nietzsche</b:Last>
            <b:First>F</b:First>
          </b:Person>
        </b:NameList>
      </b:Author>
      <b:Translator>
        <b:NameList>
          <b:Person>
            <b:Last>Faber</b:Last>
            <b:First>M</b:First>
          </b:Person>
          <b:Person>
            <b:Last>Lehmann</b:Last>
            <b:First>S</b:First>
          </b:Person>
        </b:NameList>
      </b:Translator>
    </b:Author>
    <b:Title>Human,  All Too Human</b:Title>
    <b:Year>1986</b:Year>
    <b:City>Nebraska</b:City>
    <b:Publisher>University of Nebraska Press</b:Publisher>
    <b:Edition>3rd</b:Edition>
    <b:RefOrder>23</b:RefOrder>
  </b:Source>
  <b:Source>
    <b:Tag>Fin95</b:Tag>
    <b:SourceType>Book</b:SourceType>
    <b:Guid>{BF1CA030-4520-47D7-908F-C0C73AE87391}</b:Guid>
    <b:Title>The Lacanian Subject: Between Language and Jouissance</b:Title>
    <b:Year>1995</b:Year>
    <b:Author>
      <b:Author>
        <b:NameList>
          <b:Person>
            <b:Last>Fink</b:Last>
            <b:First>B</b:First>
          </b:Person>
        </b:NameList>
      </b:Author>
    </b:Author>
    <b:City>Princeton</b:City>
    <b:Publisher>Princeton University Press</b:Publisher>
    <b:RefOrder>24</b:RefOrder>
  </b:Source>
  <b:Source>
    <b:Tag>Pro18</b:Tag>
    <b:SourceType>InternetSite</b:SourceType>
    <b:Guid>{2B28A8D3-E093-4661-8F56-53A6C1C997D1}</b:Guid>
    <b:Author>
      <b:Author>
        <b:NameList>
          <b:Person>
            <b:Last>Giin</b:Last>
          </b:Person>
        </b:NameList>
      </b:Author>
    </b:Author>
    <b:InternetSiteTitle>bigcartel</b:InternetSiteTitle>
    <b:URL>giin.bigcartel.com</b:URL>
    <b:YearAccessed>2018</b:YearAccessed>
    <b:MonthAccessed>April</b:MonthAccessed>
    <b:DayAccessed>9</b:DayAccessed>
    <b:RefOrder>25</b:RefOrder>
  </b:Source>
  <b:Source>
    <b:Tag>Tof12</b:Tag>
    <b:SourceType>InternetSite</b:SourceType>
    <b:Guid>{A86CEE03-4A82-4B68-A230-ED9CF2E31386}</b:Guid>
    <b:Author>
      <b:Author>
        <b:NameList>
          <b:Person>
            <b:Last>Tofique</b:Last>
            <b:First>R</b:First>
          </b:Person>
        </b:NameList>
      </b:Author>
    </b:Author>
    <b:Title>7 Horrifying Uses of the Human Body to Create Art</b:Title>
    <b:InternetSiteTitle>Cracked</b:InternetSiteTitle>
    <b:Year>2012</b:Year>
    <b:Month>October</b:Month>
    <b:Day>2</b:Day>
    <b:URL>http://www.cracked.com/article_20116_7-horrifying-uses-human-body-to-create-art.html</b:URL>
    <b:YearAccessed>2018</b:YearAccessed>
    <b:MonthAccessed>February</b:MonthAccessed>
    <b:DayAccessed>20</b:DayAccessed>
    <b:RefOrder>26</b:RefOrder>
  </b:Source>
  <b:Source>
    <b:Tag>Woj16</b:Tag>
    <b:SourceType>InternetSite</b:SourceType>
    <b:Guid>{A1479AB7-9A99-4392-B999-AB4BF4060CD3}</b:Guid>
    <b:Author>
      <b:Author>
        <b:NameList>
          <b:Person>
            <b:Last>Wojcik</b:Last>
            <b:First>N</b:First>
          </b:Person>
        </b:NameList>
      </b:Author>
    </b:Author>
    <b:Title>Blood and pain: Extreme performance artist Marina Abramovic turns 70</b:Title>
    <b:InternetSiteTitle>DW</b:InternetSiteTitle>
    <b:Year>2016</b:Year>
    <b:Month>November</b:Month>
    <b:Day>30</b:Day>
    <b:URL>http://www.dw.com/en/blood-and-pain-extreme-performance-artist-marina-abramovic-turns-70/a-36583787</b:URL>
    <b:YearAccessed>2018</b:YearAccessed>
    <b:MonthAccessed>February</b:MonthAccessed>
    <b:DayAccessed>20</b:DayAccessed>
    <b:RefOrder>27</b:RefOrder>
  </b:Source>
  <b:Source>
    <b:Tag>Fre10</b:Tag>
    <b:SourceType>InternetSite</b:SourceType>
    <b:Guid>{846F3125-5985-40FA-B886-94CAE69F1568}</b:Guid>
    <b:Title>Freud’s theory and Vampire Movies</b:Title>
    <b:InternetSiteTitle>Wordpress</b:InternetSiteTitle>
    <b:Year>2010</b:Year>
    <b:Month>January</b:Month>
    <b:URL>https://fangbangerz.wordpress.com/freuds-theory-and-vampire-movies/</b:URL>
    <b:YearAccessed>2018</b:YearAccessed>
    <b:MonthAccessed>February</b:MonthAccessed>
    <b:DayAccessed>20</b:DayAccessed>
    <b:RefOrder>28</b:RefOrder>
  </b:Source>
  <b:Source>
    <b:Tag>Sed18</b:Tag>
    <b:SourceType>InternetSite</b:SourceType>
    <b:Guid>{C95F4C27-4983-4426-BFB1-5C8596EE3CD7}</b:Guid>
    <b:Title>Sedlec Ossuary</b:Title>
    <b:InternetSiteTitle>Sedlec Ossuary</b:InternetSiteTitle>
    <b:Year>2018</b:Year>
    <b:URL>http://sedlecossuary.com/</b:URL>
    <b:YearAccessed>2018</b:YearAccessed>
    <b:MonthAccessed>March</b:MonthAccessed>
    <b:DayAccessed>27</b:DayAccessed>
    <b:RefOrder>4</b:RefOrder>
  </b:Source>
  <b:Source>
    <b:Tag>Tac17</b:Tag>
    <b:SourceType>InternetSite</b:SourceType>
    <b:Guid>{2916F1B4-1882-42AA-A550-CCD845F8153C}</b:Guid>
    <b:Author>
      <b:Author>
        <b:NameList>
          <b:Person>
            <b:Last>Taccardi</b:Last>
            <b:First>M</b:First>
          </b:Person>
        </b:NameList>
      </b:Author>
    </b:Author>
    <b:Title>Maxime Taccardi: Blood Paintings</b:Title>
    <b:InternetSiteTitle>Popcorn Horror</b:InternetSiteTitle>
    <b:Year>2017</b:Year>
    <b:Month>October</b:Month>
    <b:URL>http://popcornhorror.com/maxime-taccardi-blood-paintings/</b:URL>
    <b:YearAccessed>2018</b:YearAccessed>
    <b:MonthAccessed>February</b:MonthAccessed>
    <b:DayAccessed>20</b:DayAccessed>
    <b:RefOrder>29</b:RefOrder>
  </b:Source>
  <b:Source>
    <b:Tag>Pie15</b:Tag>
    <b:SourceType>InternetSite</b:SourceType>
    <b:Guid>{86D7E125-07EC-4E63-9F0C-368DB023BAD7}</b:Guid>
    <b:Author>
      <b:Author>
        <b:NameList>
          <b:Person>
            <b:Last>Pierre</b:Last>
            <b:First>J</b:First>
          </b:Person>
        </b:NameList>
      </b:Author>
    </b:Author>
    <b:Title>Dracula on the Couch: The Psychiatry of Vampires</b:Title>
    <b:InternetSiteTitle>Psychology Today</b:InternetSiteTitle>
    <b:Year>2015</b:Year>
    <b:Month>October</b:Month>
    <b:Day>29</b:Day>
    <b:URL>https://www.psychologytoday.com/us/blog/psych-unseen/201510/dracula-the-couch-the-psychiatry-vampires</b:URL>
    <b:YearAccessed>2018</b:YearAccessed>
    <b:MonthAccessed>February </b:MonthAccessed>
    <b:DayAccessed>28</b:DayAccessed>
    <b:RefOrder>30</b:RefOrder>
  </b:Source>
  <b:Source>
    <b:Tag>Tri18</b:Tag>
    <b:SourceType>InternetSite</b:SourceType>
    <b:Guid>{B7D20DFB-AEB7-4CFE-AE31-E8D96D81CC57}</b:Guid>
    <b:Author>
      <b:Author>
        <b:NameList>
          <b:Person>
            <b:Last>Trio</b:Last>
            <b:First>Berkshire</b:First>
          </b:Person>
        </b:NameList>
      </b:Author>
    </b:Author>
    <b:Title>Whitby Brunswick Centre</b:Title>
    <b:InternetSiteTitle>Whitby Brunswick Centre</b:InternetSiteTitle>
    <b:URL>http://brunswickcentre.wixsite.com/brunswick-centre</b:URL>
    <b:YearAccessed>2018</b:YearAccessed>
    <b:MonthAccessed>February</b:MonthAccessed>
    <b:DayAccessed>28</b:DayAccessed>
    <b:RefOrder>31</b:RefOrder>
  </b:Source>
  <b:Source>
    <b:Tag>Noy14</b:Tag>
    <b:SourceType>InternetSite</b:SourceType>
    <b:Guid>{0C248564-FA3B-4E00-9E59-71CAC8944CD4}</b:Guid>
    <b:Author>
      <b:Author>
        <b:NameList>
          <b:Person>
            <b:Last>Noyes-Platt</b:Last>
            <b:First>S</b:First>
          </b:Person>
        </b:NameList>
      </b:Author>
    </b:Author>
    <b:Title>Feminism and Performance: Joan Jonas and Gina Pane</b:Title>
    <b:InternetSiteTitle>Art and Politics Now</b:InternetSiteTitle>
    <b:Year>2014</b:Year>
    <b:Month>April</b:Month>
    <b:Day>10</b:Day>
    <b:URL>http://www.artandpoliticsnow.com/2014/04/feminism-and-performance-joan-jonas-and-gina-pane/</b:URL>
    <b:YearAccessed>2018</b:YearAccessed>
    <b:MonthAccessed>March</b:MonthAccessed>
    <b:DayAccessed>28</b:DayAccessed>
    <b:RefOrder>32</b:RefOrder>
  </b:Source>
  <b:Source>
    <b:Tag>Erf18</b:Tag>
    <b:SourceType>InternetSite</b:SourceType>
    <b:Guid>{D2F9FA64-FD95-4F66-9FEE-74455302A254}</b:Guid>
    <b:Title>Erfinder der Plastination. Schöpfer der Körperwelten.</b:Title>
    <b:InternetSiteTitle>von Hagens Plastination</b:InternetSiteTitle>
    <b:URL>http://www.vonhagens-plastination.com/dr-gunther-von-hagens-2</b:URL>
    <b:YearAccessed>2018</b:YearAccessed>
    <b:MonthAccessed>February</b:MonthAccessed>
    <b:DayAccessed>28</b:DayAccessed>
    <b:RefOrder>33</b:RefOrder>
  </b:Source>
  <b:Source>
    <b:Tag>art18</b:Tag>
    <b:SourceType>InternetSite</b:SourceType>
    <b:Guid>{30E01CAC-DF1E-4BA0-B329-47338B558DF1}</b:Guid>
    <b:Author>
      <b:Author>
        <b:NameList>
          <b:Person>
            <b:Last>artstory</b:Last>
          </b:Person>
        </b:NameList>
      </b:Author>
    </b:Author>
    <b:Title>Movements, Styles, and Tendencies Body Art</b:Title>
    <b:InternetSiteTitle>The Art Story</b:InternetSiteTitle>
    <b:Year>2018</b:Year>
    <b:URL>http://www.theartstory.org/movement-body-art.htm</b:URL>
    <b:YearAccessed>2018</b:YearAccessed>
    <b:MonthAccessed>April</b:MonthAccessed>
    <b:DayAccessed>9</b:DayAccessed>
    <b:RefOrder>34</b:RefOrder>
  </b:Source>
  <b:Source>
    <b:Tag>Zim02</b:Tag>
    <b:SourceType>JournalArticle</b:SourceType>
    <b:Guid>{675D8B5E-0681-4439-8C1B-613DC19B70B8}</b:Guid>
    <b:Title>"Sorry for Having to Make You Suffer": Body, Spectator, and the Gaze in the Performances of Yves Klein, Gina Pane, and Orlan. </b:Title>
    <b:Year>2002</b:Year>
    <b:Author>
      <b:Author>
        <b:NameList>
          <b:Person>
            <b:Last>Zimmermann</b:Last>
            <b:First>A</b:First>
          </b:Person>
        </b:NameList>
      </b:Author>
    </b:Author>
    <b:JournalName>Discourse</b:JournalName>
    <b:Pages>27-46</b:Pages>
    <b:Volume>24</b:Volume>
    <b:Issue>3</b:Issue>
    <b:RefOrder>35</b:RefOrder>
  </b:Source>
  <b:Source>
    <b:Tag>Qui18</b:Tag>
    <b:SourceType>InternetSite</b:SourceType>
    <b:Guid>{25A09F91-9A9C-4FC9-AA0C-6F0677489EC1}</b:Guid>
    <b:Author>
      <b:Author>
        <b:NameList>
          <b:Person>
            <b:Last>Quinn</b:Last>
            <b:First>M</b:First>
          </b:Person>
        </b:NameList>
      </b:Author>
    </b:Author>
    <b:Title>Artworks</b:Title>
    <b:Year>2018</b:Year>
    <b:InternetSiteTitle>Marc Quinn</b:InternetSiteTitle>
    <b:URL>http://marcquinn.com/artworks/self</b:URL>
    <b:YearAccessed>2018</b:YearAccessed>
    <b:MonthAccessed>february</b:MonthAccessed>
    <b:DayAccessed>20</b:DayAccessed>
    <b:RefOrder>36</b:RefOrder>
  </b:Source>
  <b:Source>
    <b:Tag>Car18</b:Tag>
    <b:SourceType>InternetSite</b:SourceType>
    <b:Guid>{8D6C5E68-A695-4403-940A-D070525BD8FC}</b:Guid>
    <b:InternetSiteTitle>Carolee Schneemann</b:InternetSiteTitle>
    <b:URL>http://www.caroleeschneemann.com/works.html</b:URL>
    <b:YearAccessed>2018</b:YearAccessed>
    <b:MonthAccessed>February</b:MonthAccessed>
    <b:DayAccessed>12</b:DayAccessed>
    <b:Author>
      <b:Author>
        <b:NameList>
          <b:Person>
            <b:Last>Schnnemann</b:Last>
            <b:First>C</b:First>
          </b:Person>
        </b:NameList>
      </b:Author>
    </b:Author>
    <b:RefOrder>37</b:RefOrder>
  </b:Source>
  <b:Source>
    <b:Tag>Kir13</b:Tag>
    <b:SourceType>InternetSite</b:SourceType>
    <b:Guid>{7CF71A1C-F40B-47EF-81EF-2EDE592FA34A}</b:Guid>
    <b:Author>
      <b:Author>
        <b:NameList>
          <b:Person>
            <b:Last>Kirby</b:Last>
            <b:First>S</b:First>
          </b:Person>
        </b:NameList>
      </b:Author>
    </b:Author>
    <b:Title>A brief History of blood</b:Title>
    <b:InternetSiteTitle>Postmedia News</b:InternetSiteTitle>
    <b:Year>2013</b:Year>
    <b:Month>June</b:Month>
    <b:Day>12</b:Day>
    <b:URL>http://www.postmedia.com/</b:URL>
    <b:YearAccessed>2018</b:YearAccessed>
    <b:MonthAccessed>March</b:MonthAccessed>
    <b:DayAccessed>20</b:DayAccessed>
    <b:RefOrder>38</b:RefOrder>
  </b:Source>
  <b:Source>
    <b:Tag>Hux97</b:Tag>
    <b:SourceType>Book</b:SourceType>
    <b:Guid>{ED82A8CE-5003-4D28-A810-946AF9CC8B18}</b:Guid>
    <b:Author>
      <b:Author>
        <b:NameList>
          <b:Person>
            <b:Last>Huxley</b:Last>
            <b:First>A</b:First>
          </b:Person>
        </b:NameList>
      </b:Author>
    </b:Author>
    <b:Title>The Doors of Perception Heaven and Hell</b:Title>
    <b:Year>1997</b:Year>
    <b:City>London</b:City>
    <b:Publisher>Flamingo</b:Publisher>
    <b:RefOrder>39</b:RefOrder>
  </b:Source>
  <b:Source>
    <b:Tag>Abr17</b:Tag>
    <b:SourceType>Book</b:SourceType>
    <b:Guid>{DFE795A4-985B-40B8-A2F9-EE0C20EEBB7E}</b:Guid>
    <b:Author>
      <b:Author>
        <b:NameList>
          <b:Person>
            <b:Last>Abramović</b:Last>
          </b:Person>
        </b:NameList>
      </b:Author>
    </b:Author>
    <b:Title>Walk Through Walls: A Memoir</b:Title>
    <b:Year>2017</b:Year>
    <b:City>London</b:City>
    <b:Publisher>Penguin Group</b:Publisher>
    <b:RefOrder>13</b:RefOrder>
  </b:Source>
  <b:Source>
    <b:Tag>Pan73</b:Tag>
    <b:SourceType>JournalArticle</b:SourceType>
    <b:Guid>{0C217DF6-4200-4278-B8C4-95EFD87AF581}</b:Guid>
    <b:Author>
      <b:Author>
        <b:NameList>
          <b:Person>
            <b:Last>Pane</b:Last>
            <b:First>G</b:First>
          </b:Person>
        </b:NameList>
      </b:Author>
    </b:Author>
    <b:Title>Bemerkungen zu meiner </b:Title>
    <b:Year>1973</b:Year>
    <b:JournalName>Aktion Autoportrait</b:JournalName>
    <b:Pages>11</b:Pages>
    <b:Volume>9</b:Volume>
    <b:RefOrder>15</b:RefOrder>
  </b:Source>
  <b:Source>
    <b:Tag>Pas67</b:Tag>
    <b:SourceType>JournalArticle</b:SourceType>
    <b:Guid>{19FAD9B7-C2CD-42EC-A08E-7D9E9F14B427}</b:Guid>
    <b:Author>
      <b:Author>
        <b:NameList>
          <b:Person>
            <b:Last>Pastore</b:Last>
            <b:First>N</b:First>
          </b:Person>
        </b:NameList>
      </b:Author>
    </b:Author>
    <b:Title>Condillac's Phenomenological Rejection of Locke and Berkeley</b:Title>
    <b:JournalName>Philosophy and Phenomenological Research</b:JournalName>
    <b:Year>1967</b:Year>
    <b:Pages>429-431</b:Pages>
    <b:Volume>27</b:Volume>
    <b:Issue>3</b:Issue>
    <b:RefOrder>40</b:RefOrder>
  </b:Source>
  <b:Source>
    <b:Tag>Sca87</b:Tag>
    <b:SourceType>Book</b:SourceType>
    <b:Guid>{F3D793D1-ACED-4F8D-A966-737A66AEE468}</b:Guid>
    <b:Title>The Body in Pain: The Making and Unmaking of the Worlds</b:Title>
    <b:Year>1987</b:Year>
    <b:Author>
      <b:Author>
        <b:NameList>
          <b:Person>
            <b:Last>Scarry</b:Last>
            <b:First>E</b:First>
          </b:Person>
        </b:NameList>
      </b:Author>
    </b:Author>
    <b:City>New York</b:City>
    <b:Publisher>Oxford University Press</b:Publisher>
    <b:Edition>2</b:Edition>
    <b:RefOrder>41</b:RefOrder>
  </b:Source>
  <b:Source>
    <b:Tag>The13</b:Tag>
    <b:SourceType>DocumentFromInternetSite</b:SourceType>
    <b:Guid>{D3F2CE1A-3296-B441-8EEC-F5640DE8861B}</b:Guid>
    <b:Title>The Four Humours</b:Title>
    <b:InternetSiteTitle>Know your meme</b:InternetSiteTitle>
    <b:URL>http://knowyourmeme.com/memes/the-four-humors</b:URL>
    <b:Year>2013</b:Year>
    <b:Month>April</b:Month>
    <b:Day>1</b:Day>
    <b:YearAccessed>2018</b:YearAccessed>
    <b:MonthAccessed>April</b:MonthAccessed>
    <b:DayAccessed>25</b:DayAccessed>
    <b:RefOrder>42</b:RefOrder>
  </b:Source>
  <b:Source>
    <b:Tag>Адм18</b:Tag>
    <b:SourceType>DocumentFromInternetSite</b:SourceType>
    <b:Guid>{331C15CC-9B8C-B744-A83B-F648E44FC0C6}</b:Guid>
    <b:Author>
      <b:Author>
        <b:NameList>
          <b:Person>
            <b:Last>Админ</b:Last>
          </b:Person>
        </b:NameList>
      </b:Author>
    </b:Author>
    <b:Title>Югослав уран бүтээлч Марина Абрамовичийн алдарт "Хэмнэл-0" үзүүлэнгийн тухай...</b:Title>
    <b:InternetSiteTitle>Seen</b:InternetSiteTitle>
    <b:URL>http://seen.mn/p/151567</b:URL>
    <b:Year>2018</b:Year>
    <b:Month>February</b:Month>
    <b:Day>6</b:Day>
    <b:YearAccessed>2018</b:YearAccessed>
    <b:MonthAccessed>April</b:MonthAccessed>
    <b:DayAccessed>2018</b:DayAccessed>
    <b:RefOrder>43</b:RefOrder>
  </b:Source>
  <b:Source>
    <b:Tag>Hun16</b:Tag>
    <b:SourceType>DocumentFromInternetSite</b:SourceType>
    <b:Guid>{298CD3F3-A51F-5D4C-9787-4AEA3423C032}</b:Guid>
    <b:Author>
      <b:Author>
        <b:NameList>
          <b:Person>
            <b:Last>Hunt</b:Last>
          </b:Person>
        </b:NameList>
      </b:Author>
    </b:Author>
    <b:Title>Research Task -Marina Abramovic – Rhythm 0 ‘Testing the Body’</b:Title>
    <b:URL>https://alrobertphotography.wordpress.com/2016/02/01/testing-the-body/</b:URL>
    <b:Year>2016</b:Year>
    <b:Month>February</b:Month>
    <b:Day>1</b:Day>
    <b:YearAccessed>2018</b:YearAccessed>
    <b:MonthAccessed>April</b:MonthAccessed>
    <b:DayAccessed>2018</b:DayAccessed>
    <b:InternetSiteTitle>Robert Photography</b:InternetSiteTitle>
    <b:RefOrder>44</b:RefOrder>
  </b:Source>
  <b:Source>
    <b:Tag>Pan731</b:Tag>
    <b:SourceType>Art</b:SourceType>
    <b:Guid>{86EDD226-B1A7-984B-9AE7-56EDBDCD5B71}</b:Guid>
    <b:Title>Azione Sentimentale</b:Title>
    <b:InternetSiteTitle>Museum of ModernArt</b:InternetSiteTitle>
    <b:URL>https://www.moma.org/collection/works/190542</b:URL>
    <b:Year>1973</b:Year>
    <b:YearAccessed>2018</b:YearAccessed>
    <b:MonthAccessed>April</b:MonthAccessed>
    <b:DayAccessed>25</b:DayAccessed>
    <b:Author>
      <b:Artist>
        <b:NameList>
          <b:Person>
            <b:Last>Pane</b:Last>
          </b:Person>
        </b:NameList>
      </b:Artist>
    </b:Author>
    <b:Institution>Museum of Modern Art</b:Institution>
    <b:City>New York</b:City>
    <b:RefOrder>45</b:RefOrder>
  </b:Source>
  <b:Source>
    <b:Tag>Tac181</b:Tag>
    <b:SourceType>InternetSite</b:SourceType>
    <b:Guid>{E29EF277-C793-4254-8E14-ECD53DB409F5}</b:Guid>
    <b:Author>
      <b:Author>
        <b:NameList>
          <b:Person>
            <b:Last>Taccardi</b:Last>
            <b:First>M</b:First>
          </b:Person>
        </b:NameList>
      </b:Author>
    </b:Author>
    <b:Title>Maxime Taccardi (Artworks)</b:Title>
    <b:Year>2018</b:Year>
    <b:YearAccessed>2018</b:YearAccessed>
    <b:MonthAccessed>April</b:MonthAccessed>
    <b:DayAccessed>28</b:DayAccessed>
    <b:URL>https://www.facebook.com/MaximeTaccardiArtworks/</b:URL>
    <b:RefOrder>16</b:RefOrder>
  </b:Source>
  <b:Source>
    <b:Tag>Sal18</b:Tag>
    <b:SourceType>InternetSite</b:SourceType>
    <b:Guid>{0BDAAC93-3F5A-437C-9C6D-7627F1039AC6}</b:Guid>
    <b:Author>
      <b:Author>
        <b:NameList>
          <b:Person>
            <b:Last>Saltoun</b:Last>
            <b:First>R</b:First>
          </b:Person>
        </b:NameList>
      </b:Author>
    </b:Author>
    <b:Title>Richard Saltoun Gallery</b:Title>
    <b:Year>2018</b:Year>
    <b:YearAccessed>2018</b:YearAccessed>
    <b:MonthAccessed>April</b:MonthAccessed>
    <b:DayAccessed>28</b:DayAccessed>
    <b:URL>http://www.artnet.com/artists/gina-pane/azione-sentimentale-sentimental-action-a-cQC4v79uzRBZ5E3H2BDOSw2</b:URL>
    <b:InternetSiteTitle>artnet</b:InternetSiteTitle>
    <b:RefOrder>46</b:RefOrder>
  </b:Source>
  <b:Source>
    <b:Tag>Gal18</b:Tag>
    <b:SourceType>InternetSite</b:SourceType>
    <b:Guid>{C888152D-DB9D-477B-8D1A-7052F63D3EB0}</b:Guid>
    <b:Author>
      <b:Author>
        <b:NameList>
          <b:Person>
            <b:Last>Galleria-Elefante</b:Last>
          </b:Person>
        </b:NameList>
      </b:Author>
    </b:Author>
    <b:Title>Gina Pane: Ensemble</b:Title>
    <b:Year>2018</b:Year>
    <b:YearAccessed>2018</b:YearAccessed>
    <b:MonthAccessed>May</b:MonthAccessed>
    <b:DayAccessed>6</b:DayAccessed>
    <b:URL>http://www.galleriaelefante.com/wordpress/gina-pane-ensemble/</b:URL>
    <b:InternetSiteTitle>galleria arte contemporanea l'Elefante</b:InternetSiteTitle>
    <b:RefOrder>47</b:RefOrder>
  </b:Source>
  <b:Source>
    <b:Tag>Dom18</b:Tag>
    <b:SourceType>InternetSite</b:SourceType>
    <b:Guid>{75A7AB05-CB10-4E19-A80D-4D67E036C69D}</b:Guid>
    <b:Author>
      <b:Author>
        <b:NameList>
          <b:Person>
            <b:Last>Domus</b:Last>
          </b:Person>
        </b:NameList>
      </b:Author>
    </b:Author>
    <b:Title>Gina Pane: è per amore vostro</b:Title>
    <b:Year>2018</b:Year>
    <b:YearAccessed>2018</b:YearAccessed>
    <b:MonthAccessed>May</b:MonthAccessed>
    <b:DayAccessed>6</b:DayAccessed>
    <b:URL>https://www.domusweb.it/it/arte/2012/04/02/gina-pane-e-per-amore-vostro.html</b:URL>
    <b:InternetSiteTitle>Domus</b:InternetSiteTitle>
    <b:RefOrder>48</b:RefOrder>
  </b:Source>
  <b:Source>
    <b:Tag>Win</b:Tag>
    <b:SourceType>JournalArticle</b:SourceType>
    <b:Guid>{79B8F61D-E0EC-4EE3-930A-BBD9C437E041}</b:Guid>
    <b:Title>Self-injurious Behavior: A Review of the Biology and Behavior of Self-mutilation</b:Title>
    <b:Author>
      <b:Author>
        <b:NameList>
          <b:Person>
            <b:Last>Winchel</b:Last>
            <b:First>R</b:First>
          </b:Person>
          <b:Person>
            <b:Last>Stanley</b:Last>
            <b:First>M</b:First>
          </b:Person>
        </b:NameList>
      </b:Author>
    </b:Author>
    <b:JournalName>American Journal of Psychiatrity</b:JournalName>
    <b:Year>1991</b:Year>
    <b:Pages>306-317</b:Pages>
    <b:Volume>148</b:Volume>
    <b:RefOrder>49</b:RefOrder>
  </b:Source>
  <b:Source>
    <b:Tag>Ren13</b:Tag>
    <b:SourceType>JournalArticle</b:SourceType>
    <b:Guid>{7F6ACAB7-09AD-4971-96BF-114F254B4662}</b:Guid>
    <b:Title>Safety in Objects: Discourses of Violence and Value--The Rokeby Venus and Rhythm 0</b:Title>
    <b:Year>2013</b:Year>
    <b:Author>
      <b:Author>
        <b:NameList>
          <b:Person>
            <b:Last>Renzi</b:Last>
            <b:First>K</b:First>
          </b:Person>
        </b:NameList>
      </b:Author>
    </b:Author>
    <b:JournalName>Substance: A Review Of Theory &amp; Literary Criticism</b:JournalName>
    <b:Pages>120-145</b:Pages>
    <b:Volume>42</b:Volume>
    <b:Issue>1</b:Issue>
    <b:YearAccessed>2018</b:YearAccessed>
    <b:MonthAccessed>March</b:MonthAccessed>
    <b:DayAccessed>17</b:DayAccessed>
    <b:RefOrder>11</b:RefOrder>
  </b:Source>
  <b:Source>
    <b:Tag>Abr75</b:Tag>
    <b:SourceType>Performance</b:SourceType>
    <b:Guid>{150AAB37-0B38-4708-BBE6-87A723F05EDC}</b:Guid>
    <b:Title>Art must be Beautiful; Artist must be Beautiful</b:Title>
    <b:Year>1975</b:Year>
    <b:Author>
      <b:Writer>
        <b:NameList>
          <b:Person>
            <b:Last>Abramović</b:Last>
          </b:Person>
        </b:NameList>
      </b:Writer>
      <b:Performer>
        <b:NameList>
          <b:Person>
            <b:Last>Abramović</b:Last>
          </b:Person>
        </b:NameList>
      </b:Performer>
    </b:Author>
    <b:City>Copenhagen</b:City>
    <b:YearAccessed>2018</b:YearAccessed>
    <b:MonthAccessed>May</b:MonthAccessed>
    <b:DayAccessed>7</b:DayAccessed>
    <b:URL>https://www.youtube.com/watch?v=7kXnrVDxtyc</b:URL>
    <b:RefOrder>14</b:RefOrder>
  </b:Source>
  <b:Source>
    <b:Tag>Abr74</b:Tag>
    <b:SourceType>Performance</b:SourceType>
    <b:Guid>{F0108B00-2E2E-4C67-9625-09F2D8FC9F53}</b:Guid>
    <b:Title>Rhythm 0</b:Title>
    <b:Author>
      <b:Writer>
        <b:NameList>
          <b:Person>
            <b:Last>Abramović</b:Last>
          </b:Person>
        </b:NameList>
      </b:Writer>
      <b:Performer>
        <b:NameList>
          <b:Person>
            <b:Last>Abramović</b:Last>
          </b:Person>
        </b:NameList>
      </b:Performer>
    </b:Author>
    <b:City>Morra</b:City>
    <b:Year>1974</b:Year>
    <b:RefOrder>10</b:RefOrder>
  </b:Source>
  <b:Source>
    <b:Tag>Abr15</b:Tag>
    <b:SourceType>InternetSite</b:SourceType>
    <b:Guid>{5AD6E7CF-50A3-40C3-B176-8C761241CB64}</b:Guid>
    <b:Author>
      <b:Author>
        <b:NameList>
          <b:Person>
            <b:Last>Abramović</b:Last>
            <b:First>M</b:First>
          </b:Person>
        </b:NameList>
      </b:Author>
    </b:Author>
    <b:Title>An art made of trust, vulnerability and connection</b:Title>
    <b:InternetSiteTitle>TED Conferences</b:InternetSiteTitle>
    <b:Year>2015</b:Year>
    <b:Month>March</b:Month>
    <b:URL>https://www.ted.com/talks/marina_abramovic_an_art_made_of_trust_vulnerability_and_connection/up-next</b:URL>
    <b:YearAccessed>2018</b:YearAccessed>
    <b:MonthAccessed>March</b:MonthAccessed>
    <b:DayAccessed>20</b:DayAccessed>
    <b:RefOrder>50</b:RefOrder>
  </b:Source>
  <b:Source>
    <b:Tag>Abr18</b:Tag>
    <b:SourceType>InternetSite</b:SourceType>
    <b:Guid>{26856C39-D91D-4556-B2BB-CC02FB17FE6D}</b:Guid>
    <b:Author>
      <b:Author>
        <b:NameList>
          <b:Person>
            <b:Last>Abramović</b:Last>
          </b:Person>
        </b:NameList>
      </b:Author>
    </b:Author>
    <b:Title>Marina Abramović</b:Title>
    <b:InternetSiteTitle>Maria Abramovic</b:InternetSiteTitle>
    <b:URL>http://www.marinaabramovic.com/home.html</b:URL>
    <b:YearAccessed>2018</b:YearAccessed>
    <b:MonthAccessed>April</b:MonthAccessed>
    <b:DayAccessed>9</b:DayAccessed>
    <b:Year>2018</b:Year>
    <b:RefOrder>51</b:RefOrder>
  </b:Source>
  <b:Source>
    <b:Tag>Bri18</b:Tag>
    <b:SourceType>InternetSite</b:SourceType>
    <b:Guid>{6EF0A4A0-DD55-49A0-B0E0-720AFB66EA1E}</b:Guid>
    <b:Author>
      <b:Author>
        <b:NameList>
          <b:Person>
            <b:Last>Bright</b:Last>
            <b:First>C</b:First>
          </b:Person>
        </b:NameList>
      </b:Author>
    </b:Author>
    <b:Title>Blood in Dracula: Symbolism, Imagery &amp; Significance</b:Title>
    <b:InternetSiteTitle>Study.com</b:InternetSiteTitle>
    <b:URL>https://study.com/academy/lesson/blood-in-dracula-symbolism-imagery-significance.html</b:URL>
    <b:YearAccessed>2018</b:YearAccessed>
    <b:MonthAccessed>February</b:MonthAccessed>
    <b:DayAccessed>20</b:DayAccessed>
    <b:Year>2018</b:Year>
    <b:RefOrder>52</b:RefOrder>
  </b:Source>
</b:Sources>
</file>

<file path=customXml/itemProps1.xml><?xml version="1.0" encoding="utf-8"?>
<ds:datastoreItem xmlns:ds="http://schemas.openxmlformats.org/officeDocument/2006/customXml" ds:itemID="{8B5CEB4A-3965-41A4-B45A-50D47CA50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2384</Words>
  <Characters>13591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Marie Martin</dc:creator>
  <cp:keywords/>
  <dc:description/>
  <cp:lastModifiedBy>Emma Marie Martin</cp:lastModifiedBy>
  <cp:revision>2</cp:revision>
  <cp:lastPrinted>2018-05-01T01:01:00Z</cp:lastPrinted>
  <dcterms:created xsi:type="dcterms:W3CDTF">2018-05-07T20:46:00Z</dcterms:created>
  <dcterms:modified xsi:type="dcterms:W3CDTF">2018-05-07T20:46:00Z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b26aaf75-de4d-3dfd-b857-3d3565b3bcc6</vt:lpwstr>
  </property>
  <property fmtid="{D5CDD505-2E9C-101B-9397-08002B2CF9AE}" pid="4" name="Mendeley Citation Style_1">
    <vt:lpwstr>http://www.zotero.org/styles/harvard1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http://www.zotero.org/styles/harvard1</vt:lpwstr>
  </property>
  <property fmtid="{D5CDD505-2E9C-101B-9397-08002B2CF9AE}" pid="18" name="Mendeley Recent Style Name 6_1">
    <vt:lpwstr>Harvard reference format 1 (deprecated)</vt:lpwstr>
  </property>
  <property fmtid="{D5CDD505-2E9C-101B-9397-08002B2CF9AE}" pid="19" name="Mendeley Recent Style Id 7_1">
    <vt:lpwstr>http://www.zotero.org/styles/ieee</vt:lpwstr>
  </property>
  <property fmtid="{D5CDD505-2E9C-101B-9397-08002B2CF9AE}" pid="20" name="Mendeley Recent Style Name 7_1">
    <vt:lpwstr>IEEE</vt:lpwstr>
  </property>
  <property fmtid="{D5CDD505-2E9C-101B-9397-08002B2CF9AE}" pid="21" name="Mendeley Recent Style Id 8_1">
    <vt:lpwstr>http://www.zotero.org/styles/modern-humanities-research-association</vt:lpwstr>
  </property>
  <property fmtid="{D5CDD505-2E9C-101B-9397-08002B2CF9AE}" pid="22" name="Mendeley Recent Style Name 8_1">
    <vt:lpwstr>Modern Humanities Research Association 3rd edition (note with bibliography)</vt:lpwstr>
  </property>
  <property fmtid="{D5CDD505-2E9C-101B-9397-08002B2CF9AE}" pid="23" name="Mendeley Recent Style Id 9_1">
    <vt:lpwstr>http://www.zotero.org/styles/modern-language-association</vt:lpwstr>
  </property>
  <property fmtid="{D5CDD505-2E9C-101B-9397-08002B2CF9AE}" pid="24" name="Mendeley Recent Style Name 9_1">
    <vt:lpwstr>Modern Language Association 8th edition</vt:lpwstr>
  </property>
</Properties>
</file>