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2874520"/>
        <w:docPartObj>
          <w:docPartGallery w:val="Cover Pages"/>
          <w:docPartUnique/>
        </w:docPartObj>
      </w:sdtPr>
      <w:sdtEndPr>
        <w:rPr>
          <w:rFonts w:asciiTheme="majorHAnsi" w:eastAsiaTheme="minorEastAsia" w:hAnsiTheme="majorHAnsi"/>
          <w:i/>
          <w:caps/>
          <w:color w:val="262626" w:themeColor="text1" w:themeTint="D9"/>
          <w:sz w:val="96"/>
          <w:szCs w:val="96"/>
          <w:lang w:val="en-US" w:eastAsia="zh-CN"/>
        </w:rPr>
      </w:sdtEndPr>
      <w:sdtContent>
        <w:p w14:paraId="3F803652" w14:textId="00989A5D" w:rsidR="000E55BE" w:rsidRDefault="000E55BE">
          <w:r>
            <w:rPr>
              <w:noProof/>
            </w:rPr>
            <mc:AlternateContent>
              <mc:Choice Requires="wpg">
                <w:drawing>
                  <wp:anchor distT="0" distB="0" distL="114300" distR="114300" simplePos="0" relativeHeight="251660288" behindDoc="0" locked="0" layoutInCell="1" allowOverlap="1" wp14:anchorId="29F809AF" wp14:editId="1F8D21F0">
                    <wp:simplePos x="0" y="0"/>
                    <wp:positionH relativeFrom="page">
                      <wp:posOffset>-42333</wp:posOffset>
                    </wp:positionH>
                    <wp:positionV relativeFrom="page">
                      <wp:posOffset>660400</wp:posOffset>
                    </wp:positionV>
                    <wp:extent cx="6968066" cy="5943568"/>
                    <wp:effectExtent l="0" t="0" r="4445" b="63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68066" cy="5943568"/>
                              <a:chOff x="0" y="0"/>
                              <a:chExt cx="6967235" cy="5943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09" y="1718469"/>
                                <a:ext cx="6195726" cy="4225099"/>
                              </a:xfrm>
                              <a:prstGeom prst="rect">
                                <a:avLst/>
                              </a:prstGeom>
                              <a:noFill/>
                              <a:ln w="6350">
                                <a:noFill/>
                              </a:ln>
                            </wps:spPr>
                            <wps:txbx>
                              <w:txbxContent>
                                <w:p w14:paraId="3894CCC3" w14:textId="5095078B" w:rsidR="000E55BE" w:rsidRPr="000E55BE" w:rsidRDefault="000E55BE">
                                  <w:pPr>
                                    <w:pStyle w:val="NoSpacing"/>
                                    <w:spacing w:line="216" w:lineRule="auto"/>
                                    <w:rPr>
                                      <w:rFonts w:ascii="Arial" w:hAnsi="Arial" w:cs="Arial"/>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F809AF" id="Group 459" o:spid="_x0000_s1026" alt="Title: Title and subtitle with crop mark graphic" style="position:absolute;margin-left:-3.35pt;margin-top:52pt;width:548.65pt;height:468pt;z-index:251660288;mso-position-horizontal-relative:page;mso-position-vertical-relative:page;mso-width-relative:margin;mso-height-relative:margin" coordsize="69672,594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Nxv2YAUAAMURAAAOAAAAZHJzL2Uyb0RvYy54bWzMWF1v2zYUfR+w/0DoccBqSZZlx6hTZOlS&#13;&#10;DMjaoPXQZ1qmbKGSqJF07OzX71xSlBWnyry2K5YHiyIPr+7HufeSefnqUJXsXihdyHoRRC/CgIk6&#13;&#10;k+ui3iyCP5Y3P88Cpg2v17yUtVgED0IHry5//OHlvpmLWG5luRaKQUit5/tmEWyNaeajkc62ouL6&#13;&#10;hWxEjcVcqoobvKrNaK34HtKrchSHYTraS7VulMyE1ph97RaDSys/z0Vm3uW5FoaViwC6Gfur7O+K&#13;&#10;fkeXL/l8o3izLbJWDf4FWlS8qPHRTtRrbjjbqeKJqKrIlNQyNy8yWY1knheZsDbAmig8seaNkrvG&#13;&#10;2rKZ7zdN5ya49sRPXyw2e3v/RjUfmjsFT+ybDXxh38iWQ64qekJLdrAue+hcJg6GZZhML9JZmKYB&#13;&#10;y7A2uUjGk3TmnJpt4fkn+7Ltr8ed03g8ebJz5D88eqRO9+LUhN53ihXrRZCkiGvNK5DL+ovZCVOY&#13;&#10;EjPXSjas4uoTa2NMupGor7U7TpM4jVq7x0kYnW330M5Bu5EY+hh7/XWx/7DljbCU0uSDzoeR9+GN&#13;&#10;EoLSDW6MnLMskBhCXNDNrcw+aXgR4emt0IsGhq32v8s1PM93RtqMOGHRJExmMaJOdHFDm4KeT3E0&#13;&#10;HqchIkp8imfpNASYvuZZwefZTps3Qlpq8vtbbayAzRojm4Hrlg1LSMmrEun804hF6YztWTROEsfO&#13;&#10;TYeC5UcUuMy2LMLjFBb3YOGAqHEPQzIGRCU92JAoeKjTKhyQA/Z1GLJsQKtpDzYkClX6HFEXfVg6&#13;&#10;GdArOtPxjzw/LK3v+WfC+IzzQZ6OHnzrGZMd6pYyGDFODSu0jG2kprpF/AEJlzYNIAIo4tcAGFoS&#13;&#10;eNyS9XkwGEBgz+znwQgzgadnSUYgCXxxFpgCRejoPBOj1sbokZHOM60nFRruaatVAUOrXbmEarih&#13;&#10;AJAjacj2ODRQUrItBpR2tFLJe7GUFmMoEoi6VdTnJT55hJR1H+os6gH9sn82VqKD2fYPYX7NPx3G&#13;&#10;6QX/nAmLUh9PL8c/W3neinNxbRXqKZiVUgtXDcl7tix2HqVA9EqjlmWxvinKkvxoz1PiulTsnuMk&#13;&#10;ZA5xS5BHqNISvJa0y32FZmyhp9pOnVPPV3L9gDqPMx8OU1up/grYHuenRaD/3HElAlb+VqNJXURJ&#13;&#10;Ai8b+5JMpjFeVH9l1V+pd9W1hGIoCbzOIBU6+uG1cec1HJhg6239ockIaOmhtFkePnLVsAZDbEIf&#13;&#10;eSt9k+Nz3x/gGwI4bGuSM6R9QYt15n2HXos0cueV98gW1J1SoNnagPRaKvzveypZetJFe/zl8653&#13;&#10;DpxJYLzfTk6g3tm6i9LVOvLET769dlSgHCE1uglLyifc0OahFIQr6/cix/EMyRvbD5wQkGeZqI0L&#13;&#10;ot7ytXC8nIT488ykKwBRFl9pBZLkHNzsZLcCPNIJ8bIdg1s8bRX2PtBtdsV+QDG3udthvyxr022u&#13;&#10;ilqqz1lWwqr2yw7vneRc08sgJd1tRDfZTYG43HJt7rjCeQXRpfR6h5+8lCiRqId2hDKJhPvc/H+W&#13;&#10;jtDOZialryn9MFey+oib1xUVASz5pM0Mqr178WmLw2Qmrq4s7BumMHHxCmfMvKDzn61RTxP6eIX4&#13;&#10;bsmNY4hL7iWl5S/ygNzGXHsfWdK1BA5aM71b2TkiSy/tmTlgD9W3dt4V3mMGt5ex6TSahDiOoT1F&#13;&#10;02iWpLbjH2tBGl2g5rb3kySOAfZngm9RC6hvp+OJS6F/KArmsDq0xrS947sy3/YeULTXiYjLtvtg&#13;&#10;4NoQBr0W9O84v/rfMR7/K7BFs73z0j8j+u82XY7/fbn8GwAA//8DAFBLAwQUAAYACAAAACEAacHc&#13;&#10;O+QAAAARAQAADwAAAGRycy9kb3ducmV2LnhtbExPyWrDMBC9F/oPYgq9JZK7OK1jOYR0OYVCk0Dp&#13;&#10;bWJPbBNLMpZiO3/fCT20l4F58+Yt6WI0jeip87WzGqKpAkE2d0VtSw277dvkCYQPaAtsnCUNZ/Kw&#13;&#10;yK6vUkwKN9hP6jehFCxifYIaqhDaREqfV2TQT11Llm8H1xkMvHalLDocWNw08k6pWBqsLTtU2NKq&#13;&#10;ovy4ORkN7wMOy/votV8fD6vz9/bx42sdkda3N+PLnMdyDiLQGP4+4NKB80PGwfbuZAsvGg2TeMZM&#13;&#10;xtUDF7sQ1LOKQex/IQUyS+X/JtkPAAAA//8DAFBLAQItABQABgAIAAAAIQC2gziS/gAAAOEBAAAT&#13;&#10;AAAAAAAAAAAAAAAAAAAAAABbQ29udGVudF9UeXBlc10ueG1sUEsBAi0AFAAGAAgAAAAhADj9If/W&#13;&#10;AAAAlAEAAAsAAAAAAAAAAAAAAAAALwEAAF9yZWxzLy5yZWxzUEsBAi0AFAAGAAgAAAAhAIA3G/Zg&#13;&#10;BQAAxREAAA4AAAAAAAAAAAAAAAAALgIAAGRycy9lMm9Eb2MueG1sUEsBAi0AFAAGAAgAAAAhAGnB&#13;&#10;3DvkAAAAEQEAAA8AAAAAAAAAAAAAAAAAu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17184;width:61957;height:4225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3894CCC3" w14:textId="5095078B" w:rsidR="000E55BE" w:rsidRPr="000E55BE" w:rsidRDefault="000E55BE">
                            <w:pPr>
                              <w:pStyle w:val="NoSpacing"/>
                              <w:spacing w:line="216" w:lineRule="auto"/>
                              <w:rPr>
                                <w:rFonts w:ascii="Arial" w:hAnsi="Arial" w:cs="Arial"/>
                                <w:caps/>
                                <w:color w:val="44546A" w:themeColor="text2"/>
                                <w:sz w:val="96"/>
                                <w:szCs w:val="96"/>
                              </w:rPr>
                            </w:pP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4B0CDB1" wp14:editId="2D0CDE1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73CE24D" w14:textId="0F4FE24D" w:rsidR="000E55BE" w:rsidRPr="000E55BE" w:rsidRDefault="000E55BE">
                                      <w:pPr>
                                        <w:pStyle w:val="NoSpacing"/>
                                        <w:spacing w:after="240"/>
                                        <w:jc w:val="right"/>
                                        <w:rPr>
                                          <w:rFonts w:ascii="Arial" w:hAnsi="Arial" w:cs="Arial"/>
                                          <w:color w:val="44546A" w:themeColor="text2"/>
                                          <w:spacing w:val="10"/>
                                          <w:sz w:val="36"/>
                                          <w:szCs w:val="36"/>
                                        </w:rPr>
                                      </w:pPr>
                                      <w:r w:rsidRPr="000E55BE">
                                        <w:rPr>
                                          <w:rFonts w:ascii="Arial" w:hAnsi="Arial" w:cs="Arial"/>
                                          <w:color w:val="44546A" w:themeColor="text2"/>
                                          <w:spacing w:val="10"/>
                                          <w:sz w:val="36"/>
                                          <w:szCs w:val="36"/>
                                        </w:rPr>
                                        <w:t>Daniel Phillips 2305529</w:t>
                                      </w:r>
                                    </w:p>
                                  </w:sdtContent>
                                </w:sdt>
                                <w:p w14:paraId="55C279FD" w14:textId="1DB31239" w:rsidR="000E55B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E55BE">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B0CDB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73CE24D" w14:textId="0F4FE24D" w:rsidR="000E55BE" w:rsidRPr="000E55BE" w:rsidRDefault="000E55BE">
                                <w:pPr>
                                  <w:pStyle w:val="NoSpacing"/>
                                  <w:spacing w:after="240"/>
                                  <w:jc w:val="right"/>
                                  <w:rPr>
                                    <w:rFonts w:ascii="Arial" w:hAnsi="Arial" w:cs="Arial"/>
                                    <w:color w:val="44546A" w:themeColor="text2"/>
                                    <w:spacing w:val="10"/>
                                    <w:sz w:val="36"/>
                                    <w:szCs w:val="36"/>
                                  </w:rPr>
                                </w:pPr>
                                <w:r w:rsidRPr="000E55BE">
                                  <w:rPr>
                                    <w:rFonts w:ascii="Arial" w:hAnsi="Arial" w:cs="Arial"/>
                                    <w:color w:val="44546A" w:themeColor="text2"/>
                                    <w:spacing w:val="10"/>
                                    <w:sz w:val="36"/>
                                    <w:szCs w:val="36"/>
                                  </w:rPr>
                                  <w:t>Daniel Phillips 2305529</w:t>
                                </w:r>
                              </w:p>
                            </w:sdtContent>
                          </w:sdt>
                          <w:p w14:paraId="55C279FD" w14:textId="1DB31239" w:rsidR="000E55BE" w:rsidRDefault="000E55B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A575C4B" wp14:editId="6E9064A4">
                    <wp:simplePos x="0" y="0"/>
                    <wp:positionH relativeFrom="page">
                      <wp:align>center</wp:align>
                    </wp:positionH>
                    <wp:positionV relativeFrom="page">
                      <wp:align>center</wp:align>
                    </wp:positionV>
                    <wp:extent cx="7315200" cy="9601200"/>
                    <wp:effectExtent l="0" t="0" r="0" b="0"/>
                    <wp:wrapNone/>
                    <wp:docPr id="464" name="Rectangle 4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0D6FF8CF" w14:textId="3B4F1805" w:rsidR="000E55BE" w:rsidRDefault="000E55BE" w:rsidP="000E55BE">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A575C4B" id="Rectangle 464" o:spid="_x0000_s1036"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i4ZAwIAAPoDAAAOAAAAZHJzL2Uyb0RvYy54bWysU11v0zAUfUfiP1h+p2lKt7Go6YQ6DSGV&#13;&#10;DalDPN84ThOR+Jprt8n49Vw7aanGG+LF8v3w8T3Hx6u7oWvFUZNr0OQync2l0EZh2Zh9Lr89P7z7&#13;&#10;IIXzYEpo0ehcvmgn79Zv36x6m+kF1tiWmgSDGJf1Npe19zZLEqdq3YGbodWGixVSB55D2iclQc/o&#13;&#10;XZss5vPrpEcqLaHSznH2fizKdcSvKq38U1U57UWbS57Nx5XiWoQ1Wa8g2xPYulHTGPAPU3TQGL70&#13;&#10;DHUPHsSBmr+gukYROqz8TGGXYFU1SkcOzCadv2Kzq8HqyIXFcfYsk/t/sOrxuLNfKYzu7BbVDycM&#13;&#10;bmowe/2RCPtaQ8nXpUGopLcuOx8IgeOjoui/YMlPCwePUYOhoi4AMjsxRKlfzlLrwQvFyZv36RW/&#13;&#10;nxSKa7fX8zQE4Q7ITsctOf9JYyfCJpfEbxnh4bh1fmw9tcTxsW3Kh6ZtYxD8ozctiSPwyxf7xQTu&#13;&#10;LrtaE3oNhlMjYMhEmoFZMJHL/FAMoilzGSFCpsDyhXmz63msGumXFD07KJfu5wFIS9F+NqzZbbpc&#13;&#10;BsvFYHl1s+CALivFZcUcug3yqKkUYBSj5tKfths/OpYtY8Fvzc6q0BiGDwo8D9+B7CSTZ4Uf8eQc&#13;&#10;yF6pNfZOJEciU8AGi/JPnyE4+DKOXX++7Po3AAAA//8DAFBLAwQUAAYACAAAACEAn2vx2NsAAAAM&#13;&#10;AQAADwAAAGRycy9kb3ducmV2LnhtbExP0UrDQBB8F/yHYwu+2UuKEUlzKa3SJy3S6gdsc2sSmtsL&#13;&#10;uWsa/96tL/oyzDDs7EyxmlynRhpC69lAOk9AEVfetlwb+PzY3j+BChHZYueZDHxTgFV5e1Ngbv2F&#13;&#10;9zQeYq0khEOOBpoY+1zrUDXkMMx9Tyzelx8cRpFDre2AFwl3nV4kyaN22LJ8aLCn54aq0+HsDDxs&#13;&#10;7GYb+nDK4u5dT/Xu9Q3HwZi72fSyFFgvQUWa4t8FXDdIfyil2NGf2QbVGZA18RevXpotRB+FZakw&#13;&#10;XRb6/4jyBwAA//8DAFBLAQItABQABgAIAAAAIQC2gziS/gAAAOEBAAATAAAAAAAAAAAAAAAAAAAA&#13;&#10;AABbQ29udGVudF9UeXBlc10ueG1sUEsBAi0AFAAGAAgAAAAhADj9If/WAAAAlAEAAAsAAAAAAAAA&#13;&#10;AAAAAAAALwEAAF9yZWxzLy5yZWxzUEsBAi0AFAAGAAgAAAAhAEyyLhkDAgAA+gMAAA4AAAAAAAAA&#13;&#10;AAAAAAAALgIAAGRycy9lMm9Eb2MueG1sUEsBAi0AFAAGAAgAAAAhAJ9r8djbAAAADAEAAA8AAAAA&#13;&#10;AAAAAAAAAAAAXQQAAGRycy9kb3ducmV2LnhtbFBLBQYAAAAABAAEAPMAAABlBQAAAAA=&#13;&#10;" fillcolor="#e7e6e6 [3214]" stroked="f">
                    <v:textbox>
                      <w:txbxContent>
                        <w:p w14:paraId="0D6FF8CF" w14:textId="3B4F1805" w:rsidR="000E55BE" w:rsidRDefault="000E55BE" w:rsidP="000E55BE">
                          <w:pPr>
                            <w:jc w:val="center"/>
                          </w:pPr>
                        </w:p>
                      </w:txbxContent>
                    </v:textbox>
                    <w10:wrap anchorx="page" anchory="page"/>
                  </v:rect>
                </w:pict>
              </mc:Fallback>
            </mc:AlternateContent>
          </w:r>
        </w:p>
        <w:p w14:paraId="4560DFDB" w14:textId="796684EC" w:rsidR="000E55BE" w:rsidRDefault="00307422">
          <w:pPr>
            <w:rPr>
              <w:rFonts w:asciiTheme="majorHAnsi" w:eastAsiaTheme="minorEastAsia" w:hAnsiTheme="majorHAnsi"/>
              <w:i/>
              <w:caps/>
              <w:color w:val="262626" w:themeColor="text1" w:themeTint="D9"/>
              <w:sz w:val="96"/>
              <w:szCs w:val="96"/>
              <w:lang w:val="en-US" w:eastAsia="zh-CN"/>
            </w:rPr>
          </w:pPr>
          <w:r>
            <w:rPr>
              <w:noProof/>
            </w:rPr>
            <mc:AlternateContent>
              <mc:Choice Requires="wps">
                <w:drawing>
                  <wp:anchor distT="0" distB="0" distL="114300" distR="114300" simplePos="0" relativeHeight="251663360" behindDoc="0" locked="0" layoutInCell="1" allowOverlap="1" wp14:anchorId="04A2136A" wp14:editId="224BED4C">
                    <wp:simplePos x="0" y="0"/>
                    <wp:positionH relativeFrom="column">
                      <wp:posOffset>194945</wp:posOffset>
                    </wp:positionH>
                    <wp:positionV relativeFrom="paragraph">
                      <wp:posOffset>2960745</wp:posOffset>
                    </wp:positionV>
                    <wp:extent cx="6967855" cy="4986655"/>
                    <wp:effectExtent l="0" t="0" r="0" b="0"/>
                    <wp:wrapNone/>
                    <wp:docPr id="1" name="Text Box 1"/>
                    <wp:cNvGraphicFramePr/>
                    <a:graphic xmlns:a="http://schemas.openxmlformats.org/drawingml/2006/main">
                      <a:graphicData uri="http://schemas.microsoft.com/office/word/2010/wordprocessingShape">
                        <wps:wsp>
                          <wps:cNvSpPr txBox="1"/>
                          <wps:spPr>
                            <a:xfrm>
                              <a:off x="0" y="0"/>
                              <a:ext cx="6967855" cy="4986655"/>
                            </a:xfrm>
                            <a:prstGeom prst="rect">
                              <a:avLst/>
                            </a:prstGeom>
                            <a:noFill/>
                            <a:ln>
                              <a:noFill/>
                            </a:ln>
                          </wps:spPr>
                          <wps:txbx>
                            <w:txbxContent>
                              <w:sdt>
                                <w:sdtPr>
                                  <w:rPr>
                                    <w:rFonts w:ascii="Arial"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90365927"/>
                                  <w:dataBinding w:prefixMappings="xmlns:ns0='http://purl.org/dc/elements/1.1/' xmlns:ns1='http://schemas.openxmlformats.org/package/2006/metadata/core-properties' " w:xpath="/ns1:coreProperties[1]/ns0:title[1]" w:storeItemID="{6C3C8BC8-F283-45AE-878A-BAB7291924A1}"/>
                                  <w15:appearance w15:val="hidden"/>
                                  <w:text/>
                                </w:sdtPr>
                                <w:sdtContent>
                                  <w:p w14:paraId="5545C310" w14:textId="77777777" w:rsidR="00307422" w:rsidRPr="00307422" w:rsidRDefault="00307422" w:rsidP="00307422">
                                    <w:pPr>
                                      <w:pStyle w:val="NoSpacing"/>
                                      <w:spacing w:line="216" w:lineRule="auto"/>
                                      <w:jc w:val="center"/>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07422">
                                      <w:rPr>
                                        <w:rFonts w:ascii="Arial"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Evidence Based Policing &amp; Applications</w:t>
                                    </w:r>
                                  </w:p>
                                </w:sdtContent>
                              </w:sdt>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A2136A" id="Text Box 1" o:spid="_x0000_s1037" type="#_x0000_t202" style="position:absolute;margin-left:15.35pt;margin-top:233.15pt;width:548.65pt;height:392.6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0fmzEwIAACkEAAAOAAAAZHJzL2Uyb0RvYy54bWysU02P2jAQvVfqf7B8LwEKLESEFd0VVSW0&#13;&#10;uxJb7dk4NolkeyzbkNBf37HD1257qnpx5ivjmfee5/etVuQgnK/BFHTQ61MiDIeyNruC/nxdfZlS&#13;&#10;4gMzJVNgREGPwtP7xedP88bmYggVqFI4gk2Mzxtb0CoEm2eZ55XQzPfACoNJCU6zgK7bZaVjDXbX&#13;&#10;Khv2+5OsAVdaB1x4j9HHLkkXqb+UgodnKb0IRBUUZwvpdOncxjNbzFm+c8xWNT+Nwf5hCs1qg5de&#13;&#10;Wj2ywMje1X+00jV34EGGHgedgZQ1F2kH3GbQ/7DNpmJWpF0QHG8vMPn/15Y/HTb2xZHQfoMWCYyA&#13;&#10;NNbnHoNxn1Y6Hb84KcE8Qni8wCbaQDgGJ7PJ3XQ8poRjbjSbTiboYJ/s+rt1PnwXoEk0CuqQlwQX&#13;&#10;O6x96ErPJfE2A6taqcSNMu8C2DNGsuuM0QrttiV1WdCv5/m3UB5xLQcd497yVY1Xr5kPL8whxbgJ&#13;&#10;yjY84yEVNAWFk0VJBe7X3+KxHpHHLCUNSqagBjVNifphkJHZYDSKCkvOaHw3RMfdZra3GbPXD4Ca&#13;&#10;HODzsDyZsT6osykd6DfU9jLeiSlmON5c0HA2H0InY3wbXCyXqQg1ZVlYm43lsXVELsL62r4xZ0/Y&#13;&#10;B6TtCc7SYvkHCrra+Ke3y31AIhI/EeUO0xP4qMfE8OntRMHf+qnq+sIXvwEAAP//AwBQSwMEFAAG&#13;&#10;AAgAAAAhAOqhGbvkAAAAEQEAAA8AAABkcnMvZG93bnJldi54bWxMj8FOwzAMhu9IvENkJG4sabeV&#13;&#10;0jWd0MbOwOABsiY0pY1TNdlWePp5J7hYtvz79/+V68n17GTG0HqUkMwEMIO11y02Ej4/dg85sBAV&#13;&#10;atV7NBJ+TIB1dXtTqkL7M76b0z42jEwwFEqCjXEoOA+1NU6FmR8M0u7Lj05FGseG61Gdydz1PBUi&#13;&#10;4061SB+sGszGmrrbH52EXLjXrntK34Jb/CZLu9n6l+Fbyvu7abui8rwCFs0U/y7gykD5oaJgB39E&#13;&#10;HVgvYS4eSSlhkWVzYFdBkuaEeKAuXSYZ8Krk/0mqCwAAAP//AwBQSwECLQAUAAYACAAAACEAtoM4&#13;&#10;kv4AAADhAQAAEwAAAAAAAAAAAAAAAAAAAAAAW0NvbnRlbnRfVHlwZXNdLnhtbFBLAQItABQABgAI&#13;&#10;AAAAIQA4/SH/1gAAAJQBAAALAAAAAAAAAAAAAAAAAC8BAABfcmVscy8ucmVsc1BLAQItABQABgAI&#13;&#10;AAAAIQAY0fmzEwIAACkEAAAOAAAAAAAAAAAAAAAAAC4CAABkcnMvZTJvRG9jLnhtbFBLAQItABQA&#13;&#10;BgAIAAAAIQDqoRm75AAAABEBAAAPAAAAAAAAAAAAAAAAAG0EAABkcnMvZG93bnJldi54bWxQSwUG&#13;&#10;AAAAAAQABADzAAAAfgUAAAAA&#13;&#10;" filled="f" stroked="f">
                    <v:fill o:detectmouseclick="t"/>
                    <v:textbox style="mso-fit-shape-to-text:t">
                      <w:txbxContent>
                        <w:sdt>
                          <w:sdtPr>
                            <w:rPr>
                              <w:rFonts w:ascii="Arial"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90365927"/>
                            <w:dataBinding w:prefixMappings="xmlns:ns0='http://purl.org/dc/elements/1.1/' xmlns:ns1='http://schemas.openxmlformats.org/package/2006/metadata/core-properties' " w:xpath="/ns1:coreProperties[1]/ns0:title[1]" w:storeItemID="{6C3C8BC8-F283-45AE-878A-BAB7291924A1}"/>
                            <w15:appearance w15:val="hidden"/>
                            <w:text/>
                          </w:sdtPr>
                          <w:sdtContent>
                            <w:p w14:paraId="5545C310" w14:textId="77777777" w:rsidR="00307422" w:rsidRPr="00307422" w:rsidRDefault="00307422" w:rsidP="00307422">
                              <w:pPr>
                                <w:pStyle w:val="NoSpacing"/>
                                <w:spacing w:line="216" w:lineRule="auto"/>
                                <w:jc w:val="center"/>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07422">
                                <w:rPr>
                                  <w:rFonts w:ascii="Arial"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Evidence Based Policing &amp; Applications</w:t>
                              </w:r>
                            </w:p>
                          </w:sdtContent>
                        </w:sdt>
                      </w:txbxContent>
                    </v:textbox>
                  </v:shape>
                </w:pict>
              </mc:Fallback>
            </mc:AlternateContent>
          </w:r>
          <w:r w:rsidR="000E55BE">
            <w:rPr>
              <w:rFonts w:asciiTheme="majorHAnsi" w:eastAsiaTheme="minorEastAsia" w:hAnsiTheme="majorHAnsi"/>
              <w:i/>
              <w:caps/>
              <w:color w:val="262626" w:themeColor="text1" w:themeTint="D9"/>
              <w:sz w:val="96"/>
              <w:szCs w:val="96"/>
              <w:lang w:val="en-US" w:eastAsia="zh-CN"/>
            </w:rPr>
            <w:br w:type="page"/>
          </w:r>
        </w:p>
      </w:sdtContent>
    </w:sdt>
    <w:p w14:paraId="3A7C8D13" w14:textId="4D8B6BA1" w:rsidR="0062074C" w:rsidRPr="00307422" w:rsidRDefault="000E55BE">
      <w:pPr>
        <w:rPr>
          <w:rFonts w:ascii="Arial" w:hAnsi="Arial" w:cs="Arial"/>
          <w:b/>
          <w:bCs/>
          <w:u w:val="single"/>
        </w:rPr>
      </w:pPr>
      <w:r w:rsidRPr="00307422">
        <w:rPr>
          <w:rFonts w:ascii="Arial" w:hAnsi="Arial" w:cs="Arial"/>
          <w:b/>
          <w:bCs/>
          <w:u w:val="single"/>
        </w:rPr>
        <w:lastRenderedPageBreak/>
        <w:t xml:space="preserve">Contents Page </w:t>
      </w:r>
    </w:p>
    <w:p w14:paraId="78ACDA73" w14:textId="77E5F2B4" w:rsidR="000E55BE" w:rsidRPr="00307422" w:rsidRDefault="000E55BE">
      <w:pPr>
        <w:rPr>
          <w:rFonts w:ascii="Arial" w:hAnsi="Arial" w:cs="Arial"/>
        </w:rPr>
      </w:pPr>
    </w:p>
    <w:p w14:paraId="5D91C76E" w14:textId="0F0C5FEC" w:rsidR="000E55BE" w:rsidRPr="00307422" w:rsidRDefault="000E55BE" w:rsidP="000E55BE">
      <w:pPr>
        <w:rPr>
          <w:rFonts w:ascii="Arial" w:hAnsi="Arial" w:cs="Arial"/>
        </w:rPr>
      </w:pPr>
      <w:r w:rsidRPr="00307422">
        <w:rPr>
          <w:rFonts w:ascii="Arial" w:hAnsi="Arial" w:cs="Arial"/>
        </w:rPr>
        <w:t xml:space="preserve">Introduction </w:t>
      </w:r>
      <w:proofErr w:type="gramStart"/>
      <w:r w:rsidRPr="00307422">
        <w:rPr>
          <w:rFonts w:ascii="Arial" w:hAnsi="Arial" w:cs="Arial"/>
        </w:rPr>
        <w:t>. . . .</w:t>
      </w:r>
      <w:proofErr w:type="gramEnd"/>
      <w:r w:rsidRPr="00307422">
        <w:rPr>
          <w:rFonts w:ascii="Arial" w:hAnsi="Arial" w:cs="Arial"/>
        </w:rPr>
        <w:t xml:space="preserve"> . Page 2</w:t>
      </w:r>
    </w:p>
    <w:p w14:paraId="68C88F30" w14:textId="77777777" w:rsidR="000E55BE" w:rsidRPr="00307422" w:rsidRDefault="000E55BE" w:rsidP="000E55BE">
      <w:pPr>
        <w:rPr>
          <w:rFonts w:ascii="Arial" w:hAnsi="Arial" w:cs="Arial"/>
        </w:rPr>
      </w:pPr>
    </w:p>
    <w:p w14:paraId="3C9CA3DF" w14:textId="45503B89" w:rsidR="000E55BE" w:rsidRPr="00307422" w:rsidRDefault="000E55BE" w:rsidP="000E55BE">
      <w:pPr>
        <w:rPr>
          <w:rFonts w:ascii="Arial" w:hAnsi="Arial" w:cs="Arial"/>
        </w:rPr>
      </w:pPr>
      <w:r w:rsidRPr="00307422">
        <w:rPr>
          <w:rFonts w:ascii="Arial" w:hAnsi="Arial" w:cs="Arial"/>
        </w:rPr>
        <w:t xml:space="preserve">Main Body </w:t>
      </w:r>
      <w:proofErr w:type="gramStart"/>
      <w:r w:rsidRPr="00307422">
        <w:rPr>
          <w:rFonts w:ascii="Arial" w:hAnsi="Arial" w:cs="Arial"/>
        </w:rPr>
        <w:t>. . . .</w:t>
      </w:r>
      <w:proofErr w:type="gramEnd"/>
      <w:r w:rsidRPr="00307422">
        <w:rPr>
          <w:rFonts w:ascii="Arial" w:hAnsi="Arial" w:cs="Arial"/>
        </w:rPr>
        <w:t xml:space="preserve"> . Page</w:t>
      </w:r>
      <w:r w:rsidR="005877CE" w:rsidRPr="00307422">
        <w:rPr>
          <w:rFonts w:ascii="Arial" w:hAnsi="Arial" w:cs="Arial"/>
        </w:rPr>
        <w:t>s</w:t>
      </w:r>
      <w:r w:rsidRPr="00307422">
        <w:rPr>
          <w:rFonts w:ascii="Arial" w:hAnsi="Arial" w:cs="Arial"/>
        </w:rPr>
        <w:t xml:space="preserve"> </w:t>
      </w:r>
      <w:r w:rsidR="00307422">
        <w:rPr>
          <w:rFonts w:ascii="Arial" w:hAnsi="Arial" w:cs="Arial"/>
        </w:rPr>
        <w:t>3-4</w:t>
      </w:r>
    </w:p>
    <w:p w14:paraId="76991298" w14:textId="77777777" w:rsidR="000E55BE" w:rsidRPr="00307422" w:rsidRDefault="000E55BE" w:rsidP="000E55BE">
      <w:pPr>
        <w:rPr>
          <w:rFonts w:ascii="Arial" w:hAnsi="Arial" w:cs="Arial"/>
        </w:rPr>
      </w:pPr>
    </w:p>
    <w:p w14:paraId="604784D7" w14:textId="1D51786C" w:rsidR="000E55BE" w:rsidRPr="00307422" w:rsidRDefault="000E55BE" w:rsidP="000E55BE">
      <w:pPr>
        <w:rPr>
          <w:rFonts w:ascii="Arial" w:hAnsi="Arial" w:cs="Arial"/>
        </w:rPr>
      </w:pPr>
      <w:r w:rsidRPr="00307422">
        <w:rPr>
          <w:rFonts w:ascii="Arial" w:hAnsi="Arial" w:cs="Arial"/>
        </w:rPr>
        <w:t xml:space="preserve">Conclusion </w:t>
      </w:r>
      <w:proofErr w:type="gramStart"/>
      <w:r w:rsidRPr="00307422">
        <w:rPr>
          <w:rFonts w:ascii="Arial" w:hAnsi="Arial" w:cs="Arial"/>
        </w:rPr>
        <w:t>. . . .</w:t>
      </w:r>
      <w:proofErr w:type="gramEnd"/>
      <w:r w:rsidRPr="00307422">
        <w:rPr>
          <w:rFonts w:ascii="Arial" w:hAnsi="Arial" w:cs="Arial"/>
        </w:rPr>
        <w:t xml:space="preserve"> . Page </w:t>
      </w:r>
      <w:r w:rsidR="00307422">
        <w:rPr>
          <w:rFonts w:ascii="Arial" w:hAnsi="Arial" w:cs="Arial"/>
        </w:rPr>
        <w:t>5</w:t>
      </w:r>
    </w:p>
    <w:p w14:paraId="55646AE0" w14:textId="77777777" w:rsidR="000E55BE" w:rsidRPr="00307422" w:rsidRDefault="000E55BE" w:rsidP="000E55BE">
      <w:pPr>
        <w:rPr>
          <w:rFonts w:ascii="Arial" w:hAnsi="Arial" w:cs="Arial"/>
        </w:rPr>
      </w:pPr>
    </w:p>
    <w:p w14:paraId="32C01C59" w14:textId="727714E1" w:rsidR="000E55BE" w:rsidRPr="00307422" w:rsidRDefault="000E55BE" w:rsidP="000E55BE">
      <w:pPr>
        <w:rPr>
          <w:rFonts w:ascii="Arial" w:hAnsi="Arial" w:cs="Arial"/>
        </w:rPr>
      </w:pPr>
      <w:r w:rsidRPr="00307422">
        <w:rPr>
          <w:rFonts w:ascii="Arial" w:hAnsi="Arial" w:cs="Arial"/>
        </w:rPr>
        <w:t xml:space="preserve">Reference List </w:t>
      </w:r>
      <w:proofErr w:type="gramStart"/>
      <w:r w:rsidRPr="00307422">
        <w:rPr>
          <w:rFonts w:ascii="Arial" w:hAnsi="Arial" w:cs="Arial"/>
        </w:rPr>
        <w:t>. . . .</w:t>
      </w:r>
      <w:proofErr w:type="gramEnd"/>
      <w:r w:rsidRPr="00307422">
        <w:rPr>
          <w:rFonts w:ascii="Arial" w:hAnsi="Arial" w:cs="Arial"/>
        </w:rPr>
        <w:t xml:space="preserve"> Page </w:t>
      </w:r>
      <w:r w:rsidR="00307422">
        <w:rPr>
          <w:rFonts w:ascii="Arial" w:hAnsi="Arial" w:cs="Arial"/>
        </w:rPr>
        <w:t>6</w:t>
      </w:r>
    </w:p>
    <w:p w14:paraId="4B9CE88A" w14:textId="086503EC" w:rsidR="000E55BE" w:rsidRPr="00307422" w:rsidRDefault="000E55BE">
      <w:pPr>
        <w:rPr>
          <w:rFonts w:ascii="Arial" w:hAnsi="Arial" w:cs="Arial"/>
        </w:rPr>
      </w:pPr>
    </w:p>
    <w:p w14:paraId="26542178" w14:textId="0494BCEF" w:rsidR="000E55BE" w:rsidRPr="00307422" w:rsidRDefault="000E55BE">
      <w:pPr>
        <w:rPr>
          <w:rFonts w:ascii="Arial" w:hAnsi="Arial" w:cs="Arial"/>
        </w:rPr>
      </w:pPr>
    </w:p>
    <w:p w14:paraId="5920C31D" w14:textId="58EA0268" w:rsidR="000E55BE" w:rsidRPr="00307422" w:rsidRDefault="000E55BE">
      <w:pPr>
        <w:rPr>
          <w:rFonts w:ascii="Arial" w:hAnsi="Arial" w:cs="Arial"/>
        </w:rPr>
      </w:pPr>
    </w:p>
    <w:p w14:paraId="246B2593" w14:textId="3D8D516B" w:rsidR="000E55BE" w:rsidRPr="00307422" w:rsidRDefault="000E55BE">
      <w:pPr>
        <w:rPr>
          <w:rFonts w:ascii="Arial" w:hAnsi="Arial" w:cs="Arial"/>
        </w:rPr>
      </w:pPr>
    </w:p>
    <w:p w14:paraId="7179479D" w14:textId="54BD58C1" w:rsidR="000E55BE" w:rsidRPr="00307422" w:rsidRDefault="000E55BE">
      <w:pPr>
        <w:rPr>
          <w:rFonts w:ascii="Arial" w:hAnsi="Arial" w:cs="Arial"/>
        </w:rPr>
      </w:pPr>
    </w:p>
    <w:p w14:paraId="7F02D4BA" w14:textId="2AA7E400" w:rsidR="000E55BE" w:rsidRPr="00307422" w:rsidRDefault="000E55BE">
      <w:pPr>
        <w:rPr>
          <w:rFonts w:ascii="Arial" w:hAnsi="Arial" w:cs="Arial"/>
        </w:rPr>
      </w:pPr>
    </w:p>
    <w:p w14:paraId="05E2945E" w14:textId="60628EBF" w:rsidR="000E55BE" w:rsidRPr="00307422" w:rsidRDefault="000E55BE">
      <w:pPr>
        <w:rPr>
          <w:rFonts w:ascii="Arial" w:hAnsi="Arial" w:cs="Arial"/>
        </w:rPr>
      </w:pPr>
    </w:p>
    <w:p w14:paraId="400B22DB" w14:textId="064513DD" w:rsidR="000E55BE" w:rsidRPr="00307422" w:rsidRDefault="000E55BE">
      <w:pPr>
        <w:rPr>
          <w:rFonts w:ascii="Arial" w:hAnsi="Arial" w:cs="Arial"/>
        </w:rPr>
      </w:pPr>
    </w:p>
    <w:p w14:paraId="2317B2C5" w14:textId="5F31ECDB" w:rsidR="000E55BE" w:rsidRPr="00307422" w:rsidRDefault="000E55BE">
      <w:pPr>
        <w:rPr>
          <w:rFonts w:ascii="Arial" w:hAnsi="Arial" w:cs="Arial"/>
        </w:rPr>
      </w:pPr>
    </w:p>
    <w:p w14:paraId="19587DBB" w14:textId="72DC1F2F" w:rsidR="000E55BE" w:rsidRPr="00307422" w:rsidRDefault="000E55BE">
      <w:pPr>
        <w:rPr>
          <w:rFonts w:ascii="Arial" w:hAnsi="Arial" w:cs="Arial"/>
        </w:rPr>
      </w:pPr>
    </w:p>
    <w:p w14:paraId="01A54D62" w14:textId="3D964D18" w:rsidR="000E55BE" w:rsidRPr="00307422" w:rsidRDefault="000E55BE">
      <w:pPr>
        <w:rPr>
          <w:rFonts w:ascii="Arial" w:hAnsi="Arial" w:cs="Arial"/>
        </w:rPr>
      </w:pPr>
    </w:p>
    <w:p w14:paraId="4A1856CE" w14:textId="22C6EDE9" w:rsidR="000E55BE" w:rsidRPr="00307422" w:rsidRDefault="000E55BE">
      <w:pPr>
        <w:rPr>
          <w:rFonts w:ascii="Arial" w:hAnsi="Arial" w:cs="Arial"/>
        </w:rPr>
      </w:pPr>
    </w:p>
    <w:p w14:paraId="44A1CBA7" w14:textId="0E0E8E80" w:rsidR="000E55BE" w:rsidRPr="00307422" w:rsidRDefault="000E55BE">
      <w:pPr>
        <w:rPr>
          <w:rFonts w:ascii="Arial" w:hAnsi="Arial" w:cs="Arial"/>
        </w:rPr>
      </w:pPr>
    </w:p>
    <w:p w14:paraId="5F7D8D41" w14:textId="6EA0DEC3" w:rsidR="000E55BE" w:rsidRPr="00307422" w:rsidRDefault="000E55BE">
      <w:pPr>
        <w:rPr>
          <w:rFonts w:ascii="Arial" w:hAnsi="Arial" w:cs="Arial"/>
        </w:rPr>
      </w:pPr>
    </w:p>
    <w:p w14:paraId="2C8ECB1D" w14:textId="7D12DD24" w:rsidR="000E55BE" w:rsidRPr="00307422" w:rsidRDefault="000E55BE">
      <w:pPr>
        <w:rPr>
          <w:rFonts w:ascii="Arial" w:hAnsi="Arial" w:cs="Arial"/>
        </w:rPr>
      </w:pPr>
    </w:p>
    <w:p w14:paraId="57BAA477" w14:textId="2E4442C5" w:rsidR="000E55BE" w:rsidRPr="00307422" w:rsidRDefault="000E55BE">
      <w:pPr>
        <w:rPr>
          <w:rFonts w:ascii="Arial" w:hAnsi="Arial" w:cs="Arial"/>
        </w:rPr>
      </w:pPr>
    </w:p>
    <w:p w14:paraId="0BC25BBB" w14:textId="3A45D872" w:rsidR="000E55BE" w:rsidRPr="00307422" w:rsidRDefault="000E55BE">
      <w:pPr>
        <w:rPr>
          <w:rFonts w:ascii="Arial" w:hAnsi="Arial" w:cs="Arial"/>
        </w:rPr>
      </w:pPr>
    </w:p>
    <w:p w14:paraId="248D5A25" w14:textId="5DC7F0EA" w:rsidR="000E55BE" w:rsidRPr="00307422" w:rsidRDefault="000E55BE">
      <w:pPr>
        <w:rPr>
          <w:rFonts w:ascii="Arial" w:hAnsi="Arial" w:cs="Arial"/>
        </w:rPr>
      </w:pPr>
    </w:p>
    <w:p w14:paraId="5A72390B" w14:textId="6B033462" w:rsidR="000E55BE" w:rsidRPr="00307422" w:rsidRDefault="000E55BE">
      <w:pPr>
        <w:rPr>
          <w:rFonts w:ascii="Arial" w:hAnsi="Arial" w:cs="Arial"/>
        </w:rPr>
      </w:pPr>
    </w:p>
    <w:p w14:paraId="74FD8830" w14:textId="3D5E8B8E" w:rsidR="000E55BE" w:rsidRPr="00307422" w:rsidRDefault="000E55BE">
      <w:pPr>
        <w:rPr>
          <w:rFonts w:ascii="Arial" w:hAnsi="Arial" w:cs="Arial"/>
        </w:rPr>
      </w:pPr>
    </w:p>
    <w:p w14:paraId="6F1C92A3" w14:textId="36325F11" w:rsidR="000E55BE" w:rsidRPr="00307422" w:rsidRDefault="000E55BE">
      <w:pPr>
        <w:rPr>
          <w:rFonts w:ascii="Arial" w:hAnsi="Arial" w:cs="Arial"/>
        </w:rPr>
      </w:pPr>
    </w:p>
    <w:p w14:paraId="4575DFB9" w14:textId="5614A029" w:rsidR="000E55BE" w:rsidRPr="00307422" w:rsidRDefault="000E55BE">
      <w:pPr>
        <w:rPr>
          <w:rFonts w:ascii="Arial" w:hAnsi="Arial" w:cs="Arial"/>
        </w:rPr>
      </w:pPr>
    </w:p>
    <w:p w14:paraId="70512A92" w14:textId="74DB0F88" w:rsidR="000E55BE" w:rsidRPr="00307422" w:rsidRDefault="000E55BE">
      <w:pPr>
        <w:rPr>
          <w:rFonts w:ascii="Arial" w:hAnsi="Arial" w:cs="Arial"/>
        </w:rPr>
      </w:pPr>
    </w:p>
    <w:p w14:paraId="12EFD536" w14:textId="15D33563" w:rsidR="000E55BE" w:rsidRPr="00307422" w:rsidRDefault="000E55BE">
      <w:pPr>
        <w:rPr>
          <w:rFonts w:ascii="Arial" w:hAnsi="Arial" w:cs="Arial"/>
        </w:rPr>
      </w:pPr>
    </w:p>
    <w:p w14:paraId="62B3D65A" w14:textId="28332E29" w:rsidR="000E55BE" w:rsidRPr="00307422" w:rsidRDefault="000E55BE">
      <w:pPr>
        <w:rPr>
          <w:rFonts w:ascii="Arial" w:hAnsi="Arial" w:cs="Arial"/>
        </w:rPr>
      </w:pPr>
    </w:p>
    <w:p w14:paraId="4E7EB136" w14:textId="6D61480B" w:rsidR="000E55BE" w:rsidRPr="00307422" w:rsidRDefault="000E55BE">
      <w:pPr>
        <w:rPr>
          <w:rFonts w:ascii="Arial" w:hAnsi="Arial" w:cs="Arial"/>
        </w:rPr>
      </w:pPr>
    </w:p>
    <w:p w14:paraId="4815CF9F" w14:textId="07CAE9E5" w:rsidR="000E55BE" w:rsidRPr="00307422" w:rsidRDefault="000E55BE">
      <w:pPr>
        <w:rPr>
          <w:rFonts w:ascii="Arial" w:hAnsi="Arial" w:cs="Arial"/>
        </w:rPr>
      </w:pPr>
    </w:p>
    <w:p w14:paraId="0E7BB596" w14:textId="3AF1E23B" w:rsidR="000E55BE" w:rsidRPr="00307422" w:rsidRDefault="000E55BE">
      <w:pPr>
        <w:rPr>
          <w:rFonts w:ascii="Arial" w:hAnsi="Arial" w:cs="Arial"/>
        </w:rPr>
      </w:pPr>
    </w:p>
    <w:p w14:paraId="6C80C7C0" w14:textId="237BF42F" w:rsidR="000E55BE" w:rsidRPr="00307422" w:rsidRDefault="000E55BE">
      <w:pPr>
        <w:rPr>
          <w:rFonts w:ascii="Arial" w:hAnsi="Arial" w:cs="Arial"/>
        </w:rPr>
      </w:pPr>
    </w:p>
    <w:p w14:paraId="6553640C" w14:textId="4B320A4F" w:rsidR="000E55BE" w:rsidRPr="00307422" w:rsidRDefault="000E55BE">
      <w:pPr>
        <w:rPr>
          <w:rFonts w:ascii="Arial" w:hAnsi="Arial" w:cs="Arial"/>
        </w:rPr>
      </w:pPr>
    </w:p>
    <w:p w14:paraId="59C24C65" w14:textId="0DF9946A" w:rsidR="000E55BE" w:rsidRPr="00307422" w:rsidRDefault="000E55BE">
      <w:pPr>
        <w:rPr>
          <w:rFonts w:ascii="Arial" w:hAnsi="Arial" w:cs="Arial"/>
        </w:rPr>
      </w:pPr>
    </w:p>
    <w:p w14:paraId="3ABF5231" w14:textId="58C0F7AB" w:rsidR="000E55BE" w:rsidRPr="00307422" w:rsidRDefault="000E55BE">
      <w:pPr>
        <w:rPr>
          <w:rFonts w:ascii="Arial" w:hAnsi="Arial" w:cs="Arial"/>
        </w:rPr>
      </w:pPr>
    </w:p>
    <w:p w14:paraId="7DEA3B1A" w14:textId="1DEA4870" w:rsidR="000E55BE" w:rsidRPr="00307422" w:rsidRDefault="000E55BE">
      <w:pPr>
        <w:rPr>
          <w:rFonts w:ascii="Arial" w:hAnsi="Arial" w:cs="Arial"/>
        </w:rPr>
      </w:pPr>
    </w:p>
    <w:p w14:paraId="3FE9AB0F" w14:textId="02542509" w:rsidR="000E55BE" w:rsidRPr="00307422" w:rsidRDefault="000E55BE">
      <w:pPr>
        <w:rPr>
          <w:rFonts w:ascii="Arial" w:hAnsi="Arial" w:cs="Arial"/>
        </w:rPr>
      </w:pPr>
    </w:p>
    <w:p w14:paraId="711D81CA" w14:textId="14091315" w:rsidR="000E55BE" w:rsidRPr="00307422" w:rsidRDefault="000E55BE">
      <w:pPr>
        <w:rPr>
          <w:rFonts w:ascii="Arial" w:hAnsi="Arial" w:cs="Arial"/>
        </w:rPr>
      </w:pPr>
    </w:p>
    <w:p w14:paraId="3B2DB803" w14:textId="63F92B72" w:rsidR="000E55BE" w:rsidRPr="00307422" w:rsidRDefault="000E55BE">
      <w:pPr>
        <w:rPr>
          <w:rFonts w:ascii="Arial" w:hAnsi="Arial" w:cs="Arial"/>
        </w:rPr>
      </w:pPr>
    </w:p>
    <w:p w14:paraId="6904A4E1" w14:textId="72363E3A" w:rsidR="000E55BE" w:rsidRPr="00307422" w:rsidRDefault="000E55BE">
      <w:pPr>
        <w:rPr>
          <w:rFonts w:ascii="Arial" w:hAnsi="Arial" w:cs="Arial"/>
        </w:rPr>
      </w:pPr>
    </w:p>
    <w:p w14:paraId="25FE25E4" w14:textId="2200682F" w:rsidR="000E55BE" w:rsidRPr="00307422" w:rsidRDefault="000E55BE">
      <w:pPr>
        <w:rPr>
          <w:rFonts w:ascii="Arial" w:hAnsi="Arial" w:cs="Arial"/>
        </w:rPr>
      </w:pPr>
    </w:p>
    <w:p w14:paraId="04A98A13" w14:textId="7722BAD0" w:rsidR="000E55BE" w:rsidRPr="00307422" w:rsidRDefault="000E55BE">
      <w:pPr>
        <w:rPr>
          <w:rFonts w:ascii="Arial" w:hAnsi="Arial" w:cs="Arial"/>
        </w:rPr>
      </w:pPr>
    </w:p>
    <w:p w14:paraId="0A65BB72" w14:textId="7BD4BDE1" w:rsidR="000E55BE" w:rsidRPr="00307422" w:rsidRDefault="000E55BE">
      <w:pPr>
        <w:rPr>
          <w:rFonts w:ascii="Arial" w:hAnsi="Arial" w:cs="Arial"/>
        </w:rPr>
      </w:pPr>
    </w:p>
    <w:p w14:paraId="2B856D28" w14:textId="38B95A4B" w:rsidR="000E55BE" w:rsidRPr="00307422" w:rsidRDefault="000E55BE">
      <w:pPr>
        <w:rPr>
          <w:rFonts w:ascii="Arial" w:hAnsi="Arial" w:cs="Arial"/>
        </w:rPr>
      </w:pPr>
    </w:p>
    <w:p w14:paraId="39C9C304" w14:textId="0C4B4D25" w:rsidR="000E55BE" w:rsidRPr="00307422" w:rsidRDefault="000E55BE">
      <w:pPr>
        <w:rPr>
          <w:rFonts w:ascii="Arial" w:hAnsi="Arial" w:cs="Arial"/>
        </w:rPr>
      </w:pPr>
    </w:p>
    <w:p w14:paraId="3FDB2C01" w14:textId="5633F89B" w:rsidR="000E55BE" w:rsidRPr="00307422" w:rsidRDefault="000E55BE">
      <w:pPr>
        <w:rPr>
          <w:rFonts w:ascii="Arial" w:hAnsi="Arial" w:cs="Arial"/>
        </w:rPr>
      </w:pPr>
    </w:p>
    <w:p w14:paraId="2AF96D1C" w14:textId="77777777" w:rsidR="000E55BE" w:rsidRPr="00307422" w:rsidRDefault="000E55BE" w:rsidP="000E55BE">
      <w:pPr>
        <w:pStyle w:val="paragraph"/>
        <w:spacing w:before="0" w:beforeAutospacing="0" w:after="0" w:afterAutospacing="0"/>
        <w:textAlignment w:val="baseline"/>
        <w:rPr>
          <w:rFonts w:ascii="Arial" w:hAnsi="Arial" w:cs="Arial"/>
        </w:rPr>
      </w:pPr>
      <w:r w:rsidRPr="00307422">
        <w:rPr>
          <w:rStyle w:val="normaltextrun"/>
          <w:rFonts w:ascii="Arial" w:hAnsi="Arial" w:cs="Arial"/>
          <w:b/>
          <w:bCs/>
          <w:u w:val="single"/>
          <w:lang w:val="en-US"/>
        </w:rPr>
        <w:t>Introduction</w:t>
      </w:r>
      <w:r w:rsidRPr="00307422">
        <w:rPr>
          <w:rStyle w:val="eop"/>
          <w:rFonts w:ascii="Arial" w:hAnsi="Arial" w:cs="Arial"/>
        </w:rPr>
        <w:t> </w:t>
      </w:r>
    </w:p>
    <w:p w14:paraId="22D52EC6" w14:textId="5BB39A48" w:rsidR="000E55BE" w:rsidRPr="00307422" w:rsidRDefault="000E55BE">
      <w:pPr>
        <w:rPr>
          <w:rFonts w:ascii="Arial" w:hAnsi="Arial" w:cs="Arial"/>
        </w:rPr>
      </w:pPr>
    </w:p>
    <w:p w14:paraId="1432AF53" w14:textId="65C3715B" w:rsidR="00307422" w:rsidRPr="00307422" w:rsidRDefault="00307422">
      <w:pPr>
        <w:rPr>
          <w:rFonts w:ascii="Arial" w:hAnsi="Arial" w:cs="Arial"/>
        </w:rPr>
      </w:pPr>
      <w:r w:rsidRPr="00307422">
        <w:rPr>
          <w:rStyle w:val="normaltextrun"/>
          <w:rFonts w:ascii="Arial" w:hAnsi="Arial" w:cs="Arial"/>
          <w:color w:val="000000"/>
          <w:shd w:val="clear" w:color="auto" w:fill="FFFFFF"/>
          <w:lang w:val="en-US"/>
        </w:rPr>
        <w:t>This report will explain how effective problem-solving techniques can be applied to a real-world policing scenario. This will be explained by using the principles of evidence-based policing. This assignment will also include a contrast between evidence-based policing and traditional policing methods. The report will be structured in a linear format with an introduction, main body and then a conclusion. Effective problem-solving methods hold a significant importance to police officers when they have to police certain scenarios. This is displayed in, (College of Policing 1, 2024). This source infers that problem solving is vastly important to the police. The source also describes that police officers need to be proficient in problem-solving techniques. This is because they will allow them to efficiently handle a variety of difficulties and concerns in the communities they serve.</w:t>
      </w:r>
      <w:r w:rsidRPr="00307422">
        <w:rPr>
          <w:rStyle w:val="eop"/>
          <w:rFonts w:ascii="Arial" w:hAnsi="Arial" w:cs="Arial"/>
          <w:color w:val="000000"/>
          <w:shd w:val="clear" w:color="auto" w:fill="FFFFFF"/>
        </w:rPr>
        <w:t> </w:t>
      </w:r>
    </w:p>
    <w:p w14:paraId="1781C97F" w14:textId="691BC9D4" w:rsidR="000E55BE" w:rsidRPr="00307422" w:rsidRDefault="000E55BE">
      <w:pPr>
        <w:rPr>
          <w:rFonts w:ascii="Arial" w:hAnsi="Arial" w:cs="Arial"/>
        </w:rPr>
      </w:pPr>
    </w:p>
    <w:p w14:paraId="6A1AA8CC" w14:textId="1BCA91B3" w:rsidR="000E55BE" w:rsidRPr="00307422" w:rsidRDefault="000E55BE">
      <w:pPr>
        <w:rPr>
          <w:rFonts w:ascii="Arial" w:hAnsi="Arial" w:cs="Arial"/>
        </w:rPr>
      </w:pPr>
    </w:p>
    <w:p w14:paraId="45442F9B" w14:textId="63E33442" w:rsidR="000E55BE" w:rsidRPr="00307422" w:rsidRDefault="000E55BE">
      <w:pPr>
        <w:rPr>
          <w:rFonts w:ascii="Arial" w:hAnsi="Arial" w:cs="Arial"/>
        </w:rPr>
      </w:pPr>
    </w:p>
    <w:p w14:paraId="1E58B7D9" w14:textId="4C91BA93" w:rsidR="000E55BE" w:rsidRPr="00307422" w:rsidRDefault="000E55BE">
      <w:pPr>
        <w:rPr>
          <w:rFonts w:ascii="Arial" w:hAnsi="Arial" w:cs="Arial"/>
        </w:rPr>
      </w:pPr>
    </w:p>
    <w:p w14:paraId="0DAF82D4" w14:textId="213AC84C" w:rsidR="000E55BE" w:rsidRPr="00307422" w:rsidRDefault="000E55BE">
      <w:pPr>
        <w:rPr>
          <w:rFonts w:ascii="Arial" w:hAnsi="Arial" w:cs="Arial"/>
        </w:rPr>
      </w:pPr>
    </w:p>
    <w:p w14:paraId="6722D7CF" w14:textId="3EBE15FD" w:rsidR="000E55BE" w:rsidRPr="00307422" w:rsidRDefault="000E55BE">
      <w:pPr>
        <w:rPr>
          <w:rFonts w:ascii="Arial" w:hAnsi="Arial" w:cs="Arial"/>
        </w:rPr>
      </w:pPr>
    </w:p>
    <w:p w14:paraId="1D5E5312" w14:textId="46A589F1" w:rsidR="000E55BE" w:rsidRPr="00307422" w:rsidRDefault="000E55BE">
      <w:pPr>
        <w:rPr>
          <w:rFonts w:ascii="Arial" w:hAnsi="Arial" w:cs="Arial"/>
        </w:rPr>
      </w:pPr>
    </w:p>
    <w:p w14:paraId="57A9C96D" w14:textId="27A14380" w:rsidR="000E55BE" w:rsidRPr="00307422" w:rsidRDefault="000E55BE">
      <w:pPr>
        <w:rPr>
          <w:rFonts w:ascii="Arial" w:hAnsi="Arial" w:cs="Arial"/>
        </w:rPr>
      </w:pPr>
    </w:p>
    <w:p w14:paraId="70A7445D" w14:textId="5BF68CD5" w:rsidR="000E55BE" w:rsidRPr="00307422" w:rsidRDefault="000E55BE">
      <w:pPr>
        <w:rPr>
          <w:rFonts w:ascii="Arial" w:hAnsi="Arial" w:cs="Arial"/>
        </w:rPr>
      </w:pPr>
    </w:p>
    <w:p w14:paraId="1C85BAB2" w14:textId="5158070B" w:rsidR="000E55BE" w:rsidRPr="00307422" w:rsidRDefault="000E55BE">
      <w:pPr>
        <w:rPr>
          <w:rFonts w:ascii="Arial" w:hAnsi="Arial" w:cs="Arial"/>
        </w:rPr>
      </w:pPr>
    </w:p>
    <w:p w14:paraId="39131CAB" w14:textId="2D3FA6A3" w:rsidR="000E55BE" w:rsidRPr="00307422" w:rsidRDefault="000E55BE">
      <w:pPr>
        <w:rPr>
          <w:rFonts w:ascii="Arial" w:hAnsi="Arial" w:cs="Arial"/>
        </w:rPr>
      </w:pPr>
    </w:p>
    <w:p w14:paraId="7DE87EDF" w14:textId="5B583209" w:rsidR="000E55BE" w:rsidRPr="00307422" w:rsidRDefault="000E55BE">
      <w:pPr>
        <w:rPr>
          <w:rFonts w:ascii="Arial" w:hAnsi="Arial" w:cs="Arial"/>
        </w:rPr>
      </w:pPr>
    </w:p>
    <w:p w14:paraId="61847B61" w14:textId="327E1899" w:rsidR="000E55BE" w:rsidRPr="00307422" w:rsidRDefault="000E55BE">
      <w:pPr>
        <w:rPr>
          <w:rFonts w:ascii="Arial" w:hAnsi="Arial" w:cs="Arial"/>
        </w:rPr>
      </w:pPr>
    </w:p>
    <w:p w14:paraId="2A826FB0" w14:textId="69037F10" w:rsidR="000E55BE" w:rsidRPr="00307422" w:rsidRDefault="000E55BE">
      <w:pPr>
        <w:rPr>
          <w:rFonts w:ascii="Arial" w:hAnsi="Arial" w:cs="Arial"/>
        </w:rPr>
      </w:pPr>
    </w:p>
    <w:p w14:paraId="462E77A2" w14:textId="7FB04E20" w:rsidR="000E55BE" w:rsidRPr="00307422" w:rsidRDefault="000E55BE">
      <w:pPr>
        <w:rPr>
          <w:rFonts w:ascii="Arial" w:hAnsi="Arial" w:cs="Arial"/>
        </w:rPr>
      </w:pPr>
    </w:p>
    <w:p w14:paraId="29B21E62" w14:textId="314459B6" w:rsidR="000E55BE" w:rsidRPr="00307422" w:rsidRDefault="000E55BE">
      <w:pPr>
        <w:rPr>
          <w:rFonts w:ascii="Arial" w:hAnsi="Arial" w:cs="Arial"/>
        </w:rPr>
      </w:pPr>
    </w:p>
    <w:p w14:paraId="2632793B" w14:textId="7961854D" w:rsidR="000E55BE" w:rsidRPr="00307422" w:rsidRDefault="000E55BE">
      <w:pPr>
        <w:rPr>
          <w:rFonts w:ascii="Arial" w:hAnsi="Arial" w:cs="Arial"/>
        </w:rPr>
      </w:pPr>
    </w:p>
    <w:p w14:paraId="2D43D602" w14:textId="1E75C818" w:rsidR="000E55BE" w:rsidRPr="00307422" w:rsidRDefault="000E55BE">
      <w:pPr>
        <w:rPr>
          <w:rFonts w:ascii="Arial" w:hAnsi="Arial" w:cs="Arial"/>
        </w:rPr>
      </w:pPr>
    </w:p>
    <w:p w14:paraId="278A117E" w14:textId="76CDE144" w:rsidR="000E55BE" w:rsidRPr="00307422" w:rsidRDefault="000E55BE">
      <w:pPr>
        <w:rPr>
          <w:rFonts w:ascii="Arial" w:hAnsi="Arial" w:cs="Arial"/>
        </w:rPr>
      </w:pPr>
    </w:p>
    <w:p w14:paraId="5347ED61" w14:textId="096A8FDD" w:rsidR="000E55BE" w:rsidRPr="00307422" w:rsidRDefault="000E55BE">
      <w:pPr>
        <w:rPr>
          <w:rFonts w:ascii="Arial" w:hAnsi="Arial" w:cs="Arial"/>
        </w:rPr>
      </w:pPr>
    </w:p>
    <w:p w14:paraId="581DBACB" w14:textId="0793EFB7" w:rsidR="000E55BE" w:rsidRPr="00307422" w:rsidRDefault="000E55BE">
      <w:pPr>
        <w:rPr>
          <w:rFonts w:ascii="Arial" w:hAnsi="Arial" w:cs="Arial"/>
        </w:rPr>
      </w:pPr>
    </w:p>
    <w:p w14:paraId="515FFD85" w14:textId="6A8DC070" w:rsidR="000E55BE" w:rsidRPr="00307422" w:rsidRDefault="000E55BE">
      <w:pPr>
        <w:rPr>
          <w:rFonts w:ascii="Arial" w:hAnsi="Arial" w:cs="Arial"/>
        </w:rPr>
      </w:pPr>
    </w:p>
    <w:p w14:paraId="5B1C82D2" w14:textId="6FD38EF9" w:rsidR="000E55BE" w:rsidRPr="00307422" w:rsidRDefault="000E55BE">
      <w:pPr>
        <w:rPr>
          <w:rFonts w:ascii="Arial" w:hAnsi="Arial" w:cs="Arial"/>
        </w:rPr>
      </w:pPr>
    </w:p>
    <w:p w14:paraId="2220DABF" w14:textId="6174A7A1" w:rsidR="000E55BE" w:rsidRPr="00307422" w:rsidRDefault="000E55BE">
      <w:pPr>
        <w:rPr>
          <w:rFonts w:ascii="Arial" w:hAnsi="Arial" w:cs="Arial"/>
        </w:rPr>
      </w:pPr>
    </w:p>
    <w:p w14:paraId="07DC8A62" w14:textId="32B5786A" w:rsidR="000E55BE" w:rsidRPr="00307422" w:rsidRDefault="000E55BE">
      <w:pPr>
        <w:rPr>
          <w:rFonts w:ascii="Arial" w:hAnsi="Arial" w:cs="Arial"/>
        </w:rPr>
      </w:pPr>
    </w:p>
    <w:p w14:paraId="76D957CA" w14:textId="0B09E60F" w:rsidR="000E55BE" w:rsidRPr="00307422" w:rsidRDefault="000E55BE">
      <w:pPr>
        <w:rPr>
          <w:rFonts w:ascii="Arial" w:hAnsi="Arial" w:cs="Arial"/>
        </w:rPr>
      </w:pPr>
    </w:p>
    <w:p w14:paraId="71C4411C"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2FE0D568"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281DCA97"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69B8C35E"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5C9171A8"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7B2D9BEC"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2E2DA333"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087036BC"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431C446A" w14:textId="77777777" w:rsidR="00307422" w:rsidRPr="00307422" w:rsidRDefault="00307422" w:rsidP="000E55BE">
      <w:pPr>
        <w:pStyle w:val="paragraph"/>
        <w:spacing w:before="0" w:beforeAutospacing="0" w:after="0" w:afterAutospacing="0"/>
        <w:textAlignment w:val="baseline"/>
        <w:rPr>
          <w:rStyle w:val="normaltextrun"/>
          <w:rFonts w:ascii="Arial" w:hAnsi="Arial" w:cs="Arial"/>
          <w:b/>
          <w:bCs/>
          <w:u w:val="single"/>
          <w:lang w:val="en-US"/>
        </w:rPr>
      </w:pPr>
    </w:p>
    <w:p w14:paraId="48BA13C3" w14:textId="2E64B709" w:rsidR="000E55BE" w:rsidRPr="00307422" w:rsidRDefault="000E55BE" w:rsidP="000E55BE">
      <w:pPr>
        <w:pStyle w:val="paragraph"/>
        <w:spacing w:before="0" w:beforeAutospacing="0" w:after="0" w:afterAutospacing="0"/>
        <w:textAlignment w:val="baseline"/>
        <w:rPr>
          <w:rStyle w:val="eop"/>
          <w:rFonts w:ascii="Arial" w:hAnsi="Arial" w:cs="Arial"/>
        </w:rPr>
      </w:pPr>
      <w:r w:rsidRPr="00307422">
        <w:rPr>
          <w:rStyle w:val="normaltextrun"/>
          <w:rFonts w:ascii="Arial" w:hAnsi="Arial" w:cs="Arial"/>
          <w:b/>
          <w:bCs/>
          <w:u w:val="single"/>
          <w:lang w:val="en-US"/>
        </w:rPr>
        <w:lastRenderedPageBreak/>
        <w:t>Main Body</w:t>
      </w:r>
      <w:r w:rsidRPr="00307422">
        <w:rPr>
          <w:rStyle w:val="eop"/>
          <w:rFonts w:ascii="Arial" w:hAnsi="Arial" w:cs="Arial"/>
        </w:rPr>
        <w:t> </w:t>
      </w:r>
    </w:p>
    <w:p w14:paraId="68CE9528" w14:textId="77777777" w:rsidR="00307422" w:rsidRPr="00307422" w:rsidRDefault="00307422" w:rsidP="000E55BE">
      <w:pPr>
        <w:pStyle w:val="paragraph"/>
        <w:spacing w:before="0" w:beforeAutospacing="0" w:after="0" w:afterAutospacing="0"/>
        <w:textAlignment w:val="baseline"/>
        <w:rPr>
          <w:rStyle w:val="eop"/>
          <w:rFonts w:ascii="Arial" w:hAnsi="Arial" w:cs="Arial"/>
        </w:rPr>
      </w:pPr>
    </w:p>
    <w:p w14:paraId="4FD065E4" w14:textId="092634E2" w:rsidR="005877CE" w:rsidRPr="00307422" w:rsidRDefault="00307422" w:rsidP="000E55BE">
      <w:pPr>
        <w:pStyle w:val="paragraph"/>
        <w:spacing w:before="0" w:beforeAutospacing="0" w:after="0" w:afterAutospacing="0"/>
        <w:textAlignment w:val="baseline"/>
        <w:rPr>
          <w:rStyle w:val="eop"/>
          <w:rFonts w:ascii="Arial" w:hAnsi="Arial" w:cs="Arial"/>
          <w:color w:val="000000"/>
          <w:lang w:val="en-US"/>
        </w:rPr>
      </w:pPr>
      <w:r w:rsidRPr="00307422">
        <w:rPr>
          <w:rStyle w:val="normaltextrun"/>
          <w:rFonts w:ascii="Arial" w:hAnsi="Arial" w:cs="Arial"/>
          <w:color w:val="000000"/>
          <w:shd w:val="clear" w:color="auto" w:fill="FFFFFF"/>
          <w:lang w:val="en-US"/>
        </w:rPr>
        <w:t xml:space="preserve">Firstly, problem solving is the process of solving problems. It involves identifying the issue, collecting information, assessing that data, producing viable solutions, and then putting the best idea into action. This is shown in the source, (Cambridge Dictionary, 2024). This source gives a reliable definition of problem solving. Evidence based policing, which involves problem solving, means that police actions, decisions, and policies are informed by and challenged by the most extensive available evidence. Supported by, (College of Policing 2, 2024). This source states a definition of evidence-based policing and goes on to explain how anyone in the police force can use the Evidence Based Policing method. All of this is then shown further in the source, (Lum and Koper, 2015) There are two processes that are related to Evidence Based policing. The first process involves </w:t>
      </w:r>
      <w:proofErr w:type="spellStart"/>
      <w:r w:rsidRPr="00307422">
        <w:rPr>
          <w:rStyle w:val="normaltextrun"/>
          <w:rFonts w:ascii="Arial" w:hAnsi="Arial" w:cs="Arial"/>
          <w:color w:val="000000"/>
          <w:shd w:val="clear" w:color="auto" w:fill="FFFFFF"/>
          <w:lang w:val="en-US"/>
        </w:rPr>
        <w:t>utilising</w:t>
      </w:r>
      <w:proofErr w:type="spellEnd"/>
      <w:r w:rsidRPr="00307422">
        <w:rPr>
          <w:rStyle w:val="normaltextrun"/>
          <w:rFonts w:ascii="Arial" w:hAnsi="Arial" w:cs="Arial"/>
          <w:color w:val="000000"/>
          <w:shd w:val="clear" w:color="auto" w:fill="FFFFFF"/>
          <w:lang w:val="en-US"/>
        </w:rPr>
        <w:t xml:space="preserve"> evidence to strengthen and advance practice. An example of this in policing would be using evidence to reduce shoplifting within a community. The evidence in this scenario would be the statistics of shoplifting and successful prosecutions. In this example the police would look at the evidence and decide to increase patrols and advise shops to improve CCTV. The second process would make use of the same evidence and judge the current successfulness of current methods to deter shoplifting. Effective problem-solving techniques allow police forces across the United Kingdom to overcome challenges that may arise. One scenario that the police force would use a problem-solving technique in would be the review of procedures of policing a high attendance football match. The ATLAS model will be used in this scenario. To solve problems, this strategy first aims to bring attention to issues that go against current procedures. It then tests and critically assesses previously published research as well as innovative ideas, drawing lessons from both while asking how this would affect policing. This is supported by, (Pepper, </w:t>
      </w:r>
      <w:proofErr w:type="gramStart"/>
      <w:r w:rsidRPr="00307422">
        <w:rPr>
          <w:rStyle w:val="normaltextrun"/>
          <w:rFonts w:ascii="Arial" w:hAnsi="Arial" w:cs="Arial"/>
          <w:color w:val="000000"/>
          <w:shd w:val="clear" w:color="auto" w:fill="FFFFFF"/>
          <w:lang w:val="en-US"/>
        </w:rPr>
        <w:t>Rogers</w:t>
      </w:r>
      <w:proofErr w:type="gramEnd"/>
      <w:r w:rsidRPr="00307422">
        <w:rPr>
          <w:rStyle w:val="normaltextrun"/>
          <w:rFonts w:ascii="Arial" w:hAnsi="Arial" w:cs="Arial"/>
          <w:color w:val="000000"/>
          <w:shd w:val="clear" w:color="auto" w:fill="FFFFFF"/>
          <w:lang w:val="en-US"/>
        </w:rPr>
        <w:t xml:space="preserve"> and Martin, 2020). This source affirms the objective of the ATLAS model and goes on to state that along with improving procedures and policies. The final decision and any changes made to procedure and policy will be shared across the police service to </w:t>
      </w:r>
      <w:proofErr w:type="spellStart"/>
      <w:r w:rsidRPr="00307422">
        <w:rPr>
          <w:rStyle w:val="normaltextrun"/>
          <w:rFonts w:ascii="Arial" w:hAnsi="Arial" w:cs="Arial"/>
          <w:color w:val="000000"/>
          <w:shd w:val="clear" w:color="auto" w:fill="FFFFFF"/>
          <w:lang w:val="en-US"/>
        </w:rPr>
        <w:t>maximise</w:t>
      </w:r>
      <w:proofErr w:type="spellEnd"/>
      <w:r w:rsidRPr="00307422">
        <w:rPr>
          <w:rStyle w:val="normaltextrun"/>
          <w:rFonts w:ascii="Arial" w:hAnsi="Arial" w:cs="Arial"/>
          <w:color w:val="000000"/>
          <w:shd w:val="clear" w:color="auto" w:fill="FFFFFF"/>
          <w:lang w:val="en-US"/>
        </w:rPr>
        <w:t xml:space="preserve"> interoperability between forces. This interoperability between forces would become particularly relevant when investigations venture into other forces' jurisdiction. This assignment will now apply the ATLAS model to the high attendance football match scenario. The first step that the officers in charge of planning the response to the football match would take is to ask questions that will aid in their understanding of a problem better. In this scenario for example, a frequent problem in football matches is crowd control during and after football matches. It is in crowd control that the most frequent procedure breakages happen by the police. This means that questions are constantly being asked to help the police understand the problems that arise from it. This is supported in, (London Assembly, 2009). This source gives a clear indication that the police in the past have carried out investigations into the procedures and use of crowd control. The police planners in this scenario have </w:t>
      </w:r>
      <w:proofErr w:type="spellStart"/>
      <w:r w:rsidRPr="00307422">
        <w:rPr>
          <w:rStyle w:val="normaltextrun"/>
          <w:rFonts w:ascii="Arial" w:hAnsi="Arial" w:cs="Arial"/>
          <w:color w:val="000000"/>
          <w:shd w:val="clear" w:color="auto" w:fill="FFFFFF"/>
          <w:lang w:val="en-US"/>
        </w:rPr>
        <w:t>theorised</w:t>
      </w:r>
      <w:proofErr w:type="spellEnd"/>
      <w:r w:rsidRPr="00307422">
        <w:rPr>
          <w:rStyle w:val="normaltextrun"/>
          <w:rFonts w:ascii="Arial" w:hAnsi="Arial" w:cs="Arial"/>
          <w:color w:val="000000"/>
          <w:shd w:val="clear" w:color="auto" w:fill="FFFFFF"/>
          <w:lang w:val="en-US"/>
        </w:rPr>
        <w:t xml:space="preserve"> a new way to separate rival football crowds further during high attendance football matches. The next step of the ATLAS problem solving model states that the new theory must be tested. The police would test this by implementing the new theory in medium attendance football matches where there is likely to be animosity between two fan bases. This will help the police planners understand how the new response was implemented, and what change is expected to be prevalent from the new way of managing crowd control situations. The testing stage of ATLAS also requires a way to measure the new theory's effectiveness. The police would do this by looking at </w:t>
      </w:r>
      <w:r w:rsidRPr="00307422">
        <w:rPr>
          <w:rStyle w:val="normaltextrun"/>
          <w:rFonts w:ascii="Arial" w:hAnsi="Arial" w:cs="Arial"/>
          <w:color w:val="000000"/>
          <w:shd w:val="clear" w:color="auto" w:fill="FFFFFF"/>
          <w:lang w:val="en-US"/>
        </w:rPr>
        <w:lastRenderedPageBreak/>
        <w:t xml:space="preserve">statistics regarding arrest etc. The amount and quality of statistics available to the police regarding hooliganism at football matches is also incredibly detailed. This is displayed in, (Stott, 2014). This source gives straightforward evidence about the number of statistics kept regarding hooliganism and trouble at football matches. This is a fundamental principle of evidence-based policing because evidence-based policing involves employing the greatest available evidence to guide decisions on procedures and guidelines. This is again supported by, (Klose, 2024). Next, the police will look at the new statistics regarding the new theory regarding crowd control. It is from this that police planners will move on to the adapt stage of ATLAS. From this they will be able to decide whether the new theory has been effective and whether they will continue to implement it. This is because the adapt stage involves police planners modifying the answer to </w:t>
      </w:r>
      <w:proofErr w:type="gramStart"/>
      <w:r w:rsidRPr="00307422">
        <w:rPr>
          <w:rStyle w:val="normaltextrun"/>
          <w:rFonts w:ascii="Arial" w:hAnsi="Arial" w:cs="Arial"/>
          <w:color w:val="000000"/>
          <w:shd w:val="clear" w:color="auto" w:fill="FFFFFF"/>
          <w:lang w:val="en-US"/>
        </w:rPr>
        <w:t>take into account</w:t>
      </w:r>
      <w:proofErr w:type="gramEnd"/>
      <w:r w:rsidRPr="00307422">
        <w:rPr>
          <w:rStyle w:val="normaltextrun"/>
          <w:rFonts w:ascii="Arial" w:hAnsi="Arial" w:cs="Arial"/>
          <w:color w:val="000000"/>
          <w:shd w:val="clear" w:color="auto" w:fill="FFFFFF"/>
          <w:lang w:val="en-US"/>
        </w:rPr>
        <w:t xml:space="preserve"> the results of the measurement regarding the outcome. Police planners would stop using the resources in the newly adapted theory and use the findings to further understand the knowledge of the problem with the newly adapted theory, only if they found that the new adaptations to the new crowd control theory were ineffective. Finally, the police planners in charge of crowd control response should communicate any findings, benefits, and drawbacks to other police forces that deal with football games, that draw large crowds at every stage of the ATLAS process. This is because by exchanging questions and information that the police planners might come </w:t>
      </w:r>
      <w:proofErr w:type="gramStart"/>
      <w:r w:rsidRPr="00307422">
        <w:rPr>
          <w:rStyle w:val="normaltextrun"/>
          <w:rFonts w:ascii="Arial" w:hAnsi="Arial" w:cs="Arial"/>
          <w:color w:val="000000"/>
          <w:shd w:val="clear" w:color="auto" w:fill="FFFFFF"/>
          <w:lang w:val="en-US"/>
        </w:rPr>
        <w:t>across,</w:t>
      </w:r>
      <w:proofErr w:type="gramEnd"/>
      <w:r w:rsidRPr="00307422">
        <w:rPr>
          <w:rStyle w:val="normaltextrun"/>
          <w:rFonts w:ascii="Arial" w:hAnsi="Arial" w:cs="Arial"/>
          <w:color w:val="000000"/>
          <w:shd w:val="clear" w:color="auto" w:fill="FFFFFF"/>
          <w:lang w:val="en-US"/>
        </w:rPr>
        <w:t xml:space="preserve"> they might discover and collaborate with other police forces attempting to address the same issues regarding crowd control. Traditional and evidence-based policing techniques are not the same in many important ways, such as how they make decisions, how much they rely on data and research, and how effective they are. One major difference between these two policing methods is the effectiveness of the procedures and policies that are created because of traditional and evidence-based policing. This is because traditional policing methods meant that the procedures and policies used were quite personal and unique in the situations in which they were used. This is supported in, (Alfredo, 2024). This source supports the notion that traditional police methods meant that procedures and policies were tailored to specific cases. The source also states that to determine the best policies and methods, evidence-based policing requires formal academic research. Another contrast between the two policing methods is when using evidence-based policing, police officers can base judgements on proven methods of investigation. Additionally, through research done with the assistance of academics and subject matter experts, there is an opportunity to build on the data that already exists and develop better techniques.  This is vastly different from traditional policing methods because they employ trial and error to make decisions. Traditional policing also seeks to solve problems by deploying more officers to the problem instead of conducting research. This is because traditional methods of policing rely heavily on the solving of problems through a visible presence of the police on patrol. This is supported in the source, (Rawlings, 2023). </w:t>
      </w:r>
      <w:r w:rsidRPr="00307422">
        <w:rPr>
          <w:rStyle w:val="eop"/>
          <w:rFonts w:ascii="Arial" w:hAnsi="Arial" w:cs="Arial"/>
          <w:color w:val="000000"/>
          <w:shd w:val="clear" w:color="auto" w:fill="FFFFFF"/>
        </w:rPr>
        <w:t> </w:t>
      </w:r>
    </w:p>
    <w:p w14:paraId="54AA4250" w14:textId="22BECC42" w:rsidR="005877CE" w:rsidRPr="00307422" w:rsidRDefault="005877CE" w:rsidP="000E55BE">
      <w:pPr>
        <w:pStyle w:val="paragraph"/>
        <w:spacing w:before="0" w:beforeAutospacing="0" w:after="0" w:afterAutospacing="0"/>
        <w:textAlignment w:val="baseline"/>
        <w:rPr>
          <w:rStyle w:val="eop"/>
          <w:rFonts w:ascii="Arial" w:hAnsi="Arial" w:cs="Arial"/>
          <w:color w:val="000000"/>
          <w:lang w:val="en-US"/>
        </w:rPr>
      </w:pPr>
    </w:p>
    <w:p w14:paraId="0CAEC79D" w14:textId="282C7807" w:rsidR="005877CE" w:rsidRPr="00307422" w:rsidRDefault="005877CE" w:rsidP="000E55BE">
      <w:pPr>
        <w:pStyle w:val="paragraph"/>
        <w:spacing w:before="0" w:beforeAutospacing="0" w:after="0" w:afterAutospacing="0"/>
        <w:textAlignment w:val="baseline"/>
        <w:rPr>
          <w:rStyle w:val="eop"/>
          <w:rFonts w:ascii="Arial" w:hAnsi="Arial" w:cs="Arial"/>
          <w:color w:val="000000"/>
          <w:lang w:val="en-US"/>
        </w:rPr>
      </w:pPr>
    </w:p>
    <w:p w14:paraId="4D055B8A" w14:textId="6195A369" w:rsidR="005877CE" w:rsidRPr="00307422" w:rsidRDefault="005877CE" w:rsidP="000E55BE">
      <w:pPr>
        <w:pStyle w:val="paragraph"/>
        <w:spacing w:before="0" w:beforeAutospacing="0" w:after="0" w:afterAutospacing="0"/>
        <w:textAlignment w:val="baseline"/>
        <w:rPr>
          <w:rStyle w:val="eop"/>
          <w:rFonts w:ascii="Arial" w:hAnsi="Arial" w:cs="Arial"/>
          <w:color w:val="000000"/>
          <w:lang w:val="en-US"/>
        </w:rPr>
      </w:pPr>
    </w:p>
    <w:p w14:paraId="44AACAA9" w14:textId="672D953A" w:rsidR="005877CE" w:rsidRPr="00307422" w:rsidRDefault="005877CE" w:rsidP="000E55BE">
      <w:pPr>
        <w:pStyle w:val="paragraph"/>
        <w:spacing w:before="0" w:beforeAutospacing="0" w:after="0" w:afterAutospacing="0"/>
        <w:textAlignment w:val="baseline"/>
        <w:rPr>
          <w:rStyle w:val="eop"/>
          <w:rFonts w:ascii="Arial" w:hAnsi="Arial" w:cs="Arial"/>
          <w:color w:val="000000"/>
          <w:lang w:val="en-US"/>
        </w:rPr>
      </w:pPr>
    </w:p>
    <w:p w14:paraId="5AC2B81F" w14:textId="7B1E663C" w:rsidR="005877CE" w:rsidRPr="00307422" w:rsidRDefault="005877CE" w:rsidP="000E55BE">
      <w:pPr>
        <w:pStyle w:val="paragraph"/>
        <w:spacing w:before="0" w:beforeAutospacing="0" w:after="0" w:afterAutospacing="0"/>
        <w:textAlignment w:val="baseline"/>
        <w:rPr>
          <w:rStyle w:val="eop"/>
          <w:rFonts w:ascii="Arial" w:hAnsi="Arial" w:cs="Arial"/>
          <w:color w:val="000000"/>
          <w:lang w:val="en-US"/>
        </w:rPr>
      </w:pPr>
    </w:p>
    <w:p w14:paraId="37F22F45" w14:textId="77777777" w:rsidR="00307422" w:rsidRPr="00307422" w:rsidRDefault="00307422" w:rsidP="005877CE">
      <w:pPr>
        <w:pStyle w:val="paragraph"/>
        <w:spacing w:before="0" w:beforeAutospacing="0" w:after="0" w:afterAutospacing="0"/>
        <w:textAlignment w:val="baseline"/>
        <w:rPr>
          <w:rStyle w:val="eop"/>
          <w:rFonts w:ascii="Arial" w:hAnsi="Arial" w:cs="Arial"/>
          <w:color w:val="000000"/>
          <w:lang w:val="en-US"/>
        </w:rPr>
      </w:pPr>
    </w:p>
    <w:p w14:paraId="2B6591AF" w14:textId="77777777" w:rsidR="00307422" w:rsidRPr="00307422" w:rsidRDefault="00307422" w:rsidP="005877CE">
      <w:pPr>
        <w:pStyle w:val="paragraph"/>
        <w:spacing w:before="0" w:beforeAutospacing="0" w:after="0" w:afterAutospacing="0"/>
        <w:textAlignment w:val="baseline"/>
        <w:rPr>
          <w:rStyle w:val="eop"/>
          <w:rFonts w:ascii="Arial" w:hAnsi="Arial" w:cs="Arial"/>
          <w:color w:val="000000"/>
          <w:lang w:val="en-US"/>
        </w:rPr>
      </w:pPr>
    </w:p>
    <w:p w14:paraId="0006D58D" w14:textId="77777777" w:rsidR="00307422" w:rsidRPr="00307422" w:rsidRDefault="00307422" w:rsidP="005877CE">
      <w:pPr>
        <w:pStyle w:val="paragraph"/>
        <w:spacing w:before="0" w:beforeAutospacing="0" w:after="0" w:afterAutospacing="0"/>
        <w:textAlignment w:val="baseline"/>
        <w:rPr>
          <w:rStyle w:val="eop"/>
          <w:rFonts w:ascii="Arial" w:hAnsi="Arial" w:cs="Arial"/>
          <w:color w:val="000000"/>
          <w:lang w:val="en-US"/>
        </w:rPr>
      </w:pPr>
    </w:p>
    <w:p w14:paraId="490C992D" w14:textId="7292AD14" w:rsidR="005877CE" w:rsidRPr="00307422" w:rsidRDefault="005877CE" w:rsidP="005877CE">
      <w:pPr>
        <w:pStyle w:val="paragraph"/>
        <w:spacing w:before="0" w:beforeAutospacing="0" w:after="0" w:afterAutospacing="0"/>
        <w:textAlignment w:val="baseline"/>
        <w:rPr>
          <w:rFonts w:ascii="Arial" w:hAnsi="Arial" w:cs="Arial"/>
          <w:b/>
          <w:bCs/>
          <w:lang w:val="en-US"/>
        </w:rPr>
      </w:pPr>
      <w:r w:rsidRPr="00307422">
        <w:rPr>
          <w:rStyle w:val="normaltextrun"/>
          <w:rFonts w:ascii="Arial" w:hAnsi="Arial" w:cs="Arial"/>
          <w:b/>
          <w:bCs/>
          <w:color w:val="000000"/>
          <w:u w:val="single"/>
          <w:lang w:val="en-US"/>
        </w:rPr>
        <w:lastRenderedPageBreak/>
        <w:t>Conclusion</w:t>
      </w:r>
      <w:r w:rsidRPr="00307422">
        <w:rPr>
          <w:rStyle w:val="eop"/>
          <w:rFonts w:ascii="Arial" w:hAnsi="Arial" w:cs="Arial"/>
          <w:b/>
          <w:bCs/>
          <w:color w:val="000000"/>
          <w:lang w:val="en-US"/>
        </w:rPr>
        <w:t> </w:t>
      </w:r>
    </w:p>
    <w:p w14:paraId="0A8FEA36" w14:textId="213B2A50" w:rsidR="005877CE" w:rsidRPr="00307422" w:rsidRDefault="005877CE" w:rsidP="005877CE">
      <w:pPr>
        <w:pStyle w:val="paragraph"/>
        <w:spacing w:before="0" w:beforeAutospacing="0" w:after="0" w:afterAutospacing="0"/>
        <w:textAlignment w:val="baseline"/>
        <w:rPr>
          <w:rStyle w:val="normaltextrun"/>
          <w:rFonts w:ascii="Arial" w:hAnsi="Arial" w:cs="Arial"/>
          <w:color w:val="000000"/>
          <w:lang w:val="en-US"/>
        </w:rPr>
      </w:pPr>
    </w:p>
    <w:p w14:paraId="75D2F95B" w14:textId="7A68A026" w:rsidR="00307422" w:rsidRPr="00307422" w:rsidRDefault="00307422" w:rsidP="005877CE">
      <w:pPr>
        <w:pStyle w:val="paragraph"/>
        <w:spacing w:before="0" w:beforeAutospacing="0" w:after="0" w:afterAutospacing="0"/>
        <w:textAlignment w:val="baseline"/>
        <w:rPr>
          <w:rStyle w:val="eop"/>
          <w:rFonts w:ascii="Arial" w:hAnsi="Arial" w:cs="Arial"/>
          <w:color w:val="000000"/>
          <w:lang w:val="en-US"/>
        </w:rPr>
      </w:pPr>
      <w:r w:rsidRPr="00307422">
        <w:rPr>
          <w:rStyle w:val="normaltextrun"/>
          <w:rFonts w:ascii="Arial" w:hAnsi="Arial" w:cs="Arial"/>
          <w:color w:val="000000"/>
          <w:shd w:val="clear" w:color="auto" w:fill="FFFFFF"/>
          <w:lang w:val="en-US"/>
        </w:rPr>
        <w:t>The principles of Evidence Based policing are essential in the police using problem solving techniques to overcome problems that may arise when duties are carried out. Evidence Based Policing's focus on research means that the police are informed to an extremely good standard when making decisions. This is because Evidence Based Policing requires research that can be aided by academics and scholars. This assignment has made the importance and purpose of Evidence Based Policing and the use of problem-solving techniques clear. This was done by using the ATLAS model in the high attendance football match scenario. The contrast between Evidence Based Policing and Traditional Policing methods is also vast. This is because Evidence Based Policing requires decisions to be made after research has been carried out. This is hugely different to Traditional Policing Methods as there is no research present at all when decisions are made.</w:t>
      </w:r>
      <w:r w:rsidRPr="00307422">
        <w:rPr>
          <w:rStyle w:val="eop"/>
          <w:rFonts w:ascii="Arial" w:hAnsi="Arial" w:cs="Arial"/>
          <w:color w:val="000000"/>
          <w:shd w:val="clear" w:color="auto" w:fill="FFFFFF"/>
        </w:rPr>
        <w:t> </w:t>
      </w:r>
    </w:p>
    <w:p w14:paraId="2A77ECC3" w14:textId="55C2AF95"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8D6D08E" w14:textId="540BA0D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D2730D9" w14:textId="4389EA9F"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CFA9DEC" w14:textId="55891723"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7498098" w14:textId="29D709C2"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399E1658" w14:textId="00CBF0A9"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ADC29D6" w14:textId="5B3DB130"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68C3577D" w14:textId="29003ED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9785FB5" w14:textId="69FC57C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0C14465" w14:textId="61697FE6"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75C9703" w14:textId="261A1C9E"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2C89AA9" w14:textId="74E2273F"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308A4A2" w14:textId="1DA0A15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365B1D57" w14:textId="6081610E"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E7536BE" w14:textId="51C1FD00"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A13CB02" w14:textId="045FD5AF"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6B9558C3" w14:textId="5B7B27E6"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EB69486" w14:textId="5D6C96B8"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9DEF9F8" w14:textId="6A2872D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CCB64F9" w14:textId="11ED7263"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D49EFD8" w14:textId="78830DE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6BA42D8" w14:textId="42A33B26"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B21031D" w14:textId="0C812F01"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2F4E712" w14:textId="18516FBD"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738631B" w14:textId="193EB430"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59363D1" w14:textId="5268FC40"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0A20D5A" w14:textId="03E6F0F8"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4DB70135" w14:textId="00B6210E"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661EBE8C" w14:textId="4480DDFF"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1ED15C7A" w14:textId="60D569D1"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76496B49" w14:textId="79A5D317"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69A0180F" w14:textId="3DC7D748"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369ACB36" w14:textId="6B72993A"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66D3245" w14:textId="462E3FA2"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774BF706" w14:textId="3850A4D4"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8D03867" w14:textId="371083A9"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F97C5BC" w14:textId="4C8980E2"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522231CC" w14:textId="04DD34D5"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35407B10" w14:textId="05BDEAAF"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01C53588" w14:textId="05A35570" w:rsidR="005877CE" w:rsidRDefault="005877CE" w:rsidP="005877CE">
      <w:pPr>
        <w:pStyle w:val="paragraph"/>
        <w:spacing w:before="0" w:beforeAutospacing="0" w:after="0" w:afterAutospacing="0"/>
        <w:textAlignment w:val="baseline"/>
        <w:rPr>
          <w:rStyle w:val="eop"/>
          <w:rFonts w:ascii="Arial" w:hAnsi="Arial" w:cs="Arial"/>
          <w:color w:val="000000"/>
          <w:lang w:val="en-US"/>
        </w:rPr>
      </w:pPr>
    </w:p>
    <w:p w14:paraId="2BA19A12" w14:textId="71A07682" w:rsidR="005877CE" w:rsidRPr="005877CE" w:rsidRDefault="005877CE" w:rsidP="005877CE">
      <w:pPr>
        <w:pStyle w:val="paragraph"/>
        <w:spacing w:before="0" w:beforeAutospacing="0" w:after="0" w:afterAutospacing="0"/>
        <w:textAlignment w:val="baseline"/>
        <w:rPr>
          <w:rFonts w:ascii="Arial" w:hAnsi="Arial" w:cs="Arial"/>
          <w:b/>
          <w:bCs/>
          <w:u w:val="single"/>
        </w:rPr>
      </w:pPr>
      <w:r w:rsidRPr="005877CE">
        <w:rPr>
          <w:rStyle w:val="normaltextrun"/>
          <w:rFonts w:ascii="Arial" w:hAnsi="Arial" w:cs="Arial"/>
          <w:b/>
          <w:bCs/>
          <w:u w:val="single"/>
          <w:lang w:val="en-US"/>
        </w:rPr>
        <w:t>Reference List </w:t>
      </w:r>
      <w:r w:rsidRPr="005877CE">
        <w:rPr>
          <w:rStyle w:val="eop"/>
          <w:rFonts w:ascii="Arial" w:hAnsi="Arial" w:cs="Arial"/>
          <w:b/>
          <w:bCs/>
          <w:u w:val="single"/>
        </w:rPr>
        <w:t> </w:t>
      </w:r>
    </w:p>
    <w:p w14:paraId="52C6BEE2" w14:textId="6A635264" w:rsidR="000E55BE" w:rsidRDefault="000E55BE">
      <w:pPr>
        <w:rPr>
          <w:rFonts w:ascii="Arial" w:hAnsi="Arial" w:cs="Arial"/>
        </w:rPr>
      </w:pPr>
    </w:p>
    <w:p w14:paraId="68907527" w14:textId="56376B6D" w:rsidR="00307422" w:rsidRDefault="00307422" w:rsidP="00307422">
      <w:pPr>
        <w:pStyle w:val="paragraph"/>
        <w:shd w:val="clear" w:color="auto" w:fill="FFFEEE"/>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Alfredo (2024) </w:t>
      </w:r>
      <w:r>
        <w:rPr>
          <w:rStyle w:val="normaltextrun"/>
          <w:rFonts w:ascii="Arial" w:hAnsi="Arial" w:cs="Arial"/>
          <w:i/>
          <w:iCs/>
          <w:lang w:val="en-US"/>
        </w:rPr>
        <w:t>The advantages &amp; disadvantages of evidence-based policing.</w:t>
      </w:r>
      <w:r>
        <w:rPr>
          <w:rStyle w:val="normaltextrun"/>
          <w:rFonts w:ascii="Arial" w:hAnsi="Arial" w:cs="Arial"/>
          <w:lang w:val="en-US"/>
        </w:rPr>
        <w:t xml:space="preserve"> Available At: </w:t>
      </w:r>
      <w:hyperlink r:id="rId5" w:tgtFrame="_blank" w:history="1">
        <w:r>
          <w:rPr>
            <w:rStyle w:val="normaltextrun"/>
            <w:rFonts w:ascii="Arial" w:hAnsi="Arial" w:cs="Arial"/>
            <w:u w:val="single"/>
            <w:lang w:val="en-US"/>
          </w:rPr>
          <w:t>https://www.ehow.co.uk/info_8495574_advantages-disadvantages-evidencebased-policing.html</w:t>
        </w:r>
      </w:hyperlink>
      <w:r>
        <w:rPr>
          <w:rStyle w:val="normaltextrun"/>
          <w:rFonts w:ascii="Arial" w:hAnsi="Arial" w:cs="Arial"/>
          <w:lang w:val="en-US"/>
        </w:rPr>
        <w:t xml:space="preserve"> (Accessed on 20/03/2024)</w:t>
      </w:r>
      <w:r>
        <w:rPr>
          <w:rStyle w:val="eop"/>
          <w:rFonts w:ascii="Arial" w:hAnsi="Arial" w:cs="Arial"/>
          <w:lang w:val="en-US"/>
        </w:rPr>
        <w:t> </w:t>
      </w:r>
    </w:p>
    <w:p w14:paraId="272112EF" w14:textId="77777777" w:rsidR="00307422" w:rsidRDefault="00307422" w:rsidP="00307422">
      <w:pPr>
        <w:pStyle w:val="paragraph"/>
        <w:shd w:val="clear" w:color="auto" w:fill="FFFEEE"/>
        <w:spacing w:before="0" w:beforeAutospacing="0" w:after="0" w:afterAutospacing="0"/>
        <w:textAlignment w:val="baseline"/>
        <w:rPr>
          <w:rFonts w:ascii="Segoe UI" w:hAnsi="Segoe UI" w:cs="Segoe UI"/>
          <w:color w:val="0F4761"/>
          <w:sz w:val="18"/>
          <w:szCs w:val="18"/>
          <w:lang w:val="en-US"/>
        </w:rPr>
      </w:pPr>
    </w:p>
    <w:p w14:paraId="08EB4E82" w14:textId="3AE0289A" w:rsidR="00307422" w:rsidRDefault="00307422" w:rsidP="0030742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Cambridge Dictionary (2024) </w:t>
      </w:r>
      <w:r>
        <w:rPr>
          <w:rStyle w:val="normaltextrun"/>
          <w:rFonts w:ascii="Arial" w:hAnsi="Arial" w:cs="Arial"/>
          <w:i/>
          <w:iCs/>
          <w:lang w:val="en-US"/>
        </w:rPr>
        <w:t xml:space="preserve">Meaning of problem-solving in English. </w:t>
      </w:r>
      <w:r>
        <w:rPr>
          <w:rStyle w:val="normaltextrun"/>
          <w:rFonts w:ascii="Arial" w:hAnsi="Arial" w:cs="Arial"/>
          <w:lang w:val="en-US"/>
        </w:rPr>
        <w:t xml:space="preserve">Available At: </w:t>
      </w:r>
      <w:hyperlink r:id="rId6" w:tgtFrame="_blank" w:history="1">
        <w:r>
          <w:rPr>
            <w:rStyle w:val="normaltextrun"/>
            <w:rFonts w:ascii="Arial" w:hAnsi="Arial" w:cs="Arial"/>
            <w:u w:val="single"/>
            <w:lang w:val="en-US"/>
          </w:rPr>
          <w:t>https://dictionary.cambridge.org/dictionary/english/problem-solving.</w:t>
        </w:r>
      </w:hyperlink>
      <w:r>
        <w:rPr>
          <w:rStyle w:val="normaltextrun"/>
          <w:rFonts w:ascii="Arial" w:hAnsi="Arial" w:cs="Arial"/>
          <w:lang w:val="en-US"/>
        </w:rPr>
        <w:t xml:space="preserve"> (Accessed on 17/03/2024)</w:t>
      </w:r>
      <w:r>
        <w:rPr>
          <w:rStyle w:val="eop"/>
          <w:rFonts w:ascii="Arial" w:hAnsi="Arial" w:cs="Arial"/>
          <w:lang w:val="en-US"/>
        </w:rPr>
        <w:t> </w:t>
      </w:r>
    </w:p>
    <w:p w14:paraId="44826440"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p>
    <w:p w14:paraId="462F95F0" w14:textId="594CCFF4" w:rsidR="00307422" w:rsidRDefault="00307422" w:rsidP="00307422">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College of Policing 1 (2024) </w:t>
      </w:r>
      <w:r>
        <w:rPr>
          <w:rStyle w:val="normaltextrun"/>
          <w:rFonts w:ascii="Arial" w:hAnsi="Arial" w:cs="Arial"/>
          <w:i/>
          <w:iCs/>
          <w:lang w:val="en-US"/>
        </w:rPr>
        <w:t xml:space="preserve">Successful police problem-solving. </w:t>
      </w:r>
      <w:r>
        <w:rPr>
          <w:rStyle w:val="normaltextrun"/>
          <w:rFonts w:ascii="Arial" w:hAnsi="Arial" w:cs="Arial"/>
          <w:lang w:val="en-US"/>
        </w:rPr>
        <w:t xml:space="preserve">Available At: </w:t>
      </w:r>
      <w:hyperlink r:id="rId7" w:anchor=":~:text=Preventing%20crime%20is%20a%20core,whilst%20better%20serving%20the%20public" w:tgtFrame="_blank" w:history="1">
        <w:r>
          <w:rPr>
            <w:rStyle w:val="normaltextrun"/>
            <w:rFonts w:ascii="Arial" w:hAnsi="Arial" w:cs="Arial"/>
            <w:u w:val="single"/>
            <w:lang w:val="en-US"/>
          </w:rPr>
          <w:t>https://library.college.police.uk/docs/college-of-policing/Problem-solving_practitioner-guide.pdf?#:~:text=Preventing%20crime%20is%20a%20core,whilst%20better%20serving%20the%20public</w:t>
        </w:r>
      </w:hyperlink>
      <w:r>
        <w:rPr>
          <w:rStyle w:val="normaltextrun"/>
          <w:rFonts w:ascii="Arial" w:hAnsi="Arial" w:cs="Arial"/>
          <w:lang w:val="en-US"/>
        </w:rPr>
        <w:t>. (Accessed on 15/03/2024)</w:t>
      </w:r>
      <w:r>
        <w:rPr>
          <w:rStyle w:val="eop"/>
          <w:rFonts w:ascii="Arial" w:hAnsi="Arial" w:cs="Arial"/>
        </w:rPr>
        <w:t> </w:t>
      </w:r>
    </w:p>
    <w:p w14:paraId="72D2A246" w14:textId="77777777" w:rsidR="00307422" w:rsidRDefault="00307422" w:rsidP="00307422">
      <w:pPr>
        <w:pStyle w:val="paragraph"/>
        <w:spacing w:before="0" w:beforeAutospacing="0" w:after="0" w:afterAutospacing="0"/>
        <w:textAlignment w:val="baseline"/>
        <w:rPr>
          <w:rFonts w:ascii="Segoe UI" w:hAnsi="Segoe UI" w:cs="Segoe UI"/>
          <w:sz w:val="18"/>
          <w:szCs w:val="18"/>
        </w:rPr>
      </w:pPr>
    </w:p>
    <w:p w14:paraId="72D57A99" w14:textId="77777777" w:rsidR="00307422" w:rsidRDefault="00307422" w:rsidP="00307422">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College of Policing 2 (2024) </w:t>
      </w:r>
      <w:r>
        <w:rPr>
          <w:rStyle w:val="normaltextrun"/>
          <w:rFonts w:ascii="Arial" w:hAnsi="Arial" w:cs="Arial"/>
          <w:i/>
          <w:iCs/>
          <w:lang w:val="en-US"/>
        </w:rPr>
        <w:t xml:space="preserve">Evidence-based policing. </w:t>
      </w:r>
      <w:r>
        <w:rPr>
          <w:rStyle w:val="normaltextrun"/>
          <w:rFonts w:ascii="Arial" w:hAnsi="Arial" w:cs="Arial"/>
          <w:lang w:val="en-US"/>
        </w:rPr>
        <w:t xml:space="preserve">Available At: </w:t>
      </w:r>
      <w:hyperlink r:id="rId8" w:anchor=":~:text=Evidence%2Dbased%20policing%20(EBP),with%20academics%20and%20other%20partners" w:tgtFrame="_blank" w:history="1">
        <w:r>
          <w:rPr>
            <w:rStyle w:val="normaltextrun"/>
            <w:rFonts w:ascii="Arial" w:hAnsi="Arial" w:cs="Arial"/>
            <w:u w:val="single"/>
            <w:lang w:val="en-US"/>
          </w:rPr>
          <w:t>https://www.college.police.uk/research/evidence-based-policing-EBP#:~:text=Evidence%2Dbased%20policing%20(EBP),with%20academics%20and%20other%20partners</w:t>
        </w:r>
      </w:hyperlink>
      <w:r>
        <w:rPr>
          <w:rStyle w:val="normaltextrun"/>
          <w:rFonts w:ascii="Arial" w:hAnsi="Arial" w:cs="Arial"/>
          <w:lang w:val="en-US"/>
        </w:rPr>
        <w:t>. (Accessed on 17/03/2024)</w:t>
      </w:r>
    </w:p>
    <w:p w14:paraId="2A97E152" w14:textId="15A84115" w:rsidR="00307422" w:rsidRDefault="00307422" w:rsidP="00307422">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1FABC50F" w14:textId="02CD33BA" w:rsidR="00307422" w:rsidRDefault="00307422" w:rsidP="0030742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Klose, S., (2024) </w:t>
      </w:r>
      <w:r>
        <w:rPr>
          <w:rStyle w:val="normaltextrun"/>
          <w:rFonts w:ascii="Arial" w:hAnsi="Arial" w:cs="Arial"/>
          <w:i/>
          <w:iCs/>
          <w:lang w:val="en-US"/>
        </w:rPr>
        <w:t>Re-defining evidence-based policing.</w:t>
      </w:r>
      <w:r>
        <w:rPr>
          <w:rStyle w:val="normaltextrun"/>
          <w:rFonts w:ascii="Arial" w:hAnsi="Arial" w:cs="Arial"/>
          <w:lang w:val="en-US"/>
        </w:rPr>
        <w:t> Policing: A Journal of Policy and Practice, </w:t>
      </w:r>
      <w:r>
        <w:rPr>
          <w:rStyle w:val="normaltextrun"/>
          <w:rFonts w:ascii="Arial" w:hAnsi="Arial" w:cs="Arial"/>
          <w:i/>
          <w:iCs/>
          <w:lang w:val="en-US"/>
        </w:rPr>
        <w:t>18</w:t>
      </w:r>
      <w:r>
        <w:rPr>
          <w:rStyle w:val="normaltextrun"/>
          <w:rFonts w:ascii="Arial" w:hAnsi="Arial" w:cs="Arial"/>
          <w:lang w:val="en-US"/>
        </w:rPr>
        <w:t xml:space="preserve">. </w:t>
      </w:r>
      <w:r>
        <w:rPr>
          <w:rStyle w:val="eop"/>
          <w:rFonts w:ascii="Arial" w:hAnsi="Arial" w:cs="Arial"/>
          <w:lang w:val="en-US"/>
        </w:rPr>
        <w:t> </w:t>
      </w:r>
    </w:p>
    <w:p w14:paraId="154608AA"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p>
    <w:p w14:paraId="1BB381C1" w14:textId="3AC72E0A" w:rsidR="00307422" w:rsidRDefault="00307422" w:rsidP="0030742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London Assembly (2009) </w:t>
      </w:r>
      <w:r>
        <w:rPr>
          <w:rStyle w:val="normaltextrun"/>
          <w:rFonts w:ascii="Arial" w:hAnsi="Arial" w:cs="Arial"/>
          <w:i/>
          <w:iCs/>
          <w:lang w:val="en-US"/>
        </w:rPr>
        <w:t xml:space="preserve">Crowd control tactics. </w:t>
      </w:r>
      <w:r>
        <w:rPr>
          <w:rStyle w:val="normaltextrun"/>
          <w:rFonts w:ascii="Arial" w:hAnsi="Arial" w:cs="Arial"/>
          <w:lang w:val="en-US"/>
        </w:rPr>
        <w:t xml:space="preserve">Available At: </w:t>
      </w:r>
      <w:hyperlink r:id="rId9" w:tgtFrame="_blank" w:history="1">
        <w:r>
          <w:rPr>
            <w:rStyle w:val="normaltextrun"/>
            <w:rFonts w:ascii="Arial" w:hAnsi="Arial" w:cs="Arial"/>
            <w:u w:val="single"/>
            <w:lang w:val="en-US"/>
          </w:rPr>
          <w:t>https://www.london.gov.uk/who-we-are/what-london-assembly-does/questions-mayor/find-an-answer/crowd-control-tactics</w:t>
        </w:r>
      </w:hyperlink>
      <w:r>
        <w:rPr>
          <w:rStyle w:val="normaltextrun"/>
          <w:rFonts w:ascii="Arial" w:hAnsi="Arial" w:cs="Arial"/>
          <w:lang w:val="en-US"/>
        </w:rPr>
        <w:t xml:space="preserve"> (Accessed on 20/03/2024)</w:t>
      </w:r>
      <w:r>
        <w:rPr>
          <w:rStyle w:val="eop"/>
          <w:rFonts w:ascii="Arial" w:hAnsi="Arial" w:cs="Arial"/>
          <w:lang w:val="en-US"/>
        </w:rPr>
        <w:t> </w:t>
      </w:r>
    </w:p>
    <w:p w14:paraId="063DFCAB"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p>
    <w:p w14:paraId="50859085" w14:textId="1312E718" w:rsidR="00307422" w:rsidRDefault="00307422" w:rsidP="0030742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Lum, C. and Koper, C.S., (2015) </w:t>
      </w:r>
      <w:r>
        <w:rPr>
          <w:rStyle w:val="normaltextrun"/>
          <w:rFonts w:ascii="Arial" w:hAnsi="Arial" w:cs="Arial"/>
          <w:i/>
          <w:iCs/>
          <w:lang w:val="en-US"/>
        </w:rPr>
        <w:t>Evidence-based policing.</w:t>
      </w:r>
      <w:r>
        <w:rPr>
          <w:rStyle w:val="normaltextrun"/>
          <w:rFonts w:ascii="Arial" w:hAnsi="Arial" w:cs="Arial"/>
          <w:lang w:val="en-US"/>
        </w:rPr>
        <w:t> Critical issues in policing: Contemporary readings, p.65.</w:t>
      </w:r>
      <w:r>
        <w:rPr>
          <w:rStyle w:val="eop"/>
          <w:rFonts w:ascii="Arial" w:hAnsi="Arial" w:cs="Arial"/>
          <w:lang w:val="en-US"/>
        </w:rPr>
        <w:t> </w:t>
      </w:r>
    </w:p>
    <w:p w14:paraId="57383552"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p>
    <w:p w14:paraId="352575DE" w14:textId="77777777" w:rsidR="00307422" w:rsidRDefault="00307422" w:rsidP="00307422">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Pepper, I., Rogers, C. and Martin, H. (2020) Evidence based policing: a view on its development within the police service, Journal of work-applied management, 12(1), pp. 91–96. </w:t>
      </w:r>
    </w:p>
    <w:p w14:paraId="2F061C21" w14:textId="22626E12" w:rsidR="00307422" w:rsidRDefault="00307422" w:rsidP="00307422">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1871E15A" w14:textId="79278A81" w:rsidR="00307422" w:rsidRDefault="00307422" w:rsidP="0030742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lang w:val="en-US"/>
        </w:rPr>
        <w:t xml:space="preserve">Rawlings, S., (2023) </w:t>
      </w:r>
      <w:r>
        <w:rPr>
          <w:rStyle w:val="normaltextrun"/>
          <w:rFonts w:ascii="Arial" w:hAnsi="Arial" w:cs="Arial"/>
          <w:i/>
          <w:iCs/>
          <w:lang w:val="en-US"/>
        </w:rPr>
        <w:t xml:space="preserve">A Turning Point in Policing Methods. </w:t>
      </w:r>
      <w:r>
        <w:rPr>
          <w:rStyle w:val="normaltextrun"/>
          <w:rFonts w:ascii="Arial" w:hAnsi="Arial" w:cs="Arial"/>
          <w:lang w:val="en-US"/>
        </w:rPr>
        <w:t xml:space="preserve">Available At: </w:t>
      </w:r>
      <w:hyperlink r:id="rId10" w:tgtFrame="_blank" w:history="1">
        <w:r>
          <w:rPr>
            <w:rStyle w:val="normaltextrun"/>
            <w:rFonts w:ascii="Arial" w:hAnsi="Arial" w:cs="Arial"/>
            <w:u w:val="single"/>
            <w:lang w:val="en-US"/>
          </w:rPr>
          <w:t>https://www.policechiefmagazine.org/turning-point-policing-methods/</w:t>
        </w:r>
      </w:hyperlink>
      <w:r>
        <w:rPr>
          <w:rStyle w:val="normaltextrun"/>
          <w:rFonts w:ascii="Arial" w:hAnsi="Arial" w:cs="Arial"/>
          <w:lang w:val="en-US"/>
        </w:rPr>
        <w:t xml:space="preserve"> (Accessed on 20/03/2024)</w:t>
      </w:r>
      <w:r>
        <w:rPr>
          <w:rStyle w:val="eop"/>
          <w:rFonts w:ascii="Arial" w:hAnsi="Arial" w:cs="Arial"/>
          <w:lang w:val="en-US"/>
        </w:rPr>
        <w:t> </w:t>
      </w:r>
    </w:p>
    <w:p w14:paraId="7CF9744A"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p>
    <w:p w14:paraId="63DEF87C" w14:textId="77777777" w:rsidR="00307422" w:rsidRDefault="00307422" w:rsidP="00307422">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lang w:val="en-US"/>
        </w:rPr>
        <w:t xml:space="preserve">Stott, C., (2014) </w:t>
      </w:r>
      <w:r>
        <w:rPr>
          <w:rStyle w:val="normaltextrun"/>
          <w:rFonts w:ascii="Arial" w:hAnsi="Arial" w:cs="Arial"/>
          <w:i/>
          <w:iCs/>
          <w:lang w:val="en-US"/>
        </w:rPr>
        <w:t xml:space="preserve">Policing football ‘hooliganism’: crowds, </w:t>
      </w:r>
      <w:proofErr w:type="gramStart"/>
      <w:r>
        <w:rPr>
          <w:rStyle w:val="normaltextrun"/>
          <w:rFonts w:ascii="Arial" w:hAnsi="Arial" w:cs="Arial"/>
          <w:i/>
          <w:iCs/>
          <w:lang w:val="en-US"/>
        </w:rPr>
        <w:t>context</w:t>
      </w:r>
      <w:proofErr w:type="gramEnd"/>
      <w:r>
        <w:rPr>
          <w:rStyle w:val="normaltextrun"/>
          <w:rFonts w:ascii="Arial" w:hAnsi="Arial" w:cs="Arial"/>
          <w:i/>
          <w:iCs/>
          <w:lang w:val="en-US"/>
        </w:rPr>
        <w:t xml:space="preserve"> and identity. In Football hooliganism, fan </w:t>
      </w:r>
      <w:proofErr w:type="spellStart"/>
      <w:r>
        <w:rPr>
          <w:rStyle w:val="normaltextrun"/>
          <w:rFonts w:ascii="Arial" w:hAnsi="Arial" w:cs="Arial"/>
          <w:i/>
          <w:iCs/>
          <w:lang w:val="en-US"/>
        </w:rPr>
        <w:t>behaviour</w:t>
      </w:r>
      <w:proofErr w:type="spellEnd"/>
      <w:r>
        <w:rPr>
          <w:rStyle w:val="normaltextrun"/>
          <w:rFonts w:ascii="Arial" w:hAnsi="Arial" w:cs="Arial"/>
          <w:i/>
          <w:iCs/>
          <w:lang w:val="en-US"/>
        </w:rPr>
        <w:t xml:space="preserve"> and crime: Contemporary issues, </w:t>
      </w:r>
      <w:r>
        <w:rPr>
          <w:rStyle w:val="normaltextrun"/>
          <w:rFonts w:ascii="Arial" w:hAnsi="Arial" w:cs="Arial"/>
          <w:lang w:val="en-US"/>
        </w:rPr>
        <w:t>p. 248-272. London: Palgrave Macmillan UK.</w:t>
      </w:r>
      <w:r>
        <w:rPr>
          <w:rStyle w:val="eop"/>
          <w:rFonts w:ascii="Arial" w:hAnsi="Arial" w:cs="Arial"/>
          <w:lang w:val="en-US"/>
        </w:rPr>
        <w:t> </w:t>
      </w:r>
    </w:p>
    <w:p w14:paraId="7F5CA70F" w14:textId="77777777" w:rsidR="00307422" w:rsidRDefault="00307422">
      <w:pPr>
        <w:rPr>
          <w:rFonts w:ascii="Arial" w:hAnsi="Arial" w:cs="Arial"/>
        </w:rPr>
      </w:pPr>
    </w:p>
    <w:p w14:paraId="64DE15A2" w14:textId="77777777" w:rsidR="000E55BE" w:rsidRPr="000E55BE" w:rsidRDefault="000E55BE">
      <w:pPr>
        <w:rPr>
          <w:rFonts w:ascii="Arial" w:hAnsi="Arial" w:cs="Arial"/>
        </w:rPr>
      </w:pPr>
    </w:p>
    <w:sectPr w:rsidR="000E55BE" w:rsidRPr="000E55BE" w:rsidSect="000E55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0DBA"/>
    <w:multiLevelType w:val="multilevel"/>
    <w:tmpl w:val="9FEA51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514AC6"/>
    <w:multiLevelType w:val="multilevel"/>
    <w:tmpl w:val="B4EE82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0B177A"/>
    <w:multiLevelType w:val="multilevel"/>
    <w:tmpl w:val="BE02F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363A85"/>
    <w:multiLevelType w:val="multilevel"/>
    <w:tmpl w:val="85C0BA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5777F4"/>
    <w:multiLevelType w:val="multilevel"/>
    <w:tmpl w:val="4B60240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74064E"/>
    <w:multiLevelType w:val="multilevel"/>
    <w:tmpl w:val="1E76D4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682B79"/>
    <w:multiLevelType w:val="multilevel"/>
    <w:tmpl w:val="FAA42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B37094"/>
    <w:multiLevelType w:val="multilevel"/>
    <w:tmpl w:val="4F4ECA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C57285"/>
    <w:multiLevelType w:val="multilevel"/>
    <w:tmpl w:val="3398C9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E94F13"/>
    <w:multiLevelType w:val="multilevel"/>
    <w:tmpl w:val="A13E60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602541"/>
    <w:multiLevelType w:val="multilevel"/>
    <w:tmpl w:val="DE5CF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054AD9"/>
    <w:multiLevelType w:val="multilevel"/>
    <w:tmpl w:val="4FE0BC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BD6462"/>
    <w:multiLevelType w:val="multilevel"/>
    <w:tmpl w:val="7E54D3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2268276">
    <w:abstractNumId w:val="2"/>
  </w:num>
  <w:num w:numId="2" w16cid:durableId="1375694068">
    <w:abstractNumId w:val="0"/>
  </w:num>
  <w:num w:numId="3" w16cid:durableId="403723662">
    <w:abstractNumId w:val="5"/>
  </w:num>
  <w:num w:numId="4" w16cid:durableId="1744522036">
    <w:abstractNumId w:val="4"/>
  </w:num>
  <w:num w:numId="5" w16cid:durableId="1442918446">
    <w:abstractNumId w:val="3"/>
  </w:num>
  <w:num w:numId="6" w16cid:durableId="237641619">
    <w:abstractNumId w:val="6"/>
  </w:num>
  <w:num w:numId="7" w16cid:durableId="345911574">
    <w:abstractNumId w:val="1"/>
  </w:num>
  <w:num w:numId="8" w16cid:durableId="1305619629">
    <w:abstractNumId w:val="9"/>
  </w:num>
  <w:num w:numId="9" w16cid:durableId="348526346">
    <w:abstractNumId w:val="8"/>
  </w:num>
  <w:num w:numId="10" w16cid:durableId="242373615">
    <w:abstractNumId w:val="10"/>
  </w:num>
  <w:num w:numId="11" w16cid:durableId="1312489601">
    <w:abstractNumId w:val="7"/>
  </w:num>
  <w:num w:numId="12" w16cid:durableId="353463392">
    <w:abstractNumId w:val="12"/>
  </w:num>
  <w:num w:numId="13" w16cid:durableId="17247181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7BD"/>
    <w:rsid w:val="000E55BE"/>
    <w:rsid w:val="00307422"/>
    <w:rsid w:val="005877CE"/>
    <w:rsid w:val="0062074C"/>
    <w:rsid w:val="00E80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41A27"/>
  <w15:chartTrackingRefBased/>
  <w15:docId w15:val="{D0E027A2-5C87-C64E-B9A7-F4E784B9F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55BE"/>
    <w:rPr>
      <w:rFonts w:eastAsiaTheme="minorEastAsia"/>
      <w:sz w:val="22"/>
      <w:szCs w:val="22"/>
      <w:lang w:val="en-US" w:eastAsia="zh-CN"/>
    </w:rPr>
  </w:style>
  <w:style w:type="character" w:customStyle="1" w:styleId="NoSpacingChar">
    <w:name w:val="No Spacing Char"/>
    <w:basedOn w:val="DefaultParagraphFont"/>
    <w:link w:val="NoSpacing"/>
    <w:uiPriority w:val="1"/>
    <w:rsid w:val="000E55BE"/>
    <w:rPr>
      <w:rFonts w:eastAsiaTheme="minorEastAsia"/>
      <w:sz w:val="22"/>
      <w:szCs w:val="22"/>
      <w:lang w:val="en-US" w:eastAsia="zh-CN"/>
    </w:rPr>
  </w:style>
  <w:style w:type="paragraph" w:customStyle="1" w:styleId="paragraph">
    <w:name w:val="paragraph"/>
    <w:basedOn w:val="Normal"/>
    <w:rsid w:val="000E55B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E55BE"/>
  </w:style>
  <w:style w:type="character" w:customStyle="1" w:styleId="eop">
    <w:name w:val="eop"/>
    <w:basedOn w:val="DefaultParagraphFont"/>
    <w:rsid w:val="000E5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858916">
      <w:bodyDiv w:val="1"/>
      <w:marLeft w:val="0"/>
      <w:marRight w:val="0"/>
      <w:marTop w:val="0"/>
      <w:marBottom w:val="0"/>
      <w:divBdr>
        <w:top w:val="none" w:sz="0" w:space="0" w:color="auto"/>
        <w:left w:val="none" w:sz="0" w:space="0" w:color="auto"/>
        <w:bottom w:val="none" w:sz="0" w:space="0" w:color="auto"/>
        <w:right w:val="none" w:sz="0" w:space="0" w:color="auto"/>
      </w:divBdr>
      <w:divsChild>
        <w:div w:id="555356677">
          <w:marLeft w:val="0"/>
          <w:marRight w:val="0"/>
          <w:marTop w:val="0"/>
          <w:marBottom w:val="0"/>
          <w:divBdr>
            <w:top w:val="none" w:sz="0" w:space="0" w:color="auto"/>
            <w:left w:val="none" w:sz="0" w:space="0" w:color="auto"/>
            <w:bottom w:val="none" w:sz="0" w:space="0" w:color="auto"/>
            <w:right w:val="none" w:sz="0" w:space="0" w:color="auto"/>
          </w:divBdr>
        </w:div>
        <w:div w:id="1515991440">
          <w:marLeft w:val="0"/>
          <w:marRight w:val="0"/>
          <w:marTop w:val="0"/>
          <w:marBottom w:val="0"/>
          <w:divBdr>
            <w:top w:val="none" w:sz="0" w:space="0" w:color="auto"/>
            <w:left w:val="none" w:sz="0" w:space="0" w:color="auto"/>
            <w:bottom w:val="none" w:sz="0" w:space="0" w:color="auto"/>
            <w:right w:val="none" w:sz="0" w:space="0" w:color="auto"/>
          </w:divBdr>
        </w:div>
        <w:div w:id="2051956159">
          <w:marLeft w:val="0"/>
          <w:marRight w:val="0"/>
          <w:marTop w:val="0"/>
          <w:marBottom w:val="0"/>
          <w:divBdr>
            <w:top w:val="none" w:sz="0" w:space="0" w:color="auto"/>
            <w:left w:val="none" w:sz="0" w:space="0" w:color="auto"/>
            <w:bottom w:val="none" w:sz="0" w:space="0" w:color="auto"/>
            <w:right w:val="none" w:sz="0" w:space="0" w:color="auto"/>
          </w:divBdr>
        </w:div>
      </w:divsChild>
    </w:div>
    <w:div w:id="629171343">
      <w:bodyDiv w:val="1"/>
      <w:marLeft w:val="0"/>
      <w:marRight w:val="0"/>
      <w:marTop w:val="0"/>
      <w:marBottom w:val="0"/>
      <w:divBdr>
        <w:top w:val="none" w:sz="0" w:space="0" w:color="auto"/>
        <w:left w:val="none" w:sz="0" w:space="0" w:color="auto"/>
        <w:bottom w:val="none" w:sz="0" w:space="0" w:color="auto"/>
        <w:right w:val="none" w:sz="0" w:space="0" w:color="auto"/>
      </w:divBdr>
      <w:divsChild>
        <w:div w:id="1482429083">
          <w:marLeft w:val="0"/>
          <w:marRight w:val="0"/>
          <w:marTop w:val="0"/>
          <w:marBottom w:val="0"/>
          <w:divBdr>
            <w:top w:val="none" w:sz="0" w:space="0" w:color="auto"/>
            <w:left w:val="none" w:sz="0" w:space="0" w:color="auto"/>
            <w:bottom w:val="none" w:sz="0" w:space="0" w:color="auto"/>
            <w:right w:val="none" w:sz="0" w:space="0" w:color="auto"/>
          </w:divBdr>
        </w:div>
        <w:div w:id="1665933202">
          <w:marLeft w:val="0"/>
          <w:marRight w:val="0"/>
          <w:marTop w:val="0"/>
          <w:marBottom w:val="0"/>
          <w:divBdr>
            <w:top w:val="none" w:sz="0" w:space="0" w:color="auto"/>
            <w:left w:val="none" w:sz="0" w:space="0" w:color="auto"/>
            <w:bottom w:val="none" w:sz="0" w:space="0" w:color="auto"/>
            <w:right w:val="none" w:sz="0" w:space="0" w:color="auto"/>
          </w:divBdr>
        </w:div>
        <w:div w:id="1090001712">
          <w:marLeft w:val="0"/>
          <w:marRight w:val="0"/>
          <w:marTop w:val="0"/>
          <w:marBottom w:val="0"/>
          <w:divBdr>
            <w:top w:val="none" w:sz="0" w:space="0" w:color="auto"/>
            <w:left w:val="none" w:sz="0" w:space="0" w:color="auto"/>
            <w:bottom w:val="none" w:sz="0" w:space="0" w:color="auto"/>
            <w:right w:val="none" w:sz="0" w:space="0" w:color="auto"/>
          </w:divBdr>
        </w:div>
        <w:div w:id="5862146">
          <w:marLeft w:val="0"/>
          <w:marRight w:val="0"/>
          <w:marTop w:val="0"/>
          <w:marBottom w:val="0"/>
          <w:divBdr>
            <w:top w:val="none" w:sz="0" w:space="0" w:color="auto"/>
            <w:left w:val="none" w:sz="0" w:space="0" w:color="auto"/>
            <w:bottom w:val="none" w:sz="0" w:space="0" w:color="auto"/>
            <w:right w:val="none" w:sz="0" w:space="0" w:color="auto"/>
          </w:divBdr>
        </w:div>
        <w:div w:id="1029449740">
          <w:marLeft w:val="0"/>
          <w:marRight w:val="0"/>
          <w:marTop w:val="0"/>
          <w:marBottom w:val="0"/>
          <w:divBdr>
            <w:top w:val="none" w:sz="0" w:space="0" w:color="auto"/>
            <w:left w:val="none" w:sz="0" w:space="0" w:color="auto"/>
            <w:bottom w:val="none" w:sz="0" w:space="0" w:color="auto"/>
            <w:right w:val="none" w:sz="0" w:space="0" w:color="auto"/>
          </w:divBdr>
        </w:div>
        <w:div w:id="1681160712">
          <w:marLeft w:val="0"/>
          <w:marRight w:val="0"/>
          <w:marTop w:val="0"/>
          <w:marBottom w:val="0"/>
          <w:divBdr>
            <w:top w:val="none" w:sz="0" w:space="0" w:color="auto"/>
            <w:left w:val="none" w:sz="0" w:space="0" w:color="auto"/>
            <w:bottom w:val="none" w:sz="0" w:space="0" w:color="auto"/>
            <w:right w:val="none" w:sz="0" w:space="0" w:color="auto"/>
          </w:divBdr>
        </w:div>
        <w:div w:id="1009066015">
          <w:marLeft w:val="0"/>
          <w:marRight w:val="0"/>
          <w:marTop w:val="0"/>
          <w:marBottom w:val="0"/>
          <w:divBdr>
            <w:top w:val="none" w:sz="0" w:space="0" w:color="auto"/>
            <w:left w:val="none" w:sz="0" w:space="0" w:color="auto"/>
            <w:bottom w:val="none" w:sz="0" w:space="0" w:color="auto"/>
            <w:right w:val="none" w:sz="0" w:space="0" w:color="auto"/>
          </w:divBdr>
        </w:div>
        <w:div w:id="1392383577">
          <w:marLeft w:val="0"/>
          <w:marRight w:val="0"/>
          <w:marTop w:val="0"/>
          <w:marBottom w:val="0"/>
          <w:divBdr>
            <w:top w:val="none" w:sz="0" w:space="0" w:color="auto"/>
            <w:left w:val="none" w:sz="0" w:space="0" w:color="auto"/>
            <w:bottom w:val="none" w:sz="0" w:space="0" w:color="auto"/>
            <w:right w:val="none" w:sz="0" w:space="0" w:color="auto"/>
          </w:divBdr>
        </w:div>
        <w:div w:id="1480071076">
          <w:marLeft w:val="0"/>
          <w:marRight w:val="0"/>
          <w:marTop w:val="0"/>
          <w:marBottom w:val="0"/>
          <w:divBdr>
            <w:top w:val="none" w:sz="0" w:space="0" w:color="auto"/>
            <w:left w:val="none" w:sz="0" w:space="0" w:color="auto"/>
            <w:bottom w:val="none" w:sz="0" w:space="0" w:color="auto"/>
            <w:right w:val="none" w:sz="0" w:space="0" w:color="auto"/>
          </w:divBdr>
        </w:div>
        <w:div w:id="2109038480">
          <w:marLeft w:val="0"/>
          <w:marRight w:val="0"/>
          <w:marTop w:val="0"/>
          <w:marBottom w:val="0"/>
          <w:divBdr>
            <w:top w:val="none" w:sz="0" w:space="0" w:color="auto"/>
            <w:left w:val="none" w:sz="0" w:space="0" w:color="auto"/>
            <w:bottom w:val="none" w:sz="0" w:space="0" w:color="auto"/>
            <w:right w:val="none" w:sz="0" w:space="0" w:color="auto"/>
          </w:divBdr>
        </w:div>
        <w:div w:id="707877238">
          <w:marLeft w:val="0"/>
          <w:marRight w:val="0"/>
          <w:marTop w:val="0"/>
          <w:marBottom w:val="0"/>
          <w:divBdr>
            <w:top w:val="none" w:sz="0" w:space="0" w:color="auto"/>
            <w:left w:val="none" w:sz="0" w:space="0" w:color="auto"/>
            <w:bottom w:val="none" w:sz="0" w:space="0" w:color="auto"/>
            <w:right w:val="none" w:sz="0" w:space="0" w:color="auto"/>
          </w:divBdr>
        </w:div>
        <w:div w:id="839125176">
          <w:marLeft w:val="0"/>
          <w:marRight w:val="0"/>
          <w:marTop w:val="0"/>
          <w:marBottom w:val="0"/>
          <w:divBdr>
            <w:top w:val="none" w:sz="0" w:space="0" w:color="auto"/>
            <w:left w:val="none" w:sz="0" w:space="0" w:color="auto"/>
            <w:bottom w:val="none" w:sz="0" w:space="0" w:color="auto"/>
            <w:right w:val="none" w:sz="0" w:space="0" w:color="auto"/>
          </w:divBdr>
        </w:div>
        <w:div w:id="253125173">
          <w:marLeft w:val="0"/>
          <w:marRight w:val="0"/>
          <w:marTop w:val="0"/>
          <w:marBottom w:val="0"/>
          <w:divBdr>
            <w:top w:val="none" w:sz="0" w:space="0" w:color="auto"/>
            <w:left w:val="none" w:sz="0" w:space="0" w:color="auto"/>
            <w:bottom w:val="none" w:sz="0" w:space="0" w:color="auto"/>
            <w:right w:val="none" w:sz="0" w:space="0" w:color="auto"/>
          </w:divBdr>
        </w:div>
        <w:div w:id="581791285">
          <w:marLeft w:val="0"/>
          <w:marRight w:val="0"/>
          <w:marTop w:val="0"/>
          <w:marBottom w:val="0"/>
          <w:divBdr>
            <w:top w:val="none" w:sz="0" w:space="0" w:color="auto"/>
            <w:left w:val="none" w:sz="0" w:space="0" w:color="auto"/>
            <w:bottom w:val="none" w:sz="0" w:space="0" w:color="auto"/>
            <w:right w:val="none" w:sz="0" w:space="0" w:color="auto"/>
          </w:divBdr>
        </w:div>
        <w:div w:id="366029491">
          <w:marLeft w:val="0"/>
          <w:marRight w:val="0"/>
          <w:marTop w:val="0"/>
          <w:marBottom w:val="0"/>
          <w:divBdr>
            <w:top w:val="none" w:sz="0" w:space="0" w:color="auto"/>
            <w:left w:val="none" w:sz="0" w:space="0" w:color="auto"/>
            <w:bottom w:val="none" w:sz="0" w:space="0" w:color="auto"/>
            <w:right w:val="none" w:sz="0" w:space="0" w:color="auto"/>
          </w:divBdr>
        </w:div>
      </w:divsChild>
    </w:div>
    <w:div w:id="1283225664">
      <w:bodyDiv w:val="1"/>
      <w:marLeft w:val="0"/>
      <w:marRight w:val="0"/>
      <w:marTop w:val="0"/>
      <w:marBottom w:val="0"/>
      <w:divBdr>
        <w:top w:val="none" w:sz="0" w:space="0" w:color="auto"/>
        <w:left w:val="none" w:sz="0" w:space="0" w:color="auto"/>
        <w:bottom w:val="none" w:sz="0" w:space="0" w:color="auto"/>
        <w:right w:val="none" w:sz="0" w:space="0" w:color="auto"/>
      </w:divBdr>
      <w:divsChild>
        <w:div w:id="1728069791">
          <w:marLeft w:val="0"/>
          <w:marRight w:val="0"/>
          <w:marTop w:val="0"/>
          <w:marBottom w:val="0"/>
          <w:divBdr>
            <w:top w:val="none" w:sz="0" w:space="0" w:color="auto"/>
            <w:left w:val="none" w:sz="0" w:space="0" w:color="auto"/>
            <w:bottom w:val="none" w:sz="0" w:space="0" w:color="auto"/>
            <w:right w:val="none" w:sz="0" w:space="0" w:color="auto"/>
          </w:divBdr>
        </w:div>
        <w:div w:id="525213968">
          <w:marLeft w:val="0"/>
          <w:marRight w:val="0"/>
          <w:marTop w:val="0"/>
          <w:marBottom w:val="0"/>
          <w:divBdr>
            <w:top w:val="none" w:sz="0" w:space="0" w:color="auto"/>
            <w:left w:val="none" w:sz="0" w:space="0" w:color="auto"/>
            <w:bottom w:val="none" w:sz="0" w:space="0" w:color="auto"/>
            <w:right w:val="none" w:sz="0" w:space="0" w:color="auto"/>
          </w:divBdr>
        </w:div>
        <w:div w:id="1692682735">
          <w:marLeft w:val="0"/>
          <w:marRight w:val="0"/>
          <w:marTop w:val="0"/>
          <w:marBottom w:val="0"/>
          <w:divBdr>
            <w:top w:val="none" w:sz="0" w:space="0" w:color="auto"/>
            <w:left w:val="none" w:sz="0" w:space="0" w:color="auto"/>
            <w:bottom w:val="none" w:sz="0" w:space="0" w:color="auto"/>
            <w:right w:val="none" w:sz="0" w:space="0" w:color="auto"/>
          </w:divBdr>
        </w:div>
        <w:div w:id="1806115680">
          <w:marLeft w:val="0"/>
          <w:marRight w:val="0"/>
          <w:marTop w:val="0"/>
          <w:marBottom w:val="0"/>
          <w:divBdr>
            <w:top w:val="none" w:sz="0" w:space="0" w:color="auto"/>
            <w:left w:val="none" w:sz="0" w:space="0" w:color="auto"/>
            <w:bottom w:val="none" w:sz="0" w:space="0" w:color="auto"/>
            <w:right w:val="none" w:sz="0" w:space="0" w:color="auto"/>
          </w:divBdr>
        </w:div>
        <w:div w:id="620527130">
          <w:marLeft w:val="0"/>
          <w:marRight w:val="0"/>
          <w:marTop w:val="0"/>
          <w:marBottom w:val="0"/>
          <w:divBdr>
            <w:top w:val="none" w:sz="0" w:space="0" w:color="auto"/>
            <w:left w:val="none" w:sz="0" w:space="0" w:color="auto"/>
            <w:bottom w:val="none" w:sz="0" w:space="0" w:color="auto"/>
            <w:right w:val="none" w:sz="0" w:space="0" w:color="auto"/>
          </w:divBdr>
        </w:div>
        <w:div w:id="1428650862">
          <w:marLeft w:val="0"/>
          <w:marRight w:val="0"/>
          <w:marTop w:val="0"/>
          <w:marBottom w:val="0"/>
          <w:divBdr>
            <w:top w:val="none" w:sz="0" w:space="0" w:color="auto"/>
            <w:left w:val="none" w:sz="0" w:space="0" w:color="auto"/>
            <w:bottom w:val="none" w:sz="0" w:space="0" w:color="auto"/>
            <w:right w:val="none" w:sz="0" w:space="0" w:color="auto"/>
          </w:divBdr>
        </w:div>
        <w:div w:id="1280457686">
          <w:marLeft w:val="0"/>
          <w:marRight w:val="0"/>
          <w:marTop w:val="0"/>
          <w:marBottom w:val="0"/>
          <w:divBdr>
            <w:top w:val="none" w:sz="0" w:space="0" w:color="auto"/>
            <w:left w:val="none" w:sz="0" w:space="0" w:color="auto"/>
            <w:bottom w:val="none" w:sz="0" w:space="0" w:color="auto"/>
            <w:right w:val="none" w:sz="0" w:space="0" w:color="auto"/>
          </w:divBdr>
        </w:div>
        <w:div w:id="370497560">
          <w:marLeft w:val="0"/>
          <w:marRight w:val="0"/>
          <w:marTop w:val="0"/>
          <w:marBottom w:val="0"/>
          <w:divBdr>
            <w:top w:val="none" w:sz="0" w:space="0" w:color="auto"/>
            <w:left w:val="none" w:sz="0" w:space="0" w:color="auto"/>
            <w:bottom w:val="none" w:sz="0" w:space="0" w:color="auto"/>
            <w:right w:val="none" w:sz="0" w:space="0" w:color="auto"/>
          </w:divBdr>
        </w:div>
        <w:div w:id="734083790">
          <w:marLeft w:val="0"/>
          <w:marRight w:val="0"/>
          <w:marTop w:val="0"/>
          <w:marBottom w:val="0"/>
          <w:divBdr>
            <w:top w:val="none" w:sz="0" w:space="0" w:color="auto"/>
            <w:left w:val="none" w:sz="0" w:space="0" w:color="auto"/>
            <w:bottom w:val="none" w:sz="0" w:space="0" w:color="auto"/>
            <w:right w:val="none" w:sz="0" w:space="0" w:color="auto"/>
          </w:divBdr>
        </w:div>
        <w:div w:id="2001422396">
          <w:marLeft w:val="0"/>
          <w:marRight w:val="0"/>
          <w:marTop w:val="0"/>
          <w:marBottom w:val="0"/>
          <w:divBdr>
            <w:top w:val="none" w:sz="0" w:space="0" w:color="auto"/>
            <w:left w:val="none" w:sz="0" w:space="0" w:color="auto"/>
            <w:bottom w:val="none" w:sz="0" w:space="0" w:color="auto"/>
            <w:right w:val="none" w:sz="0" w:space="0" w:color="auto"/>
          </w:divBdr>
        </w:div>
      </w:divsChild>
    </w:div>
    <w:div w:id="1666014234">
      <w:bodyDiv w:val="1"/>
      <w:marLeft w:val="0"/>
      <w:marRight w:val="0"/>
      <w:marTop w:val="0"/>
      <w:marBottom w:val="0"/>
      <w:divBdr>
        <w:top w:val="none" w:sz="0" w:space="0" w:color="auto"/>
        <w:left w:val="none" w:sz="0" w:space="0" w:color="auto"/>
        <w:bottom w:val="none" w:sz="0" w:space="0" w:color="auto"/>
        <w:right w:val="none" w:sz="0" w:space="0" w:color="auto"/>
      </w:divBdr>
      <w:divsChild>
        <w:div w:id="23872381">
          <w:marLeft w:val="0"/>
          <w:marRight w:val="0"/>
          <w:marTop w:val="0"/>
          <w:marBottom w:val="0"/>
          <w:divBdr>
            <w:top w:val="none" w:sz="0" w:space="0" w:color="auto"/>
            <w:left w:val="none" w:sz="0" w:space="0" w:color="auto"/>
            <w:bottom w:val="none" w:sz="0" w:space="0" w:color="auto"/>
            <w:right w:val="none" w:sz="0" w:space="0" w:color="auto"/>
          </w:divBdr>
          <w:divsChild>
            <w:div w:id="1851602828">
              <w:marLeft w:val="0"/>
              <w:marRight w:val="0"/>
              <w:marTop w:val="0"/>
              <w:marBottom w:val="0"/>
              <w:divBdr>
                <w:top w:val="none" w:sz="0" w:space="0" w:color="auto"/>
                <w:left w:val="none" w:sz="0" w:space="0" w:color="auto"/>
                <w:bottom w:val="none" w:sz="0" w:space="0" w:color="auto"/>
                <w:right w:val="none" w:sz="0" w:space="0" w:color="auto"/>
              </w:divBdr>
            </w:div>
            <w:div w:id="354158218">
              <w:marLeft w:val="0"/>
              <w:marRight w:val="0"/>
              <w:marTop w:val="0"/>
              <w:marBottom w:val="0"/>
              <w:divBdr>
                <w:top w:val="none" w:sz="0" w:space="0" w:color="auto"/>
                <w:left w:val="none" w:sz="0" w:space="0" w:color="auto"/>
                <w:bottom w:val="none" w:sz="0" w:space="0" w:color="auto"/>
                <w:right w:val="none" w:sz="0" w:space="0" w:color="auto"/>
              </w:divBdr>
            </w:div>
            <w:div w:id="1403529526">
              <w:marLeft w:val="0"/>
              <w:marRight w:val="0"/>
              <w:marTop w:val="0"/>
              <w:marBottom w:val="0"/>
              <w:divBdr>
                <w:top w:val="none" w:sz="0" w:space="0" w:color="auto"/>
                <w:left w:val="none" w:sz="0" w:space="0" w:color="auto"/>
                <w:bottom w:val="none" w:sz="0" w:space="0" w:color="auto"/>
                <w:right w:val="none" w:sz="0" w:space="0" w:color="auto"/>
              </w:divBdr>
            </w:div>
            <w:div w:id="187917674">
              <w:marLeft w:val="0"/>
              <w:marRight w:val="0"/>
              <w:marTop w:val="0"/>
              <w:marBottom w:val="0"/>
              <w:divBdr>
                <w:top w:val="none" w:sz="0" w:space="0" w:color="auto"/>
                <w:left w:val="none" w:sz="0" w:space="0" w:color="auto"/>
                <w:bottom w:val="none" w:sz="0" w:space="0" w:color="auto"/>
                <w:right w:val="none" w:sz="0" w:space="0" w:color="auto"/>
              </w:divBdr>
            </w:div>
            <w:div w:id="955404320">
              <w:marLeft w:val="0"/>
              <w:marRight w:val="0"/>
              <w:marTop w:val="0"/>
              <w:marBottom w:val="0"/>
              <w:divBdr>
                <w:top w:val="none" w:sz="0" w:space="0" w:color="auto"/>
                <w:left w:val="none" w:sz="0" w:space="0" w:color="auto"/>
                <w:bottom w:val="none" w:sz="0" w:space="0" w:color="auto"/>
                <w:right w:val="none" w:sz="0" w:space="0" w:color="auto"/>
              </w:divBdr>
            </w:div>
            <w:div w:id="2084796770">
              <w:marLeft w:val="0"/>
              <w:marRight w:val="0"/>
              <w:marTop w:val="0"/>
              <w:marBottom w:val="0"/>
              <w:divBdr>
                <w:top w:val="none" w:sz="0" w:space="0" w:color="auto"/>
                <w:left w:val="none" w:sz="0" w:space="0" w:color="auto"/>
                <w:bottom w:val="none" w:sz="0" w:space="0" w:color="auto"/>
                <w:right w:val="none" w:sz="0" w:space="0" w:color="auto"/>
              </w:divBdr>
            </w:div>
            <w:div w:id="1011297659">
              <w:marLeft w:val="0"/>
              <w:marRight w:val="0"/>
              <w:marTop w:val="0"/>
              <w:marBottom w:val="0"/>
              <w:divBdr>
                <w:top w:val="none" w:sz="0" w:space="0" w:color="auto"/>
                <w:left w:val="none" w:sz="0" w:space="0" w:color="auto"/>
                <w:bottom w:val="none" w:sz="0" w:space="0" w:color="auto"/>
                <w:right w:val="none" w:sz="0" w:space="0" w:color="auto"/>
              </w:divBdr>
            </w:div>
            <w:div w:id="1373920374">
              <w:marLeft w:val="0"/>
              <w:marRight w:val="0"/>
              <w:marTop w:val="0"/>
              <w:marBottom w:val="0"/>
              <w:divBdr>
                <w:top w:val="none" w:sz="0" w:space="0" w:color="auto"/>
                <w:left w:val="none" w:sz="0" w:space="0" w:color="auto"/>
                <w:bottom w:val="none" w:sz="0" w:space="0" w:color="auto"/>
                <w:right w:val="none" w:sz="0" w:space="0" w:color="auto"/>
              </w:divBdr>
            </w:div>
            <w:div w:id="42825973">
              <w:marLeft w:val="0"/>
              <w:marRight w:val="0"/>
              <w:marTop w:val="0"/>
              <w:marBottom w:val="0"/>
              <w:divBdr>
                <w:top w:val="none" w:sz="0" w:space="0" w:color="auto"/>
                <w:left w:val="none" w:sz="0" w:space="0" w:color="auto"/>
                <w:bottom w:val="none" w:sz="0" w:space="0" w:color="auto"/>
                <w:right w:val="none" w:sz="0" w:space="0" w:color="auto"/>
              </w:divBdr>
            </w:div>
            <w:div w:id="2099934579">
              <w:marLeft w:val="0"/>
              <w:marRight w:val="0"/>
              <w:marTop w:val="0"/>
              <w:marBottom w:val="0"/>
              <w:divBdr>
                <w:top w:val="none" w:sz="0" w:space="0" w:color="auto"/>
                <w:left w:val="none" w:sz="0" w:space="0" w:color="auto"/>
                <w:bottom w:val="none" w:sz="0" w:space="0" w:color="auto"/>
                <w:right w:val="none" w:sz="0" w:space="0" w:color="auto"/>
              </w:divBdr>
            </w:div>
            <w:div w:id="1501118188">
              <w:marLeft w:val="0"/>
              <w:marRight w:val="0"/>
              <w:marTop w:val="0"/>
              <w:marBottom w:val="0"/>
              <w:divBdr>
                <w:top w:val="none" w:sz="0" w:space="0" w:color="auto"/>
                <w:left w:val="none" w:sz="0" w:space="0" w:color="auto"/>
                <w:bottom w:val="none" w:sz="0" w:space="0" w:color="auto"/>
                <w:right w:val="none" w:sz="0" w:space="0" w:color="auto"/>
              </w:divBdr>
            </w:div>
            <w:div w:id="1932935716">
              <w:marLeft w:val="0"/>
              <w:marRight w:val="0"/>
              <w:marTop w:val="0"/>
              <w:marBottom w:val="0"/>
              <w:divBdr>
                <w:top w:val="none" w:sz="0" w:space="0" w:color="auto"/>
                <w:left w:val="none" w:sz="0" w:space="0" w:color="auto"/>
                <w:bottom w:val="none" w:sz="0" w:space="0" w:color="auto"/>
                <w:right w:val="none" w:sz="0" w:space="0" w:color="auto"/>
              </w:divBdr>
            </w:div>
            <w:div w:id="127629306">
              <w:marLeft w:val="0"/>
              <w:marRight w:val="0"/>
              <w:marTop w:val="0"/>
              <w:marBottom w:val="0"/>
              <w:divBdr>
                <w:top w:val="none" w:sz="0" w:space="0" w:color="auto"/>
                <w:left w:val="none" w:sz="0" w:space="0" w:color="auto"/>
                <w:bottom w:val="none" w:sz="0" w:space="0" w:color="auto"/>
                <w:right w:val="none" w:sz="0" w:space="0" w:color="auto"/>
              </w:divBdr>
            </w:div>
            <w:div w:id="1525509491">
              <w:marLeft w:val="0"/>
              <w:marRight w:val="0"/>
              <w:marTop w:val="0"/>
              <w:marBottom w:val="0"/>
              <w:divBdr>
                <w:top w:val="none" w:sz="0" w:space="0" w:color="auto"/>
                <w:left w:val="none" w:sz="0" w:space="0" w:color="auto"/>
                <w:bottom w:val="none" w:sz="0" w:space="0" w:color="auto"/>
                <w:right w:val="none" w:sz="0" w:space="0" w:color="auto"/>
              </w:divBdr>
            </w:div>
          </w:divsChild>
        </w:div>
        <w:div w:id="1516264360">
          <w:marLeft w:val="0"/>
          <w:marRight w:val="0"/>
          <w:marTop w:val="0"/>
          <w:marBottom w:val="0"/>
          <w:divBdr>
            <w:top w:val="none" w:sz="0" w:space="0" w:color="auto"/>
            <w:left w:val="none" w:sz="0" w:space="0" w:color="auto"/>
            <w:bottom w:val="none" w:sz="0" w:space="0" w:color="auto"/>
            <w:right w:val="none" w:sz="0" w:space="0" w:color="auto"/>
          </w:divBdr>
          <w:divsChild>
            <w:div w:id="657226049">
              <w:marLeft w:val="0"/>
              <w:marRight w:val="0"/>
              <w:marTop w:val="0"/>
              <w:marBottom w:val="0"/>
              <w:divBdr>
                <w:top w:val="none" w:sz="0" w:space="0" w:color="auto"/>
                <w:left w:val="none" w:sz="0" w:space="0" w:color="auto"/>
                <w:bottom w:val="none" w:sz="0" w:space="0" w:color="auto"/>
                <w:right w:val="none" w:sz="0" w:space="0" w:color="auto"/>
              </w:divBdr>
            </w:div>
            <w:div w:id="230312426">
              <w:marLeft w:val="0"/>
              <w:marRight w:val="0"/>
              <w:marTop w:val="0"/>
              <w:marBottom w:val="0"/>
              <w:divBdr>
                <w:top w:val="none" w:sz="0" w:space="0" w:color="auto"/>
                <w:left w:val="none" w:sz="0" w:space="0" w:color="auto"/>
                <w:bottom w:val="none" w:sz="0" w:space="0" w:color="auto"/>
                <w:right w:val="none" w:sz="0" w:space="0" w:color="auto"/>
              </w:divBdr>
            </w:div>
            <w:div w:id="1933932075">
              <w:marLeft w:val="0"/>
              <w:marRight w:val="0"/>
              <w:marTop w:val="0"/>
              <w:marBottom w:val="0"/>
              <w:divBdr>
                <w:top w:val="none" w:sz="0" w:space="0" w:color="auto"/>
                <w:left w:val="none" w:sz="0" w:space="0" w:color="auto"/>
                <w:bottom w:val="none" w:sz="0" w:space="0" w:color="auto"/>
                <w:right w:val="none" w:sz="0" w:space="0" w:color="auto"/>
              </w:divBdr>
            </w:div>
            <w:div w:id="817918830">
              <w:marLeft w:val="0"/>
              <w:marRight w:val="0"/>
              <w:marTop w:val="0"/>
              <w:marBottom w:val="0"/>
              <w:divBdr>
                <w:top w:val="none" w:sz="0" w:space="0" w:color="auto"/>
                <w:left w:val="none" w:sz="0" w:space="0" w:color="auto"/>
                <w:bottom w:val="none" w:sz="0" w:space="0" w:color="auto"/>
                <w:right w:val="none" w:sz="0" w:space="0" w:color="auto"/>
              </w:divBdr>
            </w:div>
            <w:div w:id="1847162546">
              <w:marLeft w:val="0"/>
              <w:marRight w:val="0"/>
              <w:marTop w:val="0"/>
              <w:marBottom w:val="0"/>
              <w:divBdr>
                <w:top w:val="none" w:sz="0" w:space="0" w:color="auto"/>
                <w:left w:val="none" w:sz="0" w:space="0" w:color="auto"/>
                <w:bottom w:val="none" w:sz="0" w:space="0" w:color="auto"/>
                <w:right w:val="none" w:sz="0" w:space="0" w:color="auto"/>
              </w:divBdr>
            </w:div>
            <w:div w:id="856504998">
              <w:marLeft w:val="0"/>
              <w:marRight w:val="0"/>
              <w:marTop w:val="0"/>
              <w:marBottom w:val="0"/>
              <w:divBdr>
                <w:top w:val="none" w:sz="0" w:space="0" w:color="auto"/>
                <w:left w:val="none" w:sz="0" w:space="0" w:color="auto"/>
                <w:bottom w:val="none" w:sz="0" w:space="0" w:color="auto"/>
                <w:right w:val="none" w:sz="0" w:space="0" w:color="auto"/>
              </w:divBdr>
            </w:div>
            <w:div w:id="134686384">
              <w:marLeft w:val="0"/>
              <w:marRight w:val="0"/>
              <w:marTop w:val="0"/>
              <w:marBottom w:val="0"/>
              <w:divBdr>
                <w:top w:val="none" w:sz="0" w:space="0" w:color="auto"/>
                <w:left w:val="none" w:sz="0" w:space="0" w:color="auto"/>
                <w:bottom w:val="none" w:sz="0" w:space="0" w:color="auto"/>
                <w:right w:val="none" w:sz="0" w:space="0" w:color="auto"/>
              </w:divBdr>
            </w:div>
            <w:div w:id="874736751">
              <w:marLeft w:val="0"/>
              <w:marRight w:val="0"/>
              <w:marTop w:val="0"/>
              <w:marBottom w:val="0"/>
              <w:divBdr>
                <w:top w:val="none" w:sz="0" w:space="0" w:color="auto"/>
                <w:left w:val="none" w:sz="0" w:space="0" w:color="auto"/>
                <w:bottom w:val="none" w:sz="0" w:space="0" w:color="auto"/>
                <w:right w:val="none" w:sz="0" w:space="0" w:color="auto"/>
              </w:divBdr>
            </w:div>
            <w:div w:id="50539858">
              <w:marLeft w:val="0"/>
              <w:marRight w:val="0"/>
              <w:marTop w:val="0"/>
              <w:marBottom w:val="0"/>
              <w:divBdr>
                <w:top w:val="none" w:sz="0" w:space="0" w:color="auto"/>
                <w:left w:val="none" w:sz="0" w:space="0" w:color="auto"/>
                <w:bottom w:val="none" w:sz="0" w:space="0" w:color="auto"/>
                <w:right w:val="none" w:sz="0" w:space="0" w:color="auto"/>
              </w:divBdr>
            </w:div>
            <w:div w:id="1256280875">
              <w:marLeft w:val="0"/>
              <w:marRight w:val="0"/>
              <w:marTop w:val="0"/>
              <w:marBottom w:val="0"/>
              <w:divBdr>
                <w:top w:val="none" w:sz="0" w:space="0" w:color="auto"/>
                <w:left w:val="none" w:sz="0" w:space="0" w:color="auto"/>
                <w:bottom w:val="none" w:sz="0" w:space="0" w:color="auto"/>
                <w:right w:val="none" w:sz="0" w:space="0" w:color="auto"/>
              </w:divBdr>
            </w:div>
            <w:div w:id="1245647031">
              <w:marLeft w:val="0"/>
              <w:marRight w:val="0"/>
              <w:marTop w:val="0"/>
              <w:marBottom w:val="0"/>
              <w:divBdr>
                <w:top w:val="none" w:sz="0" w:space="0" w:color="auto"/>
                <w:left w:val="none" w:sz="0" w:space="0" w:color="auto"/>
                <w:bottom w:val="none" w:sz="0" w:space="0" w:color="auto"/>
                <w:right w:val="none" w:sz="0" w:space="0" w:color="auto"/>
              </w:divBdr>
            </w:div>
            <w:div w:id="1482190772">
              <w:marLeft w:val="0"/>
              <w:marRight w:val="0"/>
              <w:marTop w:val="0"/>
              <w:marBottom w:val="0"/>
              <w:divBdr>
                <w:top w:val="none" w:sz="0" w:space="0" w:color="auto"/>
                <w:left w:val="none" w:sz="0" w:space="0" w:color="auto"/>
                <w:bottom w:val="none" w:sz="0" w:space="0" w:color="auto"/>
                <w:right w:val="none" w:sz="0" w:space="0" w:color="auto"/>
              </w:divBdr>
            </w:div>
            <w:div w:id="132063026">
              <w:marLeft w:val="0"/>
              <w:marRight w:val="0"/>
              <w:marTop w:val="0"/>
              <w:marBottom w:val="0"/>
              <w:divBdr>
                <w:top w:val="none" w:sz="0" w:space="0" w:color="auto"/>
                <w:left w:val="none" w:sz="0" w:space="0" w:color="auto"/>
                <w:bottom w:val="none" w:sz="0" w:space="0" w:color="auto"/>
                <w:right w:val="none" w:sz="0" w:space="0" w:color="auto"/>
              </w:divBdr>
            </w:div>
            <w:div w:id="1395348735">
              <w:marLeft w:val="0"/>
              <w:marRight w:val="0"/>
              <w:marTop w:val="0"/>
              <w:marBottom w:val="0"/>
              <w:divBdr>
                <w:top w:val="none" w:sz="0" w:space="0" w:color="auto"/>
                <w:left w:val="none" w:sz="0" w:space="0" w:color="auto"/>
                <w:bottom w:val="none" w:sz="0" w:space="0" w:color="auto"/>
                <w:right w:val="none" w:sz="0" w:space="0" w:color="auto"/>
              </w:divBdr>
            </w:div>
            <w:div w:id="1897276771">
              <w:marLeft w:val="0"/>
              <w:marRight w:val="0"/>
              <w:marTop w:val="0"/>
              <w:marBottom w:val="0"/>
              <w:divBdr>
                <w:top w:val="none" w:sz="0" w:space="0" w:color="auto"/>
                <w:left w:val="none" w:sz="0" w:space="0" w:color="auto"/>
                <w:bottom w:val="none" w:sz="0" w:space="0" w:color="auto"/>
                <w:right w:val="none" w:sz="0" w:space="0" w:color="auto"/>
              </w:divBdr>
            </w:div>
            <w:div w:id="686906978">
              <w:marLeft w:val="0"/>
              <w:marRight w:val="0"/>
              <w:marTop w:val="0"/>
              <w:marBottom w:val="0"/>
              <w:divBdr>
                <w:top w:val="none" w:sz="0" w:space="0" w:color="auto"/>
                <w:left w:val="none" w:sz="0" w:space="0" w:color="auto"/>
                <w:bottom w:val="none" w:sz="0" w:space="0" w:color="auto"/>
                <w:right w:val="none" w:sz="0" w:space="0" w:color="auto"/>
              </w:divBdr>
            </w:div>
            <w:div w:id="667943906">
              <w:marLeft w:val="0"/>
              <w:marRight w:val="0"/>
              <w:marTop w:val="0"/>
              <w:marBottom w:val="0"/>
              <w:divBdr>
                <w:top w:val="none" w:sz="0" w:space="0" w:color="auto"/>
                <w:left w:val="none" w:sz="0" w:space="0" w:color="auto"/>
                <w:bottom w:val="none" w:sz="0" w:space="0" w:color="auto"/>
                <w:right w:val="none" w:sz="0" w:space="0" w:color="auto"/>
              </w:divBdr>
            </w:div>
            <w:div w:id="1098449862">
              <w:marLeft w:val="0"/>
              <w:marRight w:val="0"/>
              <w:marTop w:val="0"/>
              <w:marBottom w:val="0"/>
              <w:divBdr>
                <w:top w:val="none" w:sz="0" w:space="0" w:color="auto"/>
                <w:left w:val="none" w:sz="0" w:space="0" w:color="auto"/>
                <w:bottom w:val="none" w:sz="0" w:space="0" w:color="auto"/>
                <w:right w:val="none" w:sz="0" w:space="0" w:color="auto"/>
              </w:divBdr>
            </w:div>
            <w:div w:id="1082875483">
              <w:marLeft w:val="0"/>
              <w:marRight w:val="0"/>
              <w:marTop w:val="0"/>
              <w:marBottom w:val="0"/>
              <w:divBdr>
                <w:top w:val="none" w:sz="0" w:space="0" w:color="auto"/>
                <w:left w:val="none" w:sz="0" w:space="0" w:color="auto"/>
                <w:bottom w:val="none" w:sz="0" w:space="0" w:color="auto"/>
                <w:right w:val="none" w:sz="0" w:space="0" w:color="auto"/>
              </w:divBdr>
            </w:div>
            <w:div w:id="1909613619">
              <w:marLeft w:val="0"/>
              <w:marRight w:val="0"/>
              <w:marTop w:val="0"/>
              <w:marBottom w:val="0"/>
              <w:divBdr>
                <w:top w:val="none" w:sz="0" w:space="0" w:color="auto"/>
                <w:left w:val="none" w:sz="0" w:space="0" w:color="auto"/>
                <w:bottom w:val="none" w:sz="0" w:space="0" w:color="auto"/>
                <w:right w:val="none" w:sz="0" w:space="0" w:color="auto"/>
              </w:divBdr>
            </w:div>
            <w:div w:id="210197234">
              <w:marLeft w:val="0"/>
              <w:marRight w:val="0"/>
              <w:marTop w:val="0"/>
              <w:marBottom w:val="0"/>
              <w:divBdr>
                <w:top w:val="none" w:sz="0" w:space="0" w:color="auto"/>
                <w:left w:val="none" w:sz="0" w:space="0" w:color="auto"/>
                <w:bottom w:val="none" w:sz="0" w:space="0" w:color="auto"/>
                <w:right w:val="none" w:sz="0" w:space="0" w:color="auto"/>
              </w:divBdr>
            </w:div>
            <w:div w:id="41104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652259">
      <w:bodyDiv w:val="1"/>
      <w:marLeft w:val="0"/>
      <w:marRight w:val="0"/>
      <w:marTop w:val="0"/>
      <w:marBottom w:val="0"/>
      <w:divBdr>
        <w:top w:val="none" w:sz="0" w:space="0" w:color="auto"/>
        <w:left w:val="none" w:sz="0" w:space="0" w:color="auto"/>
        <w:bottom w:val="none" w:sz="0" w:space="0" w:color="auto"/>
        <w:right w:val="none" w:sz="0" w:space="0" w:color="auto"/>
      </w:divBdr>
    </w:div>
    <w:div w:id="2142068461">
      <w:bodyDiv w:val="1"/>
      <w:marLeft w:val="0"/>
      <w:marRight w:val="0"/>
      <w:marTop w:val="0"/>
      <w:marBottom w:val="0"/>
      <w:divBdr>
        <w:top w:val="none" w:sz="0" w:space="0" w:color="auto"/>
        <w:left w:val="none" w:sz="0" w:space="0" w:color="auto"/>
        <w:bottom w:val="none" w:sz="0" w:space="0" w:color="auto"/>
        <w:right w:val="none" w:sz="0" w:space="0" w:color="auto"/>
      </w:divBdr>
      <w:divsChild>
        <w:div w:id="1781562181">
          <w:marLeft w:val="0"/>
          <w:marRight w:val="0"/>
          <w:marTop w:val="0"/>
          <w:marBottom w:val="0"/>
          <w:divBdr>
            <w:top w:val="none" w:sz="0" w:space="0" w:color="auto"/>
            <w:left w:val="none" w:sz="0" w:space="0" w:color="auto"/>
            <w:bottom w:val="none" w:sz="0" w:space="0" w:color="auto"/>
            <w:right w:val="none" w:sz="0" w:space="0" w:color="auto"/>
          </w:divBdr>
        </w:div>
        <w:div w:id="563755920">
          <w:marLeft w:val="0"/>
          <w:marRight w:val="0"/>
          <w:marTop w:val="0"/>
          <w:marBottom w:val="0"/>
          <w:divBdr>
            <w:top w:val="none" w:sz="0" w:space="0" w:color="auto"/>
            <w:left w:val="none" w:sz="0" w:space="0" w:color="auto"/>
            <w:bottom w:val="none" w:sz="0" w:space="0" w:color="auto"/>
            <w:right w:val="none" w:sz="0" w:space="0" w:color="auto"/>
          </w:divBdr>
        </w:div>
        <w:div w:id="277371792">
          <w:marLeft w:val="0"/>
          <w:marRight w:val="0"/>
          <w:marTop w:val="0"/>
          <w:marBottom w:val="0"/>
          <w:divBdr>
            <w:top w:val="none" w:sz="0" w:space="0" w:color="auto"/>
            <w:left w:val="none" w:sz="0" w:space="0" w:color="auto"/>
            <w:bottom w:val="none" w:sz="0" w:space="0" w:color="auto"/>
            <w:right w:val="none" w:sz="0" w:space="0" w:color="auto"/>
          </w:divBdr>
        </w:div>
        <w:div w:id="1405105883">
          <w:marLeft w:val="0"/>
          <w:marRight w:val="0"/>
          <w:marTop w:val="0"/>
          <w:marBottom w:val="0"/>
          <w:divBdr>
            <w:top w:val="none" w:sz="0" w:space="0" w:color="auto"/>
            <w:left w:val="none" w:sz="0" w:space="0" w:color="auto"/>
            <w:bottom w:val="none" w:sz="0" w:space="0" w:color="auto"/>
            <w:right w:val="none" w:sz="0" w:space="0" w:color="auto"/>
          </w:divBdr>
        </w:div>
        <w:div w:id="368798940">
          <w:marLeft w:val="0"/>
          <w:marRight w:val="0"/>
          <w:marTop w:val="0"/>
          <w:marBottom w:val="0"/>
          <w:divBdr>
            <w:top w:val="none" w:sz="0" w:space="0" w:color="auto"/>
            <w:left w:val="none" w:sz="0" w:space="0" w:color="auto"/>
            <w:bottom w:val="none" w:sz="0" w:space="0" w:color="auto"/>
            <w:right w:val="none" w:sz="0" w:space="0" w:color="auto"/>
          </w:divBdr>
        </w:div>
        <w:div w:id="1796292041">
          <w:marLeft w:val="0"/>
          <w:marRight w:val="0"/>
          <w:marTop w:val="0"/>
          <w:marBottom w:val="0"/>
          <w:divBdr>
            <w:top w:val="none" w:sz="0" w:space="0" w:color="auto"/>
            <w:left w:val="none" w:sz="0" w:space="0" w:color="auto"/>
            <w:bottom w:val="none" w:sz="0" w:space="0" w:color="auto"/>
            <w:right w:val="none" w:sz="0" w:space="0" w:color="auto"/>
          </w:divBdr>
        </w:div>
        <w:div w:id="1585216511">
          <w:marLeft w:val="0"/>
          <w:marRight w:val="0"/>
          <w:marTop w:val="0"/>
          <w:marBottom w:val="0"/>
          <w:divBdr>
            <w:top w:val="none" w:sz="0" w:space="0" w:color="auto"/>
            <w:left w:val="none" w:sz="0" w:space="0" w:color="auto"/>
            <w:bottom w:val="none" w:sz="0" w:space="0" w:color="auto"/>
            <w:right w:val="none" w:sz="0" w:space="0" w:color="auto"/>
          </w:divBdr>
        </w:div>
        <w:div w:id="478887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3" Type="http://schemas.openxmlformats.org/officeDocument/2006/relationships/settings" Target="settings.xml"/><Relationship Id="rId7" Type="http://schemas.openxmlformats.org/officeDocument/2006/relationships/hyperlink" Target="https://library.college.police.uk/docs/college-of-policing/Problem-solving_practitioner-guid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problem-solving." TargetMode="External"/><Relationship Id="rId11" Type="http://schemas.openxmlformats.org/officeDocument/2006/relationships/fontTable" Target="fontTable.xml"/><Relationship Id="rId5" Type="http://schemas.openxmlformats.org/officeDocument/2006/relationships/hyperlink" Target="https://www.ehow.co.uk/info_8495574_advantages-disadvantages-evidencebased-policing.html" TargetMode="External"/><Relationship Id="rId10" Type="http://schemas.openxmlformats.org/officeDocument/2006/relationships/hyperlink" Target="https://www.policechiefmagazine.org/turning-point-policing-methods/" TargetMode="External"/><Relationship Id="rId4" Type="http://schemas.openxmlformats.org/officeDocument/2006/relationships/webSettings" Target="webSettings.xml"/><Relationship Id="rId9" Type="http://schemas.openxmlformats.org/officeDocument/2006/relationships/hyperlink" Target="https://www.london.gov.uk/who-we-are/what-london-assembly-does/questions-mayor/find-an-answer/crowd-control-tac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1826</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
  <dc:creator>Daniel Phillips 2305529</dc:creator>
  <cp:keywords/>
  <dc:description/>
  <cp:lastModifiedBy>D Phillips (Gendros Primary School)</cp:lastModifiedBy>
  <cp:revision>2</cp:revision>
  <dcterms:created xsi:type="dcterms:W3CDTF">2024-03-20T14:44:00Z</dcterms:created>
  <dcterms:modified xsi:type="dcterms:W3CDTF">2024-03-20T14:44:00Z</dcterms:modified>
</cp:coreProperties>
</file>