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1234C" w14:textId="664191BA" w:rsidR="004D7A8C" w:rsidRPr="00982566" w:rsidRDefault="004D7A8C">
      <w:pPr>
        <w:rPr>
          <w:rFonts w:ascii="Times New Roman" w:hAnsi="Times New Roman" w:cs="Times New Roman"/>
          <w:sz w:val="24"/>
          <w:szCs w:val="24"/>
        </w:rPr>
      </w:pPr>
    </w:p>
    <w:p w14:paraId="1C0E14C3" w14:textId="77777777" w:rsidR="0025070D" w:rsidRPr="00982566" w:rsidRDefault="0025070D">
      <w:pPr>
        <w:rPr>
          <w:rFonts w:ascii="Times New Roman" w:hAnsi="Times New Roman" w:cs="Times New Roman"/>
          <w:sz w:val="24"/>
          <w:szCs w:val="24"/>
          <w:shd w:val="clear" w:color="auto" w:fill="FFFFFF"/>
        </w:rPr>
      </w:pPr>
    </w:p>
    <w:p w14:paraId="0EED4E65" w14:textId="77777777" w:rsidR="0025070D" w:rsidRPr="00982566" w:rsidRDefault="0025070D">
      <w:pPr>
        <w:rPr>
          <w:rFonts w:ascii="Times New Roman" w:hAnsi="Times New Roman" w:cs="Times New Roman"/>
          <w:sz w:val="24"/>
          <w:szCs w:val="24"/>
          <w:shd w:val="clear" w:color="auto" w:fill="FFFFFF"/>
        </w:rPr>
      </w:pPr>
    </w:p>
    <w:p w14:paraId="3603FAF4" w14:textId="77777777" w:rsidR="0025070D" w:rsidRPr="00982566" w:rsidRDefault="0025070D">
      <w:pPr>
        <w:rPr>
          <w:rFonts w:ascii="Times New Roman" w:hAnsi="Times New Roman" w:cs="Times New Roman"/>
          <w:sz w:val="24"/>
          <w:szCs w:val="24"/>
          <w:shd w:val="clear" w:color="auto" w:fill="FFFFFF"/>
        </w:rPr>
      </w:pPr>
    </w:p>
    <w:p w14:paraId="2F5DB96B" w14:textId="77777777" w:rsidR="0025070D" w:rsidRPr="00982566" w:rsidRDefault="0025070D">
      <w:pPr>
        <w:rPr>
          <w:rFonts w:ascii="Times New Roman" w:hAnsi="Times New Roman" w:cs="Times New Roman"/>
          <w:sz w:val="24"/>
          <w:szCs w:val="24"/>
          <w:shd w:val="clear" w:color="auto" w:fill="FFFFFF"/>
        </w:rPr>
      </w:pPr>
    </w:p>
    <w:p w14:paraId="266EDD86" w14:textId="77777777" w:rsidR="0025070D" w:rsidRPr="00982566" w:rsidRDefault="0025070D">
      <w:pPr>
        <w:rPr>
          <w:rFonts w:ascii="Times New Roman" w:hAnsi="Times New Roman" w:cs="Times New Roman"/>
          <w:sz w:val="24"/>
          <w:szCs w:val="24"/>
          <w:shd w:val="clear" w:color="auto" w:fill="FFFFFF"/>
        </w:rPr>
      </w:pPr>
    </w:p>
    <w:p w14:paraId="4212E153" w14:textId="77777777" w:rsidR="0025070D" w:rsidRPr="00982566" w:rsidRDefault="0025070D">
      <w:pPr>
        <w:rPr>
          <w:rFonts w:ascii="Times New Roman" w:hAnsi="Times New Roman" w:cs="Times New Roman"/>
          <w:sz w:val="24"/>
          <w:szCs w:val="24"/>
          <w:shd w:val="clear" w:color="auto" w:fill="FFFFFF"/>
        </w:rPr>
      </w:pPr>
    </w:p>
    <w:p w14:paraId="68C0AB99" w14:textId="77777777" w:rsidR="0025070D" w:rsidRPr="00982566" w:rsidRDefault="0025070D" w:rsidP="0025070D">
      <w:pPr>
        <w:jc w:val="center"/>
        <w:rPr>
          <w:rFonts w:ascii="Times New Roman" w:hAnsi="Times New Roman" w:cs="Times New Roman"/>
          <w:sz w:val="24"/>
          <w:szCs w:val="24"/>
          <w:shd w:val="clear" w:color="auto" w:fill="FFFFFF"/>
        </w:rPr>
      </w:pPr>
    </w:p>
    <w:p w14:paraId="659ADF43" w14:textId="56148F38" w:rsidR="0025070D" w:rsidRDefault="0025070D" w:rsidP="0025070D">
      <w:pPr>
        <w:jc w:val="center"/>
        <w:rPr>
          <w:rFonts w:ascii="Times New Roman" w:hAnsi="Times New Roman" w:cs="Times New Roman"/>
          <w:sz w:val="36"/>
          <w:szCs w:val="36"/>
          <w:shd w:val="clear" w:color="auto" w:fill="FFFFFF"/>
        </w:rPr>
      </w:pPr>
      <w:r w:rsidRPr="00982566">
        <w:rPr>
          <w:rFonts w:ascii="Times New Roman" w:hAnsi="Times New Roman" w:cs="Times New Roman"/>
          <w:sz w:val="36"/>
          <w:szCs w:val="36"/>
          <w:shd w:val="clear" w:color="auto" w:fill="FFFFFF"/>
        </w:rPr>
        <w:t>PROFESSIONAL RELATIONSHIPS</w:t>
      </w:r>
    </w:p>
    <w:p w14:paraId="6DC73B38" w14:textId="0F37D86B" w:rsidR="005B1956" w:rsidRDefault="005B1956" w:rsidP="0025070D">
      <w:pPr>
        <w:jc w:val="center"/>
        <w:rPr>
          <w:rFonts w:ascii="Times New Roman" w:hAnsi="Times New Roman" w:cs="Times New Roman"/>
          <w:sz w:val="36"/>
          <w:szCs w:val="36"/>
          <w:shd w:val="clear" w:color="auto" w:fill="FFFFFF"/>
        </w:rPr>
      </w:pPr>
    </w:p>
    <w:p w14:paraId="024E1AAB" w14:textId="77777777" w:rsidR="005B1956" w:rsidRDefault="005B1956" w:rsidP="0025070D">
      <w:pPr>
        <w:jc w:val="center"/>
        <w:rPr>
          <w:rFonts w:ascii="Times New Roman" w:hAnsi="Times New Roman" w:cs="Times New Roman"/>
          <w:sz w:val="36"/>
          <w:szCs w:val="36"/>
          <w:shd w:val="clear" w:color="auto" w:fill="FFFFFF"/>
        </w:rPr>
      </w:pPr>
    </w:p>
    <w:p w14:paraId="5169A7CB" w14:textId="112CE4B1" w:rsidR="005B1956" w:rsidRPr="005B1956" w:rsidRDefault="005B1956" w:rsidP="0025070D">
      <w:pPr>
        <w:jc w:val="center"/>
        <w:rPr>
          <w:rFonts w:ascii="Times New Roman" w:hAnsi="Times New Roman" w:cs="Times New Roman"/>
          <w:sz w:val="36"/>
          <w:szCs w:val="36"/>
          <w:shd w:val="clear" w:color="auto" w:fill="FFFFFF"/>
        </w:rPr>
      </w:pPr>
      <w:r>
        <w:rPr>
          <w:rFonts w:ascii="Times New Roman" w:hAnsi="Times New Roman" w:cs="Times New Roman"/>
          <w:sz w:val="36"/>
          <w:szCs w:val="36"/>
          <w:shd w:val="clear" w:color="auto" w:fill="FFFFFF"/>
        </w:rPr>
        <w:t xml:space="preserve">MODULE CODE: </w:t>
      </w:r>
      <w:r w:rsidRPr="005B1956">
        <w:rPr>
          <w:sz w:val="36"/>
          <w:szCs w:val="36"/>
        </w:rPr>
        <w:t>ECHC5004</w:t>
      </w:r>
    </w:p>
    <w:p w14:paraId="70050F78" w14:textId="0D2F589F" w:rsidR="0025070D" w:rsidRPr="00982566" w:rsidRDefault="0025070D" w:rsidP="0025070D">
      <w:pPr>
        <w:jc w:val="center"/>
        <w:rPr>
          <w:rFonts w:ascii="Times New Roman" w:hAnsi="Times New Roman" w:cs="Times New Roman"/>
          <w:sz w:val="36"/>
          <w:szCs w:val="36"/>
          <w:shd w:val="clear" w:color="auto" w:fill="FFFFFF"/>
        </w:rPr>
      </w:pPr>
    </w:p>
    <w:p w14:paraId="6C678022" w14:textId="59AB9747" w:rsidR="0025070D" w:rsidRPr="00982566" w:rsidRDefault="0025070D" w:rsidP="0025070D">
      <w:pPr>
        <w:jc w:val="center"/>
        <w:rPr>
          <w:rFonts w:ascii="Times New Roman" w:hAnsi="Times New Roman" w:cs="Times New Roman"/>
          <w:sz w:val="36"/>
          <w:szCs w:val="36"/>
          <w:shd w:val="clear" w:color="auto" w:fill="FFFFFF"/>
        </w:rPr>
      </w:pPr>
    </w:p>
    <w:p w14:paraId="26D7739C" w14:textId="0961C6B9" w:rsidR="0025070D" w:rsidRDefault="0025070D" w:rsidP="0025070D">
      <w:pPr>
        <w:jc w:val="center"/>
        <w:rPr>
          <w:rFonts w:ascii="Times New Roman" w:hAnsi="Times New Roman" w:cs="Times New Roman"/>
          <w:sz w:val="36"/>
          <w:szCs w:val="36"/>
          <w:shd w:val="clear" w:color="auto" w:fill="FFFFFF"/>
        </w:rPr>
      </w:pPr>
      <w:r w:rsidRPr="00982566">
        <w:rPr>
          <w:rFonts w:ascii="Times New Roman" w:hAnsi="Times New Roman" w:cs="Times New Roman"/>
          <w:sz w:val="36"/>
          <w:szCs w:val="36"/>
          <w:shd w:val="clear" w:color="auto" w:fill="FFFFFF"/>
        </w:rPr>
        <w:t>CAROLYNE LEIGH WILLIAMS</w:t>
      </w:r>
    </w:p>
    <w:p w14:paraId="07116E52" w14:textId="77777777" w:rsidR="005B1956" w:rsidRPr="00982566" w:rsidRDefault="005B1956" w:rsidP="0025070D">
      <w:pPr>
        <w:jc w:val="center"/>
        <w:rPr>
          <w:rFonts w:ascii="Times New Roman" w:hAnsi="Times New Roman" w:cs="Times New Roman"/>
          <w:sz w:val="36"/>
          <w:szCs w:val="36"/>
          <w:shd w:val="clear" w:color="auto" w:fill="FFFFFF"/>
        </w:rPr>
      </w:pPr>
    </w:p>
    <w:p w14:paraId="62D927E0" w14:textId="3FDBBA1B" w:rsidR="0025070D" w:rsidRPr="00982566" w:rsidRDefault="0025070D" w:rsidP="0025070D">
      <w:pPr>
        <w:jc w:val="center"/>
        <w:rPr>
          <w:rFonts w:ascii="Times New Roman" w:hAnsi="Times New Roman" w:cs="Times New Roman"/>
          <w:sz w:val="36"/>
          <w:szCs w:val="36"/>
          <w:shd w:val="clear" w:color="auto" w:fill="FFFFFF"/>
        </w:rPr>
      </w:pPr>
    </w:p>
    <w:p w14:paraId="31F133CD" w14:textId="42C1F25B" w:rsidR="0025070D" w:rsidRDefault="0025070D" w:rsidP="0025070D">
      <w:pPr>
        <w:jc w:val="center"/>
        <w:rPr>
          <w:rFonts w:ascii="Times New Roman" w:hAnsi="Times New Roman" w:cs="Times New Roman"/>
          <w:sz w:val="36"/>
          <w:szCs w:val="36"/>
          <w:shd w:val="clear" w:color="auto" w:fill="FFFFFF"/>
        </w:rPr>
      </w:pPr>
      <w:r w:rsidRPr="00982566">
        <w:rPr>
          <w:rFonts w:ascii="Times New Roman" w:hAnsi="Times New Roman" w:cs="Times New Roman"/>
          <w:sz w:val="36"/>
          <w:szCs w:val="36"/>
          <w:shd w:val="clear" w:color="auto" w:fill="FFFFFF"/>
        </w:rPr>
        <w:t>1704726</w:t>
      </w:r>
    </w:p>
    <w:p w14:paraId="257B6EF2" w14:textId="77777777" w:rsidR="005B1956" w:rsidRPr="00982566" w:rsidRDefault="005B1956" w:rsidP="0025070D">
      <w:pPr>
        <w:jc w:val="center"/>
        <w:rPr>
          <w:rFonts w:ascii="Times New Roman" w:hAnsi="Times New Roman" w:cs="Times New Roman"/>
          <w:sz w:val="36"/>
          <w:szCs w:val="36"/>
          <w:shd w:val="clear" w:color="auto" w:fill="FFFFFF"/>
        </w:rPr>
      </w:pPr>
    </w:p>
    <w:p w14:paraId="6BBE16AF" w14:textId="76792EC8" w:rsidR="0025070D" w:rsidRPr="00982566" w:rsidRDefault="0025070D" w:rsidP="0025070D">
      <w:pPr>
        <w:jc w:val="center"/>
        <w:rPr>
          <w:rFonts w:ascii="Times New Roman" w:hAnsi="Times New Roman" w:cs="Times New Roman"/>
          <w:sz w:val="36"/>
          <w:szCs w:val="36"/>
          <w:shd w:val="clear" w:color="auto" w:fill="FFFFFF"/>
        </w:rPr>
      </w:pPr>
    </w:p>
    <w:p w14:paraId="2204AE90" w14:textId="50A822D3" w:rsidR="0025070D" w:rsidRPr="00982566" w:rsidRDefault="0025070D" w:rsidP="0025070D">
      <w:pPr>
        <w:jc w:val="center"/>
        <w:rPr>
          <w:rFonts w:ascii="Times New Roman" w:hAnsi="Times New Roman" w:cs="Times New Roman"/>
          <w:sz w:val="36"/>
          <w:szCs w:val="36"/>
          <w:shd w:val="clear" w:color="auto" w:fill="FFFFFF"/>
        </w:rPr>
      </w:pPr>
      <w:r w:rsidRPr="00982566">
        <w:rPr>
          <w:rFonts w:ascii="Times New Roman" w:hAnsi="Times New Roman" w:cs="Times New Roman"/>
          <w:sz w:val="36"/>
          <w:szCs w:val="36"/>
          <w:shd w:val="clear" w:color="auto" w:fill="FFFFFF"/>
        </w:rPr>
        <w:t>ASSIGNMENT 1</w:t>
      </w:r>
    </w:p>
    <w:p w14:paraId="573938B8" w14:textId="77777777" w:rsidR="0025070D" w:rsidRPr="00982566" w:rsidRDefault="0025070D" w:rsidP="0025070D">
      <w:pPr>
        <w:jc w:val="center"/>
        <w:rPr>
          <w:rFonts w:ascii="Times New Roman" w:hAnsi="Times New Roman" w:cs="Times New Roman"/>
          <w:sz w:val="36"/>
          <w:szCs w:val="36"/>
          <w:shd w:val="clear" w:color="auto" w:fill="FFFFFF"/>
        </w:rPr>
      </w:pPr>
    </w:p>
    <w:p w14:paraId="79EFB88B" w14:textId="77777777" w:rsidR="0025070D" w:rsidRPr="00982566" w:rsidRDefault="0025070D" w:rsidP="0025070D">
      <w:pPr>
        <w:jc w:val="center"/>
        <w:rPr>
          <w:rFonts w:ascii="Times New Roman" w:hAnsi="Times New Roman" w:cs="Times New Roman"/>
          <w:sz w:val="24"/>
          <w:szCs w:val="24"/>
          <w:shd w:val="clear" w:color="auto" w:fill="FFFFFF"/>
        </w:rPr>
      </w:pPr>
    </w:p>
    <w:p w14:paraId="7D8B8EAA" w14:textId="77777777" w:rsidR="0025070D" w:rsidRPr="00982566" w:rsidRDefault="0025070D">
      <w:pPr>
        <w:rPr>
          <w:rFonts w:ascii="Times New Roman" w:hAnsi="Times New Roman" w:cs="Times New Roman"/>
          <w:sz w:val="24"/>
          <w:szCs w:val="24"/>
          <w:shd w:val="clear" w:color="auto" w:fill="FFFFFF"/>
        </w:rPr>
      </w:pPr>
    </w:p>
    <w:p w14:paraId="3B4D9952" w14:textId="77777777" w:rsidR="0025070D" w:rsidRPr="00982566" w:rsidRDefault="0025070D">
      <w:pPr>
        <w:rPr>
          <w:rFonts w:ascii="Times New Roman" w:hAnsi="Times New Roman" w:cs="Times New Roman"/>
          <w:sz w:val="24"/>
          <w:szCs w:val="24"/>
          <w:shd w:val="clear" w:color="auto" w:fill="FFFFFF"/>
        </w:rPr>
      </w:pPr>
    </w:p>
    <w:p w14:paraId="127C0AAB" w14:textId="19F36600" w:rsidR="007E4FA4" w:rsidRPr="00982566" w:rsidRDefault="009F1234">
      <w:pPr>
        <w:rPr>
          <w:rFonts w:ascii="Times New Roman" w:hAnsi="Times New Roman" w:cs="Times New Roman"/>
          <w:sz w:val="24"/>
          <w:szCs w:val="24"/>
        </w:rPr>
      </w:pPr>
      <w:r>
        <w:rPr>
          <w:rFonts w:ascii="Times New Roman" w:hAnsi="Times New Roman" w:cs="Times New Roman"/>
          <w:sz w:val="24"/>
          <w:szCs w:val="24"/>
          <w:shd w:val="clear" w:color="auto" w:fill="FFFFFF"/>
        </w:rPr>
        <w:lastRenderedPageBreak/>
        <w:t xml:space="preserve">    </w:t>
      </w:r>
      <w:r w:rsidR="00B55AD0">
        <w:rPr>
          <w:rFonts w:ascii="Times New Roman" w:hAnsi="Times New Roman" w:cs="Times New Roman"/>
          <w:sz w:val="24"/>
          <w:szCs w:val="24"/>
          <w:shd w:val="clear" w:color="auto" w:fill="FFFFFF"/>
        </w:rPr>
        <w:t xml:space="preserve"> </w:t>
      </w:r>
      <w:r w:rsidR="00CA7F66" w:rsidRPr="00982566">
        <w:rPr>
          <w:rFonts w:ascii="Times New Roman" w:hAnsi="Times New Roman" w:cs="Times New Roman"/>
          <w:sz w:val="24"/>
          <w:szCs w:val="24"/>
          <w:shd w:val="clear" w:color="auto" w:fill="FFFFFF"/>
        </w:rPr>
        <w:t>When working with a client</w:t>
      </w:r>
      <w:r w:rsidR="005B1956">
        <w:rPr>
          <w:rFonts w:ascii="Times New Roman" w:hAnsi="Times New Roman" w:cs="Times New Roman"/>
          <w:sz w:val="24"/>
          <w:szCs w:val="24"/>
          <w:shd w:val="clear" w:color="auto" w:fill="FFFFFF"/>
        </w:rPr>
        <w:t>,</w:t>
      </w:r>
      <w:r w:rsidR="00CA7F66" w:rsidRPr="00982566">
        <w:rPr>
          <w:rFonts w:ascii="Times New Roman" w:hAnsi="Times New Roman" w:cs="Times New Roman"/>
          <w:sz w:val="24"/>
          <w:szCs w:val="24"/>
          <w:shd w:val="clear" w:color="auto" w:fill="FFFFFF"/>
        </w:rPr>
        <w:t xml:space="preserve"> </w:t>
      </w:r>
      <w:r w:rsidR="005B1956">
        <w:rPr>
          <w:rFonts w:ascii="Times New Roman" w:hAnsi="Times New Roman" w:cs="Times New Roman"/>
          <w:sz w:val="24"/>
          <w:szCs w:val="24"/>
          <w:shd w:val="clear" w:color="auto" w:fill="FFFFFF"/>
        </w:rPr>
        <w:t>they need</w:t>
      </w:r>
      <w:r w:rsidR="007E4FA4" w:rsidRPr="00982566">
        <w:rPr>
          <w:rFonts w:ascii="Times New Roman" w:hAnsi="Times New Roman" w:cs="Times New Roman"/>
          <w:sz w:val="24"/>
          <w:szCs w:val="24"/>
          <w:shd w:val="clear" w:color="auto" w:fill="FFFFFF"/>
        </w:rPr>
        <w:t xml:space="preserve"> </w:t>
      </w:r>
      <w:r w:rsidR="00CA7F66" w:rsidRPr="00982566">
        <w:rPr>
          <w:rFonts w:ascii="Times New Roman" w:hAnsi="Times New Roman" w:cs="Times New Roman"/>
          <w:sz w:val="24"/>
          <w:szCs w:val="24"/>
          <w:shd w:val="clear" w:color="auto" w:fill="FFFFFF"/>
        </w:rPr>
        <w:t xml:space="preserve">to know </w:t>
      </w:r>
      <w:r w:rsidR="007E4FA4" w:rsidRPr="00982566">
        <w:rPr>
          <w:rFonts w:ascii="Times New Roman" w:hAnsi="Times New Roman" w:cs="Times New Roman"/>
          <w:sz w:val="24"/>
          <w:szCs w:val="24"/>
          <w:shd w:val="clear" w:color="auto" w:fill="FFFFFF"/>
        </w:rPr>
        <w:t xml:space="preserve">that </w:t>
      </w:r>
      <w:r w:rsidR="00CA7F66" w:rsidRPr="00982566">
        <w:rPr>
          <w:rFonts w:ascii="Times New Roman" w:hAnsi="Times New Roman" w:cs="Times New Roman"/>
          <w:sz w:val="24"/>
          <w:szCs w:val="24"/>
          <w:shd w:val="clear" w:color="auto" w:fill="FFFFFF"/>
        </w:rPr>
        <w:t xml:space="preserve">the </w:t>
      </w:r>
      <w:r w:rsidR="007E4FA4" w:rsidRPr="00982566">
        <w:rPr>
          <w:rFonts w:ascii="Times New Roman" w:hAnsi="Times New Roman" w:cs="Times New Roman"/>
          <w:sz w:val="24"/>
          <w:szCs w:val="24"/>
          <w:shd w:val="clear" w:color="auto" w:fill="FFFFFF"/>
        </w:rPr>
        <w:t>information,</w:t>
      </w:r>
      <w:r w:rsidR="00CA7F66" w:rsidRPr="00982566">
        <w:rPr>
          <w:rFonts w:ascii="Times New Roman" w:hAnsi="Times New Roman" w:cs="Times New Roman"/>
          <w:sz w:val="24"/>
          <w:szCs w:val="24"/>
          <w:shd w:val="clear" w:color="auto" w:fill="FFFFFF"/>
        </w:rPr>
        <w:t xml:space="preserve"> they share with the therapist is </w:t>
      </w:r>
      <w:r w:rsidR="007E4FA4" w:rsidRPr="00982566">
        <w:rPr>
          <w:rFonts w:ascii="Times New Roman" w:hAnsi="Times New Roman" w:cs="Times New Roman"/>
          <w:sz w:val="24"/>
          <w:szCs w:val="24"/>
          <w:shd w:val="clear" w:color="auto" w:fill="FFFFFF"/>
        </w:rPr>
        <w:t xml:space="preserve">private and </w:t>
      </w:r>
      <w:r w:rsidR="00CA7F66" w:rsidRPr="00982566">
        <w:rPr>
          <w:rFonts w:ascii="Times New Roman" w:hAnsi="Times New Roman" w:cs="Times New Roman"/>
          <w:sz w:val="24"/>
          <w:szCs w:val="24"/>
          <w:shd w:val="clear" w:color="auto" w:fill="FFFFFF"/>
        </w:rPr>
        <w:t>confidential</w:t>
      </w:r>
      <w:r w:rsidR="007E4FA4" w:rsidRPr="00982566">
        <w:rPr>
          <w:rFonts w:ascii="Times New Roman" w:hAnsi="Times New Roman" w:cs="Times New Roman"/>
          <w:sz w:val="24"/>
          <w:szCs w:val="24"/>
          <w:shd w:val="clear" w:color="auto" w:fill="FFFFFF"/>
        </w:rPr>
        <w:t xml:space="preserve"> and no unauthorised person could have access to it. The client has to feel able to trust their therapist and feel safe before they start to disclose any problems they are experiencing. However, there are times when </w:t>
      </w:r>
      <w:r w:rsidR="00491234" w:rsidRPr="00982566">
        <w:rPr>
          <w:rFonts w:ascii="Times New Roman" w:hAnsi="Times New Roman" w:cs="Times New Roman"/>
          <w:sz w:val="24"/>
          <w:szCs w:val="24"/>
          <w:shd w:val="clear" w:color="auto" w:fill="FFFFFF"/>
        </w:rPr>
        <w:t xml:space="preserve">a </w:t>
      </w:r>
      <w:r w:rsidR="00FB1F10" w:rsidRPr="00982566">
        <w:rPr>
          <w:rFonts w:ascii="Times New Roman" w:hAnsi="Times New Roman" w:cs="Times New Roman"/>
          <w:sz w:val="24"/>
          <w:szCs w:val="24"/>
          <w:shd w:val="clear" w:color="auto" w:fill="FFFFFF"/>
        </w:rPr>
        <w:t>client’s</w:t>
      </w:r>
      <w:r w:rsidR="00491234" w:rsidRPr="00982566">
        <w:rPr>
          <w:rFonts w:ascii="Times New Roman" w:hAnsi="Times New Roman" w:cs="Times New Roman"/>
          <w:sz w:val="24"/>
          <w:szCs w:val="24"/>
          <w:shd w:val="clear" w:color="auto" w:fill="FFFFFF"/>
        </w:rPr>
        <w:t xml:space="preserve"> </w:t>
      </w:r>
      <w:r w:rsidR="00884836" w:rsidRPr="00982566">
        <w:rPr>
          <w:rFonts w:ascii="Times New Roman" w:hAnsi="Times New Roman" w:cs="Times New Roman"/>
          <w:sz w:val="24"/>
          <w:szCs w:val="24"/>
          <w:shd w:val="clear" w:color="auto" w:fill="FFFFFF"/>
        </w:rPr>
        <w:t>information</w:t>
      </w:r>
      <w:r w:rsidR="00491234" w:rsidRPr="00982566">
        <w:rPr>
          <w:rFonts w:ascii="Times New Roman" w:hAnsi="Times New Roman" w:cs="Times New Roman"/>
          <w:sz w:val="24"/>
          <w:szCs w:val="24"/>
          <w:shd w:val="clear" w:color="auto" w:fill="FFFFFF"/>
        </w:rPr>
        <w:t xml:space="preserve"> has to be </w:t>
      </w:r>
      <w:r w:rsidR="00884836" w:rsidRPr="00982566">
        <w:rPr>
          <w:rFonts w:ascii="Times New Roman" w:hAnsi="Times New Roman" w:cs="Times New Roman"/>
          <w:sz w:val="24"/>
          <w:szCs w:val="24"/>
          <w:shd w:val="clear" w:color="auto" w:fill="FFFFFF"/>
        </w:rPr>
        <w:t>shared.</w:t>
      </w:r>
    </w:p>
    <w:p w14:paraId="3BB2034F" w14:textId="7859B9BD" w:rsidR="00CE2ECC" w:rsidRPr="00982566" w:rsidRDefault="00B55AD0">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CE2ECC" w:rsidRPr="00982566">
        <w:rPr>
          <w:rFonts w:ascii="Times New Roman" w:hAnsi="Times New Roman" w:cs="Times New Roman"/>
          <w:sz w:val="24"/>
          <w:szCs w:val="24"/>
          <w:shd w:val="clear" w:color="auto" w:fill="FFFFFF"/>
        </w:rPr>
        <w:t>Th</w:t>
      </w:r>
      <w:r w:rsidR="005B1956">
        <w:rPr>
          <w:rFonts w:ascii="Times New Roman" w:hAnsi="Times New Roman" w:cs="Times New Roman"/>
          <w:sz w:val="24"/>
          <w:szCs w:val="24"/>
          <w:shd w:val="clear" w:color="auto" w:fill="FFFFFF"/>
        </w:rPr>
        <w:t>is essay aim</w:t>
      </w:r>
      <w:r w:rsidR="00CE2ECC" w:rsidRPr="00982566">
        <w:rPr>
          <w:rFonts w:ascii="Times New Roman" w:hAnsi="Times New Roman" w:cs="Times New Roman"/>
          <w:sz w:val="24"/>
          <w:szCs w:val="24"/>
          <w:shd w:val="clear" w:color="auto" w:fill="FFFFFF"/>
        </w:rPr>
        <w:t>s to investigate confidentiality within a professional counselling organisation</w:t>
      </w:r>
      <w:r w:rsidR="00CA7F66" w:rsidRPr="00982566">
        <w:rPr>
          <w:rFonts w:ascii="Times New Roman" w:hAnsi="Times New Roman" w:cs="Times New Roman"/>
          <w:sz w:val="24"/>
          <w:szCs w:val="24"/>
          <w:shd w:val="clear" w:color="auto" w:fill="FFFFFF"/>
        </w:rPr>
        <w:t xml:space="preserve"> </w:t>
      </w:r>
      <w:r w:rsidR="00CE2ECC" w:rsidRPr="00982566">
        <w:rPr>
          <w:rFonts w:ascii="Times New Roman" w:hAnsi="Times New Roman" w:cs="Times New Roman"/>
          <w:sz w:val="24"/>
          <w:szCs w:val="24"/>
          <w:shd w:val="clear" w:color="auto" w:fill="FFFFFF"/>
        </w:rPr>
        <w:t>whe</w:t>
      </w:r>
      <w:r w:rsidR="00F5382C" w:rsidRPr="00982566">
        <w:rPr>
          <w:rFonts w:ascii="Times New Roman" w:hAnsi="Times New Roman" w:cs="Times New Roman"/>
          <w:sz w:val="24"/>
          <w:szCs w:val="24"/>
          <w:shd w:val="clear" w:color="auto" w:fill="FFFFFF"/>
        </w:rPr>
        <w:t>n</w:t>
      </w:r>
      <w:r w:rsidR="00CE2ECC" w:rsidRPr="00982566">
        <w:rPr>
          <w:rFonts w:ascii="Times New Roman" w:hAnsi="Times New Roman" w:cs="Times New Roman"/>
          <w:sz w:val="24"/>
          <w:szCs w:val="24"/>
          <w:shd w:val="clear" w:color="auto" w:fill="FFFFFF"/>
        </w:rPr>
        <w:t xml:space="preserve"> there is an expectational need to share a client’s information. </w:t>
      </w:r>
      <w:r w:rsidR="00F5382C" w:rsidRPr="00982566">
        <w:rPr>
          <w:rFonts w:ascii="Times New Roman" w:hAnsi="Times New Roman" w:cs="Times New Roman"/>
          <w:sz w:val="24"/>
          <w:szCs w:val="24"/>
          <w:shd w:val="clear" w:color="auto" w:fill="FFFFFF"/>
        </w:rPr>
        <w:t xml:space="preserve">External agencies and other professionals </w:t>
      </w:r>
      <w:r w:rsidR="00CE2ECC" w:rsidRPr="00982566">
        <w:rPr>
          <w:rFonts w:ascii="Times New Roman" w:hAnsi="Times New Roman" w:cs="Times New Roman"/>
          <w:sz w:val="24"/>
          <w:szCs w:val="24"/>
          <w:shd w:val="clear" w:color="auto" w:fill="FFFFFF"/>
        </w:rPr>
        <w:t xml:space="preserve">are frequently </w:t>
      </w:r>
      <w:r w:rsidR="00F5382C" w:rsidRPr="00982566">
        <w:rPr>
          <w:rFonts w:ascii="Times New Roman" w:hAnsi="Times New Roman" w:cs="Times New Roman"/>
          <w:sz w:val="24"/>
          <w:szCs w:val="24"/>
          <w:shd w:val="clear" w:color="auto" w:fill="FFFFFF"/>
        </w:rPr>
        <w:t>contacted,</w:t>
      </w:r>
      <w:r w:rsidR="00CE2ECC" w:rsidRPr="00982566">
        <w:rPr>
          <w:rFonts w:ascii="Times New Roman" w:hAnsi="Times New Roman" w:cs="Times New Roman"/>
          <w:sz w:val="24"/>
          <w:szCs w:val="24"/>
          <w:shd w:val="clear" w:color="auto" w:fill="FFFFFF"/>
        </w:rPr>
        <w:t xml:space="preserve"> </w:t>
      </w:r>
      <w:r w:rsidR="00F5382C" w:rsidRPr="00982566">
        <w:rPr>
          <w:rFonts w:ascii="Times New Roman" w:hAnsi="Times New Roman" w:cs="Times New Roman"/>
          <w:sz w:val="24"/>
          <w:szCs w:val="24"/>
          <w:shd w:val="clear" w:color="auto" w:fill="FFFFFF"/>
        </w:rPr>
        <w:t>whe</w:t>
      </w:r>
      <w:r w:rsidR="00884836" w:rsidRPr="00982566">
        <w:rPr>
          <w:rFonts w:ascii="Times New Roman" w:hAnsi="Times New Roman" w:cs="Times New Roman"/>
          <w:sz w:val="24"/>
          <w:szCs w:val="24"/>
          <w:shd w:val="clear" w:color="auto" w:fill="FFFFFF"/>
        </w:rPr>
        <w:t>re</w:t>
      </w:r>
      <w:r w:rsidR="00F5382C" w:rsidRPr="00982566">
        <w:rPr>
          <w:rFonts w:ascii="Times New Roman" w:hAnsi="Times New Roman" w:cs="Times New Roman"/>
          <w:sz w:val="24"/>
          <w:szCs w:val="24"/>
          <w:shd w:val="clear" w:color="auto" w:fill="FFFFFF"/>
        </w:rPr>
        <w:t xml:space="preserve"> appropriate, </w:t>
      </w:r>
      <w:r w:rsidR="00CE2ECC" w:rsidRPr="00982566">
        <w:rPr>
          <w:rFonts w:ascii="Times New Roman" w:hAnsi="Times New Roman" w:cs="Times New Roman"/>
          <w:sz w:val="24"/>
          <w:szCs w:val="24"/>
          <w:shd w:val="clear" w:color="auto" w:fill="FFFFFF"/>
        </w:rPr>
        <w:t xml:space="preserve">for the interest of the client </w:t>
      </w:r>
      <w:r w:rsidR="00884836" w:rsidRPr="00982566">
        <w:rPr>
          <w:rFonts w:ascii="Times New Roman" w:hAnsi="Times New Roman" w:cs="Times New Roman"/>
          <w:sz w:val="24"/>
          <w:szCs w:val="24"/>
          <w:shd w:val="clear" w:color="auto" w:fill="FFFFFF"/>
        </w:rPr>
        <w:t xml:space="preserve">and the public.  </w:t>
      </w:r>
      <w:r w:rsidR="00CE2ECC" w:rsidRPr="00982566">
        <w:rPr>
          <w:rFonts w:ascii="Times New Roman" w:hAnsi="Times New Roman" w:cs="Times New Roman"/>
          <w:sz w:val="24"/>
          <w:szCs w:val="24"/>
          <w:shd w:val="clear" w:color="auto" w:fill="FFFFFF"/>
        </w:rPr>
        <w:t xml:space="preserve"> </w:t>
      </w:r>
    </w:p>
    <w:p w14:paraId="3735C897" w14:textId="25378B03" w:rsidR="00F5382C" w:rsidRPr="00982566" w:rsidRDefault="00B55AD0">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F5382C" w:rsidRPr="00982566">
        <w:rPr>
          <w:rFonts w:ascii="Times New Roman" w:hAnsi="Times New Roman" w:cs="Times New Roman"/>
          <w:sz w:val="24"/>
          <w:szCs w:val="24"/>
          <w:shd w:val="clear" w:color="auto" w:fill="FFFFFF"/>
        </w:rPr>
        <w:t>There are many policies and procedures in place which have to be adhered to</w:t>
      </w:r>
      <w:r w:rsidR="005B1956">
        <w:rPr>
          <w:rFonts w:ascii="Times New Roman" w:hAnsi="Times New Roman" w:cs="Times New Roman"/>
          <w:sz w:val="24"/>
          <w:szCs w:val="24"/>
          <w:shd w:val="clear" w:color="auto" w:fill="FFFFFF"/>
        </w:rPr>
        <w:t>,</w:t>
      </w:r>
      <w:r w:rsidR="00F5382C" w:rsidRPr="00982566">
        <w:rPr>
          <w:rFonts w:ascii="Times New Roman" w:hAnsi="Times New Roman" w:cs="Times New Roman"/>
          <w:sz w:val="24"/>
          <w:szCs w:val="24"/>
          <w:shd w:val="clear" w:color="auto" w:fill="FFFFFF"/>
        </w:rPr>
        <w:t xml:space="preserve"> such as equal opportunities and disability. </w:t>
      </w:r>
      <w:r w:rsidR="00CA7F66" w:rsidRPr="00982566">
        <w:rPr>
          <w:rFonts w:ascii="Times New Roman" w:hAnsi="Times New Roman" w:cs="Times New Roman"/>
          <w:sz w:val="24"/>
          <w:szCs w:val="24"/>
          <w:shd w:val="clear" w:color="auto" w:fill="FFFFFF"/>
        </w:rPr>
        <w:t>External p</w:t>
      </w:r>
      <w:r w:rsidR="00F5382C" w:rsidRPr="00982566">
        <w:rPr>
          <w:rFonts w:ascii="Times New Roman" w:hAnsi="Times New Roman" w:cs="Times New Roman"/>
          <w:sz w:val="24"/>
          <w:szCs w:val="24"/>
          <w:shd w:val="clear" w:color="auto" w:fill="FFFFFF"/>
        </w:rPr>
        <w:t xml:space="preserve">sychological services and interventions are available to clients and this essay will </w:t>
      </w:r>
      <w:r w:rsidR="00CA7F66" w:rsidRPr="00982566">
        <w:rPr>
          <w:rFonts w:ascii="Times New Roman" w:hAnsi="Times New Roman" w:cs="Times New Roman"/>
          <w:sz w:val="24"/>
          <w:szCs w:val="24"/>
          <w:shd w:val="clear" w:color="auto" w:fill="FFFFFF"/>
        </w:rPr>
        <w:t>explore</w:t>
      </w:r>
      <w:r w:rsidR="00F5382C" w:rsidRPr="00982566">
        <w:rPr>
          <w:rFonts w:ascii="Times New Roman" w:hAnsi="Times New Roman" w:cs="Times New Roman"/>
          <w:sz w:val="24"/>
          <w:szCs w:val="24"/>
          <w:shd w:val="clear" w:color="auto" w:fill="FFFFFF"/>
        </w:rPr>
        <w:t xml:space="preserve"> and analyse them in detail</w:t>
      </w:r>
      <w:r w:rsidR="00CA7F66" w:rsidRPr="00982566">
        <w:rPr>
          <w:rFonts w:ascii="Times New Roman" w:hAnsi="Times New Roman" w:cs="Times New Roman"/>
          <w:sz w:val="24"/>
          <w:szCs w:val="24"/>
          <w:shd w:val="clear" w:color="auto" w:fill="FFFFFF"/>
        </w:rPr>
        <w:t xml:space="preserve"> with interest always on the client and counsellor relationship. </w:t>
      </w:r>
      <w:r w:rsidR="00F5382C" w:rsidRPr="00982566">
        <w:rPr>
          <w:rFonts w:ascii="Times New Roman" w:hAnsi="Times New Roman" w:cs="Times New Roman"/>
          <w:sz w:val="24"/>
          <w:szCs w:val="24"/>
          <w:shd w:val="clear" w:color="auto" w:fill="FFFFFF"/>
        </w:rPr>
        <w:t xml:space="preserve"> </w:t>
      </w:r>
    </w:p>
    <w:p w14:paraId="0B085423" w14:textId="52CAC73D" w:rsidR="00581D22" w:rsidRPr="00982566" w:rsidRDefault="00B55AD0">
      <w:pPr>
        <w:rPr>
          <w:rFonts w:ascii="Times New Roman" w:hAnsi="Times New Roman" w:cs="Times New Roman"/>
          <w:sz w:val="24"/>
          <w:szCs w:val="24"/>
        </w:rPr>
      </w:pPr>
      <w:r>
        <w:rPr>
          <w:rFonts w:ascii="Times New Roman" w:hAnsi="Times New Roman" w:cs="Times New Roman"/>
          <w:sz w:val="24"/>
          <w:szCs w:val="24"/>
        </w:rPr>
        <w:t xml:space="preserve">   </w:t>
      </w:r>
      <w:r w:rsidR="00CA7F66" w:rsidRPr="00982566">
        <w:rPr>
          <w:rFonts w:ascii="Times New Roman" w:hAnsi="Times New Roman" w:cs="Times New Roman"/>
          <w:sz w:val="24"/>
          <w:szCs w:val="24"/>
        </w:rPr>
        <w:t xml:space="preserve">There are ethical implications when counselling and contacting different external organisations which also need to be identified along with the confidentiality and the need to disclose. </w:t>
      </w:r>
    </w:p>
    <w:p w14:paraId="3E0D22AD" w14:textId="75DE03B4" w:rsidR="00430B51" w:rsidRPr="00982566" w:rsidRDefault="00B55AD0" w:rsidP="00E50F07">
      <w:pPr>
        <w:rPr>
          <w:rFonts w:ascii="Times New Roman" w:hAnsi="Times New Roman" w:cs="Times New Roman"/>
          <w:sz w:val="24"/>
          <w:szCs w:val="24"/>
        </w:rPr>
      </w:pPr>
      <w:r>
        <w:rPr>
          <w:rFonts w:ascii="Times New Roman" w:hAnsi="Times New Roman" w:cs="Times New Roman"/>
          <w:sz w:val="24"/>
          <w:szCs w:val="24"/>
        </w:rPr>
        <w:t xml:space="preserve">   </w:t>
      </w:r>
      <w:r w:rsidR="00F73987" w:rsidRPr="00982566">
        <w:rPr>
          <w:rFonts w:ascii="Times New Roman" w:hAnsi="Times New Roman" w:cs="Times New Roman"/>
          <w:sz w:val="24"/>
          <w:szCs w:val="24"/>
        </w:rPr>
        <w:t>The charity MIND is the organisation which will be the focus of this essay,</w:t>
      </w:r>
      <w:r w:rsidR="005B1956">
        <w:rPr>
          <w:rFonts w:ascii="Times New Roman" w:hAnsi="Times New Roman" w:cs="Times New Roman"/>
          <w:sz w:val="24"/>
          <w:szCs w:val="24"/>
        </w:rPr>
        <w:t xml:space="preserve"> and</w:t>
      </w:r>
      <w:r w:rsidR="00F73987" w:rsidRPr="00982566">
        <w:rPr>
          <w:rFonts w:ascii="Times New Roman" w:hAnsi="Times New Roman" w:cs="Times New Roman"/>
          <w:sz w:val="24"/>
          <w:szCs w:val="24"/>
        </w:rPr>
        <w:t xml:space="preserve"> it</w:t>
      </w:r>
      <w:r w:rsidR="005231EB" w:rsidRPr="00982566">
        <w:rPr>
          <w:rFonts w:ascii="Times New Roman" w:hAnsi="Times New Roman" w:cs="Times New Roman"/>
          <w:sz w:val="24"/>
          <w:szCs w:val="24"/>
        </w:rPr>
        <w:t xml:space="preserve"> is the</w:t>
      </w:r>
      <w:r w:rsidR="00F73987" w:rsidRPr="00982566">
        <w:rPr>
          <w:rFonts w:ascii="Times New Roman" w:hAnsi="Times New Roman" w:cs="Times New Roman"/>
          <w:sz w:val="24"/>
          <w:szCs w:val="24"/>
        </w:rPr>
        <w:t xml:space="preserve"> </w:t>
      </w:r>
      <w:r w:rsidR="005231EB" w:rsidRPr="00982566">
        <w:rPr>
          <w:rFonts w:ascii="Times New Roman" w:hAnsi="Times New Roman" w:cs="Times New Roman"/>
          <w:sz w:val="24"/>
          <w:szCs w:val="24"/>
        </w:rPr>
        <w:t>leading</w:t>
      </w:r>
      <w:r w:rsidR="00F73987" w:rsidRPr="00982566">
        <w:rPr>
          <w:rFonts w:ascii="Times New Roman" w:hAnsi="Times New Roman" w:cs="Times New Roman"/>
          <w:sz w:val="24"/>
          <w:szCs w:val="24"/>
        </w:rPr>
        <w:t xml:space="preserve"> mental health </w:t>
      </w:r>
      <w:r w:rsidR="005231EB" w:rsidRPr="00982566">
        <w:rPr>
          <w:rFonts w:ascii="Times New Roman" w:hAnsi="Times New Roman" w:cs="Times New Roman"/>
          <w:sz w:val="24"/>
          <w:szCs w:val="24"/>
        </w:rPr>
        <w:t xml:space="preserve">charity </w:t>
      </w:r>
      <w:r w:rsidR="00F73987" w:rsidRPr="00982566">
        <w:rPr>
          <w:rFonts w:ascii="Times New Roman" w:hAnsi="Times New Roman" w:cs="Times New Roman"/>
          <w:sz w:val="24"/>
          <w:szCs w:val="24"/>
        </w:rPr>
        <w:t xml:space="preserve">organisation in the UK. MIND was </w:t>
      </w:r>
      <w:r w:rsidR="00660608" w:rsidRPr="00982566">
        <w:rPr>
          <w:rFonts w:ascii="Times New Roman" w:hAnsi="Times New Roman" w:cs="Times New Roman"/>
          <w:sz w:val="24"/>
          <w:szCs w:val="24"/>
        </w:rPr>
        <w:t>founded</w:t>
      </w:r>
      <w:r w:rsidR="00F73987" w:rsidRPr="00982566">
        <w:rPr>
          <w:rFonts w:ascii="Times New Roman" w:hAnsi="Times New Roman" w:cs="Times New Roman"/>
          <w:sz w:val="24"/>
          <w:szCs w:val="24"/>
        </w:rPr>
        <w:t xml:space="preserve"> in 1946 by merging three major mental health organisations. It was originally named The National Association for Mental Health. </w:t>
      </w:r>
      <w:r w:rsidR="00D86181" w:rsidRPr="00982566">
        <w:rPr>
          <w:rFonts w:ascii="Times New Roman" w:hAnsi="Times New Roman" w:cs="Times New Roman"/>
          <w:sz w:val="24"/>
          <w:szCs w:val="24"/>
        </w:rPr>
        <w:t>One of the many</w:t>
      </w:r>
      <w:r w:rsidR="00F73987" w:rsidRPr="00982566">
        <w:rPr>
          <w:rFonts w:ascii="Times New Roman" w:hAnsi="Times New Roman" w:cs="Times New Roman"/>
          <w:sz w:val="24"/>
          <w:szCs w:val="24"/>
        </w:rPr>
        <w:t xml:space="preserve"> aim</w:t>
      </w:r>
      <w:r w:rsidR="00D86181" w:rsidRPr="00982566">
        <w:rPr>
          <w:rFonts w:ascii="Times New Roman" w:hAnsi="Times New Roman" w:cs="Times New Roman"/>
          <w:sz w:val="24"/>
          <w:szCs w:val="24"/>
        </w:rPr>
        <w:t>s</w:t>
      </w:r>
      <w:r w:rsidR="00F73987" w:rsidRPr="00982566">
        <w:rPr>
          <w:rFonts w:ascii="Times New Roman" w:hAnsi="Times New Roman" w:cs="Times New Roman"/>
          <w:sz w:val="24"/>
          <w:szCs w:val="24"/>
        </w:rPr>
        <w:t xml:space="preserve"> of MIND is to promote the understanding of mental health in day to day life</w:t>
      </w:r>
      <w:r w:rsidR="00026D20" w:rsidRPr="00982566">
        <w:rPr>
          <w:rFonts w:ascii="Times New Roman" w:hAnsi="Times New Roman" w:cs="Times New Roman"/>
          <w:sz w:val="24"/>
          <w:szCs w:val="24"/>
        </w:rPr>
        <w:t xml:space="preserve">. </w:t>
      </w:r>
    </w:p>
    <w:p w14:paraId="436C7FB5" w14:textId="6FA11DD3" w:rsidR="009D1B57" w:rsidRPr="00982566" w:rsidRDefault="00B55AD0" w:rsidP="00E50F07">
      <w:pPr>
        <w:rPr>
          <w:rFonts w:ascii="Times New Roman" w:hAnsi="Times New Roman" w:cs="Times New Roman"/>
          <w:sz w:val="24"/>
          <w:szCs w:val="24"/>
        </w:rPr>
      </w:pPr>
      <w:r>
        <w:rPr>
          <w:rFonts w:ascii="Times New Roman" w:hAnsi="Times New Roman" w:cs="Times New Roman"/>
          <w:sz w:val="24"/>
          <w:szCs w:val="24"/>
        </w:rPr>
        <w:t xml:space="preserve">   </w:t>
      </w:r>
      <w:r w:rsidR="009D1B57" w:rsidRPr="00982566">
        <w:rPr>
          <w:rFonts w:ascii="Times New Roman" w:hAnsi="Times New Roman" w:cs="Times New Roman"/>
          <w:sz w:val="24"/>
          <w:szCs w:val="24"/>
        </w:rPr>
        <w:t>Swansea MIND believes that “people with mental health problems have the rights, as citizens, to a range of appropriate and accessible services, information, choice</w:t>
      </w:r>
      <w:r w:rsidR="00021E78" w:rsidRPr="00982566">
        <w:rPr>
          <w:rFonts w:ascii="Times New Roman" w:hAnsi="Times New Roman" w:cs="Times New Roman"/>
          <w:sz w:val="24"/>
          <w:szCs w:val="24"/>
        </w:rPr>
        <w:t>,</w:t>
      </w:r>
      <w:r w:rsidR="009D1B57" w:rsidRPr="00982566">
        <w:rPr>
          <w:rFonts w:ascii="Times New Roman" w:hAnsi="Times New Roman" w:cs="Times New Roman"/>
          <w:sz w:val="24"/>
          <w:szCs w:val="24"/>
        </w:rPr>
        <w:t xml:space="preserve"> and the right to be consulted about their needs and wishes in both service provision and development”.</w:t>
      </w:r>
    </w:p>
    <w:p w14:paraId="53ED3E10" w14:textId="425A1D53" w:rsidR="00982566" w:rsidRPr="00982566" w:rsidRDefault="00B55AD0" w:rsidP="00982566">
      <w:pPr>
        <w:rPr>
          <w:rFonts w:ascii="Times New Roman" w:hAnsi="Times New Roman" w:cs="Times New Roman"/>
          <w:sz w:val="24"/>
          <w:szCs w:val="24"/>
        </w:rPr>
      </w:pPr>
      <w:r>
        <w:rPr>
          <w:rFonts w:ascii="Times New Roman" w:hAnsi="Times New Roman" w:cs="Times New Roman"/>
          <w:sz w:val="24"/>
          <w:szCs w:val="24"/>
        </w:rPr>
        <w:t xml:space="preserve">   </w:t>
      </w:r>
      <w:r w:rsidR="005231EB" w:rsidRPr="00982566">
        <w:rPr>
          <w:rFonts w:ascii="Times New Roman" w:hAnsi="Times New Roman" w:cs="Times New Roman"/>
          <w:sz w:val="24"/>
          <w:szCs w:val="24"/>
        </w:rPr>
        <w:t xml:space="preserve">Advice and support </w:t>
      </w:r>
      <w:r w:rsidR="00021E78" w:rsidRPr="00982566">
        <w:rPr>
          <w:rFonts w:ascii="Times New Roman" w:hAnsi="Times New Roman" w:cs="Times New Roman"/>
          <w:sz w:val="24"/>
          <w:szCs w:val="24"/>
        </w:rPr>
        <w:t>are</w:t>
      </w:r>
      <w:r w:rsidR="005231EB" w:rsidRPr="00982566">
        <w:rPr>
          <w:rFonts w:ascii="Times New Roman" w:hAnsi="Times New Roman" w:cs="Times New Roman"/>
          <w:sz w:val="24"/>
          <w:szCs w:val="24"/>
        </w:rPr>
        <w:t xml:space="preserve"> offered to empower anybody that needs it if they are experiencing mental health problems. </w:t>
      </w:r>
      <w:r w:rsidR="00090645" w:rsidRPr="00982566">
        <w:rPr>
          <w:rFonts w:ascii="Times New Roman" w:hAnsi="Times New Roman" w:cs="Times New Roman"/>
          <w:sz w:val="24"/>
          <w:szCs w:val="24"/>
        </w:rPr>
        <w:t>Many of the problems MIND supports are varied for example, depression, OCD, panic attacks, anxiety, psychosis</w:t>
      </w:r>
      <w:r w:rsidR="00884836" w:rsidRPr="00982566">
        <w:rPr>
          <w:rFonts w:ascii="Times New Roman" w:hAnsi="Times New Roman" w:cs="Times New Roman"/>
          <w:sz w:val="24"/>
          <w:szCs w:val="24"/>
        </w:rPr>
        <w:t>.</w:t>
      </w:r>
      <w:r w:rsidR="00090645" w:rsidRPr="00982566">
        <w:rPr>
          <w:rFonts w:ascii="Times New Roman" w:hAnsi="Times New Roman" w:cs="Times New Roman"/>
          <w:sz w:val="24"/>
          <w:szCs w:val="24"/>
        </w:rPr>
        <w:t xml:space="preserve"> </w:t>
      </w:r>
      <w:r w:rsidR="005B1956">
        <w:rPr>
          <w:rFonts w:ascii="Times New Roman" w:hAnsi="Times New Roman" w:cs="Times New Roman"/>
          <w:sz w:val="24"/>
          <w:szCs w:val="24"/>
        </w:rPr>
        <w:t>P</w:t>
      </w:r>
      <w:r w:rsidR="00090645" w:rsidRPr="00982566">
        <w:rPr>
          <w:rFonts w:ascii="Times New Roman" w:hAnsi="Times New Roman" w:cs="Times New Roman"/>
          <w:sz w:val="24"/>
          <w:szCs w:val="24"/>
        </w:rPr>
        <w:t xml:space="preserve">ersonality disorders and many more. </w:t>
      </w:r>
      <w:r w:rsidR="00982566" w:rsidRPr="00982566">
        <w:rPr>
          <w:rFonts w:ascii="Times New Roman" w:hAnsi="Times New Roman" w:cs="Times New Roman"/>
          <w:sz w:val="24"/>
          <w:szCs w:val="24"/>
        </w:rPr>
        <w:t xml:space="preserve">Mind offers talking therapies individually or within groups which involves talking to trained professionals in a safe environment, about their thoughts, feelings and emotions (MIND, 2018).  </w:t>
      </w:r>
    </w:p>
    <w:p w14:paraId="4F72CA5F" w14:textId="3332DFE7" w:rsidR="00982566" w:rsidRPr="00982566" w:rsidRDefault="00B55AD0" w:rsidP="00982566">
      <w:pPr>
        <w:rPr>
          <w:rFonts w:ascii="Times New Roman" w:hAnsi="Times New Roman" w:cs="Times New Roman"/>
          <w:sz w:val="24"/>
          <w:szCs w:val="24"/>
        </w:rPr>
      </w:pPr>
      <w:r>
        <w:rPr>
          <w:rFonts w:ascii="Times New Roman" w:hAnsi="Times New Roman" w:cs="Times New Roman"/>
          <w:sz w:val="24"/>
          <w:szCs w:val="24"/>
        </w:rPr>
        <w:t xml:space="preserve">   </w:t>
      </w:r>
      <w:r w:rsidR="00982566" w:rsidRPr="00982566">
        <w:rPr>
          <w:rFonts w:ascii="Times New Roman" w:hAnsi="Times New Roman" w:cs="Times New Roman"/>
          <w:sz w:val="24"/>
          <w:szCs w:val="24"/>
        </w:rPr>
        <w:t xml:space="preserve">MIND maintains that therapists who volunteer with them are part of a professional body such as the BACP, UKCP, BACP or the British Psychological Society (BPS). The client has the right to know the qualifications and training of their therapist and the governing body they are a member of. The client can then verify the details of the ethical guidelines that the therapist has to adhere to. </w:t>
      </w:r>
    </w:p>
    <w:p w14:paraId="01CA8132" w14:textId="7E1EA489" w:rsidR="00982566" w:rsidRPr="00982566" w:rsidRDefault="00B55AD0" w:rsidP="00982566">
      <w:pPr>
        <w:rPr>
          <w:rFonts w:ascii="Times New Roman" w:hAnsi="Times New Roman" w:cs="Times New Roman"/>
          <w:sz w:val="24"/>
          <w:szCs w:val="24"/>
        </w:rPr>
      </w:pPr>
      <w:r>
        <w:rPr>
          <w:rFonts w:ascii="Times New Roman" w:hAnsi="Times New Roman" w:cs="Times New Roman"/>
          <w:sz w:val="24"/>
          <w:szCs w:val="24"/>
        </w:rPr>
        <w:t xml:space="preserve">   </w:t>
      </w:r>
      <w:r w:rsidR="00982566" w:rsidRPr="00982566">
        <w:rPr>
          <w:rFonts w:ascii="Times New Roman" w:hAnsi="Times New Roman" w:cs="Times New Roman"/>
          <w:sz w:val="24"/>
          <w:szCs w:val="24"/>
        </w:rPr>
        <w:t xml:space="preserve">MIND has a very strict privacy policy which protects any information that identifies who you are. The Privacy Policy does alter from time to time, so it is important to keep up to date with. </w:t>
      </w:r>
    </w:p>
    <w:p w14:paraId="34A9815E" w14:textId="6DABE4EF" w:rsidR="00F52AA1" w:rsidRPr="00982566" w:rsidRDefault="009F1234" w:rsidP="00F52AA1">
      <w:pPr>
        <w:rPr>
          <w:rFonts w:ascii="Times New Roman" w:hAnsi="Times New Roman" w:cs="Times New Roman"/>
          <w:sz w:val="24"/>
          <w:szCs w:val="24"/>
        </w:rPr>
      </w:pPr>
      <w:r>
        <w:rPr>
          <w:rFonts w:ascii="Times New Roman" w:hAnsi="Times New Roman" w:cs="Times New Roman"/>
          <w:sz w:val="24"/>
          <w:szCs w:val="24"/>
        </w:rPr>
        <w:t xml:space="preserve">    </w:t>
      </w:r>
      <w:r w:rsidR="00090645" w:rsidRPr="00982566">
        <w:rPr>
          <w:rFonts w:ascii="Times New Roman" w:hAnsi="Times New Roman" w:cs="Times New Roman"/>
          <w:sz w:val="24"/>
          <w:szCs w:val="24"/>
        </w:rPr>
        <w:t xml:space="preserve">Support and training </w:t>
      </w:r>
      <w:r w:rsidR="00884836" w:rsidRPr="00982566">
        <w:rPr>
          <w:rFonts w:ascii="Times New Roman" w:hAnsi="Times New Roman" w:cs="Times New Roman"/>
          <w:sz w:val="24"/>
          <w:szCs w:val="24"/>
        </w:rPr>
        <w:t>are</w:t>
      </w:r>
      <w:r w:rsidR="00090645" w:rsidRPr="00982566">
        <w:rPr>
          <w:rFonts w:ascii="Times New Roman" w:hAnsi="Times New Roman" w:cs="Times New Roman"/>
          <w:sz w:val="24"/>
          <w:szCs w:val="24"/>
        </w:rPr>
        <w:t xml:space="preserve"> also offered for professional workers in organisations who are </w:t>
      </w:r>
      <w:r w:rsidR="00982566" w:rsidRPr="00982566">
        <w:rPr>
          <w:rFonts w:ascii="Times New Roman" w:hAnsi="Times New Roman" w:cs="Times New Roman"/>
          <w:sz w:val="24"/>
          <w:szCs w:val="24"/>
        </w:rPr>
        <w:t xml:space="preserve">dealing with anybody in the mental health field. </w:t>
      </w:r>
      <w:r w:rsidR="00F52AA1" w:rsidRPr="00982566">
        <w:rPr>
          <w:rFonts w:ascii="Times New Roman" w:hAnsi="Times New Roman" w:cs="Times New Roman"/>
          <w:sz w:val="24"/>
          <w:szCs w:val="24"/>
        </w:rPr>
        <w:t xml:space="preserve">Helping anyone with mental health problems is treated with support and respect. </w:t>
      </w:r>
    </w:p>
    <w:p w14:paraId="65D4BFA6" w14:textId="1841A639"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F52AA1" w:rsidRPr="00982566">
        <w:rPr>
          <w:rFonts w:ascii="Times New Roman" w:hAnsi="Times New Roman" w:cs="Times New Roman"/>
          <w:sz w:val="24"/>
          <w:szCs w:val="24"/>
        </w:rPr>
        <w:t xml:space="preserve">When </w:t>
      </w:r>
      <w:r w:rsidR="005B1956">
        <w:rPr>
          <w:rFonts w:ascii="Times New Roman" w:hAnsi="Times New Roman" w:cs="Times New Roman"/>
          <w:sz w:val="24"/>
          <w:szCs w:val="24"/>
        </w:rPr>
        <w:t>a client shares personal experiences</w:t>
      </w:r>
      <w:r w:rsidR="00F52AA1" w:rsidRPr="00982566">
        <w:rPr>
          <w:rFonts w:ascii="Times New Roman" w:hAnsi="Times New Roman" w:cs="Times New Roman"/>
          <w:sz w:val="24"/>
          <w:szCs w:val="24"/>
        </w:rPr>
        <w:t xml:space="preserve"> via telephone calls and emails</w:t>
      </w:r>
      <w:r w:rsidR="005B1956">
        <w:rPr>
          <w:rFonts w:ascii="Times New Roman" w:hAnsi="Times New Roman" w:cs="Times New Roman"/>
          <w:sz w:val="24"/>
          <w:szCs w:val="24"/>
        </w:rPr>
        <w:t>,</w:t>
      </w:r>
      <w:r w:rsidR="00F52AA1" w:rsidRPr="00982566">
        <w:rPr>
          <w:rFonts w:ascii="Times New Roman" w:hAnsi="Times New Roman" w:cs="Times New Roman"/>
          <w:sz w:val="24"/>
          <w:szCs w:val="24"/>
        </w:rPr>
        <w:t xml:space="preserve"> this information will be treated with extra care and confidentiality. If there is a need to share information with other local MINDS, we will always ask for the consent of the client. </w:t>
      </w:r>
    </w:p>
    <w:p w14:paraId="2DC92E9A" w14:textId="2992A476" w:rsidR="00F52AA1" w:rsidRPr="00982566" w:rsidRDefault="00B55AD0" w:rsidP="00F52AA1">
      <w:pPr>
        <w:spacing w:after="150" w:line="240" w:lineRule="auto"/>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Consent is the minimum requirement of practice in all counselling. Most ethical guidelines for counsellors require clients to be involved in the contracting process. All the major professional bodies in the United Kingdom and for the most part internationally, expect that counsellors are accountable for creating clear and specific contracts with clients at the beginning of the therapeutic relationship. There are no ethical or legal reasons which require the therapist contract should be written. However, as a precaution and for the safety of the therapist</w:t>
      </w:r>
      <w:r w:rsidR="005B1956">
        <w:rPr>
          <w:rFonts w:ascii="Times New Roman" w:hAnsi="Times New Roman" w:cs="Times New Roman"/>
          <w:sz w:val="24"/>
          <w:szCs w:val="24"/>
        </w:rPr>
        <w:t>,</w:t>
      </w:r>
      <w:r w:rsidR="00F52AA1" w:rsidRPr="00982566">
        <w:rPr>
          <w:rFonts w:ascii="Times New Roman" w:hAnsi="Times New Roman" w:cs="Times New Roman"/>
          <w:sz w:val="24"/>
          <w:szCs w:val="24"/>
        </w:rPr>
        <w:t xml:space="preserve"> it is always advisable (Bond, 2015, p. 99). </w:t>
      </w:r>
    </w:p>
    <w:p w14:paraId="1A0DA7FC" w14:textId="70531D7E"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Before talking therapy commences with the client, they have to sign a contract agreement between themselves and MIND. The contract will outline several factors</w:t>
      </w:r>
      <w:r w:rsidR="005B1956">
        <w:rPr>
          <w:rFonts w:ascii="Times New Roman" w:hAnsi="Times New Roman" w:cs="Times New Roman"/>
          <w:sz w:val="24"/>
          <w:szCs w:val="24"/>
        </w:rPr>
        <w:t>,</w:t>
      </w:r>
      <w:r w:rsidR="00F52AA1" w:rsidRPr="00982566">
        <w:rPr>
          <w:rFonts w:ascii="Times New Roman" w:hAnsi="Times New Roman" w:cs="Times New Roman"/>
          <w:sz w:val="24"/>
          <w:szCs w:val="24"/>
        </w:rPr>
        <w:t xml:space="preserve"> for example, frequen</w:t>
      </w:r>
      <w:r w:rsidR="005B1956">
        <w:rPr>
          <w:rFonts w:ascii="Times New Roman" w:hAnsi="Times New Roman" w:cs="Times New Roman"/>
          <w:sz w:val="24"/>
          <w:szCs w:val="24"/>
        </w:rPr>
        <w:t>c</w:t>
      </w:r>
      <w:r w:rsidR="00F52AA1" w:rsidRPr="00982566">
        <w:rPr>
          <w:rFonts w:ascii="Times New Roman" w:hAnsi="Times New Roman" w:cs="Times New Roman"/>
          <w:sz w:val="24"/>
          <w:szCs w:val="24"/>
        </w:rPr>
        <w:t>y of sessions, cost, terms surrounding the client not turning up for sessions, and most importantly the confidentiality and consent, and the reasons that confidentiality could be breached.  The therapist will discuss all the details with the client to ensure that the client is happy with the terms and this is called informed consent. At this point</w:t>
      </w:r>
      <w:r w:rsidR="005B1956">
        <w:rPr>
          <w:rFonts w:ascii="Times New Roman" w:hAnsi="Times New Roman" w:cs="Times New Roman"/>
          <w:sz w:val="24"/>
          <w:szCs w:val="24"/>
        </w:rPr>
        <w:t>,</w:t>
      </w:r>
      <w:r w:rsidR="00F52AA1" w:rsidRPr="00982566">
        <w:rPr>
          <w:rFonts w:ascii="Times New Roman" w:hAnsi="Times New Roman" w:cs="Times New Roman"/>
          <w:sz w:val="24"/>
          <w:szCs w:val="24"/>
        </w:rPr>
        <w:t xml:space="preserve"> the client has the opportunity to question the therapist about concerns that they are unsure about. </w:t>
      </w:r>
    </w:p>
    <w:p w14:paraId="18F22074" w14:textId="3F9F5818"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Swansea MIND can discuss clients with outside agencies</w:t>
      </w:r>
      <w:r w:rsidR="005B1956">
        <w:rPr>
          <w:rFonts w:ascii="Times New Roman" w:hAnsi="Times New Roman" w:cs="Times New Roman"/>
          <w:sz w:val="24"/>
          <w:szCs w:val="24"/>
        </w:rPr>
        <w:t>,</w:t>
      </w:r>
      <w:r w:rsidR="00F52AA1" w:rsidRPr="00982566">
        <w:rPr>
          <w:rFonts w:ascii="Times New Roman" w:hAnsi="Times New Roman" w:cs="Times New Roman"/>
          <w:sz w:val="24"/>
          <w:szCs w:val="24"/>
        </w:rPr>
        <w:t xml:space="preserve"> but only if it has been disclosed that another person or themselves are at serious risk of harm. Apart from this, MIND does not even acknowledge that it knows any names of clients that use the service, without a police warrant. </w:t>
      </w:r>
    </w:p>
    <w:p w14:paraId="23C301E2" w14:textId="45DE227E"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MIND takes clients confidentiality very seriously within the team in which they work. No names are put on any files used for clients whil</w:t>
      </w:r>
      <w:r w:rsidR="005B1956">
        <w:rPr>
          <w:rFonts w:ascii="Times New Roman" w:hAnsi="Times New Roman" w:cs="Times New Roman"/>
          <w:sz w:val="24"/>
          <w:szCs w:val="24"/>
        </w:rPr>
        <w:t>e</w:t>
      </w:r>
      <w:r w:rsidR="00F52AA1" w:rsidRPr="00982566">
        <w:rPr>
          <w:rFonts w:ascii="Times New Roman" w:hAnsi="Times New Roman" w:cs="Times New Roman"/>
          <w:sz w:val="24"/>
          <w:szCs w:val="24"/>
        </w:rPr>
        <w:t xml:space="preserve"> taking notes or on any emails or texts. MIND adheres to the Equal Opportunities Policy and strongly believes clients get the same quality of service whil</w:t>
      </w:r>
      <w:r w:rsidR="005B1956">
        <w:rPr>
          <w:rFonts w:ascii="Times New Roman" w:hAnsi="Times New Roman" w:cs="Times New Roman"/>
          <w:sz w:val="24"/>
          <w:szCs w:val="24"/>
        </w:rPr>
        <w:t>e</w:t>
      </w:r>
      <w:r w:rsidR="00F52AA1" w:rsidRPr="00982566">
        <w:rPr>
          <w:rFonts w:ascii="Times New Roman" w:hAnsi="Times New Roman" w:cs="Times New Roman"/>
          <w:sz w:val="24"/>
          <w:szCs w:val="24"/>
        </w:rPr>
        <w:t xml:space="preserve"> ensuring that the different needs of clients are met. </w:t>
      </w:r>
    </w:p>
    <w:p w14:paraId="0B2C0176" w14:textId="33131947"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 xml:space="preserve">There can be numerous circumstances in which offering confidentiality would compromise the trustworthiness of the counsellor. In these instances, the counsellor will find themselves confronted with challenging ethical decisions to protect their integrity. </w:t>
      </w:r>
    </w:p>
    <w:p w14:paraId="3240D4D9" w14:textId="48649165"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 xml:space="preserve">A client may be adamant that the counsellor respects their autonomy by retaining confidentiality in order to allow them to violate someone else’s autonomy by instigating serious harm or committing a serious crime or committing </w:t>
      </w:r>
      <w:r w:rsidR="005B1956">
        <w:rPr>
          <w:rFonts w:ascii="Times New Roman" w:hAnsi="Times New Roman" w:cs="Times New Roman"/>
          <w:sz w:val="24"/>
          <w:szCs w:val="24"/>
        </w:rPr>
        <w:t xml:space="preserve">a </w:t>
      </w:r>
      <w:r w:rsidR="00F52AA1" w:rsidRPr="00982566">
        <w:rPr>
          <w:rFonts w:ascii="Times New Roman" w:hAnsi="Times New Roman" w:cs="Times New Roman"/>
          <w:sz w:val="24"/>
          <w:szCs w:val="24"/>
        </w:rPr>
        <w:t xml:space="preserve">serious crime against them. The law is very stringent on protecting </w:t>
      </w:r>
      <w:r w:rsidR="005B1956">
        <w:rPr>
          <w:rFonts w:ascii="Times New Roman" w:hAnsi="Times New Roman" w:cs="Times New Roman"/>
          <w:sz w:val="24"/>
          <w:szCs w:val="24"/>
        </w:rPr>
        <w:t xml:space="preserve">the </w:t>
      </w:r>
      <w:r w:rsidR="00F52AA1" w:rsidRPr="00982566">
        <w:rPr>
          <w:rFonts w:ascii="Times New Roman" w:hAnsi="Times New Roman" w:cs="Times New Roman"/>
          <w:sz w:val="24"/>
          <w:szCs w:val="24"/>
        </w:rPr>
        <w:t>confidentiality and establishes principles by which a counsellor would be required to justify any breaches. It is possible however, to find ways to bring together law and ethics (Bond, p.181).</w:t>
      </w:r>
    </w:p>
    <w:p w14:paraId="7C325F85" w14:textId="552AB6B8"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Confidentiality is an ethical and legal principle which is an important feature in talking therapies and supports the client’s rights to autonomy. Legally, in talking therapies, clients expect confidentiality, whether it is stated in a contract or verbally. However, if confidentiality is breached</w:t>
      </w:r>
      <w:r w:rsidR="005B1956">
        <w:rPr>
          <w:rFonts w:ascii="Times New Roman" w:hAnsi="Times New Roman" w:cs="Times New Roman"/>
          <w:sz w:val="24"/>
          <w:szCs w:val="24"/>
        </w:rPr>
        <w:t>,</w:t>
      </w:r>
      <w:r w:rsidR="00F52AA1" w:rsidRPr="00982566">
        <w:rPr>
          <w:rFonts w:ascii="Times New Roman" w:hAnsi="Times New Roman" w:cs="Times New Roman"/>
          <w:sz w:val="24"/>
          <w:szCs w:val="24"/>
        </w:rPr>
        <w:t xml:space="preserve"> it should always be discussed with the client first.</w:t>
      </w:r>
    </w:p>
    <w:p w14:paraId="33877797" w14:textId="15F27FAD"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 xml:space="preserve">Informed consent is when the client agrees with the treatment being proposed to them, </w:t>
      </w:r>
      <w:r w:rsidR="005B1956">
        <w:rPr>
          <w:rFonts w:ascii="Times New Roman" w:hAnsi="Times New Roman" w:cs="Times New Roman"/>
          <w:sz w:val="24"/>
          <w:szCs w:val="24"/>
        </w:rPr>
        <w:t>knowing</w:t>
      </w:r>
      <w:r w:rsidR="00F52AA1" w:rsidRPr="00982566">
        <w:rPr>
          <w:rFonts w:ascii="Times New Roman" w:hAnsi="Times New Roman" w:cs="Times New Roman"/>
          <w:sz w:val="24"/>
          <w:szCs w:val="24"/>
        </w:rPr>
        <w:t xml:space="preserve"> all the facts. It is vital that the client has consented to the agreement without coercion or manipulation from any external forces and </w:t>
      </w:r>
      <w:r w:rsidR="005B1956">
        <w:rPr>
          <w:rFonts w:ascii="Times New Roman" w:hAnsi="Times New Roman" w:cs="Times New Roman"/>
          <w:sz w:val="24"/>
          <w:szCs w:val="24"/>
        </w:rPr>
        <w:t>can</w:t>
      </w:r>
      <w:r w:rsidR="00F52AA1" w:rsidRPr="00982566">
        <w:rPr>
          <w:rFonts w:ascii="Times New Roman" w:hAnsi="Times New Roman" w:cs="Times New Roman"/>
          <w:sz w:val="24"/>
          <w:szCs w:val="24"/>
        </w:rPr>
        <w:t xml:space="preserve"> make reasonable decisions based on information offered. (Proctor, 2014, p. 139). </w:t>
      </w:r>
    </w:p>
    <w:p w14:paraId="6F03A283" w14:textId="38A831B6"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F52AA1" w:rsidRPr="00982566">
        <w:rPr>
          <w:rFonts w:ascii="Times New Roman" w:hAnsi="Times New Roman" w:cs="Times New Roman"/>
          <w:sz w:val="24"/>
          <w:szCs w:val="24"/>
        </w:rPr>
        <w:t xml:space="preserve">The agreement produced by MIND is be presented in written form in the first session of their therapy and will be signed by both therapist and client (NCS 2019). </w:t>
      </w:r>
      <w:r w:rsidR="005B1956">
        <w:rPr>
          <w:rFonts w:ascii="Times New Roman" w:hAnsi="Times New Roman" w:cs="Times New Roman"/>
          <w:sz w:val="24"/>
          <w:szCs w:val="24"/>
        </w:rPr>
        <w:t>The client needs</w:t>
      </w:r>
      <w:r w:rsidR="00F52AA1" w:rsidRPr="00982566">
        <w:rPr>
          <w:rFonts w:ascii="Times New Roman" w:hAnsi="Times New Roman" w:cs="Times New Roman"/>
          <w:sz w:val="24"/>
          <w:szCs w:val="24"/>
        </w:rPr>
        <w:t xml:space="preserve"> to be aware that the contract is between themselves and MIND as an organisation and not just the therapist. This enables the therapist to discuss cases with other members of the therapy team (MIND, 2019). </w:t>
      </w:r>
    </w:p>
    <w:p w14:paraId="797E6071" w14:textId="1E1C1CB3"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 xml:space="preserve">One of the most challenging encounters for a therapist is dealing with a client who is at risk of suicide and serious self-harm. Therapists have a duty of care and to preserve life. Encouragement would firstly be on the client to seek help via their GP or NHS111. There are </w:t>
      </w:r>
      <w:r w:rsidR="005B1956">
        <w:rPr>
          <w:rFonts w:ascii="Times New Roman" w:hAnsi="Times New Roman" w:cs="Times New Roman"/>
          <w:sz w:val="24"/>
          <w:szCs w:val="24"/>
        </w:rPr>
        <w:t>several</w:t>
      </w:r>
      <w:r w:rsidR="00F52AA1" w:rsidRPr="00982566">
        <w:rPr>
          <w:rFonts w:ascii="Times New Roman" w:hAnsi="Times New Roman" w:cs="Times New Roman"/>
          <w:sz w:val="24"/>
          <w:szCs w:val="24"/>
        </w:rPr>
        <w:t xml:space="preserve"> agencies which MIND use</w:t>
      </w:r>
      <w:r w:rsidR="005B1956">
        <w:rPr>
          <w:rFonts w:ascii="Times New Roman" w:hAnsi="Times New Roman" w:cs="Times New Roman"/>
          <w:sz w:val="24"/>
          <w:szCs w:val="24"/>
        </w:rPr>
        <w:t>,</w:t>
      </w:r>
      <w:r w:rsidR="00F52AA1" w:rsidRPr="00982566">
        <w:rPr>
          <w:rFonts w:ascii="Times New Roman" w:hAnsi="Times New Roman" w:cs="Times New Roman"/>
          <w:sz w:val="24"/>
          <w:szCs w:val="24"/>
        </w:rPr>
        <w:t xml:space="preserve"> such as the Samaritans, NHS Direct and Saneline. If the client is unable to help themselves, MIND can make an urgent referral on behalf of the client. </w:t>
      </w:r>
    </w:p>
    <w:p w14:paraId="0046BBC7" w14:textId="728319CA"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According to the BACP, there is no common consensus among therapists concerning these matters or if any approach should prevail. The therapist must make their view explicit about breaching confidentiality regarding suicide available during the contract discussion.</w:t>
      </w:r>
    </w:p>
    <w:p w14:paraId="349E63FC" w14:textId="3785D3EC"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There is no common duty to rescue in British Law. When a therapist is in a relationship with the client who is likely to harm himself or others but will not give their consent for a referral, the therapist must carefully consider the ethics of going against the client</w:t>
      </w:r>
      <w:r w:rsidR="005B1956">
        <w:rPr>
          <w:rFonts w:ascii="Times New Roman" w:hAnsi="Times New Roman" w:cs="Times New Roman"/>
          <w:sz w:val="24"/>
          <w:szCs w:val="24"/>
        </w:rPr>
        <w:t>'</w:t>
      </w:r>
      <w:r w:rsidR="00F52AA1" w:rsidRPr="00982566">
        <w:rPr>
          <w:rFonts w:ascii="Times New Roman" w:hAnsi="Times New Roman" w:cs="Times New Roman"/>
          <w:sz w:val="24"/>
          <w:szCs w:val="24"/>
        </w:rPr>
        <w:t xml:space="preserve">s demands. Cautious concern has to be measured as to how immediate the threat of risk is to the client or others and the outcomes of whether to breach or not. Careful consideration and the level of immediate risk to the client or others and the potential outcomes to refer or not. </w:t>
      </w:r>
    </w:p>
    <w:p w14:paraId="3B6E9836" w14:textId="74826C64"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The therapist will be considering what would happen if they do</w:t>
      </w:r>
      <w:r w:rsidR="005B1956">
        <w:rPr>
          <w:rFonts w:ascii="Times New Roman" w:hAnsi="Times New Roman" w:cs="Times New Roman"/>
          <w:sz w:val="24"/>
          <w:szCs w:val="24"/>
        </w:rPr>
        <w:t xml:space="preserve"> no</w:t>
      </w:r>
      <w:r w:rsidR="00F52AA1" w:rsidRPr="00982566">
        <w:rPr>
          <w:rFonts w:ascii="Times New Roman" w:hAnsi="Times New Roman" w:cs="Times New Roman"/>
          <w:sz w:val="24"/>
          <w:szCs w:val="24"/>
        </w:rPr>
        <w:t>t breach. What would be the consequences for the client if a breach is made? Does the client have the mental capacity to give their consent? What are the therapist’s responsibilities? These are just a few of the considerations that need to be discussed with the client (BACP, 2019).</w:t>
      </w:r>
    </w:p>
    <w:p w14:paraId="1CD2136E" w14:textId="20F628D5"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 xml:space="preserve">When breaching confidentiality, a client can feel that their autonomy has not been respected. They also feel that it is a form of betrayal and can be left feeling that they cannot trust their therapist. If the client feels that the therapist has breached unlawfully, they are entitled to take legal proceedings against them (Ministry of Ethics, 2014). </w:t>
      </w:r>
    </w:p>
    <w:p w14:paraId="42402533" w14:textId="5B2E4CE8"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In the process of developing a professional relationship with the team and on discussing clients, some therapists find that their code of ethics and confidentiality practice is tested to the limit because of the different ways that other members of the team view confidentiality and the statutory obligations (Feltham and Horton, pp. 238 to 242).</w:t>
      </w:r>
    </w:p>
    <w:p w14:paraId="31DFDEE2" w14:textId="742427BC"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 xml:space="preserve">MIND does offer a small amount of group supervision as part of the contract with the therapist. Some therapists find that this is not satisfactory for them due to timing and privacy of their thoughts and feelings. All therapists who work for MIND Swansea have to have their external supervisor. </w:t>
      </w:r>
    </w:p>
    <w:p w14:paraId="74765745" w14:textId="3C648C14" w:rsidR="00F52AA1" w:rsidRPr="00982566" w:rsidRDefault="009F1234" w:rsidP="00F52AA1">
      <w:pPr>
        <w:rPr>
          <w:rFonts w:ascii="Times New Roman" w:hAnsi="Times New Roman" w:cs="Times New Roman"/>
          <w:sz w:val="24"/>
          <w:szCs w:val="24"/>
        </w:rPr>
      </w:pPr>
      <w:r>
        <w:rPr>
          <w:rFonts w:ascii="Times New Roman" w:hAnsi="Times New Roman" w:cs="Times New Roman"/>
          <w:sz w:val="24"/>
          <w:szCs w:val="24"/>
        </w:rPr>
        <w:t xml:space="preserve">    </w:t>
      </w:r>
      <w:r w:rsidR="00B55AD0">
        <w:rPr>
          <w:rFonts w:ascii="Times New Roman" w:hAnsi="Times New Roman" w:cs="Times New Roman"/>
          <w:sz w:val="24"/>
          <w:szCs w:val="24"/>
        </w:rPr>
        <w:t xml:space="preserve"> </w:t>
      </w:r>
      <w:r w:rsidR="00F52AA1" w:rsidRPr="00982566">
        <w:rPr>
          <w:rFonts w:ascii="Times New Roman" w:hAnsi="Times New Roman" w:cs="Times New Roman"/>
          <w:sz w:val="24"/>
          <w:szCs w:val="24"/>
        </w:rPr>
        <w:t>Supervision is a core value of the ethical framework</w:t>
      </w:r>
      <w:r w:rsidR="005B1956">
        <w:rPr>
          <w:rFonts w:ascii="Times New Roman" w:hAnsi="Times New Roman" w:cs="Times New Roman"/>
          <w:sz w:val="24"/>
          <w:szCs w:val="24"/>
        </w:rPr>
        <w:t>,</w:t>
      </w:r>
      <w:r w:rsidR="00F52AA1" w:rsidRPr="00982566">
        <w:rPr>
          <w:rFonts w:ascii="Times New Roman" w:hAnsi="Times New Roman" w:cs="Times New Roman"/>
          <w:sz w:val="24"/>
          <w:szCs w:val="24"/>
        </w:rPr>
        <w:t xml:space="preserve"> and all members of the British Association for counselling practice (BACP) must agree to engage regularly as it is essential to sustain good practice throughout their career. It provides therapists with ongoing opportunities relating to their practice in order for them to work as ethically as possible. </w:t>
      </w:r>
    </w:p>
    <w:p w14:paraId="7AFEE3BB" w14:textId="313CBBE8"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The supervisor will work in</w:t>
      </w:r>
      <w:r w:rsidR="005B1956">
        <w:rPr>
          <w:rFonts w:ascii="Times New Roman" w:hAnsi="Times New Roman" w:cs="Times New Roman"/>
          <w:sz w:val="24"/>
          <w:szCs w:val="24"/>
        </w:rPr>
        <w:t>-</w:t>
      </w:r>
      <w:r w:rsidR="00F52AA1" w:rsidRPr="00982566">
        <w:rPr>
          <w:rFonts w:ascii="Times New Roman" w:hAnsi="Times New Roman" w:cs="Times New Roman"/>
          <w:sz w:val="24"/>
          <w:szCs w:val="24"/>
        </w:rPr>
        <w:t>depth with the therapist and offer support with any concerns they may have to obtain the desired outcome for the client’s wellbeing. Supervision is also a personal resource for the therapist as it helps with their mental health. (BACP, 2019).</w:t>
      </w:r>
    </w:p>
    <w:p w14:paraId="1F736BE8" w14:textId="12E2FC90" w:rsidR="00F52AA1" w:rsidRPr="00351E34" w:rsidRDefault="00B55AD0" w:rsidP="00F52AA1">
      <w:pPr>
        <w:rPr>
          <w:rFonts w:ascii="Times New Roman" w:hAnsi="Times New Roman" w:cs="Times New Roman"/>
          <w:sz w:val="24"/>
          <w:szCs w:val="24"/>
        </w:rPr>
      </w:pPr>
      <w:r>
        <w:rPr>
          <w:rFonts w:ascii="Times New Roman" w:hAnsi="Times New Roman" w:cs="Times New Roman"/>
          <w:color w:val="C00000"/>
          <w:sz w:val="24"/>
          <w:szCs w:val="24"/>
        </w:rPr>
        <w:lastRenderedPageBreak/>
        <w:t xml:space="preserve">   </w:t>
      </w:r>
      <w:r w:rsidR="00F52AA1" w:rsidRPr="00351E34">
        <w:rPr>
          <w:rFonts w:ascii="Times New Roman" w:hAnsi="Times New Roman" w:cs="Times New Roman"/>
          <w:sz w:val="24"/>
          <w:szCs w:val="24"/>
        </w:rPr>
        <w:t>There are three statutory obligations to keeping confidentiality in the United Kingdom involving the Law</w:t>
      </w:r>
      <w:r w:rsidR="005B1956" w:rsidRPr="00351E34">
        <w:rPr>
          <w:rFonts w:ascii="Times New Roman" w:hAnsi="Times New Roman" w:cs="Times New Roman"/>
          <w:sz w:val="24"/>
          <w:szCs w:val="24"/>
        </w:rPr>
        <w:t xml:space="preserve"> being</w:t>
      </w:r>
      <w:r w:rsidR="00F52AA1" w:rsidRPr="00351E34">
        <w:rPr>
          <w:rFonts w:ascii="Times New Roman" w:hAnsi="Times New Roman" w:cs="Times New Roman"/>
          <w:sz w:val="24"/>
          <w:szCs w:val="24"/>
        </w:rPr>
        <w:t xml:space="preserve"> broken. A therapist does not need the client’s agreement to report the following issues</w:t>
      </w:r>
      <w:bookmarkStart w:id="0" w:name="_Hlk29041873"/>
      <w:r w:rsidR="00F52AA1" w:rsidRPr="00351E34">
        <w:rPr>
          <w:rFonts w:ascii="Times New Roman" w:hAnsi="Times New Roman" w:cs="Times New Roman"/>
          <w:sz w:val="24"/>
          <w:szCs w:val="24"/>
        </w:rPr>
        <w:t xml:space="preserve">. </w:t>
      </w:r>
      <w:bookmarkEnd w:id="0"/>
      <w:r w:rsidR="00F52AA1" w:rsidRPr="00351E34">
        <w:rPr>
          <w:rFonts w:ascii="Times New Roman" w:hAnsi="Times New Roman" w:cs="Times New Roman"/>
          <w:sz w:val="24"/>
          <w:szCs w:val="24"/>
        </w:rPr>
        <w:t>A therapist is required to break confidentiality when the client discloses involvement in drug trafficking and money laundering (Psychology Today 2</w:t>
      </w:r>
      <w:r w:rsidR="00F52AA1" w:rsidRPr="00351E34">
        <w:rPr>
          <w:rFonts w:ascii="Times New Roman" w:hAnsi="Times New Roman" w:cs="Times New Roman"/>
          <w:sz w:val="24"/>
          <w:szCs w:val="24"/>
          <w:vertAlign w:val="superscript"/>
        </w:rPr>
        <w:t>nd</w:t>
      </w:r>
      <w:r w:rsidR="00F52AA1" w:rsidRPr="00351E34">
        <w:rPr>
          <w:rFonts w:ascii="Times New Roman" w:hAnsi="Times New Roman" w:cs="Times New Roman"/>
          <w:sz w:val="24"/>
          <w:szCs w:val="24"/>
        </w:rPr>
        <w:t xml:space="preserve"> January 2019).</w:t>
      </w:r>
    </w:p>
    <w:p w14:paraId="29FF5735" w14:textId="1A9D3BD5"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The obligation on the therapist to report drug trafficking and money laundering has risen. In light of this, it has become less likely that a therapist would acquire the kind of information which is required to be reported under the Drug Trafficking Act 1994, Money Laundering Regulations 2007 and Proceeds of Crime Act 2002 (BACP, 2019).</w:t>
      </w:r>
    </w:p>
    <w:p w14:paraId="43C1615F" w14:textId="020177EB"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A therapist has a responsibility to inform authorities of any information that supports the discovery or deterrence of terrorism</w:t>
      </w:r>
      <w:r w:rsidR="005B1956">
        <w:rPr>
          <w:rFonts w:ascii="Times New Roman" w:hAnsi="Times New Roman" w:cs="Times New Roman"/>
          <w:sz w:val="24"/>
          <w:szCs w:val="24"/>
        </w:rPr>
        <w:t>,</w:t>
      </w:r>
      <w:r w:rsidR="00F52AA1" w:rsidRPr="00982566">
        <w:rPr>
          <w:rFonts w:ascii="Times New Roman" w:hAnsi="Times New Roman" w:cs="Times New Roman"/>
          <w:sz w:val="24"/>
          <w:szCs w:val="24"/>
        </w:rPr>
        <w:t xml:space="preserve"> and it is a separate offence identified as ‘tipping off’ to give any evidence about the disclosure that might impede with an investigation (Bond, p. 175). The Terrorism Act 2000 makes it a criminal offence for anybody to withhold information if they believe it may help prevent another person carrying out an act of terrorism or help to bring a terrorist to justice (BACP, 2019).</w:t>
      </w:r>
    </w:p>
    <w:p w14:paraId="6CC16089" w14:textId="5BE5649D"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MIND takes clients confidentiality very seriously within the team in which they work. No names are put on any files used for clients whil</w:t>
      </w:r>
      <w:r w:rsidR="005B1956">
        <w:rPr>
          <w:rFonts w:ascii="Times New Roman" w:hAnsi="Times New Roman" w:cs="Times New Roman"/>
          <w:sz w:val="24"/>
          <w:szCs w:val="24"/>
        </w:rPr>
        <w:t>e</w:t>
      </w:r>
      <w:r w:rsidR="00F52AA1" w:rsidRPr="00982566">
        <w:rPr>
          <w:rFonts w:ascii="Times New Roman" w:hAnsi="Times New Roman" w:cs="Times New Roman"/>
          <w:sz w:val="24"/>
          <w:szCs w:val="24"/>
        </w:rPr>
        <w:t xml:space="preserve"> taking notes or on any emails or texts. MIND is very unclear on the way they work around record keeping. It is left up to the therapist and how they feel is appropriate. If the decision made is to make notes</w:t>
      </w:r>
      <w:r w:rsidR="005B1956">
        <w:rPr>
          <w:rFonts w:ascii="Times New Roman" w:hAnsi="Times New Roman" w:cs="Times New Roman"/>
          <w:sz w:val="24"/>
          <w:szCs w:val="24"/>
        </w:rPr>
        <w:t>,</w:t>
      </w:r>
      <w:r w:rsidR="00F52AA1" w:rsidRPr="00982566">
        <w:rPr>
          <w:rFonts w:ascii="Times New Roman" w:hAnsi="Times New Roman" w:cs="Times New Roman"/>
          <w:sz w:val="24"/>
          <w:szCs w:val="24"/>
        </w:rPr>
        <w:t xml:space="preserve"> it is important that the therapist does not include any personal opinions and </w:t>
      </w:r>
      <w:r w:rsidR="005B1956">
        <w:rPr>
          <w:rFonts w:ascii="Times New Roman" w:hAnsi="Times New Roman" w:cs="Times New Roman"/>
          <w:sz w:val="24"/>
          <w:szCs w:val="24"/>
        </w:rPr>
        <w:t>only to</w:t>
      </w:r>
      <w:r w:rsidR="00F52AA1" w:rsidRPr="00982566">
        <w:rPr>
          <w:rFonts w:ascii="Times New Roman" w:hAnsi="Times New Roman" w:cs="Times New Roman"/>
          <w:sz w:val="24"/>
          <w:szCs w:val="24"/>
        </w:rPr>
        <w:t xml:space="preserve"> note the facts which the client has spoken about. Because there is always a risk of the courts requesting files, this ought to make a therapist record accurately (Proctor, p.148).</w:t>
      </w:r>
    </w:p>
    <w:p w14:paraId="51A15E9B" w14:textId="592709C3"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 xml:space="preserve">Appropriate physical, technical and organisational measures are in place to protect </w:t>
      </w:r>
      <w:r w:rsidR="005B1956">
        <w:rPr>
          <w:rFonts w:ascii="Times New Roman" w:hAnsi="Times New Roman" w:cs="Times New Roman"/>
          <w:sz w:val="24"/>
          <w:szCs w:val="24"/>
        </w:rPr>
        <w:t xml:space="preserve">the </w:t>
      </w:r>
      <w:r w:rsidR="00F52AA1" w:rsidRPr="00982566">
        <w:rPr>
          <w:rFonts w:ascii="Times New Roman" w:hAnsi="Times New Roman" w:cs="Times New Roman"/>
          <w:sz w:val="24"/>
          <w:szCs w:val="24"/>
        </w:rPr>
        <w:t>personal information we have. Information is only kept for as long as it is reasonably necessary. Clients have to r</w:t>
      </w:r>
      <w:r w:rsidR="005B1956">
        <w:rPr>
          <w:rFonts w:ascii="Times New Roman" w:hAnsi="Times New Roman" w:cs="Times New Roman"/>
          <w:sz w:val="24"/>
          <w:szCs w:val="24"/>
        </w:rPr>
        <w:t>equest the righ</w:t>
      </w:r>
      <w:r w:rsidR="00F52AA1" w:rsidRPr="00982566">
        <w:rPr>
          <w:rFonts w:ascii="Times New Roman" w:hAnsi="Times New Roman" w:cs="Times New Roman"/>
          <w:sz w:val="24"/>
          <w:szCs w:val="24"/>
        </w:rPr>
        <w:t xml:space="preserve">t access to their personal information which is being held. </w:t>
      </w:r>
    </w:p>
    <w:p w14:paraId="2EBD0FCA" w14:textId="79839F0D" w:rsidR="00F52AA1" w:rsidRPr="00B55AD0" w:rsidRDefault="00B55AD0" w:rsidP="00F52AA1">
      <w:pPr>
        <w:spacing w:after="15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MIND complies with the Data Protection Act 2018</w:t>
      </w:r>
      <w:r w:rsidR="005B1956">
        <w:rPr>
          <w:rFonts w:ascii="Times New Roman" w:hAnsi="Times New Roman" w:cs="Times New Roman"/>
          <w:sz w:val="24"/>
          <w:szCs w:val="24"/>
        </w:rPr>
        <w:t>,</w:t>
      </w:r>
      <w:r w:rsidR="00F52AA1" w:rsidRPr="00982566">
        <w:rPr>
          <w:rFonts w:ascii="Times New Roman" w:hAnsi="Times New Roman" w:cs="Times New Roman"/>
          <w:sz w:val="24"/>
          <w:szCs w:val="24"/>
        </w:rPr>
        <w:t xml:space="preserve"> which makes protection laws fit for the digital age. It provides a modern framework for data protection in the UK and has strong sanctions for failure and malpractice. The Act sets standards for protecting our general data </w:t>
      </w:r>
      <w:r w:rsidR="005B1956">
        <w:rPr>
          <w:rFonts w:ascii="Times New Roman" w:hAnsi="Times New Roman" w:cs="Times New Roman"/>
          <w:sz w:val="24"/>
          <w:szCs w:val="24"/>
        </w:rPr>
        <w:t>by</w:t>
      </w:r>
      <w:r w:rsidR="00F52AA1" w:rsidRPr="00982566">
        <w:rPr>
          <w:rFonts w:ascii="Times New Roman" w:hAnsi="Times New Roman" w:cs="Times New Roman"/>
          <w:sz w:val="24"/>
          <w:szCs w:val="24"/>
        </w:rPr>
        <w:t xml:space="preserve"> the General Data Protection Regulation (GDPR) which gives new rights to remove and delete data (Gov.Uk, 2018).</w:t>
      </w:r>
    </w:p>
    <w:p w14:paraId="261375E7" w14:textId="11D2D681"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5B1956">
        <w:rPr>
          <w:rFonts w:ascii="Times New Roman" w:hAnsi="Times New Roman" w:cs="Times New Roman"/>
          <w:sz w:val="24"/>
          <w:szCs w:val="24"/>
        </w:rPr>
        <w:t>The European Parliament and Council set GDPR</w:t>
      </w:r>
      <w:r w:rsidR="00F52AA1" w:rsidRPr="00982566">
        <w:rPr>
          <w:rFonts w:ascii="Times New Roman" w:hAnsi="Times New Roman" w:cs="Times New Roman"/>
          <w:sz w:val="24"/>
          <w:szCs w:val="24"/>
        </w:rPr>
        <w:t xml:space="preserve"> in April 2016. This Act regulates where companies and organisations protect our data. If organisations fail to protect our data, there are heavy penalties and fines incurred (Digital Guardian, 2018).</w:t>
      </w:r>
    </w:p>
    <w:p w14:paraId="539ED743" w14:textId="7F61155C"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MIND</w:t>
      </w:r>
      <w:r w:rsidR="005B1956">
        <w:rPr>
          <w:rFonts w:ascii="Times New Roman" w:hAnsi="Times New Roman" w:cs="Times New Roman"/>
          <w:sz w:val="24"/>
          <w:szCs w:val="24"/>
        </w:rPr>
        <w:t>,</w:t>
      </w:r>
      <w:r w:rsidR="00F52AA1" w:rsidRPr="00982566">
        <w:rPr>
          <w:rFonts w:ascii="Times New Roman" w:hAnsi="Times New Roman" w:cs="Times New Roman"/>
          <w:sz w:val="24"/>
          <w:szCs w:val="24"/>
        </w:rPr>
        <w:t xml:space="preserve"> wh</w:t>
      </w:r>
      <w:r w:rsidR="005B1956">
        <w:rPr>
          <w:rFonts w:ascii="Times New Roman" w:hAnsi="Times New Roman" w:cs="Times New Roman"/>
          <w:sz w:val="24"/>
          <w:szCs w:val="24"/>
        </w:rPr>
        <w:t>ich</w:t>
      </w:r>
      <w:r w:rsidR="00F52AA1" w:rsidRPr="00982566">
        <w:rPr>
          <w:rFonts w:ascii="Times New Roman" w:hAnsi="Times New Roman" w:cs="Times New Roman"/>
          <w:sz w:val="24"/>
          <w:szCs w:val="24"/>
        </w:rPr>
        <w:t xml:space="preserve"> </w:t>
      </w:r>
      <w:r w:rsidR="005B1956">
        <w:rPr>
          <w:rFonts w:ascii="Times New Roman" w:hAnsi="Times New Roman" w:cs="Times New Roman"/>
          <w:sz w:val="24"/>
          <w:szCs w:val="24"/>
        </w:rPr>
        <w:t>is</w:t>
      </w:r>
      <w:r w:rsidR="00F52AA1" w:rsidRPr="00982566">
        <w:rPr>
          <w:rFonts w:ascii="Times New Roman" w:hAnsi="Times New Roman" w:cs="Times New Roman"/>
          <w:sz w:val="24"/>
          <w:szCs w:val="24"/>
        </w:rPr>
        <w:t xml:space="preserve"> the main mental health organisation in the United Kingdom is the focus of this essay to explore and critique the subject of confidentiality and sharing information during therapy sessions. Confidentiality is important to all clients and has to be in place to enable them to trust their therapist.</w:t>
      </w:r>
    </w:p>
    <w:p w14:paraId="31183212" w14:textId="50166FB9"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Before therapy takes place, the client has to sign an agreement which gives their consent for the therapist to share information and the reasons that a breach may be made according to the Law. Therapists find themselves in difficult situations regarding suicide</w:t>
      </w:r>
      <w:r w:rsidR="005B1956">
        <w:rPr>
          <w:rFonts w:ascii="Times New Roman" w:hAnsi="Times New Roman" w:cs="Times New Roman"/>
          <w:sz w:val="24"/>
          <w:szCs w:val="24"/>
        </w:rPr>
        <w:t>,</w:t>
      </w:r>
      <w:r w:rsidR="00F52AA1" w:rsidRPr="00982566">
        <w:rPr>
          <w:rFonts w:ascii="Times New Roman" w:hAnsi="Times New Roman" w:cs="Times New Roman"/>
          <w:sz w:val="24"/>
          <w:szCs w:val="24"/>
        </w:rPr>
        <w:t xml:space="preserve"> and this often causes conflict with the client and other members of MIND staff due to personal views. </w:t>
      </w:r>
    </w:p>
    <w:p w14:paraId="08459CC2" w14:textId="61205789"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F52AA1" w:rsidRPr="00982566">
        <w:rPr>
          <w:rFonts w:ascii="Times New Roman" w:hAnsi="Times New Roman" w:cs="Times New Roman"/>
          <w:sz w:val="24"/>
          <w:szCs w:val="24"/>
        </w:rPr>
        <w:t xml:space="preserve">Clients will be told that the therapists have supervision where their cases may be discussed. However, no names will be used, or any identifying information will be given, and the supervisor also holds confidentiality.   </w:t>
      </w:r>
    </w:p>
    <w:p w14:paraId="719B6523" w14:textId="4E6AC4C5" w:rsidR="00F52AA1" w:rsidRPr="00982566" w:rsidRDefault="00B55AD0" w:rsidP="00F52AA1">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The need to hold confidentiality while working with a client is important to MIND</w:t>
      </w:r>
      <w:r w:rsidR="005B1956">
        <w:rPr>
          <w:rFonts w:ascii="Times New Roman" w:hAnsi="Times New Roman" w:cs="Times New Roman"/>
          <w:sz w:val="24"/>
          <w:szCs w:val="24"/>
        </w:rPr>
        <w:t>,</w:t>
      </w:r>
      <w:r w:rsidR="00F52AA1" w:rsidRPr="00982566">
        <w:rPr>
          <w:rFonts w:ascii="Times New Roman" w:hAnsi="Times New Roman" w:cs="Times New Roman"/>
          <w:sz w:val="24"/>
          <w:szCs w:val="24"/>
        </w:rPr>
        <w:t xml:space="preserve"> but they are also aware of the need to share information to protect the client and whoever may be at risk of harm. There is a strict privacy policy surrounding confidentiality with the MIND organisation. However, there are situations that therapists have to make a breach of confidentiality, for the safety of the client and others who may be a risk of harm to them by the client. There are </w:t>
      </w:r>
      <w:r w:rsidR="005B1956">
        <w:rPr>
          <w:rFonts w:ascii="Times New Roman" w:hAnsi="Times New Roman" w:cs="Times New Roman"/>
          <w:sz w:val="24"/>
          <w:szCs w:val="24"/>
        </w:rPr>
        <w:t>many</w:t>
      </w:r>
      <w:r w:rsidR="00F52AA1" w:rsidRPr="00982566">
        <w:rPr>
          <w:rFonts w:ascii="Times New Roman" w:hAnsi="Times New Roman" w:cs="Times New Roman"/>
          <w:sz w:val="24"/>
          <w:szCs w:val="24"/>
        </w:rPr>
        <w:t xml:space="preserve"> things to be taken into consideration while making a breach.</w:t>
      </w:r>
    </w:p>
    <w:p w14:paraId="6738A37A" w14:textId="30F62635" w:rsidR="00351E34" w:rsidRDefault="00B55AD0">
      <w:pPr>
        <w:rPr>
          <w:rFonts w:ascii="Times New Roman" w:hAnsi="Times New Roman" w:cs="Times New Roman"/>
          <w:sz w:val="24"/>
          <w:szCs w:val="24"/>
        </w:rPr>
      </w:pPr>
      <w:r>
        <w:rPr>
          <w:rFonts w:ascii="Times New Roman" w:hAnsi="Times New Roman" w:cs="Times New Roman"/>
          <w:sz w:val="24"/>
          <w:szCs w:val="24"/>
        </w:rPr>
        <w:t xml:space="preserve">   </w:t>
      </w:r>
      <w:r w:rsidR="00F52AA1" w:rsidRPr="00982566">
        <w:rPr>
          <w:rFonts w:ascii="Times New Roman" w:hAnsi="Times New Roman" w:cs="Times New Roman"/>
          <w:sz w:val="24"/>
          <w:szCs w:val="24"/>
        </w:rPr>
        <w:t xml:space="preserve">MIND and therapists are very aware of the </w:t>
      </w:r>
      <w:r w:rsidR="005B1956">
        <w:rPr>
          <w:rFonts w:ascii="Times New Roman" w:hAnsi="Times New Roman" w:cs="Times New Roman"/>
          <w:sz w:val="24"/>
          <w:szCs w:val="24"/>
        </w:rPr>
        <w:t>three</w:t>
      </w:r>
      <w:r w:rsidR="00F52AA1" w:rsidRPr="00982566">
        <w:rPr>
          <w:rFonts w:ascii="Times New Roman" w:hAnsi="Times New Roman" w:cs="Times New Roman"/>
          <w:sz w:val="24"/>
          <w:szCs w:val="24"/>
        </w:rPr>
        <w:t xml:space="preserve"> statutory obligations of reporting anybody who may disclose information regarding terrorism, money laundering and drug trafficking. MIND complies with data protection laws to protect personal information. Sharing information and breaching is a complicated area for therapists and every situation is different</w:t>
      </w:r>
      <w:r w:rsidR="009F1234">
        <w:rPr>
          <w:rFonts w:ascii="Times New Roman" w:hAnsi="Times New Roman" w:cs="Times New Roman"/>
          <w:sz w:val="24"/>
          <w:szCs w:val="24"/>
        </w:rPr>
        <w:t>.</w:t>
      </w:r>
    </w:p>
    <w:p w14:paraId="333C9DB4" w14:textId="77777777" w:rsidR="009F1234" w:rsidRDefault="009F1234">
      <w:pPr>
        <w:rPr>
          <w:rFonts w:ascii="Times New Roman" w:hAnsi="Times New Roman" w:cs="Times New Roman"/>
          <w:sz w:val="24"/>
          <w:szCs w:val="24"/>
        </w:rPr>
      </w:pPr>
    </w:p>
    <w:p w14:paraId="0E6625F5" w14:textId="77777777" w:rsidR="009F1234" w:rsidRDefault="009F1234" w:rsidP="009F1234">
      <w:pPr>
        <w:rPr>
          <w:rFonts w:ascii="Times New Roman" w:hAnsi="Times New Roman" w:cs="Times New Roman"/>
          <w:sz w:val="24"/>
          <w:szCs w:val="24"/>
        </w:rPr>
      </w:pPr>
    </w:p>
    <w:p w14:paraId="240DD276" w14:textId="77777777" w:rsidR="009F1234" w:rsidRDefault="009F1234" w:rsidP="009F1234">
      <w:pPr>
        <w:rPr>
          <w:rFonts w:ascii="Times New Roman" w:hAnsi="Times New Roman" w:cs="Times New Roman"/>
          <w:sz w:val="24"/>
          <w:szCs w:val="24"/>
        </w:rPr>
      </w:pPr>
    </w:p>
    <w:p w14:paraId="2BDAD7E1" w14:textId="77777777" w:rsidR="009F1234" w:rsidRDefault="009F1234" w:rsidP="009F1234">
      <w:pPr>
        <w:rPr>
          <w:rFonts w:ascii="Times New Roman" w:hAnsi="Times New Roman" w:cs="Times New Roman"/>
          <w:sz w:val="24"/>
          <w:szCs w:val="24"/>
        </w:rPr>
      </w:pPr>
    </w:p>
    <w:p w14:paraId="4AF3D487" w14:textId="77777777" w:rsidR="009F1234" w:rsidRDefault="009F1234" w:rsidP="009F1234">
      <w:pPr>
        <w:rPr>
          <w:rFonts w:ascii="Times New Roman" w:hAnsi="Times New Roman" w:cs="Times New Roman"/>
          <w:sz w:val="24"/>
          <w:szCs w:val="24"/>
        </w:rPr>
      </w:pPr>
    </w:p>
    <w:p w14:paraId="67237327" w14:textId="77777777" w:rsidR="009F1234" w:rsidRDefault="009F1234" w:rsidP="009F1234">
      <w:pPr>
        <w:rPr>
          <w:rFonts w:ascii="Times New Roman" w:hAnsi="Times New Roman" w:cs="Times New Roman"/>
          <w:sz w:val="24"/>
          <w:szCs w:val="24"/>
        </w:rPr>
      </w:pPr>
    </w:p>
    <w:p w14:paraId="2D89B62C" w14:textId="77777777" w:rsidR="009F1234" w:rsidRDefault="009F1234" w:rsidP="009F1234">
      <w:pPr>
        <w:rPr>
          <w:rFonts w:ascii="Times New Roman" w:hAnsi="Times New Roman" w:cs="Times New Roman"/>
          <w:sz w:val="24"/>
          <w:szCs w:val="24"/>
        </w:rPr>
      </w:pPr>
    </w:p>
    <w:p w14:paraId="08D6F678" w14:textId="77777777" w:rsidR="009F1234" w:rsidRDefault="009F1234" w:rsidP="009F1234">
      <w:pPr>
        <w:rPr>
          <w:rFonts w:ascii="Times New Roman" w:hAnsi="Times New Roman" w:cs="Times New Roman"/>
          <w:sz w:val="24"/>
          <w:szCs w:val="24"/>
        </w:rPr>
      </w:pPr>
    </w:p>
    <w:p w14:paraId="30ED84B7" w14:textId="77777777" w:rsidR="009F1234" w:rsidRDefault="009F1234" w:rsidP="009F1234">
      <w:pPr>
        <w:rPr>
          <w:rFonts w:ascii="Times New Roman" w:hAnsi="Times New Roman" w:cs="Times New Roman"/>
          <w:sz w:val="24"/>
          <w:szCs w:val="24"/>
        </w:rPr>
      </w:pPr>
    </w:p>
    <w:p w14:paraId="2F916131" w14:textId="77777777" w:rsidR="009F1234" w:rsidRDefault="009F1234" w:rsidP="009F1234">
      <w:pPr>
        <w:rPr>
          <w:rFonts w:ascii="Times New Roman" w:hAnsi="Times New Roman" w:cs="Times New Roman"/>
          <w:sz w:val="24"/>
          <w:szCs w:val="24"/>
        </w:rPr>
      </w:pPr>
    </w:p>
    <w:p w14:paraId="7D441E17" w14:textId="77777777" w:rsidR="009F1234" w:rsidRDefault="009F1234" w:rsidP="009F1234">
      <w:pPr>
        <w:rPr>
          <w:rFonts w:ascii="Times New Roman" w:hAnsi="Times New Roman" w:cs="Times New Roman"/>
          <w:sz w:val="24"/>
          <w:szCs w:val="24"/>
        </w:rPr>
      </w:pPr>
    </w:p>
    <w:p w14:paraId="69AEA06A" w14:textId="77777777" w:rsidR="009F1234" w:rsidRDefault="009F1234" w:rsidP="009F1234">
      <w:pPr>
        <w:rPr>
          <w:rFonts w:ascii="Times New Roman" w:hAnsi="Times New Roman" w:cs="Times New Roman"/>
          <w:sz w:val="24"/>
          <w:szCs w:val="24"/>
        </w:rPr>
      </w:pPr>
    </w:p>
    <w:p w14:paraId="03797CC9" w14:textId="77777777" w:rsidR="009F1234" w:rsidRDefault="009F1234" w:rsidP="009F1234">
      <w:pPr>
        <w:rPr>
          <w:rFonts w:ascii="Times New Roman" w:hAnsi="Times New Roman" w:cs="Times New Roman"/>
          <w:sz w:val="24"/>
          <w:szCs w:val="24"/>
        </w:rPr>
      </w:pPr>
    </w:p>
    <w:p w14:paraId="447AB7CA" w14:textId="77777777" w:rsidR="009F1234" w:rsidRDefault="009F1234" w:rsidP="009F1234">
      <w:pPr>
        <w:rPr>
          <w:rFonts w:ascii="Times New Roman" w:hAnsi="Times New Roman" w:cs="Times New Roman"/>
          <w:sz w:val="24"/>
          <w:szCs w:val="24"/>
        </w:rPr>
      </w:pPr>
    </w:p>
    <w:p w14:paraId="48B138A7" w14:textId="77777777" w:rsidR="009F1234" w:rsidRDefault="009F1234" w:rsidP="009F1234">
      <w:pPr>
        <w:rPr>
          <w:rFonts w:ascii="Times New Roman" w:hAnsi="Times New Roman" w:cs="Times New Roman"/>
          <w:sz w:val="24"/>
          <w:szCs w:val="24"/>
        </w:rPr>
      </w:pPr>
    </w:p>
    <w:p w14:paraId="484968C7" w14:textId="77777777" w:rsidR="009F1234" w:rsidRDefault="009F1234" w:rsidP="009F1234">
      <w:pPr>
        <w:rPr>
          <w:rFonts w:ascii="Times New Roman" w:hAnsi="Times New Roman" w:cs="Times New Roman"/>
          <w:sz w:val="24"/>
          <w:szCs w:val="24"/>
        </w:rPr>
      </w:pPr>
    </w:p>
    <w:p w14:paraId="5BBB800E" w14:textId="77777777" w:rsidR="009F1234" w:rsidRDefault="009F1234" w:rsidP="009F1234">
      <w:pPr>
        <w:rPr>
          <w:rFonts w:ascii="Times New Roman" w:hAnsi="Times New Roman" w:cs="Times New Roman"/>
          <w:sz w:val="24"/>
          <w:szCs w:val="24"/>
        </w:rPr>
      </w:pPr>
    </w:p>
    <w:p w14:paraId="1D7AE62A" w14:textId="77777777" w:rsidR="009F1234" w:rsidRDefault="009F1234" w:rsidP="009F1234">
      <w:pPr>
        <w:rPr>
          <w:rFonts w:ascii="Times New Roman" w:hAnsi="Times New Roman" w:cs="Times New Roman"/>
          <w:sz w:val="24"/>
          <w:szCs w:val="24"/>
        </w:rPr>
      </w:pPr>
    </w:p>
    <w:p w14:paraId="4231AA61" w14:textId="77777777" w:rsidR="009F1234" w:rsidRDefault="009F1234" w:rsidP="009F1234">
      <w:pPr>
        <w:rPr>
          <w:rFonts w:ascii="Times New Roman" w:hAnsi="Times New Roman" w:cs="Times New Roman"/>
          <w:sz w:val="24"/>
          <w:szCs w:val="24"/>
        </w:rPr>
      </w:pPr>
    </w:p>
    <w:p w14:paraId="7B1625E3" w14:textId="77777777" w:rsidR="009F1234" w:rsidRDefault="009F1234" w:rsidP="009F1234">
      <w:pPr>
        <w:rPr>
          <w:rFonts w:ascii="Times New Roman" w:hAnsi="Times New Roman" w:cs="Times New Roman"/>
          <w:sz w:val="24"/>
          <w:szCs w:val="24"/>
        </w:rPr>
      </w:pPr>
    </w:p>
    <w:p w14:paraId="377ACE4B" w14:textId="06621040" w:rsidR="009F1234" w:rsidRPr="00351E34" w:rsidRDefault="009F1234" w:rsidP="009F1234">
      <w:pPr>
        <w:rPr>
          <w:rFonts w:ascii="Times New Roman" w:hAnsi="Times New Roman" w:cs="Times New Roman"/>
          <w:sz w:val="24"/>
          <w:szCs w:val="24"/>
        </w:rPr>
      </w:pPr>
      <w:r w:rsidRPr="00351E34">
        <w:rPr>
          <w:rFonts w:ascii="Times New Roman" w:hAnsi="Times New Roman" w:cs="Times New Roman"/>
          <w:sz w:val="24"/>
          <w:szCs w:val="24"/>
        </w:rPr>
        <w:lastRenderedPageBreak/>
        <w:t xml:space="preserve">BACP (2019) </w:t>
      </w:r>
      <w:r w:rsidRPr="00351E34">
        <w:rPr>
          <w:rFonts w:ascii="Times New Roman" w:hAnsi="Times New Roman" w:cs="Times New Roman"/>
          <w:i/>
          <w:iCs/>
          <w:sz w:val="24"/>
          <w:szCs w:val="24"/>
        </w:rPr>
        <w:t xml:space="preserve">Managing confidentiality within the counselling professions. Statutory obligations to disclose. </w:t>
      </w:r>
      <w:r w:rsidRPr="00351E34">
        <w:rPr>
          <w:rFonts w:ascii="Times New Roman" w:hAnsi="Times New Roman" w:cs="Times New Roman"/>
          <w:sz w:val="24"/>
          <w:szCs w:val="24"/>
        </w:rPr>
        <w:t xml:space="preserve">Available at: </w:t>
      </w:r>
      <w:hyperlink r:id="rId8" w:history="1">
        <w:r w:rsidRPr="00351E34">
          <w:rPr>
            <w:rFonts w:ascii="Times New Roman" w:hAnsi="Times New Roman" w:cs="Times New Roman"/>
            <w:sz w:val="24"/>
            <w:szCs w:val="24"/>
          </w:rPr>
          <w:t>https://www.bacp.co.uk/media/6305/bacp-managing-confidentiality-legal-resource-gpia014-july2019.pdf</w:t>
        </w:r>
      </w:hyperlink>
      <w:r w:rsidRPr="00351E3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51E34">
        <w:rPr>
          <w:rFonts w:ascii="Times New Roman" w:hAnsi="Times New Roman" w:cs="Times New Roman"/>
          <w:sz w:val="24"/>
          <w:szCs w:val="24"/>
        </w:rPr>
        <w:t>(Accessed 5th January 2010)</w:t>
      </w:r>
    </w:p>
    <w:p w14:paraId="7D48ED28" w14:textId="77777777" w:rsidR="009F1234" w:rsidRPr="00351E34" w:rsidRDefault="009F1234" w:rsidP="009F1234">
      <w:pPr>
        <w:rPr>
          <w:rFonts w:ascii="Times New Roman" w:hAnsi="Times New Roman" w:cs="Times New Roman"/>
          <w:sz w:val="24"/>
          <w:szCs w:val="24"/>
        </w:rPr>
      </w:pPr>
      <w:r w:rsidRPr="00351E34">
        <w:rPr>
          <w:rFonts w:ascii="Times New Roman" w:hAnsi="Times New Roman" w:cs="Times New Roman"/>
          <w:sz w:val="24"/>
          <w:szCs w:val="24"/>
        </w:rPr>
        <w:t>BACP</w:t>
      </w:r>
      <w:r w:rsidRPr="00351E34">
        <w:rPr>
          <w:rFonts w:ascii="Times New Roman" w:hAnsi="Times New Roman" w:cs="Times New Roman"/>
          <w:i/>
          <w:iCs/>
          <w:sz w:val="24"/>
          <w:szCs w:val="24"/>
        </w:rPr>
        <w:t xml:space="preserve"> Managing confidentiality within the counselling professions</w:t>
      </w:r>
      <w:r w:rsidRPr="00351E34">
        <w:rPr>
          <w:rFonts w:ascii="Times New Roman" w:hAnsi="Times New Roman" w:cs="Times New Roman"/>
          <w:sz w:val="24"/>
          <w:szCs w:val="24"/>
        </w:rPr>
        <w:t xml:space="preserve"> Clients at risk of suicide or serious self-harm. Available at: </w:t>
      </w:r>
      <w:hyperlink r:id="rId9" w:history="1">
        <w:r w:rsidRPr="00351E34">
          <w:t>https://www.bacp.co.uk/media/2157/bacp-working-with-suicidal-clients-fact-sheet-gpia042.pdf</w:t>
        </w:r>
      </w:hyperlink>
      <w:r w:rsidRPr="00351E34">
        <w:t xml:space="preserve">  (Accessed 5</w:t>
      </w:r>
      <w:r w:rsidRPr="00351E34">
        <w:rPr>
          <w:vertAlign w:val="superscript"/>
        </w:rPr>
        <w:t>th</w:t>
      </w:r>
      <w:r w:rsidRPr="00351E34">
        <w:t xml:space="preserve"> January 2020). </w:t>
      </w:r>
    </w:p>
    <w:p w14:paraId="71BF1688" w14:textId="77777777" w:rsidR="009F1234" w:rsidRPr="00982566" w:rsidRDefault="009F1234" w:rsidP="009F1234">
      <w:pPr>
        <w:rPr>
          <w:rFonts w:ascii="Times New Roman" w:hAnsi="Times New Roman" w:cs="Times New Roman"/>
          <w:sz w:val="24"/>
          <w:szCs w:val="24"/>
        </w:rPr>
      </w:pPr>
      <w:r w:rsidRPr="00982566">
        <w:rPr>
          <w:rFonts w:ascii="Times New Roman" w:hAnsi="Times New Roman" w:cs="Times New Roman"/>
          <w:sz w:val="24"/>
          <w:szCs w:val="24"/>
        </w:rPr>
        <w:t xml:space="preserve">BACP (2019) </w:t>
      </w:r>
      <w:r w:rsidRPr="00982566">
        <w:rPr>
          <w:rFonts w:ascii="Times New Roman" w:hAnsi="Times New Roman" w:cs="Times New Roman"/>
          <w:i/>
          <w:iCs/>
          <w:sz w:val="24"/>
          <w:szCs w:val="24"/>
        </w:rPr>
        <w:t>Supervision resources. Extract from the ethical framework</w:t>
      </w:r>
      <w:r w:rsidRPr="00982566">
        <w:rPr>
          <w:rFonts w:ascii="Times New Roman" w:hAnsi="Times New Roman" w:cs="Times New Roman"/>
          <w:sz w:val="24"/>
          <w:szCs w:val="24"/>
        </w:rPr>
        <w:t xml:space="preserve">. Available at: </w:t>
      </w:r>
      <w:hyperlink r:id="rId10" w:history="1">
        <w:r w:rsidRPr="00982566">
          <w:rPr>
            <w:rStyle w:val="Hyperlink"/>
            <w:rFonts w:ascii="Times New Roman" w:hAnsi="Times New Roman" w:cs="Times New Roman"/>
            <w:color w:val="auto"/>
            <w:sz w:val="24"/>
            <w:szCs w:val="24"/>
            <w:u w:val="none"/>
          </w:rPr>
          <w:t>https://www.bacp.co.uk/events-and-resources/ethics-and-standards/ethical-framework-for-the-counselling-professions/supervision/</w:t>
        </w:r>
      </w:hyperlink>
      <w:r w:rsidRPr="00982566">
        <w:rPr>
          <w:rFonts w:ascii="Times New Roman" w:hAnsi="Times New Roman" w:cs="Times New Roman"/>
          <w:sz w:val="24"/>
          <w:szCs w:val="24"/>
        </w:rPr>
        <w:t>. (Accessed 18</w:t>
      </w:r>
      <w:r w:rsidRPr="00982566">
        <w:rPr>
          <w:rFonts w:ascii="Times New Roman" w:hAnsi="Times New Roman" w:cs="Times New Roman"/>
          <w:sz w:val="24"/>
          <w:szCs w:val="24"/>
          <w:vertAlign w:val="superscript"/>
        </w:rPr>
        <w:t>th</w:t>
      </w:r>
      <w:r w:rsidRPr="00982566">
        <w:rPr>
          <w:rFonts w:ascii="Times New Roman" w:hAnsi="Times New Roman" w:cs="Times New Roman"/>
          <w:sz w:val="24"/>
          <w:szCs w:val="24"/>
        </w:rPr>
        <w:t xml:space="preserve"> December 2019)</w:t>
      </w:r>
    </w:p>
    <w:p w14:paraId="4AD05B1D" w14:textId="77777777" w:rsidR="009F1234" w:rsidRPr="00982566" w:rsidRDefault="009F1234" w:rsidP="009F1234">
      <w:pPr>
        <w:rPr>
          <w:rFonts w:ascii="Times New Roman" w:hAnsi="Times New Roman" w:cs="Times New Roman"/>
          <w:sz w:val="24"/>
          <w:szCs w:val="24"/>
        </w:rPr>
      </w:pPr>
      <w:r w:rsidRPr="00982566">
        <w:rPr>
          <w:rFonts w:ascii="Times New Roman" w:hAnsi="Times New Roman" w:cs="Times New Roman"/>
          <w:sz w:val="24"/>
          <w:szCs w:val="24"/>
        </w:rPr>
        <w:t>Bond, T (2015</w:t>
      </w:r>
      <w:r w:rsidRPr="00982566">
        <w:rPr>
          <w:rFonts w:ascii="Times New Roman" w:hAnsi="Times New Roman" w:cs="Times New Roman"/>
          <w:i/>
          <w:iCs/>
          <w:sz w:val="24"/>
          <w:szCs w:val="24"/>
        </w:rPr>
        <w:t>) Standards and ethics for Counselling in Action. 4</w:t>
      </w:r>
      <w:r w:rsidRPr="00982566">
        <w:rPr>
          <w:rFonts w:ascii="Times New Roman" w:hAnsi="Times New Roman" w:cs="Times New Roman"/>
          <w:i/>
          <w:iCs/>
          <w:sz w:val="24"/>
          <w:szCs w:val="24"/>
          <w:vertAlign w:val="superscript"/>
        </w:rPr>
        <w:t>th</w:t>
      </w:r>
      <w:r w:rsidRPr="00982566">
        <w:rPr>
          <w:rFonts w:ascii="Times New Roman" w:hAnsi="Times New Roman" w:cs="Times New Roman"/>
          <w:i/>
          <w:iCs/>
          <w:sz w:val="24"/>
          <w:szCs w:val="24"/>
        </w:rPr>
        <w:t xml:space="preserve"> edition</w:t>
      </w:r>
      <w:r w:rsidRPr="00982566">
        <w:rPr>
          <w:rFonts w:ascii="Times New Roman" w:hAnsi="Times New Roman" w:cs="Times New Roman"/>
          <w:sz w:val="24"/>
          <w:szCs w:val="24"/>
        </w:rPr>
        <w:t xml:space="preserve">. London. SAGE Publications. </w:t>
      </w:r>
    </w:p>
    <w:p w14:paraId="36443D2E" w14:textId="77777777" w:rsidR="009F1234" w:rsidRPr="00982566" w:rsidRDefault="009F1234" w:rsidP="009F1234">
      <w:pPr>
        <w:rPr>
          <w:rFonts w:ascii="Times New Roman" w:hAnsi="Times New Roman" w:cs="Times New Roman"/>
          <w:sz w:val="24"/>
          <w:szCs w:val="24"/>
        </w:rPr>
      </w:pPr>
      <w:r w:rsidRPr="00982566">
        <w:rPr>
          <w:rFonts w:ascii="Times New Roman" w:hAnsi="Times New Roman" w:cs="Times New Roman"/>
          <w:sz w:val="24"/>
          <w:szCs w:val="24"/>
        </w:rPr>
        <w:t xml:space="preserve">Digital Guardian (2018) </w:t>
      </w:r>
      <w:r w:rsidRPr="00982566">
        <w:rPr>
          <w:rFonts w:ascii="Times New Roman" w:hAnsi="Times New Roman" w:cs="Times New Roman"/>
          <w:i/>
          <w:iCs/>
          <w:sz w:val="24"/>
          <w:szCs w:val="24"/>
        </w:rPr>
        <w:t>Data Protection Act 2018</w:t>
      </w:r>
      <w:r w:rsidRPr="00982566">
        <w:rPr>
          <w:rFonts w:ascii="Times New Roman" w:hAnsi="Times New Roman" w:cs="Times New Roman"/>
          <w:sz w:val="24"/>
          <w:szCs w:val="24"/>
        </w:rPr>
        <w:t xml:space="preserve">. Available at: </w:t>
      </w:r>
      <w:hyperlink r:id="rId11" w:history="1">
        <w:r w:rsidRPr="00982566">
          <w:rPr>
            <w:rStyle w:val="Hyperlink"/>
            <w:rFonts w:ascii="Times New Roman" w:hAnsi="Times New Roman" w:cs="Times New Roman"/>
            <w:color w:val="auto"/>
            <w:sz w:val="24"/>
            <w:szCs w:val="24"/>
            <w:u w:val="none"/>
          </w:rPr>
          <w:t>https://digitalguardian.com/blog/what-gdpr-general-data-protection-regulation-understanding-and-complying-gdpr-data-protection</w:t>
        </w:r>
      </w:hyperlink>
      <w:r w:rsidRPr="00982566">
        <w:rPr>
          <w:rFonts w:ascii="Times New Roman" w:hAnsi="Times New Roman" w:cs="Times New Roman"/>
          <w:sz w:val="24"/>
          <w:szCs w:val="24"/>
        </w:rPr>
        <w:t>. (Accessed 2</w:t>
      </w:r>
      <w:r w:rsidRPr="00982566">
        <w:rPr>
          <w:rFonts w:ascii="Times New Roman" w:hAnsi="Times New Roman" w:cs="Times New Roman"/>
          <w:sz w:val="24"/>
          <w:szCs w:val="24"/>
          <w:vertAlign w:val="superscript"/>
        </w:rPr>
        <w:t>nd</w:t>
      </w:r>
      <w:r w:rsidRPr="00982566">
        <w:rPr>
          <w:rFonts w:ascii="Times New Roman" w:hAnsi="Times New Roman" w:cs="Times New Roman"/>
          <w:sz w:val="24"/>
          <w:szCs w:val="24"/>
        </w:rPr>
        <w:t xml:space="preserve"> January 2020)</w:t>
      </w:r>
    </w:p>
    <w:p w14:paraId="72EBD8C9" w14:textId="77777777" w:rsidR="009F1234" w:rsidRPr="00982566" w:rsidRDefault="009F1234" w:rsidP="009F1234">
      <w:pPr>
        <w:rPr>
          <w:rFonts w:ascii="Times New Roman" w:hAnsi="Times New Roman" w:cs="Times New Roman"/>
          <w:sz w:val="24"/>
          <w:szCs w:val="24"/>
        </w:rPr>
      </w:pPr>
      <w:r w:rsidRPr="00982566">
        <w:rPr>
          <w:rFonts w:ascii="Times New Roman" w:hAnsi="Times New Roman" w:cs="Times New Roman"/>
          <w:sz w:val="24"/>
          <w:szCs w:val="24"/>
        </w:rPr>
        <w:t xml:space="preserve">GOV.UK, (2018) </w:t>
      </w:r>
      <w:r w:rsidRPr="00982566">
        <w:rPr>
          <w:rFonts w:ascii="Times New Roman" w:hAnsi="Times New Roman" w:cs="Times New Roman"/>
          <w:i/>
          <w:iCs/>
          <w:sz w:val="24"/>
          <w:szCs w:val="24"/>
        </w:rPr>
        <w:t>Data Protection Act Overview Factsheet</w:t>
      </w:r>
      <w:r w:rsidRPr="00982566">
        <w:rPr>
          <w:rFonts w:ascii="Times New Roman" w:hAnsi="Times New Roman" w:cs="Times New Roman"/>
          <w:sz w:val="24"/>
          <w:szCs w:val="24"/>
        </w:rPr>
        <w:t xml:space="preserve">. Available at: </w:t>
      </w:r>
      <w:hyperlink r:id="rId12" w:history="1">
        <w:r w:rsidRPr="00982566">
          <w:rPr>
            <w:rFonts w:ascii="Times New Roman" w:hAnsi="Times New Roman" w:cs="Times New Roman"/>
            <w:sz w:val="24"/>
            <w:szCs w:val="24"/>
          </w:rPr>
          <w:t>https://www.gov.uk/government/publications/data-protection-act-2018-overview</w:t>
        </w:r>
      </w:hyperlink>
      <w:r w:rsidRPr="00982566">
        <w:rPr>
          <w:rFonts w:ascii="Times New Roman" w:hAnsi="Times New Roman" w:cs="Times New Roman"/>
          <w:sz w:val="24"/>
          <w:szCs w:val="24"/>
        </w:rPr>
        <w:t>. (Accessed 2</w:t>
      </w:r>
      <w:r w:rsidRPr="00982566">
        <w:rPr>
          <w:rFonts w:ascii="Times New Roman" w:hAnsi="Times New Roman" w:cs="Times New Roman"/>
          <w:sz w:val="24"/>
          <w:szCs w:val="24"/>
          <w:vertAlign w:val="superscript"/>
        </w:rPr>
        <w:t>nd</w:t>
      </w:r>
      <w:r w:rsidRPr="00982566">
        <w:rPr>
          <w:rFonts w:ascii="Times New Roman" w:hAnsi="Times New Roman" w:cs="Times New Roman"/>
          <w:sz w:val="24"/>
          <w:szCs w:val="24"/>
        </w:rPr>
        <w:t xml:space="preserve"> January 2020)</w:t>
      </w:r>
    </w:p>
    <w:p w14:paraId="5CE8975F" w14:textId="77777777" w:rsidR="009F1234" w:rsidRPr="00982566" w:rsidRDefault="009F1234" w:rsidP="009F1234">
      <w:pPr>
        <w:rPr>
          <w:rFonts w:ascii="Times New Roman" w:hAnsi="Times New Roman" w:cs="Times New Roman"/>
          <w:sz w:val="24"/>
          <w:szCs w:val="24"/>
        </w:rPr>
      </w:pPr>
      <w:r w:rsidRPr="00982566">
        <w:rPr>
          <w:rFonts w:ascii="Times New Roman" w:hAnsi="Times New Roman" w:cs="Times New Roman"/>
          <w:sz w:val="24"/>
          <w:szCs w:val="24"/>
        </w:rPr>
        <w:t xml:space="preserve">MIND.ORG (2018) </w:t>
      </w:r>
      <w:r w:rsidRPr="00982566">
        <w:rPr>
          <w:rFonts w:ascii="Times New Roman" w:hAnsi="Times New Roman" w:cs="Times New Roman"/>
          <w:i/>
          <w:iCs/>
          <w:sz w:val="24"/>
          <w:szCs w:val="24"/>
        </w:rPr>
        <w:t>Talking therapy and counselling</w:t>
      </w:r>
      <w:r w:rsidRPr="00982566">
        <w:rPr>
          <w:rFonts w:ascii="Times New Roman" w:hAnsi="Times New Roman" w:cs="Times New Roman"/>
          <w:sz w:val="24"/>
          <w:szCs w:val="24"/>
        </w:rPr>
        <w:t xml:space="preserve">. Available at: </w:t>
      </w:r>
      <w:hyperlink r:id="rId13" w:anchor="confidentiality" w:history="1">
        <w:r w:rsidRPr="00982566">
          <w:rPr>
            <w:rStyle w:val="Hyperlink"/>
            <w:rFonts w:ascii="Times New Roman" w:hAnsi="Times New Roman" w:cs="Times New Roman"/>
            <w:color w:val="auto"/>
            <w:sz w:val="24"/>
            <w:szCs w:val="24"/>
            <w:u w:val="none"/>
          </w:rPr>
          <w:t>https://www.mind.org.uk/information-support/drugs-and-treatments/talking-therapy-and-counselling/what-happens-in-therapy/#confidentiality</w:t>
        </w:r>
      </w:hyperlink>
      <w:r w:rsidRPr="00982566">
        <w:rPr>
          <w:rFonts w:ascii="Times New Roman" w:hAnsi="Times New Roman" w:cs="Times New Roman"/>
          <w:sz w:val="24"/>
          <w:szCs w:val="24"/>
        </w:rPr>
        <w:t>. (Accessed 18</w:t>
      </w:r>
      <w:r w:rsidRPr="00982566">
        <w:rPr>
          <w:rFonts w:ascii="Times New Roman" w:hAnsi="Times New Roman" w:cs="Times New Roman"/>
          <w:sz w:val="24"/>
          <w:szCs w:val="24"/>
          <w:vertAlign w:val="superscript"/>
        </w:rPr>
        <w:t>th</w:t>
      </w:r>
      <w:r w:rsidRPr="00982566">
        <w:rPr>
          <w:rFonts w:ascii="Times New Roman" w:hAnsi="Times New Roman" w:cs="Times New Roman"/>
          <w:sz w:val="24"/>
          <w:szCs w:val="24"/>
        </w:rPr>
        <w:t xml:space="preserve"> December 2019)</w:t>
      </w:r>
    </w:p>
    <w:p w14:paraId="6203F732" w14:textId="77777777" w:rsidR="009F1234" w:rsidRPr="00982566" w:rsidRDefault="009F1234" w:rsidP="009F1234">
      <w:pPr>
        <w:rPr>
          <w:rFonts w:ascii="Times New Roman" w:hAnsi="Times New Roman" w:cs="Times New Roman"/>
          <w:sz w:val="24"/>
          <w:szCs w:val="24"/>
        </w:rPr>
      </w:pPr>
      <w:r w:rsidRPr="00982566">
        <w:rPr>
          <w:rFonts w:ascii="Times New Roman" w:hAnsi="Times New Roman" w:cs="Times New Roman"/>
          <w:sz w:val="24"/>
          <w:szCs w:val="24"/>
        </w:rPr>
        <w:t xml:space="preserve">Ministry of Ethics. (2019) </w:t>
      </w:r>
      <w:r w:rsidRPr="00982566">
        <w:rPr>
          <w:rFonts w:ascii="Times New Roman" w:hAnsi="Times New Roman" w:cs="Times New Roman"/>
          <w:i/>
          <w:iCs/>
          <w:sz w:val="24"/>
          <w:szCs w:val="24"/>
        </w:rPr>
        <w:t>Consequences of breaching confidentia</w:t>
      </w:r>
      <w:r w:rsidRPr="00982566">
        <w:rPr>
          <w:rFonts w:ascii="Times New Roman" w:hAnsi="Times New Roman" w:cs="Times New Roman"/>
          <w:sz w:val="24"/>
          <w:szCs w:val="24"/>
        </w:rPr>
        <w:t xml:space="preserve">lity. Available at: </w:t>
      </w:r>
      <w:hyperlink r:id="rId14" w:history="1">
        <w:r w:rsidRPr="00982566">
          <w:rPr>
            <w:rStyle w:val="Hyperlink"/>
            <w:rFonts w:ascii="Times New Roman" w:hAnsi="Times New Roman" w:cs="Times New Roman"/>
            <w:color w:val="auto"/>
            <w:sz w:val="24"/>
            <w:szCs w:val="24"/>
            <w:u w:val="none"/>
          </w:rPr>
          <w:t>https://ministryofethics.co.uk/index.php?p=6&amp;q=7</w:t>
        </w:r>
      </w:hyperlink>
      <w:r w:rsidRPr="00982566">
        <w:rPr>
          <w:rFonts w:ascii="Times New Roman" w:hAnsi="Times New Roman" w:cs="Times New Roman"/>
          <w:sz w:val="24"/>
          <w:szCs w:val="24"/>
        </w:rPr>
        <w:t xml:space="preserve">    (Accessed 3</w:t>
      </w:r>
      <w:r w:rsidRPr="00982566">
        <w:rPr>
          <w:rFonts w:ascii="Times New Roman" w:hAnsi="Times New Roman" w:cs="Times New Roman"/>
          <w:sz w:val="24"/>
          <w:szCs w:val="24"/>
          <w:vertAlign w:val="superscript"/>
        </w:rPr>
        <w:t>rd</w:t>
      </w:r>
      <w:r w:rsidRPr="00982566">
        <w:rPr>
          <w:rFonts w:ascii="Times New Roman" w:hAnsi="Times New Roman" w:cs="Times New Roman"/>
          <w:sz w:val="24"/>
          <w:szCs w:val="24"/>
        </w:rPr>
        <w:t xml:space="preserve"> January 2020)</w:t>
      </w:r>
    </w:p>
    <w:p w14:paraId="4D2F1147" w14:textId="77777777" w:rsidR="009F1234" w:rsidRPr="00982566" w:rsidRDefault="009F1234" w:rsidP="009F1234">
      <w:pPr>
        <w:rPr>
          <w:rFonts w:ascii="Times New Roman" w:hAnsi="Times New Roman" w:cs="Times New Roman"/>
          <w:sz w:val="24"/>
          <w:szCs w:val="24"/>
        </w:rPr>
      </w:pPr>
      <w:r w:rsidRPr="00982566">
        <w:rPr>
          <w:rFonts w:ascii="Times New Roman" w:hAnsi="Times New Roman" w:cs="Times New Roman"/>
          <w:sz w:val="24"/>
          <w:szCs w:val="24"/>
        </w:rPr>
        <w:t xml:space="preserve">National Counselling Society (2019) </w:t>
      </w:r>
      <w:r w:rsidRPr="00982566">
        <w:rPr>
          <w:rFonts w:ascii="Times New Roman" w:hAnsi="Times New Roman" w:cs="Times New Roman"/>
          <w:i/>
          <w:iCs/>
          <w:sz w:val="24"/>
          <w:szCs w:val="24"/>
        </w:rPr>
        <w:t>The importance of a Counselling contract</w:t>
      </w:r>
      <w:r w:rsidRPr="00982566">
        <w:rPr>
          <w:rFonts w:ascii="Times New Roman" w:hAnsi="Times New Roman" w:cs="Times New Roman"/>
          <w:sz w:val="24"/>
          <w:szCs w:val="24"/>
        </w:rPr>
        <w:t xml:space="preserve">. Available at: </w:t>
      </w:r>
      <w:hyperlink r:id="rId15" w:history="1">
        <w:r w:rsidRPr="00982566">
          <w:rPr>
            <w:rStyle w:val="Hyperlink"/>
            <w:rFonts w:ascii="Times New Roman" w:hAnsi="Times New Roman" w:cs="Times New Roman"/>
            <w:color w:val="auto"/>
            <w:sz w:val="24"/>
            <w:szCs w:val="24"/>
            <w:u w:val="none"/>
          </w:rPr>
          <w:t>https://www.nationalcounsellingsociety.org/blog/posts/the-importance-of-a-counselling-contract/</w:t>
        </w:r>
      </w:hyperlink>
      <w:r w:rsidRPr="00982566">
        <w:rPr>
          <w:rFonts w:ascii="Times New Roman" w:hAnsi="Times New Roman" w:cs="Times New Roman"/>
          <w:sz w:val="24"/>
          <w:szCs w:val="24"/>
        </w:rPr>
        <w:t>. (Accessed 19</w:t>
      </w:r>
      <w:r w:rsidRPr="00982566">
        <w:rPr>
          <w:rFonts w:ascii="Times New Roman" w:hAnsi="Times New Roman" w:cs="Times New Roman"/>
          <w:sz w:val="24"/>
          <w:szCs w:val="24"/>
          <w:vertAlign w:val="superscript"/>
        </w:rPr>
        <w:t>th</w:t>
      </w:r>
      <w:r w:rsidRPr="00982566">
        <w:rPr>
          <w:rFonts w:ascii="Times New Roman" w:hAnsi="Times New Roman" w:cs="Times New Roman"/>
          <w:sz w:val="24"/>
          <w:szCs w:val="24"/>
        </w:rPr>
        <w:t xml:space="preserve"> December 2019). </w:t>
      </w:r>
    </w:p>
    <w:p w14:paraId="21B6C203" w14:textId="77777777" w:rsidR="009F1234" w:rsidRPr="00982566" w:rsidRDefault="009F1234" w:rsidP="009F1234">
      <w:pPr>
        <w:rPr>
          <w:rFonts w:ascii="Times New Roman" w:hAnsi="Times New Roman" w:cs="Times New Roman"/>
          <w:sz w:val="24"/>
          <w:szCs w:val="24"/>
          <w:shd w:val="clear" w:color="auto" w:fill="F5F5F5"/>
        </w:rPr>
      </w:pPr>
      <w:r w:rsidRPr="00982566">
        <w:rPr>
          <w:rFonts w:ascii="Times New Roman" w:hAnsi="Times New Roman" w:cs="Times New Roman"/>
          <w:sz w:val="24"/>
          <w:szCs w:val="24"/>
          <w:shd w:val="clear" w:color="auto" w:fill="F5F5F5"/>
        </w:rPr>
        <w:t xml:space="preserve">Proctor, G (2014) </w:t>
      </w:r>
      <w:r w:rsidRPr="00982566">
        <w:rPr>
          <w:rFonts w:ascii="Times New Roman" w:hAnsi="Times New Roman" w:cs="Times New Roman"/>
          <w:i/>
          <w:iCs/>
          <w:sz w:val="24"/>
          <w:szCs w:val="24"/>
          <w:shd w:val="clear" w:color="auto" w:fill="F5F5F5"/>
        </w:rPr>
        <w:t>Values and ethics in counselling and psychotherapy</w:t>
      </w:r>
      <w:r w:rsidRPr="00982566">
        <w:rPr>
          <w:rFonts w:ascii="Times New Roman" w:hAnsi="Times New Roman" w:cs="Times New Roman"/>
          <w:sz w:val="24"/>
          <w:szCs w:val="24"/>
          <w:shd w:val="clear" w:color="auto" w:fill="F5F5F5"/>
        </w:rPr>
        <w:t>. London: SAGE Publications Ltd.</w:t>
      </w:r>
    </w:p>
    <w:p w14:paraId="7B3DB22C" w14:textId="77777777" w:rsidR="009F1234" w:rsidRPr="00982566" w:rsidRDefault="009F1234" w:rsidP="009F1234">
      <w:pPr>
        <w:rPr>
          <w:rFonts w:ascii="Times New Roman" w:hAnsi="Times New Roman" w:cs="Times New Roman"/>
          <w:sz w:val="24"/>
          <w:szCs w:val="24"/>
          <w:shd w:val="clear" w:color="auto" w:fill="F5F5F5"/>
        </w:rPr>
      </w:pPr>
      <w:r w:rsidRPr="00982566">
        <w:rPr>
          <w:rFonts w:ascii="Times New Roman" w:hAnsi="Times New Roman" w:cs="Times New Roman"/>
          <w:sz w:val="24"/>
          <w:szCs w:val="24"/>
          <w:shd w:val="clear" w:color="auto" w:fill="F5F5F5"/>
        </w:rPr>
        <w:t xml:space="preserve">Psychology Today (2014) </w:t>
      </w:r>
      <w:r w:rsidRPr="00982566">
        <w:rPr>
          <w:rFonts w:ascii="Times New Roman" w:hAnsi="Times New Roman" w:cs="Times New Roman"/>
          <w:i/>
          <w:iCs/>
          <w:sz w:val="24"/>
          <w:szCs w:val="24"/>
          <w:shd w:val="clear" w:color="auto" w:fill="F5F5F5"/>
        </w:rPr>
        <w:t>The Death of Therapeutic Confidentiality</w:t>
      </w:r>
      <w:r w:rsidRPr="00982566">
        <w:rPr>
          <w:rFonts w:ascii="Times New Roman" w:hAnsi="Times New Roman" w:cs="Times New Roman"/>
          <w:sz w:val="24"/>
          <w:szCs w:val="24"/>
          <w:shd w:val="clear" w:color="auto" w:fill="F5F5F5"/>
        </w:rPr>
        <w:t xml:space="preserve">. Boundaries on privacy are losing out to society’s “need to know”. Available at: </w:t>
      </w:r>
      <w:hyperlink r:id="rId16" w:history="1">
        <w:r w:rsidRPr="00982566">
          <w:rPr>
            <w:rStyle w:val="Hyperlink"/>
            <w:rFonts w:ascii="Times New Roman" w:hAnsi="Times New Roman" w:cs="Times New Roman"/>
            <w:color w:val="auto"/>
            <w:sz w:val="24"/>
            <w:szCs w:val="24"/>
            <w:u w:val="none"/>
          </w:rPr>
          <w:t>https://www.psychologytoday.com/us/blog/women-who-stray/201408/the-death-therapeutic-confidentiality</w:t>
        </w:r>
      </w:hyperlink>
      <w:r w:rsidRPr="00982566">
        <w:rPr>
          <w:rFonts w:ascii="Times New Roman" w:hAnsi="Times New Roman" w:cs="Times New Roman"/>
          <w:sz w:val="24"/>
          <w:szCs w:val="24"/>
        </w:rPr>
        <w:t xml:space="preserve"> (Accessed 2nd January 2020)</w:t>
      </w:r>
    </w:p>
    <w:p w14:paraId="08E92DF6" w14:textId="77777777" w:rsidR="009F1234" w:rsidRPr="00982566" w:rsidRDefault="009F1234" w:rsidP="009F1234">
      <w:pPr>
        <w:rPr>
          <w:rFonts w:ascii="Times New Roman" w:hAnsi="Times New Roman" w:cs="Times New Roman"/>
          <w:sz w:val="24"/>
          <w:szCs w:val="24"/>
          <w:shd w:val="clear" w:color="auto" w:fill="F5F5F5"/>
        </w:rPr>
      </w:pPr>
      <w:r w:rsidRPr="00982566">
        <w:rPr>
          <w:rFonts w:ascii="Times New Roman" w:hAnsi="Times New Roman" w:cs="Times New Roman"/>
          <w:sz w:val="24"/>
          <w:szCs w:val="24"/>
          <w:shd w:val="clear" w:color="auto" w:fill="F5F5F5"/>
        </w:rPr>
        <w:t>Shopper, M. (1992) ‘</w:t>
      </w:r>
      <w:r w:rsidRPr="00982566">
        <w:rPr>
          <w:rFonts w:ascii="Times New Roman" w:hAnsi="Times New Roman" w:cs="Times New Roman"/>
          <w:i/>
          <w:iCs/>
          <w:sz w:val="24"/>
          <w:szCs w:val="24"/>
          <w:shd w:val="clear" w:color="auto" w:fill="F5F5F5"/>
        </w:rPr>
        <w:t>Breaching Confidentiality’</w:t>
      </w:r>
      <w:r w:rsidRPr="00982566">
        <w:rPr>
          <w:rFonts w:ascii="Times New Roman" w:hAnsi="Times New Roman" w:cs="Times New Roman"/>
          <w:sz w:val="24"/>
          <w:szCs w:val="24"/>
          <w:shd w:val="clear" w:color="auto" w:fill="F5F5F5"/>
        </w:rPr>
        <w:t>, </w:t>
      </w:r>
      <w:r w:rsidRPr="00982566">
        <w:rPr>
          <w:rFonts w:ascii="Times New Roman" w:hAnsi="Times New Roman" w:cs="Times New Roman"/>
          <w:i/>
          <w:iCs/>
          <w:sz w:val="24"/>
          <w:szCs w:val="24"/>
          <w:bdr w:val="none" w:sz="0" w:space="0" w:color="auto" w:frame="1"/>
          <w:shd w:val="clear" w:color="auto" w:fill="F5F5F5"/>
        </w:rPr>
        <w:t>Society</w:t>
      </w:r>
      <w:r w:rsidRPr="00982566">
        <w:rPr>
          <w:rFonts w:ascii="Times New Roman" w:hAnsi="Times New Roman" w:cs="Times New Roman"/>
          <w:sz w:val="24"/>
          <w:szCs w:val="24"/>
          <w:shd w:val="clear" w:color="auto" w:fill="F5F5F5"/>
        </w:rPr>
        <w:t xml:space="preserve">, 29(2), pp. 24–26. Available at: </w:t>
      </w:r>
      <w:hyperlink r:id="rId17" w:history="1">
        <w:r w:rsidRPr="009F1234">
          <w:rPr>
            <w:rStyle w:val="Hyperlink"/>
            <w:rFonts w:ascii="Times New Roman" w:hAnsi="Times New Roman" w:cs="Times New Roman"/>
            <w:color w:val="auto"/>
            <w:sz w:val="24"/>
            <w:szCs w:val="24"/>
            <w:u w:val="none"/>
            <w:shd w:val="clear" w:color="auto" w:fill="F5F5F5"/>
          </w:rPr>
          <w:t>https://search</w:t>
        </w:r>
      </w:hyperlink>
      <w:r w:rsidRPr="009F1234">
        <w:rPr>
          <w:rFonts w:ascii="Times New Roman" w:hAnsi="Times New Roman" w:cs="Times New Roman"/>
          <w:sz w:val="24"/>
          <w:szCs w:val="24"/>
          <w:shd w:val="clear" w:color="auto" w:fill="F5F5F5"/>
        </w:rPr>
        <w:t xml:space="preserve"> ebscohostcom.ezp</w:t>
      </w:r>
      <w:r w:rsidRPr="00982566">
        <w:rPr>
          <w:rFonts w:ascii="Times New Roman" w:hAnsi="Times New Roman" w:cs="Times New Roman"/>
          <w:sz w:val="24"/>
          <w:szCs w:val="24"/>
          <w:shd w:val="clear" w:color="auto" w:fill="F5F5F5"/>
        </w:rPr>
        <w:t>roxy.uwtsd.ac.uk/login.aspx?direct=true&amp;db=s3h&amp;AN=9202243266&amp;site=ehost-live (Accessed: 18 December 2019).</w:t>
      </w:r>
    </w:p>
    <w:p w14:paraId="1DDFE237" w14:textId="7741D2B0" w:rsidR="009F1234" w:rsidRDefault="009F1234">
      <w:pPr>
        <w:rPr>
          <w:rFonts w:ascii="Times New Roman" w:hAnsi="Times New Roman" w:cs="Times New Roman"/>
          <w:sz w:val="24"/>
          <w:szCs w:val="24"/>
        </w:rPr>
        <w:sectPr w:rsidR="009F1234">
          <w:headerReference w:type="default" r:id="rId18"/>
          <w:pgSz w:w="11906" w:h="16838"/>
          <w:pgMar w:top="1440" w:right="1440" w:bottom="1440" w:left="1440" w:header="708" w:footer="708" w:gutter="0"/>
          <w:cols w:space="708"/>
          <w:docGrid w:linePitch="360"/>
        </w:sectPr>
      </w:pPr>
    </w:p>
    <w:p w14:paraId="4BDD8A1F" w14:textId="0D0898F0" w:rsidR="009F1234" w:rsidRPr="009F1234" w:rsidRDefault="009F1234">
      <w:pPr>
        <w:rPr>
          <w:rFonts w:ascii="Times New Roman" w:hAnsi="Times New Roman" w:cs="Times New Roman"/>
          <w:sz w:val="24"/>
          <w:szCs w:val="24"/>
        </w:rPr>
        <w:sectPr w:rsidR="009F1234" w:rsidRPr="009F1234" w:rsidSect="009F1234">
          <w:type w:val="continuous"/>
          <w:pgSz w:w="11906" w:h="16838"/>
          <w:pgMar w:top="1440" w:right="1440" w:bottom="1440" w:left="1440" w:header="708" w:footer="708" w:gutter="0"/>
          <w:cols w:space="708"/>
          <w:docGrid w:linePitch="360"/>
        </w:sectPr>
      </w:pPr>
      <w:bookmarkStart w:id="1" w:name="_GoBack"/>
      <w:bookmarkEnd w:id="1"/>
    </w:p>
    <w:p w14:paraId="58D44BB0" w14:textId="77777777" w:rsidR="00351E34" w:rsidRDefault="00351E34">
      <w:pPr>
        <w:rPr>
          <w:rFonts w:ascii="Times New Roman" w:hAnsi="Times New Roman" w:cs="Times New Roman"/>
          <w:sz w:val="24"/>
          <w:szCs w:val="24"/>
        </w:rPr>
        <w:sectPr w:rsidR="00351E34">
          <w:pgSz w:w="11906" w:h="16838"/>
          <w:pgMar w:top="1440" w:right="1440" w:bottom="1440" w:left="1440" w:header="708" w:footer="708" w:gutter="0"/>
          <w:cols w:space="708"/>
          <w:docGrid w:linePitch="360"/>
        </w:sectPr>
      </w:pPr>
    </w:p>
    <w:p w14:paraId="382377AD" w14:textId="77777777" w:rsidR="00982566" w:rsidRPr="0054117C" w:rsidRDefault="00982566"/>
    <w:sectPr w:rsidR="00982566" w:rsidRPr="005411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09F20" w14:textId="77777777" w:rsidR="00B06B08" w:rsidRDefault="00B06B08" w:rsidP="00C32B5E">
      <w:pPr>
        <w:spacing w:after="0" w:line="240" w:lineRule="auto"/>
      </w:pPr>
      <w:r>
        <w:separator/>
      </w:r>
    </w:p>
  </w:endnote>
  <w:endnote w:type="continuationSeparator" w:id="0">
    <w:p w14:paraId="16372ED6" w14:textId="77777777" w:rsidR="00B06B08" w:rsidRDefault="00B06B08" w:rsidP="00C32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85AD1C" w14:textId="77777777" w:rsidR="00B06B08" w:rsidRDefault="00B06B08" w:rsidP="00C32B5E">
      <w:pPr>
        <w:spacing w:after="0" w:line="240" w:lineRule="auto"/>
      </w:pPr>
      <w:r>
        <w:separator/>
      </w:r>
    </w:p>
  </w:footnote>
  <w:footnote w:type="continuationSeparator" w:id="0">
    <w:p w14:paraId="2D494100" w14:textId="77777777" w:rsidR="00B06B08" w:rsidRDefault="00B06B08" w:rsidP="00C32B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24C87" w14:textId="0FB10367" w:rsidR="009F1234" w:rsidRDefault="009F1234">
    <w:pPr>
      <w:pStyle w:val="Header"/>
    </w:pPr>
  </w:p>
  <w:p w14:paraId="4090995E" w14:textId="77777777" w:rsidR="009F1234" w:rsidRDefault="009F12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D1F07"/>
    <w:multiLevelType w:val="multilevel"/>
    <w:tmpl w:val="0EF8B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B5715"/>
    <w:multiLevelType w:val="multilevel"/>
    <w:tmpl w:val="2960C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20550"/>
    <w:multiLevelType w:val="multilevel"/>
    <w:tmpl w:val="08867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FC2B5D"/>
    <w:multiLevelType w:val="multilevel"/>
    <w:tmpl w:val="7A7C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195E75"/>
    <w:multiLevelType w:val="multilevel"/>
    <w:tmpl w:val="FF4246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C36262"/>
    <w:multiLevelType w:val="multilevel"/>
    <w:tmpl w:val="2DD2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070384"/>
    <w:multiLevelType w:val="multilevel"/>
    <w:tmpl w:val="307EE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75041C"/>
    <w:multiLevelType w:val="multilevel"/>
    <w:tmpl w:val="B7968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2F237B"/>
    <w:multiLevelType w:val="multilevel"/>
    <w:tmpl w:val="DE12F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0301F0"/>
    <w:multiLevelType w:val="multilevel"/>
    <w:tmpl w:val="E716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8E616C"/>
    <w:multiLevelType w:val="multilevel"/>
    <w:tmpl w:val="5808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6641F9"/>
    <w:multiLevelType w:val="hybridMultilevel"/>
    <w:tmpl w:val="7D70C4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71A85"/>
    <w:multiLevelType w:val="multilevel"/>
    <w:tmpl w:val="16203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87338C"/>
    <w:multiLevelType w:val="multilevel"/>
    <w:tmpl w:val="92E4D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D54CAF"/>
    <w:multiLevelType w:val="multilevel"/>
    <w:tmpl w:val="43963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5879A2"/>
    <w:multiLevelType w:val="multilevel"/>
    <w:tmpl w:val="3D02F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4803F9"/>
    <w:multiLevelType w:val="multilevel"/>
    <w:tmpl w:val="33D84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617993"/>
    <w:multiLevelType w:val="multilevel"/>
    <w:tmpl w:val="BB3C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357D88"/>
    <w:multiLevelType w:val="multilevel"/>
    <w:tmpl w:val="1E10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721D16"/>
    <w:multiLevelType w:val="multilevel"/>
    <w:tmpl w:val="0250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7"/>
  </w:num>
  <w:num w:numId="3">
    <w:abstractNumId w:val="12"/>
  </w:num>
  <w:num w:numId="4">
    <w:abstractNumId w:val="2"/>
  </w:num>
  <w:num w:numId="5">
    <w:abstractNumId w:val="11"/>
  </w:num>
  <w:num w:numId="6">
    <w:abstractNumId w:val="0"/>
  </w:num>
  <w:num w:numId="7">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19"/>
    <w:lvlOverride w:ilvl="0">
      <w:lvl w:ilvl="0">
        <w:numFmt w:val="lowerRoman"/>
        <w:lvlText w:val="%1."/>
        <w:lvlJc w:val="right"/>
      </w:lvl>
    </w:lvlOverride>
  </w:num>
  <w:num w:numId="14">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16"/>
    <w:lvlOverride w:ilvl="0">
      <w:lvl w:ilvl="0">
        <w:numFmt w:val="decimal"/>
        <w:lvlText w:val="%1."/>
        <w:lvlJc w:val="left"/>
      </w:lvl>
    </w:lvlOverride>
  </w:num>
  <w:num w:numId="16">
    <w:abstractNumId w:val="17"/>
  </w:num>
  <w:num w:numId="17">
    <w:abstractNumId w:val="14"/>
  </w:num>
  <w:num w:numId="18">
    <w:abstractNumId w:val="10"/>
  </w:num>
  <w:num w:numId="19">
    <w:abstractNumId w:val="1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QysjAzMTQ1tDQyNDRQ0lEKTi0uzszPAymwrAUAEwjEpCwAAAA="/>
  </w:docVars>
  <w:rsids>
    <w:rsidRoot w:val="005677CF"/>
    <w:rsid w:val="00015302"/>
    <w:rsid w:val="00021E78"/>
    <w:rsid w:val="00026D20"/>
    <w:rsid w:val="00050EA5"/>
    <w:rsid w:val="00090645"/>
    <w:rsid w:val="000A6951"/>
    <w:rsid w:val="000A7CEB"/>
    <w:rsid w:val="00112570"/>
    <w:rsid w:val="00187705"/>
    <w:rsid w:val="001B411D"/>
    <w:rsid w:val="00202214"/>
    <w:rsid w:val="00203D3B"/>
    <w:rsid w:val="00214499"/>
    <w:rsid w:val="002460B1"/>
    <w:rsid w:val="0025070D"/>
    <w:rsid w:val="00280423"/>
    <w:rsid w:val="00283607"/>
    <w:rsid w:val="002A3F2B"/>
    <w:rsid w:val="002C192D"/>
    <w:rsid w:val="002F3E13"/>
    <w:rsid w:val="00320E18"/>
    <w:rsid w:val="00335363"/>
    <w:rsid w:val="00351E34"/>
    <w:rsid w:val="00391932"/>
    <w:rsid w:val="003955C6"/>
    <w:rsid w:val="003C1266"/>
    <w:rsid w:val="0041054F"/>
    <w:rsid w:val="00430B51"/>
    <w:rsid w:val="00436E41"/>
    <w:rsid w:val="00446E72"/>
    <w:rsid w:val="004669CF"/>
    <w:rsid w:val="00491234"/>
    <w:rsid w:val="004A08E9"/>
    <w:rsid w:val="004D7A8C"/>
    <w:rsid w:val="00520574"/>
    <w:rsid w:val="005231EB"/>
    <w:rsid w:val="0054117C"/>
    <w:rsid w:val="00566909"/>
    <w:rsid w:val="005677CF"/>
    <w:rsid w:val="00581D22"/>
    <w:rsid w:val="00585757"/>
    <w:rsid w:val="005B1956"/>
    <w:rsid w:val="005C131B"/>
    <w:rsid w:val="005C2C8B"/>
    <w:rsid w:val="005C3868"/>
    <w:rsid w:val="005D1CF8"/>
    <w:rsid w:val="00612360"/>
    <w:rsid w:val="006169E8"/>
    <w:rsid w:val="00660608"/>
    <w:rsid w:val="00670A64"/>
    <w:rsid w:val="00686117"/>
    <w:rsid w:val="006A52F3"/>
    <w:rsid w:val="006C574F"/>
    <w:rsid w:val="006D5D40"/>
    <w:rsid w:val="00727017"/>
    <w:rsid w:val="007430BB"/>
    <w:rsid w:val="0075285D"/>
    <w:rsid w:val="007911CE"/>
    <w:rsid w:val="007C2D2E"/>
    <w:rsid w:val="007D5E22"/>
    <w:rsid w:val="007E2494"/>
    <w:rsid w:val="007E4FA4"/>
    <w:rsid w:val="0081236C"/>
    <w:rsid w:val="008148D2"/>
    <w:rsid w:val="008410F9"/>
    <w:rsid w:val="00846C91"/>
    <w:rsid w:val="0085144B"/>
    <w:rsid w:val="00863FE8"/>
    <w:rsid w:val="00884836"/>
    <w:rsid w:val="008F3598"/>
    <w:rsid w:val="00914236"/>
    <w:rsid w:val="00964EE3"/>
    <w:rsid w:val="00982566"/>
    <w:rsid w:val="00996A7F"/>
    <w:rsid w:val="009B08FD"/>
    <w:rsid w:val="009D1B57"/>
    <w:rsid w:val="009F1234"/>
    <w:rsid w:val="00A109AB"/>
    <w:rsid w:val="00A6636B"/>
    <w:rsid w:val="00A963FF"/>
    <w:rsid w:val="00AA7FDE"/>
    <w:rsid w:val="00AB7614"/>
    <w:rsid w:val="00AC6380"/>
    <w:rsid w:val="00AD45FB"/>
    <w:rsid w:val="00B06B08"/>
    <w:rsid w:val="00B55AD0"/>
    <w:rsid w:val="00BA2FB9"/>
    <w:rsid w:val="00BB6BAA"/>
    <w:rsid w:val="00C21B2D"/>
    <w:rsid w:val="00C32B5E"/>
    <w:rsid w:val="00C778CD"/>
    <w:rsid w:val="00C836E8"/>
    <w:rsid w:val="00CA2D18"/>
    <w:rsid w:val="00CA7F66"/>
    <w:rsid w:val="00CD5BC1"/>
    <w:rsid w:val="00CE1319"/>
    <w:rsid w:val="00CE2ECC"/>
    <w:rsid w:val="00CF24A2"/>
    <w:rsid w:val="00D23114"/>
    <w:rsid w:val="00D32116"/>
    <w:rsid w:val="00D336D7"/>
    <w:rsid w:val="00D7330E"/>
    <w:rsid w:val="00D86181"/>
    <w:rsid w:val="00D90F6F"/>
    <w:rsid w:val="00DD6CBA"/>
    <w:rsid w:val="00DE2FC1"/>
    <w:rsid w:val="00E325A0"/>
    <w:rsid w:val="00E44961"/>
    <w:rsid w:val="00E50F07"/>
    <w:rsid w:val="00E60E95"/>
    <w:rsid w:val="00EB4714"/>
    <w:rsid w:val="00F47F35"/>
    <w:rsid w:val="00F52AA1"/>
    <w:rsid w:val="00F5382C"/>
    <w:rsid w:val="00F73987"/>
    <w:rsid w:val="00F75590"/>
    <w:rsid w:val="00F95355"/>
    <w:rsid w:val="00FA7624"/>
    <w:rsid w:val="00FA76C3"/>
    <w:rsid w:val="00FB1F10"/>
    <w:rsid w:val="00FB67A4"/>
    <w:rsid w:val="00FC0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16CBE6"/>
  <w15:chartTrackingRefBased/>
  <w15:docId w15:val="{4AFA2AE4-1DC6-4A7B-AEF5-22570E201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7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1D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836E8"/>
    <w:rPr>
      <w:color w:val="0000FF"/>
      <w:u w:val="single"/>
    </w:rPr>
  </w:style>
  <w:style w:type="character" w:styleId="Strong">
    <w:name w:val="Strong"/>
    <w:basedOn w:val="DefaultParagraphFont"/>
    <w:uiPriority w:val="22"/>
    <w:qFormat/>
    <w:rsid w:val="00E325A0"/>
    <w:rPr>
      <w:b/>
      <w:bCs/>
    </w:rPr>
  </w:style>
  <w:style w:type="character" w:styleId="Emphasis">
    <w:name w:val="Emphasis"/>
    <w:basedOn w:val="DefaultParagraphFont"/>
    <w:uiPriority w:val="20"/>
    <w:qFormat/>
    <w:rsid w:val="00D90F6F"/>
    <w:rPr>
      <w:i/>
      <w:iCs/>
    </w:rPr>
  </w:style>
  <w:style w:type="character" w:styleId="UnresolvedMention">
    <w:name w:val="Unresolved Mention"/>
    <w:basedOn w:val="DefaultParagraphFont"/>
    <w:uiPriority w:val="99"/>
    <w:semiHidden/>
    <w:unhideWhenUsed/>
    <w:rsid w:val="0054117C"/>
    <w:rPr>
      <w:color w:val="605E5C"/>
      <w:shd w:val="clear" w:color="auto" w:fill="E1DFDD"/>
    </w:rPr>
  </w:style>
  <w:style w:type="paragraph" w:styleId="ListParagraph">
    <w:name w:val="List Paragraph"/>
    <w:basedOn w:val="Normal"/>
    <w:uiPriority w:val="34"/>
    <w:qFormat/>
    <w:rsid w:val="00050EA5"/>
    <w:pPr>
      <w:ind w:left="720"/>
      <w:contextualSpacing/>
    </w:pPr>
  </w:style>
  <w:style w:type="paragraph" w:styleId="NoSpacing">
    <w:name w:val="No Spacing"/>
    <w:uiPriority w:val="1"/>
    <w:qFormat/>
    <w:rsid w:val="006D5D40"/>
    <w:pPr>
      <w:spacing w:after="0" w:line="240" w:lineRule="auto"/>
    </w:pPr>
  </w:style>
  <w:style w:type="paragraph" w:styleId="Header">
    <w:name w:val="header"/>
    <w:basedOn w:val="Normal"/>
    <w:link w:val="HeaderChar"/>
    <w:uiPriority w:val="99"/>
    <w:unhideWhenUsed/>
    <w:rsid w:val="00C32B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B5E"/>
  </w:style>
  <w:style w:type="paragraph" w:styleId="Footer">
    <w:name w:val="footer"/>
    <w:basedOn w:val="Normal"/>
    <w:link w:val="FooterChar"/>
    <w:uiPriority w:val="99"/>
    <w:unhideWhenUsed/>
    <w:rsid w:val="00C32B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B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60060">
      <w:bodyDiv w:val="1"/>
      <w:marLeft w:val="0"/>
      <w:marRight w:val="0"/>
      <w:marTop w:val="0"/>
      <w:marBottom w:val="0"/>
      <w:divBdr>
        <w:top w:val="none" w:sz="0" w:space="0" w:color="auto"/>
        <w:left w:val="none" w:sz="0" w:space="0" w:color="auto"/>
        <w:bottom w:val="none" w:sz="0" w:space="0" w:color="auto"/>
        <w:right w:val="none" w:sz="0" w:space="0" w:color="auto"/>
      </w:divBdr>
    </w:div>
    <w:div w:id="167017655">
      <w:bodyDiv w:val="1"/>
      <w:marLeft w:val="0"/>
      <w:marRight w:val="0"/>
      <w:marTop w:val="0"/>
      <w:marBottom w:val="0"/>
      <w:divBdr>
        <w:top w:val="none" w:sz="0" w:space="0" w:color="auto"/>
        <w:left w:val="none" w:sz="0" w:space="0" w:color="auto"/>
        <w:bottom w:val="none" w:sz="0" w:space="0" w:color="auto"/>
        <w:right w:val="none" w:sz="0" w:space="0" w:color="auto"/>
      </w:divBdr>
    </w:div>
    <w:div w:id="173153011">
      <w:bodyDiv w:val="1"/>
      <w:marLeft w:val="0"/>
      <w:marRight w:val="0"/>
      <w:marTop w:val="0"/>
      <w:marBottom w:val="0"/>
      <w:divBdr>
        <w:top w:val="none" w:sz="0" w:space="0" w:color="auto"/>
        <w:left w:val="none" w:sz="0" w:space="0" w:color="auto"/>
        <w:bottom w:val="none" w:sz="0" w:space="0" w:color="auto"/>
        <w:right w:val="none" w:sz="0" w:space="0" w:color="auto"/>
      </w:divBdr>
      <w:divsChild>
        <w:div w:id="1993868348">
          <w:marLeft w:val="0"/>
          <w:marRight w:val="0"/>
          <w:marTop w:val="0"/>
          <w:marBottom w:val="0"/>
          <w:divBdr>
            <w:top w:val="none" w:sz="0" w:space="0" w:color="auto"/>
            <w:left w:val="none" w:sz="0" w:space="0" w:color="auto"/>
            <w:bottom w:val="none" w:sz="0" w:space="0" w:color="auto"/>
            <w:right w:val="none" w:sz="0" w:space="0" w:color="auto"/>
          </w:divBdr>
        </w:div>
        <w:div w:id="53822689">
          <w:marLeft w:val="0"/>
          <w:marRight w:val="0"/>
          <w:marTop w:val="0"/>
          <w:marBottom w:val="0"/>
          <w:divBdr>
            <w:top w:val="none" w:sz="0" w:space="0" w:color="auto"/>
            <w:left w:val="none" w:sz="0" w:space="0" w:color="auto"/>
            <w:bottom w:val="none" w:sz="0" w:space="0" w:color="auto"/>
            <w:right w:val="none" w:sz="0" w:space="0" w:color="auto"/>
          </w:divBdr>
        </w:div>
      </w:divsChild>
    </w:div>
    <w:div w:id="289748108">
      <w:bodyDiv w:val="1"/>
      <w:marLeft w:val="0"/>
      <w:marRight w:val="0"/>
      <w:marTop w:val="0"/>
      <w:marBottom w:val="0"/>
      <w:divBdr>
        <w:top w:val="none" w:sz="0" w:space="0" w:color="auto"/>
        <w:left w:val="none" w:sz="0" w:space="0" w:color="auto"/>
        <w:bottom w:val="none" w:sz="0" w:space="0" w:color="auto"/>
        <w:right w:val="none" w:sz="0" w:space="0" w:color="auto"/>
      </w:divBdr>
    </w:div>
    <w:div w:id="487986132">
      <w:bodyDiv w:val="1"/>
      <w:marLeft w:val="0"/>
      <w:marRight w:val="0"/>
      <w:marTop w:val="0"/>
      <w:marBottom w:val="0"/>
      <w:divBdr>
        <w:top w:val="none" w:sz="0" w:space="0" w:color="auto"/>
        <w:left w:val="none" w:sz="0" w:space="0" w:color="auto"/>
        <w:bottom w:val="none" w:sz="0" w:space="0" w:color="auto"/>
        <w:right w:val="none" w:sz="0" w:space="0" w:color="auto"/>
      </w:divBdr>
    </w:div>
    <w:div w:id="681129332">
      <w:bodyDiv w:val="1"/>
      <w:marLeft w:val="0"/>
      <w:marRight w:val="0"/>
      <w:marTop w:val="0"/>
      <w:marBottom w:val="0"/>
      <w:divBdr>
        <w:top w:val="none" w:sz="0" w:space="0" w:color="auto"/>
        <w:left w:val="none" w:sz="0" w:space="0" w:color="auto"/>
        <w:bottom w:val="none" w:sz="0" w:space="0" w:color="auto"/>
        <w:right w:val="none" w:sz="0" w:space="0" w:color="auto"/>
      </w:divBdr>
      <w:divsChild>
        <w:div w:id="878594411">
          <w:marLeft w:val="0"/>
          <w:marRight w:val="0"/>
          <w:marTop w:val="0"/>
          <w:marBottom w:val="0"/>
          <w:divBdr>
            <w:top w:val="none" w:sz="0" w:space="0" w:color="auto"/>
            <w:left w:val="none" w:sz="0" w:space="0" w:color="auto"/>
            <w:bottom w:val="none" w:sz="0" w:space="0" w:color="auto"/>
            <w:right w:val="none" w:sz="0" w:space="0" w:color="auto"/>
          </w:divBdr>
        </w:div>
        <w:div w:id="57479437">
          <w:marLeft w:val="0"/>
          <w:marRight w:val="0"/>
          <w:marTop w:val="0"/>
          <w:marBottom w:val="0"/>
          <w:divBdr>
            <w:top w:val="none" w:sz="0" w:space="0" w:color="auto"/>
            <w:left w:val="none" w:sz="0" w:space="0" w:color="auto"/>
            <w:bottom w:val="none" w:sz="0" w:space="0" w:color="auto"/>
            <w:right w:val="none" w:sz="0" w:space="0" w:color="auto"/>
          </w:divBdr>
        </w:div>
      </w:divsChild>
    </w:div>
    <w:div w:id="687174934">
      <w:bodyDiv w:val="1"/>
      <w:marLeft w:val="0"/>
      <w:marRight w:val="0"/>
      <w:marTop w:val="0"/>
      <w:marBottom w:val="0"/>
      <w:divBdr>
        <w:top w:val="none" w:sz="0" w:space="0" w:color="auto"/>
        <w:left w:val="none" w:sz="0" w:space="0" w:color="auto"/>
        <w:bottom w:val="none" w:sz="0" w:space="0" w:color="auto"/>
        <w:right w:val="none" w:sz="0" w:space="0" w:color="auto"/>
      </w:divBdr>
      <w:divsChild>
        <w:div w:id="911543998">
          <w:marLeft w:val="0"/>
          <w:marRight w:val="0"/>
          <w:marTop w:val="0"/>
          <w:marBottom w:val="0"/>
          <w:divBdr>
            <w:top w:val="none" w:sz="0" w:space="0" w:color="auto"/>
            <w:left w:val="none" w:sz="0" w:space="0" w:color="auto"/>
            <w:bottom w:val="none" w:sz="0" w:space="0" w:color="auto"/>
            <w:right w:val="none" w:sz="0" w:space="0" w:color="auto"/>
          </w:divBdr>
        </w:div>
        <w:div w:id="766927493">
          <w:marLeft w:val="0"/>
          <w:marRight w:val="0"/>
          <w:marTop w:val="0"/>
          <w:marBottom w:val="0"/>
          <w:divBdr>
            <w:top w:val="none" w:sz="0" w:space="0" w:color="auto"/>
            <w:left w:val="none" w:sz="0" w:space="0" w:color="auto"/>
            <w:bottom w:val="none" w:sz="0" w:space="0" w:color="auto"/>
            <w:right w:val="none" w:sz="0" w:space="0" w:color="auto"/>
          </w:divBdr>
        </w:div>
      </w:divsChild>
    </w:div>
    <w:div w:id="834300356">
      <w:bodyDiv w:val="1"/>
      <w:marLeft w:val="0"/>
      <w:marRight w:val="0"/>
      <w:marTop w:val="0"/>
      <w:marBottom w:val="0"/>
      <w:divBdr>
        <w:top w:val="none" w:sz="0" w:space="0" w:color="auto"/>
        <w:left w:val="none" w:sz="0" w:space="0" w:color="auto"/>
        <w:bottom w:val="none" w:sz="0" w:space="0" w:color="auto"/>
        <w:right w:val="none" w:sz="0" w:space="0" w:color="auto"/>
      </w:divBdr>
    </w:div>
    <w:div w:id="961696075">
      <w:bodyDiv w:val="1"/>
      <w:marLeft w:val="0"/>
      <w:marRight w:val="0"/>
      <w:marTop w:val="0"/>
      <w:marBottom w:val="0"/>
      <w:divBdr>
        <w:top w:val="none" w:sz="0" w:space="0" w:color="auto"/>
        <w:left w:val="none" w:sz="0" w:space="0" w:color="auto"/>
        <w:bottom w:val="none" w:sz="0" w:space="0" w:color="auto"/>
        <w:right w:val="none" w:sz="0" w:space="0" w:color="auto"/>
      </w:divBdr>
      <w:divsChild>
        <w:div w:id="973412943">
          <w:marLeft w:val="0"/>
          <w:marRight w:val="0"/>
          <w:marTop w:val="0"/>
          <w:marBottom w:val="0"/>
          <w:divBdr>
            <w:top w:val="none" w:sz="0" w:space="0" w:color="auto"/>
            <w:left w:val="none" w:sz="0" w:space="0" w:color="auto"/>
            <w:bottom w:val="none" w:sz="0" w:space="0" w:color="auto"/>
            <w:right w:val="none" w:sz="0" w:space="0" w:color="auto"/>
          </w:divBdr>
        </w:div>
        <w:div w:id="1654409481">
          <w:marLeft w:val="0"/>
          <w:marRight w:val="0"/>
          <w:marTop w:val="0"/>
          <w:marBottom w:val="0"/>
          <w:divBdr>
            <w:top w:val="none" w:sz="0" w:space="0" w:color="auto"/>
            <w:left w:val="none" w:sz="0" w:space="0" w:color="auto"/>
            <w:bottom w:val="none" w:sz="0" w:space="0" w:color="auto"/>
            <w:right w:val="none" w:sz="0" w:space="0" w:color="auto"/>
          </w:divBdr>
          <w:divsChild>
            <w:div w:id="1482230489">
              <w:marLeft w:val="0"/>
              <w:marRight w:val="0"/>
              <w:marTop w:val="0"/>
              <w:marBottom w:val="0"/>
              <w:divBdr>
                <w:top w:val="none" w:sz="0" w:space="0" w:color="auto"/>
                <w:left w:val="none" w:sz="0" w:space="0" w:color="auto"/>
                <w:bottom w:val="none" w:sz="0" w:space="0" w:color="auto"/>
                <w:right w:val="none" w:sz="0" w:space="0" w:color="auto"/>
              </w:divBdr>
            </w:div>
            <w:div w:id="1050568297">
              <w:marLeft w:val="0"/>
              <w:marRight w:val="0"/>
              <w:marTop w:val="0"/>
              <w:marBottom w:val="0"/>
              <w:divBdr>
                <w:top w:val="none" w:sz="0" w:space="0" w:color="auto"/>
                <w:left w:val="none" w:sz="0" w:space="0" w:color="auto"/>
                <w:bottom w:val="none" w:sz="0" w:space="0" w:color="auto"/>
                <w:right w:val="none" w:sz="0" w:space="0" w:color="auto"/>
              </w:divBdr>
            </w:div>
          </w:divsChild>
        </w:div>
        <w:div w:id="2020110887">
          <w:marLeft w:val="0"/>
          <w:marRight w:val="0"/>
          <w:marTop w:val="0"/>
          <w:marBottom w:val="0"/>
          <w:divBdr>
            <w:top w:val="none" w:sz="0" w:space="0" w:color="auto"/>
            <w:left w:val="none" w:sz="0" w:space="0" w:color="auto"/>
            <w:bottom w:val="none" w:sz="0" w:space="0" w:color="auto"/>
            <w:right w:val="none" w:sz="0" w:space="0" w:color="auto"/>
          </w:divBdr>
        </w:div>
        <w:div w:id="459416341">
          <w:marLeft w:val="0"/>
          <w:marRight w:val="0"/>
          <w:marTop w:val="0"/>
          <w:marBottom w:val="0"/>
          <w:divBdr>
            <w:top w:val="none" w:sz="0" w:space="0" w:color="auto"/>
            <w:left w:val="none" w:sz="0" w:space="0" w:color="auto"/>
            <w:bottom w:val="none" w:sz="0" w:space="0" w:color="auto"/>
            <w:right w:val="none" w:sz="0" w:space="0" w:color="auto"/>
          </w:divBdr>
          <w:divsChild>
            <w:div w:id="1893225907">
              <w:marLeft w:val="0"/>
              <w:marRight w:val="0"/>
              <w:marTop w:val="0"/>
              <w:marBottom w:val="0"/>
              <w:divBdr>
                <w:top w:val="none" w:sz="0" w:space="0" w:color="auto"/>
                <w:left w:val="none" w:sz="0" w:space="0" w:color="auto"/>
                <w:bottom w:val="none" w:sz="0" w:space="0" w:color="auto"/>
                <w:right w:val="none" w:sz="0" w:space="0" w:color="auto"/>
              </w:divBdr>
            </w:div>
          </w:divsChild>
        </w:div>
        <w:div w:id="1633561137">
          <w:marLeft w:val="0"/>
          <w:marRight w:val="0"/>
          <w:marTop w:val="0"/>
          <w:marBottom w:val="0"/>
          <w:divBdr>
            <w:top w:val="none" w:sz="0" w:space="0" w:color="auto"/>
            <w:left w:val="none" w:sz="0" w:space="0" w:color="auto"/>
            <w:bottom w:val="none" w:sz="0" w:space="0" w:color="auto"/>
            <w:right w:val="none" w:sz="0" w:space="0" w:color="auto"/>
          </w:divBdr>
        </w:div>
        <w:div w:id="837772620">
          <w:marLeft w:val="0"/>
          <w:marRight w:val="0"/>
          <w:marTop w:val="0"/>
          <w:marBottom w:val="0"/>
          <w:divBdr>
            <w:top w:val="none" w:sz="0" w:space="0" w:color="auto"/>
            <w:left w:val="none" w:sz="0" w:space="0" w:color="auto"/>
            <w:bottom w:val="none" w:sz="0" w:space="0" w:color="auto"/>
            <w:right w:val="none" w:sz="0" w:space="0" w:color="auto"/>
          </w:divBdr>
        </w:div>
        <w:div w:id="675886870">
          <w:marLeft w:val="0"/>
          <w:marRight w:val="0"/>
          <w:marTop w:val="0"/>
          <w:marBottom w:val="0"/>
          <w:divBdr>
            <w:top w:val="none" w:sz="0" w:space="0" w:color="auto"/>
            <w:left w:val="none" w:sz="0" w:space="0" w:color="auto"/>
            <w:bottom w:val="none" w:sz="0" w:space="0" w:color="auto"/>
            <w:right w:val="none" w:sz="0" w:space="0" w:color="auto"/>
          </w:divBdr>
        </w:div>
        <w:div w:id="404885476">
          <w:marLeft w:val="0"/>
          <w:marRight w:val="0"/>
          <w:marTop w:val="0"/>
          <w:marBottom w:val="0"/>
          <w:divBdr>
            <w:top w:val="none" w:sz="0" w:space="0" w:color="auto"/>
            <w:left w:val="none" w:sz="0" w:space="0" w:color="auto"/>
            <w:bottom w:val="none" w:sz="0" w:space="0" w:color="auto"/>
            <w:right w:val="none" w:sz="0" w:space="0" w:color="auto"/>
          </w:divBdr>
        </w:div>
      </w:divsChild>
    </w:div>
    <w:div w:id="1245839553">
      <w:bodyDiv w:val="1"/>
      <w:marLeft w:val="0"/>
      <w:marRight w:val="0"/>
      <w:marTop w:val="0"/>
      <w:marBottom w:val="0"/>
      <w:divBdr>
        <w:top w:val="none" w:sz="0" w:space="0" w:color="auto"/>
        <w:left w:val="none" w:sz="0" w:space="0" w:color="auto"/>
        <w:bottom w:val="none" w:sz="0" w:space="0" w:color="auto"/>
        <w:right w:val="none" w:sz="0" w:space="0" w:color="auto"/>
      </w:divBdr>
    </w:div>
    <w:div w:id="1329750509">
      <w:bodyDiv w:val="1"/>
      <w:marLeft w:val="0"/>
      <w:marRight w:val="0"/>
      <w:marTop w:val="0"/>
      <w:marBottom w:val="0"/>
      <w:divBdr>
        <w:top w:val="none" w:sz="0" w:space="0" w:color="auto"/>
        <w:left w:val="none" w:sz="0" w:space="0" w:color="auto"/>
        <w:bottom w:val="none" w:sz="0" w:space="0" w:color="auto"/>
        <w:right w:val="none" w:sz="0" w:space="0" w:color="auto"/>
      </w:divBdr>
    </w:div>
    <w:div w:id="1441295209">
      <w:bodyDiv w:val="1"/>
      <w:marLeft w:val="0"/>
      <w:marRight w:val="0"/>
      <w:marTop w:val="0"/>
      <w:marBottom w:val="0"/>
      <w:divBdr>
        <w:top w:val="none" w:sz="0" w:space="0" w:color="auto"/>
        <w:left w:val="none" w:sz="0" w:space="0" w:color="auto"/>
        <w:bottom w:val="none" w:sz="0" w:space="0" w:color="auto"/>
        <w:right w:val="none" w:sz="0" w:space="0" w:color="auto"/>
      </w:divBdr>
    </w:div>
    <w:div w:id="1520703990">
      <w:bodyDiv w:val="1"/>
      <w:marLeft w:val="0"/>
      <w:marRight w:val="0"/>
      <w:marTop w:val="0"/>
      <w:marBottom w:val="0"/>
      <w:divBdr>
        <w:top w:val="none" w:sz="0" w:space="0" w:color="auto"/>
        <w:left w:val="none" w:sz="0" w:space="0" w:color="auto"/>
        <w:bottom w:val="none" w:sz="0" w:space="0" w:color="auto"/>
        <w:right w:val="none" w:sz="0" w:space="0" w:color="auto"/>
      </w:divBdr>
    </w:div>
    <w:div w:id="1678459697">
      <w:bodyDiv w:val="1"/>
      <w:marLeft w:val="0"/>
      <w:marRight w:val="0"/>
      <w:marTop w:val="0"/>
      <w:marBottom w:val="0"/>
      <w:divBdr>
        <w:top w:val="none" w:sz="0" w:space="0" w:color="auto"/>
        <w:left w:val="none" w:sz="0" w:space="0" w:color="auto"/>
        <w:bottom w:val="none" w:sz="0" w:space="0" w:color="auto"/>
        <w:right w:val="none" w:sz="0" w:space="0" w:color="auto"/>
      </w:divBdr>
    </w:div>
    <w:div w:id="1806237931">
      <w:bodyDiv w:val="1"/>
      <w:marLeft w:val="0"/>
      <w:marRight w:val="0"/>
      <w:marTop w:val="0"/>
      <w:marBottom w:val="0"/>
      <w:divBdr>
        <w:top w:val="none" w:sz="0" w:space="0" w:color="auto"/>
        <w:left w:val="none" w:sz="0" w:space="0" w:color="auto"/>
        <w:bottom w:val="none" w:sz="0" w:space="0" w:color="auto"/>
        <w:right w:val="none" w:sz="0" w:space="0" w:color="auto"/>
      </w:divBdr>
    </w:div>
    <w:div w:id="1861435857">
      <w:bodyDiv w:val="1"/>
      <w:marLeft w:val="0"/>
      <w:marRight w:val="0"/>
      <w:marTop w:val="0"/>
      <w:marBottom w:val="0"/>
      <w:divBdr>
        <w:top w:val="none" w:sz="0" w:space="0" w:color="auto"/>
        <w:left w:val="none" w:sz="0" w:space="0" w:color="auto"/>
        <w:bottom w:val="none" w:sz="0" w:space="0" w:color="auto"/>
        <w:right w:val="none" w:sz="0" w:space="0" w:color="auto"/>
      </w:divBdr>
    </w:div>
    <w:div w:id="1873496185">
      <w:bodyDiv w:val="1"/>
      <w:marLeft w:val="0"/>
      <w:marRight w:val="0"/>
      <w:marTop w:val="0"/>
      <w:marBottom w:val="0"/>
      <w:divBdr>
        <w:top w:val="none" w:sz="0" w:space="0" w:color="auto"/>
        <w:left w:val="none" w:sz="0" w:space="0" w:color="auto"/>
        <w:bottom w:val="none" w:sz="0" w:space="0" w:color="auto"/>
        <w:right w:val="none" w:sz="0" w:space="0" w:color="auto"/>
      </w:divBdr>
      <w:divsChild>
        <w:div w:id="787360682">
          <w:marLeft w:val="0"/>
          <w:marRight w:val="0"/>
          <w:marTop w:val="0"/>
          <w:marBottom w:val="0"/>
          <w:divBdr>
            <w:top w:val="none" w:sz="0" w:space="0" w:color="auto"/>
            <w:left w:val="none" w:sz="0" w:space="0" w:color="auto"/>
            <w:bottom w:val="none" w:sz="0" w:space="0" w:color="auto"/>
            <w:right w:val="none" w:sz="0" w:space="0" w:color="auto"/>
          </w:divBdr>
        </w:div>
        <w:div w:id="490146237">
          <w:marLeft w:val="0"/>
          <w:marRight w:val="0"/>
          <w:marTop w:val="0"/>
          <w:marBottom w:val="0"/>
          <w:divBdr>
            <w:top w:val="none" w:sz="0" w:space="0" w:color="auto"/>
            <w:left w:val="none" w:sz="0" w:space="0" w:color="auto"/>
            <w:bottom w:val="none" w:sz="0" w:space="0" w:color="auto"/>
            <w:right w:val="none" w:sz="0" w:space="0" w:color="auto"/>
          </w:divBdr>
        </w:div>
        <w:div w:id="157818418">
          <w:marLeft w:val="0"/>
          <w:marRight w:val="0"/>
          <w:marTop w:val="0"/>
          <w:marBottom w:val="0"/>
          <w:divBdr>
            <w:top w:val="none" w:sz="0" w:space="0" w:color="auto"/>
            <w:left w:val="none" w:sz="0" w:space="0" w:color="auto"/>
            <w:bottom w:val="none" w:sz="0" w:space="0" w:color="auto"/>
            <w:right w:val="none" w:sz="0" w:space="0" w:color="auto"/>
          </w:divBdr>
        </w:div>
        <w:div w:id="2117358881">
          <w:marLeft w:val="0"/>
          <w:marRight w:val="0"/>
          <w:marTop w:val="0"/>
          <w:marBottom w:val="0"/>
          <w:divBdr>
            <w:top w:val="none" w:sz="0" w:space="0" w:color="auto"/>
            <w:left w:val="none" w:sz="0" w:space="0" w:color="auto"/>
            <w:bottom w:val="none" w:sz="0" w:space="0" w:color="auto"/>
            <w:right w:val="none" w:sz="0" w:space="0" w:color="auto"/>
          </w:divBdr>
        </w:div>
      </w:divsChild>
    </w:div>
    <w:div w:id="1964732314">
      <w:bodyDiv w:val="1"/>
      <w:marLeft w:val="0"/>
      <w:marRight w:val="0"/>
      <w:marTop w:val="0"/>
      <w:marBottom w:val="0"/>
      <w:divBdr>
        <w:top w:val="none" w:sz="0" w:space="0" w:color="auto"/>
        <w:left w:val="none" w:sz="0" w:space="0" w:color="auto"/>
        <w:bottom w:val="none" w:sz="0" w:space="0" w:color="auto"/>
        <w:right w:val="none" w:sz="0" w:space="0" w:color="auto"/>
      </w:divBdr>
    </w:div>
    <w:div w:id="2041708977">
      <w:bodyDiv w:val="1"/>
      <w:marLeft w:val="0"/>
      <w:marRight w:val="0"/>
      <w:marTop w:val="0"/>
      <w:marBottom w:val="0"/>
      <w:divBdr>
        <w:top w:val="none" w:sz="0" w:space="0" w:color="auto"/>
        <w:left w:val="none" w:sz="0" w:space="0" w:color="auto"/>
        <w:bottom w:val="none" w:sz="0" w:space="0" w:color="auto"/>
        <w:right w:val="none" w:sz="0" w:space="0" w:color="auto"/>
      </w:divBdr>
      <w:divsChild>
        <w:div w:id="513302841">
          <w:marLeft w:val="0"/>
          <w:marRight w:val="0"/>
          <w:marTop w:val="0"/>
          <w:marBottom w:val="0"/>
          <w:divBdr>
            <w:top w:val="none" w:sz="0" w:space="0" w:color="auto"/>
            <w:left w:val="none" w:sz="0" w:space="0" w:color="auto"/>
            <w:bottom w:val="none" w:sz="0" w:space="0" w:color="auto"/>
            <w:right w:val="none" w:sz="0" w:space="0" w:color="auto"/>
          </w:divBdr>
        </w:div>
        <w:div w:id="1610234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media/6305/bacp-managing-confidentiality-legal-resource-gpia014-july2019.pdf" TargetMode="External"/><Relationship Id="rId13" Type="http://schemas.openxmlformats.org/officeDocument/2006/relationships/hyperlink" Target="https://www.mind.org.uk/information-support/drugs-and-treatments/talking-therapy-and-counselling/what-happens-in-therapy/"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data-protection-act-2018-overview" TargetMode="External"/><Relationship Id="rId17" Type="http://schemas.openxmlformats.org/officeDocument/2006/relationships/hyperlink" Target="https://search" TargetMode="External"/><Relationship Id="rId2" Type="http://schemas.openxmlformats.org/officeDocument/2006/relationships/numbering" Target="numbering.xml"/><Relationship Id="rId16" Type="http://schemas.openxmlformats.org/officeDocument/2006/relationships/hyperlink" Target="https://www.psychologytoday.com/us/blog/women-who-stray/201408/the-death-therapeutic-confidentialit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guardian.com/blog/what-gdpr-general-data-protection-regulation-understanding-and-complying-gdpr-data-protection" TargetMode="External"/><Relationship Id="rId5" Type="http://schemas.openxmlformats.org/officeDocument/2006/relationships/webSettings" Target="webSettings.xml"/><Relationship Id="rId15" Type="http://schemas.openxmlformats.org/officeDocument/2006/relationships/hyperlink" Target="https://www.nationalcounsellingsociety.org/blog/posts/the-importance-of-a-counselling-contract/" TargetMode="External"/><Relationship Id="rId10" Type="http://schemas.openxmlformats.org/officeDocument/2006/relationships/hyperlink" Target="https://www.bacp.co.uk/events-and-resources/ethics-and-standards/ethical-framework-for-the-counselling-professions/supervis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acp.co.uk/media/2157/bacp-working-with-suicidal-clients-fact-sheet-gpia042.pdf" TargetMode="External"/><Relationship Id="rId14" Type="http://schemas.openxmlformats.org/officeDocument/2006/relationships/hyperlink" Target="https://ministryofethics.co.uk/index.php?p=6&amp;q=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5F561-7FB4-4F68-867C-F126A1A55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1624</TotalTime>
  <Pages>9</Pages>
  <Words>2781</Words>
  <Characters>15856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Carolyne Williams (1704726)</dc:creator>
  <cp:keywords/>
  <dc:description/>
  <cp:lastModifiedBy>Carolyne Williams (1704726)</cp:lastModifiedBy>
  <cp:revision>18</cp:revision>
  <dcterms:created xsi:type="dcterms:W3CDTF">2019-12-18T11:49:00Z</dcterms:created>
  <dcterms:modified xsi:type="dcterms:W3CDTF">2020-01-06T22:30:00Z</dcterms:modified>
</cp:coreProperties>
</file>