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6BC7D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47797B">
              <w:rPr>
                <w:b/>
                <w:color w:val="auto"/>
                <w:sz w:val="32"/>
              </w:rPr>
              <w:t>Lewis Rees FENCOTT</w:t>
            </w:r>
            <w:r>
              <w:rPr>
                <w:b/>
                <w:color w:val="auto"/>
                <w:sz w:val="32"/>
              </w:rPr>
              <w:t>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8F39E98" w:rsidR="00575A8F" w:rsidRDefault="00575A8F" w:rsidP="00E6298B">
            <w:pPr>
              <w:overflowPunct/>
              <w:autoSpaceDE/>
              <w:autoSpaceDN/>
              <w:adjustRightInd/>
              <w:ind w:right="107"/>
              <w:textAlignment w:val="auto"/>
              <w:rPr>
                <w:b/>
                <w:color w:val="auto"/>
                <w:sz w:val="32"/>
              </w:rPr>
            </w:pPr>
            <w:r>
              <w:rPr>
                <w:b/>
                <w:color w:val="auto"/>
                <w:sz w:val="32"/>
              </w:rPr>
              <w:t>__________</w:t>
            </w:r>
            <w:r w:rsidR="002D45B6">
              <w:rPr>
                <w:b/>
                <w:color w:val="auto"/>
                <w:sz w:val="32"/>
              </w:rPr>
              <w:t>2016443</w:t>
            </w:r>
            <w:r>
              <w:rPr>
                <w:b/>
                <w:color w:val="auto"/>
                <w:sz w:val="32"/>
              </w:rPr>
              <w:t>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D45B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3F93D20E" w14:textId="1E4121FF" w:rsidR="7560A895" w:rsidRDefault="7560A895" w:rsidP="00F218E5">
      <w:pPr>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F571DAB" w14:textId="454470C9" w:rsidR="00D477C5" w:rsidRDefault="00D477C5" w:rsidP="00D477C5">
      <w:pPr>
        <w:ind w:right="107"/>
        <w:jc w:val="both"/>
        <w:rPr>
          <w:sz w:val="24"/>
          <w:szCs w:val="24"/>
        </w:rPr>
      </w:pPr>
      <w:r>
        <w:rPr>
          <w:sz w:val="24"/>
          <w:szCs w:val="24"/>
        </w:rPr>
        <w:t>As the initial 6 months of police training have come to an end, I have been given an opportunity to reflect on the times throughout where I have had to show resilience to stressful situations during my learning whilst in work and through challenges faced in my personal life. Throughout this answer I will discuss and compare the strategies and techniques that I have utilised in order to develop my resilience and reduce the stress I felt going through the training school.</w:t>
      </w:r>
    </w:p>
    <w:p w14:paraId="6DA79CDE" w14:textId="77777777" w:rsidR="00F218E5" w:rsidRDefault="00F218E5" w:rsidP="00D477C5">
      <w:pPr>
        <w:ind w:right="107"/>
        <w:jc w:val="both"/>
        <w:rPr>
          <w:rFonts w:asciiTheme="minorHAnsi" w:hAnsiTheme="minorHAnsi" w:cstheme="minorBidi"/>
          <w:color w:val="auto"/>
          <w:sz w:val="24"/>
          <w:szCs w:val="24"/>
        </w:rPr>
      </w:pPr>
    </w:p>
    <w:p w14:paraId="6C19EF2D" w14:textId="72CCE982" w:rsidR="00D477C5" w:rsidRDefault="00D477C5" w:rsidP="00D477C5">
      <w:pPr>
        <w:ind w:right="107"/>
        <w:jc w:val="both"/>
        <w:rPr>
          <w:sz w:val="24"/>
          <w:szCs w:val="24"/>
        </w:rPr>
      </w:pPr>
      <w:r>
        <w:rPr>
          <w:sz w:val="24"/>
          <w:szCs w:val="24"/>
        </w:rPr>
        <w:t xml:space="preserve">Resilience can be described as a person’s ability to overcome stress and adversity when faced with tough situations or hardship (Bowes and Jaffee, 2013). Resilience gives a person the psychological strength to get through challenging times. It has been described as a mental reservoir that can be used in times of need to overcome and deal with adversity </w:t>
      </w:r>
      <w:r w:rsidR="001A1F8E">
        <w:rPr>
          <w:sz w:val="24"/>
          <w:szCs w:val="24"/>
        </w:rPr>
        <w:t>(</w:t>
      </w:r>
      <w:r>
        <w:rPr>
          <w:sz w:val="24"/>
          <w:szCs w:val="24"/>
        </w:rPr>
        <w:t>Rutter</w:t>
      </w:r>
      <w:r w:rsidR="001A1F8E">
        <w:rPr>
          <w:sz w:val="24"/>
          <w:szCs w:val="24"/>
        </w:rPr>
        <w:t xml:space="preserve">, </w:t>
      </w:r>
      <w:r>
        <w:rPr>
          <w:sz w:val="24"/>
          <w:szCs w:val="24"/>
        </w:rPr>
        <w:t xml:space="preserve">2006). There are many sources from which resilience can be obtained all of which will depend on various factors, one of these factors being personal. A personal factor relates to the personality traits of that person. Someone who is optimistic, open with themselves and who tends to have positive interpretations of situations can be to seen to have high levels of resilience (Herman et al, 2011). On the other hand, Environmental systemic factors such as having poor relations with their peers and parents can be seen to have a negative impact on the levels of resilience (Herman et al, 2011). Either way, there </w:t>
      </w:r>
      <w:r w:rsidR="002D45B6">
        <w:rPr>
          <w:sz w:val="24"/>
          <w:szCs w:val="24"/>
        </w:rPr>
        <w:t xml:space="preserve">are </w:t>
      </w:r>
      <w:r>
        <w:rPr>
          <w:sz w:val="24"/>
          <w:szCs w:val="24"/>
        </w:rPr>
        <w:t>always multiple factors that can positively or negatively affect someone’s resilience resulting in a difference in everyone’s capability to deal with tough and stressful situations.</w:t>
      </w:r>
    </w:p>
    <w:p w14:paraId="2B773B27" w14:textId="77777777" w:rsidR="00F218E5" w:rsidRDefault="00F218E5" w:rsidP="00D477C5">
      <w:pPr>
        <w:ind w:right="107"/>
        <w:jc w:val="both"/>
        <w:rPr>
          <w:sz w:val="24"/>
          <w:szCs w:val="24"/>
        </w:rPr>
      </w:pPr>
    </w:p>
    <w:p w14:paraId="39F98B2F" w14:textId="27920076" w:rsidR="00D477C5" w:rsidRDefault="00D477C5" w:rsidP="00D477C5">
      <w:pPr>
        <w:ind w:right="107"/>
        <w:jc w:val="both"/>
        <w:rPr>
          <w:sz w:val="24"/>
          <w:szCs w:val="24"/>
        </w:rPr>
      </w:pPr>
      <w:r>
        <w:rPr>
          <w:sz w:val="24"/>
          <w:szCs w:val="24"/>
        </w:rPr>
        <w:t>It is argued that stress is our body’s response to pressure and how it affects us. There are many situations that can make someone feel stressed. It can be triggered during times where we feel that we are not in control, when we are experiencing something new or when something unexpected happens (Mental Health Foundation, 2021). Like resilience, there are multiple underlying factors that affect how we feel stress, the amount of stress we feel and how we deal with it. The factors that affect how we feel stress can be based on past experiences, relationships with friends and fa</w:t>
      </w:r>
      <w:r w:rsidR="002D45B6">
        <w:rPr>
          <w:sz w:val="24"/>
          <w:szCs w:val="24"/>
        </w:rPr>
        <w:t>mily and levels of resilience (M</w:t>
      </w:r>
      <w:r>
        <w:rPr>
          <w:sz w:val="24"/>
          <w:szCs w:val="24"/>
        </w:rPr>
        <w:t xml:space="preserve">ind, 2021). From the above finding it could be argued that resilience and stress are very closely linked and affect each other greatly. </w:t>
      </w:r>
    </w:p>
    <w:p w14:paraId="633452FD" w14:textId="77777777" w:rsidR="00F218E5" w:rsidRDefault="00F218E5" w:rsidP="00D477C5">
      <w:pPr>
        <w:ind w:right="107"/>
        <w:jc w:val="both"/>
        <w:rPr>
          <w:sz w:val="24"/>
          <w:szCs w:val="24"/>
        </w:rPr>
      </w:pPr>
    </w:p>
    <w:p w14:paraId="6FFBE8B5" w14:textId="18FC726D" w:rsidR="00F218E5" w:rsidRDefault="00D477C5" w:rsidP="00D477C5">
      <w:pPr>
        <w:ind w:right="107"/>
        <w:jc w:val="both"/>
        <w:rPr>
          <w:sz w:val="24"/>
          <w:szCs w:val="24"/>
        </w:rPr>
      </w:pPr>
      <w:r>
        <w:rPr>
          <w:sz w:val="24"/>
          <w:szCs w:val="24"/>
        </w:rPr>
        <w:t xml:space="preserve">For myself stress was prevalent throughout the initial training where during the 6 months of initial police training I have encountered challenges and problems that have caused me to </w:t>
      </w:r>
      <w:r>
        <w:rPr>
          <w:sz w:val="24"/>
          <w:szCs w:val="24"/>
        </w:rPr>
        <w:lastRenderedPageBreak/>
        <w:t xml:space="preserve">feel stress and where I have had to show resilience to minimise it and adapt and use different methods and techniques to lower my stress levels in order for me to complete my </w:t>
      </w:r>
      <w:r w:rsidR="00F218E5">
        <w:rPr>
          <w:sz w:val="24"/>
          <w:szCs w:val="24"/>
        </w:rPr>
        <w:t xml:space="preserve">work to the best of my ability. </w:t>
      </w:r>
      <w:r>
        <w:rPr>
          <w:sz w:val="24"/>
          <w:szCs w:val="24"/>
        </w:rPr>
        <w:t>Prior to the start of the training I could feel stress building up inside. This was down the fact that I knew I was going to be meeting a lot of people in an unfamiliar setting, I didn’t know what the expectations of me were, where I needed to go and what I needed to do. Fortunately</w:t>
      </w:r>
      <w:r w:rsidR="002D45B6">
        <w:rPr>
          <w:sz w:val="24"/>
          <w:szCs w:val="24"/>
        </w:rPr>
        <w:t>,</w:t>
      </w:r>
      <w:r>
        <w:rPr>
          <w:sz w:val="24"/>
          <w:szCs w:val="24"/>
        </w:rPr>
        <w:t xml:space="preserve"> I was able to talk to peers that I knew who had recently gone through the same process. I was able to use their knowledge to help relieve my stress levels for the first day. Although there was still a level of stress, I able to minimise this throug</w:t>
      </w:r>
      <w:r w:rsidR="001A1F8E">
        <w:rPr>
          <w:sz w:val="24"/>
          <w:szCs w:val="24"/>
        </w:rPr>
        <w:t>h planning and preparation (Pelaez</w:t>
      </w:r>
      <w:r w:rsidR="00F218E5">
        <w:rPr>
          <w:sz w:val="24"/>
          <w:szCs w:val="24"/>
        </w:rPr>
        <w:t xml:space="preserve">, DA 2021). </w:t>
      </w:r>
    </w:p>
    <w:p w14:paraId="44B7488A" w14:textId="77777777" w:rsidR="00F218E5" w:rsidRDefault="00F218E5" w:rsidP="00D477C5">
      <w:pPr>
        <w:ind w:right="107"/>
        <w:jc w:val="both"/>
        <w:rPr>
          <w:sz w:val="24"/>
          <w:szCs w:val="24"/>
        </w:rPr>
      </w:pPr>
    </w:p>
    <w:p w14:paraId="49306DE6" w14:textId="7F3B5D24" w:rsidR="00D477C5" w:rsidRDefault="00D477C5" w:rsidP="00D477C5">
      <w:pPr>
        <w:ind w:right="107"/>
        <w:jc w:val="both"/>
        <w:rPr>
          <w:sz w:val="24"/>
          <w:szCs w:val="24"/>
        </w:rPr>
      </w:pPr>
      <w:r>
        <w:rPr>
          <w:sz w:val="24"/>
          <w:szCs w:val="24"/>
        </w:rPr>
        <w:t>In the 2 months building up to the first exam I failed to recognise the importance of planning and preparing which had worked so well for me in the first stressful s</w:t>
      </w:r>
      <w:r w:rsidR="002D45B6">
        <w:rPr>
          <w:sz w:val="24"/>
          <w:szCs w:val="24"/>
        </w:rPr>
        <w:t>ituation. I was still experiencing</w:t>
      </w:r>
      <w:r>
        <w:rPr>
          <w:sz w:val="24"/>
          <w:szCs w:val="24"/>
        </w:rPr>
        <w:t xml:space="preserve"> the stress where I knew the amount of work that had to be done. To cope with this, I tried to socialise as much as I can with friends. Although I was able to enjoy myself during this time, I was still feeling mental symptoms of stress such as difficulty concentrating and feeling overwhelmed. Reflecting on this time, I am able to identify that the feeling of these symptoms was down to a lack of resilience and using the incorrect strategy to minimise the stress. I think I was also aware at the time that socialising was not the best approach to the situation. However, at the time I felt the pressure of just coming out of the national lockdown and trying to make the most of the ability to socialise while I could. Studies show that Covid-19 has had an adverse effect on the mental well-being of people </w:t>
      </w:r>
    </w:p>
    <w:p w14:paraId="61F4FBDA" w14:textId="3C4C6B70" w:rsidR="00D477C5" w:rsidRDefault="00D477C5" w:rsidP="00D477C5">
      <w:pPr>
        <w:ind w:right="107"/>
        <w:jc w:val="both"/>
        <w:rPr>
          <w:sz w:val="24"/>
          <w:szCs w:val="24"/>
        </w:rPr>
      </w:pPr>
      <w:r>
        <w:rPr>
          <w:sz w:val="24"/>
          <w:szCs w:val="24"/>
        </w:rPr>
        <w:t>“Studies conducted in mid-April 2020 found that 64% of households with a health care worker said worry and stress over the coronavirus caused them to experience at least one adverse impact on their mental health” (KFF, 2021)</w:t>
      </w:r>
    </w:p>
    <w:p w14:paraId="5AC273BD" w14:textId="77777777" w:rsidR="00F218E5" w:rsidRDefault="00F218E5" w:rsidP="00D477C5">
      <w:pPr>
        <w:ind w:right="107"/>
        <w:jc w:val="both"/>
        <w:rPr>
          <w:sz w:val="24"/>
          <w:szCs w:val="24"/>
        </w:rPr>
      </w:pPr>
    </w:p>
    <w:p w14:paraId="0E6EB83C" w14:textId="10E0824F" w:rsidR="00D477C5" w:rsidRDefault="00D477C5" w:rsidP="00D477C5">
      <w:pPr>
        <w:ind w:right="107"/>
        <w:jc w:val="both"/>
        <w:rPr>
          <w:sz w:val="24"/>
          <w:szCs w:val="24"/>
        </w:rPr>
      </w:pPr>
      <w:r>
        <w:rPr>
          <w:sz w:val="24"/>
          <w:szCs w:val="24"/>
        </w:rPr>
        <w:t>I reflected during my time off over the Christmas period on how I dealt with the first exam. I realised that I needed to make changes but wasn’t sure what I could do. Over this period that country was put back into a full lockdown. I didn’t know it at the time, but as I reflect at the time of writing, it was this lockdown that helped me make the correct decisions. For the New Year I made a resolution to exercise more and have a better diet</w:t>
      </w:r>
      <w:r w:rsidR="002D45B6">
        <w:rPr>
          <w:sz w:val="24"/>
          <w:szCs w:val="24"/>
        </w:rPr>
        <w:t>. It has been shown that eating good quality foods and regular exercise can greatly increase someone’s resilience to stress</w:t>
      </w:r>
      <w:r>
        <w:rPr>
          <w:sz w:val="24"/>
          <w:szCs w:val="24"/>
        </w:rPr>
        <w:t xml:space="preserve"> (Harvard Medical School, 2020).  For the month of January I could feel myself getting physically and mentally fitter and better in general. This change had a dramatic positive impact on my personal life and work life. Reflecting on this, this change in my life increased my resilience and helped me better cope with the stress that would of normally been building as the second exam got closer.</w:t>
      </w:r>
    </w:p>
    <w:p w14:paraId="20FA0D1B" w14:textId="77777777" w:rsidR="00F218E5" w:rsidRDefault="00F218E5" w:rsidP="00D477C5">
      <w:pPr>
        <w:ind w:right="107"/>
        <w:jc w:val="both"/>
        <w:rPr>
          <w:sz w:val="24"/>
          <w:szCs w:val="24"/>
        </w:rPr>
      </w:pPr>
    </w:p>
    <w:p w14:paraId="489E87B3" w14:textId="7EC5ED7D" w:rsidR="00D477C5" w:rsidRDefault="00D477C5" w:rsidP="00D477C5">
      <w:pPr>
        <w:ind w:right="107"/>
        <w:jc w:val="both"/>
        <w:rPr>
          <w:sz w:val="24"/>
          <w:szCs w:val="24"/>
        </w:rPr>
      </w:pPr>
      <w:r>
        <w:rPr>
          <w:sz w:val="24"/>
          <w:szCs w:val="24"/>
        </w:rPr>
        <w:t>During the weeks building up to the second exam in March was one of the more stressful times during the training. But I believe that through the consistent exercise and a good healthy diet I was able to minimise the feelings of stress. However, around about two weeks</w:t>
      </w:r>
      <w:r w:rsidR="002D45B6">
        <w:rPr>
          <w:sz w:val="24"/>
          <w:szCs w:val="24"/>
        </w:rPr>
        <w:t xml:space="preserve"> before the exam</w:t>
      </w:r>
      <w:r>
        <w:rPr>
          <w:sz w:val="24"/>
          <w:szCs w:val="24"/>
        </w:rPr>
        <w:t xml:space="preserve"> I thought that instead of concentrating on my diet and exercising, I would focus just on the work that needed to be done. Reflecting on this, going from a good to a bad diet and the decline in physical exercise severely affected my mental capacity, my ability to deal with the stress and lowered my concentration level. This effect is backed by evidence gathered in a research showing that stress has a negative impact on what we eat and our ability to choose the right foods, and without the correct diet it can have a negative impact </w:t>
      </w:r>
      <w:r>
        <w:rPr>
          <w:sz w:val="24"/>
          <w:szCs w:val="24"/>
        </w:rPr>
        <w:lastRenderedPageBreak/>
        <w:t>on our ability to concentrate and the amount of energy we have. It can end being a cycle where it continues to worsen</w:t>
      </w:r>
      <w:r w:rsidR="00A12548">
        <w:rPr>
          <w:sz w:val="24"/>
          <w:szCs w:val="24"/>
        </w:rPr>
        <w:t>.</w:t>
      </w:r>
    </w:p>
    <w:p w14:paraId="02DB6038" w14:textId="77777777" w:rsidR="00F218E5" w:rsidRDefault="00F218E5" w:rsidP="00D477C5">
      <w:pPr>
        <w:ind w:right="107"/>
        <w:jc w:val="both"/>
        <w:rPr>
          <w:sz w:val="24"/>
          <w:szCs w:val="24"/>
        </w:rPr>
      </w:pPr>
    </w:p>
    <w:p w14:paraId="04C8B6D2" w14:textId="6F973F05" w:rsidR="00D477C5" w:rsidRDefault="00D477C5" w:rsidP="00D477C5">
      <w:pPr>
        <w:ind w:right="107"/>
        <w:jc w:val="both"/>
        <w:rPr>
          <w:sz w:val="24"/>
          <w:szCs w:val="24"/>
        </w:rPr>
      </w:pPr>
      <w:r>
        <w:rPr>
          <w:sz w:val="24"/>
          <w:szCs w:val="24"/>
        </w:rPr>
        <w:t>“She has found that stress is a strong influencer on what we eat, and that what we eat in turn can affect our mental health and our subsequent ability to handle stressful situations” (Deakin University, DA 2021).</w:t>
      </w:r>
    </w:p>
    <w:p w14:paraId="1859881F" w14:textId="77777777" w:rsidR="00A12548" w:rsidRDefault="00A12548" w:rsidP="00D477C5">
      <w:pPr>
        <w:ind w:right="107"/>
        <w:jc w:val="both"/>
        <w:rPr>
          <w:sz w:val="24"/>
          <w:szCs w:val="24"/>
        </w:rPr>
      </w:pPr>
    </w:p>
    <w:p w14:paraId="231A5322" w14:textId="1D21796D" w:rsidR="00D477C5" w:rsidRDefault="00D477C5" w:rsidP="00D477C5">
      <w:pPr>
        <w:ind w:right="107"/>
        <w:jc w:val="both"/>
        <w:rPr>
          <w:sz w:val="24"/>
          <w:szCs w:val="24"/>
        </w:rPr>
      </w:pPr>
      <w:r>
        <w:rPr>
          <w:sz w:val="24"/>
          <w:szCs w:val="24"/>
        </w:rPr>
        <w:t>So to compare the above mentioned coping strategies, it is obvious that although all of them worked to a certain degree they all had their pros and cons. Further to this, there were certain strategies which had a greater effect than the others. The diet and exercise both worked as one and upon reflecting, worked the best. I was able to concentrate and work for longer without feeling stressed. Once home, the exercise would enable me to take my mind away from the work. However, more work went into planning what I was going to eat and where or what I was going to do to exercise. Although minimal, this planning seemed like an extra worry as I got closer to the exam. One strategy which differs from this would be where I was socialising to minimise stress. Unlike the exercise and diet, this took little effort to minimise the stress. However, the stress would only be removed when I was in the act of socialising. Once home and out of the company of friends, the feeling of stress would come back almost instantly, unlike the exercising where the stress would be lowered for longer periods of time. Working with my colleagues offered me a way to work in a stress free manner. This method of working relieved stress for a long period of time and would often give me confidence from learning the material needed to pass the exam.</w:t>
      </w:r>
    </w:p>
    <w:p w14:paraId="283C05DE" w14:textId="77777777" w:rsidR="00F218E5" w:rsidRDefault="00F218E5" w:rsidP="00D477C5">
      <w:pPr>
        <w:ind w:right="107"/>
        <w:jc w:val="both"/>
        <w:rPr>
          <w:sz w:val="24"/>
          <w:szCs w:val="24"/>
        </w:rPr>
      </w:pPr>
    </w:p>
    <w:p w14:paraId="43F405B6" w14:textId="77777777" w:rsidR="00D477C5" w:rsidRDefault="00D477C5" w:rsidP="00D477C5">
      <w:pPr>
        <w:ind w:right="107"/>
        <w:jc w:val="both"/>
        <w:rPr>
          <w:sz w:val="24"/>
          <w:szCs w:val="24"/>
        </w:rPr>
      </w:pPr>
      <w:r>
        <w:rPr>
          <w:sz w:val="24"/>
          <w:szCs w:val="24"/>
        </w:rPr>
        <w:t>In conclusion, I have used multiple methods in order to increase my resilience and lower the levels of stress that was brought on during different times throughout 6 months initial training. Overall, all methods used have provided their benefits and have helped with relieving stress. I did not research any of the methods, instead just implemented what I felt was best for me. Using trial and error to ascertain what methods were more effective. Upon reflecting over the 6 months, it’s clear to see that exercising and a good diet offered increased me resilience the most. Further to this, it was the use of all methods working together that helped me get through the training period with the extra resilience allowing me to push through the tougher times.</w:t>
      </w:r>
    </w:p>
    <w:p w14:paraId="23E3F1EC" w14:textId="77777777" w:rsidR="00FF7784" w:rsidRPr="00270EEB" w:rsidRDefault="00FF7784" w:rsidP="00E6298B">
      <w:pPr>
        <w:ind w:right="107"/>
        <w:jc w:val="both"/>
        <w:rPr>
          <w:sz w:val="24"/>
          <w:szCs w:val="24"/>
        </w:rPr>
      </w:pPr>
    </w:p>
    <w:p w14:paraId="7AC4ABEB" w14:textId="6E006243" w:rsidR="00FF7784" w:rsidRPr="00270EEB" w:rsidRDefault="003F2B0D" w:rsidP="00E6298B">
      <w:pPr>
        <w:ind w:right="107"/>
        <w:jc w:val="both"/>
        <w:rPr>
          <w:sz w:val="24"/>
          <w:szCs w:val="24"/>
        </w:rPr>
      </w:pPr>
      <w:r>
        <w:rPr>
          <w:sz w:val="24"/>
          <w:szCs w:val="24"/>
        </w:rPr>
        <w:t>Word count - 1550</w:t>
      </w:r>
    </w:p>
    <w:p w14:paraId="6604579F" w14:textId="77777777" w:rsidR="00FF7784" w:rsidRPr="00270EEB" w:rsidRDefault="00FF7784" w:rsidP="00E6298B">
      <w:pPr>
        <w:ind w:right="107"/>
        <w:jc w:val="both"/>
        <w:rPr>
          <w:sz w:val="24"/>
          <w:szCs w:val="24"/>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lastRenderedPageBreak/>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54060F77" w:rsidR="00AA666E" w:rsidRDefault="002A0E3A" w:rsidP="00E6298B">
      <w:pPr>
        <w:ind w:right="107"/>
        <w:jc w:val="both"/>
        <w:rPr>
          <w:sz w:val="24"/>
          <w:szCs w:val="24"/>
        </w:rPr>
      </w:pPr>
      <w:r>
        <w:rPr>
          <w:sz w:val="24"/>
          <w:szCs w:val="24"/>
        </w:rPr>
        <w:t xml:space="preserve">This essay will discuss a policing incident involving conflict which I played a significant role, this incident relates to </w:t>
      </w:r>
      <w:r w:rsidR="00975693">
        <w:rPr>
          <w:sz w:val="24"/>
          <w:szCs w:val="24"/>
        </w:rPr>
        <w:t xml:space="preserve">a call I received reporting </w:t>
      </w:r>
      <w:r w:rsidR="00C669DB">
        <w:rPr>
          <w:sz w:val="24"/>
          <w:szCs w:val="24"/>
        </w:rPr>
        <w:t xml:space="preserve">a disturbance outside a local pub. We attended to the pub where there was said to be a male and female arguing outside until a female had fallen over a high fence and into the beer garden. The male as then climbed over the fence where he could be heard shouting at the female in an aggressive manner. </w:t>
      </w:r>
    </w:p>
    <w:p w14:paraId="078C236C" w14:textId="2FB4DF97" w:rsidR="008073F1" w:rsidRDefault="008073F1" w:rsidP="00E6298B">
      <w:pPr>
        <w:ind w:right="107"/>
        <w:jc w:val="both"/>
        <w:rPr>
          <w:sz w:val="24"/>
          <w:szCs w:val="24"/>
        </w:rPr>
      </w:pPr>
    </w:p>
    <w:p w14:paraId="6D4818D8" w14:textId="70E3A7E7" w:rsidR="000B6DA4" w:rsidRDefault="00523AE5" w:rsidP="00E6298B">
      <w:pPr>
        <w:ind w:right="107"/>
        <w:jc w:val="both"/>
        <w:rPr>
          <w:sz w:val="24"/>
          <w:szCs w:val="24"/>
        </w:rPr>
      </w:pPr>
      <w:r>
        <w:rPr>
          <w:sz w:val="24"/>
          <w:szCs w:val="24"/>
        </w:rPr>
        <w:t>Police offic</w:t>
      </w:r>
      <w:r w:rsidR="00A12548">
        <w:rPr>
          <w:sz w:val="24"/>
          <w:szCs w:val="24"/>
        </w:rPr>
        <w:t>ers are trained in and expected</w:t>
      </w:r>
      <w:r>
        <w:rPr>
          <w:sz w:val="24"/>
          <w:szCs w:val="24"/>
        </w:rPr>
        <w:t xml:space="preserve"> to use force on a member of the public when they are able to justify its use and deem it necessary and proportionate in the circumstance. However, force is not an officers only tool when dealing with an incident. Officers are taught to use tactical communication to gain compliance with an individual so that an incident can dealt with effectively without the need </w:t>
      </w:r>
      <w:r w:rsidR="00A12548">
        <w:rPr>
          <w:sz w:val="24"/>
          <w:szCs w:val="24"/>
        </w:rPr>
        <w:t>f</w:t>
      </w:r>
      <w:r>
        <w:rPr>
          <w:sz w:val="24"/>
          <w:szCs w:val="24"/>
        </w:rPr>
        <w:t xml:space="preserve">or use of force. </w:t>
      </w:r>
      <w:r w:rsidR="00186223">
        <w:rPr>
          <w:sz w:val="24"/>
          <w:szCs w:val="24"/>
        </w:rPr>
        <w:t>There are multiple stages of an individual’s behaviour which an officer is able to look at when making a decision on what level</w:t>
      </w:r>
      <w:r w:rsidR="00A12548">
        <w:rPr>
          <w:sz w:val="24"/>
          <w:szCs w:val="24"/>
        </w:rPr>
        <w:t xml:space="preserve"> of force, if any, that is used </w:t>
      </w:r>
      <w:r w:rsidR="00186223">
        <w:rPr>
          <w:sz w:val="24"/>
          <w:szCs w:val="24"/>
        </w:rPr>
        <w:t>during an incident. These levels are; Compliant, Passive resistance, active resistance, aggressive</w:t>
      </w:r>
      <w:r w:rsidR="00C00EA2">
        <w:rPr>
          <w:sz w:val="24"/>
          <w:szCs w:val="24"/>
        </w:rPr>
        <w:t xml:space="preserve"> and seriously aggravated</w:t>
      </w:r>
      <w:r w:rsidR="00186223">
        <w:rPr>
          <w:sz w:val="24"/>
          <w:szCs w:val="24"/>
        </w:rPr>
        <w:t>.</w:t>
      </w:r>
      <w:r w:rsidR="00C00EA2">
        <w:rPr>
          <w:sz w:val="24"/>
          <w:szCs w:val="24"/>
        </w:rPr>
        <w:t xml:space="preserve"> In concurrence with these, are an offi</w:t>
      </w:r>
      <w:r w:rsidR="00EE5834">
        <w:rPr>
          <w:sz w:val="24"/>
          <w:szCs w:val="24"/>
        </w:rPr>
        <w:t>cers response options; presence, tactical communication, primary control skills, secondary control skills and lethal force. It can be described that an officer can use the response options and transfer up and down them like a sliding scale. For example, just be</w:t>
      </w:r>
      <w:r w:rsidR="00A12548">
        <w:rPr>
          <w:sz w:val="24"/>
          <w:szCs w:val="24"/>
        </w:rPr>
        <w:t>cause</w:t>
      </w:r>
      <w:r w:rsidR="00EE5834">
        <w:rPr>
          <w:sz w:val="24"/>
          <w:szCs w:val="24"/>
        </w:rPr>
        <w:t xml:space="preserve"> an officer has justification to use secondary control skills such as a </w:t>
      </w:r>
      <w:r w:rsidR="00F218E5">
        <w:rPr>
          <w:sz w:val="24"/>
          <w:szCs w:val="24"/>
        </w:rPr>
        <w:t>Taser</w:t>
      </w:r>
      <w:r w:rsidR="00EE5834">
        <w:rPr>
          <w:sz w:val="24"/>
          <w:szCs w:val="24"/>
        </w:rPr>
        <w:t xml:space="preserve">, it doesn’t mean the justification will remain for the entire time thereafter, and must lower </w:t>
      </w:r>
      <w:r w:rsidR="00231C58">
        <w:rPr>
          <w:sz w:val="24"/>
          <w:szCs w:val="24"/>
        </w:rPr>
        <w:t>their level of force to match the threat posed by the offender.</w:t>
      </w:r>
      <w:r w:rsidR="000B6DA4">
        <w:rPr>
          <w:sz w:val="24"/>
          <w:szCs w:val="24"/>
        </w:rPr>
        <w:t xml:space="preserve"> </w:t>
      </w:r>
    </w:p>
    <w:p w14:paraId="7841022B" w14:textId="77777777" w:rsidR="000B6DA4" w:rsidRDefault="000B6DA4" w:rsidP="00E6298B">
      <w:pPr>
        <w:ind w:right="107"/>
        <w:jc w:val="both"/>
        <w:rPr>
          <w:sz w:val="24"/>
          <w:szCs w:val="24"/>
        </w:rPr>
      </w:pPr>
    </w:p>
    <w:p w14:paraId="15C45C41" w14:textId="0C77522B" w:rsidR="000B6DA4" w:rsidRPr="000B6DA4" w:rsidRDefault="000B6DA4" w:rsidP="000B6DA4">
      <w:pPr>
        <w:ind w:right="107"/>
        <w:jc w:val="both"/>
        <w:rPr>
          <w:sz w:val="24"/>
          <w:szCs w:val="24"/>
        </w:rPr>
      </w:pPr>
      <w:r>
        <w:rPr>
          <w:sz w:val="24"/>
          <w:szCs w:val="24"/>
        </w:rPr>
        <w:t xml:space="preserve">A police officers use of force is governed by the following </w:t>
      </w:r>
      <w:r w:rsidRPr="000B6DA4">
        <w:rPr>
          <w:sz w:val="24"/>
          <w:szCs w:val="24"/>
        </w:rPr>
        <w:t>legislation:</w:t>
      </w:r>
    </w:p>
    <w:p w14:paraId="2913F871" w14:textId="77777777" w:rsidR="000B6DA4" w:rsidRPr="000B6DA4" w:rsidRDefault="000B6DA4" w:rsidP="000B6DA4">
      <w:pPr>
        <w:ind w:right="107"/>
        <w:jc w:val="both"/>
        <w:rPr>
          <w:sz w:val="24"/>
          <w:szCs w:val="24"/>
        </w:rPr>
      </w:pPr>
    </w:p>
    <w:p w14:paraId="7E2EBDD2" w14:textId="08D6B22B" w:rsidR="000B6DA4" w:rsidRPr="000B6DA4" w:rsidRDefault="000B6DA4" w:rsidP="000B6DA4">
      <w:pPr>
        <w:pStyle w:val="ListParagraph"/>
        <w:numPr>
          <w:ilvl w:val="0"/>
          <w:numId w:val="50"/>
        </w:numPr>
        <w:ind w:right="107"/>
        <w:jc w:val="both"/>
        <w:rPr>
          <w:sz w:val="24"/>
          <w:szCs w:val="24"/>
        </w:rPr>
      </w:pPr>
      <w:r w:rsidRPr="000B6DA4">
        <w:rPr>
          <w:sz w:val="24"/>
          <w:szCs w:val="24"/>
        </w:rPr>
        <w:t>Section 117 PACE 1984 (when an arrest is made force may be used)</w:t>
      </w:r>
    </w:p>
    <w:p w14:paraId="62351906" w14:textId="75DF2974" w:rsidR="000B6DA4" w:rsidRPr="000B6DA4" w:rsidRDefault="000B6DA4" w:rsidP="000B6DA4">
      <w:pPr>
        <w:pStyle w:val="ListParagraph"/>
        <w:numPr>
          <w:ilvl w:val="0"/>
          <w:numId w:val="50"/>
        </w:numPr>
        <w:ind w:right="107"/>
        <w:jc w:val="both"/>
        <w:rPr>
          <w:sz w:val="24"/>
          <w:szCs w:val="24"/>
        </w:rPr>
      </w:pPr>
      <w:r w:rsidRPr="000B6DA4">
        <w:rPr>
          <w:sz w:val="24"/>
          <w:szCs w:val="24"/>
        </w:rPr>
        <w:t>Section 3 Criminal Law Act 1967 (officers may use reasonable force in the circumstances to prevent crime)</w:t>
      </w:r>
    </w:p>
    <w:p w14:paraId="2A0DDF36" w14:textId="4AFDF452" w:rsidR="000B6DA4" w:rsidRPr="000B6DA4" w:rsidRDefault="000B6DA4" w:rsidP="000B6DA4">
      <w:pPr>
        <w:pStyle w:val="ListParagraph"/>
        <w:numPr>
          <w:ilvl w:val="0"/>
          <w:numId w:val="50"/>
        </w:numPr>
        <w:ind w:right="107"/>
        <w:jc w:val="both"/>
        <w:rPr>
          <w:sz w:val="24"/>
          <w:szCs w:val="24"/>
        </w:rPr>
      </w:pPr>
      <w:r w:rsidRPr="000B6DA4">
        <w:rPr>
          <w:sz w:val="24"/>
          <w:szCs w:val="24"/>
        </w:rPr>
        <w:t>Common Law (an officer may use force to protect themselves or another)</w:t>
      </w:r>
    </w:p>
    <w:p w14:paraId="08F9D59A" w14:textId="3A2AADA6" w:rsidR="00523AE5" w:rsidRPr="000B6DA4" w:rsidRDefault="000B6DA4" w:rsidP="000B6DA4">
      <w:pPr>
        <w:pStyle w:val="ListParagraph"/>
        <w:numPr>
          <w:ilvl w:val="0"/>
          <w:numId w:val="50"/>
        </w:numPr>
        <w:ind w:right="107"/>
        <w:jc w:val="both"/>
        <w:rPr>
          <w:sz w:val="24"/>
          <w:szCs w:val="24"/>
        </w:rPr>
      </w:pPr>
      <w:r w:rsidRPr="000B6DA4">
        <w:rPr>
          <w:sz w:val="24"/>
          <w:szCs w:val="24"/>
        </w:rPr>
        <w:lastRenderedPageBreak/>
        <w:t>Human Rights Act 1998 (force must always be proportionate, legal, officers are accountable and it must have been necessary)</w:t>
      </w:r>
    </w:p>
    <w:p w14:paraId="0A2DE84A" w14:textId="7270E1AF" w:rsidR="000B6DA4" w:rsidRDefault="00E9754F" w:rsidP="00E6298B">
      <w:pPr>
        <w:ind w:right="107"/>
        <w:jc w:val="both"/>
        <w:rPr>
          <w:sz w:val="24"/>
          <w:szCs w:val="24"/>
        </w:rPr>
      </w:pPr>
      <w:r>
        <w:rPr>
          <w:sz w:val="24"/>
          <w:szCs w:val="24"/>
        </w:rPr>
        <w:t>(Humberside Police, DA 2021)</w:t>
      </w:r>
    </w:p>
    <w:p w14:paraId="071806CC" w14:textId="5D331A80" w:rsidR="00E9754F" w:rsidRDefault="00E9754F" w:rsidP="00E6298B">
      <w:pPr>
        <w:ind w:right="107"/>
        <w:jc w:val="both"/>
        <w:rPr>
          <w:sz w:val="24"/>
          <w:szCs w:val="24"/>
        </w:rPr>
      </w:pPr>
      <w:r>
        <w:rPr>
          <w:sz w:val="24"/>
          <w:szCs w:val="24"/>
        </w:rPr>
        <w:t xml:space="preserve">So although force is allowed to be used </w:t>
      </w:r>
      <w:r w:rsidR="00EF23AD">
        <w:rPr>
          <w:sz w:val="24"/>
          <w:szCs w:val="24"/>
        </w:rPr>
        <w:t xml:space="preserve">by </w:t>
      </w:r>
      <w:r>
        <w:rPr>
          <w:sz w:val="24"/>
          <w:szCs w:val="24"/>
        </w:rPr>
        <w:t xml:space="preserve">everyone (in self-defence under </w:t>
      </w:r>
      <w:r w:rsidR="00EF23AD">
        <w:rPr>
          <w:sz w:val="24"/>
          <w:szCs w:val="24"/>
        </w:rPr>
        <w:t>common law) Offi</w:t>
      </w:r>
      <w:r>
        <w:rPr>
          <w:sz w:val="24"/>
          <w:szCs w:val="24"/>
        </w:rPr>
        <w:t>c</w:t>
      </w:r>
      <w:r w:rsidR="00EF23AD">
        <w:rPr>
          <w:sz w:val="24"/>
          <w:szCs w:val="24"/>
        </w:rPr>
        <w:t>e</w:t>
      </w:r>
      <w:r>
        <w:rPr>
          <w:sz w:val="24"/>
          <w:szCs w:val="24"/>
        </w:rPr>
        <w:t xml:space="preserve">rs </w:t>
      </w:r>
      <w:r w:rsidR="00EF23AD">
        <w:rPr>
          <w:sz w:val="24"/>
          <w:szCs w:val="24"/>
        </w:rPr>
        <w:t xml:space="preserve">are </w:t>
      </w:r>
      <w:r>
        <w:rPr>
          <w:sz w:val="24"/>
          <w:szCs w:val="24"/>
        </w:rPr>
        <w:t>granted extra powers enabling them use force in other circumstances.</w:t>
      </w:r>
    </w:p>
    <w:p w14:paraId="1F810458" w14:textId="77777777" w:rsidR="00E9754F" w:rsidRDefault="00E9754F" w:rsidP="00E6298B">
      <w:pPr>
        <w:ind w:right="107"/>
        <w:jc w:val="both"/>
        <w:rPr>
          <w:sz w:val="24"/>
          <w:szCs w:val="24"/>
        </w:rPr>
      </w:pPr>
    </w:p>
    <w:p w14:paraId="2381F170" w14:textId="291B5D31" w:rsidR="00231C58" w:rsidRDefault="00231C58" w:rsidP="00E6298B">
      <w:pPr>
        <w:ind w:right="107"/>
        <w:jc w:val="both"/>
        <w:rPr>
          <w:sz w:val="24"/>
          <w:szCs w:val="24"/>
        </w:rPr>
      </w:pPr>
      <w:r>
        <w:rPr>
          <w:sz w:val="24"/>
          <w:szCs w:val="24"/>
        </w:rPr>
        <w:t xml:space="preserve">Due to the covid-19 virus, use of tactical communication has been more important than ever. To maximise the distance between an officer and the person they’re dealing with and minimise the risk of </w:t>
      </w:r>
      <w:r w:rsidR="00E03AE7">
        <w:rPr>
          <w:sz w:val="24"/>
          <w:szCs w:val="24"/>
        </w:rPr>
        <w:t xml:space="preserve">catching </w:t>
      </w:r>
      <w:r>
        <w:rPr>
          <w:sz w:val="24"/>
          <w:szCs w:val="24"/>
        </w:rPr>
        <w:t>the virus</w:t>
      </w:r>
      <w:r w:rsidR="00F218E5">
        <w:rPr>
          <w:sz w:val="24"/>
          <w:szCs w:val="24"/>
        </w:rPr>
        <w:t xml:space="preserve"> (Police Federation, 2021)</w:t>
      </w:r>
      <w:r>
        <w:rPr>
          <w:sz w:val="24"/>
          <w:szCs w:val="24"/>
        </w:rPr>
        <w:t>. The extra danger added to incidents, must be taken into account when risk asse</w:t>
      </w:r>
      <w:r w:rsidR="00E03AE7">
        <w:rPr>
          <w:sz w:val="24"/>
          <w:szCs w:val="24"/>
        </w:rPr>
        <w:t>ssing a situation. Officers aren’t taught in how to speak with people but is a personality trait as we</w:t>
      </w:r>
      <w:r w:rsidR="000B6DA4">
        <w:rPr>
          <w:sz w:val="24"/>
          <w:szCs w:val="24"/>
        </w:rPr>
        <w:t>ll as something which can be im</w:t>
      </w:r>
      <w:r w:rsidR="00E03AE7">
        <w:rPr>
          <w:sz w:val="24"/>
          <w:szCs w:val="24"/>
        </w:rPr>
        <w:t>p</w:t>
      </w:r>
      <w:r w:rsidR="000B6DA4">
        <w:rPr>
          <w:sz w:val="24"/>
          <w:szCs w:val="24"/>
        </w:rPr>
        <w:t>r</w:t>
      </w:r>
      <w:r w:rsidR="00E03AE7">
        <w:rPr>
          <w:sz w:val="24"/>
          <w:szCs w:val="24"/>
        </w:rPr>
        <w:t>oved th</w:t>
      </w:r>
      <w:r w:rsidR="000B6DA4">
        <w:rPr>
          <w:sz w:val="24"/>
          <w:szCs w:val="24"/>
        </w:rPr>
        <w:t>rough experiences. This ability to talk to people is an incredibly important skill of policing which needs to be adaptable to the type of incident and the person being dealt with</w:t>
      </w:r>
      <w:r w:rsidR="00F123E4">
        <w:rPr>
          <w:sz w:val="24"/>
          <w:szCs w:val="24"/>
        </w:rPr>
        <w:t xml:space="preserve"> “</w:t>
      </w:r>
      <w:r w:rsidR="00F123E4" w:rsidRPr="00F123E4">
        <w:rPr>
          <w:sz w:val="24"/>
          <w:szCs w:val="24"/>
        </w:rPr>
        <w:t>Officers repeatedly stressed the value of effective verbal communication to create time and distance, slow things down and help bui</w:t>
      </w:r>
      <w:r w:rsidR="00F123E4">
        <w:rPr>
          <w:sz w:val="24"/>
          <w:szCs w:val="24"/>
        </w:rPr>
        <w:t>ld a rapport with an individual</w:t>
      </w:r>
      <w:r w:rsidR="000B6DA4">
        <w:rPr>
          <w:sz w:val="24"/>
          <w:szCs w:val="24"/>
        </w:rPr>
        <w:t>.</w:t>
      </w:r>
      <w:r w:rsidR="00F123E4">
        <w:rPr>
          <w:sz w:val="24"/>
          <w:szCs w:val="24"/>
        </w:rPr>
        <w:t xml:space="preserve"> They are able to encourage people to be more cooperative” (College of Policing, 2020)</w:t>
      </w:r>
      <w:r w:rsidR="000B6DA4">
        <w:rPr>
          <w:sz w:val="24"/>
          <w:szCs w:val="24"/>
        </w:rPr>
        <w:t xml:space="preserve"> </w:t>
      </w:r>
    </w:p>
    <w:p w14:paraId="3F0EDFA5" w14:textId="76E0F1C2" w:rsidR="00186223" w:rsidRDefault="00186223" w:rsidP="00E6298B">
      <w:pPr>
        <w:ind w:right="107"/>
        <w:jc w:val="both"/>
        <w:rPr>
          <w:sz w:val="24"/>
          <w:szCs w:val="24"/>
        </w:rPr>
      </w:pPr>
    </w:p>
    <w:p w14:paraId="2578946B" w14:textId="626FCC2F" w:rsidR="005F3B60" w:rsidRDefault="00C669DB" w:rsidP="00E6298B">
      <w:pPr>
        <w:ind w:right="107"/>
        <w:jc w:val="both"/>
        <w:rPr>
          <w:sz w:val="24"/>
          <w:szCs w:val="24"/>
        </w:rPr>
      </w:pPr>
      <w:r>
        <w:rPr>
          <w:sz w:val="24"/>
          <w:szCs w:val="24"/>
        </w:rPr>
        <w:t>I arrived at the incident fir</w:t>
      </w:r>
      <w:r w:rsidR="00C96716">
        <w:rPr>
          <w:sz w:val="24"/>
          <w:szCs w:val="24"/>
        </w:rPr>
        <w:t>s</w:t>
      </w:r>
      <w:r>
        <w:rPr>
          <w:sz w:val="24"/>
          <w:szCs w:val="24"/>
        </w:rPr>
        <w:t xml:space="preserve">t with a colleague. On arrival </w:t>
      </w:r>
      <w:r w:rsidR="00C96716">
        <w:rPr>
          <w:sz w:val="24"/>
          <w:szCs w:val="24"/>
        </w:rPr>
        <w:t xml:space="preserve">I could see a male stood on top of a brick wall where he was shouting over the top of a </w:t>
      </w:r>
      <w:r w:rsidR="00850ACA">
        <w:rPr>
          <w:sz w:val="24"/>
          <w:szCs w:val="24"/>
        </w:rPr>
        <w:t xml:space="preserve">7ft </w:t>
      </w:r>
      <w:r w:rsidR="00C96716">
        <w:rPr>
          <w:sz w:val="24"/>
          <w:szCs w:val="24"/>
        </w:rPr>
        <w:t xml:space="preserve">wooden fence. I immediately ask him to get down from the wall as I could see that he was </w:t>
      </w:r>
      <w:r w:rsidR="008073F1">
        <w:rPr>
          <w:sz w:val="24"/>
          <w:szCs w:val="24"/>
        </w:rPr>
        <w:t>heavily intoxicated and was afraid that he might fall. He replied</w:t>
      </w:r>
      <w:r w:rsidR="00C96716">
        <w:rPr>
          <w:sz w:val="24"/>
          <w:szCs w:val="24"/>
        </w:rPr>
        <w:t xml:space="preserve"> “my </w:t>
      </w:r>
      <w:r w:rsidR="005178D6">
        <w:rPr>
          <w:sz w:val="24"/>
          <w:szCs w:val="24"/>
        </w:rPr>
        <w:t>Mrs</w:t>
      </w:r>
      <w:r w:rsidR="00C96716">
        <w:rPr>
          <w:sz w:val="24"/>
          <w:szCs w:val="24"/>
        </w:rPr>
        <w:t xml:space="preserve"> </w:t>
      </w:r>
      <w:r w:rsidR="008073F1">
        <w:rPr>
          <w:sz w:val="24"/>
          <w:szCs w:val="24"/>
        </w:rPr>
        <w:t>jumped over and she</w:t>
      </w:r>
      <w:r w:rsidR="00091071">
        <w:rPr>
          <w:sz w:val="24"/>
          <w:szCs w:val="24"/>
        </w:rPr>
        <w:t>’</w:t>
      </w:r>
      <w:r w:rsidR="008073F1">
        <w:rPr>
          <w:sz w:val="24"/>
          <w:szCs w:val="24"/>
        </w:rPr>
        <w:t>s stuck in there.” I insisted that he get down for his safety and to allow me to have a better look at the full situation. The male was compliant and stepped down on the second time of asking.</w:t>
      </w:r>
      <w:r w:rsidR="00EF23AD">
        <w:rPr>
          <w:sz w:val="24"/>
          <w:szCs w:val="24"/>
        </w:rPr>
        <w:t xml:space="preserve"> I </w:t>
      </w:r>
      <w:r w:rsidR="00850ACA">
        <w:rPr>
          <w:sz w:val="24"/>
          <w:szCs w:val="24"/>
        </w:rPr>
        <w:t>climbed the wall to see who he was shouting at. There was a heavily intoxicated female on the other side who appeared to be injured. I identified a large lump to her forehead and could see clumps of hair on the floor and on the edge of the fence. The fence surrounded her completely and the gate was locked</w:t>
      </w:r>
      <w:r w:rsidR="00E33E2A">
        <w:rPr>
          <w:sz w:val="24"/>
          <w:szCs w:val="24"/>
        </w:rPr>
        <w:t xml:space="preserve"> which led me to believe that the only way for her to get in was over the top of the fence</w:t>
      </w:r>
      <w:r w:rsidR="005F3B60">
        <w:rPr>
          <w:sz w:val="24"/>
          <w:szCs w:val="24"/>
        </w:rPr>
        <w:t xml:space="preserve">. </w:t>
      </w:r>
    </w:p>
    <w:p w14:paraId="1491E0CB" w14:textId="77777777" w:rsidR="005F3B60" w:rsidRDefault="005F3B60" w:rsidP="00E6298B">
      <w:pPr>
        <w:ind w:right="107"/>
        <w:jc w:val="both"/>
        <w:rPr>
          <w:sz w:val="24"/>
          <w:szCs w:val="24"/>
        </w:rPr>
      </w:pPr>
    </w:p>
    <w:p w14:paraId="74E112A7" w14:textId="2E6131C0" w:rsidR="00C669DB" w:rsidRDefault="005F3B60" w:rsidP="00E6298B">
      <w:pPr>
        <w:ind w:right="107"/>
        <w:jc w:val="both"/>
        <w:rPr>
          <w:sz w:val="24"/>
          <w:szCs w:val="24"/>
        </w:rPr>
      </w:pPr>
      <w:r>
        <w:rPr>
          <w:sz w:val="24"/>
          <w:szCs w:val="24"/>
        </w:rPr>
        <w:t>At this time my priority was her wellbeing, but I still needed to understand what had happened and needed to identify if there were any offences. As I was gathering information from the female, the male started to become verbally aggr</w:t>
      </w:r>
      <w:r w:rsidR="005178D6">
        <w:rPr>
          <w:sz w:val="24"/>
          <w:szCs w:val="24"/>
        </w:rPr>
        <w:t>essive. My attention turned to g</w:t>
      </w:r>
      <w:r>
        <w:rPr>
          <w:sz w:val="24"/>
          <w:szCs w:val="24"/>
        </w:rPr>
        <w:t>etting him under control. I started with tactical commu</w:t>
      </w:r>
      <w:r w:rsidR="005178D6">
        <w:rPr>
          <w:sz w:val="24"/>
          <w:szCs w:val="24"/>
        </w:rPr>
        <w:t>nication and</w:t>
      </w:r>
      <w:r>
        <w:rPr>
          <w:sz w:val="24"/>
          <w:szCs w:val="24"/>
        </w:rPr>
        <w:t xml:space="preserve"> attempted to use the 5 step appeal. This model consists of 5 steps where by you appeal to the person you are dealing with</w:t>
      </w:r>
      <w:r w:rsidR="00D3198D">
        <w:rPr>
          <w:sz w:val="24"/>
          <w:szCs w:val="24"/>
        </w:rPr>
        <w:t xml:space="preserve">, and increase the intensity of the </w:t>
      </w:r>
      <w:r w:rsidR="00377D16">
        <w:rPr>
          <w:sz w:val="24"/>
          <w:szCs w:val="24"/>
        </w:rPr>
        <w:t>appeal the longer the person doesn’t comply. They are as follows;</w:t>
      </w:r>
    </w:p>
    <w:p w14:paraId="2EFD8CAE" w14:textId="2535BDAA" w:rsidR="00377D16" w:rsidRDefault="00377D16" w:rsidP="00377D16">
      <w:pPr>
        <w:pStyle w:val="ListParagraph"/>
        <w:numPr>
          <w:ilvl w:val="0"/>
          <w:numId w:val="50"/>
        </w:numPr>
        <w:ind w:right="107"/>
        <w:jc w:val="both"/>
        <w:rPr>
          <w:sz w:val="24"/>
          <w:szCs w:val="24"/>
        </w:rPr>
      </w:pPr>
      <w:r>
        <w:rPr>
          <w:sz w:val="24"/>
          <w:szCs w:val="24"/>
        </w:rPr>
        <w:t>Simple appeal</w:t>
      </w:r>
    </w:p>
    <w:p w14:paraId="19B9E8BE" w14:textId="40F2CB0C" w:rsidR="00377D16" w:rsidRDefault="00377D16" w:rsidP="00377D16">
      <w:pPr>
        <w:pStyle w:val="ListParagraph"/>
        <w:numPr>
          <w:ilvl w:val="1"/>
          <w:numId w:val="50"/>
        </w:numPr>
        <w:ind w:right="107"/>
        <w:jc w:val="both"/>
        <w:rPr>
          <w:sz w:val="24"/>
          <w:szCs w:val="24"/>
        </w:rPr>
      </w:pPr>
      <w:r>
        <w:rPr>
          <w:sz w:val="24"/>
          <w:szCs w:val="24"/>
        </w:rPr>
        <w:t>To make a reasonable request of somebody.</w:t>
      </w:r>
    </w:p>
    <w:p w14:paraId="7B96CB2A" w14:textId="5A7BDC0E" w:rsidR="00377D16" w:rsidRDefault="00377D16" w:rsidP="00377D16">
      <w:pPr>
        <w:pStyle w:val="ListParagraph"/>
        <w:numPr>
          <w:ilvl w:val="0"/>
          <w:numId w:val="50"/>
        </w:numPr>
        <w:ind w:right="107"/>
        <w:jc w:val="both"/>
        <w:rPr>
          <w:sz w:val="24"/>
          <w:szCs w:val="24"/>
        </w:rPr>
      </w:pPr>
      <w:r>
        <w:rPr>
          <w:sz w:val="24"/>
          <w:szCs w:val="24"/>
        </w:rPr>
        <w:t>Reasoned appeal</w:t>
      </w:r>
    </w:p>
    <w:p w14:paraId="5CB5E36B" w14:textId="171D8D95" w:rsidR="00377D16" w:rsidRDefault="00377D16" w:rsidP="00377D16">
      <w:pPr>
        <w:pStyle w:val="ListParagraph"/>
        <w:numPr>
          <w:ilvl w:val="1"/>
          <w:numId w:val="50"/>
        </w:numPr>
        <w:ind w:right="107"/>
        <w:jc w:val="both"/>
        <w:rPr>
          <w:sz w:val="24"/>
          <w:szCs w:val="24"/>
        </w:rPr>
      </w:pPr>
      <w:r>
        <w:rPr>
          <w:sz w:val="24"/>
          <w:szCs w:val="24"/>
        </w:rPr>
        <w:t>The reason/ understanding as to why you are making the request.</w:t>
      </w:r>
    </w:p>
    <w:p w14:paraId="018D7F0F" w14:textId="6F9C9325" w:rsidR="00377D16" w:rsidRDefault="00377D16" w:rsidP="00377D16">
      <w:pPr>
        <w:pStyle w:val="ListParagraph"/>
        <w:numPr>
          <w:ilvl w:val="0"/>
          <w:numId w:val="50"/>
        </w:numPr>
        <w:ind w:right="107"/>
        <w:jc w:val="both"/>
        <w:rPr>
          <w:sz w:val="24"/>
          <w:szCs w:val="24"/>
        </w:rPr>
      </w:pPr>
      <w:r>
        <w:rPr>
          <w:sz w:val="24"/>
          <w:szCs w:val="24"/>
        </w:rPr>
        <w:t>Personal appeal</w:t>
      </w:r>
    </w:p>
    <w:p w14:paraId="64C5E36E" w14:textId="3B481EE4" w:rsidR="00377D16" w:rsidRPr="00377D16" w:rsidRDefault="00377D16" w:rsidP="00377D16">
      <w:pPr>
        <w:pStyle w:val="ListParagraph"/>
        <w:numPr>
          <w:ilvl w:val="1"/>
          <w:numId w:val="50"/>
        </w:numPr>
        <w:ind w:right="107"/>
        <w:jc w:val="both"/>
        <w:rPr>
          <w:sz w:val="24"/>
          <w:szCs w:val="24"/>
        </w:rPr>
      </w:pPr>
      <w:r>
        <w:rPr>
          <w:sz w:val="24"/>
          <w:szCs w:val="24"/>
        </w:rPr>
        <w:t>Appeal to their better nature and why you want them to do it</w:t>
      </w:r>
    </w:p>
    <w:p w14:paraId="72076C38" w14:textId="2BC11A2D" w:rsidR="00377D16" w:rsidRDefault="00377D16" w:rsidP="00377D16">
      <w:pPr>
        <w:pStyle w:val="ListParagraph"/>
        <w:numPr>
          <w:ilvl w:val="0"/>
          <w:numId w:val="50"/>
        </w:numPr>
        <w:ind w:right="107"/>
        <w:jc w:val="both"/>
        <w:rPr>
          <w:sz w:val="24"/>
          <w:szCs w:val="24"/>
        </w:rPr>
      </w:pPr>
      <w:r>
        <w:rPr>
          <w:sz w:val="24"/>
          <w:szCs w:val="24"/>
        </w:rPr>
        <w:t>Final appeal</w:t>
      </w:r>
    </w:p>
    <w:p w14:paraId="2A1601F2" w14:textId="7CCDA2FA" w:rsidR="00377D16" w:rsidRPr="00377D16" w:rsidRDefault="00377D16" w:rsidP="00377D16">
      <w:pPr>
        <w:pStyle w:val="ListParagraph"/>
        <w:numPr>
          <w:ilvl w:val="1"/>
          <w:numId w:val="50"/>
        </w:numPr>
        <w:ind w:right="107"/>
        <w:jc w:val="both"/>
        <w:rPr>
          <w:sz w:val="24"/>
          <w:szCs w:val="24"/>
        </w:rPr>
      </w:pPr>
      <w:r>
        <w:rPr>
          <w:sz w:val="24"/>
          <w:szCs w:val="24"/>
        </w:rPr>
        <w:t>The last chance to get the person to stop what they are doing. Offer alternatives/  options/ consequences</w:t>
      </w:r>
    </w:p>
    <w:p w14:paraId="3CFBC970" w14:textId="73171B45" w:rsidR="00377D16" w:rsidRDefault="00377D16" w:rsidP="00377D16">
      <w:pPr>
        <w:pStyle w:val="ListParagraph"/>
        <w:numPr>
          <w:ilvl w:val="0"/>
          <w:numId w:val="50"/>
        </w:numPr>
        <w:ind w:right="107"/>
        <w:jc w:val="both"/>
        <w:rPr>
          <w:sz w:val="24"/>
          <w:szCs w:val="24"/>
        </w:rPr>
      </w:pPr>
      <w:r>
        <w:rPr>
          <w:sz w:val="24"/>
          <w:szCs w:val="24"/>
        </w:rPr>
        <w:t>Action</w:t>
      </w:r>
    </w:p>
    <w:p w14:paraId="587E25E5" w14:textId="252F97EE" w:rsidR="00377D16" w:rsidRDefault="00CE12BE" w:rsidP="00377D16">
      <w:pPr>
        <w:pStyle w:val="ListParagraph"/>
        <w:numPr>
          <w:ilvl w:val="1"/>
          <w:numId w:val="50"/>
        </w:numPr>
        <w:ind w:right="107"/>
        <w:jc w:val="both"/>
        <w:rPr>
          <w:sz w:val="24"/>
          <w:szCs w:val="24"/>
        </w:rPr>
      </w:pPr>
      <w:r>
        <w:rPr>
          <w:sz w:val="24"/>
          <w:szCs w:val="24"/>
        </w:rPr>
        <w:t xml:space="preserve">Take action. </w:t>
      </w:r>
      <w:r w:rsidR="00377D16">
        <w:rPr>
          <w:sz w:val="24"/>
          <w:szCs w:val="24"/>
        </w:rPr>
        <w:t>Make sure you do what you said you are going to do.</w:t>
      </w:r>
    </w:p>
    <w:p w14:paraId="2DE455B6" w14:textId="252C9C76" w:rsidR="00CE12BE" w:rsidRPr="00CE12BE" w:rsidRDefault="00CE12BE" w:rsidP="00CE12BE">
      <w:pPr>
        <w:ind w:right="107"/>
        <w:jc w:val="both"/>
        <w:rPr>
          <w:sz w:val="24"/>
          <w:szCs w:val="24"/>
        </w:rPr>
      </w:pPr>
      <w:r>
        <w:rPr>
          <w:sz w:val="24"/>
          <w:szCs w:val="24"/>
        </w:rPr>
        <w:t>(College of Policing, DA 2021)</w:t>
      </w:r>
    </w:p>
    <w:p w14:paraId="2F47CBE4" w14:textId="77777777" w:rsidR="00377D16" w:rsidRPr="00CE12BE" w:rsidRDefault="00377D16" w:rsidP="00CE12BE">
      <w:pPr>
        <w:ind w:left="1080" w:right="107"/>
        <w:jc w:val="both"/>
        <w:rPr>
          <w:sz w:val="24"/>
          <w:szCs w:val="24"/>
        </w:rPr>
      </w:pPr>
    </w:p>
    <w:p w14:paraId="00B9C3D9" w14:textId="27B9B2B3" w:rsidR="008073F1" w:rsidRDefault="001D0823" w:rsidP="00E6298B">
      <w:pPr>
        <w:ind w:right="107"/>
        <w:jc w:val="both"/>
        <w:rPr>
          <w:sz w:val="24"/>
          <w:szCs w:val="24"/>
        </w:rPr>
      </w:pPr>
      <w:r>
        <w:rPr>
          <w:sz w:val="24"/>
          <w:szCs w:val="24"/>
        </w:rPr>
        <w:t>After following the 5 step appeal the male was still being disruptive I informed him of the consequences should he continue with his behaviour. His behaviour did not change and it was at this time where I handcuffed and detained him in order to ascertain the full details into the incident. Then for his safety I place him in the caged area of the police vehicle.</w:t>
      </w:r>
      <w:r w:rsidR="00FD5BC3">
        <w:rPr>
          <w:sz w:val="24"/>
          <w:szCs w:val="24"/>
        </w:rPr>
        <w:t xml:space="preserve"> I believe in this circumstance the use of force was necessary and justifiable due to the fact that there were un accounted for injuries, they have both said that they had an argument, a</w:t>
      </w:r>
      <w:r w:rsidR="005178D6">
        <w:rPr>
          <w:sz w:val="24"/>
          <w:szCs w:val="24"/>
        </w:rPr>
        <w:t>nd the male was preventing me in</w:t>
      </w:r>
      <w:r w:rsidR="00FD5BC3">
        <w:rPr>
          <w:sz w:val="24"/>
          <w:szCs w:val="24"/>
        </w:rPr>
        <w:t xml:space="preserve"> deal</w:t>
      </w:r>
      <w:r w:rsidR="005178D6">
        <w:rPr>
          <w:sz w:val="24"/>
          <w:szCs w:val="24"/>
        </w:rPr>
        <w:t>ing</w:t>
      </w:r>
      <w:r w:rsidR="00FD5BC3">
        <w:rPr>
          <w:sz w:val="24"/>
          <w:szCs w:val="24"/>
        </w:rPr>
        <w:t xml:space="preserve"> with the situation in an effective manner. I placed the male in the caged area of the van due to his hands being behind his back </w:t>
      </w:r>
      <w:r w:rsidR="006271D0">
        <w:rPr>
          <w:sz w:val="24"/>
          <w:szCs w:val="24"/>
        </w:rPr>
        <w:t>he wouldn’t be able to protect himself if he were to fall over.</w:t>
      </w:r>
    </w:p>
    <w:p w14:paraId="21D3AC93" w14:textId="71A75E9C" w:rsidR="001D0823" w:rsidRDefault="001D0823" w:rsidP="00E6298B">
      <w:pPr>
        <w:ind w:right="107"/>
        <w:jc w:val="both"/>
        <w:rPr>
          <w:sz w:val="24"/>
          <w:szCs w:val="24"/>
        </w:rPr>
      </w:pPr>
    </w:p>
    <w:p w14:paraId="2088795E" w14:textId="01D66175" w:rsidR="00244A5C" w:rsidRDefault="00A546D5" w:rsidP="00E6298B">
      <w:pPr>
        <w:ind w:right="107"/>
        <w:jc w:val="both"/>
        <w:rPr>
          <w:sz w:val="24"/>
          <w:szCs w:val="24"/>
        </w:rPr>
      </w:pPr>
      <w:r>
        <w:rPr>
          <w:sz w:val="24"/>
          <w:szCs w:val="24"/>
        </w:rPr>
        <w:t>I was then able to turn my attention back to the female, her injurie</w:t>
      </w:r>
      <w:r w:rsidR="006271D0">
        <w:rPr>
          <w:sz w:val="24"/>
          <w:szCs w:val="24"/>
        </w:rPr>
        <w:t>s</w:t>
      </w:r>
      <w:r>
        <w:rPr>
          <w:sz w:val="24"/>
          <w:szCs w:val="24"/>
        </w:rPr>
        <w:t xml:space="preserve"> and the incident in general. </w:t>
      </w:r>
      <w:r w:rsidR="00745657">
        <w:rPr>
          <w:sz w:val="24"/>
          <w:szCs w:val="24"/>
        </w:rPr>
        <w:t xml:space="preserve">The owner of the premises arrived and was able to open the gate to the beer garden. Due to the intoxication levels of the female, it was very difficult to gather information from her. Although, she was able to say that her injuries had come from her falling over the fence, and that there was a verbal argument only between her and her partner. CCTV was viewed which corroborated the females account. Due to this, </w:t>
      </w:r>
      <w:r w:rsidR="003D1744">
        <w:rPr>
          <w:sz w:val="24"/>
          <w:szCs w:val="24"/>
        </w:rPr>
        <w:t>I had no necessity to keep the male detained. So Immediately I removed the handcuffs and informed him of the situation.</w:t>
      </w:r>
      <w:r w:rsidR="00244A5C">
        <w:rPr>
          <w:sz w:val="24"/>
          <w:szCs w:val="24"/>
        </w:rPr>
        <w:t xml:space="preserve"> He was apologetic about his earlier behaviour where he stated that he didn’t know why he acted that way and believed it was due to the unknown state of his partner.</w:t>
      </w:r>
      <w:r w:rsidR="00F123E4">
        <w:rPr>
          <w:sz w:val="24"/>
          <w:szCs w:val="24"/>
        </w:rPr>
        <w:t xml:space="preserve"> If I was to keep him detained for longer than what was needed I would of breached his human right to</w:t>
      </w:r>
      <w:r w:rsidR="00EE52DC">
        <w:rPr>
          <w:sz w:val="24"/>
          <w:szCs w:val="24"/>
        </w:rPr>
        <w:t xml:space="preserve"> liberty and security under article 5 (Equality and Human Rights Commission, DA 2021)</w:t>
      </w:r>
      <w:r w:rsidR="00F123E4">
        <w:rPr>
          <w:sz w:val="24"/>
          <w:szCs w:val="24"/>
        </w:rPr>
        <w:t xml:space="preserve"> </w:t>
      </w:r>
    </w:p>
    <w:p w14:paraId="34ABFE1F" w14:textId="77777777" w:rsidR="00F22C56" w:rsidRDefault="00F22C56" w:rsidP="00E6298B">
      <w:pPr>
        <w:ind w:right="107"/>
        <w:jc w:val="both"/>
        <w:rPr>
          <w:sz w:val="24"/>
          <w:szCs w:val="24"/>
        </w:rPr>
      </w:pPr>
    </w:p>
    <w:p w14:paraId="692101AB" w14:textId="5E4A3B32" w:rsidR="00BB2359" w:rsidRDefault="00F22C56" w:rsidP="00E6298B">
      <w:pPr>
        <w:ind w:right="107"/>
        <w:jc w:val="both"/>
        <w:rPr>
          <w:sz w:val="24"/>
          <w:szCs w:val="24"/>
        </w:rPr>
      </w:pPr>
      <w:r>
        <w:rPr>
          <w:sz w:val="24"/>
          <w:szCs w:val="24"/>
        </w:rPr>
        <w:t>With the incident under control in terms of attempting to identify any offences, I was able to focus solely on the well-being of the female</w:t>
      </w:r>
      <w:r w:rsidR="006B54EC">
        <w:rPr>
          <w:sz w:val="24"/>
          <w:szCs w:val="24"/>
        </w:rPr>
        <w:t xml:space="preserve">. </w:t>
      </w:r>
      <w:r w:rsidR="000076A2">
        <w:rPr>
          <w:sz w:val="24"/>
          <w:szCs w:val="24"/>
        </w:rPr>
        <w:t>She was transported to hospital by myself and my colleague</w:t>
      </w:r>
      <w:r w:rsidR="00BB2359">
        <w:rPr>
          <w:sz w:val="24"/>
          <w:szCs w:val="24"/>
        </w:rPr>
        <w:t>. Whilst in the hospital the female began to get verbally aggressive to police officers. She made attempts to leave through the front door, but due to her levels of intoxication the on duty doctor deemed her to not have capacity to make a decision for herself.</w:t>
      </w:r>
      <w:r w:rsidR="00220069">
        <w:rPr>
          <w:sz w:val="24"/>
          <w:szCs w:val="24"/>
        </w:rPr>
        <w:t xml:space="preserve"> He sectioned her under the Mental Health Act.</w:t>
      </w:r>
      <w:r w:rsidR="0098599E">
        <w:rPr>
          <w:sz w:val="24"/>
          <w:szCs w:val="24"/>
        </w:rPr>
        <w:t xml:space="preserve"> </w:t>
      </w:r>
    </w:p>
    <w:p w14:paraId="60CDDEE7" w14:textId="6832D688" w:rsidR="006271D0" w:rsidRDefault="006271D0" w:rsidP="00E6298B">
      <w:pPr>
        <w:ind w:right="107"/>
        <w:jc w:val="both"/>
        <w:rPr>
          <w:sz w:val="24"/>
          <w:szCs w:val="24"/>
        </w:rPr>
      </w:pPr>
    </w:p>
    <w:p w14:paraId="2E811717" w14:textId="10F70829" w:rsidR="006271D0" w:rsidRDefault="006271D0" w:rsidP="00E6298B">
      <w:pPr>
        <w:ind w:right="107"/>
        <w:jc w:val="both"/>
        <w:rPr>
          <w:sz w:val="24"/>
          <w:szCs w:val="24"/>
        </w:rPr>
      </w:pPr>
      <w:r>
        <w:rPr>
          <w:sz w:val="24"/>
          <w:szCs w:val="24"/>
        </w:rPr>
        <w:t xml:space="preserve">Due to this, my colleague and I were able to use proportionate force to keep her at the hospital for her safety. The female was unhappy with the situation and made continuous demands to leave, where on occasions run towards the exits in order to escape. The female would go through stages of changing from behaving in a calm rationale manner to behaving in an extreme irrational manner. Because if this I had to change my behaviour constantly. The way I communicated with the female had to change depending on her behaviour. My verbal skills would have to adapt as when she was behaving calmly, I could engage in conversation with her and build a rapport with her with the intention that she would see sense and realise that we were keeping her at the hospital for her own benefit and also so that she would trust us. I had to show that I was actively listening to her and her concerns, </w:t>
      </w:r>
      <w:r w:rsidR="00132F7D">
        <w:rPr>
          <w:sz w:val="24"/>
          <w:szCs w:val="24"/>
        </w:rPr>
        <w:t xml:space="preserve">this was to show that I was caring for her. Further to this, I needed to essentially negotiate with her, where she would tell me what she wanted I would offer her the result she wanted, but told her that she had to do what I wanted first. For example, she wanted to go to her mother’s house. I told her that I would give her a lift there, but she would have to stay at the hospital for 6 hours or get her head injuries scanned. During her rationale stages, she would agree </w:t>
      </w:r>
      <w:r w:rsidR="00233B21">
        <w:rPr>
          <w:sz w:val="24"/>
          <w:szCs w:val="24"/>
        </w:rPr>
        <w:t xml:space="preserve">to have a scan. But during her irrational moments, she would totally disagree to it and </w:t>
      </w:r>
      <w:r w:rsidR="00233B21">
        <w:rPr>
          <w:sz w:val="24"/>
          <w:szCs w:val="24"/>
        </w:rPr>
        <w:lastRenderedPageBreak/>
        <w:t>then state that the only reason that she wants to stay for the 6 hours is to waste police time due to her hatred for police officers.</w:t>
      </w:r>
    </w:p>
    <w:p w14:paraId="1E85A3A8" w14:textId="2100F83B" w:rsidR="00185E8A" w:rsidRDefault="00185E8A" w:rsidP="00E6298B">
      <w:pPr>
        <w:ind w:right="107"/>
        <w:jc w:val="both"/>
        <w:rPr>
          <w:sz w:val="24"/>
          <w:szCs w:val="24"/>
        </w:rPr>
      </w:pPr>
    </w:p>
    <w:p w14:paraId="22DFD13F" w14:textId="12611EFA" w:rsidR="00BE3E8E" w:rsidRDefault="00E57651" w:rsidP="00E6298B">
      <w:pPr>
        <w:ind w:right="107"/>
        <w:jc w:val="both"/>
        <w:rPr>
          <w:sz w:val="24"/>
          <w:szCs w:val="24"/>
        </w:rPr>
      </w:pPr>
      <w:r>
        <w:rPr>
          <w:sz w:val="24"/>
          <w:szCs w:val="24"/>
        </w:rPr>
        <w:t>There are multiple</w:t>
      </w:r>
      <w:r w:rsidR="005178D6">
        <w:rPr>
          <w:sz w:val="24"/>
          <w:szCs w:val="24"/>
        </w:rPr>
        <w:t xml:space="preserve"> theories that under</w:t>
      </w:r>
      <w:r w:rsidR="002D077F">
        <w:rPr>
          <w:sz w:val="24"/>
          <w:szCs w:val="24"/>
        </w:rPr>
        <w:t>pin the</w:t>
      </w:r>
      <w:r>
        <w:rPr>
          <w:sz w:val="24"/>
          <w:szCs w:val="24"/>
        </w:rPr>
        <w:t xml:space="preserve"> causes of conflict within police encounter and interventions, one of these is the Betari’s box. This theory </w:t>
      </w:r>
      <w:r w:rsidR="002D077F">
        <w:rPr>
          <w:sz w:val="24"/>
          <w:szCs w:val="24"/>
        </w:rPr>
        <w:t>implies that there is a cycle of behaviour between on officer and the person that they are dealing with, which if not interrupted can result in the situation escalating and becoming out of control. If an officer’s attitude towards an individual is hostile then this will be displayed in the behaviour. This perceived or actual behaviour has the potential to affect the subject’s behaviour. This cycle will then continue to escalate until it results in conflict. It is the officer</w:t>
      </w:r>
      <w:r w:rsidR="000C43AD">
        <w:rPr>
          <w:sz w:val="24"/>
          <w:szCs w:val="24"/>
        </w:rPr>
        <w:t>’</w:t>
      </w:r>
      <w:r w:rsidR="002D077F">
        <w:rPr>
          <w:sz w:val="24"/>
          <w:szCs w:val="24"/>
        </w:rPr>
        <w:t>s responsibility to recognise the cycle and break it prior to there being any conflict (NHS, DA 2016). This cycle was witnessed in the hospital where by the female was reacting to the b</w:t>
      </w:r>
      <w:r w:rsidR="000C43AD">
        <w:rPr>
          <w:sz w:val="24"/>
          <w:szCs w:val="24"/>
        </w:rPr>
        <w:t>ody language</w:t>
      </w:r>
      <w:r w:rsidR="002D077F">
        <w:rPr>
          <w:sz w:val="24"/>
          <w:szCs w:val="24"/>
        </w:rPr>
        <w:t xml:space="preserve"> and verbal communication from the hospitals security staff. The staff appeared to come across as very abrupt and assertive. The female would then match this behaviour, which would in turn increase the assertiveness of the staff. </w:t>
      </w:r>
      <w:r w:rsidR="000C43AD">
        <w:rPr>
          <w:sz w:val="24"/>
          <w:szCs w:val="24"/>
        </w:rPr>
        <w:t>This behaviour would go back and forth until the female would begin shouting and behaving erratically. I decided to take control of the situation and wanted to make attempts of talking to the female in a different manner</w:t>
      </w:r>
      <w:r w:rsidR="006B78AF">
        <w:rPr>
          <w:sz w:val="24"/>
          <w:szCs w:val="24"/>
        </w:rPr>
        <w:t xml:space="preserve">. I was aware at the time from previous research that communicating with someone is not all about the verbal skills. Communication comes in 3 parts which affect the message you’re trying to put across in different percentages. These are 55% body language, 38% the way you speak and just 7% being the words that you use (The Open University, DA 2021). Due to my awareness of this I was able to take control of the situation by using all three types of communication but making a great effort to control my body language. Due to this I was able to communicate effectively with the female, </w:t>
      </w:r>
      <w:r w:rsidR="00BE3E8E">
        <w:rPr>
          <w:sz w:val="24"/>
          <w:szCs w:val="24"/>
        </w:rPr>
        <w:t xml:space="preserve">I kept my arms low, kept a distance allowing her space, and showed that I was listening to her by letting her have her own way by letting her sit in her preferred area of the hospital. This communication helped massively in </w:t>
      </w:r>
      <w:r w:rsidR="006B78AF">
        <w:rPr>
          <w:sz w:val="24"/>
          <w:szCs w:val="24"/>
        </w:rPr>
        <w:t>calming her down, making her compliant negating the need to use force.</w:t>
      </w:r>
      <w:r w:rsidR="002D077F">
        <w:rPr>
          <w:sz w:val="24"/>
          <w:szCs w:val="24"/>
        </w:rPr>
        <w:t xml:space="preserve"> </w:t>
      </w:r>
    </w:p>
    <w:p w14:paraId="756DA05C" w14:textId="77777777" w:rsidR="00BE3E8E" w:rsidRDefault="00BE3E8E" w:rsidP="00E6298B">
      <w:pPr>
        <w:ind w:right="107"/>
        <w:jc w:val="both"/>
        <w:rPr>
          <w:sz w:val="24"/>
          <w:szCs w:val="24"/>
        </w:rPr>
      </w:pPr>
    </w:p>
    <w:p w14:paraId="3D3FC168" w14:textId="0B49EEB9" w:rsidR="00E57651" w:rsidRDefault="006D7110" w:rsidP="00E6298B">
      <w:pPr>
        <w:ind w:right="107"/>
        <w:jc w:val="both"/>
        <w:rPr>
          <w:sz w:val="24"/>
          <w:szCs w:val="24"/>
        </w:rPr>
      </w:pPr>
      <w:r>
        <w:rPr>
          <w:sz w:val="24"/>
          <w:szCs w:val="24"/>
        </w:rPr>
        <w:t>A second theory Emotional vs Rational was present throughout this incident, firstly with the male at the pub and secondly with the female at the hospital. The emotional vs rational has been described as a decision making process whereby the person can make a decision in a rational manner, with thought or will make a decis</w:t>
      </w:r>
      <w:r w:rsidR="00B3796C">
        <w:rPr>
          <w:sz w:val="24"/>
          <w:szCs w:val="24"/>
        </w:rPr>
        <w:t>ion based on emotional feelings sometimes without thinking leading to a wrong decision being made (Kirman, 2010) This psychological difference in making a decision affects both the police and the people who they are dealing with. Although police are expected to behave and make decision in line with the police code of ethics and should act with total integrity and must be objective when making a decision (College of Policing, 2014). The male at the garden could be seen to be making his initial decisions based on total emotional levels. He was concerned for the female and so was intervening and stopping police from conducting the initial investigation effectively. He had to be dealt with by use of force, which could have been negated had the male behaved in a rational manner and listened to myself and colleagues</w:t>
      </w:r>
      <w:r w:rsidR="00D066BA">
        <w:rPr>
          <w:sz w:val="24"/>
          <w:szCs w:val="24"/>
        </w:rPr>
        <w:t xml:space="preserve">. </w:t>
      </w:r>
      <w:r w:rsidR="00F123E4">
        <w:rPr>
          <w:sz w:val="24"/>
          <w:szCs w:val="24"/>
        </w:rPr>
        <w:t xml:space="preserve">In addition, whilst detained the male had time to think and later apologised for his behaviour. </w:t>
      </w:r>
      <w:r w:rsidR="00D066BA">
        <w:rPr>
          <w:sz w:val="24"/>
          <w:szCs w:val="24"/>
        </w:rPr>
        <w:t>Furthermore, the female was also behaving in an emotional manner. She explained in several times</w:t>
      </w:r>
      <w:r w:rsidR="001276D0">
        <w:rPr>
          <w:sz w:val="24"/>
          <w:szCs w:val="24"/>
        </w:rPr>
        <w:t xml:space="preserve"> her hatred for police. This perception she had of the police</w:t>
      </w:r>
      <w:r w:rsidR="00D066BA">
        <w:rPr>
          <w:sz w:val="24"/>
          <w:szCs w:val="24"/>
        </w:rPr>
        <w:t xml:space="preserve"> affect</w:t>
      </w:r>
      <w:r w:rsidR="001276D0">
        <w:rPr>
          <w:sz w:val="24"/>
          <w:szCs w:val="24"/>
        </w:rPr>
        <w:t>ed her decision making in the fact that initially she wouldn’t</w:t>
      </w:r>
      <w:r w:rsidR="00F123E4">
        <w:rPr>
          <w:sz w:val="24"/>
          <w:szCs w:val="24"/>
        </w:rPr>
        <w:t xml:space="preserve"> allow police (or anybody)</w:t>
      </w:r>
      <w:r w:rsidR="001276D0">
        <w:rPr>
          <w:sz w:val="24"/>
          <w:szCs w:val="24"/>
        </w:rPr>
        <w:t xml:space="preserve"> to take her to the hospital because it was the police who have told her that she needed to get her injuries seen too. Secondly, whilst at the hospital she would often make attempts to run away saying that she wanted to leave as soon as she could. A head scan was made available to her, but she continued to </w:t>
      </w:r>
      <w:r w:rsidR="001276D0">
        <w:rPr>
          <w:sz w:val="24"/>
          <w:szCs w:val="24"/>
        </w:rPr>
        <w:lastRenderedPageBreak/>
        <w:t>decline as she stated that she wanted to waste police time. I believe that if she allowed herself to make decisions based on a rational thinking, the outcome of his incident would have been different.</w:t>
      </w:r>
    </w:p>
    <w:p w14:paraId="3185176C" w14:textId="40C497BA" w:rsidR="002D077F" w:rsidRDefault="002D077F" w:rsidP="00E6298B">
      <w:pPr>
        <w:ind w:right="107"/>
        <w:jc w:val="both"/>
        <w:rPr>
          <w:sz w:val="24"/>
          <w:szCs w:val="24"/>
        </w:rPr>
      </w:pPr>
    </w:p>
    <w:p w14:paraId="50FD8AD1" w14:textId="2471430F" w:rsidR="002D077F" w:rsidRDefault="00F123E4" w:rsidP="00E6298B">
      <w:pPr>
        <w:ind w:right="107"/>
        <w:jc w:val="both"/>
        <w:rPr>
          <w:sz w:val="24"/>
          <w:szCs w:val="24"/>
        </w:rPr>
      </w:pPr>
      <w:r>
        <w:rPr>
          <w:sz w:val="24"/>
          <w:szCs w:val="24"/>
        </w:rPr>
        <w:t>In conclusion, it is clear</w:t>
      </w:r>
      <w:r w:rsidR="00EE52DC">
        <w:rPr>
          <w:sz w:val="24"/>
          <w:szCs w:val="24"/>
        </w:rPr>
        <w:t xml:space="preserve"> that cause of the majority of conflict throughout this incident was based on individuals making decisions based on emotional feelings. The initial conflict where the male was detained could have been negated had he listened to officers and behaved in a rational manner. A lot of the conflict at the hospital was down to the females hatred of the police and her not thinking of what’s best for her or the situation but more for what’s worst for the police. Had she had time to think rationally about the incident, then I believe that her decision would have been different. Nevertheless, it is absolutely crucial for an officer to communicate effectively with those that they deal with to prevent the use of force as much as possible. There are often times where there are no options other than to use force for a police officer. But there are also times where good communication can resolve an incident without the need for such force which could put the Officer or service user in danger of harm. An officer has a duty to recognise when their behaviour is having a detrimental effect on the behaviour of the service user and should change it if necessary. </w:t>
      </w:r>
    </w:p>
    <w:p w14:paraId="19BEFB00" w14:textId="0E32A4B9" w:rsidR="002A0E3A" w:rsidRDefault="00A546D5" w:rsidP="00E6298B">
      <w:pPr>
        <w:ind w:right="107"/>
        <w:jc w:val="both"/>
        <w:rPr>
          <w:sz w:val="24"/>
          <w:szCs w:val="24"/>
        </w:rPr>
      </w:pPr>
      <w:r>
        <w:rPr>
          <w:sz w:val="24"/>
          <w:szCs w:val="24"/>
        </w:rPr>
        <w:t xml:space="preserve"> </w:t>
      </w:r>
    </w:p>
    <w:p w14:paraId="1A730B74" w14:textId="77777777" w:rsidR="008B28E7" w:rsidRPr="00270EEB" w:rsidRDefault="008B28E7" w:rsidP="00E6298B">
      <w:pPr>
        <w:ind w:right="107"/>
        <w:jc w:val="both"/>
        <w:rPr>
          <w:sz w:val="24"/>
          <w:szCs w:val="24"/>
        </w:rPr>
      </w:pPr>
    </w:p>
    <w:p w14:paraId="4A8B313D" w14:textId="3F26BC9A" w:rsidR="008B28E7" w:rsidRPr="00270EEB" w:rsidRDefault="00C71FB6" w:rsidP="00E6298B">
      <w:pPr>
        <w:ind w:right="107"/>
        <w:jc w:val="both"/>
        <w:rPr>
          <w:sz w:val="24"/>
          <w:szCs w:val="24"/>
        </w:rPr>
      </w:pPr>
      <w:r>
        <w:rPr>
          <w:sz w:val="24"/>
          <w:szCs w:val="24"/>
        </w:rPr>
        <w:t>Word count - 2551</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156B77B3" w14:textId="77777777" w:rsidR="007673E6" w:rsidRDefault="007673E6"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lastRenderedPageBreak/>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36DBC656" w:rsidR="00112751" w:rsidRDefault="00112751" w:rsidP="00E6298B">
      <w:pPr>
        <w:ind w:right="107"/>
        <w:jc w:val="both"/>
        <w:rPr>
          <w:sz w:val="24"/>
          <w:szCs w:val="24"/>
        </w:rPr>
      </w:pPr>
    </w:p>
    <w:p w14:paraId="6916926F" w14:textId="77777777" w:rsidR="000D201A" w:rsidRPr="00270EEB" w:rsidRDefault="000D201A" w:rsidP="00E6298B">
      <w:pPr>
        <w:ind w:right="107"/>
        <w:jc w:val="both"/>
        <w:rPr>
          <w:sz w:val="24"/>
          <w:szCs w:val="24"/>
        </w:rPr>
      </w:pPr>
    </w:p>
    <w:p w14:paraId="76F2AD11" w14:textId="298AEE77" w:rsidR="002A0E3A" w:rsidRPr="00C71FB6" w:rsidRDefault="00411159" w:rsidP="00E6298B">
      <w:pPr>
        <w:ind w:right="107"/>
        <w:jc w:val="both"/>
        <w:rPr>
          <w:sz w:val="24"/>
          <w:szCs w:val="24"/>
        </w:rPr>
      </w:pPr>
      <w:r w:rsidRPr="00C71FB6">
        <w:rPr>
          <w:sz w:val="24"/>
          <w:szCs w:val="24"/>
        </w:rPr>
        <w:t xml:space="preserve">This essay </w:t>
      </w:r>
      <w:r w:rsidR="002A0E3A" w:rsidRPr="00C71FB6">
        <w:rPr>
          <w:sz w:val="24"/>
          <w:szCs w:val="24"/>
        </w:rPr>
        <w:t xml:space="preserve">will critically assess a relevant policing incident in which I played a significant role, I will be looking at </w:t>
      </w:r>
      <w:r w:rsidR="007E5B0C" w:rsidRPr="00C71FB6">
        <w:rPr>
          <w:sz w:val="24"/>
          <w:szCs w:val="24"/>
        </w:rPr>
        <w:t xml:space="preserve">and critically assessing </w:t>
      </w:r>
      <w:r w:rsidR="002A0E3A" w:rsidRPr="00C71FB6">
        <w:rPr>
          <w:sz w:val="24"/>
          <w:szCs w:val="24"/>
        </w:rPr>
        <w:t>the social and legislative contexts</w:t>
      </w:r>
      <w:r w:rsidR="007E5B0C" w:rsidRPr="00C71FB6">
        <w:rPr>
          <w:sz w:val="24"/>
          <w:szCs w:val="24"/>
        </w:rPr>
        <w:t xml:space="preserve"> involved</w:t>
      </w:r>
      <w:r w:rsidR="002A0E3A" w:rsidRPr="00C71FB6">
        <w:rPr>
          <w:sz w:val="24"/>
          <w:szCs w:val="24"/>
        </w:rPr>
        <w:t>.</w:t>
      </w:r>
      <w:r w:rsidR="00C05C0D" w:rsidRPr="00C71FB6">
        <w:rPr>
          <w:sz w:val="24"/>
          <w:szCs w:val="24"/>
        </w:rPr>
        <w:t xml:space="preserve"> </w:t>
      </w:r>
      <w:r w:rsidR="002A0E3A" w:rsidRPr="00C71FB6">
        <w:rPr>
          <w:sz w:val="24"/>
          <w:szCs w:val="24"/>
        </w:rPr>
        <w:t>I will also be reflecting on my respon</w:t>
      </w:r>
      <w:r w:rsidR="00C05C0D" w:rsidRPr="00C71FB6">
        <w:rPr>
          <w:sz w:val="24"/>
          <w:szCs w:val="24"/>
        </w:rPr>
        <w:t>sibilities and the procedure</w:t>
      </w:r>
      <w:r w:rsidR="007E5B0C" w:rsidRPr="00C71FB6">
        <w:rPr>
          <w:sz w:val="24"/>
          <w:szCs w:val="24"/>
        </w:rPr>
        <w:t xml:space="preserve"> in supporting victims and witnesses through the criminal justice system in line with the police Codes of Practice</w:t>
      </w:r>
      <w:r w:rsidR="00C05C0D" w:rsidRPr="00C71FB6">
        <w:rPr>
          <w:sz w:val="24"/>
          <w:szCs w:val="24"/>
        </w:rPr>
        <w:t xml:space="preserve"> i</w:t>
      </w:r>
    </w:p>
    <w:p w14:paraId="3B4A2EFE" w14:textId="1B586C9B" w:rsidR="002A0E3A" w:rsidRPr="00C71FB6" w:rsidRDefault="002A0E3A" w:rsidP="00E6298B">
      <w:pPr>
        <w:ind w:right="107"/>
        <w:jc w:val="both"/>
        <w:rPr>
          <w:sz w:val="24"/>
          <w:szCs w:val="24"/>
        </w:rPr>
      </w:pPr>
    </w:p>
    <w:p w14:paraId="5CAA7B9A" w14:textId="6CAB9B95" w:rsidR="0004371F" w:rsidRPr="00C71FB6" w:rsidRDefault="002A0E3A" w:rsidP="00E6298B">
      <w:pPr>
        <w:ind w:right="107"/>
        <w:jc w:val="both"/>
        <w:rPr>
          <w:sz w:val="24"/>
          <w:szCs w:val="24"/>
        </w:rPr>
      </w:pPr>
      <w:r w:rsidRPr="00C71FB6">
        <w:rPr>
          <w:sz w:val="24"/>
          <w:szCs w:val="24"/>
        </w:rPr>
        <w:t xml:space="preserve">This incident </w:t>
      </w:r>
      <w:r w:rsidR="00411159" w:rsidRPr="00C71FB6">
        <w:rPr>
          <w:sz w:val="24"/>
          <w:szCs w:val="24"/>
        </w:rPr>
        <w:t xml:space="preserve">I attended, dealt with and will be talking about throughout this essay will be relating to </w:t>
      </w:r>
      <w:r w:rsidRPr="00C71FB6">
        <w:rPr>
          <w:sz w:val="24"/>
          <w:szCs w:val="24"/>
        </w:rPr>
        <w:t>a domestic abuse</w:t>
      </w:r>
      <w:r w:rsidR="00411159" w:rsidRPr="00C71FB6">
        <w:rPr>
          <w:sz w:val="24"/>
          <w:szCs w:val="24"/>
        </w:rPr>
        <w:t xml:space="preserve"> incident between a female (the victim) and </w:t>
      </w:r>
      <w:r w:rsidR="007E5B0C" w:rsidRPr="00C71FB6">
        <w:rPr>
          <w:sz w:val="24"/>
          <w:szCs w:val="24"/>
        </w:rPr>
        <w:t>a male</w:t>
      </w:r>
      <w:r w:rsidR="00411159" w:rsidRPr="00C71FB6">
        <w:rPr>
          <w:sz w:val="24"/>
          <w:szCs w:val="24"/>
        </w:rPr>
        <w:t xml:space="preserve"> (the offender). Domestic abuse can be defined as;</w:t>
      </w:r>
    </w:p>
    <w:p w14:paraId="4B4CF4C1" w14:textId="39C9E822" w:rsidR="00411159" w:rsidRPr="00C71FB6" w:rsidRDefault="00411159" w:rsidP="00E6298B">
      <w:pPr>
        <w:ind w:right="107"/>
        <w:jc w:val="both"/>
        <w:rPr>
          <w:sz w:val="24"/>
          <w:szCs w:val="24"/>
        </w:rPr>
      </w:pPr>
    </w:p>
    <w:p w14:paraId="11DB2883" w14:textId="22FCA513" w:rsidR="00411159" w:rsidRPr="00C71FB6" w:rsidRDefault="00411159" w:rsidP="00E6298B">
      <w:pPr>
        <w:ind w:right="107"/>
        <w:jc w:val="both"/>
        <w:rPr>
          <w:sz w:val="24"/>
          <w:szCs w:val="24"/>
        </w:rPr>
      </w:pPr>
      <w:r w:rsidRPr="00C71FB6">
        <w:rPr>
          <w:sz w:val="24"/>
          <w:szCs w:val="24"/>
        </w:rPr>
        <w:tab/>
        <w:t>“We define domestic abuse as an incident or pattern of incidents of controlling, coercive, threatening, degrading and violent behaviour, including sexual violence, in the majority of cases by a partner or ex-partner, but also by a family member or carer. It is very common. In the vast majority of cases it is experienced by women and is perpetrated by men.” (Women’s Aid, DA 2021)</w:t>
      </w:r>
    </w:p>
    <w:p w14:paraId="51557C41" w14:textId="67965C44" w:rsidR="000E0267" w:rsidRPr="00C71FB6" w:rsidRDefault="000E0267" w:rsidP="00E6298B">
      <w:pPr>
        <w:ind w:right="107"/>
        <w:jc w:val="both"/>
        <w:rPr>
          <w:sz w:val="24"/>
          <w:szCs w:val="24"/>
        </w:rPr>
      </w:pPr>
    </w:p>
    <w:p w14:paraId="0E5E8262" w14:textId="66D19556" w:rsidR="000E0267" w:rsidRPr="00C71FB6" w:rsidRDefault="00CD5533" w:rsidP="00E6298B">
      <w:pPr>
        <w:ind w:right="107"/>
        <w:jc w:val="both"/>
        <w:rPr>
          <w:sz w:val="24"/>
          <w:szCs w:val="24"/>
        </w:rPr>
      </w:pPr>
      <w:r w:rsidRPr="00C71FB6">
        <w:rPr>
          <w:sz w:val="24"/>
          <w:szCs w:val="24"/>
        </w:rPr>
        <w:t>Cultural and social norms can be incredibly influential in shaping the individual behaviour and the use of violence. Although sometimes these norms can help protect against domestic violence they can also support and encourage the use of it (World Health Organisation, DA 2021)</w:t>
      </w:r>
      <w:r w:rsidR="0005244A" w:rsidRPr="00C71FB6">
        <w:rPr>
          <w:sz w:val="24"/>
          <w:szCs w:val="24"/>
        </w:rPr>
        <w:t>.</w:t>
      </w:r>
      <w:r w:rsidR="00893A64" w:rsidRPr="00C71FB6">
        <w:rPr>
          <w:sz w:val="24"/>
          <w:szCs w:val="24"/>
        </w:rPr>
        <w:t xml:space="preserve"> The male in this incident was incredibly intoxicated during the whole incident. Further to this, the victim stated that he usually gets aggressive after drinking and this is where is behaviour becomes the worst. Further, she added that he will often use it as an excuse the following morning or after he has sobered up. This statement of cultural abuse is backed up by the World Health Organisation (WHO) who have found the following through a report into the </w:t>
      </w:r>
      <w:r w:rsidR="00FA6387" w:rsidRPr="00C71FB6">
        <w:rPr>
          <w:sz w:val="24"/>
          <w:szCs w:val="24"/>
        </w:rPr>
        <w:t>cultural and social norms that support violence;</w:t>
      </w:r>
    </w:p>
    <w:p w14:paraId="1B9F29A1" w14:textId="3A082AA6" w:rsidR="001B10E7" w:rsidRPr="00C71FB6" w:rsidRDefault="001B10E7" w:rsidP="00E6298B">
      <w:pPr>
        <w:ind w:right="107"/>
        <w:jc w:val="both"/>
        <w:rPr>
          <w:sz w:val="24"/>
          <w:szCs w:val="24"/>
        </w:rPr>
      </w:pPr>
    </w:p>
    <w:p w14:paraId="6658F8B2" w14:textId="0E1C309F" w:rsidR="00893A64" w:rsidRPr="00C71FB6" w:rsidRDefault="00FA6387" w:rsidP="00E6298B">
      <w:pPr>
        <w:ind w:right="107"/>
        <w:jc w:val="both"/>
        <w:rPr>
          <w:sz w:val="24"/>
        </w:rPr>
      </w:pPr>
      <w:r w:rsidRPr="00C71FB6">
        <w:rPr>
          <w:sz w:val="24"/>
        </w:rPr>
        <w:t>“Additionally, strong evidence of an association between alcohol consumption and violent behaviour means that cultural and social norms around alcohol use and its expected effects can also encourage and justify violent acts” (World Health Organisation, DA 2021)</w:t>
      </w:r>
    </w:p>
    <w:p w14:paraId="745DB385" w14:textId="77777777" w:rsidR="00FA6387" w:rsidRPr="00C71FB6" w:rsidRDefault="00FA6387" w:rsidP="00E6298B">
      <w:pPr>
        <w:ind w:right="107"/>
        <w:jc w:val="both"/>
        <w:rPr>
          <w:sz w:val="24"/>
          <w:szCs w:val="24"/>
        </w:rPr>
      </w:pPr>
    </w:p>
    <w:p w14:paraId="3E6AE8A3" w14:textId="1D589F94" w:rsidR="001B10E7" w:rsidRPr="00C71FB6" w:rsidRDefault="001B10E7" w:rsidP="001B10E7">
      <w:pPr>
        <w:ind w:right="107"/>
        <w:jc w:val="both"/>
        <w:rPr>
          <w:sz w:val="24"/>
          <w:szCs w:val="24"/>
        </w:rPr>
      </w:pPr>
      <w:r w:rsidRPr="00C71FB6">
        <w:rPr>
          <w:sz w:val="24"/>
          <w:szCs w:val="24"/>
        </w:rPr>
        <w:t>The initial call received was a report of a potential kidnap where a van has been seen driving erratically through the streets where the reporting person could see legs hanging from the passenger door and could hear a female screaming from the van “help me, help me please.”</w:t>
      </w:r>
      <w:r w:rsidR="00564983" w:rsidRPr="00C71FB6">
        <w:rPr>
          <w:sz w:val="24"/>
          <w:szCs w:val="24"/>
        </w:rPr>
        <w:t xml:space="preserve"> Immediately our concerns were raised due to the seriousness of the offence. Again due to the concern, an ope</w:t>
      </w:r>
      <w:r w:rsidR="00670A7A" w:rsidRPr="00C71FB6">
        <w:rPr>
          <w:sz w:val="24"/>
          <w:szCs w:val="24"/>
        </w:rPr>
        <w:t xml:space="preserve">ration </w:t>
      </w:r>
      <w:r w:rsidR="00564983" w:rsidRPr="00C71FB6">
        <w:rPr>
          <w:sz w:val="24"/>
          <w:szCs w:val="24"/>
        </w:rPr>
        <w:t xml:space="preserve">was called </w:t>
      </w:r>
      <w:r w:rsidR="00000005" w:rsidRPr="00C71FB6">
        <w:rPr>
          <w:sz w:val="24"/>
          <w:szCs w:val="24"/>
        </w:rPr>
        <w:t>for all available police officers to saturate the area in order to find this vehicle as a matter of urgency.</w:t>
      </w:r>
    </w:p>
    <w:p w14:paraId="6BEEC402" w14:textId="30D979FF" w:rsidR="00000005" w:rsidRPr="00C71FB6" w:rsidRDefault="00000005" w:rsidP="001B10E7">
      <w:pPr>
        <w:ind w:right="107"/>
        <w:jc w:val="both"/>
        <w:rPr>
          <w:sz w:val="24"/>
          <w:szCs w:val="24"/>
        </w:rPr>
      </w:pPr>
    </w:p>
    <w:p w14:paraId="63C77C22" w14:textId="1CBA0723" w:rsidR="005D6366" w:rsidRPr="00C71FB6" w:rsidRDefault="00AF793E" w:rsidP="001B10E7">
      <w:pPr>
        <w:ind w:right="107"/>
        <w:jc w:val="both"/>
        <w:rPr>
          <w:sz w:val="24"/>
          <w:szCs w:val="24"/>
        </w:rPr>
      </w:pPr>
      <w:r w:rsidRPr="00C71FB6">
        <w:rPr>
          <w:sz w:val="24"/>
          <w:szCs w:val="24"/>
        </w:rPr>
        <w:t>After around 30 minutes of organised searching by colleagues, the vehicle was found. They passed information over the radio including his details and the fact that there was no female with him. From his personal information, the control room were able to conduct a person search. This search came back with a substantial history with the police along with his warning markers</w:t>
      </w:r>
      <w:r w:rsidR="005D6366" w:rsidRPr="00C71FB6">
        <w:rPr>
          <w:sz w:val="24"/>
          <w:szCs w:val="24"/>
        </w:rPr>
        <w:t>.</w:t>
      </w:r>
      <w:r w:rsidRPr="00C71FB6">
        <w:rPr>
          <w:sz w:val="24"/>
          <w:szCs w:val="24"/>
        </w:rPr>
        <w:t xml:space="preserve"> </w:t>
      </w:r>
      <w:r w:rsidR="005D6366" w:rsidRPr="00C71FB6">
        <w:rPr>
          <w:sz w:val="24"/>
          <w:szCs w:val="24"/>
        </w:rPr>
        <w:t xml:space="preserve">On the way to an incident officers can contact the control room and ask for the warning markers of people involved. These warning markers help officers identify </w:t>
      </w:r>
      <w:r w:rsidR="005D6366" w:rsidRPr="00C71FB6">
        <w:rPr>
          <w:sz w:val="24"/>
          <w:szCs w:val="24"/>
        </w:rPr>
        <w:lastRenderedPageBreak/>
        <w:t>any risks posed by the people involved and help identify things to be on the lookout for. For example, on this call the perpetrator had warning markers for domestic abuse aggressor, self-harm and drugs. The victim also had a warning marker, but for a domestic abuse victim. There was also a critical marker on the address linked to her. A critical marker identifies those at serious risk of harm, so every call relating to an address with a critical marker on must be dealt with as an emergency call. These markers are often set for high risk domestic violence victims as a method of safeguarding (IOPC, DA 2021).</w:t>
      </w:r>
    </w:p>
    <w:p w14:paraId="3C37DD33" w14:textId="77777777" w:rsidR="005D6366" w:rsidRPr="00C71FB6" w:rsidRDefault="005D6366" w:rsidP="001B10E7">
      <w:pPr>
        <w:ind w:right="107"/>
        <w:jc w:val="both"/>
        <w:rPr>
          <w:sz w:val="24"/>
          <w:szCs w:val="24"/>
        </w:rPr>
      </w:pPr>
    </w:p>
    <w:p w14:paraId="1C2C8758" w14:textId="0A99406A" w:rsidR="00CA4FB9" w:rsidRPr="00C71FB6" w:rsidRDefault="005D6366" w:rsidP="001B10E7">
      <w:pPr>
        <w:ind w:right="107"/>
        <w:jc w:val="both"/>
        <w:rPr>
          <w:sz w:val="24"/>
          <w:szCs w:val="24"/>
        </w:rPr>
      </w:pPr>
      <w:r w:rsidRPr="00C71FB6">
        <w:rPr>
          <w:sz w:val="24"/>
          <w:szCs w:val="24"/>
        </w:rPr>
        <w:t xml:space="preserve">As this male had a </w:t>
      </w:r>
      <w:r w:rsidR="00AF793E" w:rsidRPr="00C71FB6">
        <w:rPr>
          <w:sz w:val="24"/>
          <w:szCs w:val="24"/>
        </w:rPr>
        <w:t xml:space="preserve">domestic abuse aggressor </w:t>
      </w:r>
      <w:r w:rsidRPr="00C71FB6">
        <w:rPr>
          <w:sz w:val="24"/>
          <w:szCs w:val="24"/>
        </w:rPr>
        <w:t xml:space="preserve">warning marker </w:t>
      </w:r>
      <w:r w:rsidR="00AF793E" w:rsidRPr="00C71FB6">
        <w:rPr>
          <w:sz w:val="24"/>
          <w:szCs w:val="24"/>
        </w:rPr>
        <w:t>against a female from the local area</w:t>
      </w:r>
      <w:r w:rsidRPr="00C71FB6">
        <w:rPr>
          <w:sz w:val="24"/>
          <w:szCs w:val="24"/>
        </w:rPr>
        <w:t xml:space="preserve"> my concerns were ra</w:t>
      </w:r>
      <w:r w:rsidR="0017736B" w:rsidRPr="00C71FB6">
        <w:rPr>
          <w:sz w:val="24"/>
          <w:szCs w:val="24"/>
        </w:rPr>
        <w:t>ised for her and the fact that i</w:t>
      </w:r>
      <w:r w:rsidRPr="00C71FB6">
        <w:rPr>
          <w:sz w:val="24"/>
          <w:szCs w:val="24"/>
        </w:rPr>
        <w:t>t could be her that was involved in this incident</w:t>
      </w:r>
      <w:r w:rsidR="00AF793E" w:rsidRPr="00C71FB6">
        <w:rPr>
          <w:sz w:val="24"/>
          <w:szCs w:val="24"/>
        </w:rPr>
        <w:t xml:space="preserve">. Upon receiving this information I made the decision to go to this females address to conduct a welfare check as a precautionary measure. </w:t>
      </w:r>
      <w:r w:rsidR="00CA4FB9" w:rsidRPr="00C71FB6">
        <w:rPr>
          <w:sz w:val="24"/>
          <w:szCs w:val="24"/>
        </w:rPr>
        <w:t>Welfare checks are “applied when a request is made that police visit someone who is believed to be vulnerable, or at risk for a wide variety of reasons” (Norfolk Constabulary, 2018). These check</w:t>
      </w:r>
      <w:r w:rsidR="00844E09" w:rsidRPr="00C71FB6">
        <w:rPr>
          <w:sz w:val="24"/>
          <w:szCs w:val="24"/>
        </w:rPr>
        <w:t>s</w:t>
      </w:r>
      <w:r w:rsidR="00CA4FB9" w:rsidRPr="00C71FB6">
        <w:rPr>
          <w:sz w:val="24"/>
          <w:szCs w:val="24"/>
        </w:rPr>
        <w:t xml:space="preserve"> occur when an officer is tasked to attend an address where concern has been raised by a member of the public or an officer for the safety of an individual living there. </w:t>
      </w:r>
      <w:r w:rsidR="00844E09" w:rsidRPr="00C71FB6">
        <w:rPr>
          <w:sz w:val="24"/>
          <w:szCs w:val="24"/>
        </w:rPr>
        <w:t xml:space="preserve">Quite often these checks provide support for vulnerable people when they may not know they need it, or when they do need it but are unable to </w:t>
      </w:r>
      <w:r w:rsidR="000E0267" w:rsidRPr="00C71FB6">
        <w:rPr>
          <w:sz w:val="24"/>
          <w:szCs w:val="24"/>
        </w:rPr>
        <w:t>due to the situation or their circumstances.</w:t>
      </w:r>
      <w:r w:rsidR="00CA4FB9" w:rsidRPr="00C71FB6">
        <w:rPr>
          <w:sz w:val="24"/>
          <w:szCs w:val="24"/>
        </w:rPr>
        <w:t xml:space="preserve"> </w:t>
      </w:r>
    </w:p>
    <w:p w14:paraId="4C640220" w14:textId="45A85DC2" w:rsidR="0005244A" w:rsidRPr="00C71FB6" w:rsidRDefault="0005244A" w:rsidP="001B10E7">
      <w:pPr>
        <w:ind w:right="107"/>
        <w:jc w:val="both"/>
        <w:rPr>
          <w:sz w:val="24"/>
          <w:szCs w:val="24"/>
        </w:rPr>
      </w:pPr>
    </w:p>
    <w:p w14:paraId="2BDC8A38" w14:textId="77777777" w:rsidR="00681951" w:rsidRPr="00C71FB6" w:rsidRDefault="00AF793E" w:rsidP="00E6298B">
      <w:pPr>
        <w:ind w:right="107"/>
        <w:jc w:val="both"/>
        <w:rPr>
          <w:sz w:val="24"/>
          <w:szCs w:val="24"/>
        </w:rPr>
      </w:pPr>
      <w:r w:rsidRPr="00C71FB6">
        <w:rPr>
          <w:sz w:val="24"/>
          <w:szCs w:val="24"/>
        </w:rPr>
        <w:t>Around 10 minutes later</w:t>
      </w:r>
      <w:r w:rsidR="0005244A" w:rsidRPr="00C71FB6">
        <w:rPr>
          <w:sz w:val="24"/>
          <w:szCs w:val="24"/>
        </w:rPr>
        <w:t xml:space="preserve"> a colleague and I arrived</w:t>
      </w:r>
      <w:r w:rsidRPr="00C71FB6">
        <w:rPr>
          <w:sz w:val="24"/>
          <w:szCs w:val="24"/>
        </w:rPr>
        <w:t xml:space="preserve"> at the home address of the female, </w:t>
      </w:r>
      <w:r w:rsidR="0005244A" w:rsidRPr="00C71FB6">
        <w:rPr>
          <w:sz w:val="24"/>
          <w:szCs w:val="24"/>
        </w:rPr>
        <w:t xml:space="preserve">when </w:t>
      </w:r>
      <w:r w:rsidRPr="00C71FB6">
        <w:rPr>
          <w:sz w:val="24"/>
          <w:szCs w:val="24"/>
        </w:rPr>
        <w:t xml:space="preserve">a second call was passed by the control room stating that </w:t>
      </w:r>
      <w:r w:rsidR="009D59F7" w:rsidRPr="00C71FB6">
        <w:rPr>
          <w:sz w:val="24"/>
          <w:szCs w:val="24"/>
        </w:rPr>
        <w:t>there was a call from the m</w:t>
      </w:r>
      <w:r w:rsidR="0005244A" w:rsidRPr="00C71FB6">
        <w:rPr>
          <w:sz w:val="24"/>
          <w:szCs w:val="24"/>
        </w:rPr>
        <w:t xml:space="preserve">other of this female </w:t>
      </w:r>
      <w:r w:rsidR="009D59F7" w:rsidRPr="00C71FB6">
        <w:rPr>
          <w:sz w:val="24"/>
          <w:szCs w:val="24"/>
        </w:rPr>
        <w:t>to report that her daughter had been taken in  a vehicle</w:t>
      </w:r>
      <w:r w:rsidR="0005244A" w:rsidRPr="00C71FB6">
        <w:rPr>
          <w:sz w:val="24"/>
          <w:szCs w:val="24"/>
        </w:rPr>
        <w:t xml:space="preserve"> by her ex-partner</w:t>
      </w:r>
      <w:r w:rsidR="009D59F7" w:rsidRPr="00C71FB6">
        <w:rPr>
          <w:sz w:val="24"/>
          <w:szCs w:val="24"/>
        </w:rPr>
        <w:t xml:space="preserve"> and was returned very upset</w:t>
      </w:r>
      <w:r w:rsidR="0005244A" w:rsidRPr="00C71FB6">
        <w:rPr>
          <w:sz w:val="24"/>
          <w:szCs w:val="24"/>
        </w:rPr>
        <w:t xml:space="preserve"> and with injuries</w:t>
      </w:r>
      <w:r w:rsidR="009D59F7" w:rsidRPr="00C71FB6">
        <w:rPr>
          <w:sz w:val="24"/>
          <w:szCs w:val="24"/>
        </w:rPr>
        <w:t>.</w:t>
      </w:r>
      <w:r w:rsidRPr="00C71FB6">
        <w:rPr>
          <w:sz w:val="24"/>
          <w:szCs w:val="24"/>
        </w:rPr>
        <w:t xml:space="preserve"> </w:t>
      </w:r>
      <w:r w:rsidR="005D6366" w:rsidRPr="00C71FB6">
        <w:rPr>
          <w:sz w:val="24"/>
          <w:szCs w:val="24"/>
        </w:rPr>
        <w:t xml:space="preserve">This told me that my decision was right, and although officers would have attended her house in the end, I was able to arrive and provide support sooner. </w:t>
      </w:r>
      <w:r w:rsidR="00681951" w:rsidRPr="00C71FB6">
        <w:rPr>
          <w:sz w:val="24"/>
          <w:szCs w:val="24"/>
        </w:rPr>
        <w:t xml:space="preserve"> </w:t>
      </w:r>
    </w:p>
    <w:p w14:paraId="5ED9DC63" w14:textId="77777777" w:rsidR="00681951" w:rsidRPr="00C71FB6" w:rsidRDefault="00681951" w:rsidP="00E6298B">
      <w:pPr>
        <w:ind w:right="107"/>
        <w:jc w:val="both"/>
        <w:rPr>
          <w:sz w:val="24"/>
          <w:szCs w:val="24"/>
        </w:rPr>
      </w:pPr>
    </w:p>
    <w:p w14:paraId="2454440F" w14:textId="69C79BAD" w:rsidR="00681951" w:rsidRPr="00C71FB6" w:rsidRDefault="00681951" w:rsidP="00E6298B">
      <w:pPr>
        <w:ind w:right="107"/>
        <w:jc w:val="both"/>
        <w:rPr>
          <w:sz w:val="24"/>
          <w:szCs w:val="24"/>
        </w:rPr>
      </w:pPr>
      <w:r w:rsidRPr="00C71FB6">
        <w:rPr>
          <w:sz w:val="24"/>
          <w:szCs w:val="24"/>
        </w:rPr>
        <w:t xml:space="preserve">“Ensuring victims receive the right support at an early stage is crucial to them in having the strength to pursue a case through each part of the criminal justice system” (Hampshire Police and Crime Commissioner, DA 2021)   </w:t>
      </w:r>
    </w:p>
    <w:p w14:paraId="231056EC" w14:textId="77777777" w:rsidR="00681951" w:rsidRPr="00C71FB6" w:rsidRDefault="00681951" w:rsidP="00E6298B">
      <w:pPr>
        <w:ind w:right="107"/>
        <w:jc w:val="both"/>
        <w:rPr>
          <w:sz w:val="24"/>
          <w:szCs w:val="24"/>
        </w:rPr>
      </w:pPr>
    </w:p>
    <w:p w14:paraId="186624E4" w14:textId="1A9885A5" w:rsidR="00D1110A" w:rsidRPr="00C71FB6" w:rsidRDefault="009F6DF9" w:rsidP="00D1110A">
      <w:pPr>
        <w:ind w:right="107"/>
        <w:jc w:val="both"/>
        <w:rPr>
          <w:sz w:val="24"/>
          <w:szCs w:val="24"/>
        </w:rPr>
      </w:pPr>
      <w:r w:rsidRPr="00C71FB6">
        <w:rPr>
          <w:sz w:val="24"/>
          <w:szCs w:val="24"/>
        </w:rPr>
        <w:t>Initially the female seemed calm and was not in distress, but as she exp</w:t>
      </w:r>
      <w:r w:rsidR="00681951" w:rsidRPr="00C71FB6">
        <w:rPr>
          <w:sz w:val="24"/>
          <w:szCs w:val="24"/>
        </w:rPr>
        <w:t>lained what had happened to her</w:t>
      </w:r>
      <w:r w:rsidRPr="00C71FB6">
        <w:rPr>
          <w:sz w:val="24"/>
          <w:szCs w:val="24"/>
        </w:rPr>
        <w:t xml:space="preserve"> she became incredibly emotional and began shaking with fear. She explained that she had been dragged into a van</w:t>
      </w:r>
      <w:r w:rsidR="00681951" w:rsidRPr="00C71FB6">
        <w:rPr>
          <w:sz w:val="24"/>
          <w:szCs w:val="24"/>
        </w:rPr>
        <w:t xml:space="preserve"> by her ex-partner</w:t>
      </w:r>
      <w:r w:rsidRPr="00C71FB6">
        <w:rPr>
          <w:sz w:val="24"/>
          <w:szCs w:val="24"/>
        </w:rPr>
        <w:t xml:space="preserve">, </w:t>
      </w:r>
      <w:r w:rsidR="00681951" w:rsidRPr="00C71FB6">
        <w:rPr>
          <w:sz w:val="24"/>
          <w:szCs w:val="24"/>
        </w:rPr>
        <w:t>where he began drivi</w:t>
      </w:r>
      <w:r w:rsidRPr="00C71FB6">
        <w:rPr>
          <w:sz w:val="24"/>
          <w:szCs w:val="24"/>
        </w:rPr>
        <w:t>n</w:t>
      </w:r>
      <w:r w:rsidR="00681951" w:rsidRPr="00C71FB6">
        <w:rPr>
          <w:sz w:val="24"/>
          <w:szCs w:val="24"/>
        </w:rPr>
        <w:t>g</w:t>
      </w:r>
      <w:r w:rsidRPr="00C71FB6">
        <w:rPr>
          <w:sz w:val="24"/>
          <w:szCs w:val="24"/>
        </w:rPr>
        <w:t xml:space="preserve"> erratically</w:t>
      </w:r>
      <w:r w:rsidR="00681951" w:rsidRPr="00C71FB6">
        <w:rPr>
          <w:sz w:val="24"/>
          <w:szCs w:val="24"/>
        </w:rPr>
        <w:t xml:space="preserve"> around the local area whilst very intoxicated. Whilst driving she stated that he</w:t>
      </w:r>
      <w:r w:rsidRPr="00C71FB6">
        <w:rPr>
          <w:sz w:val="24"/>
          <w:szCs w:val="24"/>
        </w:rPr>
        <w:t xml:space="preserve"> strangled</w:t>
      </w:r>
      <w:r w:rsidR="00681951" w:rsidRPr="00C71FB6">
        <w:rPr>
          <w:sz w:val="24"/>
          <w:szCs w:val="24"/>
        </w:rPr>
        <w:t xml:space="preserve"> h</w:t>
      </w:r>
      <w:r w:rsidR="00D1110A" w:rsidRPr="00C71FB6">
        <w:rPr>
          <w:sz w:val="24"/>
          <w:szCs w:val="24"/>
        </w:rPr>
        <w:t xml:space="preserve">er when she tried to escape by making attempts to open the passenger door and jump while the vehicle travelled at speed </w:t>
      </w:r>
      <w:r w:rsidRPr="00C71FB6">
        <w:rPr>
          <w:sz w:val="24"/>
          <w:szCs w:val="24"/>
        </w:rPr>
        <w:t>only to be held inside by her hair</w:t>
      </w:r>
      <w:r w:rsidR="00D1110A" w:rsidRPr="00C71FB6">
        <w:rPr>
          <w:sz w:val="24"/>
          <w:szCs w:val="24"/>
        </w:rPr>
        <w:t>. She stated at one point her legs were hanging outside of the moving vehicle. The offender later kicked her out</w:t>
      </w:r>
      <w:r w:rsidRPr="00C71FB6">
        <w:rPr>
          <w:sz w:val="24"/>
          <w:szCs w:val="24"/>
        </w:rPr>
        <w:t xml:space="preserve"> of the vehicle</w:t>
      </w:r>
      <w:r w:rsidR="00D1110A" w:rsidRPr="00C71FB6">
        <w:rPr>
          <w:sz w:val="24"/>
          <w:szCs w:val="24"/>
        </w:rPr>
        <w:t xml:space="preserve"> and subsequently</w:t>
      </w:r>
      <w:r w:rsidRPr="00C71FB6">
        <w:rPr>
          <w:sz w:val="24"/>
          <w:szCs w:val="24"/>
        </w:rPr>
        <w:t xml:space="preserve"> hit her with the vehicle several times</w:t>
      </w:r>
      <w:r w:rsidR="000D35A6" w:rsidRPr="00C71FB6">
        <w:rPr>
          <w:sz w:val="24"/>
          <w:szCs w:val="24"/>
        </w:rPr>
        <w:t xml:space="preserve">. </w:t>
      </w:r>
      <w:r w:rsidR="00D1110A" w:rsidRPr="00C71FB6">
        <w:rPr>
          <w:sz w:val="24"/>
          <w:szCs w:val="24"/>
        </w:rPr>
        <w:t xml:space="preserve">This incident was truly harrowing ordeal for the victim but she surprised me with </w:t>
      </w:r>
      <w:r w:rsidR="000D35A6" w:rsidRPr="00C71FB6">
        <w:rPr>
          <w:sz w:val="24"/>
          <w:szCs w:val="24"/>
        </w:rPr>
        <w:t xml:space="preserve">how calm the </w:t>
      </w:r>
      <w:r w:rsidR="00D1110A" w:rsidRPr="00C71FB6">
        <w:rPr>
          <w:sz w:val="24"/>
          <w:szCs w:val="24"/>
        </w:rPr>
        <w:t xml:space="preserve">victim </w:t>
      </w:r>
      <w:r w:rsidR="000D35A6" w:rsidRPr="00C71FB6">
        <w:rPr>
          <w:sz w:val="24"/>
          <w:szCs w:val="24"/>
        </w:rPr>
        <w:t>was initially after such a traumatic event.</w:t>
      </w:r>
      <w:r w:rsidR="00D1110A" w:rsidRPr="00C71FB6">
        <w:rPr>
          <w:sz w:val="24"/>
          <w:szCs w:val="24"/>
        </w:rPr>
        <w:t xml:space="preserve"> However it has described that people who suffer a traumatic event will feel shocked and can sometimes be in denial of what happened. They may be cut off from their feelings or what has happened. And may deny what has happened and play the whole situation down (Royal College of Psychiatrists, DA 2021). However, in these moments attending officers must still realise the severity of the ordeal and be there for them, listen to them, offer help and support and ultimately continue with their duties to gather evidence t</w:t>
      </w:r>
      <w:r w:rsidR="00D03752" w:rsidRPr="00C71FB6">
        <w:rPr>
          <w:sz w:val="24"/>
          <w:szCs w:val="24"/>
        </w:rPr>
        <w:t>o help guide them through the criminal justice system.</w:t>
      </w:r>
    </w:p>
    <w:p w14:paraId="3FFE8126" w14:textId="6F9C7140" w:rsidR="000D35A6" w:rsidRPr="00C71FB6" w:rsidRDefault="000D35A6" w:rsidP="00E6298B">
      <w:pPr>
        <w:ind w:right="107"/>
        <w:jc w:val="both"/>
        <w:rPr>
          <w:sz w:val="24"/>
          <w:szCs w:val="24"/>
        </w:rPr>
      </w:pPr>
    </w:p>
    <w:p w14:paraId="3CD8FDD3" w14:textId="2CD310F6" w:rsidR="004B7FC3" w:rsidRPr="00C71FB6" w:rsidRDefault="00D03752" w:rsidP="00E6298B">
      <w:pPr>
        <w:ind w:right="107"/>
        <w:jc w:val="both"/>
        <w:rPr>
          <w:sz w:val="24"/>
          <w:szCs w:val="24"/>
        </w:rPr>
      </w:pPr>
      <w:r w:rsidRPr="00C71FB6">
        <w:rPr>
          <w:sz w:val="24"/>
          <w:szCs w:val="24"/>
        </w:rPr>
        <w:t>Every incident as three main</w:t>
      </w:r>
      <w:r w:rsidR="00B62610" w:rsidRPr="00C71FB6">
        <w:rPr>
          <w:sz w:val="24"/>
          <w:szCs w:val="24"/>
        </w:rPr>
        <w:t xml:space="preserve"> priorities, victim, suspect and scene. So in this instance, I was with the victim, my colleagues were with the suspect and there were multiple scenes that needed to be protected in order to gather evidence and help to provide a fair investigation into the matter. My priorities for the victim were for her injuries to get seen to and for her to provide as much information about the incident as she could. </w:t>
      </w:r>
      <w:r w:rsidR="00072135" w:rsidRPr="00C71FB6">
        <w:rPr>
          <w:sz w:val="24"/>
          <w:szCs w:val="24"/>
        </w:rPr>
        <w:t>I realised that to support her through the immediate time after this ordeal I needed to ensure that I was treating her with compassion and courtesy and provide her with services to enable her and her family to better understand and engage with the criminal justice process. Whilst in the hospital I offered her the opportunity to provide her witness statement and an initial victim personal statement as per the normal procedure of dealing</w:t>
      </w:r>
      <w:r w:rsidR="00F90C84" w:rsidRPr="00C71FB6">
        <w:rPr>
          <w:sz w:val="24"/>
          <w:szCs w:val="24"/>
        </w:rPr>
        <w:t xml:space="preserve"> with a victim.</w:t>
      </w:r>
    </w:p>
    <w:p w14:paraId="383E7779" w14:textId="5793698C" w:rsidR="00B7366B" w:rsidRPr="00C71FB6" w:rsidRDefault="00B7366B" w:rsidP="00E6298B">
      <w:pPr>
        <w:ind w:right="107"/>
        <w:jc w:val="both"/>
        <w:rPr>
          <w:sz w:val="24"/>
          <w:szCs w:val="24"/>
        </w:rPr>
      </w:pPr>
    </w:p>
    <w:p w14:paraId="4D44FBB9" w14:textId="1B2371B2" w:rsidR="00B7366B" w:rsidRPr="00C71FB6" w:rsidRDefault="00B7366B" w:rsidP="00E6298B">
      <w:pPr>
        <w:ind w:right="107"/>
        <w:jc w:val="both"/>
        <w:rPr>
          <w:sz w:val="24"/>
          <w:szCs w:val="24"/>
        </w:rPr>
      </w:pPr>
      <w:r w:rsidRPr="00C71FB6">
        <w:rPr>
          <w:sz w:val="24"/>
          <w:szCs w:val="24"/>
        </w:rPr>
        <w:t xml:space="preserve">Victims are entitled to certain information, support and services from criminal justice agencies in England and Wales. These entitlements are set out the Code of Practice for Victims of Crime which a statutory Government document (Supreme </w:t>
      </w:r>
      <w:r w:rsidR="00A26A6B" w:rsidRPr="00C71FB6">
        <w:rPr>
          <w:sz w:val="24"/>
          <w:szCs w:val="24"/>
        </w:rPr>
        <w:t>Court, DA 2021)</w:t>
      </w:r>
      <w:r w:rsidRPr="00C71FB6">
        <w:rPr>
          <w:sz w:val="24"/>
          <w:szCs w:val="24"/>
        </w:rPr>
        <w:t xml:space="preserve">. Contained in this document are </w:t>
      </w:r>
      <w:r w:rsidR="00A26A6B" w:rsidRPr="00C71FB6">
        <w:rPr>
          <w:sz w:val="24"/>
          <w:szCs w:val="24"/>
        </w:rPr>
        <w:t xml:space="preserve">rights offered to all victims with enhanced rights offered to provide additional support to those who are vulnerable or intimidated, persistently targeted, or those who are victims of the most serious crime which this incident relates to.  </w:t>
      </w:r>
    </w:p>
    <w:p w14:paraId="39CD7994" w14:textId="66E7069B" w:rsidR="00A26A6B" w:rsidRPr="00C71FB6" w:rsidRDefault="00A26A6B" w:rsidP="00E6298B">
      <w:pPr>
        <w:ind w:right="107"/>
        <w:jc w:val="both"/>
        <w:rPr>
          <w:sz w:val="24"/>
          <w:szCs w:val="24"/>
        </w:rPr>
      </w:pPr>
    </w:p>
    <w:p w14:paraId="3785D690" w14:textId="64794B38" w:rsidR="00A26A6B" w:rsidRPr="00C71FB6" w:rsidRDefault="00A26A6B" w:rsidP="00E6298B">
      <w:pPr>
        <w:ind w:right="107"/>
        <w:jc w:val="both"/>
        <w:rPr>
          <w:sz w:val="24"/>
          <w:szCs w:val="24"/>
        </w:rPr>
      </w:pPr>
      <w:r w:rsidRPr="00C71FB6">
        <w:rPr>
          <w:sz w:val="24"/>
          <w:szCs w:val="24"/>
        </w:rPr>
        <w:t>The Right under this document relates to the victim being understood and being able to understand the officers dealing with the case. There were no issues regarding this. The second right is to have the details of the crime recorded without delay. This process would of begun with the initial call being recorded and would of continued with myself updating the Occurrence with investigation actions and any further details that are relevant to the incident. These updates would continue right the way through the criminal justice process. The third right is where the police and other services provide the victim with information regarding the report so they are able to contact police when they want.</w:t>
      </w:r>
    </w:p>
    <w:p w14:paraId="1C47A02D" w14:textId="5FFF3703" w:rsidR="00A26A6B" w:rsidRPr="00C71FB6" w:rsidRDefault="00A26A6B" w:rsidP="00E6298B">
      <w:pPr>
        <w:ind w:right="107"/>
        <w:jc w:val="both"/>
        <w:rPr>
          <w:sz w:val="24"/>
          <w:szCs w:val="24"/>
        </w:rPr>
      </w:pPr>
    </w:p>
    <w:p w14:paraId="20AD83DC" w14:textId="77777777" w:rsidR="00091706" w:rsidRPr="00C71FB6" w:rsidRDefault="00A26A6B" w:rsidP="00E6298B">
      <w:pPr>
        <w:ind w:right="107"/>
        <w:jc w:val="both"/>
        <w:rPr>
          <w:sz w:val="24"/>
          <w:szCs w:val="24"/>
        </w:rPr>
      </w:pPr>
      <w:r w:rsidRPr="00C71FB6">
        <w:rPr>
          <w:sz w:val="24"/>
          <w:szCs w:val="24"/>
        </w:rPr>
        <w:t xml:space="preserve">The fourth right is regarding </w:t>
      </w:r>
      <w:r w:rsidR="00091706" w:rsidRPr="00C71FB6">
        <w:rPr>
          <w:sz w:val="24"/>
          <w:szCs w:val="24"/>
        </w:rPr>
        <w:t>referrals to services for support which is tailored to their needs. This is a</w:t>
      </w:r>
      <w:r w:rsidRPr="00C71FB6">
        <w:rPr>
          <w:sz w:val="24"/>
          <w:szCs w:val="24"/>
        </w:rPr>
        <w:t xml:space="preserve"> very important part of this incident</w:t>
      </w:r>
      <w:r w:rsidR="00091706" w:rsidRPr="00C71FB6">
        <w:rPr>
          <w:sz w:val="24"/>
          <w:szCs w:val="24"/>
        </w:rPr>
        <w:t xml:space="preserve"> due to the severity of it. After the incident I completed a public protection notification which is set of questions for the victim to answer to identify any risks, assess the risk and to share this information with partner agencies for them to provide the tailored support that the police can’t provide. Victims of domestic abuse are referred to Multi Agency safeguarding Hubs (MASH) and Multi Agency Risk Assessment Conferences (MARAC).</w:t>
      </w:r>
    </w:p>
    <w:p w14:paraId="3CD07C9B" w14:textId="77777777" w:rsidR="00091706" w:rsidRPr="00C71FB6" w:rsidRDefault="00091706" w:rsidP="00E6298B">
      <w:pPr>
        <w:ind w:right="107"/>
        <w:jc w:val="both"/>
        <w:rPr>
          <w:sz w:val="24"/>
          <w:szCs w:val="24"/>
        </w:rPr>
      </w:pPr>
    </w:p>
    <w:p w14:paraId="5CEE48D4" w14:textId="3D474F4F" w:rsidR="00A26A6B" w:rsidRPr="00C71FB6" w:rsidRDefault="00CA1AF5" w:rsidP="00E6298B">
      <w:pPr>
        <w:ind w:right="107"/>
        <w:jc w:val="both"/>
        <w:rPr>
          <w:sz w:val="24"/>
          <w:szCs w:val="24"/>
        </w:rPr>
      </w:pPr>
      <w:r w:rsidRPr="00C71FB6">
        <w:rPr>
          <w:sz w:val="24"/>
          <w:szCs w:val="24"/>
        </w:rPr>
        <w:t>“</w:t>
      </w:r>
      <w:r w:rsidR="00091706" w:rsidRPr="00C71FB6">
        <w:rPr>
          <w:sz w:val="24"/>
          <w:szCs w:val="24"/>
        </w:rPr>
        <w:t>A MARAC is a meeting where information is shared on the highest risk domestic abuse cases between representatives of local police, health, child protection, housing practitioners, Independent Domestic Violence Advisors (IDVAs)</w:t>
      </w:r>
      <w:r w:rsidRPr="00C71FB6">
        <w:rPr>
          <w:sz w:val="24"/>
          <w:szCs w:val="24"/>
        </w:rPr>
        <w:t xml:space="preserve"> etc</w:t>
      </w:r>
      <w:r w:rsidR="00091706" w:rsidRPr="00C71FB6">
        <w:rPr>
          <w:sz w:val="24"/>
          <w:szCs w:val="24"/>
        </w:rPr>
        <w:t>. After sharing all relevant information they have about a victim, the representatives discuss options for increasing the safety of the victim and turn these into a co-ordinated action plan. The primary focus of the MARAC i</w:t>
      </w:r>
      <w:r w:rsidRPr="00C71FB6">
        <w:rPr>
          <w:sz w:val="24"/>
          <w:szCs w:val="24"/>
        </w:rPr>
        <w:t>s to safeguard the adult victim” (SafeLives, 2014). Further to this I have also completed a referral for Victim Focus. A charity set up to help and provide support for the victim.</w:t>
      </w:r>
    </w:p>
    <w:p w14:paraId="73BA6C27" w14:textId="77777777" w:rsidR="00CA59A0" w:rsidRPr="00C71FB6" w:rsidRDefault="00CA59A0" w:rsidP="00E6298B">
      <w:pPr>
        <w:ind w:right="107"/>
        <w:jc w:val="both"/>
        <w:rPr>
          <w:sz w:val="24"/>
          <w:szCs w:val="24"/>
        </w:rPr>
      </w:pPr>
    </w:p>
    <w:p w14:paraId="633737F6" w14:textId="77777777" w:rsidR="00CA59A0" w:rsidRPr="00C71FB6" w:rsidRDefault="00CA59A0" w:rsidP="00CA59A0">
      <w:pPr>
        <w:ind w:right="107"/>
        <w:jc w:val="both"/>
        <w:rPr>
          <w:sz w:val="24"/>
          <w:szCs w:val="24"/>
        </w:rPr>
      </w:pPr>
      <w:r w:rsidRPr="00C71FB6">
        <w:rPr>
          <w:sz w:val="24"/>
          <w:szCs w:val="24"/>
        </w:rPr>
        <w:t xml:space="preserve">Throughout the victim Codes of Practice when of the key elements is safeguarding. Safeguarding is to protect a member of the public’s health, well-being and human rights; allowing them to live free from harm, abuse or neglect. Safeguarding individuals and families is a collective effort by police, health care, social care and all their partner agencies (NHS </w:t>
      </w:r>
      <w:r w:rsidRPr="00C71FB6">
        <w:rPr>
          <w:sz w:val="24"/>
          <w:szCs w:val="24"/>
        </w:rPr>
        <w:lastRenderedPageBreak/>
        <w:t>England, DA 2021). Each organisation has their own responsibility in providing safeguarding measures and a key part of this is the sharing of information. Further, in incidents like these there is also a duty to safeguard any witnesses to the incident.</w:t>
      </w:r>
    </w:p>
    <w:p w14:paraId="1B19CEA3" w14:textId="77777777" w:rsidR="00CA59A0" w:rsidRPr="00C71FB6" w:rsidRDefault="00CA59A0" w:rsidP="00CA59A0">
      <w:pPr>
        <w:ind w:right="107"/>
        <w:jc w:val="both"/>
        <w:rPr>
          <w:sz w:val="24"/>
          <w:szCs w:val="24"/>
        </w:rPr>
      </w:pPr>
    </w:p>
    <w:p w14:paraId="6F68033F" w14:textId="0B88094F" w:rsidR="00CA59A0" w:rsidRPr="00C71FB6" w:rsidRDefault="00CA59A0" w:rsidP="00CA59A0">
      <w:pPr>
        <w:ind w:right="107"/>
        <w:jc w:val="both"/>
        <w:rPr>
          <w:sz w:val="24"/>
          <w:szCs w:val="24"/>
        </w:rPr>
      </w:pPr>
      <w:r w:rsidRPr="00C71FB6">
        <w:rPr>
          <w:sz w:val="24"/>
          <w:szCs w:val="24"/>
        </w:rPr>
        <w:t>A witness must also be taken care of and supported throughout the investigation</w:t>
      </w:r>
      <w:r w:rsidR="00F10D2B" w:rsidRPr="00C71FB6">
        <w:rPr>
          <w:sz w:val="24"/>
          <w:szCs w:val="24"/>
        </w:rPr>
        <w:t>, although there is no legal requirement to meet the standards for witness care, it is good practice to follow the standards where possible</w:t>
      </w:r>
      <w:r w:rsidRPr="00C71FB6">
        <w:rPr>
          <w:sz w:val="24"/>
          <w:szCs w:val="24"/>
        </w:rPr>
        <w:t xml:space="preserve"> </w:t>
      </w:r>
      <w:r w:rsidR="000B70A1" w:rsidRPr="00C71FB6">
        <w:rPr>
          <w:sz w:val="24"/>
          <w:szCs w:val="24"/>
        </w:rPr>
        <w:t>(Victim Supp</w:t>
      </w:r>
      <w:r w:rsidR="00F10D2B" w:rsidRPr="00C71FB6">
        <w:rPr>
          <w:sz w:val="24"/>
          <w:szCs w:val="24"/>
        </w:rPr>
        <w:t xml:space="preserve">ort, DA 2021). By support supporting the witness, it increases chances of the witness supporting the prosecution enabling for a fairer, more thorough and stronger case at court. Witness provide invaluable evidence but can sometimes put themselves at risk of harm by doing so. </w:t>
      </w:r>
      <w:r w:rsidR="00334FA6" w:rsidRPr="00C71FB6">
        <w:rPr>
          <w:sz w:val="24"/>
          <w:szCs w:val="24"/>
        </w:rPr>
        <w:t>Due to this potential threat of harm, witnesses (and victims) are offered safeguarding measures in the form of special measures. These special measures are offered upon the completion of the witness</w:t>
      </w:r>
      <w:r w:rsidR="000B70A1" w:rsidRPr="00C71FB6">
        <w:rPr>
          <w:sz w:val="24"/>
          <w:szCs w:val="24"/>
        </w:rPr>
        <w:t xml:space="preserve"> statement, and although an officer should offer them they must ensure that the witness knows they are not guaranteed. Special measures come from s.18 Youth Justice and Criminal Evidence Act (YJCEA) 1999 for vulnerable witness and from S.17 YJCEA 1999 for intimidated witnesses. The measures included in this act are;</w:t>
      </w:r>
    </w:p>
    <w:p w14:paraId="7CD9E2BA" w14:textId="5A921DAA" w:rsidR="000B70A1" w:rsidRPr="00C71FB6" w:rsidRDefault="000B70A1" w:rsidP="00CA59A0">
      <w:pPr>
        <w:ind w:right="107"/>
        <w:jc w:val="both"/>
        <w:rPr>
          <w:sz w:val="24"/>
          <w:szCs w:val="24"/>
        </w:rPr>
      </w:pPr>
    </w:p>
    <w:p w14:paraId="3288ED9C" w14:textId="189AC321" w:rsidR="000B70A1" w:rsidRPr="00C71FB6" w:rsidRDefault="000B70A1" w:rsidP="000B70A1">
      <w:pPr>
        <w:pStyle w:val="ListParagraph"/>
        <w:numPr>
          <w:ilvl w:val="0"/>
          <w:numId w:val="50"/>
        </w:numPr>
        <w:ind w:right="107"/>
        <w:jc w:val="both"/>
        <w:rPr>
          <w:sz w:val="24"/>
          <w:szCs w:val="24"/>
        </w:rPr>
      </w:pPr>
      <w:r w:rsidRPr="00C71FB6">
        <w:rPr>
          <w:sz w:val="24"/>
          <w:szCs w:val="24"/>
        </w:rPr>
        <w:t>Screens: to shield a witness from the defendant.</w:t>
      </w:r>
    </w:p>
    <w:p w14:paraId="043C81DD" w14:textId="561600FE" w:rsidR="000B70A1" w:rsidRPr="00C71FB6" w:rsidRDefault="000B70A1" w:rsidP="000B70A1">
      <w:pPr>
        <w:pStyle w:val="ListParagraph"/>
        <w:numPr>
          <w:ilvl w:val="0"/>
          <w:numId w:val="50"/>
        </w:numPr>
        <w:ind w:right="107"/>
        <w:jc w:val="both"/>
        <w:rPr>
          <w:sz w:val="24"/>
          <w:szCs w:val="24"/>
        </w:rPr>
      </w:pPr>
      <w:r w:rsidRPr="00C71FB6">
        <w:rPr>
          <w:sz w:val="24"/>
          <w:szCs w:val="24"/>
        </w:rPr>
        <w:t>Live link; to give evidence away from the court through a visual link.</w:t>
      </w:r>
    </w:p>
    <w:p w14:paraId="6BBC82B6" w14:textId="604E5F4B" w:rsidR="000B70A1" w:rsidRPr="00C71FB6" w:rsidRDefault="000B70A1" w:rsidP="000B70A1">
      <w:pPr>
        <w:pStyle w:val="ListParagraph"/>
        <w:numPr>
          <w:ilvl w:val="0"/>
          <w:numId w:val="50"/>
        </w:numPr>
        <w:ind w:right="107"/>
        <w:jc w:val="both"/>
        <w:rPr>
          <w:sz w:val="24"/>
          <w:szCs w:val="24"/>
        </w:rPr>
      </w:pPr>
      <w:r w:rsidRPr="00C71FB6">
        <w:rPr>
          <w:sz w:val="24"/>
          <w:szCs w:val="24"/>
        </w:rPr>
        <w:t>Visual recorded interview: where there is a pre-recorded interview that can be played in the court room.</w:t>
      </w:r>
    </w:p>
    <w:p w14:paraId="39AAA21A" w14:textId="2590DB14" w:rsidR="000B70A1" w:rsidRPr="00C71FB6" w:rsidRDefault="000B70A1" w:rsidP="000B70A1">
      <w:pPr>
        <w:ind w:right="107"/>
        <w:jc w:val="both"/>
        <w:rPr>
          <w:sz w:val="24"/>
          <w:szCs w:val="24"/>
        </w:rPr>
      </w:pPr>
    </w:p>
    <w:p w14:paraId="4131512D" w14:textId="54F6DDD2" w:rsidR="000B70A1" w:rsidRPr="00C71FB6" w:rsidRDefault="000B70A1" w:rsidP="000B70A1">
      <w:pPr>
        <w:ind w:right="107"/>
        <w:jc w:val="both"/>
        <w:rPr>
          <w:sz w:val="24"/>
          <w:szCs w:val="24"/>
        </w:rPr>
      </w:pPr>
      <w:r w:rsidRPr="00C71FB6">
        <w:rPr>
          <w:sz w:val="24"/>
          <w:szCs w:val="24"/>
        </w:rPr>
        <w:t>There are several others that are available to the witness</w:t>
      </w:r>
      <w:r w:rsidR="00A82AC4" w:rsidRPr="00C71FB6">
        <w:rPr>
          <w:sz w:val="24"/>
          <w:szCs w:val="24"/>
        </w:rPr>
        <w:t xml:space="preserve"> where they can disclose what measure they would prefer.</w:t>
      </w:r>
    </w:p>
    <w:p w14:paraId="2530F906" w14:textId="701AD3FA" w:rsidR="000B70A1" w:rsidRPr="00C71FB6" w:rsidRDefault="000B70A1" w:rsidP="000B70A1">
      <w:pPr>
        <w:ind w:right="107"/>
        <w:jc w:val="both"/>
        <w:rPr>
          <w:sz w:val="24"/>
          <w:szCs w:val="24"/>
        </w:rPr>
      </w:pPr>
      <w:r w:rsidRPr="00C71FB6">
        <w:rPr>
          <w:sz w:val="24"/>
          <w:szCs w:val="24"/>
        </w:rPr>
        <w:t xml:space="preserve">(CPS, 2021) </w:t>
      </w:r>
    </w:p>
    <w:p w14:paraId="50431F85" w14:textId="4968A613" w:rsidR="00A82AC4" w:rsidRPr="00C71FB6" w:rsidRDefault="00A82AC4" w:rsidP="000B70A1">
      <w:pPr>
        <w:ind w:right="107"/>
        <w:jc w:val="both"/>
        <w:rPr>
          <w:sz w:val="24"/>
          <w:szCs w:val="24"/>
        </w:rPr>
      </w:pPr>
    </w:p>
    <w:p w14:paraId="4EB80D67" w14:textId="0E572C25" w:rsidR="00A82AC4" w:rsidRPr="00C71FB6" w:rsidRDefault="00A82AC4" w:rsidP="000B70A1">
      <w:pPr>
        <w:ind w:right="107"/>
        <w:jc w:val="both"/>
        <w:rPr>
          <w:sz w:val="24"/>
          <w:szCs w:val="24"/>
        </w:rPr>
      </w:pPr>
      <w:r w:rsidRPr="00C71FB6">
        <w:rPr>
          <w:sz w:val="24"/>
          <w:szCs w:val="24"/>
        </w:rPr>
        <w:t xml:space="preserve">Although during this incident the only witness I was in contact with was the victim, I feel it is important for me to highlight the importance of supporting the other witnesses throughout the prosecution. </w:t>
      </w:r>
    </w:p>
    <w:p w14:paraId="239D6806" w14:textId="23DB9435" w:rsidR="000B70A1" w:rsidRPr="00C71FB6" w:rsidRDefault="000B70A1" w:rsidP="00E6298B">
      <w:pPr>
        <w:ind w:right="107"/>
        <w:jc w:val="both"/>
        <w:rPr>
          <w:sz w:val="24"/>
          <w:szCs w:val="24"/>
        </w:rPr>
      </w:pPr>
    </w:p>
    <w:p w14:paraId="2A886F78" w14:textId="1DA06DB9" w:rsidR="00CA1AF5" w:rsidRPr="00C71FB6" w:rsidRDefault="00CA1AF5" w:rsidP="00E6298B">
      <w:pPr>
        <w:ind w:right="107"/>
        <w:jc w:val="both"/>
        <w:rPr>
          <w:sz w:val="24"/>
          <w:szCs w:val="24"/>
        </w:rPr>
      </w:pPr>
      <w:r w:rsidRPr="00C71FB6">
        <w:rPr>
          <w:sz w:val="24"/>
          <w:szCs w:val="24"/>
        </w:rPr>
        <w:t xml:space="preserve">Right seven of the codes of practice is another particularly important right in this instance, this provides the victim with an opportunity to give a victim personal statement (VPS). The VPS allows victims the opportunity to explain in their own words how the crime has impacted on their life </w:t>
      </w:r>
      <w:r w:rsidR="00893A64" w:rsidRPr="00C71FB6">
        <w:rPr>
          <w:sz w:val="24"/>
          <w:szCs w:val="24"/>
        </w:rPr>
        <w:t>and their families. The VPS is not evidential but can be read out by the victim or the prosecutor after the offender has been found guilty. The judge will then take this into consideration when sentencing the offender (Victim Support, DA 2021)</w:t>
      </w:r>
    </w:p>
    <w:p w14:paraId="4CCDCE67" w14:textId="35D362A2" w:rsidR="00B7366B" w:rsidRPr="00C71FB6" w:rsidRDefault="00B7366B" w:rsidP="00E6298B">
      <w:pPr>
        <w:ind w:right="107"/>
        <w:jc w:val="both"/>
        <w:rPr>
          <w:sz w:val="24"/>
          <w:szCs w:val="24"/>
        </w:rPr>
      </w:pPr>
    </w:p>
    <w:p w14:paraId="511D0A96" w14:textId="50E65DBF" w:rsidR="000F58AA" w:rsidRPr="00C71FB6" w:rsidRDefault="00484F24" w:rsidP="00E6298B">
      <w:pPr>
        <w:ind w:right="107"/>
        <w:jc w:val="both"/>
        <w:rPr>
          <w:sz w:val="24"/>
          <w:szCs w:val="24"/>
        </w:rPr>
      </w:pPr>
      <w:r w:rsidRPr="00C71FB6">
        <w:rPr>
          <w:sz w:val="24"/>
          <w:szCs w:val="24"/>
        </w:rPr>
        <w:t xml:space="preserve">Post incident I have provided advice to the female and provided her with domestic abuse charities. Further I was able to provide her details to other teams in South Wales Police who will provide target hardening measures. These measures help make homes more secure through installing alarms, CCTV systems and emergency alarms to protect the victim and deter </w:t>
      </w:r>
      <w:r w:rsidR="00716056" w:rsidRPr="00C71FB6">
        <w:rPr>
          <w:sz w:val="24"/>
          <w:szCs w:val="24"/>
        </w:rPr>
        <w:t>any domestic abuse aggressors. The female already had fake CCTV cameras</w:t>
      </w:r>
      <w:r w:rsidR="0017736B" w:rsidRPr="00C71FB6">
        <w:rPr>
          <w:sz w:val="24"/>
          <w:szCs w:val="24"/>
        </w:rPr>
        <w:t xml:space="preserve"> which I explained can be helpful in deterring criminals, but he evidence real CCTV cameras offer is invaluable.</w:t>
      </w:r>
      <w:r w:rsidR="00716056" w:rsidRPr="00C71FB6">
        <w:rPr>
          <w:sz w:val="24"/>
          <w:szCs w:val="24"/>
        </w:rPr>
        <w:t xml:space="preserve"> </w:t>
      </w:r>
      <w:r w:rsidR="00893A64" w:rsidRPr="00C71FB6">
        <w:rPr>
          <w:sz w:val="24"/>
          <w:szCs w:val="24"/>
        </w:rPr>
        <w:t>Although my knowledge of target hardening measures is limited, I offered as much advice as I was able to but then also informed specific teams in police so that they could provide their expert knowledge.</w:t>
      </w:r>
    </w:p>
    <w:p w14:paraId="4819AF31" w14:textId="37DC8F07" w:rsidR="000F58AA" w:rsidRPr="00C71FB6" w:rsidRDefault="000F58AA" w:rsidP="00E6298B">
      <w:pPr>
        <w:ind w:right="107"/>
        <w:jc w:val="both"/>
        <w:rPr>
          <w:sz w:val="24"/>
          <w:szCs w:val="24"/>
        </w:rPr>
      </w:pPr>
    </w:p>
    <w:p w14:paraId="136F0544" w14:textId="77777777" w:rsidR="00C71FB6" w:rsidRPr="00C71FB6" w:rsidRDefault="000F58AA" w:rsidP="00E6298B">
      <w:pPr>
        <w:ind w:right="107"/>
        <w:jc w:val="both"/>
        <w:rPr>
          <w:sz w:val="24"/>
          <w:szCs w:val="24"/>
        </w:rPr>
      </w:pPr>
      <w:r w:rsidRPr="00C71FB6">
        <w:rPr>
          <w:sz w:val="24"/>
          <w:szCs w:val="24"/>
        </w:rPr>
        <w:t>Throughout my involvement of this incident I ensured that I complied with the Code of Ethics and the policing values that come with it. The core values of a police officer are set out in the competency and values framework. It states that an officer should Transparent, Impartial, provide a public service and should show integrity throughout</w:t>
      </w:r>
      <w:r w:rsidR="00C71FB6" w:rsidRPr="00C71FB6">
        <w:rPr>
          <w:sz w:val="24"/>
          <w:szCs w:val="24"/>
        </w:rPr>
        <w:t xml:space="preserve"> (College of Policing, DA 2021)</w:t>
      </w:r>
      <w:r w:rsidRPr="00C71FB6">
        <w:rPr>
          <w:sz w:val="24"/>
          <w:szCs w:val="24"/>
        </w:rPr>
        <w:t>. I believe that I was able to show these values throughout the incident in different circumstance. I was impartial by gathering all the evidence available to me whether that be in favour of the victim or perpetrator, I was aware that I was no to take sides in the investigation. I was able to show transparency by being open and honest with the victim whenever she had questions for me. I provided her a public service by attending the incident and dealing with it</w:t>
      </w:r>
      <w:r w:rsidR="00C71FB6" w:rsidRPr="00C71FB6">
        <w:rPr>
          <w:sz w:val="24"/>
          <w:szCs w:val="24"/>
        </w:rPr>
        <w:t xml:space="preserve"> to the best of my ability and</w:t>
      </w:r>
      <w:r w:rsidRPr="00C71FB6">
        <w:rPr>
          <w:sz w:val="24"/>
          <w:szCs w:val="24"/>
        </w:rPr>
        <w:t xml:space="preserve"> as per the codes of practice</w:t>
      </w:r>
      <w:r w:rsidR="00C71FB6" w:rsidRPr="00C71FB6">
        <w:rPr>
          <w:sz w:val="24"/>
          <w:szCs w:val="24"/>
        </w:rPr>
        <w:t xml:space="preserve">. I was also able to show integrity by upholding the laws and dealing with the incident to hand following all legislative responsibilities. </w:t>
      </w:r>
      <w:r w:rsidRPr="00C71FB6">
        <w:rPr>
          <w:sz w:val="24"/>
          <w:szCs w:val="24"/>
        </w:rPr>
        <w:t xml:space="preserve"> </w:t>
      </w:r>
    </w:p>
    <w:p w14:paraId="36643413" w14:textId="77777777" w:rsidR="00C71FB6" w:rsidRPr="00C71FB6" w:rsidRDefault="00C71FB6" w:rsidP="00E6298B">
      <w:pPr>
        <w:ind w:right="107"/>
        <w:jc w:val="both"/>
        <w:rPr>
          <w:sz w:val="24"/>
          <w:szCs w:val="24"/>
        </w:rPr>
      </w:pPr>
    </w:p>
    <w:p w14:paraId="00E18D60" w14:textId="6B79B010" w:rsidR="00CD5533" w:rsidRPr="00C71FB6" w:rsidRDefault="00674E23" w:rsidP="00E6298B">
      <w:pPr>
        <w:ind w:right="107"/>
        <w:jc w:val="both"/>
        <w:rPr>
          <w:sz w:val="24"/>
          <w:szCs w:val="24"/>
        </w:rPr>
      </w:pPr>
      <w:r w:rsidRPr="00C71FB6">
        <w:rPr>
          <w:sz w:val="24"/>
          <w:szCs w:val="24"/>
        </w:rPr>
        <w:t>In conclusion to the above literature, supporting victims and witnesses throughout the criminal justice system is an important task for a fair and thorough case and to offer the victim the appropriate justice. I have recognised my responsibilities throughout the incident and explained the importance of them. It has also been highlighted the importance of information gathering and sharing so that the victim as the support of the multi-agency partnerships and the professionals within them that can support the victims and witness throughout the process. The literature has also shown cultural issues that can have an effect on domestic abuse cases.</w:t>
      </w:r>
    </w:p>
    <w:p w14:paraId="73D1DF2B" w14:textId="77777777" w:rsidR="00025650" w:rsidRPr="00270EEB" w:rsidRDefault="00025650" w:rsidP="00E6298B">
      <w:pPr>
        <w:ind w:right="107"/>
        <w:jc w:val="both"/>
        <w:rPr>
          <w:sz w:val="24"/>
          <w:szCs w:val="24"/>
        </w:rPr>
      </w:pPr>
    </w:p>
    <w:p w14:paraId="08BE7833" w14:textId="5E5E2AE4" w:rsidR="00091071" w:rsidRDefault="00C71FB6" w:rsidP="00E6298B">
      <w:pPr>
        <w:ind w:right="107"/>
      </w:pPr>
      <w:r>
        <w:t>Word count - 2538</w:t>
      </w:r>
    </w:p>
    <w:p w14:paraId="2DF06B76" w14:textId="6FF6361C" w:rsidR="00F75649" w:rsidRDefault="00F75649" w:rsidP="00E6298B">
      <w:pPr>
        <w:ind w:right="107"/>
      </w:pPr>
    </w:p>
    <w:p w14:paraId="5386C609" w14:textId="77777777" w:rsidR="00F75649" w:rsidRPr="000B1E96" w:rsidRDefault="00F75649"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E21F8DD" w14:textId="77777777" w:rsidR="00025650" w:rsidRPr="00270EEB" w:rsidRDefault="00025650" w:rsidP="00E6298B">
      <w:pPr>
        <w:ind w:right="107"/>
        <w:jc w:val="both"/>
        <w:rPr>
          <w:sz w:val="24"/>
          <w:szCs w:val="24"/>
        </w:rPr>
      </w:pPr>
    </w:p>
    <w:p w14:paraId="585519A4" w14:textId="63AD1FBC" w:rsidR="00025650" w:rsidRDefault="0004371F" w:rsidP="00E6298B">
      <w:pPr>
        <w:ind w:right="107"/>
        <w:jc w:val="both"/>
        <w:rPr>
          <w:sz w:val="24"/>
          <w:szCs w:val="24"/>
        </w:rPr>
      </w:pPr>
      <w:r>
        <w:rPr>
          <w:sz w:val="24"/>
          <w:szCs w:val="24"/>
        </w:rPr>
        <w:t>During this essay I will be assessing a policing incident in which I played a significant rol</w:t>
      </w:r>
      <w:r w:rsidR="003F2B0D">
        <w:rPr>
          <w:sz w:val="24"/>
          <w:szCs w:val="24"/>
        </w:rPr>
        <w:t>e</w:t>
      </w:r>
      <w:r>
        <w:rPr>
          <w:sz w:val="24"/>
          <w:szCs w:val="24"/>
        </w:rPr>
        <w:t xml:space="preserve">, I will be looking at the social and legislative contexts and reflecting </w:t>
      </w:r>
      <w:r w:rsidR="007E5B0C">
        <w:rPr>
          <w:sz w:val="24"/>
          <w:szCs w:val="24"/>
        </w:rPr>
        <w:t>on how I applied</w:t>
      </w:r>
      <w:r w:rsidR="00484F24">
        <w:rPr>
          <w:sz w:val="24"/>
          <w:szCs w:val="24"/>
        </w:rPr>
        <w:t xml:space="preserve"> the national decision making</w:t>
      </w:r>
      <w:r>
        <w:rPr>
          <w:sz w:val="24"/>
          <w:szCs w:val="24"/>
        </w:rPr>
        <w:t xml:space="preserve"> model. I will also be looking at my responsibilities with regar</w:t>
      </w:r>
      <w:r w:rsidR="00484F24">
        <w:rPr>
          <w:sz w:val="24"/>
          <w:szCs w:val="24"/>
        </w:rPr>
        <w:t>ds to the provisions of the Criminal Procedure and Investigations Act 1996 (CPIA)</w:t>
      </w:r>
    </w:p>
    <w:p w14:paraId="17818E8E" w14:textId="237ABB57" w:rsidR="00151A83" w:rsidRDefault="00151A83" w:rsidP="00E6298B">
      <w:pPr>
        <w:ind w:right="107"/>
        <w:jc w:val="both"/>
        <w:rPr>
          <w:sz w:val="24"/>
          <w:szCs w:val="24"/>
        </w:rPr>
      </w:pPr>
    </w:p>
    <w:p w14:paraId="132E0F2C" w14:textId="1FEACACB" w:rsidR="00451908" w:rsidRDefault="00151A83" w:rsidP="00E6298B">
      <w:pPr>
        <w:ind w:right="107"/>
        <w:jc w:val="both"/>
        <w:rPr>
          <w:sz w:val="24"/>
          <w:szCs w:val="24"/>
        </w:rPr>
      </w:pPr>
      <w:r>
        <w:rPr>
          <w:sz w:val="24"/>
          <w:szCs w:val="24"/>
        </w:rPr>
        <w:t>This incident relates to a possible theft of a bank card and a fraud. The reporting person had called police and stated that her card was sto</w:t>
      </w:r>
      <w:r w:rsidR="003F2B0D">
        <w:rPr>
          <w:sz w:val="24"/>
          <w:szCs w:val="24"/>
        </w:rPr>
        <w:t xml:space="preserve">len from her car and then used </w:t>
      </w:r>
      <w:r>
        <w:rPr>
          <w:sz w:val="24"/>
          <w:szCs w:val="24"/>
        </w:rPr>
        <w:t>to purchase £80 wort</w:t>
      </w:r>
      <w:r w:rsidR="00D0765B">
        <w:rPr>
          <w:sz w:val="24"/>
          <w:szCs w:val="24"/>
        </w:rPr>
        <w:t xml:space="preserve">h of goods from a local store. </w:t>
      </w:r>
      <w:r>
        <w:rPr>
          <w:sz w:val="24"/>
          <w:szCs w:val="24"/>
        </w:rPr>
        <w:t>I received the information of the call as a grade 2 response meaning that an emergency response was not needed</w:t>
      </w:r>
      <w:r w:rsidR="00451908">
        <w:rPr>
          <w:sz w:val="24"/>
          <w:szCs w:val="24"/>
        </w:rPr>
        <w:t>. I was aware that my initial actions would be to gather evidence already available through witness statements, identify the suspect in order to arrest and interview with the view to searching his address for the stolen item and evidence of use of the card.</w:t>
      </w:r>
    </w:p>
    <w:p w14:paraId="5AB7FB96" w14:textId="77777777" w:rsidR="00451908" w:rsidRDefault="00451908" w:rsidP="00E6298B">
      <w:pPr>
        <w:ind w:right="107"/>
        <w:jc w:val="both"/>
        <w:rPr>
          <w:sz w:val="24"/>
          <w:szCs w:val="24"/>
        </w:rPr>
      </w:pPr>
    </w:p>
    <w:p w14:paraId="3B8A77BB" w14:textId="456FCEFE" w:rsidR="00151A83" w:rsidRDefault="00D0765B" w:rsidP="00E6298B">
      <w:pPr>
        <w:ind w:right="107"/>
        <w:jc w:val="both"/>
        <w:rPr>
          <w:sz w:val="24"/>
          <w:szCs w:val="24"/>
        </w:rPr>
      </w:pPr>
      <w:r>
        <w:rPr>
          <w:sz w:val="24"/>
          <w:szCs w:val="24"/>
        </w:rPr>
        <w:t xml:space="preserve">Throughout this essay I will be referring to the national decision making model (NDM) and how I have used to it to make informed decision throughout this incident. </w:t>
      </w:r>
      <w:r w:rsidR="00451908">
        <w:rPr>
          <w:sz w:val="24"/>
          <w:szCs w:val="24"/>
        </w:rPr>
        <w:t xml:space="preserve">A police officer will constantly use the </w:t>
      </w:r>
      <w:r>
        <w:rPr>
          <w:sz w:val="24"/>
          <w:szCs w:val="24"/>
        </w:rPr>
        <w:t xml:space="preserve">NDM </w:t>
      </w:r>
      <w:r w:rsidR="00451908">
        <w:rPr>
          <w:sz w:val="24"/>
          <w:szCs w:val="24"/>
        </w:rPr>
        <w:t xml:space="preserve">throughout their duties whether consciously or subconsciously. </w:t>
      </w:r>
      <w:r w:rsidR="00090A08">
        <w:rPr>
          <w:sz w:val="24"/>
          <w:szCs w:val="24"/>
        </w:rPr>
        <w:t xml:space="preserve">The NDM is a tool used to </w:t>
      </w:r>
      <w:r w:rsidR="004B7FC3">
        <w:rPr>
          <w:sz w:val="24"/>
          <w:szCs w:val="24"/>
        </w:rPr>
        <w:t>structure</w:t>
      </w:r>
      <w:r>
        <w:rPr>
          <w:sz w:val="24"/>
          <w:szCs w:val="24"/>
        </w:rPr>
        <w:t xml:space="preserve"> an officer’s</w:t>
      </w:r>
      <w:r w:rsidR="004B7FC3">
        <w:rPr>
          <w:sz w:val="24"/>
          <w:szCs w:val="24"/>
        </w:rPr>
        <w:t xml:space="preserve"> rationale and make decision</w:t>
      </w:r>
      <w:r>
        <w:rPr>
          <w:sz w:val="24"/>
          <w:szCs w:val="24"/>
        </w:rPr>
        <w:t>s</w:t>
      </w:r>
      <w:r w:rsidR="004B7FC3">
        <w:rPr>
          <w:sz w:val="24"/>
          <w:szCs w:val="24"/>
        </w:rPr>
        <w:t xml:space="preserve"> in an organised </w:t>
      </w:r>
      <w:r>
        <w:rPr>
          <w:sz w:val="24"/>
          <w:szCs w:val="24"/>
        </w:rPr>
        <w:t xml:space="preserve">and </w:t>
      </w:r>
      <w:r w:rsidR="004B7FC3">
        <w:rPr>
          <w:sz w:val="24"/>
          <w:szCs w:val="24"/>
        </w:rPr>
        <w:t xml:space="preserve">thoughtful manner. </w:t>
      </w:r>
      <w:r>
        <w:rPr>
          <w:sz w:val="24"/>
          <w:szCs w:val="24"/>
        </w:rPr>
        <w:t>The NDM can be used in spontaneous incident, planned operation, by an individual or team of people and in both operational and non-operational situations</w:t>
      </w:r>
      <w:r w:rsidR="00897965">
        <w:rPr>
          <w:sz w:val="24"/>
          <w:szCs w:val="24"/>
        </w:rPr>
        <w:t xml:space="preserve"> (Avon and Somerset Police, DA 2021)</w:t>
      </w:r>
      <w:r>
        <w:rPr>
          <w:sz w:val="24"/>
          <w:szCs w:val="24"/>
        </w:rPr>
        <w:t>.</w:t>
      </w:r>
      <w:r w:rsidR="00897965">
        <w:rPr>
          <w:sz w:val="24"/>
          <w:szCs w:val="24"/>
        </w:rPr>
        <w:t xml:space="preserve"> The NDM consists of 5 stages for the officer to consider when making a decision with the Code of Ethics at the centre as the overarching element. </w:t>
      </w:r>
    </w:p>
    <w:p w14:paraId="6D64B88B" w14:textId="471895AD" w:rsidR="00897965" w:rsidRDefault="00897965" w:rsidP="00E6298B">
      <w:pPr>
        <w:ind w:right="107"/>
        <w:jc w:val="both"/>
        <w:rPr>
          <w:sz w:val="24"/>
          <w:szCs w:val="24"/>
        </w:rPr>
      </w:pPr>
    </w:p>
    <w:p w14:paraId="3B184CDA" w14:textId="63226708" w:rsidR="00D838AB" w:rsidRDefault="00897965" w:rsidP="00E6298B">
      <w:pPr>
        <w:ind w:right="107"/>
        <w:jc w:val="both"/>
        <w:rPr>
          <w:sz w:val="24"/>
          <w:szCs w:val="24"/>
        </w:rPr>
      </w:pPr>
      <w:r>
        <w:rPr>
          <w:sz w:val="24"/>
          <w:szCs w:val="24"/>
        </w:rPr>
        <w:t>The Code of Ethics</w:t>
      </w:r>
      <w:r w:rsidR="00D838AB">
        <w:rPr>
          <w:sz w:val="24"/>
          <w:szCs w:val="24"/>
        </w:rPr>
        <w:t xml:space="preserve"> were brought in to help support police officer to deliver the highest professional standards in their service. They are about self-awareness to ensure that everyone feels able to do the right thing and is confident to challenge those who do not. These principles should underpin every decision and action across policing (College of Policing, 2014). This Code of Ethics have also brought forward and highlighted the ten standards of professional behaviour; </w:t>
      </w:r>
    </w:p>
    <w:p w14:paraId="39D7884E" w14:textId="530069A3" w:rsidR="00D838AB" w:rsidRDefault="00D838AB" w:rsidP="00D838AB">
      <w:pPr>
        <w:pStyle w:val="ListParagraph"/>
        <w:numPr>
          <w:ilvl w:val="0"/>
          <w:numId w:val="50"/>
        </w:numPr>
        <w:ind w:right="107"/>
        <w:jc w:val="both"/>
        <w:rPr>
          <w:sz w:val="24"/>
          <w:szCs w:val="24"/>
        </w:rPr>
      </w:pPr>
      <w:r>
        <w:rPr>
          <w:sz w:val="24"/>
          <w:szCs w:val="24"/>
        </w:rPr>
        <w:t>Honesty and Integrity</w:t>
      </w:r>
    </w:p>
    <w:p w14:paraId="51E16F33" w14:textId="67F4FFF8" w:rsidR="00D838AB" w:rsidRDefault="00D838AB" w:rsidP="00D838AB">
      <w:pPr>
        <w:pStyle w:val="ListParagraph"/>
        <w:numPr>
          <w:ilvl w:val="0"/>
          <w:numId w:val="50"/>
        </w:numPr>
        <w:ind w:right="107"/>
        <w:jc w:val="both"/>
        <w:rPr>
          <w:sz w:val="24"/>
          <w:szCs w:val="24"/>
        </w:rPr>
      </w:pPr>
      <w:r>
        <w:rPr>
          <w:sz w:val="24"/>
          <w:szCs w:val="24"/>
        </w:rPr>
        <w:t>Authority, respect and courtesy</w:t>
      </w:r>
    </w:p>
    <w:p w14:paraId="3D0CC6A1" w14:textId="3F164272" w:rsidR="00D838AB" w:rsidRDefault="007B518B" w:rsidP="00D838AB">
      <w:pPr>
        <w:pStyle w:val="ListParagraph"/>
        <w:numPr>
          <w:ilvl w:val="0"/>
          <w:numId w:val="50"/>
        </w:numPr>
        <w:ind w:right="107"/>
        <w:jc w:val="both"/>
        <w:rPr>
          <w:sz w:val="24"/>
          <w:szCs w:val="24"/>
        </w:rPr>
      </w:pPr>
      <w:r>
        <w:rPr>
          <w:sz w:val="24"/>
          <w:szCs w:val="24"/>
        </w:rPr>
        <w:t>Equality and diversity</w:t>
      </w:r>
    </w:p>
    <w:p w14:paraId="53FFF850" w14:textId="4B3766A2" w:rsidR="007B518B" w:rsidRDefault="007B518B" w:rsidP="00D838AB">
      <w:pPr>
        <w:pStyle w:val="ListParagraph"/>
        <w:numPr>
          <w:ilvl w:val="0"/>
          <w:numId w:val="50"/>
        </w:numPr>
        <w:ind w:right="107"/>
        <w:jc w:val="both"/>
        <w:rPr>
          <w:sz w:val="24"/>
          <w:szCs w:val="24"/>
        </w:rPr>
      </w:pPr>
      <w:r>
        <w:rPr>
          <w:sz w:val="24"/>
          <w:szCs w:val="24"/>
        </w:rPr>
        <w:t>Use of force</w:t>
      </w:r>
    </w:p>
    <w:p w14:paraId="27692015" w14:textId="40635682" w:rsidR="007B518B" w:rsidRDefault="007B518B" w:rsidP="00D838AB">
      <w:pPr>
        <w:pStyle w:val="ListParagraph"/>
        <w:numPr>
          <w:ilvl w:val="0"/>
          <w:numId w:val="50"/>
        </w:numPr>
        <w:ind w:right="107"/>
        <w:jc w:val="both"/>
        <w:rPr>
          <w:sz w:val="24"/>
          <w:szCs w:val="24"/>
        </w:rPr>
      </w:pPr>
      <w:r>
        <w:rPr>
          <w:sz w:val="24"/>
          <w:szCs w:val="24"/>
        </w:rPr>
        <w:t>Orders and instructions</w:t>
      </w:r>
    </w:p>
    <w:p w14:paraId="3DFA8953" w14:textId="28EB30DC" w:rsidR="007B518B" w:rsidRDefault="007B518B" w:rsidP="00D838AB">
      <w:pPr>
        <w:pStyle w:val="ListParagraph"/>
        <w:numPr>
          <w:ilvl w:val="0"/>
          <w:numId w:val="50"/>
        </w:numPr>
        <w:ind w:right="107"/>
        <w:jc w:val="both"/>
        <w:rPr>
          <w:sz w:val="24"/>
          <w:szCs w:val="24"/>
        </w:rPr>
      </w:pPr>
      <w:r>
        <w:rPr>
          <w:sz w:val="24"/>
          <w:szCs w:val="24"/>
        </w:rPr>
        <w:t>Duties and responsibilities</w:t>
      </w:r>
    </w:p>
    <w:p w14:paraId="61BE237D" w14:textId="110DC661" w:rsidR="007B518B" w:rsidRDefault="007B518B" w:rsidP="00D838AB">
      <w:pPr>
        <w:pStyle w:val="ListParagraph"/>
        <w:numPr>
          <w:ilvl w:val="0"/>
          <w:numId w:val="50"/>
        </w:numPr>
        <w:ind w:right="107"/>
        <w:jc w:val="both"/>
        <w:rPr>
          <w:sz w:val="24"/>
          <w:szCs w:val="24"/>
        </w:rPr>
      </w:pPr>
      <w:r>
        <w:rPr>
          <w:sz w:val="24"/>
          <w:szCs w:val="24"/>
        </w:rPr>
        <w:t>Confidentiality</w:t>
      </w:r>
    </w:p>
    <w:p w14:paraId="58802984" w14:textId="23DCDF97" w:rsidR="007B518B" w:rsidRDefault="007B518B" w:rsidP="00D838AB">
      <w:pPr>
        <w:pStyle w:val="ListParagraph"/>
        <w:numPr>
          <w:ilvl w:val="0"/>
          <w:numId w:val="50"/>
        </w:numPr>
        <w:ind w:right="107"/>
        <w:jc w:val="both"/>
        <w:rPr>
          <w:sz w:val="24"/>
          <w:szCs w:val="24"/>
        </w:rPr>
      </w:pPr>
      <w:r>
        <w:rPr>
          <w:sz w:val="24"/>
          <w:szCs w:val="24"/>
        </w:rPr>
        <w:t>Fitness for work</w:t>
      </w:r>
    </w:p>
    <w:p w14:paraId="6B7A6844" w14:textId="26BD6294" w:rsidR="007B518B" w:rsidRDefault="007B518B" w:rsidP="00D838AB">
      <w:pPr>
        <w:pStyle w:val="ListParagraph"/>
        <w:numPr>
          <w:ilvl w:val="0"/>
          <w:numId w:val="50"/>
        </w:numPr>
        <w:ind w:right="107"/>
        <w:jc w:val="both"/>
        <w:rPr>
          <w:sz w:val="24"/>
          <w:szCs w:val="24"/>
        </w:rPr>
      </w:pPr>
      <w:r>
        <w:rPr>
          <w:sz w:val="24"/>
          <w:szCs w:val="24"/>
        </w:rPr>
        <w:t>Conduct</w:t>
      </w:r>
    </w:p>
    <w:p w14:paraId="45B5C740" w14:textId="3470493F" w:rsidR="007B518B" w:rsidRDefault="007B518B" w:rsidP="00D838AB">
      <w:pPr>
        <w:pStyle w:val="ListParagraph"/>
        <w:numPr>
          <w:ilvl w:val="0"/>
          <w:numId w:val="50"/>
        </w:numPr>
        <w:ind w:right="107"/>
        <w:jc w:val="both"/>
        <w:rPr>
          <w:sz w:val="24"/>
          <w:szCs w:val="24"/>
        </w:rPr>
      </w:pPr>
      <w:r>
        <w:rPr>
          <w:sz w:val="24"/>
          <w:szCs w:val="24"/>
        </w:rPr>
        <w:t>Challenging and reporting improper behaviour</w:t>
      </w:r>
    </w:p>
    <w:p w14:paraId="52B6B3ED" w14:textId="1F46C358" w:rsidR="00821DC0" w:rsidRPr="00821DC0" w:rsidRDefault="00821DC0" w:rsidP="00821DC0">
      <w:pPr>
        <w:ind w:right="107"/>
        <w:jc w:val="both"/>
        <w:rPr>
          <w:sz w:val="24"/>
          <w:szCs w:val="24"/>
        </w:rPr>
      </w:pPr>
      <w:r w:rsidRPr="00821DC0">
        <w:rPr>
          <w:sz w:val="24"/>
          <w:szCs w:val="24"/>
        </w:rPr>
        <w:t>(College of Policing, 2014)</w:t>
      </w:r>
      <w:r>
        <w:rPr>
          <w:sz w:val="24"/>
          <w:szCs w:val="24"/>
        </w:rPr>
        <w:t>.</w:t>
      </w:r>
    </w:p>
    <w:p w14:paraId="6129DD4F" w14:textId="133C4EF6" w:rsidR="00812001" w:rsidRDefault="00812001" w:rsidP="00E6298B">
      <w:pPr>
        <w:ind w:right="107"/>
        <w:jc w:val="both"/>
        <w:rPr>
          <w:sz w:val="24"/>
          <w:szCs w:val="24"/>
        </w:rPr>
      </w:pPr>
    </w:p>
    <w:p w14:paraId="74D473BE" w14:textId="5DB235F2" w:rsidR="00451908" w:rsidRDefault="00821DC0" w:rsidP="00E6298B">
      <w:pPr>
        <w:ind w:right="107"/>
        <w:jc w:val="both"/>
        <w:rPr>
          <w:sz w:val="24"/>
          <w:szCs w:val="24"/>
        </w:rPr>
      </w:pPr>
      <w:r>
        <w:rPr>
          <w:sz w:val="24"/>
          <w:szCs w:val="24"/>
        </w:rPr>
        <w:t xml:space="preserve">As the incident had happened hours prior to officer and as there was no threats to life or property I was able to make decisions in a relatively slow time compared to how decisions are usually made in the role of a response police officer. </w:t>
      </w:r>
      <w:r w:rsidR="00451908">
        <w:rPr>
          <w:sz w:val="24"/>
          <w:szCs w:val="24"/>
        </w:rPr>
        <w:t xml:space="preserve">When you have an incident like this where you are able to take time to make your decisions, it is useful to consciously and methodically go through the NDM to help identify your options and make an informed decision. </w:t>
      </w:r>
    </w:p>
    <w:p w14:paraId="250FB906" w14:textId="7885F385" w:rsidR="00451908" w:rsidRDefault="00451908" w:rsidP="00E6298B">
      <w:pPr>
        <w:ind w:right="107"/>
        <w:jc w:val="both"/>
        <w:rPr>
          <w:sz w:val="24"/>
          <w:szCs w:val="24"/>
        </w:rPr>
      </w:pPr>
    </w:p>
    <w:p w14:paraId="2E948848" w14:textId="1BD50B11" w:rsidR="00423A63" w:rsidRDefault="00821DC0" w:rsidP="00E6298B">
      <w:pPr>
        <w:ind w:right="107"/>
        <w:jc w:val="both"/>
        <w:rPr>
          <w:sz w:val="24"/>
          <w:szCs w:val="24"/>
        </w:rPr>
      </w:pPr>
      <w:r>
        <w:rPr>
          <w:sz w:val="24"/>
          <w:szCs w:val="24"/>
        </w:rPr>
        <w:t xml:space="preserve">The first step of the NDM is to gather information and intelligence. The role of an officer at this stage is to gather all available information about the incident in order to build a picture </w:t>
      </w:r>
      <w:r w:rsidR="00524A9F">
        <w:rPr>
          <w:sz w:val="24"/>
          <w:szCs w:val="24"/>
        </w:rPr>
        <w:t>of what has happened. The initial call was</w:t>
      </w:r>
      <w:r w:rsidR="00212D15">
        <w:rPr>
          <w:sz w:val="24"/>
          <w:szCs w:val="24"/>
        </w:rPr>
        <w:t xml:space="preserve"> from</w:t>
      </w:r>
      <w:r w:rsidR="00524A9F">
        <w:rPr>
          <w:sz w:val="24"/>
          <w:szCs w:val="24"/>
        </w:rPr>
        <w:t xml:space="preserve"> the victim stating that her card had been stolen from her car and had then be used to purchase items from a shop. From this initial information I identified two offences; Theft under s. 1 of Theft Act 1968 and Fraud by false representation under s. 2 Fraud Act 2006. However, I was aware I needed to gather more information on the situation. I went to the victim to gather this information in the form of a MG11 witness statement. During the interview the victim disclosed that the card had not been stolen from her car and was instead found in the street where it was dropped by her partner. Further to this, she stated that she had already been to the store and viewed the CCTV </w:t>
      </w:r>
      <w:r w:rsidR="00212D15">
        <w:rPr>
          <w:sz w:val="24"/>
          <w:szCs w:val="24"/>
        </w:rPr>
        <w:t>where she has seen two males using her card on separate occasions. The first male (subject 1) was known to her and the shopkeeper, but the second male (subject 2) was not known. I was able to gather evidence exhibits from her regarding the time that the card was used, the location and how much had been spent on the card. From the interview with the victim I was able to identify other lines of enquiries, namely speaking to the shopkeeper and viewing the CCTV. I have spoken to the shop keeper who has also identified subject 1 was not willing to make an evidential statement</w:t>
      </w:r>
      <w:r w:rsidR="00E31CF4">
        <w:rPr>
          <w:sz w:val="24"/>
          <w:szCs w:val="24"/>
        </w:rPr>
        <w:t xml:space="preserve">. The shopkeeper stated that she was worried about giving a statement due to the culture of the area that the lived in and the repercussions that may come if she was to give evidence. The area in which this incident took place was one where the community has a negative view on police and those who engage with them. This culture can have a negative impact on polices capability of completing a full and fair investigation as they are unable to gather all the information. This culture can be deep rooted within these communities and is difficult to remove. </w:t>
      </w:r>
    </w:p>
    <w:p w14:paraId="1CF13AEF" w14:textId="77777777" w:rsidR="00423A63" w:rsidRDefault="00423A63" w:rsidP="00E6298B">
      <w:pPr>
        <w:ind w:right="107"/>
        <w:jc w:val="both"/>
        <w:rPr>
          <w:sz w:val="24"/>
          <w:szCs w:val="24"/>
        </w:rPr>
      </w:pPr>
    </w:p>
    <w:p w14:paraId="45DC1FB2" w14:textId="6903E60C" w:rsidR="00451908" w:rsidRDefault="00E31CF4" w:rsidP="00E6298B">
      <w:pPr>
        <w:ind w:right="107"/>
        <w:jc w:val="both"/>
        <w:rPr>
          <w:sz w:val="24"/>
          <w:szCs w:val="24"/>
        </w:rPr>
      </w:pPr>
      <w:r>
        <w:rPr>
          <w:sz w:val="24"/>
          <w:szCs w:val="24"/>
        </w:rPr>
        <w:t>Although the shopkeeper would not provide a statement, she was willing to show me the CCTV. This</w:t>
      </w:r>
      <w:r w:rsidR="00212D15">
        <w:rPr>
          <w:sz w:val="24"/>
          <w:szCs w:val="24"/>
        </w:rPr>
        <w:t xml:space="preserve"> CCTV sows the two subjects walk in to the store and use a card to purchase items before leaving, and importantly, the time that the card was used matched up with the evidence provided by the victim. At this stage the only further line of enquiry was to take still images of the CCTV to send to th</w:t>
      </w:r>
      <w:r w:rsidR="006E7DB1">
        <w:rPr>
          <w:sz w:val="24"/>
          <w:szCs w:val="24"/>
        </w:rPr>
        <w:t xml:space="preserve">e force facial recognition team, where they are able to input images of people into their systems in order ascertain their identity. However, as this was a slow process I had to continue the investigation. </w:t>
      </w:r>
      <w:r w:rsidR="00820A86">
        <w:rPr>
          <w:sz w:val="24"/>
          <w:szCs w:val="24"/>
        </w:rPr>
        <w:t xml:space="preserve">Information gathered from the public is incredibly important but sometimes unreliable. Although there is potential for this information to be false, it should be acted upon and is enough for an officer to build suspicion to make their decision. </w:t>
      </w:r>
    </w:p>
    <w:p w14:paraId="7553F51E" w14:textId="38D13A41" w:rsidR="006E7DB1" w:rsidRDefault="006E7DB1" w:rsidP="00E6298B">
      <w:pPr>
        <w:ind w:right="107"/>
        <w:jc w:val="both"/>
        <w:rPr>
          <w:color w:val="282828"/>
        </w:rPr>
      </w:pPr>
    </w:p>
    <w:p w14:paraId="4DB4A854" w14:textId="7C4E475C" w:rsidR="006E7DB1" w:rsidRDefault="00820A86" w:rsidP="006E7DB1">
      <w:pPr>
        <w:ind w:right="107"/>
        <w:jc w:val="both"/>
        <w:rPr>
          <w:sz w:val="24"/>
          <w:szCs w:val="24"/>
        </w:rPr>
      </w:pPr>
      <w:r>
        <w:rPr>
          <w:sz w:val="24"/>
          <w:szCs w:val="24"/>
        </w:rPr>
        <w:t>“</w:t>
      </w:r>
      <w:r w:rsidR="006E7DB1" w:rsidRPr="006E7DB1">
        <w:rPr>
          <w:sz w:val="24"/>
          <w:szCs w:val="24"/>
        </w:rPr>
        <w:t>Intelligence and information gathering is so important that it is the first stage in a police decision-making process called the National Decision Model.</w:t>
      </w:r>
      <w:r w:rsidR="00423A63">
        <w:rPr>
          <w:sz w:val="24"/>
          <w:szCs w:val="24"/>
        </w:rPr>
        <w:t xml:space="preserve"> </w:t>
      </w:r>
      <w:r w:rsidR="006E7DB1" w:rsidRPr="006E7DB1">
        <w:rPr>
          <w:sz w:val="24"/>
          <w:szCs w:val="24"/>
        </w:rPr>
        <w:t>When dealing with the dynamic and complex nature of protest, police often have to make decisions based on publicly available information as opposed to a</w:t>
      </w:r>
      <w:r>
        <w:rPr>
          <w:sz w:val="24"/>
          <w:szCs w:val="24"/>
        </w:rPr>
        <w:t>ssessed and graded intelligence” (HMICFRS, DA 2021).</w:t>
      </w:r>
    </w:p>
    <w:p w14:paraId="63686BDA" w14:textId="6CFC5CC0" w:rsidR="00451908" w:rsidRDefault="00451908" w:rsidP="00E6298B">
      <w:pPr>
        <w:ind w:right="107"/>
        <w:jc w:val="both"/>
        <w:rPr>
          <w:sz w:val="24"/>
          <w:szCs w:val="24"/>
        </w:rPr>
      </w:pPr>
    </w:p>
    <w:p w14:paraId="1592C451" w14:textId="1251E262" w:rsidR="00820A86" w:rsidRDefault="00820A86" w:rsidP="00E6298B">
      <w:pPr>
        <w:ind w:right="107"/>
        <w:jc w:val="both"/>
        <w:rPr>
          <w:sz w:val="24"/>
          <w:szCs w:val="24"/>
        </w:rPr>
      </w:pPr>
      <w:r>
        <w:rPr>
          <w:sz w:val="24"/>
          <w:szCs w:val="24"/>
        </w:rPr>
        <w:t xml:space="preserve">After gathering </w:t>
      </w:r>
      <w:r w:rsidR="00531F1C">
        <w:rPr>
          <w:sz w:val="24"/>
          <w:szCs w:val="24"/>
        </w:rPr>
        <w:t>all the available information to me, I was then able to move to the second stage of the NDM, Assess threat and develop a working strategy. This stage involves assessing the situations and the threats posed and the risk of harm. For this stage an officer is able to use the THRIVE model. Another process to identify if there is a THREAT posed to a person or property whether that be a current or future threat. What is the likely HARM posed to the victim or property</w:t>
      </w:r>
      <w:r w:rsidR="000A468C">
        <w:rPr>
          <w:sz w:val="24"/>
          <w:szCs w:val="24"/>
        </w:rPr>
        <w:t xml:space="preserve"> and what are the RISKS of threat or harm arising from this investigation (Gloucestshire Constabulary, DA 2021). In this incident I identified that there was a low risk of harm due to the fact that the card had been blocked, and it was unlikely that harm would be done to the victim due to prior knowledge of the offender from colleagues and the victim.</w:t>
      </w:r>
    </w:p>
    <w:p w14:paraId="6A669248" w14:textId="5349D69F" w:rsidR="000A468C" w:rsidRDefault="000A468C" w:rsidP="00E6298B">
      <w:pPr>
        <w:ind w:right="107"/>
        <w:jc w:val="both"/>
        <w:rPr>
          <w:sz w:val="24"/>
          <w:szCs w:val="24"/>
        </w:rPr>
      </w:pPr>
    </w:p>
    <w:p w14:paraId="52BB709F" w14:textId="7E75F9BF" w:rsidR="000A468C" w:rsidRDefault="000A468C" w:rsidP="00E6298B">
      <w:pPr>
        <w:ind w:right="107"/>
        <w:jc w:val="both"/>
        <w:rPr>
          <w:sz w:val="24"/>
          <w:szCs w:val="24"/>
        </w:rPr>
      </w:pPr>
      <w:r>
        <w:rPr>
          <w:sz w:val="24"/>
          <w:szCs w:val="24"/>
        </w:rPr>
        <w:t>The third stage of the NDM was to co</w:t>
      </w:r>
      <w:r w:rsidR="004451C9">
        <w:rPr>
          <w:sz w:val="24"/>
          <w:szCs w:val="24"/>
        </w:rPr>
        <w:t>nsider all powers and policies. There are no formal policies that I had to follow in order to resolve this crime so I had multiple powers available to me. The first being to locate and arrest subject 1 for the offences as I had the necessity to do so where I could subsequently search his premises under s. 32 PACE 1984 which would allow me to search any premises in which he was arrested or immediately before the arrest for the bank card which was used in fraud (Legislation.gov.uk, DA 2021). Similarly, I also had a power to sea</w:t>
      </w:r>
      <w:r w:rsidR="00665BB1">
        <w:rPr>
          <w:sz w:val="24"/>
          <w:szCs w:val="24"/>
        </w:rPr>
        <w:t>rch his premises under s. 18 PAC</w:t>
      </w:r>
      <w:r w:rsidR="004451C9">
        <w:rPr>
          <w:sz w:val="24"/>
          <w:szCs w:val="24"/>
        </w:rPr>
        <w:t xml:space="preserve">E 1984 where it affords me the power to search a premises occupied or controlled by him </w:t>
      </w:r>
      <w:r w:rsidR="00D07634">
        <w:rPr>
          <w:sz w:val="24"/>
          <w:szCs w:val="24"/>
        </w:rPr>
        <w:t>If I had reasonable grounds to suspect that I would find the bank card. These searches could only happen if the action was justifiable, proportionate, legal, necessary and ethical in the circumstances.</w:t>
      </w:r>
    </w:p>
    <w:p w14:paraId="0C0AF5C6" w14:textId="14E10328" w:rsidR="00D07634" w:rsidRDefault="00D07634" w:rsidP="00E6298B">
      <w:pPr>
        <w:ind w:right="107"/>
        <w:jc w:val="both"/>
        <w:rPr>
          <w:sz w:val="24"/>
          <w:szCs w:val="24"/>
        </w:rPr>
      </w:pPr>
    </w:p>
    <w:p w14:paraId="1742E555" w14:textId="636815A8" w:rsidR="00D07634" w:rsidRDefault="00665BB1" w:rsidP="00E6298B">
      <w:pPr>
        <w:ind w:right="107"/>
        <w:jc w:val="both"/>
        <w:rPr>
          <w:sz w:val="24"/>
          <w:szCs w:val="24"/>
        </w:rPr>
      </w:pPr>
      <w:r>
        <w:rPr>
          <w:sz w:val="24"/>
          <w:szCs w:val="24"/>
        </w:rPr>
        <w:t xml:space="preserve">The fourth stage involves identifying the options available to me. As it was identified in the previous stage, there is no policy for this type of incident which means I was able to use my discretion. </w:t>
      </w:r>
      <w:r w:rsidR="00011D18">
        <w:rPr>
          <w:sz w:val="24"/>
          <w:szCs w:val="24"/>
        </w:rPr>
        <w:t>The ability to use discretion is available to officers to choose the most suitable outcome to an incident. Further this decision has many impact factors, and can change from officer to officer. I t should be based on personal knowledge, information available, behaviour of offender, seriousness of the incident and the needs of the victim. Discretion has been described as a powerful tool used by the police with Lord Scarman making the following statements;</w:t>
      </w:r>
    </w:p>
    <w:p w14:paraId="3B76317E" w14:textId="65DB8FEF" w:rsidR="00665BB1" w:rsidRDefault="00665BB1" w:rsidP="00E6298B">
      <w:pPr>
        <w:ind w:right="107"/>
        <w:jc w:val="both"/>
        <w:rPr>
          <w:sz w:val="24"/>
          <w:szCs w:val="24"/>
        </w:rPr>
      </w:pPr>
    </w:p>
    <w:p w14:paraId="332DB0EC" w14:textId="29E4D04F" w:rsidR="00665BB1" w:rsidRDefault="00665BB1" w:rsidP="00E6298B">
      <w:pPr>
        <w:ind w:right="107"/>
        <w:jc w:val="both"/>
        <w:rPr>
          <w:sz w:val="24"/>
          <w:szCs w:val="24"/>
        </w:rPr>
      </w:pPr>
      <w:r>
        <w:rPr>
          <w:sz w:val="24"/>
          <w:szCs w:val="24"/>
        </w:rPr>
        <w:t>“</w:t>
      </w:r>
      <w:r w:rsidRPr="00665BB1">
        <w:rPr>
          <w:sz w:val="24"/>
          <w:szCs w:val="24"/>
        </w:rPr>
        <w:t>It is through discretion that policing is to be adapted, timed and attuned to the ’higher</w:t>
      </w:r>
      <w:r>
        <w:rPr>
          <w:sz w:val="24"/>
          <w:szCs w:val="24"/>
        </w:rPr>
        <w:t xml:space="preserve"> task’ of maintaining consent. </w:t>
      </w:r>
      <w:r w:rsidRPr="00665BB1">
        <w:rPr>
          <w:sz w:val="24"/>
          <w:szCs w:val="24"/>
        </w:rPr>
        <w:t>Discretion is the art of suiting action</w:t>
      </w:r>
      <w:r>
        <w:rPr>
          <w:sz w:val="24"/>
          <w:szCs w:val="24"/>
        </w:rPr>
        <w:t xml:space="preserve"> to particular circumstances. </w:t>
      </w:r>
      <w:r w:rsidRPr="00665BB1">
        <w:rPr>
          <w:sz w:val="24"/>
          <w:szCs w:val="24"/>
        </w:rPr>
        <w:t>The exercise of discretion lies at the heart of the policing function</w:t>
      </w:r>
      <w:r>
        <w:rPr>
          <w:sz w:val="24"/>
          <w:szCs w:val="24"/>
        </w:rPr>
        <w:t>” (Scarman, 1981)</w:t>
      </w:r>
    </w:p>
    <w:p w14:paraId="4A182244" w14:textId="77777777" w:rsidR="003F2B0D" w:rsidRDefault="003F2B0D" w:rsidP="00E6298B">
      <w:pPr>
        <w:ind w:right="107"/>
        <w:jc w:val="both"/>
        <w:rPr>
          <w:sz w:val="24"/>
          <w:szCs w:val="24"/>
        </w:rPr>
      </w:pPr>
    </w:p>
    <w:p w14:paraId="5ED76279" w14:textId="0746BD2A" w:rsidR="00011D18" w:rsidRDefault="00011D18" w:rsidP="00E6298B">
      <w:pPr>
        <w:ind w:right="107"/>
        <w:jc w:val="both"/>
        <w:rPr>
          <w:sz w:val="24"/>
          <w:szCs w:val="24"/>
        </w:rPr>
      </w:pPr>
      <w:r>
        <w:rPr>
          <w:sz w:val="24"/>
          <w:szCs w:val="24"/>
        </w:rPr>
        <w:t xml:space="preserve">On the face of an incident such as this, the options available to myself would be to arrest the suspect and go through the criminal proceedings, a restorative justice approach where the offender admits guilt with the crime going against them and potentially no further action should the victim not want to make a complaint. Although discretion is a very useful tool it does open </w:t>
      </w:r>
      <w:r w:rsidR="00902EE2">
        <w:rPr>
          <w:sz w:val="24"/>
          <w:szCs w:val="24"/>
        </w:rPr>
        <w:t>a potential for bias when making a decision,</w:t>
      </w:r>
      <w:r w:rsidR="00902EE2" w:rsidRPr="00902EE2">
        <w:rPr>
          <w:sz w:val="22"/>
          <w:szCs w:val="24"/>
        </w:rPr>
        <w:t xml:space="preserve"> </w:t>
      </w:r>
      <w:r w:rsidR="00902EE2">
        <w:rPr>
          <w:sz w:val="22"/>
          <w:szCs w:val="24"/>
        </w:rPr>
        <w:t>“</w:t>
      </w:r>
      <w:r w:rsidR="00902EE2" w:rsidRPr="00902EE2">
        <w:rPr>
          <w:color w:val="292929"/>
          <w:sz w:val="24"/>
          <w:szCs w:val="27"/>
        </w:rPr>
        <w:t>too much discretion can be dangerous — it can promote discrimination, unpredictabili</w:t>
      </w:r>
      <w:r w:rsidR="00902EE2">
        <w:rPr>
          <w:color w:val="292929"/>
          <w:sz w:val="24"/>
          <w:szCs w:val="27"/>
        </w:rPr>
        <w:t xml:space="preserve">ty and, most fatally, injustice” (Crotty, 2016). Some officers may have a bias whether that be conscious or sub-conscious. Either way, bias cannot impact a decision in any form. This is the reason that at the centre of the NDM is Code of Ethics. Officers must follow these and act with complete honesty, integrity and fairness to everyone they encounter.  </w:t>
      </w:r>
    </w:p>
    <w:p w14:paraId="0B5881AD" w14:textId="77777777" w:rsidR="00011D18" w:rsidRDefault="00011D18" w:rsidP="00E6298B">
      <w:pPr>
        <w:ind w:right="107"/>
        <w:jc w:val="both"/>
        <w:rPr>
          <w:sz w:val="24"/>
          <w:szCs w:val="24"/>
        </w:rPr>
      </w:pPr>
    </w:p>
    <w:p w14:paraId="7A10B45B" w14:textId="6007A35B" w:rsidR="005E2949" w:rsidRDefault="00902EE2" w:rsidP="00E6298B">
      <w:pPr>
        <w:ind w:right="107"/>
        <w:jc w:val="both"/>
        <w:rPr>
          <w:sz w:val="24"/>
          <w:szCs w:val="24"/>
        </w:rPr>
      </w:pPr>
      <w:r>
        <w:rPr>
          <w:sz w:val="24"/>
          <w:szCs w:val="24"/>
        </w:rPr>
        <w:t>As South Wales Police are victim led, I offered the option to the v</w:t>
      </w:r>
      <w:r w:rsidR="003E1B94">
        <w:rPr>
          <w:sz w:val="24"/>
          <w:szCs w:val="24"/>
        </w:rPr>
        <w:t>ictim. She said she wanted to make a formal complaint and to go to court. Due to this I have attended subject 1’s address in order to arrest him for the offences so that I could conduct a search for the property stolen, and the items acquired in the act of fraud. Unfortunately he was not at home and we could not find him after conducting area searches. Upon coming back on duty after my four rest days, more information was received from the victim stating that subject 1 partner had returned her card to her along with £50, she still wanted to make a complaint for the missing £30. Although he</w:t>
      </w:r>
      <w:r w:rsidR="005E2949">
        <w:rPr>
          <w:sz w:val="24"/>
          <w:szCs w:val="24"/>
        </w:rPr>
        <w:t xml:space="preserve"> still had to be interviewed and</w:t>
      </w:r>
      <w:r w:rsidR="003E1B94">
        <w:rPr>
          <w:sz w:val="24"/>
          <w:szCs w:val="24"/>
        </w:rPr>
        <w:t xml:space="preserve"> an investigation </w:t>
      </w:r>
      <w:r w:rsidR="005E2949">
        <w:rPr>
          <w:sz w:val="24"/>
          <w:szCs w:val="24"/>
        </w:rPr>
        <w:t xml:space="preserve">still needed to completed, I had to use the NDM with the new information to identify what options I now had. I realised that with the time that had now elapsed, the card being returned, and the fact that I did not suspect subject 1 to still have the items bought, I realised that I did not have the necessity for an arrest and it would not be a proportionate response in the circumstance. </w:t>
      </w:r>
    </w:p>
    <w:p w14:paraId="64159319" w14:textId="0469F0C0" w:rsidR="005E2949" w:rsidRDefault="005E2949" w:rsidP="00E6298B">
      <w:pPr>
        <w:ind w:right="107"/>
        <w:jc w:val="both"/>
        <w:rPr>
          <w:sz w:val="24"/>
          <w:szCs w:val="24"/>
        </w:rPr>
      </w:pPr>
    </w:p>
    <w:p w14:paraId="0DAFF690" w14:textId="0B61D1FF" w:rsidR="00084E29" w:rsidRDefault="005E2949" w:rsidP="00084E29">
      <w:pPr>
        <w:ind w:right="107"/>
        <w:jc w:val="both"/>
        <w:rPr>
          <w:sz w:val="24"/>
          <w:szCs w:val="24"/>
        </w:rPr>
      </w:pPr>
      <w:r>
        <w:rPr>
          <w:sz w:val="24"/>
          <w:szCs w:val="24"/>
        </w:rPr>
        <w:t xml:space="preserve">The final stage to the NDM is to take action and review. During this stage the officer </w:t>
      </w:r>
      <w:r w:rsidR="00084E29">
        <w:rPr>
          <w:sz w:val="24"/>
          <w:szCs w:val="24"/>
        </w:rPr>
        <w:t xml:space="preserve">must make the appropriate decision and implement the option they have selected. This decision should be based on the information gathered, the risk assessment, and should not be made on the basis of any bias. All actions taken should be Justified, Proportionate, Legal, Accountable, Necessary and Ethical (JPLANE). So from the above findings I decided to take action. I attended at his address spoke to him, explained the circumstances and invited him to the station for a voluntary attendance interview (VA). This process means that the suspect does not get arrested and attends the police station under their own free will to conduct an interview, where they must be treated in accordance with code C of PACE 1984. Subject 1 agreed </w:t>
      </w:r>
      <w:r w:rsidR="000F58AA">
        <w:rPr>
          <w:sz w:val="24"/>
          <w:szCs w:val="24"/>
        </w:rPr>
        <w:t>to this and so was interviewed.</w:t>
      </w:r>
    </w:p>
    <w:p w14:paraId="69C28872" w14:textId="3A27BF4D" w:rsidR="00084E29" w:rsidRDefault="00084E29" w:rsidP="00E6298B">
      <w:pPr>
        <w:ind w:right="107"/>
        <w:jc w:val="both"/>
        <w:rPr>
          <w:sz w:val="24"/>
          <w:szCs w:val="24"/>
        </w:rPr>
      </w:pPr>
    </w:p>
    <w:p w14:paraId="21E2C59D" w14:textId="1BFE4E13" w:rsidR="00422B96" w:rsidRDefault="003978C6" w:rsidP="00E6298B">
      <w:pPr>
        <w:ind w:right="107"/>
        <w:jc w:val="both"/>
        <w:rPr>
          <w:sz w:val="24"/>
          <w:szCs w:val="24"/>
        </w:rPr>
      </w:pPr>
      <w:r>
        <w:rPr>
          <w:sz w:val="24"/>
          <w:szCs w:val="24"/>
        </w:rPr>
        <w:t xml:space="preserve">As the Officer in case and investigating officer I was aware that I had to conform to the Criminal Procedure and Investigations Act 1996 (CPIA) throughout the investigation. My responsibilities </w:t>
      </w:r>
      <w:r w:rsidR="006D420F">
        <w:rPr>
          <w:sz w:val="24"/>
          <w:szCs w:val="24"/>
        </w:rPr>
        <w:t xml:space="preserve">as an investigative officer were that I had to pursue all reasonable lines of enquiry, whether that enquiry points towards or away from the suspect (Health and Safety Executive, DA 2021). This means that should the suspect disclose a witness that says the suspect was not at the shop but at his house at the time of the offence, then I should take a witness statement to that effect. A police officer should not take side when conducting an investigation. Another of my responsibilities was to disclose all evidential material gathered, whether it be used material or unused. This was done by using the correct police systems to complete witness statements, record interviews, to store all evidence correctly and to only retain the information that was needed for the investigation. </w:t>
      </w:r>
      <w:r w:rsidR="003D6339">
        <w:rPr>
          <w:sz w:val="24"/>
          <w:szCs w:val="24"/>
        </w:rPr>
        <w:t xml:space="preserve">As well as this, I also had a duty to keep certain details and information such as protected characteristics confidential (Ministry of Justice, 2015). </w:t>
      </w:r>
    </w:p>
    <w:p w14:paraId="2F5FAB02" w14:textId="6BDBA4DF" w:rsidR="003D6339" w:rsidRDefault="003D6339" w:rsidP="00E6298B">
      <w:pPr>
        <w:ind w:right="107"/>
        <w:jc w:val="both"/>
        <w:rPr>
          <w:sz w:val="24"/>
          <w:szCs w:val="24"/>
        </w:rPr>
      </w:pPr>
    </w:p>
    <w:p w14:paraId="21569322" w14:textId="2F21172B" w:rsidR="00422B96" w:rsidRDefault="003D6339" w:rsidP="00E6298B">
      <w:pPr>
        <w:ind w:right="107"/>
        <w:jc w:val="both"/>
        <w:rPr>
          <w:sz w:val="24"/>
          <w:szCs w:val="24"/>
        </w:rPr>
      </w:pPr>
      <w:r>
        <w:rPr>
          <w:sz w:val="24"/>
          <w:szCs w:val="24"/>
        </w:rPr>
        <w:t xml:space="preserve">In conclusion to the above findings, I have applied the National Decision Making Model effectively in this incident and have used it in a step by step process in order to gather the information needed to risk assess the incident, identify my options and to take action using an educated decision. I have also used the NDM with new information and shown that it is effective even when new information comes to light. I have shown that I have recognised and abided by my responsibilities in regards to the CPIA. I have reflected and evidenced how bias can sometimes be integrated into an officer’s decision but by using the NDM in a thought out process it can help to negate or at least reduce the amount of bias when making a decision. Further to all this, I have shown how discretion can be a useful a tool when </w:t>
      </w:r>
      <w:r>
        <w:rPr>
          <w:sz w:val="24"/>
          <w:szCs w:val="24"/>
        </w:rPr>
        <w:lastRenderedPageBreak/>
        <w:t>dealing with an incident to ensure that the police response is proportionate and necessary in the circumstance. I have also briefly highlighted how community culture can affect how the public engages with the police and what impact this can have on an investigation.</w:t>
      </w:r>
    </w:p>
    <w:p w14:paraId="529B82E9" w14:textId="39CC62A1" w:rsidR="00665BB1" w:rsidRPr="00270EEB" w:rsidRDefault="00665BB1" w:rsidP="00E6298B">
      <w:pPr>
        <w:ind w:right="107"/>
        <w:jc w:val="both"/>
        <w:rPr>
          <w:sz w:val="24"/>
          <w:szCs w:val="24"/>
        </w:rPr>
      </w:pPr>
    </w:p>
    <w:p w14:paraId="5A545E1D" w14:textId="07F365F9" w:rsidR="00025650" w:rsidRPr="00270EEB" w:rsidRDefault="003F2B0D" w:rsidP="00E6298B">
      <w:pPr>
        <w:ind w:right="107"/>
        <w:jc w:val="both"/>
        <w:rPr>
          <w:sz w:val="24"/>
          <w:szCs w:val="24"/>
        </w:rPr>
      </w:pPr>
      <w:r>
        <w:rPr>
          <w:sz w:val="24"/>
          <w:szCs w:val="24"/>
        </w:rPr>
        <w:t>Word count - 2404</w:t>
      </w:r>
    </w:p>
    <w:p w14:paraId="1C6E93E6" w14:textId="4B4D39D8" w:rsidR="00025650" w:rsidRDefault="00025650" w:rsidP="00E6298B">
      <w:pPr>
        <w:ind w:right="107"/>
      </w:pPr>
    </w:p>
    <w:p w14:paraId="48BA7A15" w14:textId="4527C18F" w:rsidR="00897965" w:rsidRDefault="00897965" w:rsidP="00E6298B">
      <w:pPr>
        <w:ind w:right="107"/>
      </w:pPr>
    </w:p>
    <w:p w14:paraId="21396CF5" w14:textId="567E467A" w:rsidR="00897965" w:rsidRDefault="00897965" w:rsidP="00E6298B">
      <w:pPr>
        <w:ind w:right="107"/>
      </w:pPr>
    </w:p>
    <w:p w14:paraId="45629002" w14:textId="780ECF9D" w:rsidR="00C71FB6" w:rsidRDefault="00C71FB6" w:rsidP="00E6298B">
      <w:pPr>
        <w:ind w:right="107"/>
      </w:pPr>
    </w:p>
    <w:p w14:paraId="6B3FB152" w14:textId="6A0426BC" w:rsidR="00C71FB6" w:rsidRDefault="00C71FB6" w:rsidP="00E6298B">
      <w:pPr>
        <w:ind w:right="107"/>
      </w:pPr>
    </w:p>
    <w:p w14:paraId="3C4EF6E7" w14:textId="0169F651" w:rsidR="00C71FB6" w:rsidRDefault="00C71FB6" w:rsidP="00E6298B">
      <w:pPr>
        <w:ind w:right="107"/>
      </w:pPr>
    </w:p>
    <w:p w14:paraId="591B3B32" w14:textId="6362D9FA" w:rsidR="00C71FB6" w:rsidRDefault="00C71FB6" w:rsidP="00E6298B">
      <w:pPr>
        <w:ind w:right="107"/>
      </w:pPr>
    </w:p>
    <w:p w14:paraId="62513518" w14:textId="49D33095" w:rsidR="00C71FB6" w:rsidRDefault="00C71FB6" w:rsidP="00E6298B">
      <w:pPr>
        <w:ind w:right="107"/>
      </w:pPr>
    </w:p>
    <w:p w14:paraId="45FBA430" w14:textId="44D44C96" w:rsidR="00C71FB6" w:rsidRDefault="00C71FB6" w:rsidP="00E6298B">
      <w:pPr>
        <w:ind w:right="107"/>
      </w:pPr>
    </w:p>
    <w:p w14:paraId="1F8AE2B2" w14:textId="3CA1ABB4" w:rsidR="00C71FB6" w:rsidRDefault="00C71FB6" w:rsidP="00E6298B">
      <w:pPr>
        <w:ind w:right="107"/>
      </w:pPr>
    </w:p>
    <w:p w14:paraId="2144E63E" w14:textId="5F8FAD8A" w:rsidR="00C71FB6" w:rsidRDefault="00C71FB6" w:rsidP="00E6298B">
      <w:pPr>
        <w:ind w:right="107"/>
      </w:pPr>
    </w:p>
    <w:p w14:paraId="260161F3" w14:textId="0E999C7B" w:rsidR="00C71FB6" w:rsidRDefault="00C71FB6" w:rsidP="00E6298B">
      <w:pPr>
        <w:ind w:right="107"/>
      </w:pPr>
    </w:p>
    <w:p w14:paraId="3614CF0F" w14:textId="23120E55" w:rsidR="00C71FB6" w:rsidRDefault="00C71FB6" w:rsidP="00E6298B">
      <w:pPr>
        <w:ind w:right="107"/>
      </w:pPr>
    </w:p>
    <w:p w14:paraId="06BCA47B" w14:textId="698B3038" w:rsidR="00C71FB6" w:rsidRDefault="00C71FB6" w:rsidP="00E6298B">
      <w:pPr>
        <w:ind w:right="107"/>
      </w:pPr>
    </w:p>
    <w:p w14:paraId="1BC5BDC5" w14:textId="64C1CF34" w:rsidR="00C71FB6" w:rsidRDefault="00C71FB6" w:rsidP="00E6298B">
      <w:pPr>
        <w:ind w:right="107"/>
      </w:pPr>
    </w:p>
    <w:p w14:paraId="7A36F8C5" w14:textId="20317662" w:rsidR="00C71FB6" w:rsidRDefault="00C71FB6" w:rsidP="00E6298B">
      <w:pPr>
        <w:ind w:right="107"/>
      </w:pPr>
    </w:p>
    <w:p w14:paraId="24974C78" w14:textId="19B5FE46" w:rsidR="00C71FB6" w:rsidRDefault="00C71FB6" w:rsidP="00E6298B">
      <w:pPr>
        <w:ind w:right="107"/>
      </w:pPr>
    </w:p>
    <w:p w14:paraId="75E88896" w14:textId="77777777" w:rsidR="00C71FB6" w:rsidRDefault="00C71FB6" w:rsidP="00E6298B">
      <w:pPr>
        <w:ind w:right="107"/>
      </w:pPr>
    </w:p>
    <w:p w14:paraId="7FA8C6AD" w14:textId="77777777" w:rsidR="00637198" w:rsidRDefault="00637198" w:rsidP="00E6298B">
      <w:pPr>
        <w:ind w:right="107"/>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0C63422E" w14:textId="174A3A29" w:rsidR="00575A8F" w:rsidRPr="00270EEB" w:rsidRDefault="00575A8F" w:rsidP="00C71FB6">
            <w:pPr>
              <w:ind w:right="107"/>
              <w:jc w:val="center"/>
              <w:rPr>
                <w:b/>
                <w:sz w:val="24"/>
                <w:szCs w:val="24"/>
              </w:rPr>
            </w:pPr>
            <w:r>
              <w:rPr>
                <w:b/>
                <w:sz w:val="24"/>
                <w:szCs w:val="24"/>
              </w:rPr>
              <w:t xml:space="preserve">Area of </w:t>
            </w:r>
            <w:r w:rsidRPr="00270EEB">
              <w:rPr>
                <w:b/>
                <w:sz w:val="24"/>
                <w:szCs w:val="24"/>
              </w:rPr>
              <w:t xml:space="preserve">Development </w:t>
            </w:r>
          </w:p>
        </w:tc>
        <w:tc>
          <w:tcPr>
            <w:tcW w:w="2433" w:type="dxa"/>
            <w:shd w:val="clear" w:color="auto" w:fill="auto"/>
          </w:tcPr>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2D6DF827" w:rsidR="00575A8F" w:rsidRPr="00270EEB" w:rsidRDefault="00575A8F" w:rsidP="00E6298B">
            <w:pPr>
              <w:ind w:right="107"/>
              <w:jc w:val="both"/>
              <w:rPr>
                <w:sz w:val="24"/>
                <w:szCs w:val="24"/>
              </w:rPr>
            </w:pPr>
          </w:p>
          <w:p w14:paraId="4FCDFC95" w14:textId="34B0202E" w:rsidR="00575A8F" w:rsidRPr="00270EEB" w:rsidRDefault="00783BEC" w:rsidP="00E6298B">
            <w:pPr>
              <w:ind w:right="107"/>
              <w:jc w:val="both"/>
              <w:rPr>
                <w:sz w:val="24"/>
                <w:szCs w:val="24"/>
              </w:rPr>
            </w:pPr>
            <w:r>
              <w:rPr>
                <w:sz w:val="24"/>
                <w:szCs w:val="24"/>
              </w:rPr>
              <w:t xml:space="preserve">Developing an investigative </w:t>
            </w:r>
            <w:r w:rsidR="000F58AA">
              <w:rPr>
                <w:sz w:val="24"/>
                <w:szCs w:val="24"/>
              </w:rPr>
              <w:t>mind-set</w:t>
            </w:r>
            <w:r>
              <w:rPr>
                <w:sz w:val="24"/>
                <w:szCs w:val="24"/>
              </w:rPr>
              <w:t xml:space="preserve">. </w:t>
            </w:r>
          </w:p>
        </w:tc>
        <w:tc>
          <w:tcPr>
            <w:tcW w:w="2433" w:type="dxa"/>
            <w:shd w:val="clear" w:color="auto" w:fill="auto"/>
          </w:tcPr>
          <w:p w14:paraId="2C5FB852" w14:textId="7A61C2BA" w:rsidR="00575A8F" w:rsidRPr="00270EEB" w:rsidRDefault="00783BEC" w:rsidP="00E6298B">
            <w:pPr>
              <w:ind w:right="107"/>
              <w:jc w:val="both"/>
              <w:rPr>
                <w:sz w:val="24"/>
                <w:szCs w:val="24"/>
              </w:rPr>
            </w:pPr>
            <w:r>
              <w:rPr>
                <w:sz w:val="24"/>
                <w:szCs w:val="24"/>
              </w:rPr>
              <w:t>More experience and gaining knowledge in during attachments.</w:t>
            </w:r>
          </w:p>
        </w:tc>
        <w:tc>
          <w:tcPr>
            <w:tcW w:w="2426" w:type="dxa"/>
            <w:shd w:val="clear" w:color="auto" w:fill="auto"/>
          </w:tcPr>
          <w:p w14:paraId="6F2EF39C" w14:textId="3FF37910" w:rsidR="00575A8F" w:rsidRPr="00270EEB" w:rsidRDefault="00185E8A" w:rsidP="00E6298B">
            <w:pPr>
              <w:ind w:right="107"/>
              <w:jc w:val="both"/>
              <w:rPr>
                <w:sz w:val="24"/>
                <w:szCs w:val="24"/>
              </w:rPr>
            </w:pPr>
            <w:r>
              <w:rPr>
                <w:sz w:val="24"/>
                <w:szCs w:val="24"/>
              </w:rPr>
              <w:t>Members on my team and hub attachments.</w:t>
            </w:r>
          </w:p>
        </w:tc>
        <w:tc>
          <w:tcPr>
            <w:tcW w:w="2426" w:type="dxa"/>
            <w:shd w:val="clear" w:color="auto" w:fill="auto"/>
          </w:tcPr>
          <w:p w14:paraId="3851D535" w14:textId="6BFDA3BE" w:rsidR="28A9B94D" w:rsidRDefault="00185E8A" w:rsidP="28A9B94D">
            <w:pPr>
              <w:jc w:val="both"/>
              <w:rPr>
                <w:sz w:val="24"/>
                <w:szCs w:val="24"/>
              </w:rPr>
            </w:pPr>
            <w:r>
              <w:rPr>
                <w:sz w:val="24"/>
                <w:szCs w:val="24"/>
              </w:rPr>
              <w:t>Initial learning throughout my 2 year probation but will continue throughout my career.</w:t>
            </w:r>
          </w:p>
        </w:tc>
      </w:tr>
      <w:tr w:rsidR="00575A8F" w:rsidRPr="00270EEB" w14:paraId="67CEB11A" w14:textId="77777777" w:rsidTr="28A9B94D">
        <w:tc>
          <w:tcPr>
            <w:tcW w:w="2462" w:type="dxa"/>
            <w:shd w:val="clear" w:color="auto" w:fill="auto"/>
          </w:tcPr>
          <w:p w14:paraId="0867C081" w14:textId="7AE92DBB" w:rsidR="00575A8F" w:rsidRPr="00270EEB" w:rsidRDefault="00185E8A" w:rsidP="00E6298B">
            <w:pPr>
              <w:ind w:right="107"/>
              <w:jc w:val="both"/>
              <w:rPr>
                <w:sz w:val="24"/>
                <w:szCs w:val="24"/>
              </w:rPr>
            </w:pPr>
            <w:r>
              <w:rPr>
                <w:sz w:val="24"/>
                <w:szCs w:val="24"/>
              </w:rPr>
              <w:t>In terms of using my discretion, identify options quicker and having confidence in myself when making the decision.</w:t>
            </w: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0176DB2" w:rsidR="00575A8F" w:rsidRPr="00270EEB" w:rsidRDefault="00185E8A" w:rsidP="00E6298B">
            <w:pPr>
              <w:ind w:right="107"/>
              <w:jc w:val="both"/>
              <w:rPr>
                <w:sz w:val="24"/>
                <w:szCs w:val="24"/>
              </w:rPr>
            </w:pPr>
            <w:r>
              <w:rPr>
                <w:sz w:val="24"/>
                <w:szCs w:val="24"/>
              </w:rPr>
              <w:lastRenderedPageBreak/>
              <w:t>Dealing with more incidents. Continue to not shy away from making the decisions.</w:t>
            </w:r>
          </w:p>
        </w:tc>
        <w:tc>
          <w:tcPr>
            <w:tcW w:w="2426" w:type="dxa"/>
            <w:shd w:val="clear" w:color="auto" w:fill="auto"/>
          </w:tcPr>
          <w:p w14:paraId="7A4C9A77" w14:textId="0666ABAB" w:rsidR="00575A8F" w:rsidRPr="00270EEB" w:rsidRDefault="00185E8A" w:rsidP="00E6298B">
            <w:pPr>
              <w:ind w:right="107"/>
              <w:jc w:val="both"/>
              <w:rPr>
                <w:sz w:val="24"/>
                <w:szCs w:val="24"/>
              </w:rPr>
            </w:pPr>
            <w:r>
              <w:rPr>
                <w:sz w:val="24"/>
                <w:szCs w:val="24"/>
              </w:rPr>
              <w:t>Tutor and sergeant.</w:t>
            </w:r>
          </w:p>
        </w:tc>
        <w:tc>
          <w:tcPr>
            <w:tcW w:w="2426" w:type="dxa"/>
            <w:shd w:val="clear" w:color="auto" w:fill="auto"/>
          </w:tcPr>
          <w:p w14:paraId="003BC03B" w14:textId="08BBDED3" w:rsidR="28A9B94D" w:rsidRDefault="00185E8A" w:rsidP="28A9B94D">
            <w:pPr>
              <w:jc w:val="both"/>
              <w:rPr>
                <w:sz w:val="24"/>
                <w:szCs w:val="24"/>
              </w:rPr>
            </w:pPr>
            <w:r>
              <w:rPr>
                <w:sz w:val="24"/>
                <w:szCs w:val="24"/>
              </w:rPr>
              <w:t>By end of probation.</w:t>
            </w:r>
          </w:p>
        </w:tc>
      </w:tr>
      <w:tr w:rsidR="00575A8F" w:rsidRPr="00270EEB" w14:paraId="3EE957C7" w14:textId="77777777" w:rsidTr="28A9B94D">
        <w:tc>
          <w:tcPr>
            <w:tcW w:w="2462" w:type="dxa"/>
            <w:shd w:val="clear" w:color="auto" w:fill="auto"/>
          </w:tcPr>
          <w:p w14:paraId="69C3124A" w14:textId="17A079CD" w:rsidR="00575A8F" w:rsidRPr="00270EEB" w:rsidRDefault="000D76DA" w:rsidP="00E6298B">
            <w:pPr>
              <w:ind w:right="107"/>
              <w:jc w:val="both"/>
              <w:rPr>
                <w:sz w:val="24"/>
                <w:szCs w:val="24"/>
              </w:rPr>
            </w:pPr>
            <w:r>
              <w:rPr>
                <w:sz w:val="24"/>
                <w:szCs w:val="24"/>
              </w:rPr>
              <w:t>Develop my ability to complete case files.</w:t>
            </w: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6EEA027" w:rsidR="00575A8F" w:rsidRPr="00270EEB" w:rsidRDefault="000D76DA" w:rsidP="00E6298B">
            <w:pPr>
              <w:ind w:right="107"/>
              <w:jc w:val="both"/>
              <w:rPr>
                <w:sz w:val="24"/>
                <w:szCs w:val="24"/>
              </w:rPr>
            </w:pPr>
            <w:r>
              <w:rPr>
                <w:sz w:val="24"/>
                <w:szCs w:val="24"/>
              </w:rPr>
              <w:t>Through experience, practice and reading policies on what is needed to complete the different types of files.</w:t>
            </w:r>
          </w:p>
        </w:tc>
        <w:tc>
          <w:tcPr>
            <w:tcW w:w="2426" w:type="dxa"/>
            <w:shd w:val="clear" w:color="auto" w:fill="auto"/>
          </w:tcPr>
          <w:p w14:paraId="76B2A824" w14:textId="0C8ED80F" w:rsidR="00575A8F" w:rsidRPr="00270EEB" w:rsidRDefault="000D76DA" w:rsidP="00E6298B">
            <w:pPr>
              <w:ind w:right="107"/>
              <w:jc w:val="both"/>
              <w:rPr>
                <w:sz w:val="24"/>
                <w:szCs w:val="24"/>
              </w:rPr>
            </w:pPr>
            <w:r>
              <w:rPr>
                <w:sz w:val="24"/>
                <w:szCs w:val="24"/>
              </w:rPr>
              <w:t>Tutor, HUB teams, Online reading.</w:t>
            </w:r>
          </w:p>
        </w:tc>
        <w:tc>
          <w:tcPr>
            <w:tcW w:w="2426" w:type="dxa"/>
            <w:shd w:val="clear" w:color="auto" w:fill="auto"/>
          </w:tcPr>
          <w:p w14:paraId="185B2EE5" w14:textId="53B574CF" w:rsidR="28A9B94D" w:rsidRDefault="000D76DA" w:rsidP="28A9B94D">
            <w:pPr>
              <w:jc w:val="both"/>
              <w:rPr>
                <w:sz w:val="24"/>
                <w:szCs w:val="24"/>
              </w:rPr>
            </w:pPr>
            <w:r>
              <w:rPr>
                <w:sz w:val="24"/>
                <w:szCs w:val="24"/>
              </w:rPr>
              <w:t>6 months</w:t>
            </w:r>
          </w:p>
        </w:tc>
      </w:tr>
    </w:tbl>
    <w:p w14:paraId="22BC73D9" w14:textId="77777777" w:rsidR="007673E6" w:rsidRDefault="007673E6" w:rsidP="007673E6">
      <w:pPr>
        <w:overflowPunct/>
        <w:autoSpaceDE/>
        <w:autoSpaceDN/>
        <w:adjustRightInd/>
        <w:ind w:right="107"/>
        <w:textAlignment w:val="auto"/>
        <w:rPr>
          <w:sz w:val="24"/>
          <w:szCs w:val="24"/>
        </w:rPr>
      </w:pPr>
    </w:p>
    <w:p w14:paraId="3C8C836F" w14:textId="77777777" w:rsidR="000F58AA" w:rsidRDefault="000F58AA" w:rsidP="007673E6">
      <w:pPr>
        <w:overflowPunct/>
        <w:autoSpaceDE/>
        <w:autoSpaceDN/>
        <w:adjustRightInd/>
        <w:ind w:right="107"/>
        <w:textAlignment w:val="auto"/>
        <w:rPr>
          <w:b/>
          <w:sz w:val="24"/>
          <w:szCs w:val="24"/>
        </w:rPr>
      </w:pPr>
    </w:p>
    <w:p w14:paraId="2B4DA333" w14:textId="1F3E854C" w:rsidR="004923DA" w:rsidRPr="00270EEB" w:rsidRDefault="007673E6" w:rsidP="007673E6">
      <w:pPr>
        <w:overflowPunct/>
        <w:autoSpaceDE/>
        <w:autoSpaceDN/>
        <w:adjustRightInd/>
        <w:ind w:right="107"/>
        <w:textAlignment w:val="auto"/>
        <w:rPr>
          <w:b/>
          <w:sz w:val="24"/>
          <w:szCs w:val="24"/>
        </w:rPr>
      </w:pPr>
      <w:r>
        <w:rPr>
          <w:b/>
          <w:sz w:val="24"/>
          <w:szCs w:val="24"/>
        </w:rPr>
        <w:t>B</w:t>
      </w:r>
      <w:r w:rsidR="004923DA" w:rsidRPr="00270EEB">
        <w:rPr>
          <w:b/>
          <w:sz w:val="24"/>
          <w:szCs w:val="24"/>
        </w:rPr>
        <w:t>ibliography</w:t>
      </w:r>
    </w:p>
    <w:p w14:paraId="1065A467" w14:textId="31570D3A" w:rsidR="007673E6"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000F58AA">
        <w:rPr>
          <w:sz w:val="24"/>
          <w:szCs w:val="24"/>
        </w:rPr>
        <w:t xml:space="preserve"> using the Harvard refere</w:t>
      </w:r>
      <w:r w:rsidRPr="00270EEB">
        <w:rPr>
          <w:sz w:val="24"/>
          <w:szCs w:val="24"/>
        </w:rPr>
        <w:t xml:space="preserv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AD8704C" w14:textId="77777777" w:rsidR="007673E6" w:rsidRPr="00C71FB6" w:rsidRDefault="007673E6" w:rsidP="00E6298B">
      <w:pPr>
        <w:keepNext/>
        <w:spacing w:before="240" w:after="60"/>
        <w:ind w:right="107"/>
        <w:jc w:val="both"/>
        <w:rPr>
          <w:sz w:val="24"/>
          <w:szCs w:val="24"/>
        </w:rPr>
      </w:pPr>
    </w:p>
    <w:p w14:paraId="040F2584" w14:textId="79B31939" w:rsidR="007673E6" w:rsidRPr="00C71FB6" w:rsidRDefault="00CD0FAE" w:rsidP="00F218E5">
      <w:pPr>
        <w:ind w:right="107"/>
        <w:rPr>
          <w:sz w:val="24"/>
          <w:szCs w:val="24"/>
          <w:shd w:val="clear" w:color="auto" w:fill="FFFFFF"/>
        </w:rPr>
      </w:pPr>
      <w:r w:rsidRPr="00C71FB6">
        <w:rPr>
          <w:sz w:val="24"/>
          <w:szCs w:val="24"/>
          <w:shd w:val="clear" w:color="auto" w:fill="FFFFFF"/>
        </w:rPr>
        <w:t>Avon and Somerset Police.uk. n.d. [online] Available at: &lt;https://www.avonandsomerset.police.uk/media/27527747/national-decision-mod</w:t>
      </w:r>
      <w:r w:rsidR="00F218E5" w:rsidRPr="00C71FB6">
        <w:rPr>
          <w:sz w:val="24"/>
          <w:szCs w:val="24"/>
          <w:shd w:val="clear" w:color="auto" w:fill="FFFFFF"/>
        </w:rPr>
        <w:t>el.pdf&gt; [Accessed 5 June 2021].</w:t>
      </w:r>
    </w:p>
    <w:p w14:paraId="3D2A2110" w14:textId="77777777" w:rsidR="00CD0FAE" w:rsidRPr="00C71FB6" w:rsidRDefault="00CD0FAE" w:rsidP="007673E6">
      <w:pPr>
        <w:ind w:right="107"/>
        <w:jc w:val="both"/>
        <w:rPr>
          <w:sz w:val="24"/>
          <w:szCs w:val="24"/>
        </w:rPr>
      </w:pPr>
    </w:p>
    <w:p w14:paraId="541EED2D" w14:textId="4FC190E9" w:rsidR="007673E6" w:rsidRPr="00C71FB6" w:rsidRDefault="007673E6" w:rsidP="007673E6">
      <w:pPr>
        <w:ind w:right="107"/>
        <w:jc w:val="both"/>
        <w:rPr>
          <w:sz w:val="24"/>
          <w:szCs w:val="24"/>
        </w:rPr>
      </w:pPr>
      <w:r w:rsidRPr="00C71FB6">
        <w:rPr>
          <w:sz w:val="24"/>
          <w:szCs w:val="24"/>
        </w:rPr>
        <w:t xml:space="preserve">Bowes, L. and Jaffee, S. R. (2013) ‘Biology, Genes, and Resilience: Toward a Multidisciplinary Approach’, Trauma, Violence, &amp; Abuse, 14(3), pp. 195–208. </w:t>
      </w:r>
    </w:p>
    <w:p w14:paraId="4FE12CAF" w14:textId="77777777" w:rsidR="00091071" w:rsidRPr="00C71FB6" w:rsidRDefault="00091071" w:rsidP="007673E6">
      <w:pPr>
        <w:ind w:right="107"/>
        <w:jc w:val="both"/>
        <w:rPr>
          <w:sz w:val="24"/>
          <w:szCs w:val="24"/>
        </w:rPr>
      </w:pPr>
    </w:p>
    <w:p w14:paraId="2781E830" w14:textId="61382EAF" w:rsidR="00091071" w:rsidRPr="00C71FB6" w:rsidRDefault="00091071" w:rsidP="00091071">
      <w:pPr>
        <w:ind w:right="107"/>
        <w:rPr>
          <w:sz w:val="24"/>
          <w:szCs w:val="24"/>
          <w:shd w:val="clear" w:color="auto" w:fill="FFFFFF"/>
        </w:rPr>
      </w:pPr>
      <w:r w:rsidRPr="00C71FB6">
        <w:rPr>
          <w:sz w:val="24"/>
          <w:szCs w:val="24"/>
          <w:shd w:val="clear" w:color="auto" w:fill="FFFFFF"/>
        </w:rPr>
        <w:t>College of Policing, 2014. </w:t>
      </w:r>
      <w:r w:rsidRPr="00C71FB6">
        <w:rPr>
          <w:i/>
          <w:iCs/>
          <w:sz w:val="24"/>
          <w:szCs w:val="24"/>
          <w:shd w:val="clear" w:color="auto" w:fill="FFFFFF"/>
        </w:rPr>
        <w:t>Code of Ethics</w:t>
      </w:r>
      <w:r w:rsidRPr="00C71FB6">
        <w:rPr>
          <w:sz w:val="24"/>
          <w:szCs w:val="24"/>
          <w:shd w:val="clear" w:color="auto" w:fill="FFFFFF"/>
        </w:rPr>
        <w:t>. College of Policing Limited.</w:t>
      </w:r>
    </w:p>
    <w:p w14:paraId="4363E3F0" w14:textId="54F70E42" w:rsidR="00C71FB6" w:rsidRPr="00C71FB6" w:rsidRDefault="00C71FB6" w:rsidP="00091071">
      <w:pPr>
        <w:ind w:right="107"/>
        <w:rPr>
          <w:sz w:val="24"/>
          <w:szCs w:val="24"/>
          <w:shd w:val="clear" w:color="auto" w:fill="FFFFFF"/>
        </w:rPr>
      </w:pPr>
    </w:p>
    <w:p w14:paraId="24EACFFF" w14:textId="431E5C23" w:rsidR="00C71FB6" w:rsidRPr="00C71FB6" w:rsidRDefault="00C71FB6" w:rsidP="00091071">
      <w:pPr>
        <w:ind w:right="107"/>
        <w:rPr>
          <w:sz w:val="24"/>
          <w:szCs w:val="24"/>
        </w:rPr>
      </w:pPr>
      <w:r w:rsidRPr="00C71FB6">
        <w:rPr>
          <w:sz w:val="24"/>
          <w:szCs w:val="24"/>
          <w:shd w:val="clear" w:color="auto" w:fill="FFFFFF"/>
        </w:rPr>
        <w:t>College of Policing. n.d. </w:t>
      </w:r>
      <w:r w:rsidRPr="00C71FB6">
        <w:rPr>
          <w:i/>
          <w:iCs/>
          <w:sz w:val="24"/>
          <w:szCs w:val="24"/>
          <w:shd w:val="clear" w:color="auto" w:fill="FFFFFF"/>
        </w:rPr>
        <w:t>Competency and values framework (CVF) | College of Policing</w:t>
      </w:r>
      <w:r w:rsidRPr="00C71FB6">
        <w:rPr>
          <w:sz w:val="24"/>
          <w:szCs w:val="24"/>
          <w:shd w:val="clear" w:color="auto" w:fill="FFFFFF"/>
        </w:rPr>
        <w:t>. [online] Available at: &lt;https://www.college.police.uk/career-learning/career-development/competency-and-values-framework-cvf&gt; [Accessed 1 June 2021].</w:t>
      </w:r>
    </w:p>
    <w:p w14:paraId="3DB53648" w14:textId="77777777" w:rsidR="00091071" w:rsidRPr="00C71FB6" w:rsidRDefault="00091071" w:rsidP="00091071">
      <w:pPr>
        <w:ind w:right="107"/>
        <w:rPr>
          <w:sz w:val="24"/>
          <w:szCs w:val="24"/>
        </w:rPr>
      </w:pPr>
    </w:p>
    <w:p w14:paraId="295BA913" w14:textId="742880FA" w:rsidR="00091071" w:rsidRPr="00C71FB6" w:rsidRDefault="00091071" w:rsidP="00091071">
      <w:pPr>
        <w:ind w:right="107"/>
        <w:rPr>
          <w:sz w:val="24"/>
          <w:szCs w:val="24"/>
        </w:rPr>
      </w:pPr>
      <w:r w:rsidRPr="00C71FB6">
        <w:rPr>
          <w:sz w:val="24"/>
          <w:szCs w:val="24"/>
          <w:shd w:val="clear" w:color="auto" w:fill="FFFFFF"/>
        </w:rPr>
        <w:t>College of Policing. 2021. </w:t>
      </w:r>
      <w:r w:rsidRPr="00C71FB6">
        <w:rPr>
          <w:i/>
          <w:iCs/>
          <w:sz w:val="24"/>
          <w:szCs w:val="24"/>
          <w:shd w:val="clear" w:color="auto" w:fill="FFFFFF"/>
        </w:rPr>
        <w:t>Conflict management skills | College of Policing</w:t>
      </w:r>
      <w:r w:rsidRPr="00C71FB6">
        <w:rPr>
          <w:sz w:val="24"/>
          <w:szCs w:val="24"/>
          <w:shd w:val="clear" w:color="auto" w:fill="FFFFFF"/>
        </w:rPr>
        <w:t>. [online] Available at: &lt;https://www.college.police.uk/guidance/conflict-management/conflict-management-skills&gt; [Accessed 14 May 2021].</w:t>
      </w:r>
    </w:p>
    <w:p w14:paraId="3F88FDFB" w14:textId="38D404E4" w:rsidR="0096123A" w:rsidRPr="00C71FB6" w:rsidRDefault="0096123A" w:rsidP="0096123A">
      <w:pPr>
        <w:ind w:right="107"/>
        <w:rPr>
          <w:sz w:val="24"/>
          <w:szCs w:val="24"/>
          <w:shd w:val="clear" w:color="auto" w:fill="FFFFFF"/>
        </w:rPr>
      </w:pPr>
    </w:p>
    <w:p w14:paraId="61F294B2" w14:textId="7E233209" w:rsidR="0096123A" w:rsidRPr="00C71FB6" w:rsidRDefault="0096123A" w:rsidP="00F218E5">
      <w:pPr>
        <w:ind w:right="107"/>
        <w:rPr>
          <w:sz w:val="24"/>
          <w:szCs w:val="24"/>
          <w:shd w:val="clear" w:color="auto" w:fill="FFFFFF"/>
        </w:rPr>
      </w:pPr>
      <w:r w:rsidRPr="00C71FB6">
        <w:rPr>
          <w:sz w:val="24"/>
          <w:szCs w:val="24"/>
          <w:shd w:val="clear" w:color="auto" w:fill="FFFFFF"/>
        </w:rPr>
        <w:t>Crottie, G., 2016. </w:t>
      </w:r>
      <w:r w:rsidRPr="00C71FB6">
        <w:rPr>
          <w:i/>
          <w:iCs/>
          <w:sz w:val="24"/>
          <w:szCs w:val="24"/>
          <w:shd w:val="clear" w:color="auto" w:fill="FFFFFF"/>
        </w:rPr>
        <w:t>Policing the police — when does discretion become dangerous?</w:t>
      </w:r>
      <w:r w:rsidRPr="00C71FB6">
        <w:rPr>
          <w:sz w:val="24"/>
          <w:szCs w:val="24"/>
          <w:shd w:val="clear" w:color="auto" w:fill="FFFFFF"/>
        </w:rPr>
        <w:t>. [online] Available at: &lt;https://www.legalcheek.com/lc-journal-posts/policing-the-police-when-does-discretion-become-dangerous/&gt; [Accessed 8 June 2021].</w:t>
      </w:r>
    </w:p>
    <w:p w14:paraId="76A5B4AB" w14:textId="77777777" w:rsidR="0096123A" w:rsidRPr="00C71FB6" w:rsidRDefault="0096123A" w:rsidP="007673E6">
      <w:pPr>
        <w:ind w:right="107"/>
        <w:jc w:val="both"/>
        <w:rPr>
          <w:sz w:val="24"/>
          <w:szCs w:val="24"/>
        </w:rPr>
      </w:pPr>
    </w:p>
    <w:p w14:paraId="117B8827" w14:textId="77777777" w:rsidR="007673E6" w:rsidRPr="00C71FB6" w:rsidRDefault="007673E6" w:rsidP="007673E6">
      <w:pPr>
        <w:ind w:right="107"/>
        <w:jc w:val="both"/>
        <w:rPr>
          <w:sz w:val="24"/>
          <w:szCs w:val="24"/>
        </w:rPr>
      </w:pPr>
      <w:r w:rsidRPr="00C71FB6">
        <w:rPr>
          <w:sz w:val="24"/>
          <w:szCs w:val="24"/>
          <w:shd w:val="clear" w:color="auto" w:fill="FFFFFF"/>
        </w:rPr>
        <w:t>Deakin University, This.deakin.edu.au. 2021. [online] Available at: &lt;https://this.deakin.edu.au/self-improvement/how-to-make-sense-of-your-dreams&gt; [Accessed 28 April 2021].</w:t>
      </w:r>
    </w:p>
    <w:p w14:paraId="5623FB09" w14:textId="77777777" w:rsidR="00091071" w:rsidRPr="00C71FB6" w:rsidRDefault="00091071" w:rsidP="00091071">
      <w:pPr>
        <w:ind w:right="107"/>
        <w:rPr>
          <w:sz w:val="24"/>
          <w:szCs w:val="24"/>
          <w:shd w:val="clear" w:color="auto" w:fill="FFFFFF"/>
        </w:rPr>
      </w:pPr>
    </w:p>
    <w:p w14:paraId="08C24167" w14:textId="377672EF" w:rsidR="00091071" w:rsidRPr="00C71FB6" w:rsidRDefault="00091071" w:rsidP="00091071">
      <w:pPr>
        <w:ind w:right="107"/>
        <w:rPr>
          <w:sz w:val="24"/>
          <w:szCs w:val="24"/>
        </w:rPr>
      </w:pPr>
      <w:r w:rsidRPr="00C71FB6">
        <w:rPr>
          <w:sz w:val="24"/>
          <w:szCs w:val="24"/>
          <w:shd w:val="clear" w:color="auto" w:fill="FFFFFF"/>
        </w:rPr>
        <w:lastRenderedPageBreak/>
        <w:t>Equality and Human Rights Commission. 2021. </w:t>
      </w:r>
      <w:r w:rsidRPr="00C71FB6">
        <w:rPr>
          <w:i/>
          <w:iCs/>
          <w:sz w:val="24"/>
          <w:szCs w:val="24"/>
          <w:shd w:val="clear" w:color="auto" w:fill="FFFFFF"/>
        </w:rPr>
        <w:t>Article 5: Right to liberty and security | Equality and Human Rights Commission</w:t>
      </w:r>
      <w:r w:rsidRPr="00C71FB6">
        <w:rPr>
          <w:sz w:val="24"/>
          <w:szCs w:val="24"/>
          <w:shd w:val="clear" w:color="auto" w:fill="FFFFFF"/>
        </w:rPr>
        <w:t>. [online] Available at: &lt;https://www.equalityhumanrights.com/en/human-rights-act/article-5-right-liberty-and-security&gt; [Accessed 17 May 2021].</w:t>
      </w:r>
    </w:p>
    <w:p w14:paraId="7AC2A8B0" w14:textId="4620552E" w:rsidR="00091071" w:rsidRPr="00C71FB6" w:rsidRDefault="00091071" w:rsidP="007673E6">
      <w:pPr>
        <w:ind w:right="107"/>
        <w:jc w:val="both"/>
        <w:rPr>
          <w:sz w:val="24"/>
          <w:szCs w:val="24"/>
        </w:rPr>
      </w:pPr>
    </w:p>
    <w:p w14:paraId="6170A565" w14:textId="20A98C4D" w:rsidR="00F218E5" w:rsidRPr="00C71FB6" w:rsidRDefault="00F218E5" w:rsidP="00F218E5">
      <w:pPr>
        <w:ind w:right="107"/>
        <w:rPr>
          <w:sz w:val="24"/>
          <w:szCs w:val="24"/>
          <w:shd w:val="clear" w:color="auto" w:fill="FFFFFF"/>
        </w:rPr>
      </w:pPr>
      <w:r w:rsidRPr="00C71FB6">
        <w:rPr>
          <w:sz w:val="24"/>
          <w:szCs w:val="24"/>
        </w:rPr>
        <w:t>Hall, S. 1982 ‘The Lessons of Lord Scarman’ (1982) Critical Social Policy, 2(5), pp. 66–72. doi: 10.1177/026101838200200511.</w:t>
      </w:r>
    </w:p>
    <w:p w14:paraId="4372D21E" w14:textId="3FA955E8" w:rsidR="00F218E5" w:rsidRPr="00C71FB6" w:rsidRDefault="00F218E5" w:rsidP="00F218E5">
      <w:pPr>
        <w:ind w:right="107"/>
        <w:jc w:val="both"/>
        <w:rPr>
          <w:sz w:val="24"/>
          <w:szCs w:val="24"/>
        </w:rPr>
      </w:pPr>
    </w:p>
    <w:p w14:paraId="26F39C5F" w14:textId="77777777" w:rsidR="00F218E5" w:rsidRPr="00C71FB6" w:rsidRDefault="00F218E5" w:rsidP="00F218E5">
      <w:pPr>
        <w:ind w:right="107"/>
        <w:rPr>
          <w:sz w:val="24"/>
          <w:szCs w:val="24"/>
          <w:shd w:val="clear" w:color="auto" w:fill="FFFFFF"/>
        </w:rPr>
      </w:pPr>
      <w:r w:rsidRPr="00C71FB6">
        <w:rPr>
          <w:sz w:val="24"/>
          <w:szCs w:val="24"/>
          <w:shd w:val="clear" w:color="auto" w:fill="FFFFFF"/>
        </w:rPr>
        <w:t>Hampshire-pcc.gov.uk. n.d. </w:t>
      </w:r>
      <w:r w:rsidRPr="00C71FB6">
        <w:rPr>
          <w:i/>
          <w:iCs/>
          <w:sz w:val="24"/>
          <w:szCs w:val="24"/>
          <w:shd w:val="clear" w:color="auto" w:fill="FFFFFF"/>
        </w:rPr>
        <w:t>Support for victims of domestic abuse - Hampshire Police and Crime Commissioner</w:t>
      </w:r>
      <w:r w:rsidRPr="00C71FB6">
        <w:rPr>
          <w:sz w:val="24"/>
          <w:szCs w:val="24"/>
          <w:shd w:val="clear" w:color="auto" w:fill="FFFFFF"/>
        </w:rPr>
        <w:t>. [online] Available at: &lt;https://www.hampshire-pcc.gov.uk/safer-together/supporting-victims/domestic-abuse&gt; [Accessed 23 May 2021].</w:t>
      </w:r>
    </w:p>
    <w:p w14:paraId="4A758D29" w14:textId="77777777" w:rsidR="00F218E5" w:rsidRPr="00C71FB6" w:rsidRDefault="00F218E5" w:rsidP="007673E6">
      <w:pPr>
        <w:ind w:right="107"/>
        <w:jc w:val="both"/>
        <w:rPr>
          <w:sz w:val="24"/>
          <w:szCs w:val="24"/>
          <w:shd w:val="clear" w:color="auto" w:fill="FFFFFF"/>
        </w:rPr>
      </w:pPr>
    </w:p>
    <w:p w14:paraId="7161A7CC" w14:textId="6FFFFC0E" w:rsidR="00F218E5" w:rsidRPr="00C71FB6" w:rsidRDefault="007673E6" w:rsidP="007673E6">
      <w:pPr>
        <w:ind w:right="107"/>
        <w:jc w:val="both"/>
        <w:rPr>
          <w:sz w:val="24"/>
          <w:szCs w:val="24"/>
        </w:rPr>
      </w:pPr>
      <w:r w:rsidRPr="00C71FB6">
        <w:rPr>
          <w:sz w:val="24"/>
          <w:szCs w:val="24"/>
          <w:shd w:val="clear" w:color="auto" w:fill="FFFFFF"/>
        </w:rPr>
        <w:t>Harvard Medical School. 2021. </w:t>
      </w:r>
      <w:r w:rsidRPr="00C71FB6">
        <w:rPr>
          <w:i/>
          <w:iCs/>
          <w:sz w:val="24"/>
          <w:szCs w:val="24"/>
          <w:shd w:val="clear" w:color="auto" w:fill="FFFFFF"/>
        </w:rPr>
        <w:t>Exercising to Relax - Harvard Health Publishing - Harvard Health</w:t>
      </w:r>
      <w:r w:rsidRPr="00C71FB6">
        <w:rPr>
          <w:sz w:val="24"/>
          <w:szCs w:val="24"/>
          <w:shd w:val="clear" w:color="auto" w:fill="FFFFFF"/>
        </w:rPr>
        <w:t>. [online] Available at: &lt;https://www.health.harvard.edu/staying-healthy/exercising-to-relax&gt; [Accessed 27 April 2021].</w:t>
      </w:r>
    </w:p>
    <w:p w14:paraId="09F2E7E1" w14:textId="08E2F287" w:rsidR="00F218E5" w:rsidRPr="00C71FB6" w:rsidRDefault="00F218E5" w:rsidP="007673E6">
      <w:pPr>
        <w:ind w:right="107"/>
        <w:jc w:val="both"/>
        <w:rPr>
          <w:sz w:val="24"/>
          <w:szCs w:val="24"/>
        </w:rPr>
      </w:pPr>
    </w:p>
    <w:p w14:paraId="005D5B60" w14:textId="77777777" w:rsidR="00F218E5" w:rsidRPr="00C71FB6" w:rsidRDefault="007673E6" w:rsidP="00F218E5">
      <w:pPr>
        <w:ind w:right="107"/>
        <w:jc w:val="both"/>
        <w:rPr>
          <w:sz w:val="24"/>
          <w:szCs w:val="24"/>
        </w:rPr>
      </w:pPr>
      <w:r w:rsidRPr="00C71FB6">
        <w:rPr>
          <w:sz w:val="24"/>
          <w:szCs w:val="24"/>
        </w:rPr>
        <w:t xml:space="preserve">Herrman, H. et al. (2011) ‘What is Resilience?’, The Canadian Journal of Psychiatry, 56(5), pp. 258–265. </w:t>
      </w:r>
    </w:p>
    <w:p w14:paraId="2416425C" w14:textId="77777777" w:rsidR="00F218E5" w:rsidRPr="00C71FB6" w:rsidRDefault="00F218E5" w:rsidP="00F218E5">
      <w:pPr>
        <w:ind w:right="107"/>
        <w:jc w:val="both"/>
        <w:rPr>
          <w:sz w:val="24"/>
          <w:szCs w:val="24"/>
        </w:rPr>
      </w:pPr>
    </w:p>
    <w:p w14:paraId="4A7690DC" w14:textId="741D536C" w:rsidR="00F218E5" w:rsidRPr="00C71FB6" w:rsidRDefault="00F218E5" w:rsidP="00F218E5">
      <w:pPr>
        <w:ind w:right="107"/>
        <w:jc w:val="both"/>
        <w:rPr>
          <w:sz w:val="24"/>
          <w:szCs w:val="24"/>
          <w:shd w:val="clear" w:color="auto" w:fill="FFFFFF"/>
        </w:rPr>
      </w:pPr>
      <w:r w:rsidRPr="00C71FB6">
        <w:rPr>
          <w:sz w:val="24"/>
          <w:szCs w:val="24"/>
          <w:shd w:val="clear" w:color="auto" w:fill="FFFFFF"/>
        </w:rPr>
        <w:t>HMICFRS. 2021. </w:t>
      </w:r>
      <w:r w:rsidRPr="00C71FB6">
        <w:rPr>
          <w:i/>
          <w:iCs/>
          <w:sz w:val="24"/>
          <w:szCs w:val="24"/>
          <w:shd w:val="clear" w:color="auto" w:fill="FFFFFF"/>
        </w:rPr>
        <w:t>Getting the balance right? An inspection of how effectively the police deal with protests - HMICFRS</w:t>
      </w:r>
      <w:r w:rsidRPr="00C71FB6">
        <w:rPr>
          <w:sz w:val="24"/>
          <w:szCs w:val="24"/>
          <w:shd w:val="clear" w:color="auto" w:fill="FFFFFF"/>
        </w:rPr>
        <w:t>. [online] Available at: &lt;https://www.justiceinspectorates.gov.uk/hmicfrs/publication-html/getting-the-balance-right-an-inspection-of-how-effectively-the-police-deal-with-protests/&gt; [Accessed 7 June 2021].</w:t>
      </w:r>
    </w:p>
    <w:p w14:paraId="726D23E4" w14:textId="164CB855" w:rsidR="00091071" w:rsidRPr="00C71FB6" w:rsidRDefault="00091071" w:rsidP="007673E6">
      <w:pPr>
        <w:ind w:right="107"/>
        <w:jc w:val="both"/>
        <w:rPr>
          <w:sz w:val="24"/>
          <w:szCs w:val="24"/>
        </w:rPr>
      </w:pPr>
    </w:p>
    <w:p w14:paraId="18484C2E" w14:textId="25069ACF" w:rsidR="00091071" w:rsidRPr="00C71FB6" w:rsidRDefault="00091071" w:rsidP="00091071">
      <w:pPr>
        <w:ind w:right="107"/>
        <w:rPr>
          <w:sz w:val="24"/>
          <w:szCs w:val="24"/>
          <w:shd w:val="clear" w:color="auto" w:fill="FFFFFF"/>
        </w:rPr>
      </w:pPr>
      <w:r w:rsidRPr="00C71FB6">
        <w:rPr>
          <w:sz w:val="24"/>
          <w:szCs w:val="24"/>
          <w:shd w:val="clear" w:color="auto" w:fill="FFFFFF"/>
        </w:rPr>
        <w:t>Humberside Police. 2021. </w:t>
      </w:r>
      <w:r w:rsidRPr="00C71FB6">
        <w:rPr>
          <w:i/>
          <w:iCs/>
          <w:sz w:val="24"/>
          <w:szCs w:val="24"/>
          <w:shd w:val="clear" w:color="auto" w:fill="FFFFFF"/>
        </w:rPr>
        <w:t>Use of force | Humberside Police</w:t>
      </w:r>
      <w:r w:rsidRPr="00C71FB6">
        <w:rPr>
          <w:sz w:val="24"/>
          <w:szCs w:val="24"/>
          <w:shd w:val="clear" w:color="auto" w:fill="FFFFFF"/>
        </w:rPr>
        <w:t>. [online] Available at: &lt;https://www.humberside.police.uk/useofforce&gt; [Accessed 13 May 2021].</w:t>
      </w:r>
    </w:p>
    <w:p w14:paraId="096DB17F" w14:textId="3889FEB0" w:rsidR="00CD0FAE" w:rsidRPr="00C71FB6" w:rsidRDefault="00CD0FAE" w:rsidP="00091071">
      <w:pPr>
        <w:ind w:right="107"/>
        <w:rPr>
          <w:sz w:val="24"/>
          <w:szCs w:val="24"/>
          <w:shd w:val="clear" w:color="auto" w:fill="FFFFFF"/>
        </w:rPr>
      </w:pPr>
    </w:p>
    <w:p w14:paraId="53A784E5" w14:textId="77777777" w:rsidR="00CD0FAE" w:rsidRPr="00C71FB6" w:rsidRDefault="00CD0FAE" w:rsidP="00CD0FAE">
      <w:pPr>
        <w:ind w:right="107"/>
        <w:rPr>
          <w:sz w:val="24"/>
          <w:szCs w:val="24"/>
          <w:shd w:val="clear" w:color="auto" w:fill="FFFFFF"/>
        </w:rPr>
      </w:pPr>
      <w:r w:rsidRPr="00C71FB6">
        <w:rPr>
          <w:sz w:val="24"/>
          <w:szCs w:val="24"/>
          <w:shd w:val="clear" w:color="auto" w:fill="FFFFFF"/>
        </w:rPr>
        <w:t>IOPC, 2018. </w:t>
      </w:r>
      <w:r w:rsidRPr="00C71FB6">
        <w:rPr>
          <w:i/>
          <w:iCs/>
          <w:sz w:val="24"/>
          <w:szCs w:val="24"/>
          <w:shd w:val="clear" w:color="auto" w:fill="FFFFFF"/>
        </w:rPr>
        <w:t>Learning the Lessons</w:t>
      </w:r>
      <w:r w:rsidRPr="00C71FB6">
        <w:rPr>
          <w:sz w:val="24"/>
          <w:szCs w:val="24"/>
          <w:shd w:val="clear" w:color="auto" w:fill="FFFFFF"/>
        </w:rPr>
        <w:t>. IOPC.</w:t>
      </w:r>
    </w:p>
    <w:p w14:paraId="3EAFA61F" w14:textId="77777777" w:rsidR="00CD0FAE" w:rsidRPr="00C71FB6" w:rsidRDefault="00CD0FAE" w:rsidP="00091071">
      <w:pPr>
        <w:ind w:right="107"/>
        <w:rPr>
          <w:sz w:val="24"/>
          <w:szCs w:val="24"/>
          <w:shd w:val="clear" w:color="auto" w:fill="FFFFFF"/>
        </w:rPr>
      </w:pPr>
    </w:p>
    <w:p w14:paraId="4146C996" w14:textId="72DE2A19" w:rsidR="00F218E5" w:rsidRPr="00C71FB6" w:rsidRDefault="00091071" w:rsidP="00F218E5">
      <w:pPr>
        <w:ind w:right="107"/>
        <w:rPr>
          <w:sz w:val="24"/>
          <w:szCs w:val="24"/>
          <w:shd w:val="clear" w:color="auto" w:fill="FFFFFF"/>
        </w:rPr>
      </w:pPr>
      <w:r w:rsidRPr="00C71FB6">
        <w:rPr>
          <w:sz w:val="24"/>
          <w:szCs w:val="24"/>
          <w:shd w:val="clear" w:color="auto" w:fill="FFFFFF"/>
        </w:rPr>
        <w:t>Kirman, A., Livet, P. and Teschl, M., 2010. Rationality and emotions. </w:t>
      </w:r>
      <w:r w:rsidRPr="00C71FB6">
        <w:rPr>
          <w:i/>
          <w:iCs/>
          <w:sz w:val="24"/>
          <w:szCs w:val="24"/>
          <w:shd w:val="clear" w:color="auto" w:fill="FFFFFF"/>
        </w:rPr>
        <w:t>Philosophical Transactions of the Royal Society B: Biological Sciences</w:t>
      </w:r>
      <w:r w:rsidR="00C71FB6" w:rsidRPr="00C71FB6">
        <w:rPr>
          <w:sz w:val="24"/>
          <w:szCs w:val="24"/>
          <w:shd w:val="clear" w:color="auto" w:fill="FFFFFF"/>
        </w:rPr>
        <w:t>, 365(1538), pp.215-219.</w:t>
      </w:r>
    </w:p>
    <w:p w14:paraId="75345E94" w14:textId="08C64658" w:rsidR="00F218E5" w:rsidRPr="00C71FB6" w:rsidRDefault="00F218E5" w:rsidP="00091071">
      <w:pPr>
        <w:ind w:right="107"/>
        <w:rPr>
          <w:sz w:val="24"/>
          <w:szCs w:val="24"/>
          <w:shd w:val="clear" w:color="auto" w:fill="FFFFFF"/>
        </w:rPr>
      </w:pPr>
      <w:r w:rsidRPr="00C71FB6">
        <w:rPr>
          <w:sz w:val="24"/>
          <w:szCs w:val="24"/>
          <w:shd w:val="clear" w:color="auto" w:fill="FFFFFF"/>
        </w:rPr>
        <w:t>Legislation.gov.uk. n.d. </w:t>
      </w:r>
      <w:r w:rsidRPr="00C71FB6">
        <w:rPr>
          <w:i/>
          <w:iCs/>
          <w:sz w:val="24"/>
          <w:szCs w:val="24"/>
          <w:shd w:val="clear" w:color="auto" w:fill="FFFFFF"/>
        </w:rPr>
        <w:t>Police and Criminal Evidence Act 1984</w:t>
      </w:r>
      <w:r w:rsidRPr="00C71FB6">
        <w:rPr>
          <w:sz w:val="24"/>
          <w:szCs w:val="24"/>
          <w:shd w:val="clear" w:color="auto" w:fill="FFFFFF"/>
        </w:rPr>
        <w:t>. [online] Available at: &lt;https://www.legislation.gov.uk/ukpga/1984/60/section/32&gt; [Accessed 7 June 2021].</w:t>
      </w:r>
    </w:p>
    <w:p w14:paraId="0E54B654" w14:textId="77777777" w:rsidR="00091071" w:rsidRPr="00C71FB6" w:rsidRDefault="00091071" w:rsidP="007673E6">
      <w:pPr>
        <w:ind w:right="107"/>
        <w:jc w:val="both"/>
        <w:rPr>
          <w:sz w:val="24"/>
          <w:szCs w:val="24"/>
        </w:rPr>
      </w:pPr>
    </w:p>
    <w:p w14:paraId="64D93F95" w14:textId="77777777" w:rsidR="007673E6" w:rsidRPr="00C71FB6" w:rsidRDefault="007673E6" w:rsidP="007673E6">
      <w:pPr>
        <w:rPr>
          <w:sz w:val="24"/>
          <w:szCs w:val="24"/>
          <w:shd w:val="clear" w:color="auto" w:fill="FFFFFF"/>
        </w:rPr>
      </w:pPr>
      <w:r w:rsidRPr="00C71FB6">
        <w:rPr>
          <w:sz w:val="24"/>
          <w:szCs w:val="24"/>
          <w:shd w:val="clear" w:color="auto" w:fill="FFFFFF"/>
        </w:rPr>
        <w:t>Mental Health Foundation. 2021. </w:t>
      </w:r>
      <w:r w:rsidRPr="00C71FB6">
        <w:rPr>
          <w:i/>
          <w:iCs/>
          <w:sz w:val="24"/>
          <w:szCs w:val="24"/>
          <w:shd w:val="clear" w:color="auto" w:fill="FFFFFF"/>
        </w:rPr>
        <w:t>Stress</w:t>
      </w:r>
      <w:r w:rsidRPr="00C71FB6">
        <w:rPr>
          <w:sz w:val="24"/>
          <w:szCs w:val="24"/>
          <w:shd w:val="clear" w:color="auto" w:fill="FFFFFF"/>
        </w:rPr>
        <w:t>. [online] Available at: &lt;https://www.mentalhealth.org.uk/a-to-z/s/stress&gt; [Accessed 27 April 2021].</w:t>
      </w:r>
    </w:p>
    <w:p w14:paraId="7D691323" w14:textId="77777777" w:rsidR="007673E6" w:rsidRPr="00C71FB6" w:rsidRDefault="007673E6" w:rsidP="007673E6">
      <w:pPr>
        <w:ind w:right="107"/>
        <w:jc w:val="both"/>
        <w:rPr>
          <w:sz w:val="24"/>
          <w:szCs w:val="24"/>
        </w:rPr>
      </w:pPr>
    </w:p>
    <w:p w14:paraId="43102804" w14:textId="19EC7FA6" w:rsidR="007673E6" w:rsidRPr="00C71FB6" w:rsidRDefault="007673E6" w:rsidP="007673E6">
      <w:pPr>
        <w:rPr>
          <w:sz w:val="24"/>
          <w:szCs w:val="24"/>
          <w:shd w:val="clear" w:color="auto" w:fill="FFFFFF"/>
        </w:rPr>
      </w:pPr>
      <w:r w:rsidRPr="00C71FB6">
        <w:rPr>
          <w:sz w:val="24"/>
          <w:szCs w:val="24"/>
          <w:shd w:val="clear" w:color="auto" w:fill="FFFFFF"/>
        </w:rPr>
        <w:t>Mind.org.uk. 2021. </w:t>
      </w:r>
      <w:r w:rsidRPr="00C71FB6">
        <w:rPr>
          <w:i/>
          <w:iCs/>
          <w:sz w:val="24"/>
          <w:szCs w:val="24"/>
          <w:shd w:val="clear" w:color="auto" w:fill="FFFFFF"/>
        </w:rPr>
        <w:t>Developing resilience - tips</w:t>
      </w:r>
      <w:r w:rsidRPr="00C71FB6">
        <w:rPr>
          <w:sz w:val="24"/>
          <w:szCs w:val="24"/>
          <w:shd w:val="clear" w:color="auto" w:fill="FFFFFF"/>
        </w:rPr>
        <w:t>. [online] Available at: &lt;https://www.mind.org.uk/information-support/types-of-mental-health-problems/stress/developing-resilience/&gt; [Accessed 27 April 2021].</w:t>
      </w:r>
    </w:p>
    <w:p w14:paraId="20E9D414" w14:textId="532FD35C" w:rsidR="00F218E5" w:rsidRPr="00C71FB6" w:rsidRDefault="00F218E5" w:rsidP="007673E6">
      <w:pPr>
        <w:rPr>
          <w:sz w:val="24"/>
          <w:szCs w:val="24"/>
          <w:shd w:val="clear" w:color="auto" w:fill="FFFFFF"/>
        </w:rPr>
      </w:pPr>
    </w:p>
    <w:p w14:paraId="6CCC59B2" w14:textId="6A9630CA" w:rsidR="00F218E5" w:rsidRPr="00C71FB6" w:rsidRDefault="00F218E5" w:rsidP="007673E6">
      <w:pPr>
        <w:rPr>
          <w:sz w:val="24"/>
          <w:szCs w:val="24"/>
          <w:shd w:val="clear" w:color="auto" w:fill="FFFFFF"/>
        </w:rPr>
      </w:pPr>
      <w:r w:rsidRPr="00C71FB6">
        <w:rPr>
          <w:sz w:val="24"/>
          <w:szCs w:val="24"/>
          <w:shd w:val="clear" w:color="auto" w:fill="FFFFFF"/>
        </w:rPr>
        <w:t>Ministry of Justice, 2015. </w:t>
      </w:r>
      <w:r w:rsidRPr="00C71FB6">
        <w:rPr>
          <w:i/>
          <w:iCs/>
          <w:sz w:val="24"/>
          <w:szCs w:val="24"/>
          <w:shd w:val="clear" w:color="auto" w:fill="FFFFFF"/>
        </w:rPr>
        <w:t>Criminal Procedure and Investigations Act 1996</w:t>
      </w:r>
      <w:r w:rsidRPr="00C71FB6">
        <w:rPr>
          <w:sz w:val="24"/>
          <w:szCs w:val="24"/>
          <w:shd w:val="clear" w:color="auto" w:fill="FFFFFF"/>
        </w:rPr>
        <w:t>.</w:t>
      </w:r>
    </w:p>
    <w:p w14:paraId="5DDBF67F" w14:textId="4B1B92D2" w:rsidR="007673E6" w:rsidRPr="00C71FB6" w:rsidRDefault="007673E6" w:rsidP="007673E6">
      <w:pPr>
        <w:ind w:right="107"/>
        <w:jc w:val="both"/>
        <w:rPr>
          <w:sz w:val="24"/>
          <w:szCs w:val="24"/>
          <w:shd w:val="clear" w:color="auto" w:fill="FFFFFF"/>
        </w:rPr>
      </w:pPr>
    </w:p>
    <w:p w14:paraId="1813A25F" w14:textId="77777777" w:rsidR="00091071" w:rsidRPr="00C71FB6" w:rsidRDefault="00091071" w:rsidP="00091071">
      <w:pPr>
        <w:ind w:right="107"/>
        <w:rPr>
          <w:sz w:val="24"/>
          <w:szCs w:val="24"/>
          <w:shd w:val="clear" w:color="auto" w:fill="FFFFFF"/>
        </w:rPr>
      </w:pPr>
      <w:r w:rsidRPr="00C71FB6">
        <w:rPr>
          <w:sz w:val="24"/>
          <w:szCs w:val="24"/>
          <w:shd w:val="clear" w:color="auto" w:fill="FFFFFF"/>
        </w:rPr>
        <w:t>NHS. 2021. [online] Available at: &lt;https://www.bfwh.nhs.uk/onehr/wp-content/uploads/2016/02/Conflict-Resolution-workbook-2.pdf&gt; [Accessed 14 May 2021].</w:t>
      </w:r>
    </w:p>
    <w:p w14:paraId="4BF4A4BC" w14:textId="64189593" w:rsidR="00091071" w:rsidRPr="00C71FB6" w:rsidRDefault="00091071" w:rsidP="007673E6">
      <w:pPr>
        <w:ind w:right="107"/>
        <w:jc w:val="both"/>
        <w:rPr>
          <w:sz w:val="24"/>
          <w:szCs w:val="24"/>
          <w:shd w:val="clear" w:color="auto" w:fill="FFFFFF"/>
        </w:rPr>
      </w:pPr>
    </w:p>
    <w:p w14:paraId="25A494FD" w14:textId="77777777" w:rsidR="00CD0FAE" w:rsidRPr="00C71FB6" w:rsidRDefault="00CD0FAE" w:rsidP="00CD0FAE">
      <w:pPr>
        <w:ind w:right="107"/>
        <w:rPr>
          <w:sz w:val="24"/>
          <w:szCs w:val="24"/>
          <w:shd w:val="clear" w:color="auto" w:fill="FFFFFF"/>
        </w:rPr>
      </w:pPr>
      <w:r w:rsidRPr="00C71FB6">
        <w:rPr>
          <w:sz w:val="24"/>
          <w:szCs w:val="24"/>
          <w:shd w:val="clear" w:color="auto" w:fill="FFFFFF"/>
        </w:rPr>
        <w:t>NHS England., n.d. </w:t>
      </w:r>
      <w:r w:rsidRPr="00C71FB6">
        <w:rPr>
          <w:i/>
          <w:iCs/>
          <w:sz w:val="24"/>
          <w:szCs w:val="24"/>
          <w:shd w:val="clear" w:color="auto" w:fill="FFFFFF"/>
        </w:rPr>
        <w:t>NHS England » About NHS England Safeguarding</w:t>
      </w:r>
      <w:r w:rsidRPr="00C71FB6">
        <w:rPr>
          <w:sz w:val="24"/>
          <w:szCs w:val="24"/>
          <w:shd w:val="clear" w:color="auto" w:fill="FFFFFF"/>
        </w:rPr>
        <w:t>. [online] England.nhs.uk. Available at: &lt;https://www.england.nhs.uk/safeguarding/about/&gt; [Accessed 27 May 2021].</w:t>
      </w:r>
    </w:p>
    <w:p w14:paraId="1E2F028C" w14:textId="77777777" w:rsidR="00CD0FAE" w:rsidRPr="00C71FB6" w:rsidRDefault="00CD0FAE" w:rsidP="007673E6">
      <w:pPr>
        <w:ind w:right="107"/>
        <w:jc w:val="both"/>
        <w:rPr>
          <w:sz w:val="24"/>
          <w:szCs w:val="24"/>
          <w:shd w:val="clear" w:color="auto" w:fill="FFFFFF"/>
        </w:rPr>
      </w:pPr>
    </w:p>
    <w:p w14:paraId="55837F68" w14:textId="4FE649EE" w:rsidR="00CD0FAE" w:rsidRPr="00C71FB6" w:rsidRDefault="00CD0FAE" w:rsidP="00CD0FAE">
      <w:pPr>
        <w:ind w:right="107"/>
        <w:rPr>
          <w:sz w:val="24"/>
          <w:szCs w:val="24"/>
        </w:rPr>
      </w:pPr>
      <w:r w:rsidRPr="00C71FB6">
        <w:rPr>
          <w:sz w:val="24"/>
          <w:szCs w:val="24"/>
          <w:shd w:val="clear" w:color="auto" w:fill="FFFFFF"/>
        </w:rPr>
        <w:t>Norfolk Police, 2018. </w:t>
      </w:r>
      <w:r w:rsidRPr="00C71FB6">
        <w:rPr>
          <w:i/>
          <w:iCs/>
          <w:sz w:val="24"/>
          <w:szCs w:val="24"/>
          <w:shd w:val="clear" w:color="auto" w:fill="FFFFFF"/>
        </w:rPr>
        <w:t>Welfare Checks</w:t>
      </w:r>
      <w:r w:rsidRPr="00C71FB6">
        <w:rPr>
          <w:sz w:val="24"/>
          <w:szCs w:val="24"/>
          <w:shd w:val="clear" w:color="auto" w:fill="FFFFFF"/>
        </w:rPr>
        <w:t>.</w:t>
      </w:r>
    </w:p>
    <w:p w14:paraId="0F603494" w14:textId="77777777" w:rsidR="00CD0FAE" w:rsidRPr="00C71FB6" w:rsidRDefault="00CD0FAE" w:rsidP="007673E6">
      <w:pPr>
        <w:ind w:right="107"/>
        <w:jc w:val="both"/>
        <w:rPr>
          <w:sz w:val="24"/>
          <w:szCs w:val="24"/>
          <w:shd w:val="clear" w:color="auto" w:fill="FFFFFF"/>
        </w:rPr>
      </w:pPr>
    </w:p>
    <w:p w14:paraId="2FAB61D0" w14:textId="41BFE092" w:rsidR="00091071" w:rsidRPr="00C71FB6" w:rsidRDefault="00091071" w:rsidP="00091071">
      <w:pPr>
        <w:ind w:right="107"/>
        <w:rPr>
          <w:sz w:val="24"/>
          <w:szCs w:val="24"/>
          <w:shd w:val="clear" w:color="auto" w:fill="FFFFFF"/>
        </w:rPr>
      </w:pPr>
      <w:r w:rsidRPr="00C71FB6">
        <w:rPr>
          <w:sz w:val="24"/>
          <w:szCs w:val="24"/>
          <w:shd w:val="clear" w:color="auto" w:fill="FFFFFF"/>
        </w:rPr>
        <w:t>Open Learn. 2021. </w:t>
      </w:r>
      <w:r w:rsidRPr="00C71FB6">
        <w:rPr>
          <w:i/>
          <w:iCs/>
          <w:sz w:val="24"/>
          <w:szCs w:val="24"/>
          <w:shd w:val="clear" w:color="auto" w:fill="FFFFFF"/>
        </w:rPr>
        <w:t>Effective communication in the workplace</w:t>
      </w:r>
      <w:r w:rsidRPr="00C71FB6">
        <w:rPr>
          <w:sz w:val="24"/>
          <w:szCs w:val="24"/>
          <w:shd w:val="clear" w:color="auto" w:fill="FFFFFF"/>
        </w:rPr>
        <w:t>. [online] Available at: &lt;https://www.open.edu/openlearn/ocw/mod/oucontent/view.php?id=98509&amp;section=_unit4.1&gt; [Accessed 15 May 2021].</w:t>
      </w:r>
    </w:p>
    <w:p w14:paraId="1FFA133E" w14:textId="77777777" w:rsidR="00091071" w:rsidRPr="00C71FB6" w:rsidRDefault="00091071" w:rsidP="007673E6">
      <w:pPr>
        <w:ind w:right="107"/>
        <w:jc w:val="both"/>
        <w:rPr>
          <w:sz w:val="24"/>
          <w:szCs w:val="24"/>
          <w:shd w:val="clear" w:color="auto" w:fill="FFFFFF"/>
        </w:rPr>
      </w:pPr>
    </w:p>
    <w:p w14:paraId="5A8C4632" w14:textId="787B9EF9" w:rsidR="007673E6" w:rsidRPr="00C71FB6" w:rsidRDefault="007673E6" w:rsidP="007673E6">
      <w:pPr>
        <w:ind w:right="107"/>
        <w:jc w:val="both"/>
        <w:rPr>
          <w:sz w:val="24"/>
          <w:szCs w:val="24"/>
          <w:shd w:val="clear" w:color="auto" w:fill="FFFFFF"/>
        </w:rPr>
      </w:pPr>
      <w:r w:rsidRPr="00C71FB6">
        <w:rPr>
          <w:sz w:val="24"/>
          <w:szCs w:val="24"/>
          <w:shd w:val="clear" w:color="auto" w:fill="FFFFFF"/>
        </w:rPr>
        <w:t>Peláez, M., 2021. </w:t>
      </w:r>
      <w:r w:rsidRPr="00C71FB6">
        <w:rPr>
          <w:i/>
          <w:iCs/>
          <w:sz w:val="24"/>
          <w:szCs w:val="24"/>
          <w:shd w:val="clear" w:color="auto" w:fill="FFFFFF"/>
        </w:rPr>
        <w:t>Plan Your Way to Less Stress, More Happiness | TIME.com</w:t>
      </w:r>
      <w:r w:rsidRPr="00C71FB6">
        <w:rPr>
          <w:sz w:val="24"/>
          <w:szCs w:val="24"/>
          <w:shd w:val="clear" w:color="auto" w:fill="FFFFFF"/>
        </w:rPr>
        <w:t>. [online] TIME.com. Available at: &lt;https://healthland.time.com/2011/05/31/study-25-of-happiness-depends-on-stress-management/&gt; [Accessed 25 April 2021].</w:t>
      </w:r>
    </w:p>
    <w:p w14:paraId="398EBE74" w14:textId="3A8071BD" w:rsidR="00F218E5" w:rsidRPr="00C71FB6" w:rsidRDefault="00F218E5" w:rsidP="007673E6">
      <w:pPr>
        <w:ind w:right="107"/>
        <w:jc w:val="both"/>
        <w:rPr>
          <w:sz w:val="24"/>
          <w:szCs w:val="24"/>
          <w:shd w:val="clear" w:color="auto" w:fill="FFFFFF"/>
        </w:rPr>
      </w:pPr>
    </w:p>
    <w:p w14:paraId="6C98329A" w14:textId="6535C24B" w:rsidR="00F218E5" w:rsidRPr="00C71FB6" w:rsidRDefault="00F218E5" w:rsidP="007673E6">
      <w:pPr>
        <w:ind w:right="107"/>
        <w:jc w:val="both"/>
        <w:rPr>
          <w:sz w:val="24"/>
          <w:szCs w:val="24"/>
          <w:shd w:val="clear" w:color="auto" w:fill="FFFFFF"/>
        </w:rPr>
      </w:pPr>
      <w:r w:rsidRPr="00C71FB6">
        <w:rPr>
          <w:sz w:val="24"/>
          <w:szCs w:val="24"/>
          <w:shd w:val="clear" w:color="auto" w:fill="FFFFFF"/>
        </w:rPr>
        <w:t>Police Federation. 2021. </w:t>
      </w:r>
      <w:r w:rsidRPr="00C71FB6">
        <w:rPr>
          <w:i/>
          <w:iCs/>
          <w:sz w:val="24"/>
          <w:szCs w:val="24"/>
          <w:shd w:val="clear" w:color="auto" w:fill="FFFFFF"/>
        </w:rPr>
        <w:t>NPCC figures show urgent need for officer protection when policing Covid-19 breaches</w:t>
      </w:r>
      <w:r w:rsidRPr="00C71FB6">
        <w:rPr>
          <w:sz w:val="24"/>
          <w:szCs w:val="24"/>
          <w:shd w:val="clear" w:color="auto" w:fill="FFFFFF"/>
        </w:rPr>
        <w:t>. [online] Available at: &lt;https://www.polfed.org/news/latest-news/2021/npcc-figures-show-urgent-need-for-officer-protection-when-policing-covid-19-breaches/&gt; [Accessed 15 June 2021].</w:t>
      </w:r>
    </w:p>
    <w:p w14:paraId="2C9520B7" w14:textId="484F1451" w:rsidR="00CD0FAE" w:rsidRPr="00C71FB6" w:rsidRDefault="00CD0FAE" w:rsidP="007673E6">
      <w:pPr>
        <w:ind w:right="107"/>
        <w:jc w:val="both"/>
        <w:rPr>
          <w:sz w:val="24"/>
          <w:szCs w:val="24"/>
          <w:shd w:val="clear" w:color="auto" w:fill="FFFFFF"/>
        </w:rPr>
      </w:pPr>
    </w:p>
    <w:p w14:paraId="1CCB4ADC" w14:textId="53E1373C" w:rsidR="00CD0FAE" w:rsidRPr="00C71FB6" w:rsidRDefault="00CD0FAE" w:rsidP="00CD0FAE">
      <w:pPr>
        <w:ind w:right="107"/>
        <w:rPr>
          <w:sz w:val="24"/>
          <w:szCs w:val="24"/>
          <w:shd w:val="clear" w:color="auto" w:fill="FFFFFF"/>
        </w:rPr>
      </w:pPr>
      <w:r w:rsidRPr="00C71FB6">
        <w:rPr>
          <w:sz w:val="24"/>
          <w:szCs w:val="24"/>
          <w:shd w:val="clear" w:color="auto" w:fill="FFFFFF"/>
        </w:rPr>
        <w:t>Royal College of Psychiatrists. 2016. </w:t>
      </w:r>
      <w:r w:rsidRPr="00C71FB6">
        <w:rPr>
          <w:i/>
          <w:iCs/>
          <w:sz w:val="24"/>
          <w:szCs w:val="24"/>
          <w:shd w:val="clear" w:color="auto" w:fill="FFFFFF"/>
        </w:rPr>
        <w:t>Coping after a traumatic event | Royal College of Psychiatrists</w:t>
      </w:r>
      <w:r w:rsidRPr="00C71FB6">
        <w:rPr>
          <w:sz w:val="24"/>
          <w:szCs w:val="24"/>
          <w:shd w:val="clear" w:color="auto" w:fill="FFFFFF"/>
        </w:rPr>
        <w:t>. [online] Available at: &lt;https://www.rcpsych.ac.uk/mental-health/problems-disorders/coping-after-a-traumatic-event&gt; [Accessed 19 June 2021].</w:t>
      </w:r>
    </w:p>
    <w:p w14:paraId="526DC0C2" w14:textId="77777777" w:rsidR="007673E6" w:rsidRPr="00C71FB6" w:rsidRDefault="007673E6" w:rsidP="007673E6">
      <w:pPr>
        <w:ind w:right="107"/>
        <w:jc w:val="both"/>
        <w:rPr>
          <w:sz w:val="24"/>
          <w:szCs w:val="24"/>
        </w:rPr>
      </w:pPr>
    </w:p>
    <w:p w14:paraId="2ECE0E7B" w14:textId="2735AEED" w:rsidR="00F75649" w:rsidRPr="00C71FB6" w:rsidRDefault="00F218E5" w:rsidP="00CD0FAE">
      <w:pPr>
        <w:ind w:right="107"/>
        <w:jc w:val="both"/>
        <w:rPr>
          <w:sz w:val="24"/>
          <w:szCs w:val="24"/>
          <w:shd w:val="clear" w:color="auto" w:fill="FFFFFF"/>
        </w:rPr>
      </w:pPr>
      <w:r w:rsidRPr="00C71FB6">
        <w:rPr>
          <w:sz w:val="24"/>
          <w:szCs w:val="24"/>
          <w:shd w:val="clear" w:color="auto" w:fill="FFFFFF"/>
        </w:rPr>
        <w:t>Rutter</w:t>
      </w:r>
      <w:r w:rsidR="007673E6" w:rsidRPr="00C71FB6">
        <w:rPr>
          <w:sz w:val="24"/>
          <w:szCs w:val="24"/>
          <w:shd w:val="clear" w:color="auto" w:fill="FFFFFF"/>
        </w:rPr>
        <w:t>, M., 2006. Implications of Resilience Concepts for Scientific Understanding. </w:t>
      </w:r>
      <w:r w:rsidR="007673E6" w:rsidRPr="00C71FB6">
        <w:rPr>
          <w:i/>
          <w:iCs/>
          <w:sz w:val="24"/>
          <w:szCs w:val="24"/>
          <w:shd w:val="clear" w:color="auto" w:fill="FFFFFF"/>
        </w:rPr>
        <w:t>Annals of the New York Academy of Sciences</w:t>
      </w:r>
      <w:r w:rsidR="00CD0FAE" w:rsidRPr="00C71FB6">
        <w:rPr>
          <w:sz w:val="24"/>
          <w:szCs w:val="24"/>
          <w:shd w:val="clear" w:color="auto" w:fill="FFFFFF"/>
        </w:rPr>
        <w:t>, 1094(1), pp.1-12.</w:t>
      </w:r>
    </w:p>
    <w:p w14:paraId="7968EF29" w14:textId="77777777" w:rsidR="00CD0FAE" w:rsidRPr="00C71FB6" w:rsidRDefault="00CD0FAE" w:rsidP="00CD0FAE">
      <w:pPr>
        <w:ind w:right="107"/>
        <w:jc w:val="both"/>
        <w:rPr>
          <w:sz w:val="24"/>
          <w:szCs w:val="24"/>
          <w:shd w:val="clear" w:color="auto" w:fill="FFFFFF"/>
        </w:rPr>
      </w:pPr>
    </w:p>
    <w:p w14:paraId="320E577B" w14:textId="77777777" w:rsidR="00F75649" w:rsidRPr="00C71FB6" w:rsidRDefault="00F75649" w:rsidP="00F75649">
      <w:pPr>
        <w:ind w:right="107"/>
        <w:rPr>
          <w:sz w:val="24"/>
          <w:szCs w:val="24"/>
          <w:shd w:val="clear" w:color="auto" w:fill="FFFFFF"/>
        </w:rPr>
      </w:pPr>
      <w:r w:rsidRPr="00C71FB6">
        <w:rPr>
          <w:sz w:val="24"/>
          <w:szCs w:val="24"/>
          <w:shd w:val="clear" w:color="auto" w:fill="FFFFFF"/>
        </w:rPr>
        <w:t>SafeLives. 2014. [online] Available at: &lt;https://safelives.org.uk/sites/default/files/resources/MARAC%20FAQs%20General%20FINAL.pdf&gt; [Accessed 25 May 2021].</w:t>
      </w:r>
    </w:p>
    <w:p w14:paraId="6B3ED881" w14:textId="77777777" w:rsidR="00F75649" w:rsidRPr="00C71FB6" w:rsidRDefault="00F75649" w:rsidP="00F75649">
      <w:pPr>
        <w:ind w:right="107"/>
        <w:rPr>
          <w:sz w:val="24"/>
          <w:szCs w:val="24"/>
          <w:shd w:val="clear" w:color="auto" w:fill="FFFFFF"/>
        </w:rPr>
      </w:pPr>
    </w:p>
    <w:p w14:paraId="6504D05C" w14:textId="77777777" w:rsidR="00F75649" w:rsidRPr="00C71FB6" w:rsidRDefault="00F75649" w:rsidP="00F75649">
      <w:pPr>
        <w:ind w:right="107"/>
        <w:rPr>
          <w:sz w:val="24"/>
          <w:szCs w:val="24"/>
          <w:shd w:val="clear" w:color="auto" w:fill="FFFFFF"/>
        </w:rPr>
      </w:pPr>
      <w:r w:rsidRPr="00C71FB6">
        <w:rPr>
          <w:sz w:val="24"/>
          <w:szCs w:val="24"/>
          <w:shd w:val="clear" w:color="auto" w:fill="FFFFFF"/>
        </w:rPr>
        <w:t>Supreme Court. n.d. </w:t>
      </w:r>
      <w:r w:rsidRPr="00C71FB6">
        <w:rPr>
          <w:i/>
          <w:iCs/>
          <w:sz w:val="24"/>
          <w:szCs w:val="24"/>
          <w:shd w:val="clear" w:color="auto" w:fill="FFFFFF"/>
        </w:rPr>
        <w:t>Victims' code - The Supreme Court</w:t>
      </w:r>
      <w:r w:rsidRPr="00C71FB6">
        <w:rPr>
          <w:sz w:val="24"/>
          <w:szCs w:val="24"/>
          <w:shd w:val="clear" w:color="auto" w:fill="FFFFFF"/>
        </w:rPr>
        <w:t>. [online] Available at: &lt;https://www.supremecourt.uk/procedures/victims-code.html&gt; [Accessed 24 May 2021].</w:t>
      </w:r>
    </w:p>
    <w:p w14:paraId="04BA513C" w14:textId="77777777" w:rsidR="00F75649" w:rsidRPr="00C71FB6" w:rsidRDefault="00F75649" w:rsidP="00F75649">
      <w:pPr>
        <w:ind w:right="107"/>
        <w:rPr>
          <w:sz w:val="24"/>
          <w:szCs w:val="24"/>
          <w:shd w:val="clear" w:color="auto" w:fill="FFFFFF"/>
        </w:rPr>
      </w:pPr>
    </w:p>
    <w:p w14:paraId="7ACB2F47" w14:textId="77777777" w:rsidR="00F75649" w:rsidRPr="00C71FB6" w:rsidRDefault="00F75649" w:rsidP="00F75649">
      <w:pPr>
        <w:ind w:right="107"/>
        <w:rPr>
          <w:sz w:val="24"/>
          <w:szCs w:val="24"/>
        </w:rPr>
      </w:pPr>
      <w:r w:rsidRPr="00C71FB6">
        <w:rPr>
          <w:sz w:val="24"/>
          <w:szCs w:val="24"/>
          <w:shd w:val="clear" w:color="auto" w:fill="FFFFFF"/>
        </w:rPr>
        <w:t>Victim Support. n.d. </w:t>
      </w:r>
      <w:r w:rsidRPr="00C71FB6">
        <w:rPr>
          <w:i/>
          <w:iCs/>
          <w:sz w:val="24"/>
          <w:szCs w:val="24"/>
          <w:shd w:val="clear" w:color="auto" w:fill="FFFFFF"/>
        </w:rPr>
        <w:t>Victim Personal Statements - Victim Support</w:t>
      </w:r>
      <w:r w:rsidRPr="00C71FB6">
        <w:rPr>
          <w:sz w:val="24"/>
          <w:szCs w:val="24"/>
          <w:shd w:val="clear" w:color="auto" w:fill="FFFFFF"/>
        </w:rPr>
        <w:t>. [online] Available at: &lt;https://www.victimsupport.org.uk/help-and-support/your-rights/victim-personal-statements/&gt; [Accessed 27 May 2021].</w:t>
      </w:r>
    </w:p>
    <w:p w14:paraId="5FE1B7BE" w14:textId="77777777" w:rsidR="00F75649" w:rsidRPr="00C71FB6" w:rsidRDefault="00F75649" w:rsidP="00F75649">
      <w:pPr>
        <w:ind w:right="107"/>
        <w:rPr>
          <w:sz w:val="24"/>
          <w:szCs w:val="24"/>
        </w:rPr>
      </w:pPr>
    </w:p>
    <w:p w14:paraId="7152E516" w14:textId="77777777" w:rsidR="00F75649" w:rsidRPr="00C71FB6" w:rsidRDefault="00F75649" w:rsidP="00F75649">
      <w:pPr>
        <w:ind w:right="107"/>
        <w:rPr>
          <w:sz w:val="24"/>
          <w:szCs w:val="24"/>
        </w:rPr>
      </w:pPr>
      <w:r w:rsidRPr="00C71FB6">
        <w:rPr>
          <w:sz w:val="24"/>
          <w:szCs w:val="24"/>
          <w:shd w:val="clear" w:color="auto" w:fill="FFFFFF"/>
        </w:rPr>
        <w:t>Victim Support. n.d. </w:t>
      </w:r>
      <w:r w:rsidRPr="00C71FB6">
        <w:rPr>
          <w:i/>
          <w:iCs/>
          <w:sz w:val="24"/>
          <w:szCs w:val="24"/>
          <w:shd w:val="clear" w:color="auto" w:fill="FFFFFF"/>
        </w:rPr>
        <w:t>Your rights as a witness - Victim Support</w:t>
      </w:r>
      <w:r w:rsidRPr="00C71FB6">
        <w:rPr>
          <w:sz w:val="24"/>
          <w:szCs w:val="24"/>
          <w:shd w:val="clear" w:color="auto" w:fill="FFFFFF"/>
        </w:rPr>
        <w:t>. [online] Available at: &lt;https://www.victimsupport.org.uk/going-court/your-rights-as-a-witness/&gt; [Accessed 27 May 2021].</w:t>
      </w:r>
    </w:p>
    <w:p w14:paraId="142B80DE" w14:textId="77777777" w:rsidR="00F75649" w:rsidRPr="00C71FB6" w:rsidRDefault="00F75649" w:rsidP="00F75649">
      <w:pPr>
        <w:ind w:right="107"/>
        <w:rPr>
          <w:sz w:val="24"/>
          <w:szCs w:val="24"/>
        </w:rPr>
      </w:pPr>
    </w:p>
    <w:p w14:paraId="63FB927F" w14:textId="77777777" w:rsidR="00F75649" w:rsidRPr="00C71FB6" w:rsidRDefault="00F75649" w:rsidP="00F75649">
      <w:pPr>
        <w:ind w:right="107"/>
        <w:rPr>
          <w:sz w:val="24"/>
          <w:szCs w:val="24"/>
          <w:shd w:val="clear" w:color="auto" w:fill="FFFFFF"/>
        </w:rPr>
      </w:pPr>
      <w:r w:rsidRPr="00C71FB6">
        <w:rPr>
          <w:sz w:val="24"/>
          <w:szCs w:val="24"/>
          <w:shd w:val="clear" w:color="auto" w:fill="FFFFFF"/>
        </w:rPr>
        <w:t>Women’s Aid, 2021. </w:t>
      </w:r>
      <w:r w:rsidRPr="00C71FB6">
        <w:rPr>
          <w:i/>
          <w:iCs/>
          <w:sz w:val="24"/>
          <w:szCs w:val="24"/>
          <w:shd w:val="clear" w:color="auto" w:fill="FFFFFF"/>
        </w:rPr>
        <w:t>What is domestic abuse?</w:t>
      </w:r>
      <w:r w:rsidRPr="00C71FB6">
        <w:rPr>
          <w:sz w:val="24"/>
          <w:szCs w:val="24"/>
          <w:shd w:val="clear" w:color="auto" w:fill="FFFFFF"/>
        </w:rPr>
        <w:t>. [online] Available at: &lt;https://www.womensaid.org.uk/information-support/what-is-domestic-abuse/&gt; [Accessed 21 May 2021].</w:t>
      </w:r>
    </w:p>
    <w:p w14:paraId="453007C6" w14:textId="77777777" w:rsidR="00F75649" w:rsidRPr="00C71FB6" w:rsidRDefault="00F75649" w:rsidP="00F75649">
      <w:pPr>
        <w:ind w:right="107"/>
        <w:rPr>
          <w:sz w:val="24"/>
          <w:szCs w:val="24"/>
          <w:shd w:val="clear" w:color="auto" w:fill="FFFFFF"/>
        </w:rPr>
      </w:pPr>
    </w:p>
    <w:p w14:paraId="5EA71783" w14:textId="77777777" w:rsidR="00F75649" w:rsidRPr="00C71FB6" w:rsidRDefault="00F75649" w:rsidP="00F75649">
      <w:pPr>
        <w:ind w:right="107"/>
        <w:rPr>
          <w:sz w:val="24"/>
          <w:szCs w:val="24"/>
          <w:shd w:val="clear" w:color="auto" w:fill="FFFFFF"/>
        </w:rPr>
      </w:pPr>
      <w:r w:rsidRPr="00C71FB6">
        <w:rPr>
          <w:sz w:val="24"/>
          <w:szCs w:val="24"/>
          <w:shd w:val="clear" w:color="auto" w:fill="FFFFFF"/>
        </w:rPr>
        <w:lastRenderedPageBreak/>
        <w:t>World Health Organisation. n.d. </w:t>
      </w:r>
      <w:r w:rsidRPr="00C71FB6">
        <w:rPr>
          <w:i/>
          <w:iCs/>
          <w:sz w:val="24"/>
          <w:szCs w:val="24"/>
          <w:shd w:val="clear" w:color="auto" w:fill="FFFFFF"/>
        </w:rPr>
        <w:t>Changing cultural and social norms that support violence</w:t>
      </w:r>
      <w:r w:rsidRPr="00C71FB6">
        <w:rPr>
          <w:sz w:val="24"/>
          <w:szCs w:val="24"/>
          <w:shd w:val="clear" w:color="auto" w:fill="FFFFFF"/>
        </w:rPr>
        <w:t>. [online] Available at: &lt;https://www.who.int/violence_injury_prevention/violence/norms.pdf&gt; [Accessed 22 May 2021].</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D592589" w:rsidR="28A9B94D" w:rsidRDefault="28A9B94D" w:rsidP="28A9B94D">
      <w:pPr>
        <w:jc w:val="both"/>
      </w:pPr>
      <w:r w:rsidRPr="2E5ED9CE">
        <w:rPr>
          <w:rFonts w:eastAsia="Arial"/>
          <w:sz w:val="24"/>
          <w:szCs w:val="24"/>
        </w:rPr>
        <w:t>Signed:  _ _</w:t>
      </w:r>
      <w:r w:rsidR="000F58AA">
        <w:rPr>
          <w:rFonts w:eastAsia="Arial"/>
          <w:sz w:val="24"/>
          <w:szCs w:val="24"/>
        </w:rPr>
        <w:t>Lewis Rees Fe</w:t>
      </w:r>
      <w:bookmarkStart w:id="0" w:name="_GoBack"/>
      <w:bookmarkEnd w:id="0"/>
      <w:r w:rsidR="000F58AA">
        <w:rPr>
          <w:rFonts w:eastAsia="Arial"/>
          <w:sz w:val="24"/>
          <w:szCs w:val="24"/>
        </w:rPr>
        <w:t>ncott _ _ _ _</w:t>
      </w:r>
      <w:r w:rsidRPr="2E5ED9CE">
        <w:rPr>
          <w:rFonts w:eastAsia="Arial"/>
          <w:sz w:val="24"/>
          <w:szCs w:val="24"/>
        </w:rPr>
        <w:t xml:space="preserve">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3D54947" w:rsidR="28A9B94D" w:rsidRDefault="28A9B94D" w:rsidP="28A9B94D">
      <w:pPr>
        <w:jc w:val="both"/>
      </w:pPr>
      <w:r w:rsidRPr="28A9B94D">
        <w:rPr>
          <w:rFonts w:eastAsia="Arial"/>
          <w:sz w:val="24"/>
          <w:szCs w:val="24"/>
        </w:rPr>
        <w:t xml:space="preserve">Date: _ </w:t>
      </w:r>
      <w:r w:rsidR="003F2B0D">
        <w:rPr>
          <w:rFonts w:eastAsia="Arial"/>
          <w:sz w:val="24"/>
          <w:szCs w:val="24"/>
        </w:rPr>
        <w:t>15/</w:t>
      </w:r>
      <w:r w:rsidR="000F58AA">
        <w:rPr>
          <w:rFonts w:eastAsia="Arial"/>
          <w:sz w:val="24"/>
          <w:szCs w:val="24"/>
        </w:rPr>
        <w:t>06/2021</w:t>
      </w:r>
      <w:r w:rsidRPr="28A9B94D">
        <w:rPr>
          <w:rFonts w:eastAsia="Arial"/>
          <w:sz w:val="24"/>
          <w:szCs w:val="24"/>
        </w:rPr>
        <w:t>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74917">
      <w:headerReference w:type="even" r:id="rId14"/>
      <w:headerReference w:type="default" r:id="rId15"/>
      <w:footerReference w:type="even" r:id="rId16"/>
      <w:footerReference w:type="default" r:id="rId17"/>
      <w:headerReference w:type="first" r:id="rId18"/>
      <w:footerReference w:type="first" r:id="rId1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762A6A" w:rsidRDefault="00762A6A">
      <w:r>
        <w:separator/>
      </w:r>
    </w:p>
  </w:endnote>
  <w:endnote w:type="continuationSeparator" w:id="0">
    <w:p w14:paraId="1B867723" w14:textId="77777777" w:rsidR="00762A6A" w:rsidRDefault="00762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90542" w14:textId="5FE9E242" w:rsidR="00762A6A" w:rsidRDefault="00762A6A" w:rsidP="00A26ED1">
    <w:pPr>
      <w:pStyle w:val="Footer"/>
      <w:rPr>
        <w:sz w:val="17"/>
      </w:rPr>
    </w:pPr>
    <w:bookmarkStart w:id="7" w:name="TITUS4FooterEvenPages"/>
    <w:r>
      <w:rPr>
        <w:sz w:val="17"/>
      </w:rPr>
      <w:t> </w:t>
    </w:r>
  </w:p>
  <w:p w14:paraId="02579691" w14:textId="06D507C8" w:rsidR="00762A6A" w:rsidRDefault="00762A6A" w:rsidP="0096123A">
    <w:pPr>
      <w:pStyle w:val="Footer"/>
      <w:rPr>
        <w:sz w:val="17"/>
      </w:rPr>
    </w:pPr>
    <w:bookmarkStart w:id="8" w:name="TITUS3FooterEvenPages"/>
    <w:bookmarkEnd w:id="7"/>
    <w:r w:rsidRPr="0096123A">
      <w:rPr>
        <w:sz w:val="17"/>
      </w:rPr>
      <w:t> </w:t>
    </w:r>
  </w:p>
  <w:p w14:paraId="74F0D368" w14:textId="176D0F14" w:rsidR="00762A6A" w:rsidRDefault="002E1D17" w:rsidP="002E1D17">
    <w:pPr>
      <w:pStyle w:val="Footer"/>
      <w:rPr>
        <w:sz w:val="17"/>
      </w:rPr>
    </w:pPr>
    <w:bookmarkStart w:id="9" w:name="TITUS1FooterEvenPages"/>
    <w:bookmarkEnd w:id="8"/>
    <w:r>
      <w:rPr>
        <w:sz w:val="17"/>
      </w:rPr>
      <w:t> </w:t>
    </w:r>
  </w:p>
  <w:bookmarkEnd w:id="9"/>
  <w:p w14:paraId="6CC1C915" w14:textId="77777777" w:rsidR="00762A6A" w:rsidRDefault="00762A6A" w:rsidP="00874917">
    <w:pPr>
      <w:pStyle w:val="Footer"/>
      <w:jc w:val="right"/>
    </w:pPr>
  </w:p>
  <w:p w14:paraId="3FBB6A40" w14:textId="47C04129" w:rsidR="00762A6A" w:rsidRDefault="00762A6A" w:rsidP="00874917">
    <w:pPr>
      <w:pStyle w:val="Footer"/>
      <w:jc w:val="right"/>
    </w:pPr>
    <w:r>
      <w:fldChar w:fldCharType="begin"/>
    </w:r>
    <w:r>
      <w:instrText xml:space="preserve"> PAGE   \* MERGEFORMAT </w:instrText>
    </w:r>
    <w:r>
      <w:fldChar w:fldCharType="separate"/>
    </w:r>
    <w:r w:rsidR="002E1D17">
      <w:rPr>
        <w:noProof/>
      </w:rPr>
      <w:t>28</w:t>
    </w:r>
    <w:r>
      <w:rPr>
        <w:noProof/>
      </w:rPr>
      <w:fldChar w:fldCharType="end"/>
    </w:r>
  </w:p>
  <w:p w14:paraId="13E7F8B6" w14:textId="77777777" w:rsidR="00762A6A" w:rsidRPr="00BB5EAA" w:rsidRDefault="00762A6A" w:rsidP="00874917">
    <w:pPr>
      <w:pStyle w:val="Footer"/>
      <w:ind w:right="360"/>
      <w:jc w:val="center"/>
    </w:pPr>
  </w:p>
  <w:p w14:paraId="453D2154" w14:textId="77777777" w:rsidR="00762A6A" w:rsidRDefault="00762A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2F9D4" w14:textId="6DB53F1B" w:rsidR="00762A6A" w:rsidRDefault="00762A6A" w:rsidP="00A26ED1">
    <w:pPr>
      <w:pStyle w:val="Footer"/>
      <w:rPr>
        <w:sz w:val="17"/>
      </w:rPr>
    </w:pPr>
    <w:bookmarkStart w:id="10" w:name="TITUS4FooterPrimary"/>
    <w:r>
      <w:rPr>
        <w:sz w:val="17"/>
      </w:rPr>
      <w:t> </w:t>
    </w:r>
  </w:p>
  <w:p w14:paraId="09C44CC6" w14:textId="390AF044" w:rsidR="00762A6A" w:rsidRDefault="00762A6A" w:rsidP="0096123A">
    <w:pPr>
      <w:pStyle w:val="Footer"/>
      <w:rPr>
        <w:sz w:val="17"/>
      </w:rPr>
    </w:pPr>
    <w:bookmarkStart w:id="11" w:name="TITUS3FooterPrimary"/>
    <w:bookmarkEnd w:id="10"/>
    <w:r w:rsidRPr="0096123A">
      <w:rPr>
        <w:sz w:val="17"/>
      </w:rPr>
      <w:t> </w:t>
    </w:r>
  </w:p>
  <w:p w14:paraId="360AED44" w14:textId="5631736F" w:rsidR="00762A6A" w:rsidRDefault="002E1D17" w:rsidP="002E1D17">
    <w:pPr>
      <w:pStyle w:val="Footer"/>
      <w:rPr>
        <w:sz w:val="17"/>
      </w:rPr>
    </w:pPr>
    <w:bookmarkStart w:id="12" w:name="TITUS1FooterPrimary"/>
    <w:bookmarkEnd w:id="11"/>
    <w:r>
      <w:rPr>
        <w:sz w:val="17"/>
      </w:rPr>
      <w:t> </w:t>
    </w:r>
  </w:p>
  <w:bookmarkEnd w:id="12"/>
  <w:p w14:paraId="5ECF024D" w14:textId="77777777" w:rsidR="00762A6A" w:rsidRDefault="00762A6A">
    <w:pPr>
      <w:pStyle w:val="Footer"/>
      <w:jc w:val="right"/>
    </w:pPr>
  </w:p>
  <w:p w14:paraId="0DF7338D" w14:textId="08142585" w:rsidR="00762A6A" w:rsidRDefault="00762A6A">
    <w:pPr>
      <w:pStyle w:val="Footer"/>
      <w:jc w:val="right"/>
    </w:pPr>
    <w:r>
      <w:fldChar w:fldCharType="begin"/>
    </w:r>
    <w:r>
      <w:instrText xml:space="preserve"> PAGE   \* MERGEFORMAT </w:instrText>
    </w:r>
    <w:r>
      <w:fldChar w:fldCharType="separate"/>
    </w:r>
    <w:r w:rsidR="002E1D17">
      <w:rPr>
        <w:noProof/>
      </w:rPr>
      <w:t>29</w:t>
    </w:r>
    <w:r>
      <w:rPr>
        <w:noProof/>
      </w:rPr>
      <w:fldChar w:fldCharType="end"/>
    </w:r>
  </w:p>
  <w:p w14:paraId="5F8173AD" w14:textId="77777777" w:rsidR="00762A6A" w:rsidRPr="00BB5EAA" w:rsidRDefault="00762A6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06984" w14:textId="32294958" w:rsidR="00762A6A" w:rsidRDefault="00762A6A" w:rsidP="00A26ED1">
    <w:pPr>
      <w:pStyle w:val="Footer"/>
      <w:rPr>
        <w:sz w:val="17"/>
      </w:rPr>
    </w:pPr>
    <w:bookmarkStart w:id="16" w:name="TITUS4FooterFirstPage"/>
    <w:r>
      <w:rPr>
        <w:sz w:val="17"/>
      </w:rPr>
      <w:t> </w:t>
    </w:r>
  </w:p>
  <w:p w14:paraId="7CC1CD78" w14:textId="59B8CD5A" w:rsidR="00762A6A" w:rsidRDefault="00762A6A" w:rsidP="0096123A">
    <w:pPr>
      <w:pStyle w:val="Footer"/>
      <w:rPr>
        <w:sz w:val="17"/>
      </w:rPr>
    </w:pPr>
    <w:bookmarkStart w:id="17" w:name="TITUS3FooterFirstPage"/>
    <w:bookmarkEnd w:id="16"/>
    <w:r w:rsidRPr="0096123A">
      <w:rPr>
        <w:sz w:val="17"/>
      </w:rPr>
      <w:t> </w:t>
    </w:r>
  </w:p>
  <w:p w14:paraId="654FAF24" w14:textId="1316CB31" w:rsidR="00762A6A" w:rsidRDefault="002E1D17" w:rsidP="002E1D17">
    <w:pPr>
      <w:pStyle w:val="Footer"/>
      <w:rPr>
        <w:sz w:val="17"/>
      </w:rPr>
    </w:pPr>
    <w:bookmarkStart w:id="18" w:name="TITUS1FooterFirstPage"/>
    <w:bookmarkEnd w:id="17"/>
    <w:r>
      <w:rPr>
        <w:sz w:val="17"/>
      </w:rPr>
      <w:t> </w:t>
    </w:r>
  </w:p>
  <w:bookmarkEnd w:id="18"/>
  <w:p w14:paraId="2C93A44A" w14:textId="77777777" w:rsidR="00762A6A" w:rsidRDefault="00762A6A" w:rsidP="00874917">
    <w:pPr>
      <w:pStyle w:val="Footer"/>
      <w:jc w:val="right"/>
    </w:pPr>
  </w:p>
  <w:p w14:paraId="796CF099" w14:textId="6F413E59" w:rsidR="00762A6A" w:rsidRDefault="00762A6A" w:rsidP="00874917">
    <w:pPr>
      <w:pStyle w:val="Footer"/>
      <w:jc w:val="right"/>
    </w:pPr>
    <w:r>
      <w:fldChar w:fldCharType="begin"/>
    </w:r>
    <w:r>
      <w:instrText xml:space="preserve"> PAGE   \* MERGEFORMAT </w:instrText>
    </w:r>
    <w:r>
      <w:fldChar w:fldCharType="separate"/>
    </w:r>
    <w:r w:rsidR="002E1D17">
      <w:rPr>
        <w:noProof/>
      </w:rPr>
      <w:t>1</w:t>
    </w:r>
    <w:r>
      <w:rPr>
        <w:noProof/>
      </w:rPr>
      <w:fldChar w:fldCharType="end"/>
    </w:r>
  </w:p>
  <w:p w14:paraId="63572354" w14:textId="77777777" w:rsidR="00762A6A" w:rsidRPr="00BB5EAA" w:rsidRDefault="00762A6A" w:rsidP="00874917">
    <w:pPr>
      <w:pStyle w:val="Footer"/>
      <w:ind w:right="360"/>
      <w:jc w:val="center"/>
    </w:pPr>
  </w:p>
  <w:p w14:paraId="1C35DA83" w14:textId="77777777" w:rsidR="00762A6A" w:rsidRDefault="00762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762A6A" w:rsidRDefault="00762A6A">
      <w:r>
        <w:separator/>
      </w:r>
    </w:p>
  </w:footnote>
  <w:footnote w:type="continuationSeparator" w:id="0">
    <w:p w14:paraId="09396778" w14:textId="77777777" w:rsidR="00762A6A" w:rsidRDefault="00762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59E27" w14:textId="2A1EDC09" w:rsidR="00762A6A" w:rsidRDefault="00762A6A" w:rsidP="00A26ED1">
    <w:pPr>
      <w:pStyle w:val="Header"/>
      <w:rPr>
        <w:sz w:val="17"/>
      </w:rPr>
    </w:pPr>
    <w:bookmarkStart w:id="1" w:name="TITUS4HeaderEvenPages"/>
    <w:r>
      <w:rPr>
        <w:sz w:val="17"/>
      </w:rPr>
      <w:t> </w:t>
    </w:r>
  </w:p>
  <w:p w14:paraId="56EF7241" w14:textId="71C08566" w:rsidR="00762A6A" w:rsidRDefault="00762A6A" w:rsidP="0096123A">
    <w:pPr>
      <w:pStyle w:val="Header"/>
      <w:rPr>
        <w:sz w:val="17"/>
      </w:rPr>
    </w:pPr>
    <w:bookmarkStart w:id="2" w:name="TITUS3HeaderEvenPages"/>
    <w:bookmarkEnd w:id="1"/>
    <w:r w:rsidRPr="0096123A">
      <w:rPr>
        <w:sz w:val="17"/>
      </w:rPr>
      <w:t> </w:t>
    </w:r>
  </w:p>
  <w:p w14:paraId="5E5FCE2B" w14:textId="5284076F" w:rsidR="00762A6A" w:rsidRDefault="002E1D17" w:rsidP="002E1D17">
    <w:pPr>
      <w:pStyle w:val="Header"/>
      <w:rPr>
        <w:sz w:val="17"/>
      </w:rPr>
    </w:pPr>
    <w:bookmarkStart w:id="3" w:name="TITUS1HeaderEvenPages"/>
    <w:bookmarkEnd w:id="2"/>
    <w:r>
      <w:rPr>
        <w:sz w:val="17"/>
      </w:rPr>
      <w:t> </w:t>
    </w:r>
  </w:p>
  <w:bookmarkEnd w:id="3"/>
  <w:p w14:paraId="477FA028" w14:textId="77777777" w:rsidR="00762A6A" w:rsidRDefault="00762A6A" w:rsidP="00874917">
    <w:pPr>
      <w:pStyle w:val="Header"/>
    </w:pPr>
  </w:p>
  <w:p w14:paraId="72F1177B" w14:textId="77777777" w:rsidR="00762A6A" w:rsidRDefault="00762A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05289" w14:textId="408AF7E3" w:rsidR="00762A6A" w:rsidRDefault="00762A6A" w:rsidP="00A26ED1">
    <w:pPr>
      <w:pStyle w:val="Header"/>
      <w:rPr>
        <w:sz w:val="17"/>
      </w:rPr>
    </w:pPr>
    <w:bookmarkStart w:id="4" w:name="TITUS4HeaderPrimary"/>
    <w:r>
      <w:rPr>
        <w:sz w:val="17"/>
      </w:rPr>
      <w:t> </w:t>
    </w:r>
  </w:p>
  <w:p w14:paraId="4812E086" w14:textId="0A07B190" w:rsidR="00762A6A" w:rsidRDefault="00762A6A" w:rsidP="0096123A">
    <w:pPr>
      <w:pStyle w:val="Header"/>
      <w:rPr>
        <w:sz w:val="17"/>
      </w:rPr>
    </w:pPr>
    <w:bookmarkStart w:id="5" w:name="TITUS3HeaderPrimary"/>
    <w:bookmarkEnd w:id="4"/>
    <w:r w:rsidRPr="0096123A">
      <w:rPr>
        <w:sz w:val="17"/>
      </w:rPr>
      <w:t> </w:t>
    </w:r>
  </w:p>
  <w:p w14:paraId="03A8BD86" w14:textId="0F9CCBF3" w:rsidR="00762A6A" w:rsidRDefault="002E1D17" w:rsidP="002E1D17">
    <w:pPr>
      <w:pStyle w:val="Header"/>
      <w:rPr>
        <w:sz w:val="17"/>
      </w:rPr>
    </w:pPr>
    <w:bookmarkStart w:id="6" w:name="TITUS1HeaderPrimary"/>
    <w:bookmarkEnd w:id="5"/>
    <w:r>
      <w:rPr>
        <w:sz w:val="17"/>
      </w:rPr>
      <w:t> </w:t>
    </w:r>
  </w:p>
  <w:bookmarkEnd w:id="6"/>
  <w:p w14:paraId="518D0F22" w14:textId="77777777" w:rsidR="00762A6A" w:rsidRDefault="00762A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B563D" w14:textId="3AA37F15" w:rsidR="00762A6A" w:rsidRDefault="00762A6A" w:rsidP="00A26ED1">
    <w:pPr>
      <w:pStyle w:val="Header"/>
      <w:rPr>
        <w:sz w:val="17"/>
      </w:rPr>
    </w:pPr>
    <w:bookmarkStart w:id="13" w:name="TITUS4HeaderFirstPage"/>
    <w:r>
      <w:rPr>
        <w:sz w:val="17"/>
      </w:rPr>
      <w:t> </w:t>
    </w:r>
  </w:p>
  <w:p w14:paraId="68347F47" w14:textId="616F9008" w:rsidR="00762A6A" w:rsidRDefault="00762A6A" w:rsidP="0096123A">
    <w:pPr>
      <w:pStyle w:val="Header"/>
      <w:rPr>
        <w:sz w:val="17"/>
      </w:rPr>
    </w:pPr>
    <w:bookmarkStart w:id="14" w:name="TITUS3HeaderFirstPage"/>
    <w:bookmarkEnd w:id="13"/>
    <w:r w:rsidRPr="0096123A">
      <w:rPr>
        <w:sz w:val="17"/>
      </w:rPr>
      <w:t> </w:t>
    </w:r>
  </w:p>
  <w:p w14:paraId="6EE7F906" w14:textId="446A2912" w:rsidR="00762A6A" w:rsidRDefault="002E1D17" w:rsidP="002E1D17">
    <w:pPr>
      <w:pStyle w:val="Header"/>
      <w:rPr>
        <w:sz w:val="17"/>
      </w:rPr>
    </w:pPr>
    <w:bookmarkStart w:id="15" w:name="TITUS1HeaderFirstPage"/>
    <w:bookmarkEnd w:id="14"/>
    <w:r>
      <w:rPr>
        <w:sz w:val="17"/>
      </w:rPr>
      <w:t> </w:t>
    </w:r>
  </w:p>
  <w:bookmarkEnd w:id="15"/>
  <w:p w14:paraId="04401F9D" w14:textId="77777777" w:rsidR="00762A6A" w:rsidRDefault="00762A6A" w:rsidP="00874917">
    <w:pPr>
      <w:pStyle w:val="Header"/>
    </w:pPr>
  </w:p>
  <w:p w14:paraId="08EF1A35" w14:textId="77777777" w:rsidR="00762A6A" w:rsidRDefault="00762A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7D098F"/>
    <w:multiLevelType w:val="hybridMultilevel"/>
    <w:tmpl w:val="4CACFB8E"/>
    <w:lvl w:ilvl="0" w:tplc="835865B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4"/>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6"/>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5"/>
  </w:num>
  <w:num w:numId="45">
    <w:abstractNumId w:val="6"/>
  </w:num>
  <w:num w:numId="46">
    <w:abstractNumId w:val="2"/>
  </w:num>
  <w:num w:numId="47">
    <w:abstractNumId w:val="0"/>
  </w:num>
  <w:num w:numId="48">
    <w:abstractNumId w:val="20"/>
  </w:num>
  <w:num w:numId="49">
    <w:abstractNumId w:val="49"/>
  </w:num>
  <w:num w:numId="5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005"/>
    <w:rsid w:val="00003990"/>
    <w:rsid w:val="000045B8"/>
    <w:rsid w:val="000076A2"/>
    <w:rsid w:val="00011D18"/>
    <w:rsid w:val="00020EEC"/>
    <w:rsid w:val="00025650"/>
    <w:rsid w:val="00027B1F"/>
    <w:rsid w:val="0003088B"/>
    <w:rsid w:val="000325D9"/>
    <w:rsid w:val="000372B2"/>
    <w:rsid w:val="0004079F"/>
    <w:rsid w:val="0004371F"/>
    <w:rsid w:val="00045B87"/>
    <w:rsid w:val="00045C07"/>
    <w:rsid w:val="0005244A"/>
    <w:rsid w:val="00054483"/>
    <w:rsid w:val="00055D43"/>
    <w:rsid w:val="00056FAC"/>
    <w:rsid w:val="00057751"/>
    <w:rsid w:val="00062E39"/>
    <w:rsid w:val="00072135"/>
    <w:rsid w:val="00077A94"/>
    <w:rsid w:val="00080E58"/>
    <w:rsid w:val="00082668"/>
    <w:rsid w:val="00083D99"/>
    <w:rsid w:val="00084E29"/>
    <w:rsid w:val="00084EA6"/>
    <w:rsid w:val="00085699"/>
    <w:rsid w:val="00087891"/>
    <w:rsid w:val="00090A08"/>
    <w:rsid w:val="00091071"/>
    <w:rsid w:val="00091706"/>
    <w:rsid w:val="00091F52"/>
    <w:rsid w:val="00092235"/>
    <w:rsid w:val="00092970"/>
    <w:rsid w:val="00092BC7"/>
    <w:rsid w:val="00093720"/>
    <w:rsid w:val="000938E6"/>
    <w:rsid w:val="00093B3C"/>
    <w:rsid w:val="0009488C"/>
    <w:rsid w:val="00095C1B"/>
    <w:rsid w:val="00096DEA"/>
    <w:rsid w:val="000A19B7"/>
    <w:rsid w:val="000A4240"/>
    <w:rsid w:val="000A468C"/>
    <w:rsid w:val="000A469A"/>
    <w:rsid w:val="000B1E96"/>
    <w:rsid w:val="000B6DA4"/>
    <w:rsid w:val="000B70A1"/>
    <w:rsid w:val="000C378F"/>
    <w:rsid w:val="000C43AD"/>
    <w:rsid w:val="000C6892"/>
    <w:rsid w:val="000C6FFE"/>
    <w:rsid w:val="000D0BB6"/>
    <w:rsid w:val="000D201A"/>
    <w:rsid w:val="000D35A6"/>
    <w:rsid w:val="000D76DA"/>
    <w:rsid w:val="000E0267"/>
    <w:rsid w:val="000E26B0"/>
    <w:rsid w:val="000F1599"/>
    <w:rsid w:val="000F1769"/>
    <w:rsid w:val="000F58AA"/>
    <w:rsid w:val="000F6196"/>
    <w:rsid w:val="000F7ECD"/>
    <w:rsid w:val="00102E64"/>
    <w:rsid w:val="0010312C"/>
    <w:rsid w:val="00103BE5"/>
    <w:rsid w:val="00106DC7"/>
    <w:rsid w:val="00112391"/>
    <w:rsid w:val="00112751"/>
    <w:rsid w:val="001142B7"/>
    <w:rsid w:val="00114F52"/>
    <w:rsid w:val="001276D0"/>
    <w:rsid w:val="00132F7D"/>
    <w:rsid w:val="001347F8"/>
    <w:rsid w:val="00136462"/>
    <w:rsid w:val="00137BB5"/>
    <w:rsid w:val="00137E05"/>
    <w:rsid w:val="001447F6"/>
    <w:rsid w:val="00147DE3"/>
    <w:rsid w:val="00150794"/>
    <w:rsid w:val="00151A83"/>
    <w:rsid w:val="001608C4"/>
    <w:rsid w:val="00171418"/>
    <w:rsid w:val="0017736B"/>
    <w:rsid w:val="00185E8A"/>
    <w:rsid w:val="00186223"/>
    <w:rsid w:val="001961CF"/>
    <w:rsid w:val="001A1F8E"/>
    <w:rsid w:val="001A43DF"/>
    <w:rsid w:val="001A59BB"/>
    <w:rsid w:val="001A6A51"/>
    <w:rsid w:val="001A79C4"/>
    <w:rsid w:val="001B10E7"/>
    <w:rsid w:val="001B331A"/>
    <w:rsid w:val="001C0C77"/>
    <w:rsid w:val="001C0E74"/>
    <w:rsid w:val="001D0823"/>
    <w:rsid w:val="001D229F"/>
    <w:rsid w:val="001F1A01"/>
    <w:rsid w:val="001F4552"/>
    <w:rsid w:val="002019EB"/>
    <w:rsid w:val="002030F2"/>
    <w:rsid w:val="00205051"/>
    <w:rsid w:val="00206319"/>
    <w:rsid w:val="00211F65"/>
    <w:rsid w:val="00212C0F"/>
    <w:rsid w:val="00212D15"/>
    <w:rsid w:val="00220069"/>
    <w:rsid w:val="00220D06"/>
    <w:rsid w:val="002246A0"/>
    <w:rsid w:val="00224AF9"/>
    <w:rsid w:val="00230439"/>
    <w:rsid w:val="00231C58"/>
    <w:rsid w:val="002333C2"/>
    <w:rsid w:val="00233B21"/>
    <w:rsid w:val="00235176"/>
    <w:rsid w:val="00236061"/>
    <w:rsid w:val="0024100E"/>
    <w:rsid w:val="00241C1B"/>
    <w:rsid w:val="0024288B"/>
    <w:rsid w:val="00244A5C"/>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97A18"/>
    <w:rsid w:val="002A0E3A"/>
    <w:rsid w:val="002A291A"/>
    <w:rsid w:val="002A5604"/>
    <w:rsid w:val="002B1701"/>
    <w:rsid w:val="002B23C3"/>
    <w:rsid w:val="002B443A"/>
    <w:rsid w:val="002B5B35"/>
    <w:rsid w:val="002C256A"/>
    <w:rsid w:val="002C496D"/>
    <w:rsid w:val="002C5DB4"/>
    <w:rsid w:val="002D05EB"/>
    <w:rsid w:val="002D077F"/>
    <w:rsid w:val="002D2F29"/>
    <w:rsid w:val="002D45B6"/>
    <w:rsid w:val="002E1D17"/>
    <w:rsid w:val="002E7017"/>
    <w:rsid w:val="002F4F6E"/>
    <w:rsid w:val="003015C3"/>
    <w:rsid w:val="0030C684"/>
    <w:rsid w:val="0031350A"/>
    <w:rsid w:val="00316815"/>
    <w:rsid w:val="003168CA"/>
    <w:rsid w:val="00321255"/>
    <w:rsid w:val="0032230D"/>
    <w:rsid w:val="00322A0B"/>
    <w:rsid w:val="00334FA6"/>
    <w:rsid w:val="00335FC5"/>
    <w:rsid w:val="003516C0"/>
    <w:rsid w:val="00352E59"/>
    <w:rsid w:val="00354DBE"/>
    <w:rsid w:val="00355210"/>
    <w:rsid w:val="00365DF9"/>
    <w:rsid w:val="00372DB4"/>
    <w:rsid w:val="00375AF5"/>
    <w:rsid w:val="003761BD"/>
    <w:rsid w:val="00377D16"/>
    <w:rsid w:val="00385414"/>
    <w:rsid w:val="00390074"/>
    <w:rsid w:val="0039762B"/>
    <w:rsid w:val="003978C6"/>
    <w:rsid w:val="003A0C37"/>
    <w:rsid w:val="003A1B6B"/>
    <w:rsid w:val="003A46C0"/>
    <w:rsid w:val="003A600E"/>
    <w:rsid w:val="003A6513"/>
    <w:rsid w:val="003B16C7"/>
    <w:rsid w:val="003B2A14"/>
    <w:rsid w:val="003C19F1"/>
    <w:rsid w:val="003C4186"/>
    <w:rsid w:val="003C458C"/>
    <w:rsid w:val="003C4D7B"/>
    <w:rsid w:val="003C6185"/>
    <w:rsid w:val="003D0D2D"/>
    <w:rsid w:val="003D1744"/>
    <w:rsid w:val="003D4710"/>
    <w:rsid w:val="003D6339"/>
    <w:rsid w:val="003E16D7"/>
    <w:rsid w:val="003E197E"/>
    <w:rsid w:val="003E1B94"/>
    <w:rsid w:val="003E3F47"/>
    <w:rsid w:val="003F1A37"/>
    <w:rsid w:val="003F2B0D"/>
    <w:rsid w:val="004046F0"/>
    <w:rsid w:val="0040668F"/>
    <w:rsid w:val="00411159"/>
    <w:rsid w:val="00412677"/>
    <w:rsid w:val="00413251"/>
    <w:rsid w:val="00422B96"/>
    <w:rsid w:val="00423A63"/>
    <w:rsid w:val="004348AE"/>
    <w:rsid w:val="00435A3F"/>
    <w:rsid w:val="004376C0"/>
    <w:rsid w:val="00441652"/>
    <w:rsid w:val="0044223A"/>
    <w:rsid w:val="004434B0"/>
    <w:rsid w:val="004451C9"/>
    <w:rsid w:val="00450C83"/>
    <w:rsid w:val="00451851"/>
    <w:rsid w:val="00451908"/>
    <w:rsid w:val="00451F29"/>
    <w:rsid w:val="00453343"/>
    <w:rsid w:val="004608B9"/>
    <w:rsid w:val="00465947"/>
    <w:rsid w:val="00470BB1"/>
    <w:rsid w:val="004718F7"/>
    <w:rsid w:val="00473153"/>
    <w:rsid w:val="004743AF"/>
    <w:rsid w:val="0047797B"/>
    <w:rsid w:val="00482C17"/>
    <w:rsid w:val="00484F24"/>
    <w:rsid w:val="004911B4"/>
    <w:rsid w:val="0049196A"/>
    <w:rsid w:val="004923DA"/>
    <w:rsid w:val="00493434"/>
    <w:rsid w:val="004962F9"/>
    <w:rsid w:val="004968E2"/>
    <w:rsid w:val="004A2A49"/>
    <w:rsid w:val="004A309C"/>
    <w:rsid w:val="004B4C15"/>
    <w:rsid w:val="004B600B"/>
    <w:rsid w:val="004B6822"/>
    <w:rsid w:val="004B69F6"/>
    <w:rsid w:val="004B7FC3"/>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78D6"/>
    <w:rsid w:val="00521123"/>
    <w:rsid w:val="00521221"/>
    <w:rsid w:val="00523AE5"/>
    <w:rsid w:val="00523C75"/>
    <w:rsid w:val="00524649"/>
    <w:rsid w:val="00524A9F"/>
    <w:rsid w:val="0052653C"/>
    <w:rsid w:val="00531F1C"/>
    <w:rsid w:val="00536FA9"/>
    <w:rsid w:val="005414F4"/>
    <w:rsid w:val="00546187"/>
    <w:rsid w:val="005463F1"/>
    <w:rsid w:val="00547EB2"/>
    <w:rsid w:val="00557D77"/>
    <w:rsid w:val="00562EAA"/>
    <w:rsid w:val="00563B58"/>
    <w:rsid w:val="005640C4"/>
    <w:rsid w:val="00564983"/>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366"/>
    <w:rsid w:val="005D6686"/>
    <w:rsid w:val="005E13EA"/>
    <w:rsid w:val="005E2949"/>
    <w:rsid w:val="005E5554"/>
    <w:rsid w:val="005F3B60"/>
    <w:rsid w:val="00606E27"/>
    <w:rsid w:val="006108C9"/>
    <w:rsid w:val="00616D7F"/>
    <w:rsid w:val="0062158D"/>
    <w:rsid w:val="006271D0"/>
    <w:rsid w:val="00630F39"/>
    <w:rsid w:val="006326D1"/>
    <w:rsid w:val="00632E0A"/>
    <w:rsid w:val="00633165"/>
    <w:rsid w:val="00635688"/>
    <w:rsid w:val="00637198"/>
    <w:rsid w:val="0064176F"/>
    <w:rsid w:val="006447DE"/>
    <w:rsid w:val="0065276E"/>
    <w:rsid w:val="00654329"/>
    <w:rsid w:val="00654CEC"/>
    <w:rsid w:val="00655507"/>
    <w:rsid w:val="00665BB1"/>
    <w:rsid w:val="00670A7A"/>
    <w:rsid w:val="006712A7"/>
    <w:rsid w:val="00674E23"/>
    <w:rsid w:val="00674FC2"/>
    <w:rsid w:val="00677E42"/>
    <w:rsid w:val="00681951"/>
    <w:rsid w:val="00682334"/>
    <w:rsid w:val="00684B16"/>
    <w:rsid w:val="006936EB"/>
    <w:rsid w:val="00696F65"/>
    <w:rsid w:val="006A3C63"/>
    <w:rsid w:val="006A7A6D"/>
    <w:rsid w:val="006B3497"/>
    <w:rsid w:val="006B3C1C"/>
    <w:rsid w:val="006B54EC"/>
    <w:rsid w:val="006B5E67"/>
    <w:rsid w:val="006B718C"/>
    <w:rsid w:val="006B78AF"/>
    <w:rsid w:val="006C2EB5"/>
    <w:rsid w:val="006C7CA5"/>
    <w:rsid w:val="006D18A3"/>
    <w:rsid w:val="006D420F"/>
    <w:rsid w:val="006D4550"/>
    <w:rsid w:val="006D5970"/>
    <w:rsid w:val="006D7110"/>
    <w:rsid w:val="006E3B9F"/>
    <w:rsid w:val="006E481E"/>
    <w:rsid w:val="006E795F"/>
    <w:rsid w:val="006E7DB1"/>
    <w:rsid w:val="00700249"/>
    <w:rsid w:val="0070604C"/>
    <w:rsid w:val="007069CD"/>
    <w:rsid w:val="00711A70"/>
    <w:rsid w:val="00712E6F"/>
    <w:rsid w:val="00712E90"/>
    <w:rsid w:val="00713B7E"/>
    <w:rsid w:val="00716056"/>
    <w:rsid w:val="007204AE"/>
    <w:rsid w:val="0072678F"/>
    <w:rsid w:val="00727C4C"/>
    <w:rsid w:val="00732FB9"/>
    <w:rsid w:val="00734809"/>
    <w:rsid w:val="00734E90"/>
    <w:rsid w:val="00736477"/>
    <w:rsid w:val="007406E1"/>
    <w:rsid w:val="00740E89"/>
    <w:rsid w:val="00743E40"/>
    <w:rsid w:val="00745657"/>
    <w:rsid w:val="00745FDB"/>
    <w:rsid w:val="00751263"/>
    <w:rsid w:val="0075704F"/>
    <w:rsid w:val="00762A6A"/>
    <w:rsid w:val="00763B2D"/>
    <w:rsid w:val="007673E6"/>
    <w:rsid w:val="00772924"/>
    <w:rsid w:val="00772C15"/>
    <w:rsid w:val="00783BEC"/>
    <w:rsid w:val="007872F2"/>
    <w:rsid w:val="00787950"/>
    <w:rsid w:val="007908E0"/>
    <w:rsid w:val="00792181"/>
    <w:rsid w:val="00793EB3"/>
    <w:rsid w:val="00794205"/>
    <w:rsid w:val="0079509E"/>
    <w:rsid w:val="007A1F6A"/>
    <w:rsid w:val="007B0DE3"/>
    <w:rsid w:val="007B491F"/>
    <w:rsid w:val="007B518B"/>
    <w:rsid w:val="007B7191"/>
    <w:rsid w:val="007C1634"/>
    <w:rsid w:val="007C1D94"/>
    <w:rsid w:val="007C2879"/>
    <w:rsid w:val="007C6A87"/>
    <w:rsid w:val="007C705D"/>
    <w:rsid w:val="007D0A07"/>
    <w:rsid w:val="007D133D"/>
    <w:rsid w:val="007D3EB4"/>
    <w:rsid w:val="007D3F16"/>
    <w:rsid w:val="007E5B0C"/>
    <w:rsid w:val="007F25AF"/>
    <w:rsid w:val="007F371B"/>
    <w:rsid w:val="007F3F7E"/>
    <w:rsid w:val="007F5497"/>
    <w:rsid w:val="008073F1"/>
    <w:rsid w:val="00812001"/>
    <w:rsid w:val="00813CEC"/>
    <w:rsid w:val="0081534C"/>
    <w:rsid w:val="008171E4"/>
    <w:rsid w:val="008208EA"/>
    <w:rsid w:val="00820A86"/>
    <w:rsid w:val="00821DC0"/>
    <w:rsid w:val="00824E67"/>
    <w:rsid w:val="00825A64"/>
    <w:rsid w:val="00826F48"/>
    <w:rsid w:val="008308AE"/>
    <w:rsid w:val="0083166E"/>
    <w:rsid w:val="00831DC3"/>
    <w:rsid w:val="008322C7"/>
    <w:rsid w:val="00834F1D"/>
    <w:rsid w:val="00836FEC"/>
    <w:rsid w:val="00841D79"/>
    <w:rsid w:val="00841F9D"/>
    <w:rsid w:val="008420E1"/>
    <w:rsid w:val="00843099"/>
    <w:rsid w:val="00843D58"/>
    <w:rsid w:val="00844D98"/>
    <w:rsid w:val="00844E09"/>
    <w:rsid w:val="00846D84"/>
    <w:rsid w:val="00850ACA"/>
    <w:rsid w:val="00850FB1"/>
    <w:rsid w:val="0085230E"/>
    <w:rsid w:val="008550A1"/>
    <w:rsid w:val="00861038"/>
    <w:rsid w:val="00864BA8"/>
    <w:rsid w:val="00866B50"/>
    <w:rsid w:val="008708F1"/>
    <w:rsid w:val="00874917"/>
    <w:rsid w:val="00880539"/>
    <w:rsid w:val="00884646"/>
    <w:rsid w:val="008859E8"/>
    <w:rsid w:val="0088737B"/>
    <w:rsid w:val="00892716"/>
    <w:rsid w:val="00893067"/>
    <w:rsid w:val="008933DE"/>
    <w:rsid w:val="00893A64"/>
    <w:rsid w:val="00895FCE"/>
    <w:rsid w:val="00897965"/>
    <w:rsid w:val="00897F3E"/>
    <w:rsid w:val="008A21B4"/>
    <w:rsid w:val="008A4576"/>
    <w:rsid w:val="008A4DEA"/>
    <w:rsid w:val="008A78FB"/>
    <w:rsid w:val="008B07DE"/>
    <w:rsid w:val="008B28E7"/>
    <w:rsid w:val="008C14C7"/>
    <w:rsid w:val="008C2FFB"/>
    <w:rsid w:val="008C6EEA"/>
    <w:rsid w:val="008D0224"/>
    <w:rsid w:val="008D5813"/>
    <w:rsid w:val="008D634E"/>
    <w:rsid w:val="008D778A"/>
    <w:rsid w:val="008F22BD"/>
    <w:rsid w:val="00902EE2"/>
    <w:rsid w:val="009079BD"/>
    <w:rsid w:val="00910B43"/>
    <w:rsid w:val="00912BD9"/>
    <w:rsid w:val="00920E5B"/>
    <w:rsid w:val="00926436"/>
    <w:rsid w:val="0093018C"/>
    <w:rsid w:val="00932AFF"/>
    <w:rsid w:val="009544C0"/>
    <w:rsid w:val="00954FA4"/>
    <w:rsid w:val="00956AE9"/>
    <w:rsid w:val="0096123A"/>
    <w:rsid w:val="009619E5"/>
    <w:rsid w:val="00964CC6"/>
    <w:rsid w:val="00975693"/>
    <w:rsid w:val="0098599E"/>
    <w:rsid w:val="00991D5D"/>
    <w:rsid w:val="00991FDA"/>
    <w:rsid w:val="009927A1"/>
    <w:rsid w:val="009A5F3B"/>
    <w:rsid w:val="009B0B61"/>
    <w:rsid w:val="009B1040"/>
    <w:rsid w:val="009B1F4F"/>
    <w:rsid w:val="009B28C0"/>
    <w:rsid w:val="009B7136"/>
    <w:rsid w:val="009B7806"/>
    <w:rsid w:val="009C3AC2"/>
    <w:rsid w:val="009D25B4"/>
    <w:rsid w:val="009D4365"/>
    <w:rsid w:val="009D4E3B"/>
    <w:rsid w:val="009D59F7"/>
    <w:rsid w:val="009D7BC9"/>
    <w:rsid w:val="009E1982"/>
    <w:rsid w:val="009E4D2C"/>
    <w:rsid w:val="009F0978"/>
    <w:rsid w:val="009F3AEC"/>
    <w:rsid w:val="009F6DF9"/>
    <w:rsid w:val="00A00081"/>
    <w:rsid w:val="00A0646A"/>
    <w:rsid w:val="00A10D56"/>
    <w:rsid w:val="00A11EB7"/>
    <w:rsid w:val="00A12548"/>
    <w:rsid w:val="00A12AAE"/>
    <w:rsid w:val="00A15BF1"/>
    <w:rsid w:val="00A16DD1"/>
    <w:rsid w:val="00A22441"/>
    <w:rsid w:val="00A23F3B"/>
    <w:rsid w:val="00A24406"/>
    <w:rsid w:val="00A25F64"/>
    <w:rsid w:val="00A26A6B"/>
    <w:rsid w:val="00A26ED1"/>
    <w:rsid w:val="00A27CC2"/>
    <w:rsid w:val="00A40ED6"/>
    <w:rsid w:val="00A470EE"/>
    <w:rsid w:val="00A47621"/>
    <w:rsid w:val="00A479CD"/>
    <w:rsid w:val="00A50CFC"/>
    <w:rsid w:val="00A53E2B"/>
    <w:rsid w:val="00A546D5"/>
    <w:rsid w:val="00A54D67"/>
    <w:rsid w:val="00A55A3F"/>
    <w:rsid w:val="00A56410"/>
    <w:rsid w:val="00A652F6"/>
    <w:rsid w:val="00A732EA"/>
    <w:rsid w:val="00A7489E"/>
    <w:rsid w:val="00A8015F"/>
    <w:rsid w:val="00A80BD2"/>
    <w:rsid w:val="00A82AC4"/>
    <w:rsid w:val="00A85039"/>
    <w:rsid w:val="00A906AA"/>
    <w:rsid w:val="00A94C5E"/>
    <w:rsid w:val="00AA241A"/>
    <w:rsid w:val="00AA252C"/>
    <w:rsid w:val="00AA37BB"/>
    <w:rsid w:val="00AA666E"/>
    <w:rsid w:val="00AB5518"/>
    <w:rsid w:val="00AB77D5"/>
    <w:rsid w:val="00AC01D4"/>
    <w:rsid w:val="00AC1D72"/>
    <w:rsid w:val="00AC4637"/>
    <w:rsid w:val="00AC4A04"/>
    <w:rsid w:val="00AC50FB"/>
    <w:rsid w:val="00AD336F"/>
    <w:rsid w:val="00AD3550"/>
    <w:rsid w:val="00AD6ECE"/>
    <w:rsid w:val="00AE2564"/>
    <w:rsid w:val="00AE301F"/>
    <w:rsid w:val="00AE3302"/>
    <w:rsid w:val="00AE7077"/>
    <w:rsid w:val="00AF5609"/>
    <w:rsid w:val="00AF5D6A"/>
    <w:rsid w:val="00AF61C2"/>
    <w:rsid w:val="00AF6CC6"/>
    <w:rsid w:val="00AF793E"/>
    <w:rsid w:val="00B0296A"/>
    <w:rsid w:val="00B03185"/>
    <w:rsid w:val="00B12295"/>
    <w:rsid w:val="00B137BE"/>
    <w:rsid w:val="00B17FA0"/>
    <w:rsid w:val="00B230C5"/>
    <w:rsid w:val="00B24344"/>
    <w:rsid w:val="00B26769"/>
    <w:rsid w:val="00B31C91"/>
    <w:rsid w:val="00B3747F"/>
    <w:rsid w:val="00B3796C"/>
    <w:rsid w:val="00B43194"/>
    <w:rsid w:val="00B47734"/>
    <w:rsid w:val="00B50FBA"/>
    <w:rsid w:val="00B558EB"/>
    <w:rsid w:val="00B577D3"/>
    <w:rsid w:val="00B60466"/>
    <w:rsid w:val="00B62610"/>
    <w:rsid w:val="00B6548F"/>
    <w:rsid w:val="00B7366B"/>
    <w:rsid w:val="00B7502A"/>
    <w:rsid w:val="00B77305"/>
    <w:rsid w:val="00B82A4E"/>
    <w:rsid w:val="00B82CC2"/>
    <w:rsid w:val="00B84A89"/>
    <w:rsid w:val="00B92BEF"/>
    <w:rsid w:val="00B9689A"/>
    <w:rsid w:val="00BB06CB"/>
    <w:rsid w:val="00BB0EFE"/>
    <w:rsid w:val="00BB2359"/>
    <w:rsid w:val="00BB261F"/>
    <w:rsid w:val="00BB2887"/>
    <w:rsid w:val="00BB5EAA"/>
    <w:rsid w:val="00BB5F11"/>
    <w:rsid w:val="00BC04FA"/>
    <w:rsid w:val="00BC1C22"/>
    <w:rsid w:val="00BC460B"/>
    <w:rsid w:val="00BC5725"/>
    <w:rsid w:val="00BD30B1"/>
    <w:rsid w:val="00BE0F7B"/>
    <w:rsid w:val="00BE10C2"/>
    <w:rsid w:val="00BE3E8E"/>
    <w:rsid w:val="00C00EA2"/>
    <w:rsid w:val="00C01D14"/>
    <w:rsid w:val="00C025B4"/>
    <w:rsid w:val="00C05C0D"/>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65D3"/>
    <w:rsid w:val="00C63D00"/>
    <w:rsid w:val="00C6441B"/>
    <w:rsid w:val="00C669DB"/>
    <w:rsid w:val="00C7108B"/>
    <w:rsid w:val="00C71C49"/>
    <w:rsid w:val="00C71FB6"/>
    <w:rsid w:val="00C8089F"/>
    <w:rsid w:val="00C836CC"/>
    <w:rsid w:val="00C87A74"/>
    <w:rsid w:val="00C92C71"/>
    <w:rsid w:val="00C93F8F"/>
    <w:rsid w:val="00C96716"/>
    <w:rsid w:val="00CA1AF5"/>
    <w:rsid w:val="00CA3593"/>
    <w:rsid w:val="00CA4FB9"/>
    <w:rsid w:val="00CA59A0"/>
    <w:rsid w:val="00CB143A"/>
    <w:rsid w:val="00CB258E"/>
    <w:rsid w:val="00CB3C8F"/>
    <w:rsid w:val="00CC02F1"/>
    <w:rsid w:val="00CC11A6"/>
    <w:rsid w:val="00CC135E"/>
    <w:rsid w:val="00CC4414"/>
    <w:rsid w:val="00CD0FAE"/>
    <w:rsid w:val="00CD5533"/>
    <w:rsid w:val="00CD5D3F"/>
    <w:rsid w:val="00CE12BE"/>
    <w:rsid w:val="00CF3DB3"/>
    <w:rsid w:val="00CF7D73"/>
    <w:rsid w:val="00D03752"/>
    <w:rsid w:val="00D052BC"/>
    <w:rsid w:val="00D066BA"/>
    <w:rsid w:val="00D07026"/>
    <w:rsid w:val="00D07634"/>
    <w:rsid w:val="00D0765B"/>
    <w:rsid w:val="00D1110A"/>
    <w:rsid w:val="00D11888"/>
    <w:rsid w:val="00D22C8F"/>
    <w:rsid w:val="00D3198D"/>
    <w:rsid w:val="00D33491"/>
    <w:rsid w:val="00D41A93"/>
    <w:rsid w:val="00D44F8E"/>
    <w:rsid w:val="00D477C5"/>
    <w:rsid w:val="00D607EF"/>
    <w:rsid w:val="00D60F88"/>
    <w:rsid w:val="00D623B8"/>
    <w:rsid w:val="00D625E7"/>
    <w:rsid w:val="00D646BD"/>
    <w:rsid w:val="00D67001"/>
    <w:rsid w:val="00D7018A"/>
    <w:rsid w:val="00D71201"/>
    <w:rsid w:val="00D720C7"/>
    <w:rsid w:val="00D838AB"/>
    <w:rsid w:val="00D876E6"/>
    <w:rsid w:val="00DA1025"/>
    <w:rsid w:val="00DA22EC"/>
    <w:rsid w:val="00DA5860"/>
    <w:rsid w:val="00DB2767"/>
    <w:rsid w:val="00DC4729"/>
    <w:rsid w:val="00E03AE7"/>
    <w:rsid w:val="00E17160"/>
    <w:rsid w:val="00E31CF4"/>
    <w:rsid w:val="00E33E2A"/>
    <w:rsid w:val="00E35BEC"/>
    <w:rsid w:val="00E50821"/>
    <w:rsid w:val="00E51F91"/>
    <w:rsid w:val="00E5765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754F"/>
    <w:rsid w:val="00EA10DA"/>
    <w:rsid w:val="00EA4D48"/>
    <w:rsid w:val="00EB2173"/>
    <w:rsid w:val="00EB62E6"/>
    <w:rsid w:val="00ED1B30"/>
    <w:rsid w:val="00ED250E"/>
    <w:rsid w:val="00ED6516"/>
    <w:rsid w:val="00EE1AC1"/>
    <w:rsid w:val="00EE39D6"/>
    <w:rsid w:val="00EE52AD"/>
    <w:rsid w:val="00EE52DC"/>
    <w:rsid w:val="00EE5834"/>
    <w:rsid w:val="00EF23AD"/>
    <w:rsid w:val="00F01F92"/>
    <w:rsid w:val="00F10A08"/>
    <w:rsid w:val="00F10D2B"/>
    <w:rsid w:val="00F123E4"/>
    <w:rsid w:val="00F136D2"/>
    <w:rsid w:val="00F218E5"/>
    <w:rsid w:val="00F22AC5"/>
    <w:rsid w:val="00F22C56"/>
    <w:rsid w:val="00F254D1"/>
    <w:rsid w:val="00F32B82"/>
    <w:rsid w:val="00F4043E"/>
    <w:rsid w:val="00F41BBC"/>
    <w:rsid w:val="00F43B9D"/>
    <w:rsid w:val="00F444F0"/>
    <w:rsid w:val="00F50847"/>
    <w:rsid w:val="00F53F27"/>
    <w:rsid w:val="00F546D1"/>
    <w:rsid w:val="00F66272"/>
    <w:rsid w:val="00F709C0"/>
    <w:rsid w:val="00F75649"/>
    <w:rsid w:val="00F90C84"/>
    <w:rsid w:val="00F927A1"/>
    <w:rsid w:val="00F92E4D"/>
    <w:rsid w:val="00FA2BC2"/>
    <w:rsid w:val="00FA3764"/>
    <w:rsid w:val="00FA56ED"/>
    <w:rsid w:val="00FA6387"/>
    <w:rsid w:val="00FB4993"/>
    <w:rsid w:val="00FB5FA6"/>
    <w:rsid w:val="00FC1310"/>
    <w:rsid w:val="00FC2FF3"/>
    <w:rsid w:val="00FC3263"/>
    <w:rsid w:val="00FC3921"/>
    <w:rsid w:val="00FC51F9"/>
    <w:rsid w:val="00FC5B40"/>
    <w:rsid w:val="00FC5FF8"/>
    <w:rsid w:val="00FD3D7C"/>
    <w:rsid w:val="00FD4F8F"/>
    <w:rsid w:val="00FD5BC3"/>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6E7DB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1A1F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9980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3139527">
      <w:bodyDiv w:val="1"/>
      <w:marLeft w:val="0"/>
      <w:marRight w:val="0"/>
      <w:marTop w:val="0"/>
      <w:marBottom w:val="0"/>
      <w:divBdr>
        <w:top w:val="none" w:sz="0" w:space="0" w:color="auto"/>
        <w:left w:val="none" w:sz="0" w:space="0" w:color="auto"/>
        <w:bottom w:val="none" w:sz="0" w:space="0" w:color="auto"/>
        <w:right w:val="none" w:sz="0" w:space="0" w:color="auto"/>
      </w:divBdr>
    </w:div>
    <w:div w:id="1453595126">
      <w:bodyDiv w:val="1"/>
      <w:marLeft w:val="0"/>
      <w:marRight w:val="0"/>
      <w:marTop w:val="0"/>
      <w:marBottom w:val="0"/>
      <w:divBdr>
        <w:top w:val="none" w:sz="0" w:space="0" w:color="auto"/>
        <w:left w:val="none" w:sz="0" w:space="0" w:color="auto"/>
        <w:bottom w:val="none" w:sz="0" w:space="0" w:color="auto"/>
        <w:right w:val="none" w:sz="0" w:space="0" w:color="auto"/>
      </w:divBdr>
    </w:div>
    <w:div w:id="1655721457">
      <w:bodyDiv w:val="1"/>
      <w:marLeft w:val="0"/>
      <w:marRight w:val="0"/>
      <w:marTop w:val="0"/>
      <w:marBottom w:val="0"/>
      <w:divBdr>
        <w:top w:val="none" w:sz="0" w:space="0" w:color="auto"/>
        <w:left w:val="none" w:sz="0" w:space="0" w:color="auto"/>
        <w:bottom w:val="none" w:sz="0" w:space="0" w:color="auto"/>
        <w:right w:val="none" w:sz="0" w:space="0" w:color="auto"/>
      </w:divBdr>
    </w:div>
    <w:div w:id="17896652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1ecf5648-3750-43f5-867d-bfaa16e6e17e"/>
    <ds:schemaRef ds:uri="2e89cfda-a374-4413-9f0d-8b601eddeb70"/>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442AD52-8681-4745-BFAC-EA13E777B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29858</TotalTime>
  <Pages>29</Pages>
  <Words>11283</Words>
  <Characters>59043</Characters>
  <Application>Microsoft Office Word</Application>
  <DocSecurity>0</DocSecurity>
  <Lines>492</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Fencott,Lewis swp6752</cp:lastModifiedBy>
  <cp:revision>31</cp:revision>
  <cp:lastPrinted>2019-08-13T11:47:00Z</cp:lastPrinted>
  <dcterms:created xsi:type="dcterms:W3CDTF">2021-04-16T16:27:00Z</dcterms:created>
  <dcterms:modified xsi:type="dcterms:W3CDTF">2021-06-21T12:45:00Z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9d795c63-365a-4da4-b101-d1eb9e7c3fc4</vt:lpwstr>
  </property>
  <property fmtid="{D5CDD505-2E9C-101B-9397-08002B2CF9AE}" pid="4" name="Classification">
    <vt:lpwstr>OFFICIAL</vt:lpwstr>
  </property>
  <property fmtid="{D5CDD505-2E9C-101B-9397-08002B2CF9AE}" pid="5" name="Visibility">
    <vt:lpwstr>NOT VISIBLE</vt:lpwstr>
  </property>
</Properties>
</file>