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5C3471" w14:textId="5A0D6693" w:rsidR="00E228BA" w:rsidRDefault="006D0C9F" w:rsidP="006D0C9F">
      <w:pPr>
        <w:jc w:val="center"/>
        <w:rPr>
          <w:sz w:val="40"/>
          <w:szCs w:val="40"/>
        </w:rPr>
      </w:pPr>
      <w:r>
        <w:rPr>
          <w:sz w:val="40"/>
          <w:szCs w:val="40"/>
        </w:rPr>
        <w:t xml:space="preserve">STRATEGIC MANAGEMENT for </w:t>
      </w:r>
      <w:r w:rsidR="002D421E">
        <w:rPr>
          <w:sz w:val="40"/>
          <w:szCs w:val="40"/>
        </w:rPr>
        <w:t>SMEs (</w:t>
      </w:r>
      <w:r>
        <w:rPr>
          <w:sz w:val="40"/>
          <w:szCs w:val="40"/>
        </w:rPr>
        <w:t>BMSW 6104)</w:t>
      </w:r>
    </w:p>
    <w:p w14:paraId="4FAC6603" w14:textId="471602FD" w:rsidR="006D0C9F" w:rsidRDefault="006D0C9F" w:rsidP="006D0C9F">
      <w:pPr>
        <w:jc w:val="center"/>
        <w:rPr>
          <w:sz w:val="40"/>
          <w:szCs w:val="40"/>
        </w:rPr>
      </w:pPr>
      <w:r>
        <w:rPr>
          <w:sz w:val="40"/>
          <w:szCs w:val="40"/>
        </w:rPr>
        <w:t>CELESTINA LAVINIA MUSTATA</w:t>
      </w:r>
    </w:p>
    <w:p w14:paraId="10993F98" w14:textId="1821EAAA" w:rsidR="006D0C9F" w:rsidRDefault="006D0C9F" w:rsidP="006D0C9F">
      <w:pPr>
        <w:jc w:val="center"/>
        <w:rPr>
          <w:sz w:val="40"/>
          <w:szCs w:val="40"/>
        </w:rPr>
      </w:pPr>
      <w:r>
        <w:rPr>
          <w:sz w:val="40"/>
          <w:szCs w:val="40"/>
        </w:rPr>
        <w:t>STUDENT ID:2026029</w:t>
      </w:r>
    </w:p>
    <w:p w14:paraId="33FF4E3D" w14:textId="52E3B70C" w:rsidR="006D0C9F" w:rsidRDefault="006D0C9F" w:rsidP="006D0C9F">
      <w:pPr>
        <w:jc w:val="center"/>
        <w:rPr>
          <w:sz w:val="40"/>
          <w:szCs w:val="40"/>
        </w:rPr>
      </w:pPr>
      <w:r>
        <w:rPr>
          <w:sz w:val="40"/>
          <w:szCs w:val="40"/>
        </w:rPr>
        <w:t>WORD COUNT :3500</w:t>
      </w:r>
    </w:p>
    <w:p w14:paraId="5B9F48C7" w14:textId="25D12CC4" w:rsidR="006D0C9F" w:rsidRDefault="006D0C9F" w:rsidP="006D0C9F">
      <w:pPr>
        <w:jc w:val="center"/>
        <w:rPr>
          <w:sz w:val="40"/>
          <w:szCs w:val="40"/>
        </w:rPr>
      </w:pPr>
      <w:r>
        <w:rPr>
          <w:sz w:val="40"/>
          <w:szCs w:val="40"/>
        </w:rPr>
        <w:t>LECTURER NAME: DR ERIC OSEI</w:t>
      </w:r>
    </w:p>
    <w:p w14:paraId="27AF33D8" w14:textId="4CD07FE8" w:rsidR="002D421E" w:rsidRDefault="002D421E" w:rsidP="006D0C9F">
      <w:pPr>
        <w:jc w:val="center"/>
        <w:rPr>
          <w:sz w:val="40"/>
          <w:szCs w:val="40"/>
        </w:rPr>
      </w:pPr>
    </w:p>
    <w:p w14:paraId="75C7C131" w14:textId="77777777" w:rsidR="002D421E" w:rsidRDefault="002D421E">
      <w:pPr>
        <w:rPr>
          <w:sz w:val="40"/>
          <w:szCs w:val="40"/>
        </w:rPr>
      </w:pPr>
      <w:r>
        <w:rPr>
          <w:sz w:val="40"/>
          <w:szCs w:val="40"/>
        </w:rPr>
        <w:br w:type="page"/>
      </w:r>
    </w:p>
    <w:p w14:paraId="1A9121F5" w14:textId="79A700CA" w:rsidR="002D421E" w:rsidRDefault="002D421E" w:rsidP="006D0C9F">
      <w:pPr>
        <w:jc w:val="center"/>
        <w:rPr>
          <w:sz w:val="40"/>
          <w:szCs w:val="40"/>
        </w:rPr>
      </w:pPr>
      <w:r w:rsidRPr="002D421E">
        <w:rPr>
          <w:noProof/>
          <w:sz w:val="40"/>
          <w:szCs w:val="40"/>
        </w:rPr>
        <w:lastRenderedPageBreak/>
        <mc:AlternateContent>
          <mc:Choice Requires="wps">
            <w:drawing>
              <wp:anchor distT="45720" distB="45720" distL="114300" distR="114300" simplePos="0" relativeHeight="251659264" behindDoc="0" locked="0" layoutInCell="1" allowOverlap="1" wp14:anchorId="2D216A1A" wp14:editId="53EDD4C9">
                <wp:simplePos x="0" y="0"/>
                <wp:positionH relativeFrom="margin">
                  <wp:align>left</wp:align>
                </wp:positionH>
                <wp:positionV relativeFrom="paragraph">
                  <wp:posOffset>620395</wp:posOffset>
                </wp:positionV>
                <wp:extent cx="6482080" cy="6269990"/>
                <wp:effectExtent l="0" t="0" r="1397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82080" cy="6269990"/>
                        </a:xfrm>
                        <a:prstGeom prst="rect">
                          <a:avLst/>
                        </a:prstGeom>
                        <a:ln w="9525">
                          <a:solidFill>
                            <a:schemeClr val="bg1"/>
                          </a:solidFill>
                          <a:miter lim="800000"/>
                          <a:headEnd/>
                          <a:tailEnd/>
                        </a:ln>
                      </wps:spPr>
                      <wps:style>
                        <a:lnRef idx="0">
                          <a:scrgbClr r="0" g="0" b="0"/>
                        </a:lnRef>
                        <a:fillRef idx="1001">
                          <a:schemeClr val="lt1"/>
                        </a:fillRef>
                        <a:effectRef idx="0">
                          <a:scrgbClr r="0" g="0" b="0"/>
                        </a:effectRef>
                        <a:fontRef idx="major"/>
                      </wps:style>
                      <wps:txbx>
                        <w:txbxContent>
                          <w:sdt>
                            <w:sdtPr>
                              <w:rPr>
                                <w:rFonts w:asciiTheme="minorHAnsi" w:eastAsiaTheme="minorHAnsi" w:hAnsiTheme="minorHAnsi" w:cstheme="minorBidi"/>
                                <w:color w:val="auto"/>
                                <w:sz w:val="22"/>
                                <w:szCs w:val="22"/>
                                <w:lang w:val="en-GB"/>
                              </w:rPr>
                              <w:id w:val="408351409"/>
                              <w:docPartObj>
                                <w:docPartGallery w:val="Table of Contents"/>
                                <w:docPartUnique/>
                              </w:docPartObj>
                            </w:sdtPr>
                            <w:sdtEndPr>
                              <w:rPr>
                                <w:b/>
                                <w:bCs/>
                                <w:noProof/>
                              </w:rPr>
                            </w:sdtEndPr>
                            <w:sdtContent>
                              <w:p w14:paraId="0C1F9D32" w14:textId="7F877F4B" w:rsidR="002D421E" w:rsidRDefault="002D421E">
                                <w:pPr>
                                  <w:pStyle w:val="TOCHeading"/>
                                </w:pPr>
                                <w:r>
                                  <w:t>Contents</w:t>
                                </w:r>
                              </w:p>
                              <w:p w14:paraId="69740CD3" w14:textId="03281976" w:rsidR="002D421E" w:rsidRDefault="002D421E">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1652265" w:history="1">
                                  <w:r w:rsidRPr="000E375F">
                                    <w:rPr>
                                      <w:rStyle w:val="Hyperlink"/>
                                      <w:noProof/>
                                    </w:rPr>
                                    <w:t>Introduction</w:t>
                                  </w:r>
                                  <w:r>
                                    <w:rPr>
                                      <w:noProof/>
                                      <w:webHidden/>
                                    </w:rPr>
                                    <w:tab/>
                                  </w:r>
                                  <w:r>
                                    <w:rPr>
                                      <w:noProof/>
                                      <w:webHidden/>
                                    </w:rPr>
                                    <w:fldChar w:fldCharType="begin"/>
                                  </w:r>
                                  <w:r>
                                    <w:rPr>
                                      <w:noProof/>
                                      <w:webHidden/>
                                    </w:rPr>
                                    <w:instrText xml:space="preserve"> PAGEREF _Toc181652265 \h </w:instrText>
                                  </w:r>
                                  <w:r>
                                    <w:rPr>
                                      <w:noProof/>
                                      <w:webHidden/>
                                    </w:rPr>
                                  </w:r>
                                  <w:r>
                                    <w:rPr>
                                      <w:noProof/>
                                      <w:webHidden/>
                                    </w:rPr>
                                    <w:fldChar w:fldCharType="separate"/>
                                  </w:r>
                                  <w:r>
                                    <w:rPr>
                                      <w:noProof/>
                                      <w:webHidden/>
                                    </w:rPr>
                                    <w:t>3</w:t>
                                  </w:r>
                                  <w:r>
                                    <w:rPr>
                                      <w:noProof/>
                                      <w:webHidden/>
                                    </w:rPr>
                                    <w:fldChar w:fldCharType="end"/>
                                  </w:r>
                                </w:hyperlink>
                              </w:p>
                              <w:p w14:paraId="241CE1FB" w14:textId="28D2DDE3"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6" w:history="1">
                                  <w:r w:rsidRPr="000E375F">
                                    <w:rPr>
                                      <w:rStyle w:val="Hyperlink"/>
                                      <w:noProof/>
                                      <w:lang w:eastAsia="en-GB"/>
                                    </w:rPr>
                                    <w:t xml:space="preserve">Why </w:t>
                                  </w:r>
                                  <w:r w:rsidRPr="000E375F">
                                    <w:rPr>
                                      <w:rStyle w:val="Hyperlink"/>
                                      <w:noProof/>
                                    </w:rPr>
                                    <w:t>t</w:t>
                                  </w:r>
                                  <w:r w:rsidRPr="000E375F">
                                    <w:rPr>
                                      <w:rStyle w:val="Hyperlink"/>
                                      <w:noProof/>
                                      <w:lang w:eastAsia="en-GB"/>
                                    </w:rPr>
                                    <w:t xml:space="preserve">his </w:t>
                                  </w:r>
                                  <w:r w:rsidRPr="000E375F">
                                    <w:rPr>
                                      <w:rStyle w:val="Hyperlink"/>
                                      <w:noProof/>
                                    </w:rPr>
                                    <w:t>b</w:t>
                                  </w:r>
                                  <w:r w:rsidRPr="000E375F">
                                    <w:rPr>
                                      <w:rStyle w:val="Hyperlink"/>
                                      <w:noProof/>
                                      <w:lang w:eastAsia="en-GB"/>
                                    </w:rPr>
                                    <w:t>usiness?</w:t>
                                  </w:r>
                                  <w:r>
                                    <w:rPr>
                                      <w:noProof/>
                                      <w:webHidden/>
                                    </w:rPr>
                                    <w:tab/>
                                  </w:r>
                                  <w:r>
                                    <w:rPr>
                                      <w:noProof/>
                                      <w:webHidden/>
                                    </w:rPr>
                                    <w:fldChar w:fldCharType="begin"/>
                                  </w:r>
                                  <w:r>
                                    <w:rPr>
                                      <w:noProof/>
                                      <w:webHidden/>
                                    </w:rPr>
                                    <w:instrText xml:space="preserve"> PAGEREF _Toc181652266 \h </w:instrText>
                                  </w:r>
                                  <w:r>
                                    <w:rPr>
                                      <w:noProof/>
                                      <w:webHidden/>
                                    </w:rPr>
                                  </w:r>
                                  <w:r>
                                    <w:rPr>
                                      <w:noProof/>
                                      <w:webHidden/>
                                    </w:rPr>
                                    <w:fldChar w:fldCharType="separate"/>
                                  </w:r>
                                  <w:r>
                                    <w:rPr>
                                      <w:noProof/>
                                      <w:webHidden/>
                                    </w:rPr>
                                    <w:t>3</w:t>
                                  </w:r>
                                  <w:r>
                                    <w:rPr>
                                      <w:noProof/>
                                      <w:webHidden/>
                                    </w:rPr>
                                    <w:fldChar w:fldCharType="end"/>
                                  </w:r>
                                </w:hyperlink>
                              </w:p>
                              <w:p w14:paraId="0316202C" w14:textId="6DF50AD2"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7" w:history="1">
                                  <w:r w:rsidRPr="000E375F">
                                    <w:rPr>
                                      <w:rStyle w:val="Hyperlink"/>
                                      <w:noProof/>
                                      <w:lang w:eastAsia="en-GB"/>
                                    </w:rPr>
                                    <w:t>The Report's Goal</w:t>
                                  </w:r>
                                  <w:r>
                                    <w:rPr>
                                      <w:noProof/>
                                      <w:webHidden/>
                                    </w:rPr>
                                    <w:tab/>
                                  </w:r>
                                  <w:r>
                                    <w:rPr>
                                      <w:noProof/>
                                      <w:webHidden/>
                                    </w:rPr>
                                    <w:fldChar w:fldCharType="begin"/>
                                  </w:r>
                                  <w:r>
                                    <w:rPr>
                                      <w:noProof/>
                                      <w:webHidden/>
                                    </w:rPr>
                                    <w:instrText xml:space="preserve"> PAGEREF _Toc181652267 \h </w:instrText>
                                  </w:r>
                                  <w:r>
                                    <w:rPr>
                                      <w:noProof/>
                                      <w:webHidden/>
                                    </w:rPr>
                                  </w:r>
                                  <w:r>
                                    <w:rPr>
                                      <w:noProof/>
                                      <w:webHidden/>
                                    </w:rPr>
                                    <w:fldChar w:fldCharType="separate"/>
                                  </w:r>
                                  <w:r>
                                    <w:rPr>
                                      <w:noProof/>
                                      <w:webHidden/>
                                    </w:rPr>
                                    <w:t>4</w:t>
                                  </w:r>
                                  <w:r>
                                    <w:rPr>
                                      <w:noProof/>
                                      <w:webHidden/>
                                    </w:rPr>
                                    <w:fldChar w:fldCharType="end"/>
                                  </w:r>
                                </w:hyperlink>
                              </w:p>
                              <w:p w14:paraId="02DCDE20" w14:textId="775A9529"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8" w:history="1">
                                  <w:r w:rsidRPr="000E375F">
                                    <w:rPr>
                                      <w:rStyle w:val="Hyperlink"/>
                                      <w:noProof/>
                                    </w:rPr>
                                    <w:t>Critical Appraisal of the Organisation’s Current Strategy</w:t>
                                  </w:r>
                                  <w:r>
                                    <w:rPr>
                                      <w:noProof/>
                                      <w:webHidden/>
                                    </w:rPr>
                                    <w:tab/>
                                  </w:r>
                                  <w:r>
                                    <w:rPr>
                                      <w:noProof/>
                                      <w:webHidden/>
                                    </w:rPr>
                                    <w:fldChar w:fldCharType="begin"/>
                                  </w:r>
                                  <w:r>
                                    <w:rPr>
                                      <w:noProof/>
                                      <w:webHidden/>
                                    </w:rPr>
                                    <w:instrText xml:space="preserve"> PAGEREF _Toc181652268 \h </w:instrText>
                                  </w:r>
                                  <w:r>
                                    <w:rPr>
                                      <w:noProof/>
                                      <w:webHidden/>
                                    </w:rPr>
                                  </w:r>
                                  <w:r>
                                    <w:rPr>
                                      <w:noProof/>
                                      <w:webHidden/>
                                    </w:rPr>
                                    <w:fldChar w:fldCharType="separate"/>
                                  </w:r>
                                  <w:r>
                                    <w:rPr>
                                      <w:noProof/>
                                      <w:webHidden/>
                                    </w:rPr>
                                    <w:t>4</w:t>
                                  </w:r>
                                  <w:r>
                                    <w:rPr>
                                      <w:noProof/>
                                      <w:webHidden/>
                                    </w:rPr>
                                    <w:fldChar w:fldCharType="end"/>
                                  </w:r>
                                </w:hyperlink>
                              </w:p>
                              <w:p w14:paraId="6E42368F" w14:textId="25B9B9CB"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9" w:history="1">
                                  <w:r w:rsidRPr="000E375F">
                                    <w:rPr>
                                      <w:rStyle w:val="Hyperlink"/>
                                      <w:noProof/>
                                    </w:rPr>
                                    <w:t>Current Strategy</w:t>
                                  </w:r>
                                  <w:r>
                                    <w:rPr>
                                      <w:noProof/>
                                      <w:webHidden/>
                                    </w:rPr>
                                    <w:tab/>
                                  </w:r>
                                  <w:r>
                                    <w:rPr>
                                      <w:noProof/>
                                      <w:webHidden/>
                                    </w:rPr>
                                    <w:fldChar w:fldCharType="begin"/>
                                  </w:r>
                                  <w:r>
                                    <w:rPr>
                                      <w:noProof/>
                                      <w:webHidden/>
                                    </w:rPr>
                                    <w:instrText xml:space="preserve"> PAGEREF _Toc181652269 \h </w:instrText>
                                  </w:r>
                                  <w:r>
                                    <w:rPr>
                                      <w:noProof/>
                                      <w:webHidden/>
                                    </w:rPr>
                                  </w:r>
                                  <w:r>
                                    <w:rPr>
                                      <w:noProof/>
                                      <w:webHidden/>
                                    </w:rPr>
                                    <w:fldChar w:fldCharType="separate"/>
                                  </w:r>
                                  <w:r>
                                    <w:rPr>
                                      <w:noProof/>
                                      <w:webHidden/>
                                    </w:rPr>
                                    <w:t>4</w:t>
                                  </w:r>
                                  <w:r>
                                    <w:rPr>
                                      <w:noProof/>
                                      <w:webHidden/>
                                    </w:rPr>
                                    <w:fldChar w:fldCharType="end"/>
                                  </w:r>
                                </w:hyperlink>
                              </w:p>
                              <w:p w14:paraId="7D3400FB" w14:textId="5A7C965B"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0" w:history="1">
                                  <w:r w:rsidRPr="000E375F">
                                    <w:rPr>
                                      <w:rStyle w:val="Hyperlink"/>
                                      <w:noProof/>
                                    </w:rPr>
                                    <w:t>Strategic Management Tool: Porter’s 5 Forces Analysis</w:t>
                                  </w:r>
                                  <w:r>
                                    <w:rPr>
                                      <w:noProof/>
                                      <w:webHidden/>
                                    </w:rPr>
                                    <w:tab/>
                                  </w:r>
                                  <w:r>
                                    <w:rPr>
                                      <w:noProof/>
                                      <w:webHidden/>
                                    </w:rPr>
                                    <w:fldChar w:fldCharType="begin"/>
                                  </w:r>
                                  <w:r>
                                    <w:rPr>
                                      <w:noProof/>
                                      <w:webHidden/>
                                    </w:rPr>
                                    <w:instrText xml:space="preserve"> PAGEREF _Toc181652270 \h </w:instrText>
                                  </w:r>
                                  <w:r>
                                    <w:rPr>
                                      <w:noProof/>
                                      <w:webHidden/>
                                    </w:rPr>
                                  </w:r>
                                  <w:r>
                                    <w:rPr>
                                      <w:noProof/>
                                      <w:webHidden/>
                                    </w:rPr>
                                    <w:fldChar w:fldCharType="separate"/>
                                  </w:r>
                                  <w:r>
                                    <w:rPr>
                                      <w:noProof/>
                                      <w:webHidden/>
                                    </w:rPr>
                                    <w:t>6</w:t>
                                  </w:r>
                                  <w:r>
                                    <w:rPr>
                                      <w:noProof/>
                                      <w:webHidden/>
                                    </w:rPr>
                                    <w:fldChar w:fldCharType="end"/>
                                  </w:r>
                                </w:hyperlink>
                              </w:p>
                              <w:p w14:paraId="4F168B41" w14:textId="5C14CF14"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1" w:history="1">
                                  <w:r w:rsidRPr="000E375F">
                                    <w:rPr>
                                      <w:rStyle w:val="Hyperlink"/>
                                      <w:noProof/>
                                    </w:rPr>
                                    <w:t>External and Internal Analysis of EcoTech Solutions</w:t>
                                  </w:r>
                                  <w:r>
                                    <w:rPr>
                                      <w:noProof/>
                                      <w:webHidden/>
                                    </w:rPr>
                                    <w:tab/>
                                  </w:r>
                                  <w:r>
                                    <w:rPr>
                                      <w:noProof/>
                                      <w:webHidden/>
                                    </w:rPr>
                                    <w:fldChar w:fldCharType="begin"/>
                                  </w:r>
                                  <w:r>
                                    <w:rPr>
                                      <w:noProof/>
                                      <w:webHidden/>
                                    </w:rPr>
                                    <w:instrText xml:space="preserve"> PAGEREF _Toc181652271 \h </w:instrText>
                                  </w:r>
                                  <w:r>
                                    <w:rPr>
                                      <w:noProof/>
                                      <w:webHidden/>
                                    </w:rPr>
                                  </w:r>
                                  <w:r>
                                    <w:rPr>
                                      <w:noProof/>
                                      <w:webHidden/>
                                    </w:rPr>
                                    <w:fldChar w:fldCharType="separate"/>
                                  </w:r>
                                  <w:r>
                                    <w:rPr>
                                      <w:noProof/>
                                      <w:webHidden/>
                                    </w:rPr>
                                    <w:t>8</w:t>
                                  </w:r>
                                  <w:r>
                                    <w:rPr>
                                      <w:noProof/>
                                      <w:webHidden/>
                                    </w:rPr>
                                    <w:fldChar w:fldCharType="end"/>
                                  </w:r>
                                </w:hyperlink>
                              </w:p>
                              <w:p w14:paraId="2EE91003" w14:textId="30B56B98"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2" w:history="1">
                                  <w:r w:rsidRPr="000E375F">
                                    <w:rPr>
                                      <w:rStyle w:val="Hyperlink"/>
                                      <w:noProof/>
                                    </w:rPr>
                                    <w:t>PESTEL Analysis(External Environment)</w:t>
                                  </w:r>
                                  <w:r>
                                    <w:rPr>
                                      <w:noProof/>
                                      <w:webHidden/>
                                    </w:rPr>
                                    <w:tab/>
                                  </w:r>
                                  <w:r>
                                    <w:rPr>
                                      <w:noProof/>
                                      <w:webHidden/>
                                    </w:rPr>
                                    <w:fldChar w:fldCharType="begin"/>
                                  </w:r>
                                  <w:r>
                                    <w:rPr>
                                      <w:noProof/>
                                      <w:webHidden/>
                                    </w:rPr>
                                    <w:instrText xml:space="preserve"> PAGEREF _Toc181652272 \h </w:instrText>
                                  </w:r>
                                  <w:r>
                                    <w:rPr>
                                      <w:noProof/>
                                      <w:webHidden/>
                                    </w:rPr>
                                  </w:r>
                                  <w:r>
                                    <w:rPr>
                                      <w:noProof/>
                                      <w:webHidden/>
                                    </w:rPr>
                                    <w:fldChar w:fldCharType="separate"/>
                                  </w:r>
                                  <w:r>
                                    <w:rPr>
                                      <w:noProof/>
                                      <w:webHidden/>
                                    </w:rPr>
                                    <w:t>8</w:t>
                                  </w:r>
                                  <w:r>
                                    <w:rPr>
                                      <w:noProof/>
                                      <w:webHidden/>
                                    </w:rPr>
                                    <w:fldChar w:fldCharType="end"/>
                                  </w:r>
                                </w:hyperlink>
                              </w:p>
                              <w:p w14:paraId="3E17FCEF" w14:textId="1CFB6F2E"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3" w:history="1">
                                  <w:r w:rsidRPr="000E375F">
                                    <w:rPr>
                                      <w:rStyle w:val="Hyperlink"/>
                                      <w:noProof/>
                                    </w:rPr>
                                    <w:t>SWOT Analysis of EcoTech Solutions</w:t>
                                  </w:r>
                                  <w:r>
                                    <w:rPr>
                                      <w:noProof/>
                                      <w:webHidden/>
                                    </w:rPr>
                                    <w:tab/>
                                  </w:r>
                                  <w:r>
                                    <w:rPr>
                                      <w:noProof/>
                                      <w:webHidden/>
                                    </w:rPr>
                                    <w:fldChar w:fldCharType="begin"/>
                                  </w:r>
                                  <w:r>
                                    <w:rPr>
                                      <w:noProof/>
                                      <w:webHidden/>
                                    </w:rPr>
                                    <w:instrText xml:space="preserve"> PAGEREF _Toc181652273 \h </w:instrText>
                                  </w:r>
                                  <w:r>
                                    <w:rPr>
                                      <w:noProof/>
                                      <w:webHidden/>
                                    </w:rPr>
                                  </w:r>
                                  <w:r>
                                    <w:rPr>
                                      <w:noProof/>
                                      <w:webHidden/>
                                    </w:rPr>
                                    <w:fldChar w:fldCharType="separate"/>
                                  </w:r>
                                  <w:r>
                                    <w:rPr>
                                      <w:noProof/>
                                      <w:webHidden/>
                                    </w:rPr>
                                    <w:t>12</w:t>
                                  </w:r>
                                  <w:r>
                                    <w:rPr>
                                      <w:noProof/>
                                      <w:webHidden/>
                                    </w:rPr>
                                    <w:fldChar w:fldCharType="end"/>
                                  </w:r>
                                </w:hyperlink>
                              </w:p>
                              <w:p w14:paraId="394F3F5B" w14:textId="05BF6A41"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4" w:history="1">
                                  <w:r w:rsidRPr="000E375F">
                                    <w:rPr>
                                      <w:rStyle w:val="Hyperlink"/>
                                      <w:noProof/>
                                    </w:rPr>
                                    <w:t>Stakeholder Analysis for EcoTech Solutions</w:t>
                                  </w:r>
                                  <w:r>
                                    <w:rPr>
                                      <w:noProof/>
                                      <w:webHidden/>
                                    </w:rPr>
                                    <w:tab/>
                                  </w:r>
                                  <w:r>
                                    <w:rPr>
                                      <w:noProof/>
                                      <w:webHidden/>
                                    </w:rPr>
                                    <w:fldChar w:fldCharType="begin"/>
                                  </w:r>
                                  <w:r>
                                    <w:rPr>
                                      <w:noProof/>
                                      <w:webHidden/>
                                    </w:rPr>
                                    <w:instrText xml:space="preserve"> PAGEREF _Toc181652274 \h </w:instrText>
                                  </w:r>
                                  <w:r>
                                    <w:rPr>
                                      <w:noProof/>
                                      <w:webHidden/>
                                    </w:rPr>
                                  </w:r>
                                  <w:r>
                                    <w:rPr>
                                      <w:noProof/>
                                      <w:webHidden/>
                                    </w:rPr>
                                    <w:fldChar w:fldCharType="separate"/>
                                  </w:r>
                                  <w:r>
                                    <w:rPr>
                                      <w:noProof/>
                                      <w:webHidden/>
                                    </w:rPr>
                                    <w:t>14</w:t>
                                  </w:r>
                                  <w:r>
                                    <w:rPr>
                                      <w:noProof/>
                                      <w:webHidden/>
                                    </w:rPr>
                                    <w:fldChar w:fldCharType="end"/>
                                  </w:r>
                                </w:hyperlink>
                              </w:p>
                              <w:p w14:paraId="303E5A6E" w14:textId="3770CEC5"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5" w:history="1">
                                  <w:r w:rsidRPr="000E375F">
                                    <w:rPr>
                                      <w:rStyle w:val="Hyperlink"/>
                                      <w:rFonts w:eastAsia="Times New Roman"/>
                                      <w:noProof/>
                                      <w:lang w:eastAsia="en-GB"/>
                                    </w:rPr>
                                    <w:t>Grid of Power and Interest for Stakeholders</w:t>
                                  </w:r>
                                  <w:r>
                                    <w:rPr>
                                      <w:noProof/>
                                      <w:webHidden/>
                                    </w:rPr>
                                    <w:tab/>
                                  </w:r>
                                  <w:r>
                                    <w:rPr>
                                      <w:noProof/>
                                      <w:webHidden/>
                                    </w:rPr>
                                    <w:fldChar w:fldCharType="begin"/>
                                  </w:r>
                                  <w:r>
                                    <w:rPr>
                                      <w:noProof/>
                                      <w:webHidden/>
                                    </w:rPr>
                                    <w:instrText xml:space="preserve"> PAGEREF _Toc181652275 \h </w:instrText>
                                  </w:r>
                                  <w:r>
                                    <w:rPr>
                                      <w:noProof/>
                                      <w:webHidden/>
                                    </w:rPr>
                                  </w:r>
                                  <w:r>
                                    <w:rPr>
                                      <w:noProof/>
                                      <w:webHidden/>
                                    </w:rPr>
                                    <w:fldChar w:fldCharType="separate"/>
                                  </w:r>
                                  <w:r>
                                    <w:rPr>
                                      <w:noProof/>
                                      <w:webHidden/>
                                    </w:rPr>
                                    <w:t>15</w:t>
                                  </w:r>
                                  <w:r>
                                    <w:rPr>
                                      <w:noProof/>
                                      <w:webHidden/>
                                    </w:rPr>
                                    <w:fldChar w:fldCharType="end"/>
                                  </w:r>
                                </w:hyperlink>
                              </w:p>
                              <w:p w14:paraId="631FF5AA" w14:textId="48EAA79F" w:rsidR="002D421E" w:rsidRDefault="002D421E">
                                <w:pPr>
                                  <w:pStyle w:val="TOC2"/>
                                  <w:tabs>
                                    <w:tab w:val="right" w:leader="dot" w:pos="9016"/>
                                  </w:tabs>
                                  <w:rPr>
                                    <w:rFonts w:eastAsiaTheme="minorEastAsia"/>
                                    <w:noProof/>
                                    <w:kern w:val="2"/>
                                    <w:sz w:val="24"/>
                                    <w:szCs w:val="24"/>
                                    <w:lang w:eastAsia="en-GB"/>
                                    <w14:ligatures w14:val="standardContextual"/>
                                  </w:rPr>
                                </w:pPr>
                                <w:hyperlink w:anchor="_Toc181652276" w:history="1">
                                  <w:r w:rsidRPr="000E375F">
                                    <w:rPr>
                                      <w:rStyle w:val="Hyperlink"/>
                                      <w:noProof/>
                                    </w:rPr>
                                    <w:t>CONCLUSION</w:t>
                                  </w:r>
                                  <w:r>
                                    <w:rPr>
                                      <w:noProof/>
                                      <w:webHidden/>
                                    </w:rPr>
                                    <w:tab/>
                                  </w:r>
                                  <w:r>
                                    <w:rPr>
                                      <w:noProof/>
                                      <w:webHidden/>
                                    </w:rPr>
                                    <w:fldChar w:fldCharType="begin"/>
                                  </w:r>
                                  <w:r>
                                    <w:rPr>
                                      <w:noProof/>
                                      <w:webHidden/>
                                    </w:rPr>
                                    <w:instrText xml:space="preserve"> PAGEREF _Toc181652276 \h </w:instrText>
                                  </w:r>
                                  <w:r>
                                    <w:rPr>
                                      <w:noProof/>
                                      <w:webHidden/>
                                    </w:rPr>
                                  </w:r>
                                  <w:r>
                                    <w:rPr>
                                      <w:noProof/>
                                      <w:webHidden/>
                                    </w:rPr>
                                    <w:fldChar w:fldCharType="separate"/>
                                  </w:r>
                                  <w:r>
                                    <w:rPr>
                                      <w:noProof/>
                                      <w:webHidden/>
                                    </w:rPr>
                                    <w:t>21</w:t>
                                  </w:r>
                                  <w:r>
                                    <w:rPr>
                                      <w:noProof/>
                                      <w:webHidden/>
                                    </w:rPr>
                                    <w:fldChar w:fldCharType="end"/>
                                  </w:r>
                                </w:hyperlink>
                              </w:p>
                              <w:p w14:paraId="33DE35D8" w14:textId="6D2D57A0" w:rsidR="002D421E" w:rsidRDefault="002D421E">
                                <w:r>
                                  <w:rPr>
                                    <w:b/>
                                    <w:bCs/>
                                    <w:noProof/>
                                  </w:rPr>
                                  <w:fldChar w:fldCharType="end"/>
                                </w:r>
                              </w:p>
                            </w:sdtContent>
                          </w:sdt>
                          <w:p w14:paraId="3F2A23C9" w14:textId="645866A8" w:rsidR="002D421E" w:rsidRDefault="002D421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216A1A" id="_x0000_t202" coordsize="21600,21600" o:spt="202" path="m,l,21600r21600,l21600,xe">
                <v:stroke joinstyle="miter"/>
                <v:path gradientshapeok="t" o:connecttype="rect"/>
              </v:shapetype>
              <v:shape id="Text Box 2" o:spid="_x0000_s1026" type="#_x0000_t202" style="position:absolute;left:0;text-align:left;margin-left:0;margin-top:48.85pt;width:510.4pt;height:493.7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" fillcolor="white [3201]" strokecolor="white [3212]">
                <v:textbox>
                  <w:txbxContent>
                    <w:sdt>
                      <w:sdtPr>
                        <w:rPr>
                          <w:rFonts w:asciiTheme="minorHAnsi" w:eastAsiaTheme="minorHAnsi" w:hAnsiTheme="minorHAnsi" w:cstheme="minorBidi"/>
                          <w:color w:val="auto"/>
                          <w:sz w:val="22"/>
                          <w:szCs w:val="22"/>
                          <w:lang w:val="en-GB"/>
                        </w:rPr>
                        <w:id w:val="408351409"/>
                        <w:docPartObj>
                          <w:docPartGallery w:val="Table of Contents"/>
                          <w:docPartUnique/>
                        </w:docPartObj>
                      </w:sdtPr>
                      <w:sdtEndPr>
                        <w:rPr>
                          <w:b/>
                          <w:bCs/>
                          <w:noProof/>
                        </w:rPr>
                      </w:sdtEndPr>
                      <w:sdtContent>
                        <w:p w14:paraId="0C1F9D32" w14:textId="7F877F4B" w:rsidR="002D421E" w:rsidRDefault="002D421E">
                          <w:pPr>
                            <w:pStyle w:val="TOCHeading"/>
                          </w:pPr>
                          <w:r>
                            <w:t>Contents</w:t>
                          </w:r>
                        </w:p>
                        <w:p w14:paraId="69740CD3" w14:textId="03281976" w:rsidR="002D421E" w:rsidRDefault="002D421E">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1652265" w:history="1">
                            <w:r w:rsidRPr="000E375F">
                              <w:rPr>
                                <w:rStyle w:val="Hyperlink"/>
                                <w:noProof/>
                              </w:rPr>
                              <w:t>Introduction</w:t>
                            </w:r>
                            <w:r>
                              <w:rPr>
                                <w:noProof/>
                                <w:webHidden/>
                              </w:rPr>
                              <w:tab/>
                            </w:r>
                            <w:r>
                              <w:rPr>
                                <w:noProof/>
                                <w:webHidden/>
                              </w:rPr>
                              <w:fldChar w:fldCharType="begin"/>
                            </w:r>
                            <w:r>
                              <w:rPr>
                                <w:noProof/>
                                <w:webHidden/>
                              </w:rPr>
                              <w:instrText xml:space="preserve"> PAGEREF _Toc181652265 \h </w:instrText>
                            </w:r>
                            <w:r>
                              <w:rPr>
                                <w:noProof/>
                                <w:webHidden/>
                              </w:rPr>
                            </w:r>
                            <w:r>
                              <w:rPr>
                                <w:noProof/>
                                <w:webHidden/>
                              </w:rPr>
                              <w:fldChar w:fldCharType="separate"/>
                            </w:r>
                            <w:r>
                              <w:rPr>
                                <w:noProof/>
                                <w:webHidden/>
                              </w:rPr>
                              <w:t>3</w:t>
                            </w:r>
                            <w:r>
                              <w:rPr>
                                <w:noProof/>
                                <w:webHidden/>
                              </w:rPr>
                              <w:fldChar w:fldCharType="end"/>
                            </w:r>
                          </w:hyperlink>
                        </w:p>
                        <w:p w14:paraId="241CE1FB" w14:textId="28D2DDE3"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6" w:history="1">
                            <w:r w:rsidRPr="000E375F">
                              <w:rPr>
                                <w:rStyle w:val="Hyperlink"/>
                                <w:noProof/>
                                <w:lang w:eastAsia="en-GB"/>
                              </w:rPr>
                              <w:t xml:space="preserve">Why </w:t>
                            </w:r>
                            <w:r w:rsidRPr="000E375F">
                              <w:rPr>
                                <w:rStyle w:val="Hyperlink"/>
                                <w:noProof/>
                              </w:rPr>
                              <w:t>t</w:t>
                            </w:r>
                            <w:r w:rsidRPr="000E375F">
                              <w:rPr>
                                <w:rStyle w:val="Hyperlink"/>
                                <w:noProof/>
                                <w:lang w:eastAsia="en-GB"/>
                              </w:rPr>
                              <w:t xml:space="preserve">his </w:t>
                            </w:r>
                            <w:r w:rsidRPr="000E375F">
                              <w:rPr>
                                <w:rStyle w:val="Hyperlink"/>
                                <w:noProof/>
                              </w:rPr>
                              <w:t>b</w:t>
                            </w:r>
                            <w:r w:rsidRPr="000E375F">
                              <w:rPr>
                                <w:rStyle w:val="Hyperlink"/>
                                <w:noProof/>
                                <w:lang w:eastAsia="en-GB"/>
                              </w:rPr>
                              <w:t>usiness?</w:t>
                            </w:r>
                            <w:r>
                              <w:rPr>
                                <w:noProof/>
                                <w:webHidden/>
                              </w:rPr>
                              <w:tab/>
                            </w:r>
                            <w:r>
                              <w:rPr>
                                <w:noProof/>
                                <w:webHidden/>
                              </w:rPr>
                              <w:fldChar w:fldCharType="begin"/>
                            </w:r>
                            <w:r>
                              <w:rPr>
                                <w:noProof/>
                                <w:webHidden/>
                              </w:rPr>
                              <w:instrText xml:space="preserve"> PAGEREF _Toc181652266 \h </w:instrText>
                            </w:r>
                            <w:r>
                              <w:rPr>
                                <w:noProof/>
                                <w:webHidden/>
                              </w:rPr>
                            </w:r>
                            <w:r>
                              <w:rPr>
                                <w:noProof/>
                                <w:webHidden/>
                              </w:rPr>
                              <w:fldChar w:fldCharType="separate"/>
                            </w:r>
                            <w:r>
                              <w:rPr>
                                <w:noProof/>
                                <w:webHidden/>
                              </w:rPr>
                              <w:t>3</w:t>
                            </w:r>
                            <w:r>
                              <w:rPr>
                                <w:noProof/>
                                <w:webHidden/>
                              </w:rPr>
                              <w:fldChar w:fldCharType="end"/>
                            </w:r>
                          </w:hyperlink>
                        </w:p>
                        <w:p w14:paraId="0316202C" w14:textId="6DF50AD2"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7" w:history="1">
                            <w:r w:rsidRPr="000E375F">
                              <w:rPr>
                                <w:rStyle w:val="Hyperlink"/>
                                <w:noProof/>
                                <w:lang w:eastAsia="en-GB"/>
                              </w:rPr>
                              <w:t>The Report's Goal</w:t>
                            </w:r>
                            <w:r>
                              <w:rPr>
                                <w:noProof/>
                                <w:webHidden/>
                              </w:rPr>
                              <w:tab/>
                            </w:r>
                            <w:r>
                              <w:rPr>
                                <w:noProof/>
                                <w:webHidden/>
                              </w:rPr>
                              <w:fldChar w:fldCharType="begin"/>
                            </w:r>
                            <w:r>
                              <w:rPr>
                                <w:noProof/>
                                <w:webHidden/>
                              </w:rPr>
                              <w:instrText xml:space="preserve"> PAGEREF _Toc181652267 \h </w:instrText>
                            </w:r>
                            <w:r>
                              <w:rPr>
                                <w:noProof/>
                                <w:webHidden/>
                              </w:rPr>
                            </w:r>
                            <w:r>
                              <w:rPr>
                                <w:noProof/>
                                <w:webHidden/>
                              </w:rPr>
                              <w:fldChar w:fldCharType="separate"/>
                            </w:r>
                            <w:r>
                              <w:rPr>
                                <w:noProof/>
                                <w:webHidden/>
                              </w:rPr>
                              <w:t>4</w:t>
                            </w:r>
                            <w:r>
                              <w:rPr>
                                <w:noProof/>
                                <w:webHidden/>
                              </w:rPr>
                              <w:fldChar w:fldCharType="end"/>
                            </w:r>
                          </w:hyperlink>
                        </w:p>
                        <w:p w14:paraId="02DCDE20" w14:textId="775A9529"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8" w:history="1">
                            <w:r w:rsidRPr="000E375F">
                              <w:rPr>
                                <w:rStyle w:val="Hyperlink"/>
                                <w:noProof/>
                              </w:rPr>
                              <w:t>Critical Appraisal of the Organisation’s Current Strategy</w:t>
                            </w:r>
                            <w:r>
                              <w:rPr>
                                <w:noProof/>
                                <w:webHidden/>
                              </w:rPr>
                              <w:tab/>
                            </w:r>
                            <w:r>
                              <w:rPr>
                                <w:noProof/>
                                <w:webHidden/>
                              </w:rPr>
                              <w:fldChar w:fldCharType="begin"/>
                            </w:r>
                            <w:r>
                              <w:rPr>
                                <w:noProof/>
                                <w:webHidden/>
                              </w:rPr>
                              <w:instrText xml:space="preserve"> PAGEREF _Toc181652268 \h </w:instrText>
                            </w:r>
                            <w:r>
                              <w:rPr>
                                <w:noProof/>
                                <w:webHidden/>
                              </w:rPr>
                            </w:r>
                            <w:r>
                              <w:rPr>
                                <w:noProof/>
                                <w:webHidden/>
                              </w:rPr>
                              <w:fldChar w:fldCharType="separate"/>
                            </w:r>
                            <w:r>
                              <w:rPr>
                                <w:noProof/>
                                <w:webHidden/>
                              </w:rPr>
                              <w:t>4</w:t>
                            </w:r>
                            <w:r>
                              <w:rPr>
                                <w:noProof/>
                                <w:webHidden/>
                              </w:rPr>
                              <w:fldChar w:fldCharType="end"/>
                            </w:r>
                          </w:hyperlink>
                        </w:p>
                        <w:p w14:paraId="6E42368F" w14:textId="25B9B9CB"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9" w:history="1">
                            <w:r w:rsidRPr="000E375F">
                              <w:rPr>
                                <w:rStyle w:val="Hyperlink"/>
                                <w:noProof/>
                              </w:rPr>
                              <w:t>Current Strategy</w:t>
                            </w:r>
                            <w:r>
                              <w:rPr>
                                <w:noProof/>
                                <w:webHidden/>
                              </w:rPr>
                              <w:tab/>
                            </w:r>
                            <w:r>
                              <w:rPr>
                                <w:noProof/>
                                <w:webHidden/>
                              </w:rPr>
                              <w:fldChar w:fldCharType="begin"/>
                            </w:r>
                            <w:r>
                              <w:rPr>
                                <w:noProof/>
                                <w:webHidden/>
                              </w:rPr>
                              <w:instrText xml:space="preserve"> PAGEREF _Toc181652269 \h </w:instrText>
                            </w:r>
                            <w:r>
                              <w:rPr>
                                <w:noProof/>
                                <w:webHidden/>
                              </w:rPr>
                            </w:r>
                            <w:r>
                              <w:rPr>
                                <w:noProof/>
                                <w:webHidden/>
                              </w:rPr>
                              <w:fldChar w:fldCharType="separate"/>
                            </w:r>
                            <w:r>
                              <w:rPr>
                                <w:noProof/>
                                <w:webHidden/>
                              </w:rPr>
                              <w:t>4</w:t>
                            </w:r>
                            <w:r>
                              <w:rPr>
                                <w:noProof/>
                                <w:webHidden/>
                              </w:rPr>
                              <w:fldChar w:fldCharType="end"/>
                            </w:r>
                          </w:hyperlink>
                        </w:p>
                        <w:p w14:paraId="7D3400FB" w14:textId="5A7C965B"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0" w:history="1">
                            <w:r w:rsidRPr="000E375F">
                              <w:rPr>
                                <w:rStyle w:val="Hyperlink"/>
                                <w:noProof/>
                              </w:rPr>
                              <w:t>Strategic Management Tool: Porter’s 5 Forces Analysis</w:t>
                            </w:r>
                            <w:r>
                              <w:rPr>
                                <w:noProof/>
                                <w:webHidden/>
                              </w:rPr>
                              <w:tab/>
                            </w:r>
                            <w:r>
                              <w:rPr>
                                <w:noProof/>
                                <w:webHidden/>
                              </w:rPr>
                              <w:fldChar w:fldCharType="begin"/>
                            </w:r>
                            <w:r>
                              <w:rPr>
                                <w:noProof/>
                                <w:webHidden/>
                              </w:rPr>
                              <w:instrText xml:space="preserve"> PAGEREF _Toc181652270 \h </w:instrText>
                            </w:r>
                            <w:r>
                              <w:rPr>
                                <w:noProof/>
                                <w:webHidden/>
                              </w:rPr>
                            </w:r>
                            <w:r>
                              <w:rPr>
                                <w:noProof/>
                                <w:webHidden/>
                              </w:rPr>
                              <w:fldChar w:fldCharType="separate"/>
                            </w:r>
                            <w:r>
                              <w:rPr>
                                <w:noProof/>
                                <w:webHidden/>
                              </w:rPr>
                              <w:t>6</w:t>
                            </w:r>
                            <w:r>
                              <w:rPr>
                                <w:noProof/>
                                <w:webHidden/>
                              </w:rPr>
                              <w:fldChar w:fldCharType="end"/>
                            </w:r>
                          </w:hyperlink>
                        </w:p>
                        <w:p w14:paraId="4F168B41" w14:textId="5C14CF14"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1" w:history="1">
                            <w:r w:rsidRPr="000E375F">
                              <w:rPr>
                                <w:rStyle w:val="Hyperlink"/>
                                <w:noProof/>
                              </w:rPr>
                              <w:t>External and Internal Analysis of EcoTech Solutions</w:t>
                            </w:r>
                            <w:r>
                              <w:rPr>
                                <w:noProof/>
                                <w:webHidden/>
                              </w:rPr>
                              <w:tab/>
                            </w:r>
                            <w:r>
                              <w:rPr>
                                <w:noProof/>
                                <w:webHidden/>
                              </w:rPr>
                              <w:fldChar w:fldCharType="begin"/>
                            </w:r>
                            <w:r>
                              <w:rPr>
                                <w:noProof/>
                                <w:webHidden/>
                              </w:rPr>
                              <w:instrText xml:space="preserve"> PAGEREF _Toc181652271 \h </w:instrText>
                            </w:r>
                            <w:r>
                              <w:rPr>
                                <w:noProof/>
                                <w:webHidden/>
                              </w:rPr>
                            </w:r>
                            <w:r>
                              <w:rPr>
                                <w:noProof/>
                                <w:webHidden/>
                              </w:rPr>
                              <w:fldChar w:fldCharType="separate"/>
                            </w:r>
                            <w:r>
                              <w:rPr>
                                <w:noProof/>
                                <w:webHidden/>
                              </w:rPr>
                              <w:t>8</w:t>
                            </w:r>
                            <w:r>
                              <w:rPr>
                                <w:noProof/>
                                <w:webHidden/>
                              </w:rPr>
                              <w:fldChar w:fldCharType="end"/>
                            </w:r>
                          </w:hyperlink>
                        </w:p>
                        <w:p w14:paraId="2EE91003" w14:textId="30B56B98"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2" w:history="1">
                            <w:r w:rsidRPr="000E375F">
                              <w:rPr>
                                <w:rStyle w:val="Hyperlink"/>
                                <w:noProof/>
                              </w:rPr>
                              <w:t>PESTEL Analysis(External Environment)</w:t>
                            </w:r>
                            <w:r>
                              <w:rPr>
                                <w:noProof/>
                                <w:webHidden/>
                              </w:rPr>
                              <w:tab/>
                            </w:r>
                            <w:r>
                              <w:rPr>
                                <w:noProof/>
                                <w:webHidden/>
                              </w:rPr>
                              <w:fldChar w:fldCharType="begin"/>
                            </w:r>
                            <w:r>
                              <w:rPr>
                                <w:noProof/>
                                <w:webHidden/>
                              </w:rPr>
                              <w:instrText xml:space="preserve"> PAGEREF _Toc181652272 \h </w:instrText>
                            </w:r>
                            <w:r>
                              <w:rPr>
                                <w:noProof/>
                                <w:webHidden/>
                              </w:rPr>
                            </w:r>
                            <w:r>
                              <w:rPr>
                                <w:noProof/>
                                <w:webHidden/>
                              </w:rPr>
                              <w:fldChar w:fldCharType="separate"/>
                            </w:r>
                            <w:r>
                              <w:rPr>
                                <w:noProof/>
                                <w:webHidden/>
                              </w:rPr>
                              <w:t>8</w:t>
                            </w:r>
                            <w:r>
                              <w:rPr>
                                <w:noProof/>
                                <w:webHidden/>
                              </w:rPr>
                              <w:fldChar w:fldCharType="end"/>
                            </w:r>
                          </w:hyperlink>
                        </w:p>
                        <w:p w14:paraId="3E17FCEF" w14:textId="1CFB6F2E"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3" w:history="1">
                            <w:r w:rsidRPr="000E375F">
                              <w:rPr>
                                <w:rStyle w:val="Hyperlink"/>
                                <w:noProof/>
                              </w:rPr>
                              <w:t>SWOT Analysis of EcoTech Solutions</w:t>
                            </w:r>
                            <w:r>
                              <w:rPr>
                                <w:noProof/>
                                <w:webHidden/>
                              </w:rPr>
                              <w:tab/>
                            </w:r>
                            <w:r>
                              <w:rPr>
                                <w:noProof/>
                                <w:webHidden/>
                              </w:rPr>
                              <w:fldChar w:fldCharType="begin"/>
                            </w:r>
                            <w:r>
                              <w:rPr>
                                <w:noProof/>
                                <w:webHidden/>
                              </w:rPr>
                              <w:instrText xml:space="preserve"> PAGEREF _Toc181652273 \h </w:instrText>
                            </w:r>
                            <w:r>
                              <w:rPr>
                                <w:noProof/>
                                <w:webHidden/>
                              </w:rPr>
                            </w:r>
                            <w:r>
                              <w:rPr>
                                <w:noProof/>
                                <w:webHidden/>
                              </w:rPr>
                              <w:fldChar w:fldCharType="separate"/>
                            </w:r>
                            <w:r>
                              <w:rPr>
                                <w:noProof/>
                                <w:webHidden/>
                              </w:rPr>
                              <w:t>12</w:t>
                            </w:r>
                            <w:r>
                              <w:rPr>
                                <w:noProof/>
                                <w:webHidden/>
                              </w:rPr>
                              <w:fldChar w:fldCharType="end"/>
                            </w:r>
                          </w:hyperlink>
                        </w:p>
                        <w:p w14:paraId="394F3F5B" w14:textId="05BF6A41"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4" w:history="1">
                            <w:r w:rsidRPr="000E375F">
                              <w:rPr>
                                <w:rStyle w:val="Hyperlink"/>
                                <w:noProof/>
                              </w:rPr>
                              <w:t>Stakeholder Analysis for EcoTech Solutions</w:t>
                            </w:r>
                            <w:r>
                              <w:rPr>
                                <w:noProof/>
                                <w:webHidden/>
                              </w:rPr>
                              <w:tab/>
                            </w:r>
                            <w:r>
                              <w:rPr>
                                <w:noProof/>
                                <w:webHidden/>
                              </w:rPr>
                              <w:fldChar w:fldCharType="begin"/>
                            </w:r>
                            <w:r>
                              <w:rPr>
                                <w:noProof/>
                                <w:webHidden/>
                              </w:rPr>
                              <w:instrText xml:space="preserve"> PAGEREF _Toc181652274 \h </w:instrText>
                            </w:r>
                            <w:r>
                              <w:rPr>
                                <w:noProof/>
                                <w:webHidden/>
                              </w:rPr>
                            </w:r>
                            <w:r>
                              <w:rPr>
                                <w:noProof/>
                                <w:webHidden/>
                              </w:rPr>
                              <w:fldChar w:fldCharType="separate"/>
                            </w:r>
                            <w:r>
                              <w:rPr>
                                <w:noProof/>
                                <w:webHidden/>
                              </w:rPr>
                              <w:t>14</w:t>
                            </w:r>
                            <w:r>
                              <w:rPr>
                                <w:noProof/>
                                <w:webHidden/>
                              </w:rPr>
                              <w:fldChar w:fldCharType="end"/>
                            </w:r>
                          </w:hyperlink>
                        </w:p>
                        <w:p w14:paraId="303E5A6E" w14:textId="3770CEC5"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5" w:history="1">
                            <w:r w:rsidRPr="000E375F">
                              <w:rPr>
                                <w:rStyle w:val="Hyperlink"/>
                                <w:rFonts w:eastAsia="Times New Roman"/>
                                <w:noProof/>
                                <w:lang w:eastAsia="en-GB"/>
                              </w:rPr>
                              <w:t>Grid of Power and Interest for Stakeholders</w:t>
                            </w:r>
                            <w:r>
                              <w:rPr>
                                <w:noProof/>
                                <w:webHidden/>
                              </w:rPr>
                              <w:tab/>
                            </w:r>
                            <w:r>
                              <w:rPr>
                                <w:noProof/>
                                <w:webHidden/>
                              </w:rPr>
                              <w:fldChar w:fldCharType="begin"/>
                            </w:r>
                            <w:r>
                              <w:rPr>
                                <w:noProof/>
                                <w:webHidden/>
                              </w:rPr>
                              <w:instrText xml:space="preserve"> PAGEREF _Toc181652275 \h </w:instrText>
                            </w:r>
                            <w:r>
                              <w:rPr>
                                <w:noProof/>
                                <w:webHidden/>
                              </w:rPr>
                            </w:r>
                            <w:r>
                              <w:rPr>
                                <w:noProof/>
                                <w:webHidden/>
                              </w:rPr>
                              <w:fldChar w:fldCharType="separate"/>
                            </w:r>
                            <w:r>
                              <w:rPr>
                                <w:noProof/>
                                <w:webHidden/>
                              </w:rPr>
                              <w:t>15</w:t>
                            </w:r>
                            <w:r>
                              <w:rPr>
                                <w:noProof/>
                                <w:webHidden/>
                              </w:rPr>
                              <w:fldChar w:fldCharType="end"/>
                            </w:r>
                          </w:hyperlink>
                        </w:p>
                        <w:p w14:paraId="631FF5AA" w14:textId="48EAA79F" w:rsidR="002D421E" w:rsidRDefault="002D421E">
                          <w:pPr>
                            <w:pStyle w:val="TOC2"/>
                            <w:tabs>
                              <w:tab w:val="right" w:leader="dot" w:pos="9016"/>
                            </w:tabs>
                            <w:rPr>
                              <w:rFonts w:eastAsiaTheme="minorEastAsia"/>
                              <w:noProof/>
                              <w:kern w:val="2"/>
                              <w:sz w:val="24"/>
                              <w:szCs w:val="24"/>
                              <w:lang w:eastAsia="en-GB"/>
                              <w14:ligatures w14:val="standardContextual"/>
                            </w:rPr>
                          </w:pPr>
                          <w:hyperlink w:anchor="_Toc181652276" w:history="1">
                            <w:r w:rsidRPr="000E375F">
                              <w:rPr>
                                <w:rStyle w:val="Hyperlink"/>
                                <w:noProof/>
                              </w:rPr>
                              <w:t>CONCLUSION</w:t>
                            </w:r>
                            <w:r>
                              <w:rPr>
                                <w:noProof/>
                                <w:webHidden/>
                              </w:rPr>
                              <w:tab/>
                            </w:r>
                            <w:r>
                              <w:rPr>
                                <w:noProof/>
                                <w:webHidden/>
                              </w:rPr>
                              <w:fldChar w:fldCharType="begin"/>
                            </w:r>
                            <w:r>
                              <w:rPr>
                                <w:noProof/>
                                <w:webHidden/>
                              </w:rPr>
                              <w:instrText xml:space="preserve"> PAGEREF _Toc181652276 \h </w:instrText>
                            </w:r>
                            <w:r>
                              <w:rPr>
                                <w:noProof/>
                                <w:webHidden/>
                              </w:rPr>
                            </w:r>
                            <w:r>
                              <w:rPr>
                                <w:noProof/>
                                <w:webHidden/>
                              </w:rPr>
                              <w:fldChar w:fldCharType="separate"/>
                            </w:r>
                            <w:r>
                              <w:rPr>
                                <w:noProof/>
                                <w:webHidden/>
                              </w:rPr>
                              <w:t>21</w:t>
                            </w:r>
                            <w:r>
                              <w:rPr>
                                <w:noProof/>
                                <w:webHidden/>
                              </w:rPr>
                              <w:fldChar w:fldCharType="end"/>
                            </w:r>
                          </w:hyperlink>
                        </w:p>
                        <w:p w14:paraId="33DE35D8" w14:textId="6D2D57A0" w:rsidR="002D421E" w:rsidRDefault="002D421E">
                          <w:r>
                            <w:rPr>
                              <w:b/>
                              <w:bCs/>
                              <w:noProof/>
                            </w:rPr>
                            <w:fldChar w:fldCharType="end"/>
                          </w:r>
                        </w:p>
                      </w:sdtContent>
                    </w:sdt>
                    <w:p w14:paraId="3F2A23C9" w14:textId="645866A8" w:rsidR="002D421E" w:rsidRDefault="002D421E"/>
                  </w:txbxContent>
                </v:textbox>
                <w10:wrap type="square" anchorx="margin"/>
              </v:shape>
            </w:pict>
          </mc:Fallback>
        </mc:AlternateContent>
      </w:r>
    </w:p>
    <w:p w14:paraId="2BA1F193" w14:textId="48803611" w:rsidR="006D0C9F" w:rsidRPr="006D0C9F" w:rsidRDefault="002D421E" w:rsidP="006D0C9F">
      <w:pPr>
        <w:rPr>
          <w:sz w:val="40"/>
          <w:szCs w:val="40"/>
        </w:rPr>
      </w:pPr>
      <w:r>
        <w:rPr>
          <w:sz w:val="40"/>
          <w:szCs w:val="40"/>
        </w:rPr>
        <w:br w:type="page"/>
      </w:r>
    </w:p>
    <w:sdt>
      <w:sdtPr>
        <w:rPr>
          <w:rFonts w:asciiTheme="minorHAnsi" w:eastAsiaTheme="minorHAnsi" w:hAnsiTheme="minorHAnsi" w:cstheme="minorBidi"/>
          <w:color w:val="auto"/>
          <w:sz w:val="22"/>
          <w:szCs w:val="22"/>
          <w:lang w:val="en-GB"/>
        </w:rPr>
        <w:id w:val="-840245458"/>
        <w:docPartObj>
          <w:docPartGallery w:val="Table of Contents"/>
          <w:docPartUnique/>
        </w:docPartObj>
      </w:sdtPr>
      <w:sdtEndPr>
        <w:rPr>
          <w:b/>
          <w:bCs/>
          <w:noProof/>
        </w:rPr>
      </w:sdtEndPr>
      <w:sdtContent>
        <w:p w14:paraId="27BD7319" w14:textId="76ED997D" w:rsidR="002D421E" w:rsidRDefault="002D421E" w:rsidP="002D421E">
          <w:pPr>
            <w:pStyle w:val="TOCHeading"/>
          </w:pPr>
        </w:p>
        <w:p w14:paraId="5338DFD9" w14:textId="14263DF5" w:rsidR="002D421E" w:rsidRPr="002D421E" w:rsidRDefault="00000000" w:rsidP="002D421E"/>
      </w:sdtContent>
    </w:sdt>
    <w:p w14:paraId="4311A1F6" w14:textId="5F72D3EC" w:rsidR="006D0C9F" w:rsidRPr="009D31FE" w:rsidRDefault="009D31FE" w:rsidP="002D421E">
      <w:pPr>
        <w:pStyle w:val="Heading1"/>
      </w:pPr>
      <w:bookmarkStart w:id="0" w:name="_Toc181651986"/>
      <w:bookmarkStart w:id="1" w:name="_Toc181652123"/>
      <w:bookmarkStart w:id="2" w:name="_Toc181652265"/>
      <w:r w:rsidRPr="009D31FE">
        <w:t>Introductio</w:t>
      </w:r>
      <w:r>
        <w:t>n</w:t>
      </w:r>
      <w:bookmarkEnd w:id="0"/>
      <w:bookmarkEnd w:id="1"/>
      <w:bookmarkEnd w:id="2"/>
    </w:p>
    <w:p w14:paraId="1F5C104E" w14:textId="02DA2705" w:rsidR="006D0C9F" w:rsidRDefault="00A26E7E" w:rsidP="009D31FE">
      <w:pPr>
        <w:spacing w:after="0" w:line="360" w:lineRule="auto"/>
        <w:rPr>
          <w:rFonts w:ascii="Arial" w:eastAsia="Times New Roman" w:hAnsi="Arial" w:cs="Arial"/>
          <w:lang w:eastAsia="en-GB"/>
        </w:rPr>
      </w:pPr>
      <w:r w:rsidRPr="00A26E7E">
        <w:rPr>
          <w:rFonts w:ascii="Arial" w:eastAsia="Times New Roman" w:hAnsi="Arial" w:cs="Arial"/>
          <w:lang w:eastAsia="en-GB"/>
        </w:rPr>
        <w:t>Overview of the Company</w:t>
      </w:r>
      <w:r w:rsidRPr="00A26E7E">
        <w:rPr>
          <w:rFonts w:ascii="Arial" w:eastAsia="Times New Roman" w:hAnsi="Arial" w:cs="Arial"/>
          <w:lang w:eastAsia="en-GB"/>
        </w:rPr>
        <w:br/>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a SME situated in the UK that works in the renewable energy sector, was chosen for this research.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a company based in Birmingham and founded in 2014, offers green energy solutions with a focus on solar energy system design, installation, and maintenance, energy storage technology, and green heating solutions. The company, which has 75 employees, including engineers, customer service representatives, and sales teams, has been growing quickly with the goal of providing residential and small commercial properties with sustainable and reasonably priced energy solutions. With an annual turnover of £8 million as of the most recent fiscal year,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is becoming more and more well-known in the renewable energy industry.</w:t>
      </w:r>
    </w:p>
    <w:p w14:paraId="1781E064" w14:textId="77777777" w:rsidR="002C6011" w:rsidRDefault="002C6011" w:rsidP="009D31FE">
      <w:pPr>
        <w:spacing w:after="0" w:line="360" w:lineRule="auto"/>
        <w:rPr>
          <w:rFonts w:ascii="Arial" w:eastAsia="Times New Roman" w:hAnsi="Arial" w:cs="Arial"/>
          <w:lang w:eastAsia="en-GB"/>
        </w:rPr>
      </w:pPr>
    </w:p>
    <w:p w14:paraId="1B24A2C9" w14:textId="51EEFBBC" w:rsidR="002C6011" w:rsidRDefault="002C6011" w:rsidP="009D31FE">
      <w:pPr>
        <w:spacing w:after="0" w:line="360" w:lineRule="auto"/>
        <w:rPr>
          <w:rFonts w:ascii="Arial" w:eastAsia="Times New Roman" w:hAnsi="Arial" w:cs="Arial"/>
          <w:lang w:eastAsia="en-GB"/>
        </w:rPr>
      </w:pPr>
      <w:r w:rsidRPr="002C6011">
        <w:rPr>
          <w:rFonts w:ascii="Arial" w:eastAsia="Times New Roman" w:hAnsi="Arial" w:cs="Arial"/>
          <w:lang w:eastAsia="en-GB"/>
        </w:rPr>
        <w:t xml:space="preserve">Although </w:t>
      </w:r>
      <w:proofErr w:type="spellStart"/>
      <w:r w:rsidRPr="002C6011">
        <w:rPr>
          <w:rFonts w:ascii="Arial" w:eastAsia="Times New Roman" w:hAnsi="Arial" w:cs="Arial"/>
          <w:lang w:eastAsia="en-GB"/>
        </w:rPr>
        <w:t>EcoTech</w:t>
      </w:r>
      <w:proofErr w:type="spellEnd"/>
      <w:r w:rsidRPr="002C6011">
        <w:rPr>
          <w:rFonts w:ascii="Arial" w:eastAsia="Times New Roman" w:hAnsi="Arial" w:cs="Arial"/>
          <w:lang w:eastAsia="en-GB"/>
        </w:rPr>
        <w:t xml:space="preserve"> Solutions became well-known in the renewable energy sector, Companies House records that the firm was formally dissolved in June 2019 (Companies House, 2019). This demonstrates how challenging it is for many SMEs to navigate cutthroat and quickly evolving industries, especially in the renewable energy sector. Even though the company is no longer in operation, its tactics and market difficulties offer a useful case study for comprehending the sector and creating long-term business plans for comparable companies.</w:t>
      </w:r>
    </w:p>
    <w:p w14:paraId="12000A3B" w14:textId="77777777" w:rsidR="002C6011" w:rsidRDefault="002C6011" w:rsidP="009D31FE">
      <w:pPr>
        <w:spacing w:after="0" w:line="360" w:lineRule="auto"/>
        <w:rPr>
          <w:rFonts w:ascii="Arial" w:eastAsia="Times New Roman" w:hAnsi="Arial" w:cs="Arial"/>
          <w:lang w:eastAsia="en-GB"/>
        </w:rPr>
      </w:pPr>
    </w:p>
    <w:p w14:paraId="50F2CE02" w14:textId="77777777" w:rsidR="009D31FE" w:rsidRPr="009D31FE" w:rsidRDefault="009D31FE" w:rsidP="009D31FE">
      <w:pPr>
        <w:spacing w:after="0" w:line="360" w:lineRule="auto"/>
        <w:rPr>
          <w:rFonts w:ascii="Arial" w:eastAsia="Times New Roman" w:hAnsi="Arial" w:cs="Arial"/>
          <w:lang w:eastAsia="en-GB"/>
        </w:rPr>
      </w:pPr>
    </w:p>
    <w:p w14:paraId="036EF8A3" w14:textId="77777777" w:rsidR="00A26E7E" w:rsidRPr="00A26E7E" w:rsidRDefault="00A26E7E" w:rsidP="009D31FE">
      <w:pPr>
        <w:spacing w:after="0" w:line="360" w:lineRule="auto"/>
        <w:rPr>
          <w:rFonts w:ascii="Arial" w:eastAsia="Times New Roman" w:hAnsi="Arial" w:cs="Arial"/>
          <w:lang w:eastAsia="en-GB"/>
        </w:rPr>
      </w:pPr>
      <w:r w:rsidRPr="00A26E7E">
        <w:rPr>
          <w:rFonts w:ascii="Arial" w:eastAsia="Times New Roman" w:hAnsi="Arial" w:cs="Arial"/>
          <w:lang w:eastAsia="en-GB"/>
        </w:rPr>
        <w:t>The goal of EcoTech's products is to lower consumers' energy expenses and carbon footprints, which is in line with government initiatives to reach net-zero emissions and the growing demand for clean energy worldwide. The company has made a name for itself as a reliable partner for small businesses and homeowners wishing to switch to more sustainable energy sources by offering affordable, high-quality renewable energy solutions.</w:t>
      </w:r>
    </w:p>
    <w:p w14:paraId="1C8CD94D" w14:textId="77777777" w:rsidR="006D0C9F" w:rsidRPr="009D31FE" w:rsidRDefault="006D0C9F" w:rsidP="009D31FE">
      <w:pPr>
        <w:tabs>
          <w:tab w:val="left" w:pos="3377"/>
        </w:tabs>
        <w:spacing w:line="360" w:lineRule="auto"/>
        <w:rPr>
          <w:rFonts w:ascii="Arial" w:hAnsi="Arial" w:cs="Arial"/>
        </w:rPr>
      </w:pPr>
    </w:p>
    <w:p w14:paraId="028F2481" w14:textId="18B41D1B" w:rsidR="00A26E7E" w:rsidRDefault="00A26E7E" w:rsidP="009D31FE">
      <w:pPr>
        <w:spacing w:after="0" w:line="360" w:lineRule="auto"/>
        <w:rPr>
          <w:rFonts w:ascii="Arial" w:eastAsia="Times New Roman" w:hAnsi="Arial" w:cs="Arial"/>
          <w:lang w:eastAsia="en-GB"/>
        </w:rPr>
      </w:pPr>
      <w:bookmarkStart w:id="3" w:name="_Toc181651987"/>
      <w:bookmarkStart w:id="4" w:name="_Toc181652124"/>
      <w:bookmarkStart w:id="5" w:name="_Toc181652266"/>
      <w:r w:rsidRPr="00A26E7E">
        <w:rPr>
          <w:rStyle w:val="Heading1Char"/>
          <w:lang w:eastAsia="en-GB"/>
        </w:rPr>
        <w:t xml:space="preserve">Why </w:t>
      </w:r>
      <w:r w:rsidR="009D31FE" w:rsidRPr="002D421E">
        <w:rPr>
          <w:rStyle w:val="Heading1Char"/>
        </w:rPr>
        <w:t>t</w:t>
      </w:r>
      <w:r w:rsidRPr="00A26E7E">
        <w:rPr>
          <w:rStyle w:val="Heading1Char"/>
          <w:lang w:eastAsia="en-GB"/>
        </w:rPr>
        <w:t xml:space="preserve">his </w:t>
      </w:r>
      <w:r w:rsidR="009D31FE" w:rsidRPr="002D421E">
        <w:rPr>
          <w:rStyle w:val="Heading1Char"/>
        </w:rPr>
        <w:t>b</w:t>
      </w:r>
      <w:r w:rsidRPr="00A26E7E">
        <w:rPr>
          <w:rStyle w:val="Heading1Char"/>
          <w:lang w:eastAsia="en-GB"/>
        </w:rPr>
        <w:t>usiness?</w:t>
      </w:r>
      <w:bookmarkEnd w:id="3"/>
      <w:bookmarkEnd w:id="4"/>
      <w:bookmarkEnd w:id="5"/>
      <w:r w:rsidRPr="00A26E7E">
        <w:rPr>
          <w:rFonts w:ascii="Arial" w:eastAsia="Times New Roman" w:hAnsi="Arial" w:cs="Arial"/>
          <w:lang w:eastAsia="en-GB"/>
        </w:rPr>
        <w:br/>
        <w:t xml:space="preserve">The selection of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was based on its strategic significance in the rapidly changing renewable energy sector, which is essential to combating climate change. The company works in an industry that is gaining a lot of attention from businesses, consumers, and governments because of the growing need to switch to more sustainable energy sources and lessen dependency on fossil fuels. Given that it faces both development prospects and competitive constraints from bigger, more established market participants,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is a strong contender for examination.</w:t>
      </w:r>
    </w:p>
    <w:p w14:paraId="5BF369A6" w14:textId="77777777" w:rsidR="00E84A6F" w:rsidRDefault="00E84A6F" w:rsidP="009D31FE">
      <w:pPr>
        <w:spacing w:after="0" w:line="360" w:lineRule="auto"/>
        <w:rPr>
          <w:rFonts w:ascii="Arial" w:eastAsia="Times New Roman" w:hAnsi="Arial" w:cs="Arial"/>
          <w:lang w:eastAsia="en-GB"/>
        </w:rPr>
      </w:pPr>
    </w:p>
    <w:p w14:paraId="52B71590" w14:textId="6B4B2AD3" w:rsidR="00E84A6F" w:rsidRPr="00A26E7E" w:rsidRDefault="00E84A6F" w:rsidP="009D31FE">
      <w:pPr>
        <w:spacing w:after="0" w:line="360" w:lineRule="auto"/>
        <w:rPr>
          <w:rFonts w:ascii="Arial" w:eastAsia="Times New Roman" w:hAnsi="Arial" w:cs="Arial"/>
          <w:lang w:eastAsia="en-GB"/>
        </w:rPr>
      </w:pPr>
      <w:proofErr w:type="spellStart"/>
      <w:r w:rsidRPr="00E84A6F">
        <w:rPr>
          <w:rFonts w:ascii="Arial" w:eastAsia="Times New Roman" w:hAnsi="Arial" w:cs="Arial"/>
          <w:lang w:eastAsia="en-GB"/>
        </w:rPr>
        <w:t>EcoTech</w:t>
      </w:r>
      <w:proofErr w:type="spellEnd"/>
      <w:r w:rsidRPr="00E84A6F">
        <w:rPr>
          <w:rFonts w:ascii="Arial" w:eastAsia="Times New Roman" w:hAnsi="Arial" w:cs="Arial"/>
          <w:lang w:eastAsia="en-GB"/>
        </w:rPr>
        <w:t xml:space="preserve"> Solutions worked in the renewable energy sector, which is essential to stopping climate change and lowering reliance on fossil fuels. The business faced obstacles such restricted scalability, financial limitations, and fierce market competition, making it difficult to compete with bigger, more established businesses despite its promise. Due to these strategic challenges, the company found it difficult to continue operating, which finally resulted in its dissolution in June 2019 (Companies House, 2019). This case demonstrates the challenges SMEs face when navigating capital-intensive and competitive industries.</w:t>
      </w:r>
    </w:p>
    <w:p w14:paraId="17C23EB6" w14:textId="77777777" w:rsidR="00A26E7E" w:rsidRPr="009D31FE" w:rsidRDefault="00A26E7E" w:rsidP="009D31FE">
      <w:pPr>
        <w:tabs>
          <w:tab w:val="left" w:pos="3377"/>
        </w:tabs>
        <w:spacing w:line="360" w:lineRule="auto"/>
        <w:rPr>
          <w:rFonts w:ascii="Arial" w:hAnsi="Arial" w:cs="Arial"/>
        </w:rPr>
      </w:pPr>
    </w:p>
    <w:p w14:paraId="26AA33C5" w14:textId="77777777" w:rsidR="00A26E7E" w:rsidRPr="00A26E7E" w:rsidRDefault="00A26E7E" w:rsidP="009D31FE">
      <w:pPr>
        <w:spacing w:after="0" w:line="360" w:lineRule="auto"/>
        <w:rPr>
          <w:rFonts w:ascii="Arial" w:eastAsia="Times New Roman" w:hAnsi="Arial" w:cs="Arial"/>
          <w:lang w:eastAsia="en-GB"/>
        </w:rPr>
      </w:pPr>
      <w:r w:rsidRPr="00A26E7E">
        <w:rPr>
          <w:rFonts w:ascii="Arial" w:eastAsia="Times New Roman" w:hAnsi="Arial" w:cs="Arial"/>
          <w:lang w:eastAsia="en-GB"/>
        </w:rPr>
        <w:t xml:space="preserve">Additionally,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is at a turning point in its development where it must expand its business while preserving the calibre and affordability of its products. The business is in a strong position to benefit from rising consumer demand for renewable energy, but it faces a number of obstacles, including shifting laws, heightened competition, and handling supply chain complexity in a market that is growing quickly. Examining EcoTech's present approach provides a chance to comprehend how SMEs in developing sectors might create sustainable business plans that guarantee sustained expansion and competitiveness.</w:t>
      </w:r>
    </w:p>
    <w:p w14:paraId="5BA2C1FB" w14:textId="77777777" w:rsidR="006D0C9F" w:rsidRPr="009D31FE" w:rsidRDefault="006D0C9F" w:rsidP="009D31FE">
      <w:pPr>
        <w:tabs>
          <w:tab w:val="left" w:pos="3377"/>
        </w:tabs>
        <w:spacing w:line="360" w:lineRule="auto"/>
        <w:rPr>
          <w:rFonts w:ascii="Arial" w:hAnsi="Arial" w:cs="Arial"/>
        </w:rPr>
      </w:pPr>
    </w:p>
    <w:p w14:paraId="63D7BE8F" w14:textId="77777777" w:rsidR="00A26E7E" w:rsidRPr="00A26E7E" w:rsidRDefault="00A26E7E" w:rsidP="009D31FE">
      <w:pPr>
        <w:spacing w:after="0" w:line="360" w:lineRule="auto"/>
        <w:rPr>
          <w:rFonts w:ascii="Arial" w:eastAsia="Times New Roman" w:hAnsi="Arial" w:cs="Arial"/>
          <w:lang w:eastAsia="en-GB"/>
        </w:rPr>
      </w:pPr>
      <w:bookmarkStart w:id="6" w:name="_Toc181651988"/>
      <w:bookmarkStart w:id="7" w:name="_Toc181652125"/>
      <w:bookmarkStart w:id="8" w:name="_Toc181652267"/>
      <w:r w:rsidRPr="00A26E7E">
        <w:rPr>
          <w:rStyle w:val="Heading1Char"/>
          <w:lang w:eastAsia="en-GB"/>
        </w:rPr>
        <w:t>The Report's Goal</w:t>
      </w:r>
      <w:bookmarkEnd w:id="6"/>
      <w:bookmarkEnd w:id="7"/>
      <w:bookmarkEnd w:id="8"/>
      <w:r w:rsidRPr="00A26E7E">
        <w:rPr>
          <w:rFonts w:ascii="Arial" w:eastAsia="Times New Roman" w:hAnsi="Arial" w:cs="Arial"/>
          <w:lang w:eastAsia="en-GB"/>
        </w:rPr>
        <w:br/>
        <w:t xml:space="preserve">This report's main goal is to use strategic management tools, theories, and processes to help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create a sustainable business plan. This report attempts to find growth possibilities and suggest a long-term strategy that tackles any obstacles by critically analysing the company's current strategy, analysing its internal and external environments, and assessing stakeholder expectations. The research will offer practical suggestions to guarantee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ongoing success and sustainability in the cutthroat renewable energy market by utilising instruments like PESTLE, SWOT, Porter's Five Forces, and stakeholder analysis.</w:t>
      </w:r>
    </w:p>
    <w:p w14:paraId="228E8475" w14:textId="77777777" w:rsidR="00A26E7E" w:rsidRPr="009D31FE" w:rsidRDefault="00A26E7E" w:rsidP="002D421E">
      <w:pPr>
        <w:pStyle w:val="Heading1"/>
      </w:pPr>
    </w:p>
    <w:p w14:paraId="281A0B33" w14:textId="50CD5CE4" w:rsidR="00A26E7E" w:rsidRPr="009D31FE" w:rsidRDefault="00A26E7E" w:rsidP="002D421E">
      <w:pPr>
        <w:pStyle w:val="Heading1"/>
      </w:pPr>
      <w:bookmarkStart w:id="9" w:name="_Toc181651989"/>
      <w:bookmarkStart w:id="10" w:name="_Toc181652126"/>
      <w:bookmarkStart w:id="11" w:name="_Toc181652268"/>
      <w:r w:rsidRPr="009D31FE">
        <w:t>Critical Appraisal of the Organisation’s Current Strategy</w:t>
      </w:r>
      <w:bookmarkEnd w:id="9"/>
      <w:bookmarkEnd w:id="10"/>
      <w:bookmarkEnd w:id="11"/>
      <w:r w:rsidRPr="009D31FE">
        <w:t xml:space="preserve"> </w:t>
      </w:r>
    </w:p>
    <w:p w14:paraId="7EF6DE52" w14:textId="0914AC35" w:rsidR="00A26E7E" w:rsidRPr="009D31FE" w:rsidRDefault="00E84A6F" w:rsidP="002D421E">
      <w:pPr>
        <w:pStyle w:val="Heading1"/>
      </w:pPr>
      <w:bookmarkStart w:id="12" w:name="_Toc181651990"/>
      <w:bookmarkStart w:id="13" w:name="_Toc181652127"/>
      <w:bookmarkStart w:id="14" w:name="_Toc181652269"/>
      <w:r>
        <w:t xml:space="preserve"> Previous and </w:t>
      </w:r>
      <w:r w:rsidR="00A26E7E" w:rsidRPr="009D31FE">
        <w:t>Current Strategy</w:t>
      </w:r>
      <w:bookmarkEnd w:id="12"/>
      <w:bookmarkEnd w:id="13"/>
      <w:bookmarkEnd w:id="14"/>
    </w:p>
    <w:p w14:paraId="469124DA" w14:textId="717166A0" w:rsidR="00A26E7E" w:rsidRPr="009D31FE" w:rsidRDefault="00A26E7E" w:rsidP="009D31FE">
      <w:pPr>
        <w:spacing w:after="0" w:line="360" w:lineRule="auto"/>
        <w:rPr>
          <w:rFonts w:ascii="Arial" w:eastAsia="Times New Roman" w:hAnsi="Arial" w:cs="Arial"/>
          <w:lang w:eastAsia="en-GB"/>
        </w:rPr>
      </w:pP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has chosen to differentiate itself by presenting itself as a supplier of sustainable, reasonably priced, and high-quality energy solutions to small business and residential clients. Energy storage devices, solar panels, and environmentally friendly heating options including heat pumps are the company's main offerings.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aims to set itself apart from rivals by concentrating on providing cutting-edge, eco-friendly solutions and demonstrating a dedication to cost, sustainability, and customer service. The three main elements of the strategy are:</w:t>
      </w:r>
    </w:p>
    <w:p w14:paraId="635BFA89" w14:textId="5FCC274B" w:rsidR="00504CC9" w:rsidRPr="009D31FE" w:rsidRDefault="00A26E7E" w:rsidP="009D31FE">
      <w:pPr>
        <w:spacing w:line="360" w:lineRule="auto"/>
        <w:rPr>
          <w:rFonts w:ascii="Arial" w:eastAsia="Times New Roman" w:hAnsi="Arial" w:cs="Arial"/>
          <w:lang w:eastAsia="en-GB"/>
        </w:rPr>
      </w:pPr>
      <w:r w:rsidRPr="009D31FE">
        <w:rPr>
          <w:rFonts w:ascii="Arial" w:hAnsi="Arial" w:cs="Arial"/>
        </w:rPr>
        <w:t>1</w:t>
      </w:r>
      <w:r w:rsidR="00504CC9" w:rsidRPr="009D31FE">
        <w:rPr>
          <w:rFonts w:ascii="Arial" w:hAnsi="Arial" w:cs="Arial"/>
        </w:rPr>
        <w:t>.</w:t>
      </w:r>
      <w:r w:rsidR="00504CC9" w:rsidRPr="009D31FE">
        <w:rPr>
          <w:rFonts w:ascii="Arial" w:eastAsia="Times New Roman" w:hAnsi="Arial" w:cs="Arial"/>
          <w:lang w:eastAsia="en-GB"/>
        </w:rPr>
        <w:t xml:space="preserve"> Product Differentiation: </w:t>
      </w:r>
      <w:proofErr w:type="spellStart"/>
      <w:r w:rsidR="00504CC9" w:rsidRPr="009D31FE">
        <w:rPr>
          <w:rFonts w:ascii="Arial" w:eastAsia="Times New Roman" w:hAnsi="Arial" w:cs="Arial"/>
          <w:lang w:eastAsia="en-GB"/>
        </w:rPr>
        <w:t>EcoTech</w:t>
      </w:r>
      <w:proofErr w:type="spellEnd"/>
      <w:r w:rsidR="00504CC9" w:rsidRPr="009D31FE">
        <w:rPr>
          <w:rFonts w:ascii="Arial" w:eastAsia="Times New Roman" w:hAnsi="Arial" w:cs="Arial"/>
          <w:lang w:eastAsia="en-GB"/>
        </w:rPr>
        <w:t xml:space="preserve"> provides cutting-edge and dependable renewable energy technology that are customised to satisfy clients looking to save energy expenses and their carbon impact.</w:t>
      </w:r>
    </w:p>
    <w:p w14:paraId="3B145FBD" w14:textId="64F22555" w:rsidR="00504CC9" w:rsidRPr="009D31FE" w:rsidRDefault="00504CC9" w:rsidP="009D31FE">
      <w:pPr>
        <w:spacing w:line="360" w:lineRule="auto"/>
        <w:rPr>
          <w:rFonts w:ascii="Arial" w:eastAsia="Times New Roman" w:hAnsi="Arial" w:cs="Arial"/>
          <w:lang w:eastAsia="en-GB"/>
        </w:rPr>
      </w:pPr>
      <w:r w:rsidRPr="009D31FE">
        <w:rPr>
          <w:rFonts w:ascii="Arial" w:hAnsi="Arial" w:cs="Arial"/>
        </w:rPr>
        <w:t>2.</w:t>
      </w:r>
      <w:r w:rsidRPr="009D31FE">
        <w:rPr>
          <w:rFonts w:ascii="Arial" w:eastAsia="Times New Roman" w:hAnsi="Arial" w:cs="Arial"/>
          <w:lang w:eastAsia="en-GB"/>
        </w:rPr>
        <w:t xml:space="preserve"> Customer segmentation: The business focusses on small businesses wishing to switch to renewable energy sources and environmentally conscientious customers. In a market that is expanding, the company is able to foster strong client loyalty because to its strategic focus.</w:t>
      </w:r>
    </w:p>
    <w:p w14:paraId="054A48BB" w14:textId="4BD1D1DA" w:rsidR="00504CC9" w:rsidRPr="009D31FE" w:rsidRDefault="00504CC9" w:rsidP="009D31FE">
      <w:pPr>
        <w:spacing w:line="360" w:lineRule="auto"/>
        <w:rPr>
          <w:rFonts w:ascii="Arial" w:eastAsia="Times New Roman" w:hAnsi="Arial" w:cs="Arial"/>
          <w:lang w:eastAsia="en-GB"/>
        </w:rPr>
      </w:pPr>
      <w:r w:rsidRPr="009D31FE">
        <w:rPr>
          <w:rFonts w:ascii="Arial" w:hAnsi="Arial" w:cs="Arial"/>
        </w:rPr>
        <w:t>3.</w:t>
      </w:r>
      <w:r w:rsidRPr="009D31FE">
        <w:rPr>
          <w:rFonts w:ascii="Arial" w:eastAsia="Times New Roman" w:hAnsi="Arial" w:cs="Arial"/>
          <w:lang w:eastAsia="en-GB"/>
        </w:rPr>
        <w:t xml:space="preserve"> Quality and Affordability: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strives to strike a mix between premium goods and aggressive pricing, which enables them to take on bigger businesses while still attracting budget-conscious clients.</w:t>
      </w:r>
    </w:p>
    <w:p w14:paraId="6D0A7179" w14:textId="184EACBD" w:rsidR="00A26E7E" w:rsidRDefault="00504CC9" w:rsidP="009D31FE">
      <w:pPr>
        <w:spacing w:after="0" w:line="360" w:lineRule="auto"/>
        <w:rPr>
          <w:rFonts w:ascii="Arial" w:eastAsia="Times New Roman" w:hAnsi="Arial" w:cs="Arial"/>
          <w:lang w:eastAsia="en-GB"/>
        </w:rPr>
      </w:pPr>
      <w:r w:rsidRPr="00504CC9">
        <w:rPr>
          <w:rFonts w:ascii="Arial" w:eastAsia="Times New Roman" w:hAnsi="Arial" w:cs="Arial"/>
          <w:lang w:eastAsia="en-GB"/>
        </w:rPr>
        <w:t xml:space="preserve">The company has adopted an organic growth approach, introducing new technology products on a regular basis and expanding gradually into new UK regions. In order to align its business with like-minded stakeholders, </w:t>
      </w:r>
      <w:proofErr w:type="spellStart"/>
      <w:r w:rsidRPr="00504CC9">
        <w:rPr>
          <w:rFonts w:ascii="Arial" w:eastAsia="Times New Roman" w:hAnsi="Arial" w:cs="Arial"/>
          <w:lang w:eastAsia="en-GB"/>
        </w:rPr>
        <w:t>EcoTech</w:t>
      </w:r>
      <w:proofErr w:type="spellEnd"/>
      <w:r w:rsidRPr="00504CC9">
        <w:rPr>
          <w:rFonts w:ascii="Arial" w:eastAsia="Times New Roman" w:hAnsi="Arial" w:cs="Arial"/>
          <w:lang w:eastAsia="en-GB"/>
        </w:rPr>
        <w:t xml:space="preserve"> also places a strong emphasis on collaborations with regional suppliers and proponents of green energy.</w:t>
      </w:r>
      <w:r w:rsidRPr="00504CC9">
        <w:rPr>
          <w:rFonts w:ascii="Arial" w:eastAsia="Times New Roman" w:hAnsi="Arial" w:cs="Arial"/>
          <w:lang w:eastAsia="en-GB"/>
        </w:rPr>
        <w:br/>
      </w:r>
      <w:r w:rsidRPr="00504CC9">
        <w:rPr>
          <w:rFonts w:ascii="Arial" w:eastAsia="Times New Roman" w:hAnsi="Arial" w:cs="Arial"/>
          <w:lang w:eastAsia="en-GB"/>
        </w:rPr>
        <w:br/>
        <w:t xml:space="preserve">But as the market for renewable energy gets more competitive, </w:t>
      </w:r>
      <w:proofErr w:type="spellStart"/>
      <w:r w:rsidRPr="00504CC9">
        <w:rPr>
          <w:rFonts w:ascii="Arial" w:eastAsia="Times New Roman" w:hAnsi="Arial" w:cs="Arial"/>
          <w:lang w:eastAsia="en-GB"/>
        </w:rPr>
        <w:t>EcoTech</w:t>
      </w:r>
      <w:proofErr w:type="spellEnd"/>
      <w:r w:rsidRPr="00504CC9">
        <w:rPr>
          <w:rFonts w:ascii="Arial" w:eastAsia="Times New Roman" w:hAnsi="Arial" w:cs="Arial"/>
          <w:lang w:eastAsia="en-GB"/>
        </w:rPr>
        <w:t xml:space="preserve"> is under pressure to grow its business while preserving its unique selling points of reasonably priced, high-quality goods and customer support. The business must constantly innovate and adapt to the industry's rapid technological advances while tackling issues including market saturation, government regulation, and the emergence of low-cost competitors.</w:t>
      </w:r>
    </w:p>
    <w:p w14:paraId="12F3D878" w14:textId="77777777" w:rsidR="009D31FE" w:rsidRPr="009D31FE" w:rsidRDefault="009D31FE" w:rsidP="009D31FE">
      <w:pPr>
        <w:spacing w:after="0" w:line="360" w:lineRule="auto"/>
        <w:rPr>
          <w:rFonts w:ascii="Arial" w:eastAsia="Times New Roman" w:hAnsi="Arial" w:cs="Arial"/>
          <w:lang w:eastAsia="en-GB"/>
        </w:rPr>
      </w:pPr>
    </w:p>
    <w:p w14:paraId="4834A507" w14:textId="4B6C643F" w:rsidR="00504CC9" w:rsidRPr="009D31FE" w:rsidRDefault="00504CC9" w:rsidP="009D31FE">
      <w:pPr>
        <w:tabs>
          <w:tab w:val="left" w:pos="3377"/>
        </w:tabs>
        <w:spacing w:line="360" w:lineRule="auto"/>
        <w:rPr>
          <w:rFonts w:ascii="Arial" w:hAnsi="Arial" w:cs="Arial"/>
        </w:rPr>
      </w:pPr>
      <w:r w:rsidRPr="009D31FE">
        <w:rPr>
          <w:rFonts w:ascii="Arial" w:hAnsi="Arial" w:cs="Arial"/>
        </w:rPr>
        <w:t xml:space="preserve">Mission and Vision </w:t>
      </w:r>
    </w:p>
    <w:p w14:paraId="2B33081A" w14:textId="599A834C" w:rsidR="00504CC9" w:rsidRPr="009D31FE" w:rsidRDefault="00504CC9" w:rsidP="009D31FE">
      <w:pPr>
        <w:pStyle w:val="ListParagraph"/>
        <w:numPr>
          <w:ilvl w:val="0"/>
          <w:numId w:val="1"/>
        </w:numPr>
        <w:tabs>
          <w:tab w:val="left" w:pos="3377"/>
        </w:tabs>
        <w:spacing w:line="360" w:lineRule="auto"/>
        <w:rPr>
          <w:rFonts w:ascii="Arial" w:hAnsi="Arial" w:cs="Arial"/>
        </w:rPr>
      </w:pPr>
      <w:r w:rsidRPr="009D31FE">
        <w:rPr>
          <w:rFonts w:ascii="Arial" w:hAnsi="Arial" w:cs="Arial"/>
        </w:rPr>
        <w:t>Mission:</w:t>
      </w:r>
    </w:p>
    <w:p w14:paraId="410CFC52" w14:textId="77777777" w:rsidR="00504CC9" w:rsidRPr="009D31FE" w:rsidRDefault="00504CC9" w:rsidP="009D31FE">
      <w:pPr>
        <w:pStyle w:val="ListParagraph"/>
        <w:numPr>
          <w:ilvl w:val="0"/>
          <w:numId w:val="1"/>
        </w:numPr>
        <w:spacing w:after="0" w:line="360" w:lineRule="auto"/>
        <w:rPr>
          <w:rFonts w:ascii="Arial" w:eastAsia="Times New Roman" w:hAnsi="Arial" w:cs="Arial"/>
          <w:lang w:eastAsia="en-GB"/>
        </w:rPr>
      </w:pPr>
      <w:r w:rsidRPr="009D31FE">
        <w:rPr>
          <w:rFonts w:ascii="Arial" w:eastAsia="Times New Roman" w:hAnsi="Arial" w:cs="Arial"/>
          <w:lang w:eastAsia="en-GB"/>
        </w:rPr>
        <w:t>To offer our clients high-quality, reasonably priced, and environmentally friendly energy solutions that enable them to lower their energy expenses and environmental effect."</w:t>
      </w:r>
      <w:r w:rsidRPr="009D31FE">
        <w:rPr>
          <w:rFonts w:ascii="Arial" w:eastAsia="Times New Roman" w:hAnsi="Arial" w:cs="Arial"/>
          <w:lang w:eastAsia="en-GB"/>
        </w:rPr>
        <w:br/>
      </w:r>
      <w:r w:rsidRPr="009D31FE">
        <w:rPr>
          <w:rFonts w:ascii="Arial" w:eastAsia="Times New Roman" w:hAnsi="Arial" w:cs="Arial"/>
          <w:lang w:eastAsia="en-GB"/>
        </w:rPr>
        <w:br/>
        <w:t>The mission statement highlights EcoTech's dedication to sustainability and affordability, two important facets of its present approach. The company's mission to empower individuals and small companies to take charge of their energy use and help create a more environmentally friendly future is reflected in its emphasis on consumer empowerment.</w:t>
      </w:r>
    </w:p>
    <w:p w14:paraId="561985A9" w14:textId="77777777" w:rsidR="00A26E7E" w:rsidRPr="009D31FE" w:rsidRDefault="00A26E7E" w:rsidP="009D31FE">
      <w:pPr>
        <w:pStyle w:val="ListParagraph"/>
        <w:tabs>
          <w:tab w:val="left" w:pos="3377"/>
        </w:tabs>
        <w:spacing w:line="360" w:lineRule="auto"/>
        <w:rPr>
          <w:rFonts w:ascii="Arial" w:hAnsi="Arial" w:cs="Arial"/>
        </w:rPr>
      </w:pPr>
    </w:p>
    <w:p w14:paraId="4BA52C13" w14:textId="1F9CB1C5" w:rsidR="00504CC9" w:rsidRPr="009D31FE" w:rsidRDefault="00504CC9" w:rsidP="009D31FE">
      <w:pPr>
        <w:pStyle w:val="ListParagraph"/>
        <w:numPr>
          <w:ilvl w:val="0"/>
          <w:numId w:val="1"/>
        </w:numPr>
        <w:tabs>
          <w:tab w:val="left" w:pos="3377"/>
        </w:tabs>
        <w:spacing w:line="360" w:lineRule="auto"/>
        <w:rPr>
          <w:rFonts w:ascii="Arial" w:hAnsi="Arial" w:cs="Arial"/>
        </w:rPr>
      </w:pPr>
      <w:r w:rsidRPr="009D31FE">
        <w:rPr>
          <w:rFonts w:ascii="Arial" w:hAnsi="Arial" w:cs="Arial"/>
        </w:rPr>
        <w:t>Vision:</w:t>
      </w:r>
    </w:p>
    <w:p w14:paraId="49992238" w14:textId="77777777" w:rsidR="00504CC9" w:rsidRPr="009D31FE" w:rsidRDefault="00504CC9" w:rsidP="009D31FE">
      <w:pPr>
        <w:pStyle w:val="ListParagraph"/>
        <w:numPr>
          <w:ilvl w:val="0"/>
          <w:numId w:val="1"/>
        </w:numPr>
        <w:spacing w:after="0" w:line="360" w:lineRule="auto"/>
        <w:rPr>
          <w:rFonts w:ascii="Arial" w:eastAsia="Times New Roman" w:hAnsi="Arial" w:cs="Arial"/>
          <w:lang w:eastAsia="en-GB"/>
        </w:rPr>
      </w:pPr>
      <w:r w:rsidRPr="009D31FE">
        <w:rPr>
          <w:rFonts w:ascii="Arial" w:eastAsia="Times New Roman" w:hAnsi="Arial" w:cs="Arial"/>
          <w:lang w:eastAsia="en-GB"/>
        </w:rPr>
        <w:t>To lead the renewable energy sector by providing cutting-edge technologies that propel the world's clean energy transition and provide a sustainable future for everybody.</w:t>
      </w:r>
      <w:r w:rsidRPr="009D31FE">
        <w:rPr>
          <w:rFonts w:ascii="Arial" w:eastAsia="Times New Roman" w:hAnsi="Arial" w:cs="Arial"/>
          <w:lang w:eastAsia="en-GB"/>
        </w:rPr>
        <w:br/>
      </w:r>
      <w:r w:rsidRPr="009D31FE">
        <w:rPr>
          <w:rFonts w:ascii="Arial" w:eastAsia="Times New Roman" w:hAnsi="Arial" w:cs="Arial"/>
          <w:lang w:eastAsia="en-GB"/>
        </w:rPr>
        <w:br/>
        <w:t>EcoTech's long-term goal to lead the sustainable energy transition is shown in its vision. Its aim of providing unique, inventive items that promote sustainability objectives is in line with this mission. The vision's focus on the future also implies a dedication to ongoing innovation, which puts the business in a strong position to adjust to shifts in the market for renewable energy.</w:t>
      </w:r>
    </w:p>
    <w:p w14:paraId="15397182" w14:textId="77777777" w:rsidR="006D0C9F" w:rsidRPr="009D31FE" w:rsidRDefault="006D0C9F" w:rsidP="009D31FE">
      <w:pPr>
        <w:tabs>
          <w:tab w:val="left" w:pos="3377"/>
        </w:tabs>
        <w:spacing w:line="360" w:lineRule="auto"/>
        <w:rPr>
          <w:rFonts w:ascii="Arial" w:hAnsi="Arial" w:cs="Arial"/>
        </w:rPr>
      </w:pPr>
    </w:p>
    <w:p w14:paraId="0D8BEF65" w14:textId="6D8D67F1" w:rsidR="00504CC9" w:rsidRPr="00504CC9" w:rsidRDefault="003D6DF3" w:rsidP="009D31FE">
      <w:pPr>
        <w:spacing w:after="0" w:line="360" w:lineRule="auto"/>
        <w:rPr>
          <w:rFonts w:ascii="Arial" w:eastAsia="Times New Roman" w:hAnsi="Arial" w:cs="Arial"/>
          <w:lang w:eastAsia="en-GB"/>
        </w:rPr>
      </w:pPr>
      <w:r>
        <w:rPr>
          <w:rFonts w:ascii="Arial" w:eastAsia="Times New Roman" w:hAnsi="Arial" w:cs="Arial"/>
          <w:lang w:eastAsia="en-GB"/>
        </w:rPr>
        <w:t xml:space="preserve"> </w:t>
      </w:r>
      <w:r w:rsidR="00504CC9" w:rsidRPr="00504CC9">
        <w:rPr>
          <w:rFonts w:ascii="Arial" w:eastAsia="Times New Roman" w:hAnsi="Arial" w:cs="Arial"/>
          <w:lang w:eastAsia="en-GB"/>
        </w:rPr>
        <w:t xml:space="preserve">The difficulty for </w:t>
      </w:r>
      <w:proofErr w:type="spellStart"/>
      <w:r w:rsidR="00504CC9" w:rsidRPr="00504CC9">
        <w:rPr>
          <w:rFonts w:ascii="Arial" w:eastAsia="Times New Roman" w:hAnsi="Arial" w:cs="Arial"/>
          <w:lang w:eastAsia="en-GB"/>
        </w:rPr>
        <w:t>EcoTech</w:t>
      </w:r>
      <w:proofErr w:type="spellEnd"/>
      <w:r w:rsidR="00504CC9" w:rsidRPr="00504CC9">
        <w:rPr>
          <w:rFonts w:ascii="Arial" w:eastAsia="Times New Roman" w:hAnsi="Arial" w:cs="Arial"/>
          <w:lang w:eastAsia="en-GB"/>
        </w:rPr>
        <w:t xml:space="preserve"> is to scale its operations without sacrificing its key principles of </w:t>
      </w:r>
      <w:r w:rsidR="009D31FE">
        <w:rPr>
          <w:rFonts w:ascii="Arial" w:eastAsia="Times New Roman" w:hAnsi="Arial" w:cs="Arial"/>
          <w:lang w:eastAsia="en-GB"/>
        </w:rPr>
        <w:t xml:space="preserve">      </w:t>
      </w:r>
      <w:r w:rsidR="00504CC9" w:rsidRPr="00504CC9">
        <w:rPr>
          <w:rFonts w:ascii="Arial" w:eastAsia="Times New Roman" w:hAnsi="Arial" w:cs="Arial"/>
          <w:lang w:eastAsia="en-GB"/>
        </w:rPr>
        <w:t xml:space="preserve">affordability and quality, even though the purpose and vision are in line with the company's </w:t>
      </w:r>
      <w:r w:rsidR="009D31FE">
        <w:rPr>
          <w:rFonts w:ascii="Arial" w:eastAsia="Times New Roman" w:hAnsi="Arial" w:cs="Arial"/>
          <w:lang w:eastAsia="en-GB"/>
        </w:rPr>
        <w:t xml:space="preserve">  </w:t>
      </w:r>
      <w:r w:rsidR="00504CC9" w:rsidRPr="00504CC9">
        <w:rPr>
          <w:rFonts w:ascii="Arial" w:eastAsia="Times New Roman" w:hAnsi="Arial" w:cs="Arial"/>
          <w:lang w:eastAsia="en-GB"/>
        </w:rPr>
        <w:t>present strategy. One crucial element that the business must control as part of its long-term plan is the conflict between expansion and preserving client trust.</w:t>
      </w:r>
    </w:p>
    <w:p w14:paraId="052D41E0" w14:textId="77777777" w:rsidR="00504CC9" w:rsidRPr="009D31FE" w:rsidRDefault="00504CC9" w:rsidP="009D31FE">
      <w:pPr>
        <w:tabs>
          <w:tab w:val="left" w:pos="3377"/>
        </w:tabs>
        <w:spacing w:line="360" w:lineRule="auto"/>
        <w:rPr>
          <w:rFonts w:ascii="Arial" w:hAnsi="Arial" w:cs="Arial"/>
        </w:rPr>
      </w:pPr>
    </w:p>
    <w:p w14:paraId="3AB3266F" w14:textId="20CF2759" w:rsidR="003A301B" w:rsidRPr="009D31FE" w:rsidRDefault="00504CC9" w:rsidP="002D421E">
      <w:pPr>
        <w:pStyle w:val="Heading1"/>
        <w:rPr>
          <w:rFonts w:eastAsiaTheme="minorHAnsi"/>
        </w:rPr>
      </w:pPr>
      <w:bookmarkStart w:id="15" w:name="_Toc181651991"/>
      <w:bookmarkStart w:id="16" w:name="_Toc181652128"/>
      <w:bookmarkStart w:id="17" w:name="_Toc181652270"/>
      <w:r w:rsidRPr="009D31FE">
        <w:t>Strategic Management Tool: Porter’s 5 Forces Ana</w:t>
      </w:r>
      <w:r w:rsidR="003A301B" w:rsidRPr="009D31FE">
        <w:t>lysis</w:t>
      </w:r>
      <w:bookmarkEnd w:id="15"/>
      <w:bookmarkEnd w:id="16"/>
      <w:bookmarkEnd w:id="17"/>
    </w:p>
    <w:p w14:paraId="393E6946" w14:textId="77777777" w:rsidR="003A301B" w:rsidRPr="009D31FE" w:rsidRDefault="003A301B" w:rsidP="009D31FE">
      <w:pPr>
        <w:spacing w:line="360" w:lineRule="auto"/>
        <w:rPr>
          <w:rFonts w:ascii="Arial" w:eastAsia="Times New Roman" w:hAnsi="Arial" w:cs="Arial"/>
          <w:lang w:eastAsia="en-GB"/>
        </w:rPr>
      </w:pPr>
      <w:r w:rsidRPr="009D31FE">
        <w:rPr>
          <w:rFonts w:ascii="Arial" w:hAnsi="Arial" w:cs="Arial"/>
        </w:rPr>
        <w:t>1.</w:t>
      </w:r>
      <w:r w:rsidRPr="009D31FE">
        <w:rPr>
          <w:rFonts w:ascii="Arial" w:eastAsia="Times New Roman" w:hAnsi="Arial" w:cs="Arial"/>
          <w:lang w:eastAsia="en-GB"/>
        </w:rPr>
        <w:t xml:space="preserve"> Moderate Risk of New Entrants Since the renewable energy industry is expanding quickly, new players find it appealing. However, this threat is moderated by a number of factors:</w:t>
      </w:r>
    </w:p>
    <w:p w14:paraId="6EE923D6" w14:textId="77777777" w:rsidR="003A301B" w:rsidRPr="009D31FE" w:rsidRDefault="003A301B" w:rsidP="009D31FE">
      <w:pPr>
        <w:pStyle w:val="ListParagraph"/>
        <w:numPr>
          <w:ilvl w:val="0"/>
          <w:numId w:val="5"/>
        </w:numPr>
        <w:spacing w:after="0" w:line="360" w:lineRule="auto"/>
        <w:rPr>
          <w:rFonts w:ascii="Arial" w:eastAsia="Times New Roman" w:hAnsi="Arial" w:cs="Arial"/>
          <w:lang w:eastAsia="en-GB"/>
        </w:rPr>
      </w:pPr>
      <w:r w:rsidRPr="009D31FE">
        <w:rPr>
          <w:rFonts w:ascii="Arial" w:eastAsia="Times New Roman" w:hAnsi="Arial" w:cs="Arial"/>
          <w:lang w:eastAsia="en-GB"/>
        </w:rPr>
        <w:t>High capital requirements: As a barrier to entry, starting a business in this sector necessitates a large investment in infrastructure, technology, and trained labour.</w:t>
      </w:r>
    </w:p>
    <w:p w14:paraId="1DADC729" w14:textId="77777777" w:rsidR="003A301B" w:rsidRPr="009D31FE" w:rsidRDefault="003A301B" w:rsidP="009D31FE">
      <w:pPr>
        <w:pStyle w:val="ListParagraph"/>
        <w:spacing w:after="0" w:line="360" w:lineRule="auto"/>
        <w:rPr>
          <w:rFonts w:ascii="Arial" w:eastAsia="Times New Roman" w:hAnsi="Arial" w:cs="Arial"/>
          <w:lang w:eastAsia="en-GB"/>
        </w:rPr>
      </w:pPr>
    </w:p>
    <w:p w14:paraId="4A93D409" w14:textId="77777777" w:rsidR="003A301B" w:rsidRPr="009D31FE" w:rsidRDefault="003A301B" w:rsidP="009D31FE">
      <w:pPr>
        <w:pStyle w:val="ListParagraph"/>
        <w:numPr>
          <w:ilvl w:val="0"/>
          <w:numId w:val="5"/>
        </w:numPr>
        <w:spacing w:after="0" w:line="360" w:lineRule="auto"/>
        <w:rPr>
          <w:rFonts w:ascii="Arial" w:eastAsia="Times New Roman" w:hAnsi="Arial" w:cs="Arial"/>
          <w:lang w:eastAsia="en-GB"/>
        </w:rPr>
      </w:pPr>
      <w:r w:rsidRPr="009D31FE">
        <w:rPr>
          <w:rFonts w:ascii="Arial" w:eastAsia="Times New Roman" w:hAnsi="Arial" w:cs="Arial"/>
          <w:lang w:eastAsia="en-GB"/>
        </w:rPr>
        <w:t>Government rules: Adherence to industry-specific certifications and environmental legislation may also serve as a deterrent for prospective entrants.</w:t>
      </w:r>
    </w:p>
    <w:p w14:paraId="5E241A4E" w14:textId="50697403" w:rsidR="003A301B" w:rsidRPr="009D31FE" w:rsidRDefault="003A301B" w:rsidP="009D31FE">
      <w:pPr>
        <w:pStyle w:val="ListParagraph"/>
        <w:spacing w:line="360" w:lineRule="auto"/>
        <w:ind w:left="840"/>
        <w:rPr>
          <w:rFonts w:ascii="Arial" w:eastAsia="Times New Roman" w:hAnsi="Arial" w:cs="Arial"/>
          <w:lang w:eastAsia="en-GB"/>
        </w:rPr>
      </w:pPr>
    </w:p>
    <w:p w14:paraId="77DF1D44" w14:textId="77777777" w:rsidR="003A301B" w:rsidRPr="009D31FE" w:rsidRDefault="003A301B" w:rsidP="009D31FE">
      <w:pPr>
        <w:pStyle w:val="ListParagraph"/>
        <w:numPr>
          <w:ilvl w:val="0"/>
          <w:numId w:val="5"/>
        </w:numPr>
        <w:spacing w:after="0" w:line="360" w:lineRule="auto"/>
        <w:rPr>
          <w:rFonts w:ascii="Arial" w:eastAsia="Times New Roman" w:hAnsi="Arial" w:cs="Arial"/>
          <w:lang w:eastAsia="en-GB"/>
        </w:rPr>
      </w:pPr>
      <w:r w:rsidRPr="009D31FE">
        <w:rPr>
          <w:rFonts w:ascii="Arial" w:eastAsia="Times New Roman" w:hAnsi="Arial" w:cs="Arial"/>
          <w:lang w:eastAsia="en-GB"/>
        </w:rPr>
        <w:t xml:space="preserve">Brand loyalty: Well-known companies with a track record of excellence and customer support, such as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have a competitive advantage and make it more difficult for newcomers to quickly get momentum.</w:t>
      </w:r>
    </w:p>
    <w:p w14:paraId="0119B713" w14:textId="77777777" w:rsidR="003A301B" w:rsidRPr="009D31FE" w:rsidRDefault="003A301B" w:rsidP="009D31FE">
      <w:pPr>
        <w:spacing w:line="360" w:lineRule="auto"/>
        <w:rPr>
          <w:rFonts w:ascii="Arial" w:eastAsia="Times New Roman" w:hAnsi="Arial" w:cs="Arial"/>
          <w:lang w:eastAsia="en-GB"/>
        </w:rPr>
      </w:pPr>
    </w:p>
    <w:p w14:paraId="31A0FA15" w14:textId="77777777" w:rsidR="003A301B" w:rsidRPr="009D31FE" w:rsidRDefault="003A301B" w:rsidP="009D31FE">
      <w:pPr>
        <w:spacing w:line="360" w:lineRule="auto"/>
        <w:rPr>
          <w:rFonts w:ascii="Arial" w:eastAsia="Times New Roman" w:hAnsi="Arial" w:cs="Arial"/>
          <w:lang w:eastAsia="en-GB"/>
        </w:rPr>
      </w:pPr>
      <w:r w:rsidRPr="009D31FE">
        <w:rPr>
          <w:rFonts w:ascii="Arial" w:hAnsi="Arial" w:cs="Arial"/>
        </w:rPr>
        <w:t>2.</w:t>
      </w:r>
      <w:r w:rsidRPr="009D31FE">
        <w:rPr>
          <w:rStyle w:val="Heading1Char"/>
          <w:rFonts w:ascii="Arial" w:hAnsi="Arial" w:cs="Arial"/>
          <w:sz w:val="22"/>
          <w:szCs w:val="22"/>
        </w:rPr>
        <w:t xml:space="preserve"> </w:t>
      </w:r>
      <w:r w:rsidRPr="009D31FE">
        <w:rPr>
          <w:rFonts w:ascii="Arial" w:eastAsia="Times New Roman" w:hAnsi="Arial" w:cs="Arial"/>
          <w:lang w:eastAsia="en-GB"/>
        </w:rPr>
        <w:t xml:space="preserve">Moderate to High Supplier Bargaining Power: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purchases solar panels, energy storage devices, and other environmentally friendly technologies from a network of suppliers. These suppliers have substantial bargaining strength because</w:t>
      </w:r>
    </w:p>
    <w:p w14:paraId="79AF0AC7" w14:textId="77777777" w:rsidR="00EC25F3" w:rsidRPr="009D31FE" w:rsidRDefault="00EC25F3" w:rsidP="009D31FE">
      <w:pPr>
        <w:pStyle w:val="ListParagraph"/>
        <w:numPr>
          <w:ilvl w:val="0"/>
          <w:numId w:val="7"/>
        </w:numPr>
        <w:spacing w:after="240" w:line="360" w:lineRule="auto"/>
        <w:rPr>
          <w:rFonts w:ascii="Arial" w:eastAsia="Times New Roman" w:hAnsi="Arial" w:cs="Arial"/>
          <w:lang w:eastAsia="en-GB"/>
        </w:rPr>
      </w:pPr>
      <w:r w:rsidRPr="009D31FE">
        <w:rPr>
          <w:rFonts w:ascii="Arial" w:eastAsia="Times New Roman" w:hAnsi="Arial" w:cs="Arial"/>
          <w:lang w:eastAsia="en-GB"/>
        </w:rPr>
        <w:t>Specialised goods: Providers of cutting-edge solar and energy storage technologies frequently possess specialised skills and knowledge, which increases their negotiating power.</w:t>
      </w:r>
    </w:p>
    <w:p w14:paraId="41ABB880" w14:textId="77777777" w:rsidR="00EC25F3" w:rsidRPr="009D31FE" w:rsidRDefault="00EC25F3" w:rsidP="009D31FE">
      <w:pPr>
        <w:pStyle w:val="ListParagraph"/>
        <w:numPr>
          <w:ilvl w:val="0"/>
          <w:numId w:val="7"/>
        </w:numPr>
        <w:spacing w:after="0" w:line="360" w:lineRule="auto"/>
        <w:rPr>
          <w:rFonts w:ascii="Arial" w:eastAsia="Times New Roman" w:hAnsi="Arial" w:cs="Arial"/>
          <w:lang w:eastAsia="en-GB"/>
        </w:rPr>
      </w:pPr>
      <w:r w:rsidRPr="009D31FE">
        <w:rPr>
          <w:rFonts w:ascii="Arial" w:eastAsia="Times New Roman" w:hAnsi="Arial" w:cs="Arial"/>
          <w:lang w:eastAsia="en-GB"/>
        </w:rPr>
        <w:t xml:space="preserve">Restricted possibilities: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would not have as many options to move to different suppliers without sacrificing the quality of its products because it needs high-grade materials.</w:t>
      </w:r>
    </w:p>
    <w:p w14:paraId="6E00F199" w14:textId="77777777" w:rsidR="00EC25F3" w:rsidRPr="009D31FE" w:rsidRDefault="00EC25F3" w:rsidP="009D31FE">
      <w:pPr>
        <w:pStyle w:val="ListParagraph"/>
        <w:spacing w:after="0" w:line="360" w:lineRule="auto"/>
        <w:rPr>
          <w:rFonts w:ascii="Arial" w:eastAsia="Times New Roman" w:hAnsi="Arial" w:cs="Arial"/>
          <w:lang w:eastAsia="en-GB"/>
        </w:rPr>
      </w:pPr>
    </w:p>
    <w:p w14:paraId="4FE251C7" w14:textId="77777777" w:rsidR="00EC25F3" w:rsidRPr="00EC25F3" w:rsidRDefault="00EC25F3" w:rsidP="009D31FE">
      <w:pPr>
        <w:spacing w:after="0" w:line="360" w:lineRule="auto"/>
        <w:rPr>
          <w:rFonts w:ascii="Arial" w:eastAsia="Times New Roman" w:hAnsi="Arial" w:cs="Arial"/>
          <w:lang w:eastAsia="en-GB"/>
        </w:rPr>
      </w:pPr>
      <w:proofErr w:type="spellStart"/>
      <w:r w:rsidRPr="00EC25F3">
        <w:rPr>
          <w:rFonts w:ascii="Arial" w:eastAsia="Times New Roman" w:hAnsi="Arial" w:cs="Arial"/>
          <w:lang w:eastAsia="en-GB"/>
        </w:rPr>
        <w:t>EcoTech</w:t>
      </w:r>
      <w:proofErr w:type="spellEnd"/>
      <w:r w:rsidRPr="00EC25F3">
        <w:rPr>
          <w:rFonts w:ascii="Arial" w:eastAsia="Times New Roman" w:hAnsi="Arial" w:cs="Arial"/>
          <w:lang w:eastAsia="en-GB"/>
        </w:rPr>
        <w:t xml:space="preserve"> reduces reliance on a single source by preserving long-term relationships with reliable suppliers in order to offset this risk.</w:t>
      </w:r>
    </w:p>
    <w:p w14:paraId="303B1D91" w14:textId="07A6C9D4" w:rsidR="00504CC9" w:rsidRPr="009D31FE" w:rsidRDefault="00504CC9" w:rsidP="009D31FE">
      <w:pPr>
        <w:tabs>
          <w:tab w:val="left" w:pos="3377"/>
        </w:tabs>
        <w:spacing w:line="360" w:lineRule="auto"/>
        <w:ind w:left="360"/>
        <w:rPr>
          <w:rFonts w:ascii="Arial" w:hAnsi="Arial" w:cs="Arial"/>
        </w:rPr>
      </w:pPr>
    </w:p>
    <w:p w14:paraId="2F97FDE0" w14:textId="3343A991" w:rsidR="00EC25F3" w:rsidRPr="009D31FE" w:rsidRDefault="00EC25F3" w:rsidP="009D31FE">
      <w:pPr>
        <w:spacing w:line="360" w:lineRule="auto"/>
        <w:rPr>
          <w:rFonts w:ascii="Arial" w:eastAsia="Times New Roman" w:hAnsi="Arial" w:cs="Arial"/>
          <w:lang w:eastAsia="en-GB"/>
        </w:rPr>
      </w:pPr>
      <w:r w:rsidRPr="009D31FE">
        <w:rPr>
          <w:rFonts w:ascii="Arial" w:hAnsi="Arial" w:cs="Arial"/>
        </w:rPr>
        <w:t>3.</w:t>
      </w:r>
      <w:r w:rsidRPr="009D31FE">
        <w:rPr>
          <w:rFonts w:ascii="Arial" w:eastAsia="Times New Roman" w:hAnsi="Arial" w:cs="Arial"/>
          <w:lang w:eastAsia="en-GB"/>
        </w:rPr>
        <w:t xml:space="preserve"> Buyers' Bargaining Power: Because there are so many options available, buyers in the renewable energy market have a lot of power. Customers may now easily compare costs and services due to the growth of lower-cost alternatives and increased competition from larger businesses.</w:t>
      </w:r>
    </w:p>
    <w:p w14:paraId="610DA705" w14:textId="77777777" w:rsidR="00EC25F3" w:rsidRPr="009D31FE" w:rsidRDefault="00EC25F3" w:rsidP="009D31FE">
      <w:pPr>
        <w:pStyle w:val="ListParagraph"/>
        <w:numPr>
          <w:ilvl w:val="0"/>
          <w:numId w:val="8"/>
        </w:numPr>
        <w:spacing w:after="0" w:line="360" w:lineRule="auto"/>
        <w:rPr>
          <w:rFonts w:ascii="Arial" w:eastAsia="Times New Roman" w:hAnsi="Arial" w:cs="Arial"/>
          <w:lang w:eastAsia="en-GB"/>
        </w:rPr>
      </w:pPr>
      <w:r w:rsidRPr="009D31FE">
        <w:rPr>
          <w:rFonts w:ascii="Arial" w:eastAsia="Times New Roman" w:hAnsi="Arial" w:cs="Arial"/>
          <w:lang w:eastAsia="en-GB"/>
        </w:rPr>
        <w:t>Price sensitivity: When considering the initial installation costs, many customers—especially residential clients—are extremely price-sensitive.</w:t>
      </w:r>
    </w:p>
    <w:p w14:paraId="5934C7A6" w14:textId="77777777" w:rsidR="00EC25F3" w:rsidRPr="009D31FE" w:rsidRDefault="00EC25F3" w:rsidP="009D31FE">
      <w:pPr>
        <w:pStyle w:val="ListParagraph"/>
        <w:numPr>
          <w:ilvl w:val="0"/>
          <w:numId w:val="8"/>
        </w:numPr>
        <w:spacing w:after="0" w:line="360" w:lineRule="auto"/>
        <w:rPr>
          <w:rFonts w:ascii="Arial" w:eastAsia="Times New Roman" w:hAnsi="Arial" w:cs="Arial"/>
          <w:lang w:eastAsia="en-GB"/>
        </w:rPr>
      </w:pPr>
      <w:r w:rsidRPr="009D31FE">
        <w:rPr>
          <w:rFonts w:ascii="Arial" w:eastAsia="Times New Roman" w:hAnsi="Arial" w:cs="Arial"/>
          <w:lang w:eastAsia="en-GB"/>
        </w:rPr>
        <w:t xml:space="preserve">Knowledge of customers: As information becomes more widely available, consumers are more knowledgeable about the range of products available, so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must continue to provide exceptional value and first-rate customer support to stay ahead of the competition.</w:t>
      </w:r>
    </w:p>
    <w:p w14:paraId="7E4104C0" w14:textId="3831CFAA" w:rsidR="00EC25F3" w:rsidRPr="009D31FE" w:rsidRDefault="00EC25F3" w:rsidP="009D31FE">
      <w:pPr>
        <w:pStyle w:val="ListParagraph"/>
        <w:tabs>
          <w:tab w:val="left" w:pos="3377"/>
        </w:tabs>
        <w:spacing w:line="360" w:lineRule="auto"/>
        <w:rPr>
          <w:rFonts w:ascii="Arial" w:hAnsi="Arial" w:cs="Arial"/>
        </w:rPr>
      </w:pPr>
    </w:p>
    <w:p w14:paraId="6661D55E" w14:textId="7E94A867" w:rsidR="00EC25F3" w:rsidRPr="009D31FE" w:rsidRDefault="00EC25F3" w:rsidP="009D31FE">
      <w:pPr>
        <w:spacing w:line="360" w:lineRule="auto"/>
        <w:rPr>
          <w:rFonts w:ascii="Arial" w:eastAsia="Times New Roman" w:hAnsi="Arial" w:cs="Arial"/>
          <w:lang w:eastAsia="en-GB"/>
        </w:rPr>
      </w:pPr>
      <w:r w:rsidRPr="009D31FE">
        <w:rPr>
          <w:rFonts w:ascii="Arial" w:hAnsi="Arial" w:cs="Arial"/>
        </w:rPr>
        <w:t>4.</w:t>
      </w:r>
      <w:r w:rsidRPr="009D31FE">
        <w:rPr>
          <w:rFonts w:ascii="Arial" w:eastAsia="Times New Roman" w:hAnsi="Arial" w:cs="Arial"/>
          <w:lang w:eastAsia="en-GB"/>
        </w:rPr>
        <w:t xml:space="preserve"> Low Risk of Substitutes Because of the general social shift towards sustainability and the waning popularity of conventional, non-renewable energy sources like fossil fuels, the threat of alternatives to renewable energy solutions like solar power and eco-friendly heating is still minimal. Because of the worldwide push for decarbonisation, the industry in which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works is less susceptible to replacements. Future competition, however, can come from advancements in alternative renewable sources (such as wind or hydroelectric solutions).</w:t>
      </w:r>
    </w:p>
    <w:p w14:paraId="0B5F657E" w14:textId="5A0B4F1B" w:rsidR="00EC25F3" w:rsidRPr="009D31FE" w:rsidRDefault="00EC25F3" w:rsidP="009D31FE">
      <w:pPr>
        <w:spacing w:line="360" w:lineRule="auto"/>
        <w:rPr>
          <w:rFonts w:ascii="Arial" w:eastAsia="Times New Roman" w:hAnsi="Arial" w:cs="Arial"/>
          <w:lang w:eastAsia="en-GB"/>
        </w:rPr>
      </w:pPr>
      <w:r w:rsidRPr="009D31FE">
        <w:rPr>
          <w:rFonts w:ascii="Arial" w:hAnsi="Arial" w:cs="Arial"/>
        </w:rPr>
        <w:t>5.</w:t>
      </w:r>
      <w:r w:rsidRPr="009D31FE">
        <w:rPr>
          <w:rFonts w:ascii="Arial" w:eastAsia="Times New Roman" w:hAnsi="Arial" w:cs="Arial"/>
          <w:lang w:eastAsia="en-GB"/>
        </w:rPr>
        <w:t xml:space="preserve"> Industry Competition: Vigorous There is fierce competition in the renewable energy sector, which is fuelled by:</w:t>
      </w:r>
    </w:p>
    <w:p w14:paraId="4F7B2E4D" w14:textId="77777777" w:rsidR="00EC25F3" w:rsidRPr="009D31FE" w:rsidRDefault="00EC25F3" w:rsidP="009D31FE">
      <w:pPr>
        <w:pStyle w:val="ListParagraph"/>
        <w:numPr>
          <w:ilvl w:val="0"/>
          <w:numId w:val="9"/>
        </w:numPr>
        <w:spacing w:after="0" w:line="360" w:lineRule="auto"/>
        <w:rPr>
          <w:rFonts w:ascii="Arial" w:eastAsia="Times New Roman" w:hAnsi="Arial" w:cs="Arial"/>
          <w:lang w:eastAsia="en-GB"/>
        </w:rPr>
      </w:pPr>
      <w:r w:rsidRPr="009D31FE">
        <w:rPr>
          <w:rFonts w:ascii="Arial" w:eastAsia="Times New Roman" w:hAnsi="Arial" w:cs="Arial"/>
          <w:lang w:eastAsia="en-GB"/>
        </w:rPr>
        <w:t xml:space="preserve">Big, well-known players: Large corporations who provide solar solutions, like British Gas and Tesla's SolarCity, make it challenging for SMEs like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to get a sizable portion of the market.</w:t>
      </w:r>
    </w:p>
    <w:p w14:paraId="21CE1073" w14:textId="77777777" w:rsidR="00EC25F3" w:rsidRPr="009D31FE" w:rsidRDefault="00EC25F3" w:rsidP="009D31FE">
      <w:pPr>
        <w:pStyle w:val="ListParagraph"/>
        <w:numPr>
          <w:ilvl w:val="0"/>
          <w:numId w:val="9"/>
        </w:numPr>
        <w:spacing w:after="0" w:line="360" w:lineRule="auto"/>
        <w:rPr>
          <w:rFonts w:ascii="Arial" w:eastAsia="Times New Roman" w:hAnsi="Arial" w:cs="Arial"/>
          <w:lang w:eastAsia="en-GB"/>
        </w:rPr>
      </w:pPr>
      <w:r w:rsidRPr="009D31FE">
        <w:rPr>
          <w:rFonts w:ascii="Arial" w:eastAsia="Times New Roman" w:hAnsi="Arial" w:cs="Arial"/>
          <w:lang w:eastAsia="en-GB"/>
        </w:rPr>
        <w:t xml:space="preserve">Price competition: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is under pressure to lower prices as more competitors join the market, particularly from bigger companies that can take advantage of economies of scale.</w:t>
      </w:r>
    </w:p>
    <w:p w14:paraId="5E7CA0E8" w14:textId="55E0965D" w:rsidR="00EC25F3" w:rsidRPr="009D31FE" w:rsidRDefault="00EC25F3" w:rsidP="009D31FE">
      <w:pPr>
        <w:pStyle w:val="ListParagraph"/>
        <w:numPr>
          <w:ilvl w:val="0"/>
          <w:numId w:val="9"/>
        </w:numPr>
        <w:spacing w:after="0" w:line="360" w:lineRule="auto"/>
        <w:rPr>
          <w:rFonts w:ascii="Arial" w:eastAsia="Times New Roman" w:hAnsi="Arial" w:cs="Arial"/>
          <w:lang w:eastAsia="en-GB"/>
        </w:rPr>
      </w:pPr>
      <w:r w:rsidRPr="009D31FE">
        <w:rPr>
          <w:rFonts w:ascii="Arial" w:eastAsia="Times New Roman" w:hAnsi="Arial" w:cs="Arial"/>
          <w:lang w:eastAsia="en-GB"/>
        </w:rPr>
        <w:t>Technological innovation: EcoTech's market position may be threatened by rivals who provide more sophisticated or less expensive technology.</w:t>
      </w:r>
    </w:p>
    <w:p w14:paraId="1E3043EB" w14:textId="77777777" w:rsidR="00EC25F3" w:rsidRPr="009D31FE" w:rsidRDefault="00EC25F3" w:rsidP="009D31FE">
      <w:pPr>
        <w:pStyle w:val="ListParagraph"/>
        <w:tabs>
          <w:tab w:val="left" w:pos="3377"/>
        </w:tabs>
        <w:spacing w:line="360" w:lineRule="auto"/>
        <w:rPr>
          <w:rFonts w:ascii="Arial" w:hAnsi="Arial" w:cs="Arial"/>
        </w:rPr>
      </w:pPr>
    </w:p>
    <w:p w14:paraId="5130CEC1" w14:textId="05398493" w:rsidR="00EC25F3" w:rsidRDefault="00EC25F3" w:rsidP="003D6DF3">
      <w:pPr>
        <w:spacing w:after="0" w:line="360" w:lineRule="auto"/>
        <w:rPr>
          <w:rFonts w:ascii="Arial" w:eastAsia="Times New Roman" w:hAnsi="Arial" w:cs="Arial"/>
          <w:lang w:eastAsia="en-GB"/>
        </w:rPr>
      </w:pPr>
      <w:proofErr w:type="spellStart"/>
      <w:r w:rsidRPr="00EC25F3">
        <w:rPr>
          <w:rFonts w:ascii="Arial" w:eastAsia="Times New Roman" w:hAnsi="Arial" w:cs="Arial"/>
          <w:lang w:eastAsia="en-GB"/>
        </w:rPr>
        <w:t>EcoTech</w:t>
      </w:r>
      <w:proofErr w:type="spellEnd"/>
      <w:r w:rsidRPr="00EC25F3">
        <w:rPr>
          <w:rFonts w:ascii="Arial" w:eastAsia="Times New Roman" w:hAnsi="Arial" w:cs="Arial"/>
          <w:lang w:eastAsia="en-GB"/>
        </w:rPr>
        <w:t xml:space="preserve"> prioritises quality, price, and customer service to set itself apart from competitors. However, in order to stay competitive in this rapidly evolving market, the business may need to think about forming alliances and continuing to innovate.</w:t>
      </w:r>
    </w:p>
    <w:p w14:paraId="284D1EB5" w14:textId="77777777" w:rsidR="003D6DF3" w:rsidRPr="003D6DF3" w:rsidRDefault="003D6DF3" w:rsidP="003D6DF3">
      <w:pPr>
        <w:spacing w:after="0" w:line="360" w:lineRule="auto"/>
        <w:rPr>
          <w:rFonts w:ascii="Arial" w:eastAsia="Times New Roman" w:hAnsi="Arial" w:cs="Arial"/>
          <w:lang w:eastAsia="en-GB"/>
        </w:rPr>
      </w:pPr>
    </w:p>
    <w:p w14:paraId="0D099A52" w14:textId="77777777" w:rsidR="00AD7969" w:rsidRPr="00AD7969" w:rsidRDefault="00AD7969" w:rsidP="009D31FE">
      <w:pPr>
        <w:spacing w:after="0" w:line="360" w:lineRule="auto"/>
        <w:rPr>
          <w:rFonts w:ascii="Arial" w:eastAsia="Times New Roman" w:hAnsi="Arial" w:cs="Arial"/>
          <w:lang w:eastAsia="en-GB"/>
        </w:rPr>
      </w:pPr>
      <w:r w:rsidRPr="00AD7969">
        <w:rPr>
          <w:rFonts w:ascii="Arial" w:eastAsia="Times New Roman" w:hAnsi="Arial" w:cs="Arial"/>
          <w:lang w:eastAsia="en-GB"/>
        </w:rPr>
        <w:t xml:space="preserve">In conclusion, </w:t>
      </w:r>
      <w:proofErr w:type="spellStart"/>
      <w:r w:rsidRPr="00AD7969">
        <w:rPr>
          <w:rFonts w:ascii="Arial" w:eastAsia="Times New Roman" w:hAnsi="Arial" w:cs="Arial"/>
          <w:lang w:eastAsia="en-GB"/>
        </w:rPr>
        <w:t>EcoTech</w:t>
      </w:r>
      <w:proofErr w:type="spellEnd"/>
      <w:r w:rsidRPr="00AD7969">
        <w:rPr>
          <w:rFonts w:ascii="Arial" w:eastAsia="Times New Roman" w:hAnsi="Arial" w:cs="Arial"/>
          <w:lang w:eastAsia="en-GB"/>
        </w:rPr>
        <w:t xml:space="preserve"> Solutions' approach of distinction through reasonably priced, sustainable products and excellent customer service is in line with its goals. The renewable energy business is subject to severe competitiveness and the possibility of new competitors, which necessitates ongoing innovation and strict cost control. EcoTech's present approach puts it in a good position, but in order to maintain long-term success, it needs to continuously evaluate its competitive landscape.</w:t>
      </w:r>
    </w:p>
    <w:p w14:paraId="5D9D6F64" w14:textId="77777777" w:rsidR="00237D64" w:rsidRPr="009D31FE" w:rsidRDefault="00237D64" w:rsidP="009D31FE">
      <w:pPr>
        <w:spacing w:line="360" w:lineRule="auto"/>
        <w:rPr>
          <w:rFonts w:ascii="Arial" w:hAnsi="Arial" w:cs="Arial"/>
        </w:rPr>
      </w:pPr>
    </w:p>
    <w:p w14:paraId="2482D146" w14:textId="77777777" w:rsidR="00237D64" w:rsidRDefault="00237D64" w:rsidP="009D31FE">
      <w:pPr>
        <w:spacing w:line="360" w:lineRule="auto"/>
        <w:rPr>
          <w:rFonts w:ascii="Arial" w:eastAsia="Times New Roman" w:hAnsi="Arial" w:cs="Arial"/>
          <w:i/>
          <w:iCs/>
          <w:lang w:eastAsia="en-GB"/>
        </w:rPr>
      </w:pPr>
    </w:p>
    <w:p w14:paraId="0449D4F0" w14:textId="77777777" w:rsidR="003D6DF3" w:rsidRDefault="003D6DF3" w:rsidP="009D31FE">
      <w:pPr>
        <w:spacing w:line="360" w:lineRule="auto"/>
        <w:rPr>
          <w:rFonts w:ascii="Arial" w:eastAsia="Times New Roman" w:hAnsi="Arial" w:cs="Arial"/>
          <w:i/>
          <w:iCs/>
          <w:lang w:eastAsia="en-GB"/>
        </w:rPr>
      </w:pPr>
    </w:p>
    <w:p w14:paraId="421B0F74" w14:textId="77777777" w:rsidR="003D6DF3" w:rsidRDefault="003D6DF3" w:rsidP="009D31FE">
      <w:pPr>
        <w:spacing w:line="360" w:lineRule="auto"/>
        <w:rPr>
          <w:rFonts w:ascii="Arial" w:eastAsia="Times New Roman" w:hAnsi="Arial" w:cs="Arial"/>
          <w:i/>
          <w:iCs/>
          <w:lang w:eastAsia="en-GB"/>
        </w:rPr>
      </w:pPr>
    </w:p>
    <w:p w14:paraId="0495011C" w14:textId="77777777" w:rsidR="003D6DF3" w:rsidRPr="009D31FE" w:rsidRDefault="003D6DF3" w:rsidP="002D421E">
      <w:pPr>
        <w:pStyle w:val="Heading1"/>
        <w:rPr>
          <w:rFonts w:eastAsia="Times New Roman"/>
          <w:lang w:eastAsia="en-GB"/>
        </w:rPr>
      </w:pPr>
    </w:p>
    <w:p w14:paraId="5C5C7E4E" w14:textId="63583DC7" w:rsidR="00237D64" w:rsidRDefault="009D31FE" w:rsidP="002D421E">
      <w:pPr>
        <w:pStyle w:val="Heading1"/>
      </w:pPr>
      <w:r>
        <w:t xml:space="preserve">       </w:t>
      </w:r>
      <w:bookmarkStart w:id="18" w:name="_Toc181651992"/>
      <w:bookmarkStart w:id="19" w:name="_Toc181652129"/>
      <w:bookmarkStart w:id="20" w:name="_Toc181652271"/>
      <w:r w:rsidR="00237D64" w:rsidRPr="009D31FE">
        <w:t xml:space="preserve">External and Internal Analysis of </w:t>
      </w:r>
      <w:proofErr w:type="spellStart"/>
      <w:r w:rsidR="00237D64" w:rsidRPr="009D31FE">
        <w:t>EcoTech</w:t>
      </w:r>
      <w:proofErr w:type="spellEnd"/>
      <w:r w:rsidR="00237D64" w:rsidRPr="009D31FE">
        <w:t xml:space="preserve"> Solutions</w:t>
      </w:r>
      <w:bookmarkEnd w:id="18"/>
      <w:bookmarkEnd w:id="19"/>
      <w:bookmarkEnd w:id="20"/>
    </w:p>
    <w:p w14:paraId="774E8C50" w14:textId="77777777" w:rsidR="003D6DF3" w:rsidRPr="009D31FE" w:rsidRDefault="003D6DF3" w:rsidP="009D31FE">
      <w:pPr>
        <w:spacing w:line="360" w:lineRule="auto"/>
        <w:rPr>
          <w:rFonts w:ascii="Arial" w:hAnsi="Arial" w:cs="Arial"/>
        </w:rPr>
      </w:pPr>
    </w:p>
    <w:p w14:paraId="69B98204" w14:textId="7B77741D" w:rsidR="00237D64" w:rsidRPr="009D31FE" w:rsidRDefault="00237D64" w:rsidP="002D421E">
      <w:pPr>
        <w:pStyle w:val="Heading1"/>
      </w:pPr>
      <w:bookmarkStart w:id="21" w:name="_Toc181651993"/>
      <w:bookmarkStart w:id="22" w:name="_Toc181652130"/>
      <w:bookmarkStart w:id="23" w:name="_Toc181652272"/>
      <w:r w:rsidRPr="009D31FE">
        <w:t xml:space="preserve">PESTEL </w:t>
      </w:r>
      <w:proofErr w:type="gramStart"/>
      <w:r w:rsidRPr="009D31FE">
        <w:t>Analysis(</w:t>
      </w:r>
      <w:proofErr w:type="gramEnd"/>
      <w:r w:rsidRPr="009D31FE">
        <w:t>External Environment)</w:t>
      </w:r>
      <w:bookmarkEnd w:id="21"/>
      <w:bookmarkEnd w:id="22"/>
      <w:bookmarkEnd w:id="23"/>
    </w:p>
    <w:p w14:paraId="33B90F2C" w14:textId="77777777" w:rsidR="00237D64" w:rsidRPr="009D31FE" w:rsidRDefault="00237D64" w:rsidP="009D31FE">
      <w:pPr>
        <w:spacing w:line="360" w:lineRule="auto"/>
        <w:rPr>
          <w:rFonts w:ascii="Arial" w:hAnsi="Arial" w:cs="Arial"/>
        </w:rPr>
      </w:pPr>
    </w:p>
    <w:p w14:paraId="47B5938B" w14:textId="77777777" w:rsidR="00237D64" w:rsidRPr="00237D64" w:rsidRDefault="00237D64" w:rsidP="009D31FE">
      <w:pPr>
        <w:spacing w:after="0" w:line="360" w:lineRule="auto"/>
        <w:rPr>
          <w:rFonts w:ascii="Arial" w:eastAsia="Times New Roman" w:hAnsi="Arial" w:cs="Arial"/>
          <w:lang w:eastAsia="en-GB"/>
        </w:rPr>
      </w:pPr>
      <w:r w:rsidRPr="00237D64">
        <w:rPr>
          <w:rFonts w:ascii="Arial" w:eastAsia="Times New Roman" w:hAnsi="Arial" w:cs="Arial"/>
          <w:lang w:eastAsia="en-GB"/>
        </w:rPr>
        <w:t xml:space="preserve">Political: The renewable energy industry is significantly impacted by the political climate. With subsidies, tax breaks, and policies targeted at reaching net-zero carbon emissions by 2050, governments everywhere—especially in the UK and the EU—are aggressively encouraging the transition to sustainable energy (European Commission, 2021). These programs benefit </w:t>
      </w:r>
      <w:proofErr w:type="spellStart"/>
      <w:r w:rsidRPr="00237D64">
        <w:rPr>
          <w:rFonts w:ascii="Arial" w:eastAsia="Times New Roman" w:hAnsi="Arial" w:cs="Arial"/>
          <w:lang w:eastAsia="en-GB"/>
        </w:rPr>
        <w:t>EcoTech</w:t>
      </w:r>
      <w:proofErr w:type="spellEnd"/>
      <w:r w:rsidRPr="00237D64">
        <w:rPr>
          <w:rFonts w:ascii="Arial" w:eastAsia="Times New Roman" w:hAnsi="Arial" w:cs="Arial"/>
          <w:lang w:eastAsia="en-GB"/>
        </w:rPr>
        <w:t xml:space="preserve"> Solutions by offering growth prospects as they promote the use of renewable energy by both individuals and enterprises.</w:t>
      </w:r>
    </w:p>
    <w:p w14:paraId="3DDBACEF" w14:textId="77777777" w:rsidR="00237D64" w:rsidRPr="009D31FE" w:rsidRDefault="00237D64" w:rsidP="009D31FE">
      <w:pPr>
        <w:spacing w:line="360" w:lineRule="auto"/>
        <w:rPr>
          <w:rFonts w:ascii="Arial" w:hAnsi="Arial" w:cs="Arial"/>
        </w:rPr>
      </w:pPr>
    </w:p>
    <w:p w14:paraId="2D0D2287" w14:textId="77777777" w:rsidR="00237D64" w:rsidRPr="009D31FE" w:rsidRDefault="00237D64" w:rsidP="009D31FE">
      <w:pPr>
        <w:pStyle w:val="ListParagraph"/>
        <w:numPr>
          <w:ilvl w:val="0"/>
          <w:numId w:val="13"/>
        </w:numPr>
        <w:spacing w:after="0" w:line="360" w:lineRule="auto"/>
        <w:rPr>
          <w:rFonts w:ascii="Arial" w:eastAsia="Times New Roman" w:hAnsi="Arial" w:cs="Arial"/>
          <w:lang w:eastAsia="en-GB"/>
        </w:rPr>
      </w:pPr>
      <w:r w:rsidRPr="009D31FE">
        <w:rPr>
          <w:rFonts w:ascii="Arial" w:eastAsia="Times New Roman" w:hAnsi="Arial" w:cs="Arial"/>
          <w:lang w:eastAsia="en-GB"/>
        </w:rPr>
        <w:t>Possibilities include favourable regulations for green technologies and government grants and subsidies for the installation of solar panels.</w:t>
      </w:r>
    </w:p>
    <w:p w14:paraId="3F273D44" w14:textId="1CE234B7" w:rsidR="00237D64" w:rsidRPr="009D31FE" w:rsidRDefault="00237D64" w:rsidP="009D31FE">
      <w:pPr>
        <w:pStyle w:val="ListParagraph"/>
        <w:numPr>
          <w:ilvl w:val="0"/>
          <w:numId w:val="13"/>
        </w:numPr>
        <w:spacing w:after="0" w:line="360" w:lineRule="auto"/>
        <w:rPr>
          <w:rFonts w:ascii="Arial" w:eastAsia="Times New Roman" w:hAnsi="Arial" w:cs="Arial"/>
          <w:lang w:eastAsia="en-GB"/>
        </w:rPr>
      </w:pPr>
      <w:r w:rsidRPr="009D31FE">
        <w:rPr>
          <w:rFonts w:ascii="Arial" w:eastAsia="Times New Roman" w:hAnsi="Arial" w:cs="Arial"/>
          <w:lang w:eastAsia="en-GB"/>
        </w:rPr>
        <w:br/>
        <w:t>Risks: EcoTech's reliance on funding may be diminished by any change in governmental leadership or policies (such as a diminished emphasis on incentives for renewable energy).</w:t>
      </w:r>
    </w:p>
    <w:p w14:paraId="227E4D25" w14:textId="77777777" w:rsidR="00237D64" w:rsidRPr="009D31FE" w:rsidRDefault="00237D64" w:rsidP="009D31FE">
      <w:pPr>
        <w:spacing w:line="360" w:lineRule="auto"/>
        <w:rPr>
          <w:rFonts w:ascii="Arial" w:hAnsi="Arial" w:cs="Arial"/>
        </w:rPr>
      </w:pPr>
    </w:p>
    <w:p w14:paraId="4CB370EC" w14:textId="77777777" w:rsidR="00237D64" w:rsidRPr="00237D64" w:rsidRDefault="00237D64" w:rsidP="009D31FE">
      <w:pPr>
        <w:spacing w:after="0" w:line="360" w:lineRule="auto"/>
        <w:rPr>
          <w:rFonts w:ascii="Arial" w:eastAsia="Times New Roman" w:hAnsi="Arial" w:cs="Arial"/>
          <w:lang w:eastAsia="en-GB"/>
        </w:rPr>
      </w:pPr>
      <w:r w:rsidRPr="00237D64">
        <w:rPr>
          <w:rFonts w:ascii="Arial" w:eastAsia="Times New Roman" w:hAnsi="Arial" w:cs="Arial"/>
          <w:lang w:eastAsia="en-GB"/>
        </w:rPr>
        <w:t xml:space="preserve">Economic: Consumer spending and investments in renewable energy technology are influenced by the state of the economy. Homeowners and companies may still be drawn to renewable energy due to its long-term cost savings, even though the post-pandemic recovery and persistent inflation may cause consumers to spend more cautiously. Although the high upfront costs of installing solar panels and energy storage systems may be a problem during recessions, </w:t>
      </w:r>
      <w:proofErr w:type="spellStart"/>
      <w:r w:rsidRPr="00237D64">
        <w:rPr>
          <w:rFonts w:ascii="Arial" w:eastAsia="Times New Roman" w:hAnsi="Arial" w:cs="Arial"/>
          <w:lang w:eastAsia="en-GB"/>
        </w:rPr>
        <w:t>EcoTech</w:t>
      </w:r>
      <w:proofErr w:type="spellEnd"/>
      <w:r w:rsidRPr="00237D64">
        <w:rPr>
          <w:rFonts w:ascii="Arial" w:eastAsia="Times New Roman" w:hAnsi="Arial" w:cs="Arial"/>
          <w:lang w:eastAsia="en-GB"/>
        </w:rPr>
        <w:t xml:space="preserve"> has a chance to position its products as investments that save money when energy prices rise.</w:t>
      </w:r>
    </w:p>
    <w:p w14:paraId="4DFC4CA1" w14:textId="77777777" w:rsidR="00237D64" w:rsidRPr="009D31FE" w:rsidRDefault="00237D64" w:rsidP="009D31FE">
      <w:pPr>
        <w:spacing w:line="360" w:lineRule="auto"/>
        <w:rPr>
          <w:rFonts w:ascii="Arial" w:hAnsi="Arial" w:cs="Arial"/>
        </w:rPr>
      </w:pPr>
    </w:p>
    <w:p w14:paraId="4A857AB3" w14:textId="77777777" w:rsidR="00237D64" w:rsidRPr="009D31FE"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t>Possibilities: As energy costs rise, cost-conscious consumers and companies are becoming increasingly interested in solar panels and green technologies.</w:t>
      </w:r>
    </w:p>
    <w:p w14:paraId="21F99257" w14:textId="1B0283C2" w:rsidR="00237D64" w:rsidRPr="009D31FE"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Risks: Consumers who are reluctant to make significant upfront investments may postpone purchases as a result of inflation and economic instability.</w:t>
      </w:r>
    </w:p>
    <w:p w14:paraId="23579A5A" w14:textId="77777777" w:rsidR="00237D64" w:rsidRPr="009D31FE" w:rsidRDefault="00237D64" w:rsidP="009D31FE">
      <w:pPr>
        <w:spacing w:line="360" w:lineRule="auto"/>
        <w:rPr>
          <w:rFonts w:ascii="Arial" w:hAnsi="Arial" w:cs="Arial"/>
        </w:rPr>
      </w:pPr>
    </w:p>
    <w:p w14:paraId="71AF7538" w14:textId="77777777" w:rsidR="00237D64" w:rsidRPr="009D31FE" w:rsidRDefault="00237D64" w:rsidP="009D31FE">
      <w:pPr>
        <w:pStyle w:val="ListParagraph"/>
        <w:spacing w:after="0" w:line="360" w:lineRule="auto"/>
        <w:rPr>
          <w:rFonts w:ascii="Arial" w:eastAsia="Times New Roman" w:hAnsi="Arial" w:cs="Arial"/>
          <w:lang w:eastAsia="en-GB"/>
        </w:rPr>
      </w:pPr>
      <w:r w:rsidRPr="009D31FE">
        <w:rPr>
          <w:rFonts w:ascii="Arial" w:eastAsia="Times New Roman" w:hAnsi="Arial" w:cs="Arial"/>
          <w:lang w:eastAsia="en-GB"/>
        </w:rPr>
        <w:t xml:space="preserve">Social: As environmental sustainability and climate change concerns gain traction, consumer knowledge and demand for sustainable energy solutions are rising. Additionally, businesses are under growing social pressure to lower their carbon footprints. This gives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a chance to appeal to the market of environmentally sensitive consumers by establishing itself as a major facilitator of sustainable business practices and green living.</w:t>
      </w:r>
    </w:p>
    <w:p w14:paraId="708A9102" w14:textId="77777777" w:rsidR="00237D64" w:rsidRPr="009D31FE"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Possibilities: Growing demand from businesses and people who care about the environment for eco-friendly solutions.</w:t>
      </w:r>
    </w:p>
    <w:p w14:paraId="4867B097" w14:textId="4721A382" w:rsidR="00237D64" w:rsidRPr="009D31FE"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 xml:space="preserve">Risks: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may be forced to maintain its transparency in its operations if social movements reveal greenwashing by businesses that don't adhere to true sustainability standards.</w:t>
      </w:r>
    </w:p>
    <w:p w14:paraId="75346132" w14:textId="77777777" w:rsidR="00237D64" w:rsidRPr="009D31FE" w:rsidRDefault="00237D64" w:rsidP="009D31FE">
      <w:pPr>
        <w:spacing w:line="360" w:lineRule="auto"/>
        <w:rPr>
          <w:rFonts w:ascii="Arial" w:hAnsi="Arial" w:cs="Arial"/>
        </w:rPr>
      </w:pPr>
    </w:p>
    <w:p w14:paraId="0F146707" w14:textId="77777777" w:rsidR="00237D64" w:rsidRPr="009D31FE" w:rsidRDefault="00237D64" w:rsidP="009D31FE">
      <w:pPr>
        <w:pStyle w:val="ListParagraph"/>
        <w:spacing w:after="0" w:line="360" w:lineRule="auto"/>
        <w:rPr>
          <w:rFonts w:ascii="Arial" w:eastAsia="Times New Roman" w:hAnsi="Arial" w:cs="Arial"/>
          <w:lang w:eastAsia="en-GB"/>
        </w:rPr>
      </w:pPr>
      <w:r w:rsidRPr="009D31FE">
        <w:rPr>
          <w:rFonts w:ascii="Arial" w:eastAsia="Times New Roman" w:hAnsi="Arial" w:cs="Arial"/>
          <w:lang w:eastAsia="en-GB"/>
        </w:rPr>
        <w:t xml:space="preserve">Rapid technological breakthroughs, especially in solar energy efficiency and energy storage technologies, are a defining characteristic of the renewable energy sector. Innovations in battery technology and intelligent energy management make it possible to integrate renewable energy sources into the grid more effectively, increasing their marketability. However,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must continue to spend in R&amp;D to stay competitive and provide state-of-the-art solutions.</w:t>
      </w:r>
    </w:p>
    <w:p w14:paraId="1CC12DDE" w14:textId="77777777" w:rsidR="00237D64" w:rsidRPr="009D31FE" w:rsidRDefault="00237D64" w:rsidP="009D31FE">
      <w:pPr>
        <w:pStyle w:val="ListParagraph"/>
        <w:spacing w:line="360" w:lineRule="auto"/>
        <w:rPr>
          <w:rFonts w:ascii="Arial" w:eastAsia="Times New Roman" w:hAnsi="Arial" w:cs="Arial"/>
          <w:lang w:eastAsia="en-GB"/>
        </w:rPr>
      </w:pPr>
    </w:p>
    <w:p w14:paraId="232F018F" w14:textId="77777777" w:rsidR="00237D64" w:rsidRPr="009D31FE"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 xml:space="preserve">Possibilities: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can stand out from the competition and draw in more clients with the aid of cutting-edge battery storage systems and more effective solar panels.</w:t>
      </w:r>
    </w:p>
    <w:p w14:paraId="38687E67" w14:textId="1F30836F" w:rsidR="00237D64" w:rsidRPr="009D31FE"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Risks: As bigger companies in the market make significant R&amp;D investments, EcoTech's goods may become less competitive if it lags behind in technological improvements.</w:t>
      </w:r>
    </w:p>
    <w:p w14:paraId="0B1DCC6C" w14:textId="77777777" w:rsidR="00237D64" w:rsidRPr="009D31FE" w:rsidRDefault="00237D64" w:rsidP="009D31FE">
      <w:pPr>
        <w:spacing w:line="360" w:lineRule="auto"/>
        <w:rPr>
          <w:rFonts w:ascii="Arial" w:hAnsi="Arial" w:cs="Arial"/>
        </w:rPr>
      </w:pPr>
    </w:p>
    <w:p w14:paraId="7A24CA6E" w14:textId="77777777" w:rsidR="00237D64" w:rsidRPr="009D31FE" w:rsidRDefault="00237D64" w:rsidP="009D31FE">
      <w:pPr>
        <w:pStyle w:val="ListParagraph"/>
        <w:spacing w:after="0" w:line="360" w:lineRule="auto"/>
        <w:rPr>
          <w:rFonts w:ascii="Arial" w:eastAsia="Times New Roman" w:hAnsi="Arial" w:cs="Arial"/>
          <w:lang w:eastAsia="en-GB"/>
        </w:rPr>
      </w:pPr>
      <w:r w:rsidRPr="009D31FE">
        <w:rPr>
          <w:rFonts w:ascii="Arial" w:eastAsia="Times New Roman" w:hAnsi="Arial" w:cs="Arial"/>
          <w:lang w:eastAsia="en-GB"/>
        </w:rPr>
        <w:t xml:space="preserve">Legal: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works in a highly regulated sector, with laws covering everything from carbon emissions and energy pricing to installation requirements. Installing renewable energy systems requires adherence to safety standards and certifications, and changing regulations, like more stringent emissions targets, could either help or hurt the business, depending on how proactive it is in following them.</w:t>
      </w:r>
    </w:p>
    <w:p w14:paraId="7076CDFA" w14:textId="77777777" w:rsidR="00237D64" w:rsidRPr="009D31FE" w:rsidRDefault="00237D64" w:rsidP="009D31FE">
      <w:pPr>
        <w:pStyle w:val="ListParagraph"/>
        <w:spacing w:line="360" w:lineRule="auto"/>
        <w:rPr>
          <w:rFonts w:ascii="Arial" w:eastAsia="Times New Roman" w:hAnsi="Arial" w:cs="Arial"/>
          <w:lang w:eastAsia="en-GB"/>
        </w:rPr>
      </w:pPr>
    </w:p>
    <w:p w14:paraId="59D46F7E" w14:textId="77777777" w:rsidR="00237D64" w:rsidRPr="009D31FE"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 xml:space="preserve">Possibilities: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can expand its market share thanks to new legislation that promotes the use of green energy solutions.</w:t>
      </w:r>
    </w:p>
    <w:p w14:paraId="6C8A1DDA" w14:textId="160A7695" w:rsidR="00237D64"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Risks: Additional financial strains may result from regulatory changes, such as higher compliance expenses or new certifications.</w:t>
      </w:r>
    </w:p>
    <w:p w14:paraId="3ECB73FC" w14:textId="77777777" w:rsidR="003D6DF3" w:rsidRPr="003D6DF3" w:rsidRDefault="003D6DF3" w:rsidP="009D31FE">
      <w:pPr>
        <w:pStyle w:val="ListParagraph"/>
        <w:numPr>
          <w:ilvl w:val="0"/>
          <w:numId w:val="14"/>
        </w:numPr>
        <w:spacing w:after="0" w:line="360" w:lineRule="auto"/>
        <w:rPr>
          <w:rFonts w:ascii="Arial" w:eastAsia="Times New Roman" w:hAnsi="Arial" w:cs="Arial"/>
          <w:lang w:eastAsia="en-GB"/>
        </w:rPr>
      </w:pPr>
    </w:p>
    <w:p w14:paraId="6E5EB604" w14:textId="77777777" w:rsidR="00CE3531" w:rsidRPr="009D31FE" w:rsidRDefault="00CE3531" w:rsidP="009D31FE">
      <w:pPr>
        <w:pStyle w:val="ListParagraph"/>
        <w:spacing w:after="0" w:line="360" w:lineRule="auto"/>
        <w:rPr>
          <w:rFonts w:ascii="Arial" w:eastAsia="Times New Roman" w:hAnsi="Arial" w:cs="Arial"/>
          <w:lang w:eastAsia="en-GB"/>
        </w:rPr>
      </w:pPr>
      <w:r w:rsidRPr="009D31FE">
        <w:rPr>
          <w:rFonts w:ascii="Arial" w:eastAsia="Times New Roman" w:hAnsi="Arial" w:cs="Arial"/>
          <w:lang w:eastAsia="en-GB"/>
        </w:rPr>
        <w:t xml:space="preserve">Environmental: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Solutions' value proposition is centred around environmental problems in the industry in which it operates. A favourable environment for the business is presented by the growing worldwide awareness of climate change and the pressing need to lessen dependency on fossil fuels. The global movement towards sustainability is directly aligned with the utilisation of renewable energy alternatives.</w:t>
      </w:r>
    </w:p>
    <w:p w14:paraId="3C85BF9A" w14:textId="77777777" w:rsidR="00CE3531" w:rsidRPr="009D31FE" w:rsidRDefault="00CE3531"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Opportunities: Government initiatives to reduce carbon emissions and growing environmental consciousness offer long-term growth prospects.</w:t>
      </w:r>
    </w:p>
    <w:p w14:paraId="43305437" w14:textId="284D676E" w:rsidR="00CE3531" w:rsidRPr="009D31FE" w:rsidRDefault="00CE3531"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Risks: Natural catastrophes and environmental issues may cause supply chain disruptions, raising the price of resources like batteries and solar panels.</w:t>
      </w:r>
    </w:p>
    <w:p w14:paraId="149302F1" w14:textId="04C73620" w:rsidR="00237D64" w:rsidRPr="009D31FE" w:rsidRDefault="008C010B" w:rsidP="009D31FE">
      <w:pPr>
        <w:spacing w:line="360" w:lineRule="auto"/>
        <w:rPr>
          <w:rFonts w:ascii="Arial" w:hAnsi="Arial" w:cs="Arial"/>
        </w:rPr>
      </w:pPr>
      <w:r>
        <w:rPr>
          <w:rFonts w:ascii="Arial" w:hAnsi="Arial" w:cs="Arial"/>
        </w:rPr>
        <w:t>Table 1: PESTEL Framework Analysis</w:t>
      </w:r>
    </w:p>
    <w:tbl>
      <w:tblPr>
        <w:tblStyle w:val="PlainTable1"/>
        <w:tblW w:w="0" w:type="auto"/>
        <w:tblLook w:val="04A0" w:firstRow="1" w:lastRow="0" w:firstColumn="1" w:lastColumn="0" w:noHBand="0" w:noVBand="1"/>
      </w:tblPr>
      <w:tblGrid>
        <w:gridCol w:w="2254"/>
        <w:gridCol w:w="2254"/>
        <w:gridCol w:w="2254"/>
        <w:gridCol w:w="2254"/>
      </w:tblGrid>
      <w:tr w:rsidR="009D31FE" w:rsidRPr="009D31FE" w14:paraId="202C6B99" w14:textId="77777777" w:rsidTr="00567C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ED7D31" w:themeFill="accent2"/>
          </w:tcPr>
          <w:p w14:paraId="3C004B78" w14:textId="7FCB5FBA" w:rsidR="00BB5C5C" w:rsidRPr="009D31FE" w:rsidRDefault="00BB5C5C" w:rsidP="009D31FE">
            <w:pPr>
              <w:spacing w:line="360" w:lineRule="auto"/>
              <w:rPr>
                <w:rFonts w:ascii="Arial" w:hAnsi="Arial" w:cs="Arial"/>
              </w:rPr>
            </w:pPr>
            <w:r w:rsidRPr="009D31FE">
              <w:rPr>
                <w:rFonts w:ascii="Arial" w:hAnsi="Arial" w:cs="Arial"/>
              </w:rPr>
              <w:t>Factor</w:t>
            </w:r>
          </w:p>
        </w:tc>
        <w:tc>
          <w:tcPr>
            <w:tcW w:w="2254" w:type="dxa"/>
            <w:shd w:val="clear" w:color="auto" w:fill="ED7D31" w:themeFill="accent2"/>
          </w:tcPr>
          <w:p w14:paraId="725BFF4D" w14:textId="270003D0" w:rsidR="00BB5C5C" w:rsidRPr="009D31FE" w:rsidRDefault="00BB5C5C" w:rsidP="009D31F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Key points</w:t>
            </w:r>
          </w:p>
        </w:tc>
        <w:tc>
          <w:tcPr>
            <w:tcW w:w="2254" w:type="dxa"/>
            <w:shd w:val="clear" w:color="auto" w:fill="ED7D31" w:themeFill="accent2"/>
          </w:tcPr>
          <w:p w14:paraId="4E5E2ADA" w14:textId="6367851B" w:rsidR="00BB5C5C" w:rsidRPr="009D31FE" w:rsidRDefault="00BB5C5C" w:rsidP="009D31F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Opportunities</w:t>
            </w:r>
          </w:p>
        </w:tc>
        <w:tc>
          <w:tcPr>
            <w:tcW w:w="2254" w:type="dxa"/>
            <w:shd w:val="clear" w:color="auto" w:fill="ED7D31" w:themeFill="accent2"/>
          </w:tcPr>
          <w:p w14:paraId="0D9ECD08" w14:textId="67B5D3A0" w:rsidR="00BB5C5C" w:rsidRPr="009D31FE" w:rsidRDefault="00BB5C5C" w:rsidP="009D31F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Risks</w:t>
            </w:r>
          </w:p>
        </w:tc>
      </w:tr>
      <w:tr w:rsidR="00567CC3" w:rsidRPr="009D31FE" w14:paraId="0C34D4A2" w14:textId="77777777" w:rsidTr="00567C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ED7D31" w:themeFill="accent2"/>
          </w:tcPr>
          <w:p w14:paraId="63288F31" w14:textId="62FD5D1D" w:rsidR="00BB5C5C" w:rsidRPr="009D31FE" w:rsidRDefault="00BB5C5C" w:rsidP="009D31FE">
            <w:pPr>
              <w:spacing w:line="360" w:lineRule="auto"/>
              <w:rPr>
                <w:rFonts w:ascii="Arial" w:hAnsi="Arial" w:cs="Arial"/>
              </w:rPr>
            </w:pPr>
            <w:r w:rsidRPr="009D31FE">
              <w:rPr>
                <w:rFonts w:ascii="Arial" w:hAnsi="Arial" w:cs="Arial"/>
              </w:rPr>
              <w:t>Political</w:t>
            </w:r>
          </w:p>
        </w:tc>
        <w:tc>
          <w:tcPr>
            <w:tcW w:w="2254" w:type="dxa"/>
            <w:shd w:val="clear" w:color="auto" w:fill="8496B0" w:themeFill="text2" w:themeFillTint="99"/>
          </w:tcPr>
          <w:p w14:paraId="260A3700" w14:textId="7C947D1C" w:rsidR="00BB5C5C" w:rsidRPr="009D31FE" w:rsidRDefault="00BB5C5C"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Government support for renewable energy</w:t>
            </w:r>
          </w:p>
        </w:tc>
        <w:tc>
          <w:tcPr>
            <w:tcW w:w="2254" w:type="dxa"/>
            <w:shd w:val="clear" w:color="auto" w:fill="8496B0" w:themeFill="text2" w:themeFillTint="99"/>
          </w:tcPr>
          <w:p w14:paraId="70ECB990" w14:textId="2A80A310" w:rsidR="00BB5C5C" w:rsidRPr="009D31FE" w:rsidRDefault="00BB5C5C"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 xml:space="preserve">Government subsidies and </w:t>
            </w:r>
            <w:r w:rsidR="003D6DF3" w:rsidRPr="009D31FE">
              <w:rPr>
                <w:rFonts w:ascii="Arial" w:hAnsi="Arial" w:cs="Arial"/>
              </w:rPr>
              <w:t>incentives</w:t>
            </w:r>
            <w:r w:rsidRPr="009D31FE">
              <w:rPr>
                <w:rFonts w:ascii="Arial" w:hAnsi="Arial" w:cs="Arial"/>
              </w:rPr>
              <w:t xml:space="preserve"> </w:t>
            </w:r>
            <w:r w:rsidR="00A36A95" w:rsidRPr="009D31FE">
              <w:rPr>
                <w:rFonts w:ascii="Arial" w:hAnsi="Arial" w:cs="Arial"/>
              </w:rPr>
              <w:t xml:space="preserve">for solar </w:t>
            </w:r>
            <w:r w:rsidR="003D6DF3" w:rsidRPr="009D31FE">
              <w:rPr>
                <w:rFonts w:ascii="Arial" w:hAnsi="Arial" w:cs="Arial"/>
              </w:rPr>
              <w:t>energy</w:t>
            </w:r>
          </w:p>
        </w:tc>
        <w:tc>
          <w:tcPr>
            <w:tcW w:w="2254" w:type="dxa"/>
            <w:shd w:val="clear" w:color="auto" w:fill="8496B0" w:themeFill="text2" w:themeFillTint="99"/>
          </w:tcPr>
          <w:p w14:paraId="4497BCDA" w14:textId="4B160D90" w:rsidR="00BB5C5C" w:rsidRPr="009D31FE" w:rsidRDefault="00A36A95"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Change in leadership or policy could reduce or remove financial support.</w:t>
            </w:r>
          </w:p>
        </w:tc>
      </w:tr>
      <w:tr w:rsidR="009D31FE" w:rsidRPr="009D31FE" w14:paraId="640EA1D8" w14:textId="77777777" w:rsidTr="00567CC3">
        <w:tc>
          <w:tcPr>
            <w:cnfStyle w:val="001000000000" w:firstRow="0" w:lastRow="0" w:firstColumn="1" w:lastColumn="0" w:oddVBand="0" w:evenVBand="0" w:oddHBand="0" w:evenHBand="0" w:firstRowFirstColumn="0" w:firstRowLastColumn="0" w:lastRowFirstColumn="0" w:lastRowLastColumn="0"/>
            <w:tcW w:w="2254" w:type="dxa"/>
            <w:shd w:val="clear" w:color="auto" w:fill="ED7D31" w:themeFill="accent2"/>
          </w:tcPr>
          <w:p w14:paraId="61CE11BB" w14:textId="6C70949B" w:rsidR="00BB5C5C" w:rsidRPr="009D31FE" w:rsidRDefault="00A36A95" w:rsidP="009D31FE">
            <w:pPr>
              <w:spacing w:line="360" w:lineRule="auto"/>
              <w:rPr>
                <w:rFonts w:ascii="Arial" w:hAnsi="Arial" w:cs="Arial"/>
              </w:rPr>
            </w:pPr>
            <w:r w:rsidRPr="009D31FE">
              <w:rPr>
                <w:rFonts w:ascii="Arial" w:hAnsi="Arial" w:cs="Arial"/>
              </w:rPr>
              <w:t>Economic</w:t>
            </w:r>
          </w:p>
        </w:tc>
        <w:tc>
          <w:tcPr>
            <w:tcW w:w="2254" w:type="dxa"/>
            <w:shd w:val="clear" w:color="auto" w:fill="8496B0" w:themeFill="text2" w:themeFillTint="99"/>
          </w:tcPr>
          <w:p w14:paraId="398B2CB1" w14:textId="7E331CF3" w:rsidR="00BB5C5C" w:rsidRPr="009D31FE" w:rsidRDefault="00A36A95"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Rising energy prices due to global energy crises</w:t>
            </w:r>
          </w:p>
        </w:tc>
        <w:tc>
          <w:tcPr>
            <w:tcW w:w="2254" w:type="dxa"/>
            <w:shd w:val="clear" w:color="auto" w:fill="8496B0" w:themeFill="text2" w:themeFillTint="99"/>
          </w:tcPr>
          <w:p w14:paraId="2B3E6283" w14:textId="46B3A213" w:rsidR="00BB5C5C" w:rsidRPr="009D31FE" w:rsidRDefault="00A36A95"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Higher utility prices make renewable energy solutions more attractive</w:t>
            </w:r>
          </w:p>
        </w:tc>
        <w:tc>
          <w:tcPr>
            <w:tcW w:w="2254" w:type="dxa"/>
            <w:shd w:val="clear" w:color="auto" w:fill="8496B0" w:themeFill="text2" w:themeFillTint="99"/>
          </w:tcPr>
          <w:p w14:paraId="1355F7C3" w14:textId="7008F7C8" w:rsidR="00BB5C5C" w:rsidRPr="009D31FE" w:rsidRDefault="00A36A95"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Economic downturns could delay investment in renewable energy solutions</w:t>
            </w:r>
          </w:p>
        </w:tc>
      </w:tr>
      <w:tr w:rsidR="00567CC3" w:rsidRPr="009D31FE" w14:paraId="66B142D2" w14:textId="77777777" w:rsidTr="00567C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ED7D31" w:themeFill="accent2"/>
          </w:tcPr>
          <w:p w14:paraId="2063C98A" w14:textId="6DCA6183" w:rsidR="00BB5C5C" w:rsidRPr="009D31FE" w:rsidRDefault="00A36A95" w:rsidP="009D31FE">
            <w:pPr>
              <w:spacing w:line="360" w:lineRule="auto"/>
              <w:rPr>
                <w:rFonts w:ascii="Arial" w:hAnsi="Arial" w:cs="Arial"/>
              </w:rPr>
            </w:pPr>
            <w:r w:rsidRPr="009D31FE">
              <w:rPr>
                <w:rFonts w:ascii="Arial" w:hAnsi="Arial" w:cs="Arial"/>
              </w:rPr>
              <w:t>Social</w:t>
            </w:r>
          </w:p>
        </w:tc>
        <w:tc>
          <w:tcPr>
            <w:tcW w:w="2254" w:type="dxa"/>
            <w:shd w:val="clear" w:color="auto" w:fill="8496B0" w:themeFill="text2" w:themeFillTint="99"/>
          </w:tcPr>
          <w:p w14:paraId="2F378674" w14:textId="5FF77323" w:rsidR="00BB5C5C" w:rsidRPr="009D31FE" w:rsidRDefault="00A36A95"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Growing environmental awareness and consumer demand for sustainability</w:t>
            </w:r>
          </w:p>
        </w:tc>
        <w:tc>
          <w:tcPr>
            <w:tcW w:w="2254" w:type="dxa"/>
            <w:shd w:val="clear" w:color="auto" w:fill="8496B0" w:themeFill="text2" w:themeFillTint="99"/>
          </w:tcPr>
          <w:p w14:paraId="002DE962" w14:textId="584032D7" w:rsidR="00BB5C5C" w:rsidRPr="009D31FE" w:rsidRDefault="00A36A95"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 xml:space="preserve">Increased </w:t>
            </w:r>
            <w:r w:rsidR="003D6DF3" w:rsidRPr="009D31FE">
              <w:rPr>
                <w:rFonts w:ascii="Arial" w:hAnsi="Arial" w:cs="Arial"/>
              </w:rPr>
              <w:t>adoption of</w:t>
            </w:r>
            <w:r w:rsidRPr="009D31FE">
              <w:rPr>
                <w:rFonts w:ascii="Arial" w:hAnsi="Arial" w:cs="Arial"/>
              </w:rPr>
              <w:t xml:space="preserve"> green technologies by businesses and consumers.</w:t>
            </w:r>
          </w:p>
        </w:tc>
        <w:tc>
          <w:tcPr>
            <w:tcW w:w="2254" w:type="dxa"/>
            <w:shd w:val="clear" w:color="auto" w:fill="8496B0" w:themeFill="text2" w:themeFillTint="99"/>
          </w:tcPr>
          <w:p w14:paraId="7C5F14E3" w14:textId="48A46286" w:rsidR="00BB5C5C" w:rsidRPr="009D31FE" w:rsidRDefault="00A36A95"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 xml:space="preserve">Potential for greenwashing </w:t>
            </w:r>
            <w:r w:rsidR="00295B06" w:rsidRPr="009D31FE">
              <w:rPr>
                <w:rFonts w:ascii="Arial" w:hAnsi="Arial" w:cs="Arial"/>
              </w:rPr>
              <w:t>scrutiny if not transparent about sustainable practices.</w:t>
            </w:r>
          </w:p>
        </w:tc>
      </w:tr>
      <w:tr w:rsidR="009D31FE" w:rsidRPr="009D31FE" w14:paraId="602DCAD3" w14:textId="77777777" w:rsidTr="00567CC3">
        <w:tc>
          <w:tcPr>
            <w:cnfStyle w:val="001000000000" w:firstRow="0" w:lastRow="0" w:firstColumn="1" w:lastColumn="0" w:oddVBand="0" w:evenVBand="0" w:oddHBand="0" w:evenHBand="0" w:firstRowFirstColumn="0" w:firstRowLastColumn="0" w:lastRowFirstColumn="0" w:lastRowLastColumn="0"/>
            <w:tcW w:w="2254" w:type="dxa"/>
            <w:shd w:val="clear" w:color="auto" w:fill="ED7D31" w:themeFill="accent2"/>
          </w:tcPr>
          <w:p w14:paraId="395D7258" w14:textId="07D2F738" w:rsidR="00BB5C5C" w:rsidRPr="009D31FE" w:rsidRDefault="00295B06" w:rsidP="009D31FE">
            <w:pPr>
              <w:spacing w:line="360" w:lineRule="auto"/>
              <w:rPr>
                <w:rFonts w:ascii="Arial" w:hAnsi="Arial" w:cs="Arial"/>
              </w:rPr>
            </w:pPr>
            <w:r w:rsidRPr="009D31FE">
              <w:rPr>
                <w:rFonts w:ascii="Arial" w:hAnsi="Arial" w:cs="Arial"/>
              </w:rPr>
              <w:t xml:space="preserve">Technological </w:t>
            </w:r>
          </w:p>
        </w:tc>
        <w:tc>
          <w:tcPr>
            <w:tcW w:w="2254" w:type="dxa"/>
            <w:shd w:val="clear" w:color="auto" w:fill="8496B0" w:themeFill="text2" w:themeFillTint="99"/>
          </w:tcPr>
          <w:p w14:paraId="50F85DB4" w14:textId="54AF90EE" w:rsidR="00BB5C5C" w:rsidRPr="009D31FE" w:rsidRDefault="00295B06"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Rapid advancements in solar and battery technologies</w:t>
            </w:r>
          </w:p>
        </w:tc>
        <w:tc>
          <w:tcPr>
            <w:tcW w:w="2254" w:type="dxa"/>
            <w:shd w:val="clear" w:color="auto" w:fill="8496B0" w:themeFill="text2" w:themeFillTint="99"/>
          </w:tcPr>
          <w:p w14:paraId="632FA405" w14:textId="23D45F35" w:rsidR="00BB5C5C" w:rsidRPr="009D31FE" w:rsidRDefault="00295B06"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 xml:space="preserve">New technologies can </w:t>
            </w:r>
            <w:r w:rsidR="003D6DF3" w:rsidRPr="009D31FE">
              <w:rPr>
                <w:rFonts w:ascii="Arial" w:hAnsi="Arial" w:cs="Arial"/>
              </w:rPr>
              <w:t>enhance</w:t>
            </w:r>
            <w:r w:rsidRPr="009D31FE">
              <w:rPr>
                <w:rFonts w:ascii="Arial" w:hAnsi="Arial" w:cs="Arial"/>
              </w:rPr>
              <w:t xml:space="preserve"> efficiency and drive down costs, making EcoTech’s offerings more competitive</w:t>
            </w:r>
          </w:p>
        </w:tc>
        <w:tc>
          <w:tcPr>
            <w:tcW w:w="2254" w:type="dxa"/>
            <w:shd w:val="clear" w:color="auto" w:fill="8496B0" w:themeFill="text2" w:themeFillTint="99"/>
          </w:tcPr>
          <w:p w14:paraId="35B447A8" w14:textId="544004C9" w:rsidR="00BB5C5C" w:rsidRPr="009D31FE" w:rsidRDefault="00295B06"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 xml:space="preserve">Falling behind in technological development could make EcoTech’s products less </w:t>
            </w:r>
            <w:r w:rsidR="003D6DF3" w:rsidRPr="009D31FE">
              <w:rPr>
                <w:rFonts w:ascii="Arial" w:hAnsi="Arial" w:cs="Arial"/>
              </w:rPr>
              <w:t>appealing.</w:t>
            </w:r>
          </w:p>
        </w:tc>
      </w:tr>
      <w:tr w:rsidR="00567CC3" w:rsidRPr="009D31FE" w14:paraId="3CEC7340" w14:textId="77777777" w:rsidTr="00567C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ED7D31" w:themeFill="accent2"/>
          </w:tcPr>
          <w:p w14:paraId="57CAF5D7" w14:textId="3F79CF25" w:rsidR="00BB5C5C" w:rsidRPr="009D31FE" w:rsidRDefault="00295B06" w:rsidP="009D31FE">
            <w:pPr>
              <w:spacing w:line="360" w:lineRule="auto"/>
              <w:rPr>
                <w:rFonts w:ascii="Arial" w:hAnsi="Arial" w:cs="Arial"/>
              </w:rPr>
            </w:pPr>
            <w:r w:rsidRPr="009D31FE">
              <w:rPr>
                <w:rFonts w:ascii="Arial" w:hAnsi="Arial" w:cs="Arial"/>
              </w:rPr>
              <w:t xml:space="preserve">Legal </w:t>
            </w:r>
          </w:p>
        </w:tc>
        <w:tc>
          <w:tcPr>
            <w:tcW w:w="2254" w:type="dxa"/>
            <w:shd w:val="clear" w:color="auto" w:fill="8496B0" w:themeFill="text2" w:themeFillTint="99"/>
          </w:tcPr>
          <w:p w14:paraId="2046163E" w14:textId="1304395C" w:rsidR="00BB5C5C" w:rsidRPr="009D31FE" w:rsidRDefault="00295B06"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Compliance with safety and energy standards is mandatory.</w:t>
            </w:r>
          </w:p>
        </w:tc>
        <w:tc>
          <w:tcPr>
            <w:tcW w:w="2254" w:type="dxa"/>
            <w:shd w:val="clear" w:color="auto" w:fill="8496B0" w:themeFill="text2" w:themeFillTint="99"/>
          </w:tcPr>
          <w:p w14:paraId="3BD019E5" w14:textId="66110C0E" w:rsidR="00BB5C5C" w:rsidRPr="009D31FE" w:rsidRDefault="00295B06"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New regulations pushing for lower carbon emissions can help increase demand for renewable solutions.</w:t>
            </w:r>
          </w:p>
        </w:tc>
        <w:tc>
          <w:tcPr>
            <w:tcW w:w="2254" w:type="dxa"/>
            <w:shd w:val="clear" w:color="auto" w:fill="8496B0" w:themeFill="text2" w:themeFillTint="99"/>
          </w:tcPr>
          <w:p w14:paraId="397E4A12" w14:textId="692F3619" w:rsidR="00BB5C5C" w:rsidRPr="009D31FE" w:rsidRDefault="00295B06"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Increased regulatory compliance costs and evol</w:t>
            </w:r>
            <w:r w:rsidR="00DD2064" w:rsidRPr="009D31FE">
              <w:rPr>
                <w:rFonts w:ascii="Arial" w:hAnsi="Arial" w:cs="Arial"/>
              </w:rPr>
              <w:t>ving certification could add financial pressure</w:t>
            </w:r>
          </w:p>
        </w:tc>
      </w:tr>
      <w:tr w:rsidR="009D31FE" w:rsidRPr="009D31FE" w14:paraId="6E353D98" w14:textId="77777777" w:rsidTr="00567CC3">
        <w:tc>
          <w:tcPr>
            <w:cnfStyle w:val="001000000000" w:firstRow="0" w:lastRow="0" w:firstColumn="1" w:lastColumn="0" w:oddVBand="0" w:evenVBand="0" w:oddHBand="0" w:evenHBand="0" w:firstRowFirstColumn="0" w:firstRowLastColumn="0" w:lastRowFirstColumn="0" w:lastRowLastColumn="0"/>
            <w:tcW w:w="2254" w:type="dxa"/>
            <w:shd w:val="clear" w:color="auto" w:fill="ED7D31" w:themeFill="accent2"/>
          </w:tcPr>
          <w:p w14:paraId="560E2881" w14:textId="7FA515D9" w:rsidR="00BB5C5C" w:rsidRPr="009D31FE" w:rsidRDefault="00DD2064" w:rsidP="009D31FE">
            <w:pPr>
              <w:spacing w:line="360" w:lineRule="auto"/>
              <w:rPr>
                <w:rFonts w:ascii="Arial" w:hAnsi="Arial" w:cs="Arial"/>
              </w:rPr>
            </w:pPr>
            <w:r w:rsidRPr="009D31FE">
              <w:rPr>
                <w:rFonts w:ascii="Arial" w:hAnsi="Arial" w:cs="Arial"/>
              </w:rPr>
              <w:t xml:space="preserve">Environmental </w:t>
            </w:r>
          </w:p>
        </w:tc>
        <w:tc>
          <w:tcPr>
            <w:tcW w:w="2254" w:type="dxa"/>
            <w:shd w:val="clear" w:color="auto" w:fill="8496B0" w:themeFill="text2" w:themeFillTint="99"/>
          </w:tcPr>
          <w:p w14:paraId="7834B6ED" w14:textId="585AF2BF" w:rsidR="00BB5C5C" w:rsidRPr="009D31FE" w:rsidRDefault="00DD2064"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Increased focus on climate change mitigation and the need to reduce fossil fuel dependence.</w:t>
            </w:r>
          </w:p>
        </w:tc>
        <w:tc>
          <w:tcPr>
            <w:tcW w:w="2254" w:type="dxa"/>
            <w:shd w:val="clear" w:color="auto" w:fill="8496B0" w:themeFill="text2" w:themeFillTint="99"/>
          </w:tcPr>
          <w:p w14:paraId="195A88AD" w14:textId="437FDB2D" w:rsidR="00BB5C5C" w:rsidRPr="009D31FE" w:rsidRDefault="00DD2064"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 xml:space="preserve">EcoTech’s alignment with global </w:t>
            </w:r>
            <w:r w:rsidR="003D6DF3" w:rsidRPr="009D31FE">
              <w:rPr>
                <w:rFonts w:ascii="Arial" w:hAnsi="Arial" w:cs="Arial"/>
              </w:rPr>
              <w:t>positions the</w:t>
            </w:r>
            <w:r w:rsidRPr="009D31FE">
              <w:rPr>
                <w:rFonts w:ascii="Arial" w:hAnsi="Arial" w:cs="Arial"/>
              </w:rPr>
              <w:t xml:space="preserve"> company well for long -</w:t>
            </w:r>
            <w:r w:rsidR="007400B7" w:rsidRPr="009D31FE">
              <w:rPr>
                <w:rFonts w:ascii="Arial" w:hAnsi="Arial" w:cs="Arial"/>
              </w:rPr>
              <w:t>term</w:t>
            </w:r>
            <w:r w:rsidRPr="009D31FE">
              <w:rPr>
                <w:rFonts w:ascii="Arial" w:hAnsi="Arial" w:cs="Arial"/>
              </w:rPr>
              <w:t xml:space="preserve"> growth.</w:t>
            </w:r>
          </w:p>
        </w:tc>
        <w:tc>
          <w:tcPr>
            <w:tcW w:w="2254" w:type="dxa"/>
            <w:shd w:val="clear" w:color="auto" w:fill="8496B0" w:themeFill="text2" w:themeFillTint="99"/>
          </w:tcPr>
          <w:p w14:paraId="413A21F3" w14:textId="28F405FE" w:rsidR="00BB5C5C" w:rsidRPr="009D31FE" w:rsidRDefault="00DD2064"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 xml:space="preserve">Natural disasters and environmental issues could disrupt supply chains, increasing costs of materials and </w:t>
            </w:r>
            <w:r w:rsidR="003D6DF3" w:rsidRPr="009D31FE">
              <w:rPr>
                <w:rFonts w:ascii="Arial" w:hAnsi="Arial" w:cs="Arial"/>
              </w:rPr>
              <w:t>labour</w:t>
            </w:r>
            <w:r w:rsidRPr="009D31FE">
              <w:rPr>
                <w:rFonts w:ascii="Arial" w:hAnsi="Arial" w:cs="Arial"/>
              </w:rPr>
              <w:t>.</w:t>
            </w:r>
          </w:p>
        </w:tc>
      </w:tr>
    </w:tbl>
    <w:p w14:paraId="6FC146E3" w14:textId="77777777" w:rsidR="007400B7" w:rsidRDefault="007400B7" w:rsidP="009D31FE">
      <w:pPr>
        <w:spacing w:line="360" w:lineRule="auto"/>
        <w:rPr>
          <w:rFonts w:ascii="Arial" w:hAnsi="Arial" w:cs="Arial"/>
        </w:rPr>
      </w:pPr>
    </w:p>
    <w:p w14:paraId="11004DFA" w14:textId="77777777" w:rsidR="003D6DF3" w:rsidRDefault="003D6DF3" w:rsidP="009D31FE">
      <w:pPr>
        <w:spacing w:line="360" w:lineRule="auto"/>
        <w:rPr>
          <w:rFonts w:ascii="Arial" w:hAnsi="Arial" w:cs="Arial"/>
        </w:rPr>
      </w:pPr>
    </w:p>
    <w:p w14:paraId="7294B86F" w14:textId="77777777" w:rsidR="003D6DF3" w:rsidRDefault="003D6DF3" w:rsidP="009D31FE">
      <w:pPr>
        <w:spacing w:line="360" w:lineRule="auto"/>
        <w:rPr>
          <w:rFonts w:ascii="Arial" w:hAnsi="Arial" w:cs="Arial"/>
        </w:rPr>
      </w:pPr>
    </w:p>
    <w:p w14:paraId="660BD919" w14:textId="77777777" w:rsidR="003D6DF3" w:rsidRDefault="003D6DF3" w:rsidP="009D31FE">
      <w:pPr>
        <w:spacing w:line="360" w:lineRule="auto"/>
        <w:rPr>
          <w:rFonts w:ascii="Arial" w:hAnsi="Arial" w:cs="Arial"/>
        </w:rPr>
      </w:pPr>
    </w:p>
    <w:p w14:paraId="2ED64B0D" w14:textId="77777777" w:rsidR="003D6DF3" w:rsidRDefault="003D6DF3" w:rsidP="009D31FE">
      <w:pPr>
        <w:spacing w:line="360" w:lineRule="auto"/>
        <w:rPr>
          <w:rFonts w:ascii="Arial" w:hAnsi="Arial" w:cs="Arial"/>
        </w:rPr>
      </w:pPr>
    </w:p>
    <w:p w14:paraId="1025BF1D" w14:textId="77777777" w:rsidR="003D6DF3" w:rsidRDefault="003D6DF3" w:rsidP="009D31FE">
      <w:pPr>
        <w:spacing w:line="360" w:lineRule="auto"/>
        <w:rPr>
          <w:rFonts w:ascii="Arial" w:hAnsi="Arial" w:cs="Arial"/>
        </w:rPr>
      </w:pPr>
    </w:p>
    <w:p w14:paraId="02E0AC75" w14:textId="77777777" w:rsidR="003D6DF3" w:rsidRDefault="003D6DF3" w:rsidP="009D31FE">
      <w:pPr>
        <w:spacing w:line="360" w:lineRule="auto"/>
        <w:rPr>
          <w:rFonts w:ascii="Arial" w:hAnsi="Arial" w:cs="Arial"/>
        </w:rPr>
      </w:pPr>
    </w:p>
    <w:p w14:paraId="68559E37" w14:textId="77777777" w:rsidR="003D6DF3" w:rsidRDefault="003D6DF3" w:rsidP="009D31FE">
      <w:pPr>
        <w:spacing w:line="360" w:lineRule="auto"/>
        <w:rPr>
          <w:rFonts w:ascii="Arial" w:hAnsi="Arial" w:cs="Arial"/>
        </w:rPr>
      </w:pPr>
    </w:p>
    <w:p w14:paraId="1B685F6E" w14:textId="77777777" w:rsidR="003D6DF3" w:rsidRDefault="003D6DF3" w:rsidP="009D31FE">
      <w:pPr>
        <w:spacing w:line="360" w:lineRule="auto"/>
        <w:rPr>
          <w:rFonts w:ascii="Arial" w:hAnsi="Arial" w:cs="Arial"/>
        </w:rPr>
      </w:pPr>
    </w:p>
    <w:p w14:paraId="3DA4C5E9" w14:textId="77777777" w:rsidR="003D6DF3" w:rsidRDefault="003D6DF3" w:rsidP="009D31FE">
      <w:pPr>
        <w:spacing w:line="360" w:lineRule="auto"/>
        <w:rPr>
          <w:rFonts w:ascii="Arial" w:hAnsi="Arial" w:cs="Arial"/>
        </w:rPr>
      </w:pPr>
    </w:p>
    <w:p w14:paraId="1AF9755B" w14:textId="77777777" w:rsidR="003D6DF3" w:rsidRPr="009D31FE" w:rsidRDefault="003D6DF3" w:rsidP="009D31FE">
      <w:pPr>
        <w:spacing w:line="360" w:lineRule="auto"/>
        <w:rPr>
          <w:rFonts w:ascii="Arial" w:hAnsi="Arial" w:cs="Arial"/>
        </w:rPr>
      </w:pPr>
    </w:p>
    <w:p w14:paraId="1F2CBCB3" w14:textId="77777777" w:rsidR="007400B7" w:rsidRPr="009D31FE" w:rsidRDefault="007400B7" w:rsidP="002D421E">
      <w:pPr>
        <w:pStyle w:val="Heading1"/>
      </w:pPr>
    </w:p>
    <w:p w14:paraId="61E63D8B" w14:textId="0405F6C3" w:rsidR="007400B7" w:rsidRDefault="007400B7" w:rsidP="002D421E">
      <w:pPr>
        <w:pStyle w:val="Heading1"/>
      </w:pPr>
      <w:bookmarkStart w:id="24" w:name="_Toc181651994"/>
      <w:bookmarkStart w:id="25" w:name="_Toc181652131"/>
      <w:bookmarkStart w:id="26" w:name="_Toc181652273"/>
      <w:r w:rsidRPr="009D31FE">
        <w:t xml:space="preserve">SWOT Analysis of </w:t>
      </w:r>
      <w:proofErr w:type="spellStart"/>
      <w:r w:rsidRPr="009D31FE">
        <w:t>EcoTech</w:t>
      </w:r>
      <w:proofErr w:type="spellEnd"/>
      <w:r w:rsidRPr="009D31FE">
        <w:t xml:space="preserve"> Solutions</w:t>
      </w:r>
      <w:bookmarkEnd w:id="24"/>
      <w:bookmarkEnd w:id="25"/>
      <w:bookmarkEnd w:id="26"/>
    </w:p>
    <w:p w14:paraId="750F1112" w14:textId="77777777" w:rsidR="008C010B" w:rsidRPr="008C010B" w:rsidRDefault="008C010B" w:rsidP="008C010B"/>
    <w:p w14:paraId="536E7F1A" w14:textId="73560D96" w:rsidR="007400B7" w:rsidRDefault="008C010B" w:rsidP="009D31FE">
      <w:pPr>
        <w:spacing w:line="360" w:lineRule="auto"/>
        <w:rPr>
          <w:rFonts w:ascii="Arial" w:hAnsi="Arial" w:cs="Arial"/>
        </w:rPr>
      </w:pPr>
      <w:r>
        <w:rPr>
          <w:rFonts w:ascii="Arial" w:hAnsi="Arial" w:cs="Arial"/>
        </w:rPr>
        <w:t>Table 2</w:t>
      </w:r>
    </w:p>
    <w:p w14:paraId="03EE49D0" w14:textId="77777777" w:rsidR="008C010B" w:rsidRPr="009D31FE" w:rsidRDefault="008C010B" w:rsidP="009D31FE">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7400B7" w:rsidRPr="009D31FE" w14:paraId="6C955AFE" w14:textId="77777777" w:rsidTr="00196ECA">
        <w:tc>
          <w:tcPr>
            <w:tcW w:w="4508" w:type="dxa"/>
            <w:shd w:val="clear" w:color="auto" w:fill="8496B0" w:themeFill="text2" w:themeFillTint="99"/>
          </w:tcPr>
          <w:p w14:paraId="00BDF3DE" w14:textId="7914F9FC" w:rsidR="007400B7" w:rsidRPr="009D31FE" w:rsidRDefault="007400B7" w:rsidP="009D31FE">
            <w:pPr>
              <w:spacing w:line="360" w:lineRule="auto"/>
              <w:rPr>
                <w:rFonts w:ascii="Arial" w:hAnsi="Arial" w:cs="Arial"/>
              </w:rPr>
            </w:pPr>
            <w:r w:rsidRPr="009D31FE">
              <w:rPr>
                <w:rFonts w:ascii="Arial" w:hAnsi="Arial" w:cs="Arial"/>
              </w:rPr>
              <w:t xml:space="preserve">Strengths </w:t>
            </w:r>
          </w:p>
        </w:tc>
        <w:tc>
          <w:tcPr>
            <w:tcW w:w="4508" w:type="dxa"/>
            <w:shd w:val="clear" w:color="auto" w:fill="8496B0" w:themeFill="text2" w:themeFillTint="99"/>
          </w:tcPr>
          <w:p w14:paraId="12414233" w14:textId="672D4C06" w:rsidR="007400B7" w:rsidRPr="009D31FE" w:rsidRDefault="007400B7" w:rsidP="009D31FE">
            <w:pPr>
              <w:spacing w:line="360" w:lineRule="auto"/>
              <w:rPr>
                <w:rFonts w:ascii="Arial" w:hAnsi="Arial" w:cs="Arial"/>
              </w:rPr>
            </w:pPr>
            <w:r w:rsidRPr="009D31FE">
              <w:rPr>
                <w:rFonts w:ascii="Arial" w:hAnsi="Arial" w:cs="Arial"/>
              </w:rPr>
              <w:t>Weaknesses</w:t>
            </w:r>
          </w:p>
        </w:tc>
      </w:tr>
      <w:tr w:rsidR="007400B7" w:rsidRPr="009D31FE" w14:paraId="6AFB241A" w14:textId="77777777" w:rsidTr="007400B7">
        <w:tc>
          <w:tcPr>
            <w:tcW w:w="4508" w:type="dxa"/>
          </w:tcPr>
          <w:p w14:paraId="38D0BE05" w14:textId="2857FB43" w:rsidR="007400B7" w:rsidRPr="009D31FE" w:rsidRDefault="007400B7" w:rsidP="009D31FE">
            <w:pPr>
              <w:spacing w:line="360" w:lineRule="auto"/>
              <w:rPr>
                <w:rFonts w:ascii="Arial" w:hAnsi="Arial" w:cs="Arial"/>
              </w:rPr>
            </w:pPr>
            <w:r w:rsidRPr="009D31FE">
              <w:rPr>
                <w:rFonts w:ascii="Arial" w:hAnsi="Arial" w:cs="Arial"/>
              </w:rPr>
              <w:t>Strong brand identity in sustainability.</w:t>
            </w:r>
          </w:p>
        </w:tc>
        <w:tc>
          <w:tcPr>
            <w:tcW w:w="4508" w:type="dxa"/>
          </w:tcPr>
          <w:p w14:paraId="3B168BBA" w14:textId="78B24C2A" w:rsidR="007400B7" w:rsidRPr="009D31FE" w:rsidRDefault="007400B7" w:rsidP="009D31FE">
            <w:pPr>
              <w:spacing w:line="360" w:lineRule="auto"/>
              <w:rPr>
                <w:rFonts w:ascii="Arial" w:hAnsi="Arial" w:cs="Arial"/>
              </w:rPr>
            </w:pPr>
            <w:r w:rsidRPr="009D31FE">
              <w:rPr>
                <w:rFonts w:ascii="Arial" w:hAnsi="Arial" w:cs="Arial"/>
              </w:rPr>
              <w:t>Reliance on government</w:t>
            </w:r>
          </w:p>
        </w:tc>
      </w:tr>
      <w:tr w:rsidR="007400B7" w:rsidRPr="009D31FE" w14:paraId="1DEC5693" w14:textId="77777777" w:rsidTr="007400B7">
        <w:tc>
          <w:tcPr>
            <w:tcW w:w="4508" w:type="dxa"/>
          </w:tcPr>
          <w:p w14:paraId="3FA4E8DD" w14:textId="15A9F296" w:rsidR="007400B7" w:rsidRPr="009D31FE" w:rsidRDefault="007400B7" w:rsidP="009D31FE">
            <w:pPr>
              <w:spacing w:line="360" w:lineRule="auto"/>
              <w:rPr>
                <w:rFonts w:ascii="Arial" w:hAnsi="Arial" w:cs="Arial"/>
              </w:rPr>
            </w:pPr>
            <w:r w:rsidRPr="009D31FE">
              <w:rPr>
                <w:rFonts w:ascii="Arial" w:hAnsi="Arial" w:cs="Arial"/>
              </w:rPr>
              <w:t xml:space="preserve">Skilled </w:t>
            </w:r>
            <w:r w:rsidR="003D6DF3" w:rsidRPr="009D31FE">
              <w:rPr>
                <w:rFonts w:ascii="Arial" w:hAnsi="Arial" w:cs="Arial"/>
              </w:rPr>
              <w:t>workforce</w:t>
            </w:r>
            <w:r w:rsidRPr="009D31FE">
              <w:rPr>
                <w:rFonts w:ascii="Arial" w:hAnsi="Arial" w:cs="Arial"/>
              </w:rPr>
              <w:t xml:space="preserve"> with technical </w:t>
            </w:r>
            <w:r w:rsidR="003D6DF3" w:rsidRPr="009D31FE">
              <w:rPr>
                <w:rFonts w:ascii="Arial" w:hAnsi="Arial" w:cs="Arial"/>
              </w:rPr>
              <w:t>expertise.</w:t>
            </w:r>
          </w:p>
        </w:tc>
        <w:tc>
          <w:tcPr>
            <w:tcW w:w="4508" w:type="dxa"/>
          </w:tcPr>
          <w:p w14:paraId="34864405" w14:textId="69A908B9" w:rsidR="007400B7" w:rsidRPr="009D31FE" w:rsidRDefault="007400B7" w:rsidP="009D31FE">
            <w:pPr>
              <w:spacing w:line="360" w:lineRule="auto"/>
              <w:rPr>
                <w:rFonts w:ascii="Arial" w:hAnsi="Arial" w:cs="Arial"/>
              </w:rPr>
            </w:pPr>
            <w:r w:rsidRPr="009D31FE">
              <w:rPr>
                <w:rFonts w:ascii="Arial" w:hAnsi="Arial" w:cs="Arial"/>
              </w:rPr>
              <w:t>High upfront costs for customers.</w:t>
            </w:r>
          </w:p>
        </w:tc>
      </w:tr>
      <w:tr w:rsidR="007400B7" w:rsidRPr="009D31FE" w14:paraId="72674802" w14:textId="77777777" w:rsidTr="007400B7">
        <w:tc>
          <w:tcPr>
            <w:tcW w:w="4508" w:type="dxa"/>
          </w:tcPr>
          <w:p w14:paraId="0EC20851" w14:textId="4052972C" w:rsidR="007400B7" w:rsidRPr="009D31FE" w:rsidRDefault="00196ECA" w:rsidP="009D31FE">
            <w:pPr>
              <w:spacing w:line="360" w:lineRule="auto"/>
              <w:rPr>
                <w:rFonts w:ascii="Arial" w:hAnsi="Arial" w:cs="Arial"/>
              </w:rPr>
            </w:pPr>
            <w:r w:rsidRPr="009D31FE">
              <w:rPr>
                <w:rFonts w:ascii="Arial" w:hAnsi="Arial" w:cs="Arial"/>
              </w:rPr>
              <w:t xml:space="preserve">Local </w:t>
            </w:r>
            <w:r w:rsidR="003D6DF3" w:rsidRPr="009D31FE">
              <w:rPr>
                <w:rFonts w:ascii="Arial" w:hAnsi="Arial" w:cs="Arial"/>
              </w:rPr>
              <w:t>partnerships</w:t>
            </w:r>
            <w:r w:rsidRPr="009D31FE">
              <w:rPr>
                <w:rFonts w:ascii="Arial" w:hAnsi="Arial" w:cs="Arial"/>
              </w:rPr>
              <w:t xml:space="preserve"> for supply chain </w:t>
            </w:r>
            <w:r w:rsidR="003D6DF3" w:rsidRPr="009D31FE">
              <w:rPr>
                <w:rFonts w:ascii="Arial" w:hAnsi="Arial" w:cs="Arial"/>
              </w:rPr>
              <w:t>stability.</w:t>
            </w:r>
          </w:p>
        </w:tc>
        <w:tc>
          <w:tcPr>
            <w:tcW w:w="4508" w:type="dxa"/>
          </w:tcPr>
          <w:p w14:paraId="44C5C6C5" w14:textId="6547E67B" w:rsidR="007400B7" w:rsidRPr="009D31FE" w:rsidRDefault="00196ECA" w:rsidP="009D31FE">
            <w:pPr>
              <w:spacing w:line="360" w:lineRule="auto"/>
              <w:rPr>
                <w:rFonts w:ascii="Arial" w:hAnsi="Arial" w:cs="Arial"/>
              </w:rPr>
            </w:pPr>
            <w:r w:rsidRPr="009D31FE">
              <w:rPr>
                <w:rFonts w:ascii="Arial" w:hAnsi="Arial" w:cs="Arial"/>
              </w:rPr>
              <w:t>Limited geographic reach (mostly UK)</w:t>
            </w:r>
          </w:p>
        </w:tc>
      </w:tr>
      <w:tr w:rsidR="007400B7" w:rsidRPr="009D31FE" w14:paraId="05F22FDA" w14:textId="77777777" w:rsidTr="00196ECA">
        <w:tc>
          <w:tcPr>
            <w:tcW w:w="4508" w:type="dxa"/>
            <w:shd w:val="clear" w:color="auto" w:fill="8496B0" w:themeFill="text2" w:themeFillTint="99"/>
          </w:tcPr>
          <w:p w14:paraId="7F4269C3" w14:textId="51B1034E" w:rsidR="007400B7" w:rsidRPr="009D31FE" w:rsidRDefault="00196ECA" w:rsidP="009D31FE">
            <w:pPr>
              <w:spacing w:line="360" w:lineRule="auto"/>
              <w:rPr>
                <w:rFonts w:ascii="Arial" w:hAnsi="Arial" w:cs="Arial"/>
              </w:rPr>
            </w:pPr>
            <w:r w:rsidRPr="009D31FE">
              <w:rPr>
                <w:rFonts w:ascii="Arial" w:hAnsi="Arial" w:cs="Arial"/>
              </w:rPr>
              <w:t xml:space="preserve">Opportunities </w:t>
            </w:r>
          </w:p>
        </w:tc>
        <w:tc>
          <w:tcPr>
            <w:tcW w:w="4508" w:type="dxa"/>
            <w:shd w:val="clear" w:color="auto" w:fill="8496B0" w:themeFill="text2" w:themeFillTint="99"/>
          </w:tcPr>
          <w:p w14:paraId="31E0538E" w14:textId="27116653" w:rsidR="007400B7" w:rsidRPr="009D31FE" w:rsidRDefault="00196ECA" w:rsidP="009D31FE">
            <w:pPr>
              <w:spacing w:line="360" w:lineRule="auto"/>
              <w:rPr>
                <w:rFonts w:ascii="Arial" w:hAnsi="Arial" w:cs="Arial"/>
              </w:rPr>
            </w:pPr>
            <w:r w:rsidRPr="009D31FE">
              <w:rPr>
                <w:rFonts w:ascii="Arial" w:hAnsi="Arial" w:cs="Arial"/>
              </w:rPr>
              <w:t>Threats</w:t>
            </w:r>
          </w:p>
        </w:tc>
      </w:tr>
      <w:tr w:rsidR="007400B7" w:rsidRPr="009D31FE" w14:paraId="508E0B39" w14:textId="77777777" w:rsidTr="007400B7">
        <w:tc>
          <w:tcPr>
            <w:tcW w:w="4508" w:type="dxa"/>
          </w:tcPr>
          <w:p w14:paraId="372279B0" w14:textId="75DA9D64" w:rsidR="007400B7" w:rsidRPr="009D31FE" w:rsidRDefault="00196ECA" w:rsidP="009D31FE">
            <w:pPr>
              <w:spacing w:line="360" w:lineRule="auto"/>
              <w:rPr>
                <w:rFonts w:ascii="Arial" w:hAnsi="Arial" w:cs="Arial"/>
              </w:rPr>
            </w:pPr>
            <w:r w:rsidRPr="009D31FE">
              <w:rPr>
                <w:rFonts w:ascii="Arial" w:hAnsi="Arial" w:cs="Arial"/>
              </w:rPr>
              <w:t xml:space="preserve">Rising energy prices driving demand for solar </w:t>
            </w:r>
            <w:r w:rsidR="003D6DF3" w:rsidRPr="009D31FE">
              <w:rPr>
                <w:rFonts w:ascii="Arial" w:hAnsi="Arial" w:cs="Arial"/>
              </w:rPr>
              <w:t>solutions.</w:t>
            </w:r>
          </w:p>
        </w:tc>
        <w:tc>
          <w:tcPr>
            <w:tcW w:w="4508" w:type="dxa"/>
          </w:tcPr>
          <w:p w14:paraId="40A33752" w14:textId="62579C60" w:rsidR="007400B7" w:rsidRPr="009D31FE" w:rsidRDefault="00196ECA" w:rsidP="009D31FE">
            <w:pPr>
              <w:spacing w:line="360" w:lineRule="auto"/>
              <w:rPr>
                <w:rFonts w:ascii="Arial" w:hAnsi="Arial" w:cs="Arial"/>
              </w:rPr>
            </w:pPr>
            <w:r w:rsidRPr="009D31FE">
              <w:rPr>
                <w:rFonts w:ascii="Arial" w:hAnsi="Arial" w:cs="Arial"/>
              </w:rPr>
              <w:t xml:space="preserve">Intensifying competition from larger firms </w:t>
            </w:r>
          </w:p>
        </w:tc>
      </w:tr>
      <w:tr w:rsidR="007400B7" w:rsidRPr="009D31FE" w14:paraId="655F7860" w14:textId="77777777" w:rsidTr="007400B7">
        <w:tc>
          <w:tcPr>
            <w:tcW w:w="4508" w:type="dxa"/>
          </w:tcPr>
          <w:p w14:paraId="745159A7" w14:textId="2E393908" w:rsidR="007400B7" w:rsidRPr="009D31FE" w:rsidRDefault="00196ECA" w:rsidP="009D31FE">
            <w:pPr>
              <w:spacing w:line="360" w:lineRule="auto"/>
              <w:rPr>
                <w:rFonts w:ascii="Arial" w:hAnsi="Arial" w:cs="Arial"/>
              </w:rPr>
            </w:pPr>
            <w:r w:rsidRPr="009D31FE">
              <w:rPr>
                <w:rFonts w:ascii="Arial" w:hAnsi="Arial" w:cs="Arial"/>
              </w:rPr>
              <w:t xml:space="preserve">Growing consumer awareness of </w:t>
            </w:r>
            <w:r w:rsidR="003D6DF3" w:rsidRPr="009D31FE">
              <w:rPr>
                <w:rFonts w:ascii="Arial" w:hAnsi="Arial" w:cs="Arial"/>
              </w:rPr>
              <w:t>sustainability.</w:t>
            </w:r>
          </w:p>
        </w:tc>
        <w:tc>
          <w:tcPr>
            <w:tcW w:w="4508" w:type="dxa"/>
          </w:tcPr>
          <w:p w14:paraId="6FE9549A" w14:textId="7A9D411E" w:rsidR="007400B7" w:rsidRPr="009D31FE" w:rsidRDefault="00196ECA" w:rsidP="009D31FE">
            <w:pPr>
              <w:spacing w:line="360" w:lineRule="auto"/>
              <w:rPr>
                <w:rFonts w:ascii="Arial" w:hAnsi="Arial" w:cs="Arial"/>
              </w:rPr>
            </w:pPr>
            <w:r w:rsidRPr="009D31FE">
              <w:rPr>
                <w:rFonts w:ascii="Arial" w:hAnsi="Arial" w:cs="Arial"/>
              </w:rPr>
              <w:t xml:space="preserve">Technological disruption from competitors </w:t>
            </w:r>
          </w:p>
        </w:tc>
      </w:tr>
      <w:tr w:rsidR="007400B7" w:rsidRPr="009D31FE" w14:paraId="271C7843" w14:textId="77777777" w:rsidTr="007400B7">
        <w:tc>
          <w:tcPr>
            <w:tcW w:w="4508" w:type="dxa"/>
          </w:tcPr>
          <w:p w14:paraId="1A99F263" w14:textId="5D8E8B3A" w:rsidR="007400B7" w:rsidRPr="009D31FE" w:rsidRDefault="00196ECA" w:rsidP="009D31FE">
            <w:pPr>
              <w:spacing w:line="360" w:lineRule="auto"/>
              <w:rPr>
                <w:rFonts w:ascii="Arial" w:hAnsi="Arial" w:cs="Arial"/>
              </w:rPr>
            </w:pPr>
            <w:r w:rsidRPr="009D31FE">
              <w:rPr>
                <w:rFonts w:ascii="Arial" w:hAnsi="Arial" w:cs="Arial"/>
              </w:rPr>
              <w:t>Expansion into international markets.</w:t>
            </w:r>
          </w:p>
        </w:tc>
        <w:tc>
          <w:tcPr>
            <w:tcW w:w="4508" w:type="dxa"/>
          </w:tcPr>
          <w:p w14:paraId="1EF48EF1" w14:textId="59DAF567" w:rsidR="007400B7" w:rsidRPr="009D31FE" w:rsidRDefault="00196ECA" w:rsidP="009D31FE">
            <w:pPr>
              <w:spacing w:line="360" w:lineRule="auto"/>
              <w:rPr>
                <w:rFonts w:ascii="Arial" w:hAnsi="Arial" w:cs="Arial"/>
              </w:rPr>
            </w:pPr>
            <w:r w:rsidRPr="009D31FE">
              <w:rPr>
                <w:rFonts w:ascii="Arial" w:hAnsi="Arial" w:cs="Arial"/>
              </w:rPr>
              <w:t xml:space="preserve">Economic downturn affecting consumer spending </w:t>
            </w:r>
          </w:p>
        </w:tc>
      </w:tr>
    </w:tbl>
    <w:p w14:paraId="6B5B5C0D" w14:textId="77777777" w:rsidR="007400B7" w:rsidRPr="009D31FE" w:rsidRDefault="007400B7" w:rsidP="009D31FE">
      <w:pPr>
        <w:spacing w:line="360" w:lineRule="auto"/>
        <w:rPr>
          <w:rFonts w:ascii="Arial" w:hAnsi="Arial" w:cs="Arial"/>
        </w:rPr>
      </w:pPr>
    </w:p>
    <w:p w14:paraId="0426D5FE" w14:textId="77777777" w:rsidR="007400B7" w:rsidRPr="009D31FE" w:rsidRDefault="007400B7" w:rsidP="009D31FE">
      <w:pPr>
        <w:spacing w:line="360" w:lineRule="auto"/>
        <w:rPr>
          <w:rFonts w:ascii="Arial" w:hAnsi="Arial" w:cs="Arial"/>
        </w:rPr>
      </w:pPr>
    </w:p>
    <w:p w14:paraId="7B942374" w14:textId="6425E2B7" w:rsidR="00CE3531" w:rsidRPr="009D31FE" w:rsidRDefault="00CE3531" w:rsidP="009D31FE">
      <w:pPr>
        <w:spacing w:line="360" w:lineRule="auto"/>
        <w:rPr>
          <w:rFonts w:ascii="Arial" w:hAnsi="Arial" w:cs="Arial"/>
        </w:rPr>
      </w:pPr>
      <w:r w:rsidRPr="009D31FE">
        <w:rPr>
          <w:rFonts w:ascii="Arial" w:hAnsi="Arial" w:cs="Arial"/>
        </w:rPr>
        <w:t xml:space="preserve">SWOT </w:t>
      </w:r>
      <w:r w:rsidR="003D6DF3" w:rsidRPr="009D31FE">
        <w:rPr>
          <w:rFonts w:ascii="Arial" w:hAnsi="Arial" w:cs="Arial"/>
        </w:rPr>
        <w:t>Analysis (</w:t>
      </w:r>
      <w:r w:rsidRPr="009D31FE">
        <w:rPr>
          <w:rFonts w:ascii="Arial" w:hAnsi="Arial" w:cs="Arial"/>
        </w:rPr>
        <w:t>Internal and External Environment)</w:t>
      </w:r>
    </w:p>
    <w:p w14:paraId="1210377C" w14:textId="77777777" w:rsidR="00CE3531" w:rsidRPr="009D31FE" w:rsidRDefault="00CE3531" w:rsidP="009D31FE">
      <w:pPr>
        <w:spacing w:line="360" w:lineRule="auto"/>
        <w:rPr>
          <w:rFonts w:ascii="Arial" w:hAnsi="Arial" w:cs="Arial"/>
        </w:rPr>
      </w:pPr>
    </w:p>
    <w:p w14:paraId="49E90456" w14:textId="5B894055" w:rsidR="00CE3531" w:rsidRPr="009D31FE" w:rsidRDefault="00CE3531" w:rsidP="009D31FE">
      <w:pPr>
        <w:spacing w:line="360" w:lineRule="auto"/>
        <w:rPr>
          <w:rFonts w:ascii="Arial" w:hAnsi="Arial" w:cs="Arial"/>
        </w:rPr>
      </w:pPr>
      <w:r w:rsidRPr="009D31FE">
        <w:rPr>
          <w:rFonts w:ascii="Arial" w:hAnsi="Arial" w:cs="Arial"/>
        </w:rPr>
        <w:t>Strengths</w:t>
      </w:r>
    </w:p>
    <w:p w14:paraId="58E931C0" w14:textId="77777777" w:rsidR="00CE3531" w:rsidRPr="009D31FE" w:rsidRDefault="00CE3531" w:rsidP="009D31FE">
      <w:pPr>
        <w:pStyle w:val="ListParagraph"/>
        <w:numPr>
          <w:ilvl w:val="0"/>
          <w:numId w:val="15"/>
        </w:numPr>
        <w:spacing w:after="0" w:line="360" w:lineRule="auto"/>
        <w:rPr>
          <w:rFonts w:ascii="Arial" w:eastAsia="Times New Roman" w:hAnsi="Arial" w:cs="Arial"/>
          <w:lang w:eastAsia="en-GB"/>
        </w:rPr>
      </w:pPr>
      <w:r w:rsidRPr="009D31FE">
        <w:rPr>
          <w:rFonts w:ascii="Arial" w:eastAsia="Times New Roman" w:hAnsi="Arial" w:cs="Arial"/>
          <w:lang w:eastAsia="en-GB"/>
        </w:rPr>
        <w:t xml:space="preserve">Strong Brand Identity in Sustainability: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has established a solid reputation as a dependable supplier of cost-effective and superior renewable energy solutions, appealing to customers who care about the environment.</w:t>
      </w:r>
    </w:p>
    <w:p w14:paraId="1E4D3676" w14:textId="77777777" w:rsidR="00CE3531" w:rsidRPr="009D31FE" w:rsidRDefault="00CE3531" w:rsidP="009D31FE">
      <w:pPr>
        <w:pStyle w:val="ListParagraph"/>
        <w:numPr>
          <w:ilvl w:val="0"/>
          <w:numId w:val="15"/>
        </w:numPr>
        <w:spacing w:after="0" w:line="360" w:lineRule="auto"/>
        <w:rPr>
          <w:rFonts w:ascii="Arial" w:eastAsia="Times New Roman" w:hAnsi="Arial" w:cs="Arial"/>
          <w:lang w:eastAsia="en-GB"/>
        </w:rPr>
      </w:pPr>
      <w:r w:rsidRPr="009D31FE">
        <w:rPr>
          <w:rFonts w:ascii="Arial" w:eastAsia="Times New Roman" w:hAnsi="Arial" w:cs="Arial"/>
          <w:lang w:eastAsia="en-GB"/>
        </w:rPr>
        <w:br/>
        <w:t>Skilled Staff: The business has a competitive advantage in providing specialised, high-tech solutions since it employs highly skilled engineers and technicians.</w:t>
      </w:r>
    </w:p>
    <w:p w14:paraId="3597396C" w14:textId="541AAC34" w:rsidR="00CE3531" w:rsidRPr="009D31FE" w:rsidRDefault="00CE3531" w:rsidP="009D31FE">
      <w:pPr>
        <w:pStyle w:val="ListParagraph"/>
        <w:numPr>
          <w:ilvl w:val="0"/>
          <w:numId w:val="15"/>
        </w:numPr>
        <w:spacing w:after="0" w:line="360" w:lineRule="auto"/>
        <w:rPr>
          <w:rFonts w:ascii="Arial" w:eastAsia="Times New Roman" w:hAnsi="Arial" w:cs="Arial"/>
          <w:lang w:eastAsia="en-GB"/>
        </w:rPr>
      </w:pPr>
      <w:r w:rsidRPr="009D31FE">
        <w:rPr>
          <w:rFonts w:ascii="Arial" w:eastAsia="Times New Roman" w:hAnsi="Arial" w:cs="Arial"/>
          <w:lang w:eastAsia="en-GB"/>
        </w:rPr>
        <w:br/>
        <w:t xml:space="preserve">Partnerships with Local Suppliers: In an industry where price sensitivity is strong,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relies on these partnerships to keep costs under control and maintain a stable supply chain.</w:t>
      </w:r>
    </w:p>
    <w:p w14:paraId="4E55863E" w14:textId="77777777" w:rsidR="00CE3531" w:rsidRPr="009D31FE" w:rsidRDefault="00CE3531" w:rsidP="009D31FE">
      <w:pPr>
        <w:spacing w:line="360" w:lineRule="auto"/>
        <w:rPr>
          <w:rFonts w:ascii="Arial" w:hAnsi="Arial" w:cs="Arial"/>
        </w:rPr>
      </w:pPr>
    </w:p>
    <w:p w14:paraId="0FE697FD" w14:textId="46765EC4" w:rsidR="00CE3531" w:rsidRPr="009D31FE" w:rsidRDefault="00CE3531" w:rsidP="009D31FE">
      <w:pPr>
        <w:spacing w:line="360" w:lineRule="auto"/>
        <w:rPr>
          <w:rFonts w:ascii="Arial" w:hAnsi="Arial" w:cs="Arial"/>
        </w:rPr>
      </w:pPr>
      <w:r w:rsidRPr="009D31FE">
        <w:rPr>
          <w:rFonts w:ascii="Arial" w:hAnsi="Arial" w:cs="Arial"/>
        </w:rPr>
        <w:t>Weaknesse</w:t>
      </w:r>
      <w:r w:rsidR="003D6DF3">
        <w:rPr>
          <w:rFonts w:ascii="Arial" w:hAnsi="Arial" w:cs="Arial"/>
        </w:rPr>
        <w:t>s</w:t>
      </w:r>
    </w:p>
    <w:p w14:paraId="30A4C7A3" w14:textId="77777777" w:rsidR="00CE3531" w:rsidRPr="009D31FE" w:rsidRDefault="00CE3531" w:rsidP="009D31FE">
      <w:pPr>
        <w:pStyle w:val="ListParagraph"/>
        <w:numPr>
          <w:ilvl w:val="0"/>
          <w:numId w:val="16"/>
        </w:numPr>
        <w:spacing w:after="0" w:line="360" w:lineRule="auto"/>
        <w:rPr>
          <w:rFonts w:ascii="Arial" w:eastAsia="Times New Roman" w:hAnsi="Arial" w:cs="Arial"/>
          <w:lang w:eastAsia="en-GB"/>
        </w:rPr>
      </w:pPr>
      <w:r w:rsidRPr="009D31FE">
        <w:rPr>
          <w:rFonts w:ascii="Arial" w:eastAsia="Times New Roman" w:hAnsi="Arial" w:cs="Arial"/>
          <w:lang w:eastAsia="en-GB"/>
        </w:rPr>
        <w:t>Restricted Geographic Reach: EcoTech's primary market is the United Kingdom, despite its expansion. As a result, it is unable to access overseas markets that are going through comparable booms in renewable energy.</w:t>
      </w:r>
    </w:p>
    <w:p w14:paraId="4E137B6D" w14:textId="77777777" w:rsidR="00CE3531" w:rsidRPr="009D31FE" w:rsidRDefault="00CE3531" w:rsidP="009D31FE">
      <w:pPr>
        <w:pStyle w:val="ListParagraph"/>
        <w:numPr>
          <w:ilvl w:val="0"/>
          <w:numId w:val="16"/>
        </w:numPr>
        <w:spacing w:after="0" w:line="360" w:lineRule="auto"/>
        <w:rPr>
          <w:rFonts w:ascii="Arial" w:eastAsia="Times New Roman" w:hAnsi="Arial" w:cs="Arial"/>
          <w:lang w:eastAsia="en-GB"/>
        </w:rPr>
      </w:pPr>
      <w:r w:rsidRPr="009D31FE">
        <w:rPr>
          <w:rFonts w:ascii="Arial" w:eastAsia="Times New Roman" w:hAnsi="Arial" w:cs="Arial"/>
          <w:lang w:eastAsia="en-GB"/>
        </w:rPr>
        <w:br/>
        <w:t>Dependency on Government Incentives: EcoTech's capacity to provide competitive pricing may be impacted if government grants and subsidies are curtailed or eliminated, which would affect its profitability.</w:t>
      </w:r>
    </w:p>
    <w:p w14:paraId="6626550C" w14:textId="3C8B7BA7" w:rsidR="00CE3531" w:rsidRPr="009D31FE" w:rsidRDefault="00CE3531" w:rsidP="009D31FE">
      <w:pPr>
        <w:pStyle w:val="ListParagraph"/>
        <w:numPr>
          <w:ilvl w:val="0"/>
          <w:numId w:val="16"/>
        </w:numPr>
        <w:spacing w:after="0" w:line="360" w:lineRule="auto"/>
        <w:rPr>
          <w:rFonts w:ascii="Arial" w:eastAsia="Times New Roman" w:hAnsi="Arial" w:cs="Arial"/>
          <w:lang w:eastAsia="en-GB"/>
        </w:rPr>
      </w:pPr>
      <w:r w:rsidRPr="009D31FE">
        <w:rPr>
          <w:rFonts w:ascii="Arial" w:eastAsia="Times New Roman" w:hAnsi="Arial" w:cs="Arial"/>
          <w:lang w:eastAsia="en-GB"/>
        </w:rPr>
        <w:br/>
        <w:t>High Initial Costs: Despite EcoTech's long-term cost reductions, price-conscious consumers may be put off by the high initial cost of its installations, particularly during a down economy.</w:t>
      </w:r>
    </w:p>
    <w:p w14:paraId="65F795BC" w14:textId="77777777" w:rsidR="00CE3531" w:rsidRPr="009D31FE" w:rsidRDefault="00CE3531" w:rsidP="009D31FE">
      <w:pPr>
        <w:spacing w:line="360" w:lineRule="auto"/>
        <w:rPr>
          <w:rFonts w:ascii="Arial" w:hAnsi="Arial" w:cs="Arial"/>
        </w:rPr>
      </w:pPr>
    </w:p>
    <w:p w14:paraId="3E6A593F" w14:textId="0BF09041" w:rsidR="00CE3531" w:rsidRPr="009D31FE" w:rsidRDefault="00CE3531" w:rsidP="009D31FE">
      <w:pPr>
        <w:spacing w:line="360" w:lineRule="auto"/>
        <w:rPr>
          <w:rFonts w:ascii="Arial" w:hAnsi="Arial" w:cs="Arial"/>
        </w:rPr>
      </w:pPr>
      <w:r w:rsidRPr="009D31FE">
        <w:rPr>
          <w:rFonts w:ascii="Arial" w:hAnsi="Arial" w:cs="Arial"/>
        </w:rPr>
        <w:t>Opportunities</w:t>
      </w:r>
    </w:p>
    <w:p w14:paraId="2E170E0F" w14:textId="77777777" w:rsidR="00BB5C5C" w:rsidRPr="003D6DF3" w:rsidRDefault="00BB5C5C" w:rsidP="003D6DF3">
      <w:pPr>
        <w:spacing w:after="0" w:line="360" w:lineRule="auto"/>
        <w:rPr>
          <w:rFonts w:ascii="Arial" w:eastAsia="Times New Roman" w:hAnsi="Arial" w:cs="Arial"/>
          <w:lang w:eastAsia="en-GB"/>
        </w:rPr>
      </w:pPr>
    </w:p>
    <w:p w14:paraId="52EE103F" w14:textId="77777777" w:rsidR="00BB5C5C" w:rsidRPr="009D31FE" w:rsidRDefault="00CE3531" w:rsidP="009D31FE">
      <w:pPr>
        <w:pStyle w:val="ListParagraph"/>
        <w:numPr>
          <w:ilvl w:val="0"/>
          <w:numId w:val="17"/>
        </w:numPr>
        <w:spacing w:after="0" w:line="360" w:lineRule="auto"/>
        <w:rPr>
          <w:rFonts w:ascii="Arial" w:eastAsia="Times New Roman" w:hAnsi="Arial" w:cs="Arial"/>
          <w:lang w:eastAsia="en-GB"/>
        </w:rPr>
      </w:pPr>
      <w:r w:rsidRPr="009D31FE">
        <w:rPr>
          <w:rFonts w:ascii="Arial" w:eastAsia="Times New Roman" w:hAnsi="Arial" w:cs="Arial"/>
          <w:lang w:eastAsia="en-GB"/>
        </w:rPr>
        <w:t>Growing Energy Costs: As power prices climb, more people are looking for alternate energy sources, making EcoTech's products more affordable investments.</w:t>
      </w:r>
    </w:p>
    <w:p w14:paraId="10FAD79B" w14:textId="77777777" w:rsidR="00BB5C5C" w:rsidRPr="009D31FE" w:rsidRDefault="00CE3531" w:rsidP="009D31FE">
      <w:pPr>
        <w:pStyle w:val="ListParagraph"/>
        <w:numPr>
          <w:ilvl w:val="0"/>
          <w:numId w:val="17"/>
        </w:numPr>
        <w:spacing w:after="0" w:line="360" w:lineRule="auto"/>
        <w:rPr>
          <w:rFonts w:ascii="Arial" w:eastAsia="Times New Roman" w:hAnsi="Arial" w:cs="Arial"/>
          <w:lang w:eastAsia="en-GB"/>
        </w:rPr>
      </w:pPr>
      <w:r w:rsidRPr="009D31FE">
        <w:rPr>
          <w:rFonts w:ascii="Arial" w:eastAsia="Times New Roman" w:hAnsi="Arial" w:cs="Arial"/>
          <w:lang w:eastAsia="en-GB"/>
        </w:rPr>
        <w:br/>
        <w:t xml:space="preserve">Growth into New Markets: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has the chance to grow its business to service bigger commercial clients or enter new geographic areas as the demand for renewable energy rises globally.</w:t>
      </w:r>
    </w:p>
    <w:p w14:paraId="0645334A" w14:textId="11F22179" w:rsidR="00CE3531" w:rsidRPr="009D31FE" w:rsidRDefault="00CE3531" w:rsidP="009D31FE">
      <w:pPr>
        <w:pStyle w:val="ListParagraph"/>
        <w:numPr>
          <w:ilvl w:val="0"/>
          <w:numId w:val="17"/>
        </w:numPr>
        <w:spacing w:after="0" w:line="360" w:lineRule="auto"/>
        <w:rPr>
          <w:rFonts w:ascii="Arial" w:eastAsia="Times New Roman" w:hAnsi="Arial" w:cs="Arial"/>
          <w:lang w:eastAsia="en-GB"/>
        </w:rPr>
      </w:pPr>
      <w:r w:rsidRPr="009D31FE">
        <w:rPr>
          <w:rFonts w:ascii="Arial" w:eastAsia="Times New Roman" w:hAnsi="Arial" w:cs="Arial"/>
          <w:lang w:eastAsia="en-GB"/>
        </w:rPr>
        <w:br/>
        <w:t xml:space="preserve">Innovation in Energy Storage: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may be able to provide more complete solutions, such as off-grid energy systems that would be attractive to remote or underserved locations, thanks to developments in battery storage technology.</w:t>
      </w:r>
    </w:p>
    <w:p w14:paraId="2F0679DC" w14:textId="77777777" w:rsidR="00CE3531" w:rsidRPr="009D31FE" w:rsidRDefault="00CE3531" w:rsidP="009D31FE">
      <w:pPr>
        <w:spacing w:line="360" w:lineRule="auto"/>
        <w:rPr>
          <w:rFonts w:ascii="Arial" w:hAnsi="Arial" w:cs="Arial"/>
        </w:rPr>
      </w:pPr>
    </w:p>
    <w:p w14:paraId="6B7C412B" w14:textId="78F1F747" w:rsidR="00BB5C5C" w:rsidRPr="009D31FE" w:rsidRDefault="00BB5C5C" w:rsidP="009D31FE">
      <w:pPr>
        <w:spacing w:line="360" w:lineRule="auto"/>
        <w:rPr>
          <w:rFonts w:ascii="Arial" w:hAnsi="Arial" w:cs="Arial"/>
        </w:rPr>
      </w:pPr>
      <w:r w:rsidRPr="009D31FE">
        <w:rPr>
          <w:rFonts w:ascii="Arial" w:hAnsi="Arial" w:cs="Arial"/>
        </w:rPr>
        <w:t>Threats</w:t>
      </w:r>
    </w:p>
    <w:p w14:paraId="38DA0747" w14:textId="77777777" w:rsidR="00BB5C5C" w:rsidRPr="009D31FE" w:rsidRDefault="00BB5C5C" w:rsidP="009D31FE">
      <w:pPr>
        <w:pStyle w:val="ListParagraph"/>
        <w:numPr>
          <w:ilvl w:val="0"/>
          <w:numId w:val="18"/>
        </w:numPr>
        <w:spacing w:after="0" w:line="360" w:lineRule="auto"/>
        <w:rPr>
          <w:rFonts w:ascii="Arial" w:eastAsia="Times New Roman" w:hAnsi="Arial" w:cs="Arial"/>
          <w:lang w:eastAsia="en-GB"/>
        </w:rPr>
      </w:pPr>
      <w:r w:rsidRPr="009D31FE">
        <w:rPr>
          <w:rFonts w:ascii="Arial" w:eastAsia="Times New Roman" w:hAnsi="Arial" w:cs="Arial"/>
          <w:lang w:eastAsia="en-GB"/>
        </w:rPr>
        <w:t>Increasing Competition: Due to economies of scale, larger, more established companies in the renewable energy sector may threaten by providing comparable goods at reduced costs.</w:t>
      </w:r>
    </w:p>
    <w:p w14:paraId="41FDA761" w14:textId="77777777" w:rsidR="00BB5C5C" w:rsidRPr="009D31FE" w:rsidRDefault="00BB5C5C" w:rsidP="009D31FE">
      <w:pPr>
        <w:pStyle w:val="ListParagraph"/>
        <w:numPr>
          <w:ilvl w:val="0"/>
          <w:numId w:val="18"/>
        </w:numPr>
        <w:spacing w:after="0" w:line="360" w:lineRule="auto"/>
        <w:rPr>
          <w:rFonts w:ascii="Arial" w:eastAsia="Times New Roman" w:hAnsi="Arial" w:cs="Arial"/>
          <w:lang w:eastAsia="en-GB"/>
        </w:rPr>
      </w:pPr>
      <w:r w:rsidRPr="009D31FE">
        <w:rPr>
          <w:rFonts w:ascii="Arial" w:eastAsia="Times New Roman" w:hAnsi="Arial" w:cs="Arial"/>
          <w:lang w:eastAsia="en-GB"/>
        </w:rPr>
        <w:br/>
        <w:t>Technological Disruption: EcoTech's present products may not be able to keep up with the rapid advancements in renewable energy technology, necessitating ongoing R&amp;D expenditures to be competitive.</w:t>
      </w:r>
    </w:p>
    <w:p w14:paraId="5806464F" w14:textId="77777777" w:rsidR="003D6DF3" w:rsidRDefault="003D6DF3" w:rsidP="003D6DF3">
      <w:pPr>
        <w:pStyle w:val="ListParagraph"/>
        <w:spacing w:after="0" w:line="360" w:lineRule="auto"/>
        <w:rPr>
          <w:rFonts w:ascii="Arial" w:eastAsia="Times New Roman" w:hAnsi="Arial" w:cs="Arial"/>
          <w:lang w:eastAsia="en-GB"/>
        </w:rPr>
      </w:pPr>
    </w:p>
    <w:p w14:paraId="3DB2D8D5" w14:textId="75A863B6" w:rsidR="00BB5C5C" w:rsidRPr="009D31FE" w:rsidRDefault="00BB5C5C" w:rsidP="003D6DF3">
      <w:pPr>
        <w:pStyle w:val="ListParagraph"/>
        <w:numPr>
          <w:ilvl w:val="0"/>
          <w:numId w:val="18"/>
        </w:numPr>
        <w:spacing w:after="0" w:line="360" w:lineRule="auto"/>
        <w:rPr>
          <w:rFonts w:ascii="Arial" w:eastAsia="Times New Roman" w:hAnsi="Arial" w:cs="Arial"/>
          <w:lang w:eastAsia="en-GB"/>
        </w:rPr>
      </w:pPr>
      <w:r w:rsidRPr="009D31FE">
        <w:rPr>
          <w:rFonts w:ascii="Arial" w:eastAsia="Times New Roman" w:hAnsi="Arial" w:cs="Arial"/>
          <w:lang w:eastAsia="en-GB"/>
        </w:rPr>
        <w:br/>
        <w:t>Economic downturns: Since the initial investment for renewable energy systems is still costly, inflation and declining consumer spending power may hinder the adoption of these solutions.</w:t>
      </w:r>
    </w:p>
    <w:p w14:paraId="34A199CF" w14:textId="77777777" w:rsidR="00BB5C5C" w:rsidRPr="009D31FE" w:rsidRDefault="00BB5C5C" w:rsidP="009D31FE">
      <w:pPr>
        <w:spacing w:line="360" w:lineRule="auto"/>
        <w:rPr>
          <w:rFonts w:ascii="Arial" w:hAnsi="Arial" w:cs="Arial"/>
        </w:rPr>
      </w:pPr>
    </w:p>
    <w:p w14:paraId="4131405F" w14:textId="2066D613" w:rsidR="00BB5C5C" w:rsidRPr="009D31FE" w:rsidRDefault="00762F5B" w:rsidP="002D421E">
      <w:pPr>
        <w:pStyle w:val="Heading1"/>
      </w:pPr>
      <w:bookmarkStart w:id="27" w:name="_Toc181651995"/>
      <w:bookmarkStart w:id="28" w:name="_Toc181652132"/>
      <w:bookmarkStart w:id="29" w:name="_Toc181652274"/>
      <w:r w:rsidRPr="009D31FE">
        <w:t xml:space="preserve">Stakeholder Analysis for </w:t>
      </w:r>
      <w:proofErr w:type="spellStart"/>
      <w:r w:rsidRPr="009D31FE">
        <w:t>EcoTech</w:t>
      </w:r>
      <w:proofErr w:type="spellEnd"/>
      <w:r w:rsidRPr="009D31FE">
        <w:t xml:space="preserve"> Solutions</w:t>
      </w:r>
      <w:bookmarkEnd w:id="27"/>
      <w:bookmarkEnd w:id="28"/>
      <w:bookmarkEnd w:id="29"/>
      <w:r w:rsidRPr="009D31FE">
        <w:t xml:space="preserve"> </w:t>
      </w:r>
    </w:p>
    <w:p w14:paraId="6FAE7DD5" w14:textId="141E557C" w:rsidR="003D6DF3" w:rsidRDefault="00282DED" w:rsidP="003D6DF3">
      <w:pPr>
        <w:spacing w:after="240" w:line="360" w:lineRule="auto"/>
        <w:rPr>
          <w:rFonts w:ascii="Arial" w:eastAsia="Times New Roman" w:hAnsi="Arial" w:cs="Arial"/>
          <w:lang w:eastAsia="en-GB"/>
        </w:rPr>
      </w:pPr>
      <w:r w:rsidRPr="00762F5B">
        <w:rPr>
          <w:rFonts w:ascii="Arial" w:eastAsia="Times New Roman" w:hAnsi="Arial" w:cs="Arial"/>
          <w:lang w:eastAsia="en-GB"/>
        </w:rPr>
        <w:t xml:space="preserve">Key stakeholders will be identified in this part, along with their power and expectations, and engagement tactics for </w:t>
      </w:r>
      <w:proofErr w:type="spellStart"/>
      <w:r w:rsidRPr="00762F5B">
        <w:rPr>
          <w:rFonts w:ascii="Arial" w:eastAsia="Times New Roman" w:hAnsi="Arial" w:cs="Arial"/>
          <w:lang w:eastAsia="en-GB"/>
        </w:rPr>
        <w:t>EcoTech</w:t>
      </w:r>
      <w:proofErr w:type="spellEnd"/>
      <w:r w:rsidRPr="00762F5B">
        <w:rPr>
          <w:rFonts w:ascii="Arial" w:eastAsia="Times New Roman" w:hAnsi="Arial" w:cs="Arial"/>
          <w:lang w:eastAsia="en-GB"/>
        </w:rPr>
        <w:t xml:space="preserve"> Solutions will be suggested.</w:t>
      </w:r>
    </w:p>
    <w:p w14:paraId="7A4E7D7E" w14:textId="2A79823C" w:rsidR="008C010B" w:rsidRPr="003D6DF3" w:rsidRDefault="008C010B" w:rsidP="003D6DF3">
      <w:pPr>
        <w:spacing w:after="240" w:line="360" w:lineRule="auto"/>
        <w:rPr>
          <w:rFonts w:ascii="Arial" w:eastAsia="Times New Roman" w:hAnsi="Arial" w:cs="Arial"/>
          <w:lang w:eastAsia="en-GB"/>
        </w:rPr>
      </w:pPr>
      <w:r>
        <w:rPr>
          <w:rFonts w:ascii="Arial" w:eastAsia="Times New Roman" w:hAnsi="Arial" w:cs="Arial"/>
          <w:lang w:eastAsia="en-GB"/>
        </w:rPr>
        <w:t>Table 3</w:t>
      </w:r>
    </w:p>
    <w:tbl>
      <w:tblPr>
        <w:tblStyle w:val="TableGrid"/>
        <w:tblpPr w:leftFromText="180" w:rightFromText="180" w:vertAnchor="text" w:horzAnchor="page" w:tblpX="927" w:tblpY="956"/>
        <w:tblW w:w="10060" w:type="dxa"/>
        <w:tblLook w:val="04A0" w:firstRow="1" w:lastRow="0" w:firstColumn="1" w:lastColumn="0" w:noHBand="0" w:noVBand="1"/>
      </w:tblPr>
      <w:tblGrid>
        <w:gridCol w:w="2048"/>
        <w:gridCol w:w="2165"/>
        <w:gridCol w:w="2535"/>
        <w:gridCol w:w="3312"/>
      </w:tblGrid>
      <w:tr w:rsidR="00762F5B" w:rsidRPr="009D31FE" w14:paraId="0007830D" w14:textId="77777777" w:rsidTr="005E7162">
        <w:tc>
          <w:tcPr>
            <w:tcW w:w="2048" w:type="dxa"/>
            <w:shd w:val="clear" w:color="auto" w:fill="8496B0" w:themeFill="text2" w:themeFillTint="99"/>
          </w:tcPr>
          <w:p w14:paraId="6E45F999" w14:textId="77777777" w:rsidR="00762F5B" w:rsidRPr="009D31FE" w:rsidRDefault="00762F5B" w:rsidP="009D31FE">
            <w:pPr>
              <w:spacing w:line="360" w:lineRule="auto"/>
              <w:rPr>
                <w:rFonts w:ascii="Arial" w:hAnsi="Arial" w:cs="Arial"/>
              </w:rPr>
            </w:pPr>
            <w:r w:rsidRPr="009D31FE">
              <w:rPr>
                <w:rFonts w:ascii="Arial" w:hAnsi="Arial" w:cs="Arial"/>
              </w:rPr>
              <w:t>Stakeholder</w:t>
            </w:r>
          </w:p>
        </w:tc>
        <w:tc>
          <w:tcPr>
            <w:tcW w:w="2165" w:type="dxa"/>
            <w:shd w:val="clear" w:color="auto" w:fill="8496B0" w:themeFill="text2" w:themeFillTint="99"/>
          </w:tcPr>
          <w:p w14:paraId="0D854DF5" w14:textId="77777777" w:rsidR="00762F5B" w:rsidRPr="009D31FE" w:rsidRDefault="00762F5B" w:rsidP="009D31FE">
            <w:pPr>
              <w:spacing w:line="360" w:lineRule="auto"/>
              <w:rPr>
                <w:rFonts w:ascii="Arial" w:hAnsi="Arial" w:cs="Arial"/>
              </w:rPr>
            </w:pPr>
            <w:r w:rsidRPr="009D31FE">
              <w:rPr>
                <w:rFonts w:ascii="Arial" w:hAnsi="Arial" w:cs="Arial"/>
              </w:rPr>
              <w:t>Expectations</w:t>
            </w:r>
          </w:p>
        </w:tc>
        <w:tc>
          <w:tcPr>
            <w:tcW w:w="2535" w:type="dxa"/>
            <w:shd w:val="clear" w:color="auto" w:fill="8496B0" w:themeFill="text2" w:themeFillTint="99"/>
          </w:tcPr>
          <w:p w14:paraId="4E0C6EB8" w14:textId="77777777" w:rsidR="00762F5B" w:rsidRPr="009D31FE" w:rsidRDefault="00762F5B" w:rsidP="009D31FE">
            <w:pPr>
              <w:spacing w:line="360" w:lineRule="auto"/>
              <w:rPr>
                <w:rFonts w:ascii="Arial" w:hAnsi="Arial" w:cs="Arial"/>
              </w:rPr>
            </w:pPr>
            <w:r w:rsidRPr="009D31FE">
              <w:rPr>
                <w:rFonts w:ascii="Arial" w:hAnsi="Arial" w:cs="Arial"/>
              </w:rPr>
              <w:t>Power/Interest level</w:t>
            </w:r>
          </w:p>
        </w:tc>
        <w:tc>
          <w:tcPr>
            <w:tcW w:w="3312" w:type="dxa"/>
            <w:shd w:val="clear" w:color="auto" w:fill="8496B0" w:themeFill="text2" w:themeFillTint="99"/>
          </w:tcPr>
          <w:p w14:paraId="4E0063F5" w14:textId="77777777" w:rsidR="00762F5B" w:rsidRPr="009D31FE" w:rsidRDefault="00762F5B" w:rsidP="009D31FE">
            <w:pPr>
              <w:spacing w:line="360" w:lineRule="auto"/>
              <w:rPr>
                <w:rFonts w:ascii="Arial" w:hAnsi="Arial" w:cs="Arial"/>
              </w:rPr>
            </w:pPr>
            <w:r w:rsidRPr="009D31FE">
              <w:rPr>
                <w:rFonts w:ascii="Arial" w:hAnsi="Arial" w:cs="Arial"/>
              </w:rPr>
              <w:t>Management Strategy</w:t>
            </w:r>
          </w:p>
        </w:tc>
      </w:tr>
      <w:tr w:rsidR="00762F5B" w:rsidRPr="009D31FE" w14:paraId="656BA5E0" w14:textId="77777777" w:rsidTr="00762F5B">
        <w:tc>
          <w:tcPr>
            <w:tcW w:w="2048" w:type="dxa"/>
          </w:tcPr>
          <w:p w14:paraId="3B3B436B" w14:textId="1B59EA36" w:rsidR="00762F5B" w:rsidRPr="009D31FE" w:rsidRDefault="00762F5B" w:rsidP="009D31FE">
            <w:pPr>
              <w:spacing w:line="360" w:lineRule="auto"/>
              <w:rPr>
                <w:rFonts w:ascii="Arial" w:hAnsi="Arial" w:cs="Arial"/>
              </w:rPr>
            </w:pPr>
            <w:r w:rsidRPr="009D31FE">
              <w:rPr>
                <w:rFonts w:ascii="Arial" w:hAnsi="Arial" w:cs="Arial"/>
              </w:rPr>
              <w:t>Investors</w:t>
            </w:r>
          </w:p>
        </w:tc>
        <w:tc>
          <w:tcPr>
            <w:tcW w:w="2165" w:type="dxa"/>
          </w:tcPr>
          <w:p w14:paraId="6B963477" w14:textId="0FADEF9D" w:rsidR="00762F5B" w:rsidRPr="009D31FE" w:rsidRDefault="003D6DF3" w:rsidP="009D31FE">
            <w:pPr>
              <w:spacing w:line="360" w:lineRule="auto"/>
              <w:rPr>
                <w:rFonts w:ascii="Arial" w:hAnsi="Arial" w:cs="Arial"/>
              </w:rPr>
            </w:pPr>
            <w:r w:rsidRPr="009D31FE">
              <w:rPr>
                <w:rFonts w:ascii="Arial" w:hAnsi="Arial" w:cs="Arial"/>
              </w:rPr>
              <w:t>Profitability,</w:t>
            </w:r>
            <w:r w:rsidR="00762F5B" w:rsidRPr="009D31FE">
              <w:rPr>
                <w:rFonts w:ascii="Arial" w:hAnsi="Arial" w:cs="Arial"/>
              </w:rPr>
              <w:t xml:space="preserve"> sustainable growth, return on </w:t>
            </w:r>
            <w:r w:rsidRPr="009D31FE">
              <w:rPr>
                <w:rFonts w:ascii="Arial" w:hAnsi="Arial" w:cs="Arial"/>
              </w:rPr>
              <w:t>investment,</w:t>
            </w:r>
            <w:r w:rsidR="00762F5B" w:rsidRPr="009D31FE">
              <w:rPr>
                <w:rFonts w:ascii="Arial" w:hAnsi="Arial" w:cs="Arial"/>
              </w:rPr>
              <w:t xml:space="preserve"> strong environmental </w:t>
            </w:r>
            <w:r w:rsidRPr="009D31FE">
              <w:rPr>
                <w:rFonts w:ascii="Arial" w:hAnsi="Arial" w:cs="Arial"/>
              </w:rPr>
              <w:t>practices.</w:t>
            </w:r>
          </w:p>
        </w:tc>
        <w:tc>
          <w:tcPr>
            <w:tcW w:w="2535" w:type="dxa"/>
          </w:tcPr>
          <w:p w14:paraId="7C67A37A" w14:textId="7FEF5062" w:rsidR="00762F5B" w:rsidRPr="009D31FE" w:rsidRDefault="00762F5B" w:rsidP="009D31FE">
            <w:pPr>
              <w:spacing w:line="360" w:lineRule="auto"/>
              <w:rPr>
                <w:rFonts w:ascii="Arial" w:hAnsi="Arial" w:cs="Arial"/>
              </w:rPr>
            </w:pPr>
            <w:r w:rsidRPr="009D31FE">
              <w:rPr>
                <w:rFonts w:ascii="Arial" w:hAnsi="Arial" w:cs="Arial"/>
              </w:rPr>
              <w:t xml:space="preserve">High Power /high interest </w:t>
            </w:r>
          </w:p>
        </w:tc>
        <w:tc>
          <w:tcPr>
            <w:tcW w:w="3312" w:type="dxa"/>
          </w:tcPr>
          <w:p w14:paraId="2EF76F0A" w14:textId="0F8FFAB6" w:rsidR="00762F5B" w:rsidRPr="009D31FE" w:rsidRDefault="00762F5B" w:rsidP="009D31FE">
            <w:pPr>
              <w:spacing w:line="360" w:lineRule="auto"/>
              <w:rPr>
                <w:rFonts w:ascii="Arial" w:hAnsi="Arial" w:cs="Arial"/>
              </w:rPr>
            </w:pPr>
            <w:r w:rsidRPr="009D31FE">
              <w:rPr>
                <w:rFonts w:ascii="Arial" w:hAnsi="Arial" w:cs="Arial"/>
              </w:rPr>
              <w:t xml:space="preserve">Management </w:t>
            </w:r>
            <w:proofErr w:type="gramStart"/>
            <w:r w:rsidRPr="009D31FE">
              <w:rPr>
                <w:rFonts w:ascii="Arial" w:hAnsi="Arial" w:cs="Arial"/>
              </w:rPr>
              <w:t>Closely :</w:t>
            </w:r>
            <w:proofErr w:type="gramEnd"/>
            <w:r w:rsidRPr="009D31FE">
              <w:rPr>
                <w:rFonts w:ascii="Arial" w:hAnsi="Arial" w:cs="Arial"/>
              </w:rPr>
              <w:t xml:space="preserve"> Regular updates on performance and sustainability </w:t>
            </w:r>
            <w:r w:rsidR="009D31FE" w:rsidRPr="009D31FE">
              <w:rPr>
                <w:rFonts w:ascii="Arial" w:hAnsi="Arial" w:cs="Arial"/>
              </w:rPr>
              <w:t>initiatives, maintain</w:t>
            </w:r>
            <w:r w:rsidR="00A579ED" w:rsidRPr="009D31FE">
              <w:rPr>
                <w:rFonts w:ascii="Arial" w:hAnsi="Arial" w:cs="Arial"/>
              </w:rPr>
              <w:t xml:space="preserve"> transparency in strategy.</w:t>
            </w:r>
            <w:r w:rsidRPr="009D31FE">
              <w:rPr>
                <w:rFonts w:ascii="Arial" w:hAnsi="Arial" w:cs="Arial"/>
              </w:rPr>
              <w:t xml:space="preserve"> </w:t>
            </w:r>
          </w:p>
        </w:tc>
      </w:tr>
      <w:tr w:rsidR="00762F5B" w:rsidRPr="009D31FE" w14:paraId="5310E726" w14:textId="77777777" w:rsidTr="00762F5B">
        <w:tc>
          <w:tcPr>
            <w:tcW w:w="2048" w:type="dxa"/>
          </w:tcPr>
          <w:p w14:paraId="6DC77B02" w14:textId="1E7664CC" w:rsidR="00762F5B" w:rsidRPr="009D31FE" w:rsidRDefault="00A579ED" w:rsidP="009D31FE">
            <w:pPr>
              <w:spacing w:line="360" w:lineRule="auto"/>
              <w:rPr>
                <w:rFonts w:ascii="Arial" w:hAnsi="Arial" w:cs="Arial"/>
              </w:rPr>
            </w:pPr>
            <w:r w:rsidRPr="009D31FE">
              <w:rPr>
                <w:rFonts w:ascii="Arial" w:hAnsi="Arial" w:cs="Arial"/>
              </w:rPr>
              <w:t xml:space="preserve">Employees </w:t>
            </w:r>
          </w:p>
        </w:tc>
        <w:tc>
          <w:tcPr>
            <w:tcW w:w="2165" w:type="dxa"/>
          </w:tcPr>
          <w:p w14:paraId="18C6E681" w14:textId="7BA480A4" w:rsidR="00762F5B" w:rsidRPr="009D31FE" w:rsidRDefault="00A579ED" w:rsidP="009D31FE">
            <w:pPr>
              <w:spacing w:line="360" w:lineRule="auto"/>
              <w:rPr>
                <w:rFonts w:ascii="Arial" w:hAnsi="Arial" w:cs="Arial"/>
              </w:rPr>
            </w:pPr>
            <w:r w:rsidRPr="009D31FE">
              <w:rPr>
                <w:rFonts w:ascii="Arial" w:hAnsi="Arial" w:cs="Arial"/>
              </w:rPr>
              <w:t xml:space="preserve">Job </w:t>
            </w:r>
            <w:r w:rsidR="003D6DF3" w:rsidRPr="009D31FE">
              <w:rPr>
                <w:rFonts w:ascii="Arial" w:hAnsi="Arial" w:cs="Arial"/>
              </w:rPr>
              <w:t>security,</w:t>
            </w:r>
            <w:r w:rsidRPr="009D31FE">
              <w:rPr>
                <w:rFonts w:ascii="Arial" w:hAnsi="Arial" w:cs="Arial"/>
              </w:rPr>
              <w:t xml:space="preserve"> fair </w:t>
            </w:r>
            <w:r w:rsidR="003D6DF3" w:rsidRPr="009D31FE">
              <w:rPr>
                <w:rFonts w:ascii="Arial" w:hAnsi="Arial" w:cs="Arial"/>
              </w:rPr>
              <w:t>wages,</w:t>
            </w:r>
            <w:r w:rsidRPr="009D31FE">
              <w:rPr>
                <w:rFonts w:ascii="Arial" w:hAnsi="Arial" w:cs="Arial"/>
              </w:rPr>
              <w:t xml:space="preserve"> safe working conditions career growth opportunities.</w:t>
            </w:r>
          </w:p>
        </w:tc>
        <w:tc>
          <w:tcPr>
            <w:tcW w:w="2535" w:type="dxa"/>
          </w:tcPr>
          <w:p w14:paraId="21859032" w14:textId="1A767BD8" w:rsidR="00762F5B" w:rsidRPr="009D31FE" w:rsidRDefault="00A579ED" w:rsidP="009D31FE">
            <w:pPr>
              <w:spacing w:line="360" w:lineRule="auto"/>
              <w:rPr>
                <w:rFonts w:ascii="Arial" w:hAnsi="Arial" w:cs="Arial"/>
              </w:rPr>
            </w:pPr>
            <w:r w:rsidRPr="009D31FE">
              <w:rPr>
                <w:rFonts w:ascii="Arial" w:hAnsi="Arial" w:cs="Arial"/>
              </w:rPr>
              <w:t xml:space="preserve">High Power /High Interest </w:t>
            </w:r>
          </w:p>
        </w:tc>
        <w:tc>
          <w:tcPr>
            <w:tcW w:w="3312" w:type="dxa"/>
          </w:tcPr>
          <w:p w14:paraId="1BF9A3E2" w14:textId="6D82E339" w:rsidR="00762F5B" w:rsidRPr="009D31FE" w:rsidRDefault="00A579ED" w:rsidP="009D31FE">
            <w:pPr>
              <w:spacing w:line="360" w:lineRule="auto"/>
              <w:rPr>
                <w:rFonts w:ascii="Arial" w:hAnsi="Arial" w:cs="Arial"/>
              </w:rPr>
            </w:pPr>
            <w:r w:rsidRPr="009D31FE">
              <w:rPr>
                <w:rFonts w:ascii="Arial" w:hAnsi="Arial" w:cs="Arial"/>
              </w:rPr>
              <w:t xml:space="preserve">Manage </w:t>
            </w:r>
            <w:r w:rsidR="003D6DF3" w:rsidRPr="009D31FE">
              <w:rPr>
                <w:rFonts w:ascii="Arial" w:hAnsi="Arial" w:cs="Arial"/>
              </w:rPr>
              <w:t>Closely: Provide</w:t>
            </w:r>
            <w:r w:rsidRPr="009D31FE">
              <w:rPr>
                <w:rFonts w:ascii="Arial" w:hAnsi="Arial" w:cs="Arial"/>
              </w:rPr>
              <w:t xml:space="preserve"> a supportive work </w:t>
            </w:r>
            <w:r w:rsidR="003D6DF3" w:rsidRPr="009D31FE">
              <w:rPr>
                <w:rFonts w:ascii="Arial" w:hAnsi="Arial" w:cs="Arial"/>
              </w:rPr>
              <w:t>environment,</w:t>
            </w:r>
            <w:r w:rsidRPr="009D31FE">
              <w:rPr>
                <w:rFonts w:ascii="Arial" w:hAnsi="Arial" w:cs="Arial"/>
              </w:rPr>
              <w:t xml:space="preserve"> clear communication, and opportunities for professional </w:t>
            </w:r>
            <w:r w:rsidR="003D6DF3" w:rsidRPr="009D31FE">
              <w:rPr>
                <w:rFonts w:ascii="Arial" w:hAnsi="Arial" w:cs="Arial"/>
              </w:rPr>
              <w:t>development.</w:t>
            </w:r>
          </w:p>
        </w:tc>
      </w:tr>
      <w:tr w:rsidR="00762F5B" w:rsidRPr="009D31FE" w14:paraId="62C4F7D9" w14:textId="77777777" w:rsidTr="00762F5B">
        <w:tc>
          <w:tcPr>
            <w:tcW w:w="2048" w:type="dxa"/>
          </w:tcPr>
          <w:p w14:paraId="4A8072AC" w14:textId="44BCB961" w:rsidR="00762F5B" w:rsidRPr="009D31FE" w:rsidRDefault="00A579ED" w:rsidP="009D31FE">
            <w:pPr>
              <w:spacing w:line="360" w:lineRule="auto"/>
              <w:rPr>
                <w:rFonts w:ascii="Arial" w:hAnsi="Arial" w:cs="Arial"/>
              </w:rPr>
            </w:pPr>
            <w:r w:rsidRPr="009D31FE">
              <w:rPr>
                <w:rFonts w:ascii="Arial" w:hAnsi="Arial" w:cs="Arial"/>
              </w:rPr>
              <w:t xml:space="preserve">Customers </w:t>
            </w:r>
          </w:p>
        </w:tc>
        <w:tc>
          <w:tcPr>
            <w:tcW w:w="2165" w:type="dxa"/>
          </w:tcPr>
          <w:p w14:paraId="3CBC1078" w14:textId="641C92E9" w:rsidR="00762F5B" w:rsidRPr="009D31FE" w:rsidRDefault="00A579ED" w:rsidP="009D31FE">
            <w:pPr>
              <w:spacing w:line="360" w:lineRule="auto"/>
              <w:rPr>
                <w:rFonts w:ascii="Arial" w:hAnsi="Arial" w:cs="Arial"/>
              </w:rPr>
            </w:pPr>
            <w:r w:rsidRPr="009D31FE">
              <w:rPr>
                <w:rFonts w:ascii="Arial" w:hAnsi="Arial" w:cs="Arial"/>
              </w:rPr>
              <w:t xml:space="preserve">Reliable and affordable sustainable energy </w:t>
            </w:r>
            <w:r w:rsidR="003D6DF3" w:rsidRPr="009D31FE">
              <w:rPr>
                <w:rFonts w:ascii="Arial" w:hAnsi="Arial" w:cs="Arial"/>
              </w:rPr>
              <w:t>solutions,</w:t>
            </w:r>
            <w:r w:rsidRPr="009D31FE">
              <w:rPr>
                <w:rFonts w:ascii="Arial" w:hAnsi="Arial" w:cs="Arial"/>
              </w:rPr>
              <w:t xml:space="preserve"> long-term product support and innovation.</w:t>
            </w:r>
          </w:p>
        </w:tc>
        <w:tc>
          <w:tcPr>
            <w:tcW w:w="2535" w:type="dxa"/>
          </w:tcPr>
          <w:p w14:paraId="15D09939" w14:textId="7686711C" w:rsidR="00762F5B" w:rsidRPr="009D31FE" w:rsidRDefault="00A579ED" w:rsidP="009D31FE">
            <w:pPr>
              <w:spacing w:line="360" w:lineRule="auto"/>
              <w:rPr>
                <w:rFonts w:ascii="Arial" w:hAnsi="Arial" w:cs="Arial"/>
              </w:rPr>
            </w:pPr>
            <w:r w:rsidRPr="009D31FE">
              <w:rPr>
                <w:rFonts w:ascii="Arial" w:hAnsi="Arial" w:cs="Arial"/>
              </w:rPr>
              <w:t>High interest /Low Power</w:t>
            </w:r>
          </w:p>
        </w:tc>
        <w:tc>
          <w:tcPr>
            <w:tcW w:w="3312" w:type="dxa"/>
          </w:tcPr>
          <w:p w14:paraId="71DD1DBB" w14:textId="77777777" w:rsidR="00762F5B" w:rsidRPr="009D31FE" w:rsidRDefault="00A579ED" w:rsidP="009D31FE">
            <w:pPr>
              <w:spacing w:line="360" w:lineRule="auto"/>
              <w:rPr>
                <w:rFonts w:ascii="Arial" w:hAnsi="Arial" w:cs="Arial"/>
              </w:rPr>
            </w:pPr>
            <w:r w:rsidRPr="009D31FE">
              <w:rPr>
                <w:rFonts w:ascii="Arial" w:hAnsi="Arial" w:cs="Arial"/>
              </w:rPr>
              <w:t xml:space="preserve">Keep Informed </w:t>
            </w:r>
          </w:p>
          <w:p w14:paraId="7E92DA13" w14:textId="18B9C456" w:rsidR="00A579ED" w:rsidRPr="009D31FE" w:rsidRDefault="00A579ED" w:rsidP="009D31FE">
            <w:pPr>
              <w:spacing w:line="360" w:lineRule="auto"/>
              <w:rPr>
                <w:rFonts w:ascii="Arial" w:hAnsi="Arial" w:cs="Arial"/>
              </w:rPr>
            </w:pPr>
            <w:r w:rsidRPr="009D31FE">
              <w:rPr>
                <w:rFonts w:ascii="Arial" w:hAnsi="Arial" w:cs="Arial"/>
              </w:rPr>
              <w:t xml:space="preserve">Regular customer feedback </w:t>
            </w:r>
            <w:r w:rsidR="003D6DF3" w:rsidRPr="009D31FE">
              <w:rPr>
                <w:rFonts w:ascii="Arial" w:hAnsi="Arial" w:cs="Arial"/>
              </w:rPr>
              <w:t>loops,</w:t>
            </w:r>
            <w:r w:rsidRPr="009D31FE">
              <w:rPr>
                <w:rFonts w:ascii="Arial" w:hAnsi="Arial" w:cs="Arial"/>
              </w:rPr>
              <w:t xml:space="preserve"> engage in </w:t>
            </w:r>
            <w:r w:rsidR="003D6DF3" w:rsidRPr="009D31FE">
              <w:rPr>
                <w:rFonts w:ascii="Arial" w:hAnsi="Arial" w:cs="Arial"/>
              </w:rPr>
              <w:t>transparent,</w:t>
            </w:r>
            <w:r w:rsidRPr="009D31FE">
              <w:rPr>
                <w:rFonts w:ascii="Arial" w:hAnsi="Arial" w:cs="Arial"/>
              </w:rPr>
              <w:t xml:space="preserve"> and build strong customer support services </w:t>
            </w:r>
          </w:p>
        </w:tc>
      </w:tr>
      <w:tr w:rsidR="00762F5B" w:rsidRPr="009D31FE" w14:paraId="47E474A7" w14:textId="77777777" w:rsidTr="00762F5B">
        <w:tc>
          <w:tcPr>
            <w:tcW w:w="2048" w:type="dxa"/>
          </w:tcPr>
          <w:p w14:paraId="39651DDE" w14:textId="4D8D7366" w:rsidR="00762F5B" w:rsidRPr="009D31FE" w:rsidRDefault="00A579ED" w:rsidP="009D31FE">
            <w:pPr>
              <w:spacing w:line="360" w:lineRule="auto"/>
              <w:rPr>
                <w:rFonts w:ascii="Arial" w:hAnsi="Arial" w:cs="Arial"/>
              </w:rPr>
            </w:pPr>
            <w:r w:rsidRPr="009D31FE">
              <w:rPr>
                <w:rFonts w:ascii="Arial" w:hAnsi="Arial" w:cs="Arial"/>
              </w:rPr>
              <w:t xml:space="preserve">Suppliers </w:t>
            </w:r>
          </w:p>
        </w:tc>
        <w:tc>
          <w:tcPr>
            <w:tcW w:w="2165" w:type="dxa"/>
          </w:tcPr>
          <w:p w14:paraId="7737A5E9" w14:textId="0B7D6410" w:rsidR="00762F5B" w:rsidRPr="009D31FE" w:rsidRDefault="00A579ED" w:rsidP="009D31FE">
            <w:pPr>
              <w:spacing w:line="360" w:lineRule="auto"/>
              <w:rPr>
                <w:rFonts w:ascii="Arial" w:hAnsi="Arial" w:cs="Arial"/>
              </w:rPr>
            </w:pPr>
            <w:r w:rsidRPr="009D31FE">
              <w:rPr>
                <w:rFonts w:ascii="Arial" w:hAnsi="Arial" w:cs="Arial"/>
              </w:rPr>
              <w:t xml:space="preserve">Consistent </w:t>
            </w:r>
            <w:r w:rsidR="003D6DF3" w:rsidRPr="009D31FE">
              <w:rPr>
                <w:rFonts w:ascii="Arial" w:hAnsi="Arial" w:cs="Arial"/>
              </w:rPr>
              <w:t>demand,</w:t>
            </w:r>
            <w:r w:rsidRPr="009D31FE">
              <w:rPr>
                <w:rFonts w:ascii="Arial" w:hAnsi="Arial" w:cs="Arial"/>
              </w:rPr>
              <w:t xml:space="preserve"> fair </w:t>
            </w:r>
            <w:r w:rsidR="003D6DF3" w:rsidRPr="009D31FE">
              <w:rPr>
                <w:rFonts w:ascii="Arial" w:hAnsi="Arial" w:cs="Arial"/>
              </w:rPr>
              <w:t>payments, long</w:t>
            </w:r>
            <w:r w:rsidRPr="009D31FE">
              <w:rPr>
                <w:rFonts w:ascii="Arial" w:hAnsi="Arial" w:cs="Arial"/>
              </w:rPr>
              <w:t>-term relationships.</w:t>
            </w:r>
          </w:p>
        </w:tc>
        <w:tc>
          <w:tcPr>
            <w:tcW w:w="2535" w:type="dxa"/>
          </w:tcPr>
          <w:p w14:paraId="2CE4DACD" w14:textId="0C5AAB08" w:rsidR="00762F5B" w:rsidRPr="009D31FE" w:rsidRDefault="00282DED" w:rsidP="009D31FE">
            <w:pPr>
              <w:spacing w:line="360" w:lineRule="auto"/>
              <w:rPr>
                <w:rFonts w:ascii="Arial" w:hAnsi="Arial" w:cs="Arial"/>
              </w:rPr>
            </w:pPr>
            <w:r w:rsidRPr="009D31FE">
              <w:rPr>
                <w:rFonts w:ascii="Arial" w:hAnsi="Arial" w:cs="Arial"/>
              </w:rPr>
              <w:t xml:space="preserve">Low Power /Low Interest </w:t>
            </w:r>
          </w:p>
        </w:tc>
        <w:tc>
          <w:tcPr>
            <w:tcW w:w="3312" w:type="dxa"/>
          </w:tcPr>
          <w:p w14:paraId="3B0440C6" w14:textId="2B88DAD3" w:rsidR="00762F5B" w:rsidRPr="009D31FE" w:rsidRDefault="003D6DF3" w:rsidP="009D31FE">
            <w:pPr>
              <w:spacing w:line="360" w:lineRule="auto"/>
              <w:rPr>
                <w:rFonts w:ascii="Arial" w:hAnsi="Arial" w:cs="Arial"/>
              </w:rPr>
            </w:pPr>
            <w:r w:rsidRPr="009D31FE">
              <w:rPr>
                <w:rFonts w:ascii="Arial" w:hAnsi="Arial" w:cs="Arial"/>
              </w:rPr>
              <w:t>Monitor:</w:t>
            </w:r>
          </w:p>
          <w:p w14:paraId="62AAA763" w14:textId="31C5A869" w:rsidR="00282DED" w:rsidRPr="009D31FE" w:rsidRDefault="00282DED" w:rsidP="009D31FE">
            <w:pPr>
              <w:spacing w:line="360" w:lineRule="auto"/>
              <w:rPr>
                <w:rFonts w:ascii="Arial" w:hAnsi="Arial" w:cs="Arial"/>
              </w:rPr>
            </w:pPr>
            <w:r w:rsidRPr="009D31FE">
              <w:rPr>
                <w:rFonts w:ascii="Arial" w:hAnsi="Arial" w:cs="Arial"/>
              </w:rPr>
              <w:t>Maintain stable supplier relationships and ensure timely payments.</w:t>
            </w:r>
          </w:p>
        </w:tc>
      </w:tr>
      <w:tr w:rsidR="00762F5B" w:rsidRPr="009D31FE" w14:paraId="36477870" w14:textId="77777777" w:rsidTr="00762F5B">
        <w:tc>
          <w:tcPr>
            <w:tcW w:w="2048" w:type="dxa"/>
          </w:tcPr>
          <w:p w14:paraId="1DFE7332" w14:textId="36EA6C20" w:rsidR="00762F5B" w:rsidRPr="009D31FE" w:rsidRDefault="00282DED" w:rsidP="009D31FE">
            <w:pPr>
              <w:spacing w:line="360" w:lineRule="auto"/>
              <w:rPr>
                <w:rFonts w:ascii="Arial" w:hAnsi="Arial" w:cs="Arial"/>
              </w:rPr>
            </w:pPr>
            <w:r w:rsidRPr="009D31FE">
              <w:rPr>
                <w:rFonts w:ascii="Arial" w:hAnsi="Arial" w:cs="Arial"/>
              </w:rPr>
              <w:t xml:space="preserve">Government regulations  </w:t>
            </w:r>
          </w:p>
          <w:p w14:paraId="225C15E4" w14:textId="58517018" w:rsidR="00282DED" w:rsidRPr="009D31FE" w:rsidRDefault="00282DED" w:rsidP="009D31FE">
            <w:pPr>
              <w:spacing w:line="360" w:lineRule="auto"/>
              <w:rPr>
                <w:rFonts w:ascii="Arial" w:hAnsi="Arial" w:cs="Arial"/>
              </w:rPr>
            </w:pPr>
          </w:p>
        </w:tc>
        <w:tc>
          <w:tcPr>
            <w:tcW w:w="2165" w:type="dxa"/>
          </w:tcPr>
          <w:p w14:paraId="41C0A2E5" w14:textId="117799B9" w:rsidR="00762F5B" w:rsidRPr="009D31FE" w:rsidRDefault="00282DED" w:rsidP="009D31FE">
            <w:pPr>
              <w:spacing w:line="360" w:lineRule="auto"/>
              <w:rPr>
                <w:rFonts w:ascii="Arial" w:hAnsi="Arial" w:cs="Arial"/>
              </w:rPr>
            </w:pPr>
            <w:r w:rsidRPr="009D31FE">
              <w:rPr>
                <w:rFonts w:ascii="Arial" w:hAnsi="Arial" w:cs="Arial"/>
              </w:rPr>
              <w:t>Compliance with energy and environmental regulations contribution to local stainability goals.</w:t>
            </w:r>
          </w:p>
        </w:tc>
        <w:tc>
          <w:tcPr>
            <w:tcW w:w="2535" w:type="dxa"/>
          </w:tcPr>
          <w:p w14:paraId="16360795" w14:textId="22BC7354" w:rsidR="00762F5B" w:rsidRPr="009D31FE" w:rsidRDefault="00282DED" w:rsidP="009D31FE">
            <w:pPr>
              <w:spacing w:line="360" w:lineRule="auto"/>
              <w:rPr>
                <w:rFonts w:ascii="Arial" w:hAnsi="Arial" w:cs="Arial"/>
              </w:rPr>
            </w:pPr>
            <w:r w:rsidRPr="009D31FE">
              <w:rPr>
                <w:rFonts w:ascii="Arial" w:hAnsi="Arial" w:cs="Arial"/>
              </w:rPr>
              <w:t xml:space="preserve">High Power / Low Interest </w:t>
            </w:r>
          </w:p>
        </w:tc>
        <w:tc>
          <w:tcPr>
            <w:tcW w:w="3312" w:type="dxa"/>
          </w:tcPr>
          <w:p w14:paraId="3DA0D1FA" w14:textId="77777777" w:rsidR="00762F5B" w:rsidRPr="009D31FE" w:rsidRDefault="00282DED" w:rsidP="009D31FE">
            <w:pPr>
              <w:spacing w:line="360" w:lineRule="auto"/>
              <w:rPr>
                <w:rFonts w:ascii="Arial" w:hAnsi="Arial" w:cs="Arial"/>
              </w:rPr>
            </w:pPr>
            <w:r w:rsidRPr="009D31FE">
              <w:rPr>
                <w:rFonts w:ascii="Arial" w:hAnsi="Arial" w:cs="Arial"/>
              </w:rPr>
              <w:t xml:space="preserve">Keep Satisfied </w:t>
            </w:r>
          </w:p>
          <w:p w14:paraId="6028BC27" w14:textId="77777777" w:rsidR="00282DED" w:rsidRPr="009D31FE" w:rsidRDefault="00282DED" w:rsidP="009D31FE">
            <w:pPr>
              <w:spacing w:line="360" w:lineRule="auto"/>
              <w:rPr>
                <w:rFonts w:ascii="Arial" w:hAnsi="Arial" w:cs="Arial"/>
              </w:rPr>
            </w:pPr>
            <w:r w:rsidRPr="009D31FE">
              <w:rPr>
                <w:rFonts w:ascii="Arial" w:hAnsi="Arial" w:cs="Arial"/>
              </w:rPr>
              <w:t>Ensure compliance</w:t>
            </w:r>
          </w:p>
          <w:p w14:paraId="31CD912F" w14:textId="197B7166" w:rsidR="00282DED" w:rsidRPr="009D31FE" w:rsidRDefault="00282DED" w:rsidP="009D31FE">
            <w:pPr>
              <w:spacing w:line="360" w:lineRule="auto"/>
              <w:rPr>
                <w:rFonts w:ascii="Arial" w:hAnsi="Arial" w:cs="Arial"/>
              </w:rPr>
            </w:pPr>
            <w:r w:rsidRPr="009D31FE">
              <w:rPr>
                <w:rFonts w:ascii="Arial" w:hAnsi="Arial" w:cs="Arial"/>
              </w:rPr>
              <w:t xml:space="preserve">with </w:t>
            </w:r>
            <w:r w:rsidR="00E90FD1" w:rsidRPr="009D31FE">
              <w:rPr>
                <w:rFonts w:ascii="Arial" w:hAnsi="Arial" w:cs="Arial"/>
              </w:rPr>
              <w:t>regulations,</w:t>
            </w:r>
            <w:r w:rsidRPr="009D31FE">
              <w:rPr>
                <w:rFonts w:ascii="Arial" w:hAnsi="Arial" w:cs="Arial"/>
              </w:rPr>
              <w:t xml:space="preserve"> </w:t>
            </w:r>
            <w:r w:rsidR="00E90FD1" w:rsidRPr="009D31FE">
              <w:rPr>
                <w:rFonts w:ascii="Arial" w:hAnsi="Arial" w:cs="Arial"/>
              </w:rPr>
              <w:t>engage through</w:t>
            </w:r>
            <w:r w:rsidRPr="009D31FE">
              <w:rPr>
                <w:rFonts w:ascii="Arial" w:hAnsi="Arial" w:cs="Arial"/>
              </w:rPr>
              <w:t xml:space="preserve"> regular </w:t>
            </w:r>
            <w:r w:rsidR="00E90FD1" w:rsidRPr="009D31FE">
              <w:rPr>
                <w:rFonts w:ascii="Arial" w:hAnsi="Arial" w:cs="Arial"/>
              </w:rPr>
              <w:t>reporting,</w:t>
            </w:r>
            <w:r w:rsidRPr="009D31FE">
              <w:rPr>
                <w:rFonts w:ascii="Arial" w:hAnsi="Arial" w:cs="Arial"/>
              </w:rPr>
              <w:t xml:space="preserve"> and adapt </w:t>
            </w:r>
            <w:r w:rsidR="00E90FD1" w:rsidRPr="009D31FE">
              <w:rPr>
                <w:rFonts w:ascii="Arial" w:hAnsi="Arial" w:cs="Arial"/>
              </w:rPr>
              <w:t>quickly</w:t>
            </w:r>
            <w:r w:rsidRPr="009D31FE">
              <w:rPr>
                <w:rFonts w:ascii="Arial" w:hAnsi="Arial" w:cs="Arial"/>
              </w:rPr>
              <w:t xml:space="preserve"> to new policies.</w:t>
            </w:r>
          </w:p>
        </w:tc>
      </w:tr>
      <w:tr w:rsidR="00762F5B" w:rsidRPr="009D31FE" w14:paraId="0A477058" w14:textId="77777777" w:rsidTr="00762F5B">
        <w:tc>
          <w:tcPr>
            <w:tcW w:w="2048" w:type="dxa"/>
          </w:tcPr>
          <w:p w14:paraId="6EE43BA6" w14:textId="3E01314D" w:rsidR="00762F5B" w:rsidRPr="009D31FE" w:rsidRDefault="00282DED" w:rsidP="009D31FE">
            <w:pPr>
              <w:spacing w:line="360" w:lineRule="auto"/>
              <w:rPr>
                <w:rFonts w:ascii="Arial" w:hAnsi="Arial" w:cs="Arial"/>
              </w:rPr>
            </w:pPr>
            <w:r w:rsidRPr="009D31FE">
              <w:rPr>
                <w:rFonts w:ascii="Arial" w:hAnsi="Arial" w:cs="Arial"/>
              </w:rPr>
              <w:t xml:space="preserve">Local Community </w:t>
            </w:r>
          </w:p>
        </w:tc>
        <w:tc>
          <w:tcPr>
            <w:tcW w:w="2165" w:type="dxa"/>
          </w:tcPr>
          <w:p w14:paraId="44D13CC6" w14:textId="081BD783" w:rsidR="00762F5B" w:rsidRPr="009D31FE" w:rsidRDefault="00282DED" w:rsidP="009D31FE">
            <w:pPr>
              <w:spacing w:line="360" w:lineRule="auto"/>
              <w:rPr>
                <w:rFonts w:ascii="Arial" w:hAnsi="Arial" w:cs="Arial"/>
              </w:rPr>
            </w:pPr>
            <w:r w:rsidRPr="009D31FE">
              <w:rPr>
                <w:rFonts w:ascii="Arial" w:hAnsi="Arial" w:cs="Arial"/>
              </w:rPr>
              <w:t xml:space="preserve">Environmental </w:t>
            </w:r>
            <w:r w:rsidR="00E90FD1" w:rsidRPr="009D31FE">
              <w:rPr>
                <w:rFonts w:ascii="Arial" w:hAnsi="Arial" w:cs="Arial"/>
              </w:rPr>
              <w:t>responsibility,</w:t>
            </w:r>
            <w:r w:rsidRPr="009D31FE">
              <w:rPr>
                <w:rFonts w:ascii="Arial" w:hAnsi="Arial" w:cs="Arial"/>
              </w:rPr>
              <w:t xml:space="preserve"> local </w:t>
            </w:r>
            <w:r w:rsidR="00E90FD1" w:rsidRPr="009D31FE">
              <w:rPr>
                <w:rFonts w:ascii="Arial" w:hAnsi="Arial" w:cs="Arial"/>
              </w:rPr>
              <w:t>employment,</w:t>
            </w:r>
            <w:r w:rsidRPr="009D31FE">
              <w:rPr>
                <w:rFonts w:ascii="Arial" w:hAnsi="Arial" w:cs="Arial"/>
              </w:rPr>
              <w:t xml:space="preserve"> contribution to regional </w:t>
            </w:r>
            <w:r w:rsidR="00E90FD1" w:rsidRPr="009D31FE">
              <w:rPr>
                <w:rFonts w:ascii="Arial" w:hAnsi="Arial" w:cs="Arial"/>
              </w:rPr>
              <w:t>economic stability</w:t>
            </w:r>
            <w:r w:rsidRPr="009D31FE">
              <w:rPr>
                <w:rFonts w:ascii="Arial" w:hAnsi="Arial" w:cs="Arial"/>
              </w:rPr>
              <w:t xml:space="preserve"> </w:t>
            </w:r>
          </w:p>
        </w:tc>
        <w:tc>
          <w:tcPr>
            <w:tcW w:w="2535" w:type="dxa"/>
          </w:tcPr>
          <w:p w14:paraId="2A15604E" w14:textId="7B739AC2" w:rsidR="00762F5B" w:rsidRPr="009D31FE" w:rsidRDefault="00282DED" w:rsidP="009D31FE">
            <w:pPr>
              <w:spacing w:line="360" w:lineRule="auto"/>
              <w:rPr>
                <w:rFonts w:ascii="Arial" w:hAnsi="Arial" w:cs="Arial"/>
              </w:rPr>
            </w:pPr>
            <w:r w:rsidRPr="009D31FE">
              <w:rPr>
                <w:rFonts w:ascii="Arial" w:hAnsi="Arial" w:cs="Arial"/>
              </w:rPr>
              <w:t>Low power /high interest</w:t>
            </w:r>
          </w:p>
        </w:tc>
        <w:tc>
          <w:tcPr>
            <w:tcW w:w="3312" w:type="dxa"/>
          </w:tcPr>
          <w:p w14:paraId="018A2C63" w14:textId="77777777" w:rsidR="00762F5B" w:rsidRPr="009D31FE" w:rsidRDefault="00282DED" w:rsidP="009D31FE">
            <w:pPr>
              <w:spacing w:line="360" w:lineRule="auto"/>
              <w:rPr>
                <w:rFonts w:ascii="Arial" w:hAnsi="Arial" w:cs="Arial"/>
              </w:rPr>
            </w:pPr>
            <w:r w:rsidRPr="009D31FE">
              <w:rPr>
                <w:rFonts w:ascii="Arial" w:hAnsi="Arial" w:cs="Arial"/>
              </w:rPr>
              <w:t>Keep informed:</w:t>
            </w:r>
          </w:p>
          <w:p w14:paraId="111C6B27" w14:textId="42D7BACC" w:rsidR="00282DED" w:rsidRPr="009D31FE" w:rsidRDefault="00282DED" w:rsidP="009D31FE">
            <w:pPr>
              <w:spacing w:line="360" w:lineRule="auto"/>
              <w:rPr>
                <w:rFonts w:ascii="Arial" w:hAnsi="Arial" w:cs="Arial"/>
              </w:rPr>
            </w:pPr>
            <w:r w:rsidRPr="009D31FE">
              <w:rPr>
                <w:rFonts w:ascii="Arial" w:hAnsi="Arial" w:cs="Arial"/>
              </w:rPr>
              <w:t xml:space="preserve">Engage in community programs maintain open dialogue on EcoTech’s environmental </w:t>
            </w:r>
            <w:r w:rsidR="00E90FD1" w:rsidRPr="009D31FE">
              <w:rPr>
                <w:rFonts w:ascii="Arial" w:hAnsi="Arial" w:cs="Arial"/>
              </w:rPr>
              <w:t>impact and</w:t>
            </w:r>
            <w:r w:rsidRPr="009D31FE">
              <w:rPr>
                <w:rFonts w:ascii="Arial" w:hAnsi="Arial" w:cs="Arial"/>
              </w:rPr>
              <w:t xml:space="preserve"> provide employment opportunities.</w:t>
            </w:r>
          </w:p>
        </w:tc>
      </w:tr>
    </w:tbl>
    <w:p w14:paraId="48901176" w14:textId="1D5D1039" w:rsidR="00762F5B" w:rsidRPr="00762F5B" w:rsidRDefault="00762F5B" w:rsidP="002D421E">
      <w:pPr>
        <w:pStyle w:val="Heading1"/>
        <w:rPr>
          <w:rFonts w:eastAsia="Times New Roman"/>
          <w:lang w:eastAsia="en-GB"/>
        </w:rPr>
      </w:pPr>
      <w:bookmarkStart w:id="30" w:name="_Hlk180779664"/>
      <w:r w:rsidRPr="00762F5B">
        <w:rPr>
          <w:rFonts w:eastAsia="Times New Roman"/>
          <w:lang w:eastAsia="en-GB"/>
        </w:rPr>
        <w:br/>
      </w:r>
    </w:p>
    <w:p w14:paraId="240A5F62" w14:textId="77777777" w:rsidR="00A64384" w:rsidRPr="009D31FE" w:rsidRDefault="00A64384" w:rsidP="002D421E">
      <w:pPr>
        <w:pStyle w:val="Heading1"/>
        <w:rPr>
          <w:rFonts w:eastAsia="Times New Roman"/>
          <w:lang w:eastAsia="en-GB"/>
        </w:rPr>
      </w:pPr>
      <w:bookmarkStart w:id="31" w:name="_Toc181651996"/>
      <w:bookmarkStart w:id="32" w:name="_Toc181652133"/>
      <w:bookmarkStart w:id="33" w:name="_Toc181652275"/>
      <w:bookmarkEnd w:id="30"/>
      <w:r w:rsidRPr="00A64384">
        <w:rPr>
          <w:rFonts w:eastAsia="Times New Roman"/>
          <w:lang w:eastAsia="en-GB"/>
        </w:rPr>
        <w:t>Grid of Power and Interest for Stakeholders</w:t>
      </w:r>
      <w:bookmarkEnd w:id="31"/>
      <w:bookmarkEnd w:id="32"/>
      <w:bookmarkEnd w:id="33"/>
    </w:p>
    <w:p w14:paraId="23651450" w14:textId="77777777" w:rsidR="00A64384" w:rsidRPr="009D31FE" w:rsidRDefault="00A64384" w:rsidP="009D31FE">
      <w:pPr>
        <w:spacing w:after="0" w:line="360" w:lineRule="auto"/>
        <w:rPr>
          <w:rFonts w:ascii="Arial" w:eastAsia="Times New Roman" w:hAnsi="Arial" w:cs="Arial"/>
          <w:lang w:eastAsia="en-GB"/>
        </w:rPr>
      </w:pPr>
    </w:p>
    <w:p w14:paraId="53AFFCC6" w14:textId="77777777" w:rsidR="00A64384" w:rsidRPr="009D31FE" w:rsidRDefault="00A64384" w:rsidP="009D31FE">
      <w:pPr>
        <w:spacing w:after="0" w:line="360" w:lineRule="auto"/>
        <w:rPr>
          <w:rFonts w:ascii="Arial" w:eastAsia="Times New Roman" w:hAnsi="Arial" w:cs="Arial"/>
          <w:lang w:eastAsia="en-GB"/>
        </w:rPr>
      </w:pP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Solutions can use a Power/Interest Grid to rank stakeholders according to their influence and level of interest. This is an example of a typical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breakdown:</w:t>
      </w:r>
      <w:r w:rsidRPr="009D31FE">
        <w:rPr>
          <w:rFonts w:ascii="Arial" w:eastAsia="Times New Roman" w:hAnsi="Arial" w:cs="Arial"/>
          <w:lang w:eastAsia="en-GB"/>
        </w:rPr>
        <w:br/>
      </w:r>
      <w:r w:rsidRPr="009D31FE">
        <w:rPr>
          <w:rFonts w:ascii="Arial" w:eastAsia="Times New Roman" w:hAnsi="Arial" w:cs="Arial"/>
          <w:lang w:eastAsia="en-GB"/>
        </w:rPr>
        <w:br/>
        <w:t>1.High Interest/High Power (Tightly Manage):</w:t>
      </w:r>
    </w:p>
    <w:p w14:paraId="316F1363" w14:textId="77777777" w:rsidR="00A64384" w:rsidRPr="009D31FE" w:rsidRDefault="00A64384" w:rsidP="009D31FE">
      <w:pPr>
        <w:spacing w:after="0" w:line="360" w:lineRule="auto"/>
        <w:rPr>
          <w:rFonts w:ascii="Arial" w:eastAsia="Times New Roman" w:hAnsi="Arial" w:cs="Arial"/>
          <w:lang w:eastAsia="en-GB"/>
        </w:rPr>
      </w:pPr>
      <w:r w:rsidRPr="009D31FE">
        <w:rPr>
          <w:rFonts w:ascii="Arial" w:eastAsia="Times New Roman" w:hAnsi="Arial" w:cs="Arial"/>
          <w:lang w:eastAsia="en-GB"/>
        </w:rPr>
        <w:br/>
        <w:t>This group includes employees and investors. The most important factors are consistent involvement, openness, and congruence with their values (growth prospects, employment stability, and profitability).</w:t>
      </w:r>
    </w:p>
    <w:p w14:paraId="311D3D8A" w14:textId="0F73E2DF" w:rsidR="00A64384" w:rsidRPr="009D31FE" w:rsidRDefault="00A64384" w:rsidP="009D31FE">
      <w:pPr>
        <w:spacing w:after="0" w:line="360" w:lineRule="auto"/>
        <w:rPr>
          <w:rFonts w:ascii="Arial" w:eastAsia="Times New Roman" w:hAnsi="Arial" w:cs="Arial"/>
          <w:lang w:eastAsia="en-GB"/>
        </w:rPr>
      </w:pPr>
      <w:r w:rsidRPr="009D31FE">
        <w:rPr>
          <w:rFonts w:ascii="Arial" w:eastAsia="Times New Roman" w:hAnsi="Arial" w:cs="Arial"/>
          <w:lang w:eastAsia="en-GB"/>
        </w:rPr>
        <w:br/>
        <w:t>2.High Power/Low Interest (Maintain Contentment):</w:t>
      </w:r>
      <w:r w:rsidRPr="009D31FE">
        <w:rPr>
          <w:rFonts w:ascii="Arial" w:eastAsia="Times New Roman" w:hAnsi="Arial" w:cs="Arial"/>
          <w:lang w:eastAsia="en-GB"/>
        </w:rPr>
        <w:br/>
      </w:r>
      <w:r w:rsidRPr="009D31FE">
        <w:rPr>
          <w:rFonts w:ascii="Arial" w:eastAsia="Times New Roman" w:hAnsi="Arial" w:cs="Arial"/>
          <w:lang w:eastAsia="en-GB"/>
        </w:rPr>
        <w:br/>
        <w:t>Although they have less daily interest in business operations, government regulators nevertheless want compliance. This group will be satisfied with regular compliance reporting and adherence to regulations.</w:t>
      </w:r>
    </w:p>
    <w:p w14:paraId="26C4FB9C" w14:textId="77777777" w:rsidR="00762F5B" w:rsidRPr="009D31FE" w:rsidRDefault="00762F5B" w:rsidP="009D31FE">
      <w:pPr>
        <w:spacing w:line="360" w:lineRule="auto"/>
        <w:rPr>
          <w:rFonts w:ascii="Arial" w:hAnsi="Arial" w:cs="Arial"/>
        </w:rPr>
      </w:pPr>
    </w:p>
    <w:p w14:paraId="0794CC5F" w14:textId="77777777" w:rsidR="00A64384" w:rsidRPr="009D31FE" w:rsidRDefault="00A64384" w:rsidP="009D31FE">
      <w:pPr>
        <w:spacing w:after="0" w:line="360" w:lineRule="auto"/>
        <w:rPr>
          <w:rFonts w:ascii="Arial" w:eastAsia="Times New Roman" w:hAnsi="Arial" w:cs="Arial"/>
          <w:lang w:eastAsia="en-GB"/>
        </w:rPr>
      </w:pPr>
      <w:r w:rsidRPr="009D31FE">
        <w:rPr>
          <w:rFonts w:ascii="Arial" w:eastAsia="Times New Roman" w:hAnsi="Arial" w:cs="Arial"/>
          <w:lang w:eastAsia="en-GB"/>
        </w:rPr>
        <w:t>3.</w:t>
      </w:r>
      <w:r w:rsidRPr="00A64384">
        <w:rPr>
          <w:rFonts w:ascii="Arial" w:eastAsia="Times New Roman" w:hAnsi="Arial" w:cs="Arial"/>
          <w:lang w:eastAsia="en-GB"/>
        </w:rPr>
        <w:t>High Interest/Low Power (Remain Informed):</w:t>
      </w:r>
      <w:r w:rsidRPr="00A64384">
        <w:rPr>
          <w:rFonts w:ascii="Arial" w:eastAsia="Times New Roman" w:hAnsi="Arial" w:cs="Arial"/>
          <w:lang w:eastAsia="en-GB"/>
        </w:rPr>
        <w:br/>
      </w:r>
      <w:r w:rsidRPr="00A64384">
        <w:rPr>
          <w:rFonts w:ascii="Arial" w:eastAsia="Times New Roman" w:hAnsi="Arial" w:cs="Arial"/>
          <w:lang w:eastAsia="en-GB"/>
        </w:rPr>
        <w:br/>
        <w:t>EcoTech's services and environmental impact are of great importance to customers and the local community. Keeping them involved through community events, open communication, and feedback fosters support and trust.</w:t>
      </w:r>
    </w:p>
    <w:p w14:paraId="69C6C02F" w14:textId="1117A08B" w:rsidR="00750E76" w:rsidRPr="00E90FD1" w:rsidRDefault="00A64384" w:rsidP="00E90FD1">
      <w:pPr>
        <w:spacing w:after="0" w:line="360" w:lineRule="auto"/>
        <w:rPr>
          <w:rFonts w:ascii="Arial" w:eastAsia="Times New Roman" w:hAnsi="Arial" w:cs="Arial"/>
          <w:lang w:eastAsia="en-GB"/>
        </w:rPr>
      </w:pPr>
      <w:r w:rsidRPr="00A64384">
        <w:rPr>
          <w:rFonts w:ascii="Arial" w:eastAsia="Times New Roman" w:hAnsi="Arial" w:cs="Arial"/>
          <w:lang w:eastAsia="en-GB"/>
        </w:rPr>
        <w:br/>
      </w:r>
      <w:r w:rsidRPr="009D31FE">
        <w:rPr>
          <w:rFonts w:ascii="Arial" w:eastAsia="Times New Roman" w:hAnsi="Arial" w:cs="Arial"/>
          <w:lang w:eastAsia="en-GB"/>
        </w:rPr>
        <w:t>4.</w:t>
      </w:r>
      <w:r w:rsidRPr="00A64384">
        <w:rPr>
          <w:rFonts w:ascii="Arial" w:eastAsia="Times New Roman" w:hAnsi="Arial" w:cs="Arial"/>
          <w:lang w:eastAsia="en-GB"/>
        </w:rPr>
        <w:t>Low Interest/Low Power (Monitor):</w:t>
      </w:r>
      <w:r w:rsidRPr="00A64384">
        <w:rPr>
          <w:rFonts w:ascii="Arial" w:eastAsia="Times New Roman" w:hAnsi="Arial" w:cs="Arial"/>
          <w:lang w:eastAsia="en-GB"/>
        </w:rPr>
        <w:br/>
      </w:r>
      <w:r w:rsidRPr="00A64384">
        <w:rPr>
          <w:rFonts w:ascii="Arial" w:eastAsia="Times New Roman" w:hAnsi="Arial" w:cs="Arial"/>
          <w:lang w:eastAsia="en-GB"/>
        </w:rPr>
        <w:br/>
      </w:r>
      <w:proofErr w:type="spellStart"/>
      <w:r w:rsidRPr="00A64384">
        <w:rPr>
          <w:rFonts w:ascii="Arial" w:eastAsia="Times New Roman" w:hAnsi="Arial" w:cs="Arial"/>
          <w:lang w:eastAsia="en-GB"/>
        </w:rPr>
        <w:t>EcoTech</w:t>
      </w:r>
      <w:proofErr w:type="spellEnd"/>
      <w:r w:rsidRPr="00A64384">
        <w:rPr>
          <w:rFonts w:ascii="Arial" w:eastAsia="Times New Roman" w:hAnsi="Arial" w:cs="Arial"/>
          <w:lang w:eastAsia="en-GB"/>
        </w:rPr>
        <w:t xml:space="preserve"> has a functional relationship with its suppliers. Fair compensation and stable supply networks will maintain this group's content without necessitating high levels of participation.</w:t>
      </w:r>
    </w:p>
    <w:p w14:paraId="0DEF28BF" w14:textId="77777777" w:rsidR="00750E76" w:rsidRPr="009D31FE" w:rsidRDefault="00750E76" w:rsidP="009D31FE">
      <w:pPr>
        <w:pStyle w:val="ListParagraph"/>
        <w:numPr>
          <w:ilvl w:val="0"/>
          <w:numId w:val="27"/>
        </w:numPr>
        <w:spacing w:after="0" w:line="360" w:lineRule="auto"/>
        <w:rPr>
          <w:rFonts w:ascii="Arial" w:eastAsia="Times New Roman" w:hAnsi="Arial" w:cs="Arial"/>
          <w:lang w:eastAsia="en-GB"/>
        </w:rPr>
      </w:pPr>
      <w:r w:rsidRPr="009D31FE">
        <w:rPr>
          <w:rFonts w:ascii="Arial" w:eastAsia="Times New Roman" w:hAnsi="Arial" w:cs="Arial"/>
          <w:lang w:eastAsia="en-GB"/>
        </w:rPr>
        <w:t>Strategies for Engaging Stakeholders</w:t>
      </w:r>
    </w:p>
    <w:p w14:paraId="39CBF6E7" w14:textId="7DE9D076" w:rsidR="00750E76" w:rsidRPr="009D31FE" w:rsidRDefault="00750E76" w:rsidP="009D31FE">
      <w:pPr>
        <w:spacing w:after="0" w:line="360" w:lineRule="auto"/>
        <w:rPr>
          <w:rFonts w:ascii="Arial" w:eastAsia="Times New Roman" w:hAnsi="Arial" w:cs="Arial"/>
          <w:lang w:eastAsia="en-GB"/>
        </w:rPr>
      </w:pPr>
      <w:r w:rsidRPr="009D31FE">
        <w:rPr>
          <w:rFonts w:ascii="Arial" w:eastAsia="Times New Roman" w:hAnsi="Arial" w:cs="Arial"/>
          <w:lang w:eastAsia="en-GB"/>
        </w:rPr>
        <w:br/>
        <w:t>Investors: Arrange frequent meetings to talk about expansion plans, sustainability initiatives, and company performance. Trust is increased by open and honest financial reporting.</w:t>
      </w:r>
      <w:r w:rsidRPr="009D31FE">
        <w:rPr>
          <w:rFonts w:ascii="Arial" w:eastAsia="Times New Roman" w:hAnsi="Arial" w:cs="Arial"/>
          <w:lang w:eastAsia="en-GB"/>
        </w:rPr>
        <w:br/>
      </w:r>
      <w:r w:rsidRPr="009D31FE">
        <w:rPr>
          <w:rFonts w:ascii="Arial" w:eastAsia="Times New Roman" w:hAnsi="Arial" w:cs="Arial"/>
          <w:lang w:eastAsia="en-GB"/>
        </w:rPr>
        <w:br/>
        <w:t>Workers: Encourage a culture of environmental responsibility, career advancement, and safety. Offer chances for training and development that complement EcoTech's sustainable objectives.</w:t>
      </w:r>
      <w:r w:rsidRPr="009D31FE">
        <w:rPr>
          <w:rFonts w:ascii="Arial" w:eastAsia="Times New Roman" w:hAnsi="Arial" w:cs="Arial"/>
          <w:lang w:eastAsia="en-GB"/>
        </w:rPr>
        <w:br/>
      </w:r>
      <w:r w:rsidRPr="009D31FE">
        <w:rPr>
          <w:rFonts w:ascii="Arial" w:eastAsia="Times New Roman" w:hAnsi="Arial" w:cs="Arial"/>
          <w:lang w:eastAsia="en-GB"/>
        </w:rPr>
        <w:br/>
        <w:t>Consumers: Provide strong customer service and improve communication about the advantages of new products and advancements. Gather input to keep service and engagement levels high.</w:t>
      </w:r>
      <w:r w:rsidRPr="009D31FE">
        <w:rPr>
          <w:rFonts w:ascii="Arial" w:eastAsia="Times New Roman" w:hAnsi="Arial" w:cs="Arial"/>
          <w:lang w:eastAsia="en-GB"/>
        </w:rPr>
        <w:br/>
      </w:r>
      <w:r w:rsidRPr="009D31FE">
        <w:rPr>
          <w:rFonts w:ascii="Arial" w:eastAsia="Times New Roman" w:hAnsi="Arial" w:cs="Arial"/>
          <w:lang w:eastAsia="en-GB"/>
        </w:rPr>
        <w:br/>
        <w:t>Providers: To build mutual trust, keep contracts fair and transparent. To guarantee consistent product quality and dependability, evaluate supplier needs and satisfaction on a regular basis.</w:t>
      </w:r>
    </w:p>
    <w:p w14:paraId="430664E3" w14:textId="77777777" w:rsidR="00750E76" w:rsidRPr="009D31FE" w:rsidRDefault="00750E76" w:rsidP="009D31FE">
      <w:pPr>
        <w:spacing w:after="0" w:line="360" w:lineRule="auto"/>
        <w:rPr>
          <w:rFonts w:ascii="Arial" w:eastAsia="Times New Roman" w:hAnsi="Arial" w:cs="Arial"/>
          <w:lang w:eastAsia="en-GB"/>
        </w:rPr>
      </w:pPr>
    </w:p>
    <w:p w14:paraId="43D38686" w14:textId="2F9AB029" w:rsidR="00750E76" w:rsidRPr="009D31FE" w:rsidRDefault="00750E76" w:rsidP="009D31FE">
      <w:pPr>
        <w:spacing w:after="0" w:line="360" w:lineRule="auto"/>
        <w:rPr>
          <w:rFonts w:ascii="Arial" w:eastAsia="Times New Roman" w:hAnsi="Arial" w:cs="Arial"/>
          <w:lang w:eastAsia="en-GB"/>
        </w:rPr>
      </w:pPr>
      <w:r w:rsidRPr="00750E76">
        <w:rPr>
          <w:rFonts w:ascii="Arial" w:eastAsia="Times New Roman" w:hAnsi="Arial" w:cs="Arial"/>
          <w:lang w:eastAsia="en-GB"/>
        </w:rPr>
        <w:t xml:space="preserve">Regulators of the Government: Continue to report on sustainability measures, compliance, and contributions to regulatory objectives on a regular basis. proactively modify plans to </w:t>
      </w:r>
      <w:r w:rsidR="00E90FD1" w:rsidRPr="00750E76">
        <w:rPr>
          <w:rFonts w:ascii="Arial" w:eastAsia="Times New Roman" w:hAnsi="Arial" w:cs="Arial"/>
          <w:lang w:eastAsia="en-GB"/>
        </w:rPr>
        <w:t>consider</w:t>
      </w:r>
      <w:r w:rsidRPr="00750E76">
        <w:rPr>
          <w:rFonts w:ascii="Arial" w:eastAsia="Times New Roman" w:hAnsi="Arial" w:cs="Arial"/>
          <w:lang w:eastAsia="en-GB"/>
        </w:rPr>
        <w:t xml:space="preserve"> new regulations.</w:t>
      </w:r>
      <w:r w:rsidRPr="00750E76">
        <w:rPr>
          <w:rFonts w:ascii="Arial" w:eastAsia="Times New Roman" w:hAnsi="Arial" w:cs="Arial"/>
          <w:lang w:eastAsia="en-GB"/>
        </w:rPr>
        <w:br/>
      </w:r>
      <w:r w:rsidRPr="00750E76">
        <w:rPr>
          <w:rFonts w:ascii="Arial" w:eastAsia="Times New Roman" w:hAnsi="Arial" w:cs="Arial"/>
          <w:lang w:eastAsia="en-GB"/>
        </w:rPr>
        <w:br/>
        <w:t>Local Community: Conduct open forums to talk about EcoTech's environmental impact, support neighbourhood projects, and put community outreach programs into action.</w:t>
      </w:r>
    </w:p>
    <w:p w14:paraId="6BDB196A" w14:textId="77777777" w:rsidR="00750E76" w:rsidRPr="00750E76" w:rsidRDefault="00750E76" w:rsidP="009D31FE">
      <w:pPr>
        <w:spacing w:after="0" w:line="360" w:lineRule="auto"/>
        <w:rPr>
          <w:rFonts w:ascii="Arial" w:eastAsia="Times New Roman" w:hAnsi="Arial" w:cs="Arial"/>
          <w:lang w:eastAsia="en-GB"/>
        </w:rPr>
      </w:pPr>
    </w:p>
    <w:p w14:paraId="24A2FD3C" w14:textId="77777777" w:rsidR="00750E76" w:rsidRPr="00750E76" w:rsidRDefault="00750E76" w:rsidP="009D31FE">
      <w:pPr>
        <w:spacing w:after="0" w:line="360" w:lineRule="auto"/>
        <w:rPr>
          <w:rFonts w:ascii="Arial" w:eastAsia="Times New Roman" w:hAnsi="Arial" w:cs="Arial"/>
          <w:lang w:eastAsia="en-GB"/>
        </w:rPr>
      </w:pPr>
      <w:r w:rsidRPr="00750E76">
        <w:rPr>
          <w:rFonts w:ascii="Arial" w:eastAsia="Times New Roman" w:hAnsi="Arial" w:cs="Arial"/>
          <w:lang w:eastAsia="en-GB"/>
        </w:rPr>
        <w:t xml:space="preserve">This research gives </w:t>
      </w:r>
      <w:proofErr w:type="spellStart"/>
      <w:r w:rsidRPr="00750E76">
        <w:rPr>
          <w:rFonts w:ascii="Arial" w:eastAsia="Times New Roman" w:hAnsi="Arial" w:cs="Arial"/>
          <w:lang w:eastAsia="en-GB"/>
        </w:rPr>
        <w:t>EcoTech</w:t>
      </w:r>
      <w:proofErr w:type="spellEnd"/>
      <w:r w:rsidRPr="00750E76">
        <w:rPr>
          <w:rFonts w:ascii="Arial" w:eastAsia="Times New Roman" w:hAnsi="Arial" w:cs="Arial"/>
          <w:lang w:eastAsia="en-GB"/>
        </w:rPr>
        <w:t xml:space="preserve"> a road map for managing and strategically interacting with its major stakeholders.</w:t>
      </w:r>
    </w:p>
    <w:p w14:paraId="71B78C84" w14:textId="77777777" w:rsidR="00750E76" w:rsidRPr="009D31FE" w:rsidRDefault="00750E76" w:rsidP="009D31FE">
      <w:pPr>
        <w:spacing w:line="360" w:lineRule="auto"/>
        <w:rPr>
          <w:rFonts w:ascii="Arial" w:hAnsi="Arial" w:cs="Arial"/>
        </w:rPr>
      </w:pPr>
    </w:p>
    <w:p w14:paraId="72CDF7F6" w14:textId="4EEFBBCE" w:rsidR="00E862C7" w:rsidRPr="009D31FE" w:rsidRDefault="00E862C7" w:rsidP="009D31FE">
      <w:pPr>
        <w:spacing w:line="360" w:lineRule="auto"/>
        <w:rPr>
          <w:rFonts w:ascii="Arial" w:hAnsi="Arial" w:cs="Arial"/>
        </w:rPr>
      </w:pPr>
      <w:r w:rsidRPr="009D31FE">
        <w:rPr>
          <w:rFonts w:ascii="Arial" w:hAnsi="Arial" w:cs="Arial"/>
        </w:rPr>
        <w:t xml:space="preserve">Growth Strategies </w:t>
      </w:r>
    </w:p>
    <w:p w14:paraId="64B3DE99"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t>Increasing Market Share in Current Markets through Market Penetration</w:t>
      </w:r>
    </w:p>
    <w:p w14:paraId="4350E821"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Goal: Increase brand recognition and acceptance among residential and business clients in order to grow EcoTech's footprint in the UK.</w:t>
      </w:r>
    </w:p>
    <w:p w14:paraId="49B940E0" w14:textId="62FA9C74"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Strategies:</w:t>
      </w:r>
    </w:p>
    <w:p w14:paraId="34D95E5B"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Improved Marketing: Put more effort into digital marketing initiatives that showcase EcoTech's cost-saving and environmentally friendly value proposition.</w:t>
      </w:r>
    </w:p>
    <w:p w14:paraId="4370D3BB" w14:textId="5A777BE8"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Customer Retention: To increase customer retention, provide maintenance services, loyalty programs, and post-purchase assistance.</w:t>
      </w:r>
    </w:p>
    <w:p w14:paraId="06DCAFBC" w14:textId="11E6199A"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Benefits: Compared to other initiatives, this one requires less risk and resource investment and builds on EcoTech's existing relationships and brand.</w:t>
      </w:r>
    </w:p>
    <w:p w14:paraId="4CF6C0FA" w14:textId="77777777" w:rsidR="00E862C7" w:rsidRPr="00E862C7" w:rsidRDefault="00E862C7" w:rsidP="009D31FE">
      <w:pPr>
        <w:spacing w:after="0" w:line="360" w:lineRule="auto"/>
        <w:rPr>
          <w:rFonts w:ascii="Arial" w:eastAsia="Times New Roman" w:hAnsi="Arial" w:cs="Arial"/>
          <w:lang w:eastAsia="en-GB"/>
        </w:rPr>
      </w:pPr>
    </w:p>
    <w:p w14:paraId="233A47EC" w14:textId="77777777" w:rsidR="00E862C7" w:rsidRPr="00E862C7"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t>Challenges: The UK market's fierce rivalry and saturation may impede its quick expansion.</w:t>
      </w:r>
    </w:p>
    <w:p w14:paraId="71B5DFA2" w14:textId="77777777" w:rsidR="00E862C7" w:rsidRPr="009D31FE" w:rsidRDefault="00E862C7" w:rsidP="009D31FE">
      <w:pPr>
        <w:spacing w:line="360" w:lineRule="auto"/>
        <w:rPr>
          <w:rFonts w:ascii="Arial" w:hAnsi="Arial" w:cs="Arial"/>
        </w:rPr>
      </w:pPr>
    </w:p>
    <w:p w14:paraId="582A5866"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t>Market Growth: Breaking Into New Geographic Markets</w:t>
      </w:r>
    </w:p>
    <w:p w14:paraId="448B21CC"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Goal: Increase EcoTech's presence by focussing on foreign markets where there is a rising need for renewable energy.</w:t>
      </w:r>
      <w:r w:rsidRPr="00E862C7">
        <w:rPr>
          <w:rFonts w:ascii="Arial" w:eastAsia="Times New Roman" w:hAnsi="Arial" w:cs="Arial"/>
          <w:lang w:eastAsia="en-GB"/>
        </w:rPr>
        <w:br/>
        <w:t>Strategies:</w:t>
      </w:r>
    </w:p>
    <w:p w14:paraId="659A52B0"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Strategy for Entering the Market:</w:t>
      </w:r>
    </w:p>
    <w:p w14:paraId="2E5DF1EA"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t xml:space="preserve"> Start with European countries with high demand, like Germany or the Netherlands, and think about forming alliances to reduce barriers to entrance.</w:t>
      </w:r>
      <w:r w:rsidRPr="00E862C7">
        <w:rPr>
          <w:rFonts w:ascii="Arial" w:eastAsia="Times New Roman" w:hAnsi="Arial" w:cs="Arial"/>
          <w:lang w:eastAsia="en-GB"/>
        </w:rPr>
        <w:br/>
        <w:t xml:space="preserve">Localised Marketing: </w:t>
      </w:r>
    </w:p>
    <w:p w14:paraId="11EC158A" w14:textId="6C630905"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t>Adapt product offers and marketing strategies to the distinct legal framework and consumer preferences of each area.</w:t>
      </w:r>
    </w:p>
    <w:p w14:paraId="76F784C4"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Benefits:</w:t>
      </w:r>
    </w:p>
    <w:p w14:paraId="651206C4"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t xml:space="preserve"> Diversifies market risk and boosts revenue possibilities, reducing EcoTech's reliance on the UK market.</w:t>
      </w:r>
    </w:p>
    <w:p w14:paraId="14CCDA4A" w14:textId="10AD57E8" w:rsidR="00E862C7" w:rsidRPr="00E862C7"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Challenges include the need for a sizable investment in market research, adherence to international laws, and potentially greater initial expenditures.</w:t>
      </w:r>
    </w:p>
    <w:p w14:paraId="6AE11774" w14:textId="77777777" w:rsidR="00E862C7" w:rsidRPr="009D31FE" w:rsidRDefault="00E862C7" w:rsidP="009D31FE">
      <w:pPr>
        <w:spacing w:line="360" w:lineRule="auto"/>
        <w:rPr>
          <w:rFonts w:ascii="Arial" w:hAnsi="Arial" w:cs="Arial"/>
        </w:rPr>
      </w:pPr>
    </w:p>
    <w:p w14:paraId="3890C689"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t>Introducing New Goods or Services through Product Development</w:t>
      </w:r>
    </w:p>
    <w:p w14:paraId="6ED4B8BD"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Goal: Create supplementary goods that complement EcoTech's knowledge of renewable energy, like EV charging stations or battery storage systems.</w:t>
      </w:r>
      <w:r w:rsidRPr="00E862C7">
        <w:rPr>
          <w:rFonts w:ascii="Arial" w:eastAsia="Times New Roman" w:hAnsi="Arial" w:cs="Arial"/>
          <w:lang w:eastAsia="en-GB"/>
        </w:rPr>
        <w:br/>
        <w:t>Strategies:</w:t>
      </w:r>
    </w:p>
    <w:p w14:paraId="74CEAB4E"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R&amp;D Investment: Invest funds in creating or acquiring cutting-edge goods that can improve current solutions.</w:t>
      </w:r>
      <w:r w:rsidRPr="00E862C7">
        <w:rPr>
          <w:rFonts w:ascii="Arial" w:eastAsia="Times New Roman" w:hAnsi="Arial" w:cs="Arial"/>
          <w:lang w:eastAsia="en-GB"/>
        </w:rPr>
        <w:br/>
        <w:t>Cross-selling: Make use of your current clientele by providing packaged services (such as solar + battery storage) to fully address their energy requirements.</w:t>
      </w:r>
      <w:r w:rsidRPr="00E862C7">
        <w:rPr>
          <w:rFonts w:ascii="Arial" w:eastAsia="Times New Roman" w:hAnsi="Arial" w:cs="Arial"/>
          <w:lang w:eastAsia="en-GB"/>
        </w:rPr>
        <w:br/>
        <w:t>Benefits:</w:t>
      </w:r>
    </w:p>
    <w:p w14:paraId="37A25F18" w14:textId="26BA38E3" w:rsidR="00E862C7" w:rsidRPr="00E90FD1" w:rsidRDefault="00E862C7" w:rsidP="00E90FD1">
      <w:pPr>
        <w:spacing w:after="0" w:line="360" w:lineRule="auto"/>
        <w:rPr>
          <w:rFonts w:ascii="Arial" w:eastAsia="Times New Roman" w:hAnsi="Arial" w:cs="Arial"/>
          <w:lang w:eastAsia="en-GB"/>
        </w:rPr>
      </w:pPr>
      <w:r w:rsidRPr="00E862C7">
        <w:rPr>
          <w:rFonts w:ascii="Arial" w:eastAsia="Times New Roman" w:hAnsi="Arial" w:cs="Arial"/>
          <w:lang w:eastAsia="en-GB"/>
        </w:rPr>
        <w:t xml:space="preserve"> Allows </w:t>
      </w:r>
      <w:proofErr w:type="spellStart"/>
      <w:r w:rsidRPr="00E862C7">
        <w:rPr>
          <w:rFonts w:ascii="Arial" w:eastAsia="Times New Roman" w:hAnsi="Arial" w:cs="Arial"/>
          <w:lang w:eastAsia="en-GB"/>
        </w:rPr>
        <w:t>EcoTech</w:t>
      </w:r>
      <w:proofErr w:type="spellEnd"/>
      <w:r w:rsidRPr="00E862C7">
        <w:rPr>
          <w:rFonts w:ascii="Arial" w:eastAsia="Times New Roman" w:hAnsi="Arial" w:cs="Arial"/>
          <w:lang w:eastAsia="en-GB"/>
        </w:rPr>
        <w:t xml:space="preserve"> to stand out in a crowded industry by providing all-inclusive energy solutions that foster client loyalty.</w:t>
      </w:r>
      <w:r w:rsidRPr="00E862C7">
        <w:rPr>
          <w:rFonts w:ascii="Arial" w:eastAsia="Times New Roman" w:hAnsi="Arial" w:cs="Arial"/>
          <w:lang w:eastAsia="en-GB"/>
        </w:rPr>
        <w:br/>
        <w:t>The necessity to oversee a more varied product range and high R&amp;D expenses are challenges.</w:t>
      </w:r>
    </w:p>
    <w:p w14:paraId="166CA791" w14:textId="5C64EBE3" w:rsidR="005E7162" w:rsidRPr="009D31FE" w:rsidRDefault="005E7162" w:rsidP="009D31FE">
      <w:pPr>
        <w:spacing w:line="360" w:lineRule="auto"/>
        <w:rPr>
          <w:rFonts w:ascii="Arial" w:hAnsi="Arial" w:cs="Arial"/>
        </w:rPr>
      </w:pPr>
      <w:r w:rsidRPr="009D31FE">
        <w:rPr>
          <w:rFonts w:ascii="Arial" w:hAnsi="Arial" w:cs="Arial"/>
        </w:rPr>
        <w:t>Recommendation: Best Strategic Growth Options</w:t>
      </w:r>
    </w:p>
    <w:p w14:paraId="24DB3515" w14:textId="089035FB" w:rsidR="005E7162" w:rsidRPr="009D31FE" w:rsidRDefault="005E7162" w:rsidP="009D31FE">
      <w:pPr>
        <w:spacing w:after="0" w:line="360" w:lineRule="auto"/>
        <w:rPr>
          <w:rFonts w:ascii="Arial" w:eastAsia="Times New Roman" w:hAnsi="Arial" w:cs="Arial"/>
          <w:lang w:eastAsia="en-GB"/>
        </w:rPr>
      </w:pPr>
      <w:r w:rsidRPr="005E7162">
        <w:rPr>
          <w:rFonts w:ascii="Arial" w:eastAsia="Times New Roman" w:hAnsi="Arial" w:cs="Arial"/>
          <w:lang w:eastAsia="en-GB"/>
        </w:rPr>
        <w:t>Market development (entering new geographic markets) is the suggested course of action.</w:t>
      </w:r>
      <w:r w:rsidRPr="005E7162">
        <w:rPr>
          <w:rFonts w:ascii="Arial" w:eastAsia="Times New Roman" w:hAnsi="Arial" w:cs="Arial"/>
          <w:lang w:eastAsia="en-GB"/>
        </w:rPr>
        <w:br/>
      </w:r>
      <w:r w:rsidRPr="005E7162">
        <w:rPr>
          <w:rFonts w:ascii="Arial" w:eastAsia="Times New Roman" w:hAnsi="Arial" w:cs="Arial"/>
          <w:lang w:eastAsia="en-GB"/>
        </w:rPr>
        <w:br/>
        <w:t xml:space="preserve">Justification: </w:t>
      </w:r>
      <w:proofErr w:type="spellStart"/>
      <w:r w:rsidRPr="005E7162">
        <w:rPr>
          <w:rFonts w:ascii="Arial" w:eastAsia="Times New Roman" w:hAnsi="Arial" w:cs="Arial"/>
          <w:lang w:eastAsia="en-GB"/>
        </w:rPr>
        <w:t>EcoTech</w:t>
      </w:r>
      <w:proofErr w:type="spellEnd"/>
      <w:r w:rsidRPr="005E7162">
        <w:rPr>
          <w:rFonts w:ascii="Arial" w:eastAsia="Times New Roman" w:hAnsi="Arial" w:cs="Arial"/>
          <w:lang w:eastAsia="en-GB"/>
        </w:rPr>
        <w:t xml:space="preserve"> Solutions can achieve the best risk-benefit ratio by entering new geographic markets. </w:t>
      </w:r>
      <w:proofErr w:type="spellStart"/>
      <w:r w:rsidRPr="005E7162">
        <w:rPr>
          <w:rFonts w:ascii="Arial" w:eastAsia="Times New Roman" w:hAnsi="Arial" w:cs="Arial"/>
          <w:lang w:eastAsia="en-GB"/>
        </w:rPr>
        <w:t>EcoTech</w:t>
      </w:r>
      <w:proofErr w:type="spellEnd"/>
      <w:r w:rsidRPr="005E7162">
        <w:rPr>
          <w:rFonts w:ascii="Arial" w:eastAsia="Times New Roman" w:hAnsi="Arial" w:cs="Arial"/>
          <w:lang w:eastAsia="en-GB"/>
        </w:rPr>
        <w:t xml:space="preserve"> can use its experience and established reputation to attract new clients in markets with robust government backing and high consumer demand for sustainable solutions as the renewable energy sector expands internationally.</w:t>
      </w:r>
      <w:r w:rsidRPr="005E7162">
        <w:rPr>
          <w:rFonts w:ascii="Arial" w:eastAsia="Times New Roman" w:hAnsi="Arial" w:cs="Arial"/>
          <w:lang w:eastAsia="en-GB"/>
        </w:rPr>
        <w:br/>
        <w:t>Benefits:</w:t>
      </w:r>
    </w:p>
    <w:p w14:paraId="7C58D2E6" w14:textId="5F45FD0F" w:rsidR="005E7162" w:rsidRPr="009D31FE" w:rsidRDefault="005E7162" w:rsidP="009D31FE">
      <w:pPr>
        <w:spacing w:after="0" w:line="360" w:lineRule="auto"/>
        <w:rPr>
          <w:rFonts w:ascii="Arial" w:eastAsia="Times New Roman" w:hAnsi="Arial" w:cs="Arial"/>
          <w:lang w:eastAsia="en-GB"/>
        </w:rPr>
      </w:pPr>
      <w:r w:rsidRPr="005E7162">
        <w:rPr>
          <w:rFonts w:ascii="Arial" w:eastAsia="Times New Roman" w:hAnsi="Arial" w:cs="Arial"/>
          <w:lang w:eastAsia="en-GB"/>
        </w:rPr>
        <w:br/>
        <w:t xml:space="preserve">Scalability: By capitalising on increased demand outside of the UK, market development enables </w:t>
      </w:r>
      <w:proofErr w:type="spellStart"/>
      <w:r w:rsidRPr="005E7162">
        <w:rPr>
          <w:rFonts w:ascii="Arial" w:eastAsia="Times New Roman" w:hAnsi="Arial" w:cs="Arial"/>
          <w:lang w:eastAsia="en-GB"/>
        </w:rPr>
        <w:t>EcoTech</w:t>
      </w:r>
      <w:proofErr w:type="spellEnd"/>
      <w:r w:rsidRPr="005E7162">
        <w:rPr>
          <w:rFonts w:ascii="Arial" w:eastAsia="Times New Roman" w:hAnsi="Arial" w:cs="Arial"/>
          <w:lang w:eastAsia="en-GB"/>
        </w:rPr>
        <w:t xml:space="preserve"> to greatly expand its clientele.</w:t>
      </w:r>
      <w:r w:rsidRPr="005E7162">
        <w:rPr>
          <w:rFonts w:ascii="Arial" w:eastAsia="Times New Roman" w:hAnsi="Arial" w:cs="Arial"/>
          <w:lang w:eastAsia="en-GB"/>
        </w:rPr>
        <w:br/>
        <w:t>By distributing risks across several locations, risk diversification lessens reliance on the UK's regulatory framework and economic swings.</w:t>
      </w:r>
      <w:r w:rsidRPr="005E7162">
        <w:rPr>
          <w:rFonts w:ascii="Arial" w:eastAsia="Times New Roman" w:hAnsi="Arial" w:cs="Arial"/>
          <w:lang w:eastAsia="en-GB"/>
        </w:rPr>
        <w:br/>
        <w:t xml:space="preserve">Long-term Potential: </w:t>
      </w:r>
      <w:proofErr w:type="spellStart"/>
      <w:r w:rsidRPr="005E7162">
        <w:rPr>
          <w:rFonts w:ascii="Arial" w:eastAsia="Times New Roman" w:hAnsi="Arial" w:cs="Arial"/>
          <w:lang w:eastAsia="en-GB"/>
        </w:rPr>
        <w:t>EcoTech</w:t>
      </w:r>
      <w:proofErr w:type="spellEnd"/>
      <w:r w:rsidRPr="005E7162">
        <w:rPr>
          <w:rFonts w:ascii="Arial" w:eastAsia="Times New Roman" w:hAnsi="Arial" w:cs="Arial"/>
          <w:lang w:eastAsia="en-GB"/>
        </w:rPr>
        <w:t xml:space="preserve"> may expand its income potential and establish a global brand by entering larger, fast-growing markets.</w:t>
      </w:r>
    </w:p>
    <w:p w14:paraId="703B714B" w14:textId="0A67AC0E" w:rsidR="00E42F5B" w:rsidRPr="009D31FE" w:rsidRDefault="00E42F5B" w:rsidP="009D31FE">
      <w:pPr>
        <w:spacing w:line="360" w:lineRule="auto"/>
        <w:rPr>
          <w:rFonts w:ascii="Arial" w:eastAsia="Times New Roman" w:hAnsi="Arial" w:cs="Arial"/>
          <w:lang w:eastAsia="en-GB"/>
        </w:rPr>
      </w:pPr>
    </w:p>
    <w:p w14:paraId="6746B2F3" w14:textId="77777777" w:rsidR="00E42F5B" w:rsidRPr="00E42F5B" w:rsidRDefault="00E42F5B" w:rsidP="009D31FE">
      <w:pPr>
        <w:spacing w:after="0" w:line="360" w:lineRule="auto"/>
        <w:rPr>
          <w:rFonts w:ascii="Arial" w:eastAsia="Times New Roman" w:hAnsi="Arial" w:cs="Arial"/>
          <w:lang w:eastAsia="en-GB"/>
        </w:rPr>
      </w:pPr>
      <w:r w:rsidRPr="00E42F5B">
        <w:rPr>
          <w:rFonts w:ascii="Arial" w:eastAsia="Times New Roman" w:hAnsi="Arial" w:cs="Arial"/>
          <w:lang w:eastAsia="en-GB"/>
        </w:rPr>
        <w:t xml:space="preserve">Response of Rivals and Protective Steps for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Solutions</w:t>
      </w:r>
      <w:r w:rsidRPr="00E42F5B">
        <w:rPr>
          <w:rFonts w:ascii="Arial" w:eastAsia="Times New Roman" w:hAnsi="Arial" w:cs="Arial"/>
          <w:lang w:eastAsia="en-GB"/>
        </w:rPr>
        <w:br/>
        <w:t xml:space="preserve">Rivals in the renewable energy sector are probably going to react differently to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Solutions' growth initiatives. Let's examine their potential responses to EcoTech's suggested market expansion strategy, which calls for expanding into new geographical areas and developing new products, such as battery storage systems.</w:t>
      </w:r>
    </w:p>
    <w:p w14:paraId="5A8C011C" w14:textId="77777777" w:rsidR="00E42F5B" w:rsidRPr="009D31FE" w:rsidRDefault="00E42F5B" w:rsidP="009D31FE">
      <w:pPr>
        <w:spacing w:line="360" w:lineRule="auto"/>
        <w:rPr>
          <w:rFonts w:ascii="Arial" w:hAnsi="Arial" w:cs="Arial"/>
        </w:rPr>
      </w:pPr>
    </w:p>
    <w:p w14:paraId="256018EF" w14:textId="77777777" w:rsidR="00E42F5B" w:rsidRPr="00E42F5B" w:rsidRDefault="00E42F5B" w:rsidP="009D31FE">
      <w:pPr>
        <w:spacing w:after="0" w:line="360" w:lineRule="auto"/>
        <w:rPr>
          <w:rFonts w:ascii="Arial" w:eastAsia="Times New Roman" w:hAnsi="Arial" w:cs="Arial"/>
          <w:lang w:eastAsia="en-GB"/>
        </w:rPr>
      </w:pPr>
      <w:r w:rsidRPr="00E42F5B">
        <w:rPr>
          <w:rFonts w:ascii="Arial" w:eastAsia="Times New Roman" w:hAnsi="Arial" w:cs="Arial"/>
          <w:lang w:eastAsia="en-GB"/>
        </w:rPr>
        <w:t>Competitive Reaction: Forceful Pricing Techniques</w:t>
      </w:r>
      <w:r w:rsidRPr="00E42F5B">
        <w:rPr>
          <w:rFonts w:ascii="Arial" w:eastAsia="Times New Roman" w:hAnsi="Arial" w:cs="Arial"/>
          <w:lang w:eastAsia="en-GB"/>
        </w:rPr>
        <w:br/>
      </w:r>
      <w:r w:rsidRPr="00E42F5B">
        <w:rPr>
          <w:rFonts w:ascii="Arial" w:eastAsia="Times New Roman" w:hAnsi="Arial" w:cs="Arial"/>
          <w:lang w:eastAsia="en-GB"/>
        </w:rPr>
        <w:br/>
        <w:t xml:space="preserve">In order to maintain their market share, competitors may cut their rates in response to EcoTech's global expansion, making it more difficult for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to draw clients in new areas. EcoTech's entry could be hampered by established firms temporarily absorbing lower profit margins through economies of scale.</w:t>
      </w:r>
    </w:p>
    <w:p w14:paraId="4078E2F1" w14:textId="77777777" w:rsidR="00E42F5B" w:rsidRPr="009D31FE" w:rsidRDefault="00E42F5B" w:rsidP="009D31FE">
      <w:pPr>
        <w:spacing w:line="360" w:lineRule="auto"/>
        <w:rPr>
          <w:rFonts w:ascii="Arial" w:hAnsi="Arial" w:cs="Arial"/>
        </w:rPr>
      </w:pPr>
    </w:p>
    <w:p w14:paraId="477C83E2" w14:textId="77777777" w:rsidR="00E42F5B" w:rsidRPr="00E42F5B" w:rsidRDefault="00E42F5B" w:rsidP="009D31FE">
      <w:pPr>
        <w:spacing w:after="0" w:line="360" w:lineRule="auto"/>
        <w:rPr>
          <w:rFonts w:ascii="Arial" w:eastAsia="Times New Roman" w:hAnsi="Arial" w:cs="Arial"/>
          <w:lang w:eastAsia="en-GB"/>
        </w:rPr>
      </w:pPr>
      <w:r w:rsidRPr="00E42F5B">
        <w:rPr>
          <w:rFonts w:ascii="Arial" w:eastAsia="Times New Roman" w:hAnsi="Arial" w:cs="Arial"/>
          <w:lang w:eastAsia="en-GB"/>
        </w:rPr>
        <w:t>Innovation in Products and New Offerings:</w:t>
      </w:r>
      <w:r w:rsidRPr="00E42F5B">
        <w:rPr>
          <w:rFonts w:ascii="Arial" w:eastAsia="Times New Roman" w:hAnsi="Arial" w:cs="Arial"/>
          <w:lang w:eastAsia="en-GB"/>
        </w:rPr>
        <w:br/>
      </w:r>
      <w:r w:rsidRPr="00E42F5B">
        <w:rPr>
          <w:rFonts w:ascii="Arial" w:eastAsia="Times New Roman" w:hAnsi="Arial" w:cs="Arial"/>
          <w:lang w:eastAsia="en-GB"/>
        </w:rPr>
        <w:br/>
        <w:t xml:space="preserve">In order to match EcoTech's offerings, rivals may step up their product development and concentrate on releasing comparable goods, including more reasonably priced energy storage options or sophisticated solar panels. This can make it harder for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to stand out from the competition with just innovative products.</w:t>
      </w:r>
      <w:r w:rsidRPr="00E42F5B">
        <w:rPr>
          <w:rFonts w:ascii="Arial" w:eastAsia="Times New Roman" w:hAnsi="Arial" w:cs="Arial"/>
          <w:lang w:eastAsia="en-GB"/>
        </w:rPr>
        <w:br/>
        <w:t>To reach EcoTech's target clientele in new areas, established businesses could also concentrate on combining their goods or improving their service offerings (such as extended warranties or customer support).</w:t>
      </w:r>
    </w:p>
    <w:p w14:paraId="7A9762B9" w14:textId="77777777" w:rsidR="00E42F5B" w:rsidRPr="009D31FE" w:rsidRDefault="00E42F5B" w:rsidP="009D31FE">
      <w:pPr>
        <w:spacing w:line="360" w:lineRule="auto"/>
        <w:rPr>
          <w:rFonts w:ascii="Arial" w:hAnsi="Arial" w:cs="Arial"/>
        </w:rPr>
      </w:pPr>
    </w:p>
    <w:p w14:paraId="761133AF" w14:textId="77777777" w:rsidR="00E42F5B" w:rsidRPr="00E42F5B" w:rsidRDefault="00E42F5B" w:rsidP="009D31FE">
      <w:pPr>
        <w:spacing w:after="0" w:line="360" w:lineRule="auto"/>
        <w:rPr>
          <w:rFonts w:ascii="Arial" w:eastAsia="Times New Roman" w:hAnsi="Arial" w:cs="Arial"/>
          <w:lang w:eastAsia="en-GB"/>
        </w:rPr>
      </w:pPr>
      <w:r w:rsidRPr="00E42F5B">
        <w:rPr>
          <w:rFonts w:ascii="Arial" w:eastAsia="Times New Roman" w:hAnsi="Arial" w:cs="Arial"/>
          <w:lang w:eastAsia="en-GB"/>
        </w:rPr>
        <w:t xml:space="preserve">Protective Steps for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Solutions to Foster Strong Customer Relationships and Brand Loyalty:</w:t>
      </w:r>
      <w:r w:rsidRPr="00E42F5B">
        <w:rPr>
          <w:rFonts w:ascii="Arial" w:eastAsia="Times New Roman" w:hAnsi="Arial" w:cs="Arial"/>
          <w:lang w:eastAsia="en-GB"/>
        </w:rPr>
        <w:br/>
      </w:r>
      <w:r w:rsidRPr="00E42F5B">
        <w:rPr>
          <w:rFonts w:ascii="Arial" w:eastAsia="Times New Roman" w:hAnsi="Arial" w:cs="Arial"/>
          <w:lang w:eastAsia="en-GB"/>
        </w:rPr>
        <w:br/>
        <w:t xml:space="preserve">Improved Customer Engagement: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may concentrate on creating enduring bonds with its clients by providing outstanding assistance and tailored experiences. Customer relationships can be strengthened, for instance, by implementing a loyalty program for ongoing upkeep, enhancements, and support.</w:t>
      </w:r>
      <w:r w:rsidRPr="00E42F5B">
        <w:rPr>
          <w:rFonts w:ascii="Arial" w:eastAsia="Times New Roman" w:hAnsi="Arial" w:cs="Arial"/>
          <w:lang w:eastAsia="en-GB"/>
        </w:rPr>
        <w:br/>
        <w:t xml:space="preserve">Stress Sustainability and Local Community Engagement: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can enhance its reputation as a conscientious and community-focused business by better aligning with community objectives in new markets, for example, through partnerships or renewable energy awareness campaigns. This will create goodwill that rivals might find difficult to match.</w:t>
      </w:r>
    </w:p>
    <w:p w14:paraId="7A2718ED" w14:textId="77777777" w:rsidR="00E42F5B" w:rsidRPr="009D31FE" w:rsidRDefault="00E42F5B" w:rsidP="009D31FE">
      <w:pPr>
        <w:spacing w:line="360" w:lineRule="auto"/>
        <w:rPr>
          <w:rFonts w:ascii="Arial" w:hAnsi="Arial" w:cs="Arial"/>
        </w:rPr>
      </w:pPr>
    </w:p>
    <w:p w14:paraId="3B4ED505" w14:textId="77777777" w:rsidR="00E42F5B" w:rsidRPr="00E42F5B" w:rsidRDefault="00E42F5B" w:rsidP="009D31FE">
      <w:pPr>
        <w:spacing w:after="0" w:line="360" w:lineRule="auto"/>
        <w:rPr>
          <w:rFonts w:ascii="Arial" w:eastAsia="Times New Roman" w:hAnsi="Arial" w:cs="Arial"/>
          <w:lang w:eastAsia="en-GB"/>
        </w:rPr>
      </w:pPr>
      <w:r w:rsidRPr="00E42F5B">
        <w:rPr>
          <w:rFonts w:ascii="Arial" w:eastAsia="Times New Roman" w:hAnsi="Arial" w:cs="Arial"/>
          <w:lang w:eastAsia="en-GB"/>
        </w:rPr>
        <w:t>Creating Operational Excellence and Cost Efficiency:</w:t>
      </w:r>
      <w:r w:rsidRPr="00E42F5B">
        <w:rPr>
          <w:rFonts w:ascii="Arial" w:eastAsia="Times New Roman" w:hAnsi="Arial" w:cs="Arial"/>
          <w:lang w:eastAsia="en-GB"/>
        </w:rPr>
        <w:br/>
      </w:r>
      <w:r w:rsidRPr="00E42F5B">
        <w:rPr>
          <w:rFonts w:ascii="Arial" w:eastAsia="Times New Roman" w:hAnsi="Arial" w:cs="Arial"/>
          <w:lang w:eastAsia="en-GB"/>
        </w:rPr>
        <w:br/>
        <w:t xml:space="preserve">Investing in Cost-Reduction Initiatives: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should improve its operating efficiency in order to get ready for possible pricing competition.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can save expenses and provide competitive pricing while preserving margins by investing in lean procedures or automating portions of its supply chain.</w:t>
      </w:r>
      <w:r w:rsidRPr="00E42F5B">
        <w:rPr>
          <w:rFonts w:ascii="Arial" w:eastAsia="Times New Roman" w:hAnsi="Arial" w:cs="Arial"/>
          <w:lang w:eastAsia="en-GB"/>
        </w:rPr>
        <w:br/>
        <w:t xml:space="preserve">Supply Chain Partnerships: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can keep a cost edge and prevent unexpected cost spikes even while competitors react by partnering with suppliers for advantageous pricing or exclusive arrangements on cutting-edge components.</w:t>
      </w:r>
    </w:p>
    <w:p w14:paraId="3B5878C8" w14:textId="77777777" w:rsidR="00E42F5B" w:rsidRPr="009D31FE" w:rsidRDefault="00E42F5B" w:rsidP="009D31FE">
      <w:pPr>
        <w:spacing w:line="360" w:lineRule="auto"/>
        <w:rPr>
          <w:rFonts w:ascii="Arial" w:hAnsi="Arial" w:cs="Arial"/>
        </w:rPr>
      </w:pPr>
    </w:p>
    <w:p w14:paraId="63E900F9" w14:textId="77777777" w:rsidR="00E42F5B" w:rsidRPr="00E42F5B" w:rsidRDefault="00E42F5B" w:rsidP="009D31FE">
      <w:pPr>
        <w:spacing w:after="0" w:line="360" w:lineRule="auto"/>
        <w:rPr>
          <w:rFonts w:ascii="Arial" w:eastAsia="Times New Roman" w:hAnsi="Arial" w:cs="Arial"/>
          <w:lang w:eastAsia="en-GB"/>
        </w:rPr>
      </w:pPr>
      <w:r w:rsidRPr="00E42F5B">
        <w:rPr>
          <w:rFonts w:ascii="Arial" w:eastAsia="Times New Roman" w:hAnsi="Arial" w:cs="Arial"/>
          <w:lang w:eastAsia="en-GB"/>
        </w:rPr>
        <w:t>Increasing Product Diversification and Innovation:</w:t>
      </w:r>
      <w:r w:rsidRPr="00E42F5B">
        <w:rPr>
          <w:rFonts w:ascii="Arial" w:eastAsia="Times New Roman" w:hAnsi="Arial" w:cs="Arial"/>
          <w:lang w:eastAsia="en-GB"/>
        </w:rPr>
        <w:br/>
      </w:r>
      <w:r w:rsidRPr="00E42F5B">
        <w:rPr>
          <w:rFonts w:ascii="Arial" w:eastAsia="Times New Roman" w:hAnsi="Arial" w:cs="Arial"/>
          <w:lang w:eastAsia="en-GB"/>
        </w:rPr>
        <w:br/>
        <w:t xml:space="preserve">Continuous Product Development: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should concentrate on continuing innovation in related items that rivals might not have in their portfolio, such as energy management software or solar-integrated smart home appliances, in addition to their core solar products.</w:t>
      </w:r>
      <w:r w:rsidRPr="00E42F5B">
        <w:rPr>
          <w:rFonts w:ascii="Arial" w:eastAsia="Times New Roman" w:hAnsi="Arial" w:cs="Arial"/>
          <w:lang w:eastAsia="en-GB"/>
        </w:rPr>
        <w:br/>
        <w:t xml:space="preserve">Strategic Alliances for Technological Development: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may be able to launch innovative, proprietary goods more quickly by working with universities or technology suppliers. Even in highly competitive environments, this can assist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in developing distinctive value propositions that set its products apart.</w:t>
      </w:r>
    </w:p>
    <w:p w14:paraId="7A49ADB7" w14:textId="77777777" w:rsidR="00E42F5B" w:rsidRPr="009D31FE" w:rsidRDefault="00E42F5B" w:rsidP="009D31FE">
      <w:pPr>
        <w:spacing w:line="360" w:lineRule="auto"/>
        <w:rPr>
          <w:rFonts w:ascii="Arial" w:hAnsi="Arial" w:cs="Arial"/>
        </w:rPr>
      </w:pPr>
    </w:p>
    <w:p w14:paraId="03B4A17E" w14:textId="77777777" w:rsidR="00E42F5B" w:rsidRPr="00E42F5B" w:rsidRDefault="00E42F5B" w:rsidP="009D31FE">
      <w:pPr>
        <w:spacing w:after="240" w:line="360" w:lineRule="auto"/>
        <w:rPr>
          <w:rFonts w:ascii="Arial" w:eastAsia="Times New Roman" w:hAnsi="Arial" w:cs="Arial"/>
          <w:lang w:eastAsia="en-GB"/>
        </w:rPr>
      </w:pPr>
      <w:r w:rsidRPr="00E42F5B">
        <w:rPr>
          <w:rFonts w:ascii="Arial" w:eastAsia="Times New Roman" w:hAnsi="Arial" w:cs="Arial"/>
          <w:lang w:eastAsia="en-GB"/>
        </w:rPr>
        <w:t>Brand positioning and targeted marketing:</w:t>
      </w:r>
      <w:r w:rsidRPr="00E42F5B">
        <w:rPr>
          <w:rFonts w:ascii="Arial" w:eastAsia="Times New Roman" w:hAnsi="Arial" w:cs="Arial"/>
          <w:lang w:eastAsia="en-GB"/>
        </w:rPr>
        <w:br/>
      </w:r>
      <w:r w:rsidRPr="00E42F5B">
        <w:rPr>
          <w:rFonts w:ascii="Arial" w:eastAsia="Times New Roman" w:hAnsi="Arial" w:cs="Arial"/>
          <w:lang w:eastAsia="en-GB"/>
        </w:rPr>
        <w:br/>
        <w:t xml:space="preserve">Localised Marketing: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can employ focused advertising in new markets that speaks to the values of local consumers by highlighting issues like energy independence, environmental responsibility, and community impact.</w:t>
      </w:r>
      <w:r w:rsidRPr="00E42F5B">
        <w:rPr>
          <w:rFonts w:ascii="Arial" w:eastAsia="Times New Roman" w:hAnsi="Arial" w:cs="Arial"/>
          <w:lang w:eastAsia="en-GB"/>
        </w:rPr>
        <w:br/>
        <w:t xml:space="preserve">Digital Marketing to Increase Visibility: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may effectively attract eco-conscious consumers by growing its digital marketing campaigns on platforms that are well-liked in the target regions. This will help the company swiftly create brand recognition even in the face of well-established competition.</w:t>
      </w:r>
    </w:p>
    <w:p w14:paraId="590842CD" w14:textId="77777777" w:rsidR="00E42F5B" w:rsidRPr="009D31FE" w:rsidRDefault="00E42F5B" w:rsidP="009D31FE">
      <w:pPr>
        <w:spacing w:line="360" w:lineRule="auto"/>
        <w:rPr>
          <w:rFonts w:ascii="Arial" w:hAnsi="Arial" w:cs="Arial"/>
        </w:rPr>
      </w:pPr>
    </w:p>
    <w:p w14:paraId="6E2AEFE9" w14:textId="293E0863" w:rsidR="00457297" w:rsidRPr="009D31FE" w:rsidRDefault="00457297" w:rsidP="002D421E">
      <w:pPr>
        <w:pStyle w:val="Heading2"/>
      </w:pPr>
      <w:bookmarkStart w:id="34" w:name="_Toc181651997"/>
      <w:bookmarkStart w:id="35" w:name="_Toc181652134"/>
      <w:bookmarkStart w:id="36" w:name="_Toc181652276"/>
      <w:r w:rsidRPr="009D31FE">
        <w:t>CONCLUSION</w:t>
      </w:r>
      <w:bookmarkEnd w:id="34"/>
      <w:bookmarkEnd w:id="35"/>
      <w:bookmarkEnd w:id="36"/>
    </w:p>
    <w:p w14:paraId="32E80D01" w14:textId="77777777" w:rsidR="00457297" w:rsidRPr="009D31FE" w:rsidRDefault="00457297" w:rsidP="009D31FE">
      <w:pPr>
        <w:spacing w:line="360" w:lineRule="auto"/>
        <w:rPr>
          <w:rFonts w:ascii="Arial" w:hAnsi="Arial" w:cs="Arial"/>
        </w:rPr>
      </w:pPr>
    </w:p>
    <w:p w14:paraId="49251DCB" w14:textId="77777777" w:rsidR="00457297" w:rsidRPr="00457297" w:rsidRDefault="00457297" w:rsidP="009D31FE">
      <w:pPr>
        <w:spacing w:after="0" w:line="360" w:lineRule="auto"/>
        <w:rPr>
          <w:rFonts w:ascii="Arial" w:eastAsia="Times New Roman" w:hAnsi="Arial" w:cs="Arial"/>
          <w:lang w:eastAsia="en-GB"/>
        </w:rPr>
      </w:pPr>
      <w:r w:rsidRPr="00457297">
        <w:rPr>
          <w:rFonts w:ascii="Arial" w:eastAsia="Times New Roman" w:hAnsi="Arial" w:cs="Arial"/>
          <w:lang w:eastAsia="en-GB"/>
        </w:rPr>
        <w:t xml:space="preserve">In conclusion, </w:t>
      </w:r>
      <w:proofErr w:type="spellStart"/>
      <w:r w:rsidRPr="00457297">
        <w:rPr>
          <w:rFonts w:ascii="Arial" w:eastAsia="Times New Roman" w:hAnsi="Arial" w:cs="Arial"/>
          <w:lang w:eastAsia="en-GB"/>
        </w:rPr>
        <w:t>EcoTech</w:t>
      </w:r>
      <w:proofErr w:type="spellEnd"/>
      <w:r w:rsidRPr="00457297">
        <w:rPr>
          <w:rFonts w:ascii="Arial" w:eastAsia="Times New Roman" w:hAnsi="Arial" w:cs="Arial"/>
          <w:lang w:eastAsia="en-GB"/>
        </w:rPr>
        <w:t xml:space="preserve"> Solutions works in the fiercely competitive and quickly expanding renewable energy sector. Delivering affordable solar energy solutions to residential and business clients in the UK is currently the main focus of EcoTech's strategy. Significant possibilities and difficulties were identified by the PESTLE analysis, including favourable government regulations and rising demand for renewable energy, but these were counterbalanced by unstable economies and potentially disruptive technical developments. EcoTech's shortcomings, including its restricted geographic reach and reliance on UK markets, were highlighted through SWOT analysis, along with its strengths, which include its well-established brand and consumer trust.</w:t>
      </w:r>
    </w:p>
    <w:p w14:paraId="520D442D" w14:textId="77777777" w:rsidR="00457297" w:rsidRPr="009D31FE" w:rsidRDefault="00457297" w:rsidP="009D31FE">
      <w:pPr>
        <w:spacing w:after="0" w:line="360" w:lineRule="auto"/>
        <w:rPr>
          <w:rFonts w:ascii="Arial" w:eastAsia="Times New Roman" w:hAnsi="Arial" w:cs="Arial"/>
          <w:lang w:eastAsia="en-GB"/>
        </w:rPr>
      </w:pPr>
      <w:r w:rsidRPr="00457297">
        <w:rPr>
          <w:rFonts w:ascii="Arial" w:eastAsia="Times New Roman" w:hAnsi="Arial" w:cs="Arial"/>
          <w:lang w:eastAsia="en-GB"/>
        </w:rPr>
        <w:t>Important stakeholders, such as clients, staff members, and investors, have differing degrees of influence and interest and each contributes certain demands to EcoTech's expansion plan. To meet these expectations, a well-rounded strategy is required, emphasising sustainable growth strategies to preserve investor trust and foster consumer loyalty. Market development—entering highly sought-after foreign markets—and product development—introducing energy storage and EV charging stations—were suggested as the best alternatives for EcoTech's long-term growth among the strategic growth choices examined.</w:t>
      </w:r>
    </w:p>
    <w:p w14:paraId="0C669E2B" w14:textId="77777777" w:rsidR="00457297" w:rsidRPr="00457297" w:rsidRDefault="00457297" w:rsidP="009D31FE">
      <w:pPr>
        <w:spacing w:after="0" w:line="360" w:lineRule="auto"/>
        <w:rPr>
          <w:rFonts w:ascii="Arial" w:eastAsia="Times New Roman" w:hAnsi="Arial" w:cs="Arial"/>
          <w:lang w:eastAsia="en-GB"/>
        </w:rPr>
      </w:pPr>
    </w:p>
    <w:p w14:paraId="0D05BFFA" w14:textId="77777777" w:rsidR="00457297" w:rsidRPr="00457297" w:rsidRDefault="00457297" w:rsidP="009D31FE">
      <w:pPr>
        <w:spacing w:after="0" w:line="360" w:lineRule="auto"/>
        <w:rPr>
          <w:rFonts w:ascii="Arial" w:eastAsia="Times New Roman" w:hAnsi="Arial" w:cs="Arial"/>
          <w:lang w:eastAsia="en-GB"/>
        </w:rPr>
      </w:pPr>
      <w:r w:rsidRPr="00457297">
        <w:rPr>
          <w:rFonts w:ascii="Arial" w:eastAsia="Times New Roman" w:hAnsi="Arial" w:cs="Arial"/>
          <w:lang w:eastAsia="en-GB"/>
        </w:rPr>
        <w:t>By addressing not only consumer demand but also more general environmental and community values, the implementation of these initiatives advances EcoTech's sustainability objectives. The focus on sustainable practices supports the objectives of the global energy transition and guarantees EcoTech's continued competitiveness, resilience, and moral standing. By improving EcoTech's market share, financial stability, and capacity for innovation, these suggestions seek to ensure the company's long-term viability and success in a changing industry.</w:t>
      </w:r>
    </w:p>
    <w:p w14:paraId="5881FE1B" w14:textId="77777777" w:rsidR="00457297" w:rsidRDefault="00457297" w:rsidP="009D31FE">
      <w:pPr>
        <w:spacing w:line="360" w:lineRule="auto"/>
        <w:rPr>
          <w:rFonts w:ascii="Arial" w:hAnsi="Arial" w:cs="Arial"/>
        </w:rPr>
      </w:pPr>
    </w:p>
    <w:p w14:paraId="4CA30AB7" w14:textId="77777777" w:rsidR="00E90FD1" w:rsidRDefault="00E90FD1" w:rsidP="009D31FE">
      <w:pPr>
        <w:spacing w:line="360" w:lineRule="auto"/>
        <w:rPr>
          <w:rFonts w:ascii="Arial" w:hAnsi="Arial" w:cs="Arial"/>
        </w:rPr>
      </w:pPr>
    </w:p>
    <w:p w14:paraId="7377E3FA" w14:textId="77777777" w:rsidR="00E90FD1" w:rsidRDefault="00E90FD1" w:rsidP="009D31FE">
      <w:pPr>
        <w:spacing w:line="360" w:lineRule="auto"/>
        <w:rPr>
          <w:rFonts w:ascii="Arial" w:hAnsi="Arial" w:cs="Arial"/>
        </w:rPr>
      </w:pPr>
    </w:p>
    <w:p w14:paraId="7F6C9476" w14:textId="77777777" w:rsidR="00E90FD1" w:rsidRDefault="00E90FD1" w:rsidP="009D31FE">
      <w:pPr>
        <w:spacing w:line="360" w:lineRule="auto"/>
        <w:rPr>
          <w:rFonts w:ascii="Arial" w:hAnsi="Arial" w:cs="Arial"/>
        </w:rPr>
      </w:pPr>
    </w:p>
    <w:p w14:paraId="25BE9F2F" w14:textId="77777777" w:rsidR="00E90FD1" w:rsidRDefault="00E90FD1" w:rsidP="009D31FE">
      <w:pPr>
        <w:spacing w:line="360" w:lineRule="auto"/>
        <w:rPr>
          <w:rFonts w:ascii="Arial" w:hAnsi="Arial" w:cs="Arial"/>
        </w:rPr>
      </w:pPr>
    </w:p>
    <w:p w14:paraId="644CADCF" w14:textId="77777777" w:rsidR="00E90FD1" w:rsidRDefault="00E90FD1" w:rsidP="009D31FE">
      <w:pPr>
        <w:spacing w:line="360" w:lineRule="auto"/>
        <w:rPr>
          <w:rFonts w:ascii="Arial" w:hAnsi="Arial" w:cs="Arial"/>
        </w:rPr>
      </w:pPr>
    </w:p>
    <w:p w14:paraId="4A87C6CC" w14:textId="15EAEBE8" w:rsidR="00E90FD1" w:rsidRDefault="00E90FD1" w:rsidP="002D421E">
      <w:pPr>
        <w:spacing w:line="360" w:lineRule="auto"/>
        <w:rPr>
          <w:rFonts w:ascii="Arial" w:hAnsi="Arial" w:cs="Arial"/>
        </w:rPr>
      </w:pPr>
      <w:r>
        <w:rPr>
          <w:rFonts w:ascii="Arial" w:hAnsi="Arial" w:cs="Arial"/>
        </w:rPr>
        <w:t xml:space="preserve">References </w:t>
      </w:r>
    </w:p>
    <w:p w14:paraId="3534F650" w14:textId="77777777" w:rsidR="002C6011" w:rsidRPr="002C6011" w:rsidRDefault="002C6011" w:rsidP="002C6011">
      <w:pPr>
        <w:spacing w:line="360" w:lineRule="auto"/>
        <w:rPr>
          <w:rFonts w:ascii="Arial" w:hAnsi="Arial" w:cs="Arial"/>
        </w:rPr>
      </w:pPr>
    </w:p>
    <w:p w14:paraId="0A2245C4" w14:textId="4BDA3234" w:rsidR="002C6011" w:rsidRPr="002C6011" w:rsidRDefault="002C6011" w:rsidP="002C6011">
      <w:pPr>
        <w:pStyle w:val="ListParagraph"/>
        <w:numPr>
          <w:ilvl w:val="0"/>
          <w:numId w:val="32"/>
        </w:numPr>
        <w:spacing w:line="360" w:lineRule="auto"/>
        <w:rPr>
          <w:rFonts w:ascii="Arial" w:hAnsi="Arial" w:cs="Arial"/>
        </w:rPr>
      </w:pPr>
      <w:r w:rsidRPr="002C6011">
        <w:rPr>
          <w:rFonts w:ascii="Arial" w:hAnsi="Arial" w:cs="Arial"/>
        </w:rPr>
        <w:t>Companies House, 2019. *</w:t>
      </w:r>
      <w:proofErr w:type="spellStart"/>
      <w:r w:rsidRPr="002C6011">
        <w:rPr>
          <w:rFonts w:ascii="Arial" w:hAnsi="Arial" w:cs="Arial"/>
        </w:rPr>
        <w:t>EcoTech</w:t>
      </w:r>
      <w:proofErr w:type="spellEnd"/>
      <w:r w:rsidRPr="002C6011">
        <w:rPr>
          <w:rFonts w:ascii="Arial" w:hAnsi="Arial" w:cs="Arial"/>
        </w:rPr>
        <w:t xml:space="preserve"> Solutions Limited: Company Filing History*. [online] Available at: &lt;https://www.gov.uk/government/organisations/companies-house&gt; [Accessed 23 October 2024].</w:t>
      </w:r>
    </w:p>
    <w:p w14:paraId="55E2523B" w14:textId="26495D10" w:rsidR="00E90FD1" w:rsidRPr="002C6011" w:rsidRDefault="00E90FD1" w:rsidP="002C6011">
      <w:pPr>
        <w:pStyle w:val="ListParagraph"/>
        <w:numPr>
          <w:ilvl w:val="0"/>
          <w:numId w:val="32"/>
        </w:numPr>
        <w:spacing w:line="360" w:lineRule="auto"/>
        <w:rPr>
          <w:rFonts w:ascii="Arial" w:hAnsi="Arial" w:cs="Arial"/>
        </w:rPr>
      </w:pPr>
      <w:r w:rsidRPr="002C6011">
        <w:rPr>
          <w:rFonts w:ascii="Arial" w:hAnsi="Arial" w:cs="Arial"/>
        </w:rPr>
        <w:t>European Commission (2016) SMEs and Green Markets: Unlocking the potential. Available at: https://ec.europa.eu/environment/sme/</w:t>
      </w:r>
    </w:p>
    <w:p w14:paraId="66797E45" w14:textId="1EC5A935" w:rsidR="00E90FD1" w:rsidRPr="002C6011" w:rsidRDefault="00E90FD1" w:rsidP="002C6011">
      <w:pPr>
        <w:pStyle w:val="ListParagraph"/>
        <w:numPr>
          <w:ilvl w:val="0"/>
          <w:numId w:val="32"/>
        </w:numPr>
        <w:spacing w:line="360" w:lineRule="auto"/>
        <w:rPr>
          <w:rFonts w:ascii="Arial" w:hAnsi="Arial" w:cs="Arial"/>
        </w:rPr>
      </w:pPr>
      <w:r w:rsidRPr="002C6011">
        <w:rPr>
          <w:rFonts w:ascii="Arial" w:hAnsi="Arial" w:cs="Arial"/>
        </w:rPr>
        <w:t>Freeman, R.E. (1984) Strategic Management: A Stakeholder Approach. Boston: Pitman.</w:t>
      </w:r>
    </w:p>
    <w:p w14:paraId="5DEDF8ED" w14:textId="761DCDA4" w:rsidR="00E90FD1" w:rsidRPr="002C6011" w:rsidRDefault="00E90FD1" w:rsidP="002C6011">
      <w:pPr>
        <w:pStyle w:val="ListParagraph"/>
        <w:numPr>
          <w:ilvl w:val="0"/>
          <w:numId w:val="32"/>
        </w:numPr>
        <w:spacing w:line="360" w:lineRule="auto"/>
        <w:rPr>
          <w:rFonts w:ascii="Arial" w:hAnsi="Arial" w:cs="Arial"/>
        </w:rPr>
      </w:pPr>
      <w:r w:rsidRPr="002C6011">
        <w:rPr>
          <w:rFonts w:ascii="Arial" w:hAnsi="Arial" w:cs="Arial"/>
        </w:rPr>
        <w:t>IRENA (International Renewable Energy Agency) (2020) Renewable Energy and Jobs – Annual Review 2020. Available at: https://www.irena.org/publications</w:t>
      </w:r>
    </w:p>
    <w:p w14:paraId="0D739077" w14:textId="4F89B4F3" w:rsidR="00E90FD1" w:rsidRPr="002C6011" w:rsidRDefault="00E90FD1" w:rsidP="002C6011">
      <w:pPr>
        <w:pStyle w:val="ListParagraph"/>
        <w:numPr>
          <w:ilvl w:val="0"/>
          <w:numId w:val="32"/>
        </w:numPr>
        <w:spacing w:line="360" w:lineRule="auto"/>
        <w:rPr>
          <w:rFonts w:ascii="Arial" w:hAnsi="Arial" w:cs="Arial"/>
        </w:rPr>
      </w:pPr>
      <w:r w:rsidRPr="002C6011">
        <w:rPr>
          <w:rFonts w:ascii="Arial" w:hAnsi="Arial" w:cs="Arial"/>
        </w:rPr>
        <w:t>Porter, M.E. (1979) ‘How Competitive Forces Shape Strategy’, Harvard Business Review, 57(2), pp. 137-145.</w:t>
      </w:r>
    </w:p>
    <w:p w14:paraId="2579DC14" w14:textId="7A48D94E" w:rsidR="00E90FD1" w:rsidRPr="002C6011" w:rsidRDefault="00E90FD1" w:rsidP="002C6011">
      <w:pPr>
        <w:pStyle w:val="ListParagraph"/>
        <w:numPr>
          <w:ilvl w:val="0"/>
          <w:numId w:val="32"/>
        </w:numPr>
        <w:spacing w:line="360" w:lineRule="auto"/>
        <w:rPr>
          <w:rFonts w:ascii="Arial" w:hAnsi="Arial" w:cs="Arial"/>
        </w:rPr>
      </w:pPr>
      <w:r w:rsidRPr="002C6011">
        <w:rPr>
          <w:rFonts w:ascii="Arial" w:hAnsi="Arial" w:cs="Arial"/>
        </w:rPr>
        <w:t>Barney, J.B. and Hesterly, W.S., 2019. Strategic Management and Competitive Advantage: Concepts and Cases. 6th ed. Boston: Pearson</w:t>
      </w:r>
      <w:r>
        <w:rPr>
          <w:rStyle w:val="FootnoteReference"/>
          <w:rFonts w:ascii="Arial" w:hAnsi="Arial" w:cs="Arial"/>
        </w:rPr>
        <w:footnoteReference w:id="1"/>
      </w:r>
    </w:p>
    <w:p w14:paraId="4EFCC39B" w14:textId="455E0A04" w:rsidR="00E90FD1" w:rsidRPr="002C6011" w:rsidRDefault="00E90FD1" w:rsidP="002C6011">
      <w:pPr>
        <w:pStyle w:val="ListParagraph"/>
        <w:numPr>
          <w:ilvl w:val="0"/>
          <w:numId w:val="32"/>
        </w:numPr>
        <w:spacing w:line="360" w:lineRule="auto"/>
        <w:rPr>
          <w:rFonts w:ascii="Arial" w:hAnsi="Arial" w:cs="Arial"/>
        </w:rPr>
      </w:pPr>
      <w:r w:rsidRPr="002C6011">
        <w:rPr>
          <w:rFonts w:ascii="Arial" w:hAnsi="Arial" w:cs="Arial"/>
        </w:rPr>
        <w:t>Elkington, J. (1997) Cannibals with Forks: The Triple Bottom Line of 21st Century Business. Oxford: Capstone Publishing.</w:t>
      </w:r>
    </w:p>
    <w:p w14:paraId="51E8F111" w14:textId="043B313C" w:rsidR="00E90FD1" w:rsidRPr="002C6011" w:rsidRDefault="00E90FD1" w:rsidP="002C6011">
      <w:pPr>
        <w:pStyle w:val="ListParagraph"/>
        <w:numPr>
          <w:ilvl w:val="0"/>
          <w:numId w:val="32"/>
        </w:numPr>
        <w:spacing w:line="360" w:lineRule="auto"/>
        <w:rPr>
          <w:rFonts w:ascii="Arial" w:hAnsi="Arial" w:cs="Arial"/>
        </w:rPr>
      </w:pPr>
      <w:r w:rsidRPr="002C6011">
        <w:rPr>
          <w:rFonts w:ascii="Arial" w:hAnsi="Arial" w:cs="Arial"/>
        </w:rPr>
        <w:t>Grant, R.M., 2019. Contemporary Strategy Analysis. 10th ed. Hoboken, NJ: Wiley.</w:t>
      </w:r>
    </w:p>
    <w:p w14:paraId="7074F842" w14:textId="7D461F80" w:rsidR="00E90FD1" w:rsidRPr="002C6011" w:rsidRDefault="00E90FD1" w:rsidP="002C6011">
      <w:pPr>
        <w:pStyle w:val="ListParagraph"/>
        <w:numPr>
          <w:ilvl w:val="0"/>
          <w:numId w:val="32"/>
        </w:numPr>
        <w:spacing w:line="360" w:lineRule="auto"/>
        <w:rPr>
          <w:rFonts w:ascii="Arial" w:hAnsi="Arial" w:cs="Arial"/>
        </w:rPr>
      </w:pPr>
      <w:r w:rsidRPr="002C6011">
        <w:rPr>
          <w:rFonts w:ascii="Arial" w:hAnsi="Arial" w:cs="Arial"/>
        </w:rPr>
        <w:t xml:space="preserve">Johnson, G., Whittington, R., Scholes, K., Angwin, D. and </w:t>
      </w:r>
      <w:proofErr w:type="spellStart"/>
      <w:r w:rsidRPr="002C6011">
        <w:rPr>
          <w:rFonts w:ascii="Arial" w:hAnsi="Arial" w:cs="Arial"/>
        </w:rPr>
        <w:t>Regnér</w:t>
      </w:r>
      <w:proofErr w:type="spellEnd"/>
      <w:r w:rsidRPr="002C6011">
        <w:rPr>
          <w:rFonts w:ascii="Arial" w:hAnsi="Arial" w:cs="Arial"/>
        </w:rPr>
        <w:t>, P., 2017. Exploring Strategy: Text and Cases. 11th ed. Harlow: Pearson Education.</w:t>
      </w:r>
    </w:p>
    <w:p w14:paraId="5264E912" w14:textId="3D2D3F57" w:rsidR="00E90FD1" w:rsidRPr="002C6011" w:rsidRDefault="00E90FD1" w:rsidP="002C6011">
      <w:pPr>
        <w:pStyle w:val="ListParagraph"/>
        <w:numPr>
          <w:ilvl w:val="0"/>
          <w:numId w:val="32"/>
        </w:numPr>
        <w:spacing w:line="360" w:lineRule="auto"/>
        <w:rPr>
          <w:rFonts w:ascii="Arial" w:hAnsi="Arial" w:cs="Arial"/>
        </w:rPr>
      </w:pPr>
      <w:r w:rsidRPr="002C6011">
        <w:rPr>
          <w:rFonts w:ascii="Arial" w:hAnsi="Arial" w:cs="Arial"/>
        </w:rPr>
        <w:t>Klein, N. (2019) SMEs in Renewable Energy: Challenges and Opportunities, Journal of Sustainable Business, 11(4), pp. 45-62.</w:t>
      </w:r>
    </w:p>
    <w:p w14:paraId="044E435D" w14:textId="1C4A0334" w:rsidR="00E90FD1" w:rsidRPr="002C6011" w:rsidRDefault="00E90FD1" w:rsidP="002C6011">
      <w:pPr>
        <w:pStyle w:val="ListParagraph"/>
        <w:numPr>
          <w:ilvl w:val="0"/>
          <w:numId w:val="32"/>
        </w:numPr>
        <w:spacing w:line="360" w:lineRule="auto"/>
        <w:rPr>
          <w:rFonts w:ascii="Arial" w:hAnsi="Arial" w:cs="Arial"/>
        </w:rPr>
      </w:pPr>
      <w:r w:rsidRPr="002C6011">
        <w:rPr>
          <w:rFonts w:ascii="Arial" w:hAnsi="Arial" w:cs="Arial"/>
        </w:rPr>
        <w:t>REN21 (2021) Renewables 2021 Global Status Report. Available at: https://www.ren21.net/reports/global-status-report/</w:t>
      </w:r>
    </w:p>
    <w:p w14:paraId="497B08DF" w14:textId="037DCFE2" w:rsidR="00E90FD1" w:rsidRPr="002C6011" w:rsidRDefault="00E90FD1" w:rsidP="002C6011">
      <w:pPr>
        <w:pStyle w:val="ListParagraph"/>
        <w:numPr>
          <w:ilvl w:val="0"/>
          <w:numId w:val="32"/>
        </w:numPr>
        <w:spacing w:line="360" w:lineRule="auto"/>
        <w:rPr>
          <w:rFonts w:ascii="Arial" w:hAnsi="Arial" w:cs="Arial"/>
        </w:rPr>
      </w:pPr>
      <w:r w:rsidRPr="002C6011">
        <w:rPr>
          <w:rFonts w:ascii="Arial" w:hAnsi="Arial" w:cs="Arial"/>
        </w:rPr>
        <w:t>Thompson, A.A., Strickland, A.J. and Gamble, J.E. (2015) Crafting and Executing Strategy: The Quest for Competitive Advantage. 20th ed. New York: McGraw-Hill Education.</w:t>
      </w:r>
    </w:p>
    <w:p w14:paraId="101034CC" w14:textId="105FE60B" w:rsidR="002D421E" w:rsidRPr="002C6011" w:rsidRDefault="00E90FD1" w:rsidP="002C6011">
      <w:pPr>
        <w:pStyle w:val="ListParagraph"/>
        <w:numPr>
          <w:ilvl w:val="0"/>
          <w:numId w:val="32"/>
        </w:numPr>
        <w:spacing w:line="360" w:lineRule="auto"/>
        <w:rPr>
          <w:rFonts w:ascii="Arial" w:hAnsi="Arial" w:cs="Arial"/>
        </w:rPr>
      </w:pPr>
      <w:r w:rsidRPr="002C6011">
        <w:rPr>
          <w:rFonts w:ascii="Arial" w:hAnsi="Arial" w:cs="Arial"/>
        </w:rPr>
        <w:t>Wheelen, T.L., Hunger, J.D., Hoffman, A.N. and Bamford, C.E., 2018. Strategic Management and Business Policy: Globalization, Innovation and Sustainability. 15th ed. London: Pearson Education.</w:t>
      </w:r>
    </w:p>
    <w:p w14:paraId="4A08DEDB" w14:textId="77777777" w:rsidR="002D421E" w:rsidRPr="002C6011" w:rsidRDefault="002D421E" w:rsidP="002C6011">
      <w:pPr>
        <w:pStyle w:val="ListParagraph"/>
        <w:numPr>
          <w:ilvl w:val="0"/>
          <w:numId w:val="32"/>
        </w:numPr>
        <w:rPr>
          <w:rFonts w:ascii="Arial" w:hAnsi="Arial" w:cs="Arial"/>
        </w:rPr>
      </w:pPr>
      <w:r w:rsidRPr="002C6011">
        <w:rPr>
          <w:rFonts w:ascii="Arial" w:hAnsi="Arial" w:cs="Arial"/>
        </w:rPr>
        <w:br w:type="page"/>
      </w:r>
    </w:p>
    <w:p w14:paraId="68DA0E35" w14:textId="5CAA2BDE" w:rsidR="00E90FD1" w:rsidRPr="002D421E" w:rsidRDefault="002D421E" w:rsidP="002D421E">
      <w:pPr>
        <w:spacing w:line="360" w:lineRule="auto"/>
        <w:rPr>
          <w:rFonts w:ascii="Arial" w:hAnsi="Arial" w:cs="Arial"/>
        </w:rPr>
      </w:pPr>
      <w:r>
        <w:rPr>
          <w:rFonts w:ascii="Arial" w:hAnsi="Arial" w:cs="Arial"/>
          <w:noProof/>
        </w:rPr>
        <w:drawing>
          <wp:inline distT="0" distB="0" distL="0" distR="0" wp14:anchorId="0761BB2B" wp14:editId="36DE4CCF">
            <wp:extent cx="5731510" cy="8863330"/>
            <wp:effectExtent l="0" t="0" r="2540" b="0"/>
            <wp:docPr id="1541118588" name="Picture 1" descr="A white rectangular box with text and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118588" name="Picture 1" descr="A white rectangular box with text and images"/>
                    <pic:cNvPicPr/>
                  </pic:nvPicPr>
                  <pic:blipFill>
                    <a:blip r:embed="rId8">
                      <a:extLst>
                        <a:ext uri="{28A0092B-C50C-407E-A947-70E740481C1C}">
                          <a14:useLocalDpi xmlns:a14="http://schemas.microsoft.com/office/drawing/2010/main" val="0"/>
                        </a:ext>
                      </a:extLst>
                    </a:blip>
                    <a:stretch>
                      <a:fillRect/>
                    </a:stretch>
                  </pic:blipFill>
                  <pic:spPr>
                    <a:xfrm>
                      <a:off x="0" y="0"/>
                      <a:ext cx="5731510" cy="8863330"/>
                    </a:xfrm>
                    <a:prstGeom prst="rect">
                      <a:avLst/>
                    </a:prstGeom>
                  </pic:spPr>
                </pic:pic>
              </a:graphicData>
            </a:graphic>
          </wp:inline>
        </w:drawing>
      </w:r>
    </w:p>
    <w:sectPr w:rsidR="00E90FD1" w:rsidRPr="002D42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2F5366" w14:textId="77777777" w:rsidR="00091624" w:rsidRDefault="00091624" w:rsidP="003A301B">
      <w:pPr>
        <w:spacing w:after="0" w:line="240" w:lineRule="auto"/>
      </w:pPr>
      <w:r>
        <w:separator/>
      </w:r>
    </w:p>
  </w:endnote>
  <w:endnote w:type="continuationSeparator" w:id="0">
    <w:p w14:paraId="1AC2043A" w14:textId="77777777" w:rsidR="00091624" w:rsidRDefault="00091624" w:rsidP="003A30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0BDDC4" w14:textId="77777777" w:rsidR="00091624" w:rsidRDefault="00091624" w:rsidP="003A301B">
      <w:pPr>
        <w:spacing w:after="0" w:line="240" w:lineRule="auto"/>
      </w:pPr>
      <w:r>
        <w:separator/>
      </w:r>
    </w:p>
  </w:footnote>
  <w:footnote w:type="continuationSeparator" w:id="0">
    <w:p w14:paraId="79DC229B" w14:textId="77777777" w:rsidR="00091624" w:rsidRDefault="00091624" w:rsidP="003A301B">
      <w:pPr>
        <w:spacing w:after="0" w:line="240" w:lineRule="auto"/>
      </w:pPr>
      <w:r>
        <w:continuationSeparator/>
      </w:r>
    </w:p>
  </w:footnote>
  <w:footnote w:id="1">
    <w:p w14:paraId="58C62B28" w14:textId="77777777" w:rsidR="00E90FD1" w:rsidRDefault="00E90FD1">
      <w:pPr>
        <w:pStyle w:val="FootnoteText"/>
      </w:pPr>
      <w:r>
        <w:rPr>
          <w:rStyle w:val="FootnoteReference"/>
        </w:rPr>
        <w:footnoteRef/>
      </w: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26316"/>
    <w:multiLevelType w:val="hybridMultilevel"/>
    <w:tmpl w:val="30440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F05E9"/>
    <w:multiLevelType w:val="hybridMultilevel"/>
    <w:tmpl w:val="EA009F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3183F"/>
    <w:multiLevelType w:val="multilevel"/>
    <w:tmpl w:val="CA6C5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144A22"/>
    <w:multiLevelType w:val="hybridMultilevel"/>
    <w:tmpl w:val="9B8861C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D0060D6"/>
    <w:multiLevelType w:val="hybridMultilevel"/>
    <w:tmpl w:val="79149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6954CC"/>
    <w:multiLevelType w:val="hybridMultilevel"/>
    <w:tmpl w:val="C1046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CA2800"/>
    <w:multiLevelType w:val="hybridMultilevel"/>
    <w:tmpl w:val="94146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97432C"/>
    <w:multiLevelType w:val="hybridMultilevel"/>
    <w:tmpl w:val="6818F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F17BA2"/>
    <w:multiLevelType w:val="hybridMultilevel"/>
    <w:tmpl w:val="7C44CA0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2D8A418A"/>
    <w:multiLevelType w:val="hybridMultilevel"/>
    <w:tmpl w:val="8F427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435AAE"/>
    <w:multiLevelType w:val="hybridMultilevel"/>
    <w:tmpl w:val="237C9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C4312F"/>
    <w:multiLevelType w:val="hybridMultilevel"/>
    <w:tmpl w:val="998E7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F4615C"/>
    <w:multiLevelType w:val="multilevel"/>
    <w:tmpl w:val="A59A9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A43E5E"/>
    <w:multiLevelType w:val="hybridMultilevel"/>
    <w:tmpl w:val="AF2495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9D8555F"/>
    <w:multiLevelType w:val="hybridMultilevel"/>
    <w:tmpl w:val="B28655FE"/>
    <w:lvl w:ilvl="0" w:tplc="349A6352">
      <w:start w:val="1"/>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3911C1"/>
    <w:multiLevelType w:val="hybridMultilevel"/>
    <w:tmpl w:val="9D3A495C"/>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6" w15:restartNumberingAfterBreak="0">
    <w:nsid w:val="41B453D2"/>
    <w:multiLevelType w:val="hybridMultilevel"/>
    <w:tmpl w:val="ACE2D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D87D39"/>
    <w:multiLevelType w:val="hybridMultilevel"/>
    <w:tmpl w:val="59405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B65635"/>
    <w:multiLevelType w:val="hybridMultilevel"/>
    <w:tmpl w:val="E5860C16"/>
    <w:lvl w:ilvl="0" w:tplc="349A6352">
      <w:start w:val="1"/>
      <w:numFmt w:val="bullet"/>
      <w:lvlText w:val="•"/>
      <w:lvlJc w:val="left"/>
      <w:pPr>
        <w:ind w:left="1800" w:hanging="72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0809D2"/>
    <w:multiLevelType w:val="hybridMultilevel"/>
    <w:tmpl w:val="B7E2D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866D1D"/>
    <w:multiLevelType w:val="hybridMultilevel"/>
    <w:tmpl w:val="8354A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405879"/>
    <w:multiLevelType w:val="hybridMultilevel"/>
    <w:tmpl w:val="6AEE8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3F7459"/>
    <w:multiLevelType w:val="hybridMultilevel"/>
    <w:tmpl w:val="BC300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0627B3"/>
    <w:multiLevelType w:val="hybridMultilevel"/>
    <w:tmpl w:val="EB84EB4A"/>
    <w:lvl w:ilvl="0" w:tplc="08090001">
      <w:start w:val="1"/>
      <w:numFmt w:val="bullet"/>
      <w:lvlText w:val=""/>
      <w:lvlJc w:val="left"/>
      <w:pPr>
        <w:ind w:left="720" w:hanging="360"/>
      </w:pPr>
      <w:rPr>
        <w:rFonts w:ascii="Symbol" w:hAnsi="Symbol" w:hint="default"/>
      </w:rPr>
    </w:lvl>
    <w:lvl w:ilvl="1" w:tplc="349A6352">
      <w:start w:val="1"/>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D934AC"/>
    <w:multiLevelType w:val="hybridMultilevel"/>
    <w:tmpl w:val="CCCAF0F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60211437"/>
    <w:multiLevelType w:val="hybridMultilevel"/>
    <w:tmpl w:val="072EC0E4"/>
    <w:lvl w:ilvl="0" w:tplc="DBCA7E92">
      <w:start w:val="1"/>
      <w:numFmt w:val="decimal"/>
      <w:lvlText w:val="%1."/>
      <w:lvlJc w:val="left"/>
      <w:pPr>
        <w:ind w:left="720" w:hanging="360"/>
      </w:pPr>
      <w:rPr>
        <w:rFonts w:asciiTheme="minorHAnsi" w:eastAsiaTheme="minorHAnsi" w:hAnsiTheme="minorHAnsi" w:cstheme="minorBidi"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0A64A0"/>
    <w:multiLevelType w:val="hybridMultilevel"/>
    <w:tmpl w:val="DDE4E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EA0621"/>
    <w:multiLevelType w:val="hybridMultilevel"/>
    <w:tmpl w:val="7E483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1E0090"/>
    <w:multiLevelType w:val="hybridMultilevel"/>
    <w:tmpl w:val="727C9120"/>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77747CB8"/>
    <w:multiLevelType w:val="hybridMultilevel"/>
    <w:tmpl w:val="6978C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8F2BDD"/>
    <w:multiLevelType w:val="hybridMultilevel"/>
    <w:tmpl w:val="66CC0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DB4D9A"/>
    <w:multiLevelType w:val="hybridMultilevel"/>
    <w:tmpl w:val="ADA4E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7038994">
    <w:abstractNumId w:val="9"/>
  </w:num>
  <w:num w:numId="2" w16cid:durableId="1928077700">
    <w:abstractNumId w:val="0"/>
  </w:num>
  <w:num w:numId="3" w16cid:durableId="1771853051">
    <w:abstractNumId w:val="25"/>
  </w:num>
  <w:num w:numId="4" w16cid:durableId="1077826236">
    <w:abstractNumId w:val="15"/>
  </w:num>
  <w:num w:numId="5" w16cid:durableId="357203395">
    <w:abstractNumId w:val="30"/>
  </w:num>
  <w:num w:numId="6" w16cid:durableId="422528087">
    <w:abstractNumId w:val="5"/>
  </w:num>
  <w:num w:numId="7" w16cid:durableId="1994723684">
    <w:abstractNumId w:val="26"/>
  </w:num>
  <w:num w:numId="8" w16cid:durableId="1110245973">
    <w:abstractNumId w:val="11"/>
  </w:num>
  <w:num w:numId="9" w16cid:durableId="769199773">
    <w:abstractNumId w:val="21"/>
  </w:num>
  <w:num w:numId="10" w16cid:durableId="370812308">
    <w:abstractNumId w:val="12"/>
  </w:num>
  <w:num w:numId="11" w16cid:durableId="1058285415">
    <w:abstractNumId w:val="2"/>
  </w:num>
  <w:num w:numId="12" w16cid:durableId="793135199">
    <w:abstractNumId w:val="6"/>
  </w:num>
  <w:num w:numId="13" w16cid:durableId="556550896">
    <w:abstractNumId w:val="7"/>
  </w:num>
  <w:num w:numId="14" w16cid:durableId="1117454387">
    <w:abstractNumId w:val="22"/>
  </w:num>
  <w:num w:numId="15" w16cid:durableId="1460495588">
    <w:abstractNumId w:val="20"/>
  </w:num>
  <w:num w:numId="16" w16cid:durableId="1155100307">
    <w:abstractNumId w:val="19"/>
  </w:num>
  <w:num w:numId="17" w16cid:durableId="1192690696">
    <w:abstractNumId w:val="23"/>
  </w:num>
  <w:num w:numId="18" w16cid:durableId="159350738">
    <w:abstractNumId w:val="29"/>
  </w:num>
  <w:num w:numId="19" w16cid:durableId="392579644">
    <w:abstractNumId w:val="10"/>
  </w:num>
  <w:num w:numId="20" w16cid:durableId="55013017">
    <w:abstractNumId w:val="13"/>
  </w:num>
  <w:num w:numId="21" w16cid:durableId="629824057">
    <w:abstractNumId w:val="3"/>
  </w:num>
  <w:num w:numId="22" w16cid:durableId="1437410630">
    <w:abstractNumId w:val="8"/>
  </w:num>
  <w:num w:numId="23" w16cid:durableId="1831485723">
    <w:abstractNumId w:val="31"/>
  </w:num>
  <w:num w:numId="24" w16cid:durableId="1948077107">
    <w:abstractNumId w:val="4"/>
  </w:num>
  <w:num w:numId="25" w16cid:durableId="970593333">
    <w:abstractNumId w:val="24"/>
  </w:num>
  <w:num w:numId="26" w16cid:durableId="86270396">
    <w:abstractNumId w:val="16"/>
  </w:num>
  <w:num w:numId="27" w16cid:durableId="570189989">
    <w:abstractNumId w:val="17"/>
  </w:num>
  <w:num w:numId="28" w16cid:durableId="1137184967">
    <w:abstractNumId w:val="18"/>
  </w:num>
  <w:num w:numId="29" w16cid:durableId="1078134952">
    <w:abstractNumId w:val="14"/>
  </w:num>
  <w:num w:numId="30" w16cid:durableId="336422924">
    <w:abstractNumId w:val="27"/>
  </w:num>
  <w:num w:numId="31" w16cid:durableId="685786570">
    <w:abstractNumId w:val="1"/>
  </w:num>
  <w:num w:numId="32" w16cid:durableId="175762958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C9F"/>
    <w:rsid w:val="00091624"/>
    <w:rsid w:val="00196ECA"/>
    <w:rsid w:val="00237D64"/>
    <w:rsid w:val="00282DED"/>
    <w:rsid w:val="00295B06"/>
    <w:rsid w:val="002C6011"/>
    <w:rsid w:val="002D421E"/>
    <w:rsid w:val="003A301B"/>
    <w:rsid w:val="003D6DF3"/>
    <w:rsid w:val="00457297"/>
    <w:rsid w:val="00504CC9"/>
    <w:rsid w:val="00567CC3"/>
    <w:rsid w:val="005C6ECF"/>
    <w:rsid w:val="005E7162"/>
    <w:rsid w:val="006D0C9F"/>
    <w:rsid w:val="007400B7"/>
    <w:rsid w:val="00750E76"/>
    <w:rsid w:val="00762F5B"/>
    <w:rsid w:val="008C010B"/>
    <w:rsid w:val="009D16A3"/>
    <w:rsid w:val="009D31FE"/>
    <w:rsid w:val="00A26E7E"/>
    <w:rsid w:val="00A36A95"/>
    <w:rsid w:val="00A579ED"/>
    <w:rsid w:val="00A64384"/>
    <w:rsid w:val="00AD7969"/>
    <w:rsid w:val="00AE65FD"/>
    <w:rsid w:val="00B32F6B"/>
    <w:rsid w:val="00B907D7"/>
    <w:rsid w:val="00BB5C5C"/>
    <w:rsid w:val="00CE3531"/>
    <w:rsid w:val="00DD2064"/>
    <w:rsid w:val="00E228BA"/>
    <w:rsid w:val="00E42F5B"/>
    <w:rsid w:val="00E84A6F"/>
    <w:rsid w:val="00E862C7"/>
    <w:rsid w:val="00E90FD1"/>
    <w:rsid w:val="00EC2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FE9C60"/>
  <w15:chartTrackingRefBased/>
  <w15:docId w15:val="{C250AFB2-0306-46BD-9EF2-DE1926631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C9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D0C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D0C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0C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D0C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D0C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0C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0C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0C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C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D0C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D0C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D0C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D0C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D0C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0C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0C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0C9F"/>
    <w:rPr>
      <w:rFonts w:eastAsiaTheme="majorEastAsia" w:cstheme="majorBidi"/>
      <w:color w:val="272727" w:themeColor="text1" w:themeTint="D8"/>
    </w:rPr>
  </w:style>
  <w:style w:type="paragraph" w:styleId="Title">
    <w:name w:val="Title"/>
    <w:basedOn w:val="Normal"/>
    <w:next w:val="Normal"/>
    <w:link w:val="TitleChar"/>
    <w:uiPriority w:val="10"/>
    <w:qFormat/>
    <w:rsid w:val="006D0C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0C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0C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0C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0C9F"/>
    <w:pPr>
      <w:spacing w:before="160"/>
      <w:jc w:val="center"/>
    </w:pPr>
    <w:rPr>
      <w:i/>
      <w:iCs/>
      <w:color w:val="404040" w:themeColor="text1" w:themeTint="BF"/>
    </w:rPr>
  </w:style>
  <w:style w:type="character" w:customStyle="1" w:styleId="QuoteChar">
    <w:name w:val="Quote Char"/>
    <w:basedOn w:val="DefaultParagraphFont"/>
    <w:link w:val="Quote"/>
    <w:uiPriority w:val="29"/>
    <w:rsid w:val="006D0C9F"/>
    <w:rPr>
      <w:i/>
      <w:iCs/>
      <w:color w:val="404040" w:themeColor="text1" w:themeTint="BF"/>
    </w:rPr>
  </w:style>
  <w:style w:type="paragraph" w:styleId="ListParagraph">
    <w:name w:val="List Paragraph"/>
    <w:basedOn w:val="Normal"/>
    <w:uiPriority w:val="34"/>
    <w:qFormat/>
    <w:rsid w:val="006D0C9F"/>
    <w:pPr>
      <w:ind w:left="720"/>
      <w:contextualSpacing/>
    </w:pPr>
  </w:style>
  <w:style w:type="character" w:styleId="IntenseEmphasis">
    <w:name w:val="Intense Emphasis"/>
    <w:basedOn w:val="DefaultParagraphFont"/>
    <w:uiPriority w:val="21"/>
    <w:qFormat/>
    <w:rsid w:val="006D0C9F"/>
    <w:rPr>
      <w:i/>
      <w:iCs/>
      <w:color w:val="2F5496" w:themeColor="accent1" w:themeShade="BF"/>
    </w:rPr>
  </w:style>
  <w:style w:type="paragraph" w:styleId="IntenseQuote">
    <w:name w:val="Intense Quote"/>
    <w:basedOn w:val="Normal"/>
    <w:next w:val="Normal"/>
    <w:link w:val="IntenseQuoteChar"/>
    <w:uiPriority w:val="30"/>
    <w:qFormat/>
    <w:rsid w:val="006D0C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0C9F"/>
    <w:rPr>
      <w:i/>
      <w:iCs/>
      <w:color w:val="2F5496" w:themeColor="accent1" w:themeShade="BF"/>
    </w:rPr>
  </w:style>
  <w:style w:type="character" w:styleId="IntenseReference">
    <w:name w:val="Intense Reference"/>
    <w:basedOn w:val="DefaultParagraphFont"/>
    <w:uiPriority w:val="32"/>
    <w:qFormat/>
    <w:rsid w:val="006D0C9F"/>
    <w:rPr>
      <w:b/>
      <w:bCs/>
      <w:smallCaps/>
      <w:color w:val="2F5496" w:themeColor="accent1" w:themeShade="BF"/>
      <w:spacing w:val="5"/>
    </w:rPr>
  </w:style>
  <w:style w:type="paragraph" w:styleId="Header">
    <w:name w:val="header"/>
    <w:basedOn w:val="Normal"/>
    <w:link w:val="HeaderChar"/>
    <w:uiPriority w:val="99"/>
    <w:unhideWhenUsed/>
    <w:rsid w:val="003A30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01B"/>
  </w:style>
  <w:style w:type="paragraph" w:styleId="Footer">
    <w:name w:val="footer"/>
    <w:basedOn w:val="Normal"/>
    <w:link w:val="FooterChar"/>
    <w:uiPriority w:val="99"/>
    <w:unhideWhenUsed/>
    <w:rsid w:val="003A30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01B"/>
  </w:style>
  <w:style w:type="character" w:styleId="Strong">
    <w:name w:val="Strong"/>
    <w:basedOn w:val="DefaultParagraphFont"/>
    <w:uiPriority w:val="22"/>
    <w:qFormat/>
    <w:rsid w:val="003A301B"/>
    <w:rPr>
      <w:b/>
      <w:bCs/>
    </w:rPr>
  </w:style>
  <w:style w:type="table" w:styleId="TableGrid">
    <w:name w:val="Table Grid"/>
    <w:basedOn w:val="TableNormal"/>
    <w:uiPriority w:val="39"/>
    <w:rsid w:val="00BB5C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D206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D206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E90FD1"/>
    <w:rPr>
      <w:color w:val="0563C1" w:themeColor="hyperlink"/>
      <w:u w:val="single"/>
    </w:rPr>
  </w:style>
  <w:style w:type="character" w:styleId="UnresolvedMention">
    <w:name w:val="Unresolved Mention"/>
    <w:basedOn w:val="DefaultParagraphFont"/>
    <w:uiPriority w:val="99"/>
    <w:semiHidden/>
    <w:unhideWhenUsed/>
    <w:rsid w:val="00E90FD1"/>
    <w:rPr>
      <w:color w:val="605E5C"/>
      <w:shd w:val="clear" w:color="auto" w:fill="E1DFDD"/>
    </w:rPr>
  </w:style>
  <w:style w:type="paragraph" w:styleId="FootnoteText">
    <w:name w:val="footnote text"/>
    <w:basedOn w:val="Normal"/>
    <w:link w:val="FootnoteTextChar"/>
    <w:uiPriority w:val="99"/>
    <w:semiHidden/>
    <w:unhideWhenUsed/>
    <w:rsid w:val="00E90F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90FD1"/>
    <w:rPr>
      <w:sz w:val="20"/>
      <w:szCs w:val="20"/>
    </w:rPr>
  </w:style>
  <w:style w:type="character" w:styleId="FootnoteReference">
    <w:name w:val="footnote reference"/>
    <w:basedOn w:val="DefaultParagraphFont"/>
    <w:uiPriority w:val="99"/>
    <w:semiHidden/>
    <w:unhideWhenUsed/>
    <w:rsid w:val="00E90FD1"/>
    <w:rPr>
      <w:vertAlign w:val="superscript"/>
    </w:rPr>
  </w:style>
  <w:style w:type="paragraph" w:styleId="TOCHeading">
    <w:name w:val="TOC Heading"/>
    <w:basedOn w:val="Heading1"/>
    <w:next w:val="Normal"/>
    <w:uiPriority w:val="39"/>
    <w:unhideWhenUsed/>
    <w:qFormat/>
    <w:rsid w:val="002D421E"/>
    <w:pPr>
      <w:spacing w:before="240" w:after="0"/>
      <w:outlineLvl w:val="9"/>
    </w:pPr>
    <w:rPr>
      <w:sz w:val="32"/>
      <w:szCs w:val="32"/>
      <w:lang w:val="en-US"/>
    </w:rPr>
  </w:style>
  <w:style w:type="paragraph" w:styleId="TOC1">
    <w:name w:val="toc 1"/>
    <w:basedOn w:val="Normal"/>
    <w:next w:val="Normal"/>
    <w:autoRedefine/>
    <w:uiPriority w:val="39"/>
    <w:unhideWhenUsed/>
    <w:rsid w:val="002D421E"/>
    <w:pPr>
      <w:spacing w:after="100"/>
    </w:pPr>
  </w:style>
  <w:style w:type="paragraph" w:styleId="TOC2">
    <w:name w:val="toc 2"/>
    <w:basedOn w:val="Normal"/>
    <w:next w:val="Normal"/>
    <w:autoRedefine/>
    <w:uiPriority w:val="39"/>
    <w:unhideWhenUsed/>
    <w:rsid w:val="002D421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34943">
      <w:bodyDiv w:val="1"/>
      <w:marLeft w:val="0"/>
      <w:marRight w:val="0"/>
      <w:marTop w:val="0"/>
      <w:marBottom w:val="0"/>
      <w:divBdr>
        <w:top w:val="none" w:sz="0" w:space="0" w:color="auto"/>
        <w:left w:val="none" w:sz="0" w:space="0" w:color="auto"/>
        <w:bottom w:val="none" w:sz="0" w:space="0" w:color="auto"/>
        <w:right w:val="none" w:sz="0" w:space="0" w:color="auto"/>
      </w:divBdr>
    </w:div>
    <w:div w:id="25374320">
      <w:bodyDiv w:val="1"/>
      <w:marLeft w:val="0"/>
      <w:marRight w:val="0"/>
      <w:marTop w:val="0"/>
      <w:marBottom w:val="0"/>
      <w:divBdr>
        <w:top w:val="none" w:sz="0" w:space="0" w:color="auto"/>
        <w:left w:val="none" w:sz="0" w:space="0" w:color="auto"/>
        <w:bottom w:val="none" w:sz="0" w:space="0" w:color="auto"/>
        <w:right w:val="none" w:sz="0" w:space="0" w:color="auto"/>
      </w:divBdr>
    </w:div>
    <w:div w:id="76707344">
      <w:bodyDiv w:val="1"/>
      <w:marLeft w:val="0"/>
      <w:marRight w:val="0"/>
      <w:marTop w:val="0"/>
      <w:marBottom w:val="0"/>
      <w:divBdr>
        <w:top w:val="none" w:sz="0" w:space="0" w:color="auto"/>
        <w:left w:val="none" w:sz="0" w:space="0" w:color="auto"/>
        <w:bottom w:val="none" w:sz="0" w:space="0" w:color="auto"/>
        <w:right w:val="none" w:sz="0" w:space="0" w:color="auto"/>
      </w:divBdr>
    </w:div>
    <w:div w:id="98455729">
      <w:bodyDiv w:val="1"/>
      <w:marLeft w:val="0"/>
      <w:marRight w:val="0"/>
      <w:marTop w:val="0"/>
      <w:marBottom w:val="0"/>
      <w:divBdr>
        <w:top w:val="none" w:sz="0" w:space="0" w:color="auto"/>
        <w:left w:val="none" w:sz="0" w:space="0" w:color="auto"/>
        <w:bottom w:val="none" w:sz="0" w:space="0" w:color="auto"/>
        <w:right w:val="none" w:sz="0" w:space="0" w:color="auto"/>
      </w:divBdr>
    </w:div>
    <w:div w:id="102657560">
      <w:bodyDiv w:val="1"/>
      <w:marLeft w:val="0"/>
      <w:marRight w:val="0"/>
      <w:marTop w:val="0"/>
      <w:marBottom w:val="0"/>
      <w:divBdr>
        <w:top w:val="none" w:sz="0" w:space="0" w:color="auto"/>
        <w:left w:val="none" w:sz="0" w:space="0" w:color="auto"/>
        <w:bottom w:val="none" w:sz="0" w:space="0" w:color="auto"/>
        <w:right w:val="none" w:sz="0" w:space="0" w:color="auto"/>
      </w:divBdr>
    </w:div>
    <w:div w:id="132984834">
      <w:bodyDiv w:val="1"/>
      <w:marLeft w:val="0"/>
      <w:marRight w:val="0"/>
      <w:marTop w:val="0"/>
      <w:marBottom w:val="0"/>
      <w:divBdr>
        <w:top w:val="none" w:sz="0" w:space="0" w:color="auto"/>
        <w:left w:val="none" w:sz="0" w:space="0" w:color="auto"/>
        <w:bottom w:val="none" w:sz="0" w:space="0" w:color="auto"/>
        <w:right w:val="none" w:sz="0" w:space="0" w:color="auto"/>
      </w:divBdr>
    </w:div>
    <w:div w:id="161554195">
      <w:bodyDiv w:val="1"/>
      <w:marLeft w:val="0"/>
      <w:marRight w:val="0"/>
      <w:marTop w:val="0"/>
      <w:marBottom w:val="0"/>
      <w:divBdr>
        <w:top w:val="none" w:sz="0" w:space="0" w:color="auto"/>
        <w:left w:val="none" w:sz="0" w:space="0" w:color="auto"/>
        <w:bottom w:val="none" w:sz="0" w:space="0" w:color="auto"/>
        <w:right w:val="none" w:sz="0" w:space="0" w:color="auto"/>
      </w:divBdr>
    </w:div>
    <w:div w:id="276067952">
      <w:bodyDiv w:val="1"/>
      <w:marLeft w:val="0"/>
      <w:marRight w:val="0"/>
      <w:marTop w:val="0"/>
      <w:marBottom w:val="0"/>
      <w:divBdr>
        <w:top w:val="none" w:sz="0" w:space="0" w:color="auto"/>
        <w:left w:val="none" w:sz="0" w:space="0" w:color="auto"/>
        <w:bottom w:val="none" w:sz="0" w:space="0" w:color="auto"/>
        <w:right w:val="none" w:sz="0" w:space="0" w:color="auto"/>
      </w:divBdr>
    </w:div>
    <w:div w:id="283123620">
      <w:bodyDiv w:val="1"/>
      <w:marLeft w:val="0"/>
      <w:marRight w:val="0"/>
      <w:marTop w:val="0"/>
      <w:marBottom w:val="0"/>
      <w:divBdr>
        <w:top w:val="none" w:sz="0" w:space="0" w:color="auto"/>
        <w:left w:val="none" w:sz="0" w:space="0" w:color="auto"/>
        <w:bottom w:val="none" w:sz="0" w:space="0" w:color="auto"/>
        <w:right w:val="none" w:sz="0" w:space="0" w:color="auto"/>
      </w:divBdr>
    </w:div>
    <w:div w:id="284393065">
      <w:bodyDiv w:val="1"/>
      <w:marLeft w:val="0"/>
      <w:marRight w:val="0"/>
      <w:marTop w:val="0"/>
      <w:marBottom w:val="0"/>
      <w:divBdr>
        <w:top w:val="none" w:sz="0" w:space="0" w:color="auto"/>
        <w:left w:val="none" w:sz="0" w:space="0" w:color="auto"/>
        <w:bottom w:val="none" w:sz="0" w:space="0" w:color="auto"/>
        <w:right w:val="none" w:sz="0" w:space="0" w:color="auto"/>
      </w:divBdr>
    </w:div>
    <w:div w:id="287859466">
      <w:bodyDiv w:val="1"/>
      <w:marLeft w:val="0"/>
      <w:marRight w:val="0"/>
      <w:marTop w:val="0"/>
      <w:marBottom w:val="0"/>
      <w:divBdr>
        <w:top w:val="none" w:sz="0" w:space="0" w:color="auto"/>
        <w:left w:val="none" w:sz="0" w:space="0" w:color="auto"/>
        <w:bottom w:val="none" w:sz="0" w:space="0" w:color="auto"/>
        <w:right w:val="none" w:sz="0" w:space="0" w:color="auto"/>
      </w:divBdr>
    </w:div>
    <w:div w:id="297876695">
      <w:bodyDiv w:val="1"/>
      <w:marLeft w:val="0"/>
      <w:marRight w:val="0"/>
      <w:marTop w:val="0"/>
      <w:marBottom w:val="0"/>
      <w:divBdr>
        <w:top w:val="none" w:sz="0" w:space="0" w:color="auto"/>
        <w:left w:val="none" w:sz="0" w:space="0" w:color="auto"/>
        <w:bottom w:val="none" w:sz="0" w:space="0" w:color="auto"/>
        <w:right w:val="none" w:sz="0" w:space="0" w:color="auto"/>
      </w:divBdr>
    </w:div>
    <w:div w:id="369763164">
      <w:bodyDiv w:val="1"/>
      <w:marLeft w:val="0"/>
      <w:marRight w:val="0"/>
      <w:marTop w:val="0"/>
      <w:marBottom w:val="0"/>
      <w:divBdr>
        <w:top w:val="none" w:sz="0" w:space="0" w:color="auto"/>
        <w:left w:val="none" w:sz="0" w:space="0" w:color="auto"/>
        <w:bottom w:val="none" w:sz="0" w:space="0" w:color="auto"/>
        <w:right w:val="none" w:sz="0" w:space="0" w:color="auto"/>
      </w:divBdr>
    </w:div>
    <w:div w:id="453671982">
      <w:bodyDiv w:val="1"/>
      <w:marLeft w:val="0"/>
      <w:marRight w:val="0"/>
      <w:marTop w:val="0"/>
      <w:marBottom w:val="0"/>
      <w:divBdr>
        <w:top w:val="none" w:sz="0" w:space="0" w:color="auto"/>
        <w:left w:val="none" w:sz="0" w:space="0" w:color="auto"/>
        <w:bottom w:val="none" w:sz="0" w:space="0" w:color="auto"/>
        <w:right w:val="none" w:sz="0" w:space="0" w:color="auto"/>
      </w:divBdr>
    </w:div>
    <w:div w:id="468473662">
      <w:bodyDiv w:val="1"/>
      <w:marLeft w:val="0"/>
      <w:marRight w:val="0"/>
      <w:marTop w:val="0"/>
      <w:marBottom w:val="0"/>
      <w:divBdr>
        <w:top w:val="none" w:sz="0" w:space="0" w:color="auto"/>
        <w:left w:val="none" w:sz="0" w:space="0" w:color="auto"/>
        <w:bottom w:val="none" w:sz="0" w:space="0" w:color="auto"/>
        <w:right w:val="none" w:sz="0" w:space="0" w:color="auto"/>
      </w:divBdr>
    </w:div>
    <w:div w:id="525141482">
      <w:bodyDiv w:val="1"/>
      <w:marLeft w:val="0"/>
      <w:marRight w:val="0"/>
      <w:marTop w:val="0"/>
      <w:marBottom w:val="0"/>
      <w:divBdr>
        <w:top w:val="none" w:sz="0" w:space="0" w:color="auto"/>
        <w:left w:val="none" w:sz="0" w:space="0" w:color="auto"/>
        <w:bottom w:val="none" w:sz="0" w:space="0" w:color="auto"/>
        <w:right w:val="none" w:sz="0" w:space="0" w:color="auto"/>
      </w:divBdr>
    </w:div>
    <w:div w:id="548154558">
      <w:bodyDiv w:val="1"/>
      <w:marLeft w:val="0"/>
      <w:marRight w:val="0"/>
      <w:marTop w:val="0"/>
      <w:marBottom w:val="0"/>
      <w:divBdr>
        <w:top w:val="none" w:sz="0" w:space="0" w:color="auto"/>
        <w:left w:val="none" w:sz="0" w:space="0" w:color="auto"/>
        <w:bottom w:val="none" w:sz="0" w:space="0" w:color="auto"/>
        <w:right w:val="none" w:sz="0" w:space="0" w:color="auto"/>
      </w:divBdr>
    </w:div>
    <w:div w:id="571475596">
      <w:bodyDiv w:val="1"/>
      <w:marLeft w:val="0"/>
      <w:marRight w:val="0"/>
      <w:marTop w:val="0"/>
      <w:marBottom w:val="0"/>
      <w:divBdr>
        <w:top w:val="none" w:sz="0" w:space="0" w:color="auto"/>
        <w:left w:val="none" w:sz="0" w:space="0" w:color="auto"/>
        <w:bottom w:val="none" w:sz="0" w:space="0" w:color="auto"/>
        <w:right w:val="none" w:sz="0" w:space="0" w:color="auto"/>
      </w:divBdr>
    </w:div>
    <w:div w:id="586960313">
      <w:bodyDiv w:val="1"/>
      <w:marLeft w:val="0"/>
      <w:marRight w:val="0"/>
      <w:marTop w:val="0"/>
      <w:marBottom w:val="0"/>
      <w:divBdr>
        <w:top w:val="none" w:sz="0" w:space="0" w:color="auto"/>
        <w:left w:val="none" w:sz="0" w:space="0" w:color="auto"/>
        <w:bottom w:val="none" w:sz="0" w:space="0" w:color="auto"/>
        <w:right w:val="none" w:sz="0" w:space="0" w:color="auto"/>
      </w:divBdr>
    </w:div>
    <w:div w:id="588078307">
      <w:bodyDiv w:val="1"/>
      <w:marLeft w:val="0"/>
      <w:marRight w:val="0"/>
      <w:marTop w:val="0"/>
      <w:marBottom w:val="0"/>
      <w:divBdr>
        <w:top w:val="none" w:sz="0" w:space="0" w:color="auto"/>
        <w:left w:val="none" w:sz="0" w:space="0" w:color="auto"/>
        <w:bottom w:val="none" w:sz="0" w:space="0" w:color="auto"/>
        <w:right w:val="none" w:sz="0" w:space="0" w:color="auto"/>
      </w:divBdr>
    </w:div>
    <w:div w:id="599144640">
      <w:bodyDiv w:val="1"/>
      <w:marLeft w:val="0"/>
      <w:marRight w:val="0"/>
      <w:marTop w:val="0"/>
      <w:marBottom w:val="0"/>
      <w:divBdr>
        <w:top w:val="none" w:sz="0" w:space="0" w:color="auto"/>
        <w:left w:val="none" w:sz="0" w:space="0" w:color="auto"/>
        <w:bottom w:val="none" w:sz="0" w:space="0" w:color="auto"/>
        <w:right w:val="none" w:sz="0" w:space="0" w:color="auto"/>
      </w:divBdr>
    </w:div>
    <w:div w:id="604272874">
      <w:bodyDiv w:val="1"/>
      <w:marLeft w:val="0"/>
      <w:marRight w:val="0"/>
      <w:marTop w:val="0"/>
      <w:marBottom w:val="0"/>
      <w:divBdr>
        <w:top w:val="none" w:sz="0" w:space="0" w:color="auto"/>
        <w:left w:val="none" w:sz="0" w:space="0" w:color="auto"/>
        <w:bottom w:val="none" w:sz="0" w:space="0" w:color="auto"/>
        <w:right w:val="none" w:sz="0" w:space="0" w:color="auto"/>
      </w:divBdr>
    </w:div>
    <w:div w:id="606891960">
      <w:bodyDiv w:val="1"/>
      <w:marLeft w:val="0"/>
      <w:marRight w:val="0"/>
      <w:marTop w:val="0"/>
      <w:marBottom w:val="0"/>
      <w:divBdr>
        <w:top w:val="none" w:sz="0" w:space="0" w:color="auto"/>
        <w:left w:val="none" w:sz="0" w:space="0" w:color="auto"/>
        <w:bottom w:val="none" w:sz="0" w:space="0" w:color="auto"/>
        <w:right w:val="none" w:sz="0" w:space="0" w:color="auto"/>
      </w:divBdr>
    </w:div>
    <w:div w:id="619536956">
      <w:bodyDiv w:val="1"/>
      <w:marLeft w:val="0"/>
      <w:marRight w:val="0"/>
      <w:marTop w:val="0"/>
      <w:marBottom w:val="0"/>
      <w:divBdr>
        <w:top w:val="none" w:sz="0" w:space="0" w:color="auto"/>
        <w:left w:val="none" w:sz="0" w:space="0" w:color="auto"/>
        <w:bottom w:val="none" w:sz="0" w:space="0" w:color="auto"/>
        <w:right w:val="none" w:sz="0" w:space="0" w:color="auto"/>
      </w:divBdr>
    </w:div>
    <w:div w:id="671880286">
      <w:bodyDiv w:val="1"/>
      <w:marLeft w:val="0"/>
      <w:marRight w:val="0"/>
      <w:marTop w:val="0"/>
      <w:marBottom w:val="0"/>
      <w:divBdr>
        <w:top w:val="none" w:sz="0" w:space="0" w:color="auto"/>
        <w:left w:val="none" w:sz="0" w:space="0" w:color="auto"/>
        <w:bottom w:val="none" w:sz="0" w:space="0" w:color="auto"/>
        <w:right w:val="none" w:sz="0" w:space="0" w:color="auto"/>
      </w:divBdr>
    </w:div>
    <w:div w:id="678653961">
      <w:bodyDiv w:val="1"/>
      <w:marLeft w:val="0"/>
      <w:marRight w:val="0"/>
      <w:marTop w:val="0"/>
      <w:marBottom w:val="0"/>
      <w:divBdr>
        <w:top w:val="none" w:sz="0" w:space="0" w:color="auto"/>
        <w:left w:val="none" w:sz="0" w:space="0" w:color="auto"/>
        <w:bottom w:val="none" w:sz="0" w:space="0" w:color="auto"/>
        <w:right w:val="none" w:sz="0" w:space="0" w:color="auto"/>
      </w:divBdr>
    </w:div>
    <w:div w:id="680006420">
      <w:bodyDiv w:val="1"/>
      <w:marLeft w:val="0"/>
      <w:marRight w:val="0"/>
      <w:marTop w:val="0"/>
      <w:marBottom w:val="0"/>
      <w:divBdr>
        <w:top w:val="none" w:sz="0" w:space="0" w:color="auto"/>
        <w:left w:val="none" w:sz="0" w:space="0" w:color="auto"/>
        <w:bottom w:val="none" w:sz="0" w:space="0" w:color="auto"/>
        <w:right w:val="none" w:sz="0" w:space="0" w:color="auto"/>
      </w:divBdr>
    </w:div>
    <w:div w:id="686754823">
      <w:bodyDiv w:val="1"/>
      <w:marLeft w:val="0"/>
      <w:marRight w:val="0"/>
      <w:marTop w:val="0"/>
      <w:marBottom w:val="0"/>
      <w:divBdr>
        <w:top w:val="none" w:sz="0" w:space="0" w:color="auto"/>
        <w:left w:val="none" w:sz="0" w:space="0" w:color="auto"/>
        <w:bottom w:val="none" w:sz="0" w:space="0" w:color="auto"/>
        <w:right w:val="none" w:sz="0" w:space="0" w:color="auto"/>
      </w:divBdr>
    </w:div>
    <w:div w:id="788351260">
      <w:bodyDiv w:val="1"/>
      <w:marLeft w:val="0"/>
      <w:marRight w:val="0"/>
      <w:marTop w:val="0"/>
      <w:marBottom w:val="0"/>
      <w:divBdr>
        <w:top w:val="none" w:sz="0" w:space="0" w:color="auto"/>
        <w:left w:val="none" w:sz="0" w:space="0" w:color="auto"/>
        <w:bottom w:val="none" w:sz="0" w:space="0" w:color="auto"/>
        <w:right w:val="none" w:sz="0" w:space="0" w:color="auto"/>
      </w:divBdr>
    </w:div>
    <w:div w:id="829710438">
      <w:bodyDiv w:val="1"/>
      <w:marLeft w:val="0"/>
      <w:marRight w:val="0"/>
      <w:marTop w:val="0"/>
      <w:marBottom w:val="0"/>
      <w:divBdr>
        <w:top w:val="none" w:sz="0" w:space="0" w:color="auto"/>
        <w:left w:val="none" w:sz="0" w:space="0" w:color="auto"/>
        <w:bottom w:val="none" w:sz="0" w:space="0" w:color="auto"/>
        <w:right w:val="none" w:sz="0" w:space="0" w:color="auto"/>
      </w:divBdr>
    </w:div>
    <w:div w:id="833447100">
      <w:bodyDiv w:val="1"/>
      <w:marLeft w:val="0"/>
      <w:marRight w:val="0"/>
      <w:marTop w:val="0"/>
      <w:marBottom w:val="0"/>
      <w:divBdr>
        <w:top w:val="none" w:sz="0" w:space="0" w:color="auto"/>
        <w:left w:val="none" w:sz="0" w:space="0" w:color="auto"/>
        <w:bottom w:val="none" w:sz="0" w:space="0" w:color="auto"/>
        <w:right w:val="none" w:sz="0" w:space="0" w:color="auto"/>
      </w:divBdr>
    </w:div>
    <w:div w:id="837958858">
      <w:bodyDiv w:val="1"/>
      <w:marLeft w:val="0"/>
      <w:marRight w:val="0"/>
      <w:marTop w:val="0"/>
      <w:marBottom w:val="0"/>
      <w:divBdr>
        <w:top w:val="none" w:sz="0" w:space="0" w:color="auto"/>
        <w:left w:val="none" w:sz="0" w:space="0" w:color="auto"/>
        <w:bottom w:val="none" w:sz="0" w:space="0" w:color="auto"/>
        <w:right w:val="none" w:sz="0" w:space="0" w:color="auto"/>
      </w:divBdr>
    </w:div>
    <w:div w:id="876238617">
      <w:bodyDiv w:val="1"/>
      <w:marLeft w:val="0"/>
      <w:marRight w:val="0"/>
      <w:marTop w:val="0"/>
      <w:marBottom w:val="0"/>
      <w:divBdr>
        <w:top w:val="none" w:sz="0" w:space="0" w:color="auto"/>
        <w:left w:val="none" w:sz="0" w:space="0" w:color="auto"/>
        <w:bottom w:val="none" w:sz="0" w:space="0" w:color="auto"/>
        <w:right w:val="none" w:sz="0" w:space="0" w:color="auto"/>
      </w:divBdr>
    </w:div>
    <w:div w:id="877283321">
      <w:bodyDiv w:val="1"/>
      <w:marLeft w:val="0"/>
      <w:marRight w:val="0"/>
      <w:marTop w:val="0"/>
      <w:marBottom w:val="0"/>
      <w:divBdr>
        <w:top w:val="none" w:sz="0" w:space="0" w:color="auto"/>
        <w:left w:val="none" w:sz="0" w:space="0" w:color="auto"/>
        <w:bottom w:val="none" w:sz="0" w:space="0" w:color="auto"/>
        <w:right w:val="none" w:sz="0" w:space="0" w:color="auto"/>
      </w:divBdr>
    </w:div>
    <w:div w:id="881211236">
      <w:bodyDiv w:val="1"/>
      <w:marLeft w:val="0"/>
      <w:marRight w:val="0"/>
      <w:marTop w:val="0"/>
      <w:marBottom w:val="0"/>
      <w:divBdr>
        <w:top w:val="none" w:sz="0" w:space="0" w:color="auto"/>
        <w:left w:val="none" w:sz="0" w:space="0" w:color="auto"/>
        <w:bottom w:val="none" w:sz="0" w:space="0" w:color="auto"/>
        <w:right w:val="none" w:sz="0" w:space="0" w:color="auto"/>
      </w:divBdr>
    </w:div>
    <w:div w:id="883714023">
      <w:bodyDiv w:val="1"/>
      <w:marLeft w:val="0"/>
      <w:marRight w:val="0"/>
      <w:marTop w:val="0"/>
      <w:marBottom w:val="0"/>
      <w:divBdr>
        <w:top w:val="none" w:sz="0" w:space="0" w:color="auto"/>
        <w:left w:val="none" w:sz="0" w:space="0" w:color="auto"/>
        <w:bottom w:val="none" w:sz="0" w:space="0" w:color="auto"/>
        <w:right w:val="none" w:sz="0" w:space="0" w:color="auto"/>
      </w:divBdr>
    </w:div>
    <w:div w:id="893392525">
      <w:bodyDiv w:val="1"/>
      <w:marLeft w:val="0"/>
      <w:marRight w:val="0"/>
      <w:marTop w:val="0"/>
      <w:marBottom w:val="0"/>
      <w:divBdr>
        <w:top w:val="none" w:sz="0" w:space="0" w:color="auto"/>
        <w:left w:val="none" w:sz="0" w:space="0" w:color="auto"/>
        <w:bottom w:val="none" w:sz="0" w:space="0" w:color="auto"/>
        <w:right w:val="none" w:sz="0" w:space="0" w:color="auto"/>
      </w:divBdr>
    </w:div>
    <w:div w:id="898905958">
      <w:bodyDiv w:val="1"/>
      <w:marLeft w:val="0"/>
      <w:marRight w:val="0"/>
      <w:marTop w:val="0"/>
      <w:marBottom w:val="0"/>
      <w:divBdr>
        <w:top w:val="none" w:sz="0" w:space="0" w:color="auto"/>
        <w:left w:val="none" w:sz="0" w:space="0" w:color="auto"/>
        <w:bottom w:val="none" w:sz="0" w:space="0" w:color="auto"/>
        <w:right w:val="none" w:sz="0" w:space="0" w:color="auto"/>
      </w:divBdr>
    </w:div>
    <w:div w:id="902712529">
      <w:bodyDiv w:val="1"/>
      <w:marLeft w:val="0"/>
      <w:marRight w:val="0"/>
      <w:marTop w:val="0"/>
      <w:marBottom w:val="0"/>
      <w:divBdr>
        <w:top w:val="none" w:sz="0" w:space="0" w:color="auto"/>
        <w:left w:val="none" w:sz="0" w:space="0" w:color="auto"/>
        <w:bottom w:val="none" w:sz="0" w:space="0" w:color="auto"/>
        <w:right w:val="none" w:sz="0" w:space="0" w:color="auto"/>
      </w:divBdr>
    </w:div>
    <w:div w:id="931159352">
      <w:bodyDiv w:val="1"/>
      <w:marLeft w:val="0"/>
      <w:marRight w:val="0"/>
      <w:marTop w:val="0"/>
      <w:marBottom w:val="0"/>
      <w:divBdr>
        <w:top w:val="none" w:sz="0" w:space="0" w:color="auto"/>
        <w:left w:val="none" w:sz="0" w:space="0" w:color="auto"/>
        <w:bottom w:val="none" w:sz="0" w:space="0" w:color="auto"/>
        <w:right w:val="none" w:sz="0" w:space="0" w:color="auto"/>
      </w:divBdr>
    </w:div>
    <w:div w:id="969284443">
      <w:bodyDiv w:val="1"/>
      <w:marLeft w:val="0"/>
      <w:marRight w:val="0"/>
      <w:marTop w:val="0"/>
      <w:marBottom w:val="0"/>
      <w:divBdr>
        <w:top w:val="none" w:sz="0" w:space="0" w:color="auto"/>
        <w:left w:val="none" w:sz="0" w:space="0" w:color="auto"/>
        <w:bottom w:val="none" w:sz="0" w:space="0" w:color="auto"/>
        <w:right w:val="none" w:sz="0" w:space="0" w:color="auto"/>
      </w:divBdr>
    </w:div>
    <w:div w:id="1011372490">
      <w:bodyDiv w:val="1"/>
      <w:marLeft w:val="0"/>
      <w:marRight w:val="0"/>
      <w:marTop w:val="0"/>
      <w:marBottom w:val="0"/>
      <w:divBdr>
        <w:top w:val="none" w:sz="0" w:space="0" w:color="auto"/>
        <w:left w:val="none" w:sz="0" w:space="0" w:color="auto"/>
        <w:bottom w:val="none" w:sz="0" w:space="0" w:color="auto"/>
        <w:right w:val="none" w:sz="0" w:space="0" w:color="auto"/>
      </w:divBdr>
    </w:div>
    <w:div w:id="1029449054">
      <w:bodyDiv w:val="1"/>
      <w:marLeft w:val="0"/>
      <w:marRight w:val="0"/>
      <w:marTop w:val="0"/>
      <w:marBottom w:val="0"/>
      <w:divBdr>
        <w:top w:val="none" w:sz="0" w:space="0" w:color="auto"/>
        <w:left w:val="none" w:sz="0" w:space="0" w:color="auto"/>
        <w:bottom w:val="none" w:sz="0" w:space="0" w:color="auto"/>
        <w:right w:val="none" w:sz="0" w:space="0" w:color="auto"/>
      </w:divBdr>
    </w:div>
    <w:div w:id="1037119795">
      <w:bodyDiv w:val="1"/>
      <w:marLeft w:val="0"/>
      <w:marRight w:val="0"/>
      <w:marTop w:val="0"/>
      <w:marBottom w:val="0"/>
      <w:divBdr>
        <w:top w:val="none" w:sz="0" w:space="0" w:color="auto"/>
        <w:left w:val="none" w:sz="0" w:space="0" w:color="auto"/>
        <w:bottom w:val="none" w:sz="0" w:space="0" w:color="auto"/>
        <w:right w:val="none" w:sz="0" w:space="0" w:color="auto"/>
      </w:divBdr>
    </w:div>
    <w:div w:id="1047872280">
      <w:bodyDiv w:val="1"/>
      <w:marLeft w:val="0"/>
      <w:marRight w:val="0"/>
      <w:marTop w:val="0"/>
      <w:marBottom w:val="0"/>
      <w:divBdr>
        <w:top w:val="none" w:sz="0" w:space="0" w:color="auto"/>
        <w:left w:val="none" w:sz="0" w:space="0" w:color="auto"/>
        <w:bottom w:val="none" w:sz="0" w:space="0" w:color="auto"/>
        <w:right w:val="none" w:sz="0" w:space="0" w:color="auto"/>
      </w:divBdr>
    </w:div>
    <w:div w:id="1052583544">
      <w:bodyDiv w:val="1"/>
      <w:marLeft w:val="0"/>
      <w:marRight w:val="0"/>
      <w:marTop w:val="0"/>
      <w:marBottom w:val="0"/>
      <w:divBdr>
        <w:top w:val="none" w:sz="0" w:space="0" w:color="auto"/>
        <w:left w:val="none" w:sz="0" w:space="0" w:color="auto"/>
        <w:bottom w:val="none" w:sz="0" w:space="0" w:color="auto"/>
        <w:right w:val="none" w:sz="0" w:space="0" w:color="auto"/>
      </w:divBdr>
    </w:div>
    <w:div w:id="1065489240">
      <w:bodyDiv w:val="1"/>
      <w:marLeft w:val="0"/>
      <w:marRight w:val="0"/>
      <w:marTop w:val="0"/>
      <w:marBottom w:val="0"/>
      <w:divBdr>
        <w:top w:val="none" w:sz="0" w:space="0" w:color="auto"/>
        <w:left w:val="none" w:sz="0" w:space="0" w:color="auto"/>
        <w:bottom w:val="none" w:sz="0" w:space="0" w:color="auto"/>
        <w:right w:val="none" w:sz="0" w:space="0" w:color="auto"/>
      </w:divBdr>
    </w:div>
    <w:div w:id="1067653779">
      <w:bodyDiv w:val="1"/>
      <w:marLeft w:val="0"/>
      <w:marRight w:val="0"/>
      <w:marTop w:val="0"/>
      <w:marBottom w:val="0"/>
      <w:divBdr>
        <w:top w:val="none" w:sz="0" w:space="0" w:color="auto"/>
        <w:left w:val="none" w:sz="0" w:space="0" w:color="auto"/>
        <w:bottom w:val="none" w:sz="0" w:space="0" w:color="auto"/>
        <w:right w:val="none" w:sz="0" w:space="0" w:color="auto"/>
      </w:divBdr>
    </w:div>
    <w:div w:id="1100567742">
      <w:bodyDiv w:val="1"/>
      <w:marLeft w:val="0"/>
      <w:marRight w:val="0"/>
      <w:marTop w:val="0"/>
      <w:marBottom w:val="0"/>
      <w:divBdr>
        <w:top w:val="none" w:sz="0" w:space="0" w:color="auto"/>
        <w:left w:val="none" w:sz="0" w:space="0" w:color="auto"/>
        <w:bottom w:val="none" w:sz="0" w:space="0" w:color="auto"/>
        <w:right w:val="none" w:sz="0" w:space="0" w:color="auto"/>
      </w:divBdr>
    </w:div>
    <w:div w:id="1110129917">
      <w:bodyDiv w:val="1"/>
      <w:marLeft w:val="0"/>
      <w:marRight w:val="0"/>
      <w:marTop w:val="0"/>
      <w:marBottom w:val="0"/>
      <w:divBdr>
        <w:top w:val="none" w:sz="0" w:space="0" w:color="auto"/>
        <w:left w:val="none" w:sz="0" w:space="0" w:color="auto"/>
        <w:bottom w:val="none" w:sz="0" w:space="0" w:color="auto"/>
        <w:right w:val="none" w:sz="0" w:space="0" w:color="auto"/>
      </w:divBdr>
    </w:div>
    <w:div w:id="1142693650">
      <w:bodyDiv w:val="1"/>
      <w:marLeft w:val="0"/>
      <w:marRight w:val="0"/>
      <w:marTop w:val="0"/>
      <w:marBottom w:val="0"/>
      <w:divBdr>
        <w:top w:val="none" w:sz="0" w:space="0" w:color="auto"/>
        <w:left w:val="none" w:sz="0" w:space="0" w:color="auto"/>
        <w:bottom w:val="none" w:sz="0" w:space="0" w:color="auto"/>
        <w:right w:val="none" w:sz="0" w:space="0" w:color="auto"/>
      </w:divBdr>
    </w:div>
    <w:div w:id="1157769126">
      <w:bodyDiv w:val="1"/>
      <w:marLeft w:val="0"/>
      <w:marRight w:val="0"/>
      <w:marTop w:val="0"/>
      <w:marBottom w:val="0"/>
      <w:divBdr>
        <w:top w:val="none" w:sz="0" w:space="0" w:color="auto"/>
        <w:left w:val="none" w:sz="0" w:space="0" w:color="auto"/>
        <w:bottom w:val="none" w:sz="0" w:space="0" w:color="auto"/>
        <w:right w:val="none" w:sz="0" w:space="0" w:color="auto"/>
      </w:divBdr>
    </w:div>
    <w:div w:id="1223637460">
      <w:bodyDiv w:val="1"/>
      <w:marLeft w:val="0"/>
      <w:marRight w:val="0"/>
      <w:marTop w:val="0"/>
      <w:marBottom w:val="0"/>
      <w:divBdr>
        <w:top w:val="none" w:sz="0" w:space="0" w:color="auto"/>
        <w:left w:val="none" w:sz="0" w:space="0" w:color="auto"/>
        <w:bottom w:val="none" w:sz="0" w:space="0" w:color="auto"/>
        <w:right w:val="none" w:sz="0" w:space="0" w:color="auto"/>
      </w:divBdr>
    </w:div>
    <w:div w:id="1302231569">
      <w:bodyDiv w:val="1"/>
      <w:marLeft w:val="0"/>
      <w:marRight w:val="0"/>
      <w:marTop w:val="0"/>
      <w:marBottom w:val="0"/>
      <w:divBdr>
        <w:top w:val="none" w:sz="0" w:space="0" w:color="auto"/>
        <w:left w:val="none" w:sz="0" w:space="0" w:color="auto"/>
        <w:bottom w:val="none" w:sz="0" w:space="0" w:color="auto"/>
        <w:right w:val="none" w:sz="0" w:space="0" w:color="auto"/>
      </w:divBdr>
    </w:div>
    <w:div w:id="1310525255">
      <w:bodyDiv w:val="1"/>
      <w:marLeft w:val="0"/>
      <w:marRight w:val="0"/>
      <w:marTop w:val="0"/>
      <w:marBottom w:val="0"/>
      <w:divBdr>
        <w:top w:val="none" w:sz="0" w:space="0" w:color="auto"/>
        <w:left w:val="none" w:sz="0" w:space="0" w:color="auto"/>
        <w:bottom w:val="none" w:sz="0" w:space="0" w:color="auto"/>
        <w:right w:val="none" w:sz="0" w:space="0" w:color="auto"/>
      </w:divBdr>
    </w:div>
    <w:div w:id="1341346149">
      <w:bodyDiv w:val="1"/>
      <w:marLeft w:val="0"/>
      <w:marRight w:val="0"/>
      <w:marTop w:val="0"/>
      <w:marBottom w:val="0"/>
      <w:divBdr>
        <w:top w:val="none" w:sz="0" w:space="0" w:color="auto"/>
        <w:left w:val="none" w:sz="0" w:space="0" w:color="auto"/>
        <w:bottom w:val="none" w:sz="0" w:space="0" w:color="auto"/>
        <w:right w:val="none" w:sz="0" w:space="0" w:color="auto"/>
      </w:divBdr>
    </w:div>
    <w:div w:id="1358458923">
      <w:bodyDiv w:val="1"/>
      <w:marLeft w:val="0"/>
      <w:marRight w:val="0"/>
      <w:marTop w:val="0"/>
      <w:marBottom w:val="0"/>
      <w:divBdr>
        <w:top w:val="none" w:sz="0" w:space="0" w:color="auto"/>
        <w:left w:val="none" w:sz="0" w:space="0" w:color="auto"/>
        <w:bottom w:val="none" w:sz="0" w:space="0" w:color="auto"/>
        <w:right w:val="none" w:sz="0" w:space="0" w:color="auto"/>
      </w:divBdr>
    </w:div>
    <w:div w:id="1785730522">
      <w:bodyDiv w:val="1"/>
      <w:marLeft w:val="0"/>
      <w:marRight w:val="0"/>
      <w:marTop w:val="0"/>
      <w:marBottom w:val="0"/>
      <w:divBdr>
        <w:top w:val="none" w:sz="0" w:space="0" w:color="auto"/>
        <w:left w:val="none" w:sz="0" w:space="0" w:color="auto"/>
        <w:bottom w:val="none" w:sz="0" w:space="0" w:color="auto"/>
        <w:right w:val="none" w:sz="0" w:space="0" w:color="auto"/>
      </w:divBdr>
    </w:div>
    <w:div w:id="1805467517">
      <w:bodyDiv w:val="1"/>
      <w:marLeft w:val="0"/>
      <w:marRight w:val="0"/>
      <w:marTop w:val="0"/>
      <w:marBottom w:val="0"/>
      <w:divBdr>
        <w:top w:val="none" w:sz="0" w:space="0" w:color="auto"/>
        <w:left w:val="none" w:sz="0" w:space="0" w:color="auto"/>
        <w:bottom w:val="none" w:sz="0" w:space="0" w:color="auto"/>
        <w:right w:val="none" w:sz="0" w:space="0" w:color="auto"/>
      </w:divBdr>
    </w:div>
    <w:div w:id="1815103214">
      <w:bodyDiv w:val="1"/>
      <w:marLeft w:val="0"/>
      <w:marRight w:val="0"/>
      <w:marTop w:val="0"/>
      <w:marBottom w:val="0"/>
      <w:divBdr>
        <w:top w:val="none" w:sz="0" w:space="0" w:color="auto"/>
        <w:left w:val="none" w:sz="0" w:space="0" w:color="auto"/>
        <w:bottom w:val="none" w:sz="0" w:space="0" w:color="auto"/>
        <w:right w:val="none" w:sz="0" w:space="0" w:color="auto"/>
      </w:divBdr>
    </w:div>
    <w:div w:id="1821269791">
      <w:bodyDiv w:val="1"/>
      <w:marLeft w:val="0"/>
      <w:marRight w:val="0"/>
      <w:marTop w:val="0"/>
      <w:marBottom w:val="0"/>
      <w:divBdr>
        <w:top w:val="none" w:sz="0" w:space="0" w:color="auto"/>
        <w:left w:val="none" w:sz="0" w:space="0" w:color="auto"/>
        <w:bottom w:val="none" w:sz="0" w:space="0" w:color="auto"/>
        <w:right w:val="none" w:sz="0" w:space="0" w:color="auto"/>
      </w:divBdr>
    </w:div>
    <w:div w:id="1937790958">
      <w:bodyDiv w:val="1"/>
      <w:marLeft w:val="0"/>
      <w:marRight w:val="0"/>
      <w:marTop w:val="0"/>
      <w:marBottom w:val="0"/>
      <w:divBdr>
        <w:top w:val="none" w:sz="0" w:space="0" w:color="auto"/>
        <w:left w:val="none" w:sz="0" w:space="0" w:color="auto"/>
        <w:bottom w:val="none" w:sz="0" w:space="0" w:color="auto"/>
        <w:right w:val="none" w:sz="0" w:space="0" w:color="auto"/>
      </w:divBdr>
    </w:div>
    <w:div w:id="1938057475">
      <w:bodyDiv w:val="1"/>
      <w:marLeft w:val="0"/>
      <w:marRight w:val="0"/>
      <w:marTop w:val="0"/>
      <w:marBottom w:val="0"/>
      <w:divBdr>
        <w:top w:val="none" w:sz="0" w:space="0" w:color="auto"/>
        <w:left w:val="none" w:sz="0" w:space="0" w:color="auto"/>
        <w:bottom w:val="none" w:sz="0" w:space="0" w:color="auto"/>
        <w:right w:val="none" w:sz="0" w:space="0" w:color="auto"/>
      </w:divBdr>
    </w:div>
    <w:div w:id="1945337454">
      <w:bodyDiv w:val="1"/>
      <w:marLeft w:val="0"/>
      <w:marRight w:val="0"/>
      <w:marTop w:val="0"/>
      <w:marBottom w:val="0"/>
      <w:divBdr>
        <w:top w:val="none" w:sz="0" w:space="0" w:color="auto"/>
        <w:left w:val="none" w:sz="0" w:space="0" w:color="auto"/>
        <w:bottom w:val="none" w:sz="0" w:space="0" w:color="auto"/>
        <w:right w:val="none" w:sz="0" w:space="0" w:color="auto"/>
      </w:divBdr>
    </w:div>
    <w:div w:id="1946419723">
      <w:bodyDiv w:val="1"/>
      <w:marLeft w:val="0"/>
      <w:marRight w:val="0"/>
      <w:marTop w:val="0"/>
      <w:marBottom w:val="0"/>
      <w:divBdr>
        <w:top w:val="none" w:sz="0" w:space="0" w:color="auto"/>
        <w:left w:val="none" w:sz="0" w:space="0" w:color="auto"/>
        <w:bottom w:val="none" w:sz="0" w:space="0" w:color="auto"/>
        <w:right w:val="none" w:sz="0" w:space="0" w:color="auto"/>
      </w:divBdr>
    </w:div>
    <w:div w:id="1953055288">
      <w:bodyDiv w:val="1"/>
      <w:marLeft w:val="0"/>
      <w:marRight w:val="0"/>
      <w:marTop w:val="0"/>
      <w:marBottom w:val="0"/>
      <w:divBdr>
        <w:top w:val="none" w:sz="0" w:space="0" w:color="auto"/>
        <w:left w:val="none" w:sz="0" w:space="0" w:color="auto"/>
        <w:bottom w:val="none" w:sz="0" w:space="0" w:color="auto"/>
        <w:right w:val="none" w:sz="0" w:space="0" w:color="auto"/>
      </w:divBdr>
    </w:div>
    <w:div w:id="2003191754">
      <w:bodyDiv w:val="1"/>
      <w:marLeft w:val="0"/>
      <w:marRight w:val="0"/>
      <w:marTop w:val="0"/>
      <w:marBottom w:val="0"/>
      <w:divBdr>
        <w:top w:val="none" w:sz="0" w:space="0" w:color="auto"/>
        <w:left w:val="none" w:sz="0" w:space="0" w:color="auto"/>
        <w:bottom w:val="none" w:sz="0" w:space="0" w:color="auto"/>
        <w:right w:val="none" w:sz="0" w:space="0" w:color="auto"/>
      </w:divBdr>
    </w:div>
    <w:div w:id="2027629767">
      <w:bodyDiv w:val="1"/>
      <w:marLeft w:val="0"/>
      <w:marRight w:val="0"/>
      <w:marTop w:val="0"/>
      <w:marBottom w:val="0"/>
      <w:divBdr>
        <w:top w:val="none" w:sz="0" w:space="0" w:color="auto"/>
        <w:left w:val="none" w:sz="0" w:space="0" w:color="auto"/>
        <w:bottom w:val="none" w:sz="0" w:space="0" w:color="auto"/>
        <w:right w:val="none" w:sz="0" w:space="0" w:color="auto"/>
      </w:divBdr>
    </w:div>
    <w:div w:id="2047485828">
      <w:bodyDiv w:val="1"/>
      <w:marLeft w:val="0"/>
      <w:marRight w:val="0"/>
      <w:marTop w:val="0"/>
      <w:marBottom w:val="0"/>
      <w:divBdr>
        <w:top w:val="none" w:sz="0" w:space="0" w:color="auto"/>
        <w:left w:val="none" w:sz="0" w:space="0" w:color="auto"/>
        <w:bottom w:val="none" w:sz="0" w:space="0" w:color="auto"/>
        <w:right w:val="none" w:sz="0" w:space="0" w:color="auto"/>
      </w:divBdr>
    </w:div>
    <w:div w:id="2078167784">
      <w:bodyDiv w:val="1"/>
      <w:marLeft w:val="0"/>
      <w:marRight w:val="0"/>
      <w:marTop w:val="0"/>
      <w:marBottom w:val="0"/>
      <w:divBdr>
        <w:top w:val="none" w:sz="0" w:space="0" w:color="auto"/>
        <w:left w:val="none" w:sz="0" w:space="0" w:color="auto"/>
        <w:bottom w:val="none" w:sz="0" w:space="0" w:color="auto"/>
        <w:right w:val="none" w:sz="0" w:space="0" w:color="auto"/>
      </w:divBdr>
    </w:div>
    <w:div w:id="2143571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7438E4-B41D-49F4-BC66-F70542241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24</Pages>
  <Words>5100</Words>
  <Characters>31162</Characters>
  <Application>Microsoft Office Word</Application>
  <DocSecurity>0</DocSecurity>
  <Lines>649</Lines>
  <Paragraphs>178</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Introduction</vt:lpstr>
      <vt:lpstr/>
      <vt:lpstr>Critical Appraisal of the Organisation’s Current Strategy </vt:lpstr>
      <vt:lpstr>Current Strategy</vt:lpstr>
      <vt:lpstr>Strategic Management Tool: Porter’s 5 Forces Analysis</vt:lpstr>
      <vt:lpstr/>
      <vt:lpstr>External and Internal Analysis of EcoTech Solutions</vt:lpstr>
      <vt:lpstr>PESTEL Analysis(External Environment)</vt:lpstr>
      <vt:lpstr/>
      <vt:lpstr>SWOT Analysis of EcoTech Solutions</vt:lpstr>
      <vt:lpstr>Stakeholder Analysis for EcoTech Solutions </vt:lpstr>
      <vt:lpstr/>
      <vt:lpstr>Grid of Power and Interest for Stakeholders</vt:lpstr>
      <vt:lpstr>    CONCLUSION</vt:lpstr>
    </vt:vector>
  </TitlesOfParts>
  <Company/>
  <LinksUpToDate>false</LinksUpToDate>
  <CharactersWithSpaces>36084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Elisabeta Mustata</dc:creator>
  <cp:keywords/>
  <dc:description/>
  <cp:lastModifiedBy>Elisabeta Mustata</cp:lastModifiedBy>
  <cp:revision>2</cp:revision>
  <dcterms:created xsi:type="dcterms:W3CDTF">2024-11-16T22:41:00Z</dcterms:created>
  <dcterms:modified xsi:type="dcterms:W3CDTF">2024-11-16T22:41:00Z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c38f07dd-e8fb-410a-b2df-a6b385838e3c</vt:lpwstr>
  </property>
</Properties>
</file>