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96354" w14:textId="77777777" w:rsidR="00247D24" w:rsidRPr="00074402" w:rsidRDefault="00247D24" w:rsidP="00247D24">
      <w:pPr>
        <w:spacing w:line="360" w:lineRule="auto"/>
        <w:rPr>
          <w:rFonts w:ascii="Arial" w:hAnsi="Arial" w:cs="Arial"/>
        </w:rPr>
      </w:pPr>
      <w:bookmarkStart w:id="0" w:name="_Hlk119323199"/>
      <w:r w:rsidRPr="00074402">
        <w:rPr>
          <w:rFonts w:ascii="Arial" w:hAnsi="Arial" w:cs="Arial"/>
          <w:noProof/>
        </w:rPr>
        <w:drawing>
          <wp:anchor distT="0" distB="0" distL="114300" distR="114300" simplePos="0" relativeHeight="251659264" behindDoc="0" locked="0" layoutInCell="1" allowOverlap="1" wp14:anchorId="17F6AB46" wp14:editId="6D156D33">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FB48F38" w14:textId="77777777" w:rsidR="00247D24" w:rsidRPr="00074402" w:rsidRDefault="00247D24" w:rsidP="00247D24">
      <w:pPr>
        <w:spacing w:line="360" w:lineRule="auto"/>
        <w:rPr>
          <w:rFonts w:ascii="Arial" w:hAnsi="Arial" w:cs="Arial"/>
        </w:rPr>
      </w:pPr>
    </w:p>
    <w:p w14:paraId="1CE71B02" w14:textId="77777777" w:rsidR="00247D24" w:rsidRPr="00074402" w:rsidRDefault="00247D24" w:rsidP="00247D24">
      <w:pPr>
        <w:spacing w:line="360" w:lineRule="auto"/>
        <w:rPr>
          <w:rFonts w:ascii="Arial" w:hAnsi="Arial" w:cs="Arial"/>
        </w:rPr>
      </w:pPr>
    </w:p>
    <w:p w14:paraId="6903D006" w14:textId="77777777" w:rsidR="00247D24" w:rsidRPr="00074402" w:rsidRDefault="00247D24" w:rsidP="00247D24">
      <w:pPr>
        <w:spacing w:line="360" w:lineRule="auto"/>
        <w:rPr>
          <w:rFonts w:ascii="Arial" w:hAnsi="Arial" w:cs="Arial"/>
        </w:rPr>
      </w:pPr>
    </w:p>
    <w:p w14:paraId="52506E24" w14:textId="77777777" w:rsidR="00247D24" w:rsidRDefault="00247D24" w:rsidP="00247D24">
      <w:pPr>
        <w:tabs>
          <w:tab w:val="left" w:pos="6540"/>
        </w:tabs>
        <w:spacing w:line="360" w:lineRule="auto"/>
        <w:rPr>
          <w:rFonts w:ascii="Arial" w:hAnsi="Arial" w:cs="Arial"/>
          <w:sz w:val="28"/>
          <w:szCs w:val="28"/>
        </w:rPr>
      </w:pPr>
    </w:p>
    <w:p w14:paraId="729E2D7F" w14:textId="77777777" w:rsidR="00247D24" w:rsidRPr="004D35FC" w:rsidRDefault="00247D24" w:rsidP="00247D24">
      <w:pPr>
        <w:tabs>
          <w:tab w:val="left" w:pos="6540"/>
        </w:tabs>
        <w:spacing w:line="360" w:lineRule="auto"/>
        <w:rPr>
          <w:rFonts w:ascii="Arial" w:hAnsi="Arial" w:cs="Arial"/>
          <w:sz w:val="28"/>
          <w:szCs w:val="28"/>
        </w:rPr>
      </w:pPr>
      <w:bookmarkStart w:id="1" w:name="_Hlk119323191"/>
      <w:r w:rsidRPr="004D35FC">
        <w:rPr>
          <w:rFonts w:ascii="Arial" w:hAnsi="Arial" w:cs="Arial"/>
          <w:b/>
          <w:bCs/>
          <w:sz w:val="28"/>
          <w:szCs w:val="28"/>
        </w:rPr>
        <w:t>Student name</w:t>
      </w:r>
      <w:r>
        <w:rPr>
          <w:rFonts w:ascii="Arial" w:hAnsi="Arial" w:cs="Arial"/>
          <w:b/>
          <w:bCs/>
          <w:sz w:val="28"/>
          <w:szCs w:val="28"/>
        </w:rPr>
        <w:t>: OLUDOTUN ASHAYE</w:t>
      </w:r>
    </w:p>
    <w:p w14:paraId="394459D9" w14:textId="77777777" w:rsidR="00247D24" w:rsidRPr="0020413D" w:rsidRDefault="00247D24" w:rsidP="00247D24">
      <w:pPr>
        <w:tabs>
          <w:tab w:val="left" w:pos="6540"/>
        </w:tabs>
        <w:spacing w:line="360" w:lineRule="auto"/>
        <w:rPr>
          <w:rFonts w:ascii="Arial" w:hAnsi="Arial" w:cs="Arial"/>
          <w:sz w:val="28"/>
          <w:szCs w:val="28"/>
        </w:rPr>
      </w:pPr>
      <w:r w:rsidRPr="0020413D">
        <w:rPr>
          <w:rFonts w:ascii="Arial" w:hAnsi="Arial" w:cs="Arial"/>
          <w:b/>
          <w:bCs/>
          <w:sz w:val="28"/>
          <w:szCs w:val="28"/>
        </w:rPr>
        <w:t>Student ID</w:t>
      </w:r>
      <w:r w:rsidRPr="0020413D">
        <w:rPr>
          <w:rFonts w:ascii="Arial" w:hAnsi="Arial" w:cs="Arial"/>
          <w:sz w:val="28"/>
          <w:szCs w:val="28"/>
        </w:rPr>
        <w:t>:</w:t>
      </w:r>
      <w:r>
        <w:rPr>
          <w:rFonts w:ascii="Arial" w:hAnsi="Arial" w:cs="Arial"/>
          <w:sz w:val="28"/>
          <w:szCs w:val="28"/>
        </w:rPr>
        <w:t xml:space="preserve"> 2132369</w:t>
      </w:r>
    </w:p>
    <w:p w14:paraId="0E37A54A" w14:textId="77777777" w:rsidR="00247D24" w:rsidRPr="0020413D" w:rsidRDefault="00247D24" w:rsidP="00247D24">
      <w:pPr>
        <w:tabs>
          <w:tab w:val="left" w:pos="6540"/>
        </w:tabs>
        <w:spacing w:line="360" w:lineRule="auto"/>
        <w:rPr>
          <w:rFonts w:ascii="Arial" w:hAnsi="Arial" w:cs="Arial"/>
          <w:sz w:val="28"/>
          <w:szCs w:val="28"/>
        </w:rPr>
      </w:pPr>
    </w:p>
    <w:p w14:paraId="07CCB7FE" w14:textId="3808AA0B" w:rsidR="00247D24" w:rsidRPr="0020413D" w:rsidRDefault="00247D24" w:rsidP="00247D24">
      <w:pPr>
        <w:tabs>
          <w:tab w:val="left" w:pos="6540"/>
        </w:tabs>
        <w:spacing w:line="360" w:lineRule="auto"/>
        <w:rPr>
          <w:rFonts w:ascii="Arial" w:hAnsi="Arial" w:cs="Arial"/>
          <w:sz w:val="28"/>
          <w:szCs w:val="28"/>
        </w:rPr>
      </w:pPr>
      <w:r w:rsidRPr="0020413D">
        <w:rPr>
          <w:rFonts w:ascii="Arial" w:hAnsi="Arial" w:cs="Arial"/>
          <w:b/>
          <w:bCs/>
          <w:sz w:val="28"/>
          <w:szCs w:val="28"/>
        </w:rPr>
        <w:t>Module name</w:t>
      </w:r>
      <w:r w:rsidRPr="0020413D">
        <w:rPr>
          <w:rFonts w:ascii="Arial" w:hAnsi="Arial" w:cs="Arial"/>
          <w:sz w:val="28"/>
          <w:szCs w:val="28"/>
        </w:rPr>
        <w:t xml:space="preserve">: </w:t>
      </w:r>
      <w:r>
        <w:rPr>
          <w:rFonts w:ascii="Arial" w:hAnsi="Arial" w:cs="Arial"/>
          <w:sz w:val="28"/>
          <w:szCs w:val="28"/>
        </w:rPr>
        <w:t>introduction to Public Health</w:t>
      </w:r>
    </w:p>
    <w:p w14:paraId="53BB2FEA" w14:textId="2C6ABB5D" w:rsidR="00247D24" w:rsidRPr="0020413D" w:rsidRDefault="00247D24" w:rsidP="00247D24">
      <w:pPr>
        <w:tabs>
          <w:tab w:val="left" w:pos="3893"/>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LCHS4004_LON</w:t>
      </w:r>
    </w:p>
    <w:bookmarkEnd w:id="0"/>
    <w:bookmarkEnd w:id="1"/>
    <w:p w14:paraId="0F600F38" w14:textId="77777777" w:rsidR="00247D24" w:rsidRDefault="00247D24" w:rsidP="00247D24">
      <w:pPr>
        <w:rPr>
          <w:sz w:val="28"/>
          <w:szCs w:val="28"/>
        </w:rPr>
      </w:pPr>
    </w:p>
    <w:p w14:paraId="4259A4FA" w14:textId="77777777" w:rsidR="00247D24" w:rsidRDefault="00247D24" w:rsidP="00247D24">
      <w:pPr>
        <w:rPr>
          <w:sz w:val="28"/>
          <w:szCs w:val="28"/>
        </w:rPr>
      </w:pPr>
    </w:p>
    <w:p w14:paraId="4F29F707" w14:textId="73348EDD" w:rsidR="00247D24" w:rsidRDefault="00247D24" w:rsidP="00247D24">
      <w:pPr>
        <w:sectPr w:rsidR="00247D24">
          <w:headerReference w:type="default" r:id="rId8"/>
          <w:pgSz w:w="11906" w:h="16838"/>
          <w:pgMar w:top="1440" w:right="1440" w:bottom="1440" w:left="1440" w:header="708" w:footer="708" w:gutter="0"/>
          <w:cols w:space="708"/>
          <w:docGrid w:linePitch="360"/>
        </w:sectPr>
      </w:pPr>
    </w:p>
    <w:p w14:paraId="384E4544" w14:textId="77777777" w:rsidR="00247D24" w:rsidRDefault="00247D24" w:rsidP="00046567"/>
    <w:p w14:paraId="2F9E62FD" w14:textId="77777777" w:rsidR="004635BD" w:rsidRDefault="004635BD" w:rsidP="00046567"/>
    <w:p w14:paraId="761336FA" w14:textId="77777777" w:rsidR="004635BD" w:rsidRDefault="004635BD" w:rsidP="00046567"/>
    <w:p w14:paraId="083E9E37" w14:textId="28D7EF4E" w:rsidR="00046567" w:rsidRPr="004635BD" w:rsidRDefault="00046567" w:rsidP="00046567">
      <w:pPr>
        <w:rPr>
          <w:b/>
          <w:bCs/>
        </w:rPr>
      </w:pPr>
      <w:r w:rsidRPr="004635BD">
        <w:rPr>
          <w:b/>
          <w:bCs/>
        </w:rPr>
        <w:t>TUBERCULOSIS</w:t>
      </w:r>
    </w:p>
    <w:p w14:paraId="54C84CE0" w14:textId="77777777" w:rsidR="00576C38" w:rsidRP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The contagious disease known as tuberculosis, which is brought on by the mycobacterium known as Mycobacterium tuberculosis, </w:t>
      </w:r>
      <w:proofErr w:type="gramStart"/>
      <w:r w:rsidRPr="00576C38">
        <w:rPr>
          <w:rFonts w:asciiTheme="minorHAnsi" w:eastAsiaTheme="minorHAnsi" w:hAnsiTheme="minorHAnsi" w:cstheme="minorBidi"/>
        </w:rPr>
        <w:t>has the ability to</w:t>
      </w:r>
      <w:proofErr w:type="gramEnd"/>
      <w:r w:rsidRPr="00576C38">
        <w:rPr>
          <w:rFonts w:asciiTheme="minorHAnsi" w:eastAsiaTheme="minorHAnsi" w:hAnsiTheme="minorHAnsi" w:cstheme="minorBidi"/>
        </w:rPr>
        <w:t xml:space="preserve"> be fatal but can be cured. It is possible for it to </w:t>
      </w:r>
      <w:proofErr w:type="gramStart"/>
      <w:r w:rsidRPr="00576C38">
        <w:rPr>
          <w:rFonts w:asciiTheme="minorHAnsi" w:eastAsiaTheme="minorHAnsi" w:hAnsiTheme="minorHAnsi" w:cstheme="minorBidi"/>
        </w:rPr>
        <w:t>have an effect on</w:t>
      </w:r>
      <w:proofErr w:type="gramEnd"/>
      <w:r w:rsidRPr="00576C38">
        <w:rPr>
          <w:rFonts w:asciiTheme="minorHAnsi" w:eastAsiaTheme="minorHAnsi" w:hAnsiTheme="minorHAnsi" w:cstheme="minorBidi"/>
        </w:rPr>
        <w:t xml:space="preserve"> the lymph glands, bones, and joints in addition to the kidneys. Lungs are the </w:t>
      </w:r>
      <w:proofErr w:type="gramStart"/>
      <w:r w:rsidRPr="00576C38">
        <w:rPr>
          <w:rFonts w:asciiTheme="minorHAnsi" w:eastAsiaTheme="minorHAnsi" w:hAnsiTheme="minorHAnsi" w:cstheme="minorBidi"/>
        </w:rPr>
        <w:t>organ</w:t>
      </w:r>
      <w:proofErr w:type="gramEnd"/>
      <w:r w:rsidRPr="00576C38">
        <w:rPr>
          <w:rFonts w:asciiTheme="minorHAnsi" w:eastAsiaTheme="minorHAnsi" w:hAnsiTheme="minorHAnsi" w:cstheme="minorBidi"/>
        </w:rPr>
        <w:t xml:space="preserve"> that are typically impacted the most. Because of this, there is a risk of developing a severe form of meningitis. </w:t>
      </w:r>
    </w:p>
    <w:p w14:paraId="2339FEC0" w14:textId="77777777" w:rsidR="00576C38" w:rsidRP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A person who has tuberculosis of the lungs will almost always have weight loss and a loss of appetite, in addition to a persistent cough, coughing up phlegm and maybe even blood, extremely low levels of energy, and a temperature during the evening. Other symptoms include a chronic cough. Comstock (1982). (1982). (1982). (1982). </w:t>
      </w:r>
    </w:p>
    <w:p w14:paraId="02EEC945" w14:textId="77777777" w:rsidR="00576C38" w:rsidRPr="00576C38" w:rsidRDefault="00576C38" w:rsidP="00576C38">
      <w:pPr>
        <w:pStyle w:val="NormalWeb"/>
        <w:rPr>
          <w:rFonts w:asciiTheme="minorHAnsi" w:eastAsiaTheme="minorHAnsi" w:hAnsiTheme="minorHAnsi" w:cstheme="minorBidi"/>
        </w:rPr>
      </w:pPr>
      <w:proofErr w:type="gramStart"/>
      <w:r w:rsidRPr="00576C38">
        <w:rPr>
          <w:rFonts w:asciiTheme="minorHAnsi" w:eastAsiaTheme="minorHAnsi" w:hAnsiTheme="minorHAnsi" w:cstheme="minorBidi"/>
        </w:rPr>
        <w:t>Due to the fact that</w:t>
      </w:r>
      <w:proofErr w:type="gramEnd"/>
      <w:r w:rsidRPr="00576C38">
        <w:rPr>
          <w:rFonts w:asciiTheme="minorHAnsi" w:eastAsiaTheme="minorHAnsi" w:hAnsiTheme="minorHAnsi" w:cstheme="minorBidi"/>
        </w:rPr>
        <w:t xml:space="preserve"> tuberculosis was the cause of mortality for over one hundred million people in the 20th century, the World Health Organization declared a global health emergency due to the disease in 1993. (WHO 1). </w:t>
      </w:r>
    </w:p>
    <w:p w14:paraId="1DAC146A" w14:textId="77777777" w:rsidR="00576C38" w:rsidRP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There are approximately 9 million new cases reported each year, and it is estimated that one-third of the world's population is infected with the virus (WHO 2). This suggests that a new case of tuberculosis is acquired every second of every day. It is estimated that TB claims the lives of over 2 million people each year, with one person succumbing to the disease every fifteen seconds (WHO 3). Approximately 98% of these fatalities occurred in less developed countries (WHO 2). </w:t>
      </w:r>
    </w:p>
    <w:p w14:paraId="6D97F0C3" w14:textId="77777777" w:rsidR="00576C38" w:rsidRP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Because of the significant efforts made by the United Kingdom, the incidence of tuberculosis has been tracked using a variety of different methodologies. The National Infection Service (NIS), the Health Protection Surveillance Centre (HPSC), and the Royal College of General Practitioners' Research and Surveillance Centre are some examples of monitoring programmes like this (RSC). Statistics on tuberculosis cases are collected by local health departments and sent to Public Health England. After then, this information is utilised to </w:t>
      </w:r>
      <w:proofErr w:type="spellStart"/>
      <w:r w:rsidRPr="00576C38">
        <w:rPr>
          <w:rFonts w:asciiTheme="minorHAnsi" w:eastAsiaTheme="minorHAnsi" w:hAnsiTheme="minorHAnsi" w:cstheme="minorBidi"/>
        </w:rPr>
        <w:t>analyse</w:t>
      </w:r>
      <w:proofErr w:type="spellEnd"/>
      <w:r w:rsidRPr="00576C38">
        <w:rPr>
          <w:rFonts w:asciiTheme="minorHAnsi" w:eastAsiaTheme="minorHAnsi" w:hAnsiTheme="minorHAnsi" w:cstheme="minorBidi"/>
        </w:rPr>
        <w:t xml:space="preserve"> disease trends and make improvements to public health programmes. </w:t>
      </w:r>
    </w:p>
    <w:p w14:paraId="4038778B" w14:textId="77777777" w:rsidR="00576C38" w:rsidRDefault="00576C38" w:rsidP="00576C38">
      <w:pPr>
        <w:pStyle w:val="NormalWeb"/>
        <w:rPr>
          <w:rFonts w:asciiTheme="minorHAnsi" w:eastAsiaTheme="minorHAnsi" w:hAnsiTheme="minorHAnsi" w:cstheme="minorBidi"/>
        </w:rPr>
      </w:pPr>
      <w:proofErr w:type="gramStart"/>
      <w:r w:rsidRPr="00576C38">
        <w:rPr>
          <w:rFonts w:asciiTheme="minorHAnsi" w:eastAsiaTheme="minorHAnsi" w:hAnsiTheme="minorHAnsi" w:cstheme="minorBidi"/>
        </w:rPr>
        <w:t>Due to the fact that</w:t>
      </w:r>
      <w:proofErr w:type="gramEnd"/>
      <w:r w:rsidRPr="00576C38">
        <w:rPr>
          <w:rFonts w:asciiTheme="minorHAnsi" w:eastAsiaTheme="minorHAnsi" w:hAnsiTheme="minorHAnsi" w:cstheme="minorBidi"/>
        </w:rPr>
        <w:t xml:space="preserve"> tuberculosis (TB) is one of the growing challenges affecting the economy in the United Kingdom, this study places a substantial emphasis on TB as a critical health need.</w:t>
      </w:r>
    </w:p>
    <w:p w14:paraId="5A32473C" w14:textId="77777777" w:rsidR="00576C38" w:rsidRDefault="00576C38" w:rsidP="00576C38">
      <w:pPr>
        <w:pStyle w:val="NormalWeb"/>
        <w:rPr>
          <w:rFonts w:asciiTheme="minorHAnsi" w:eastAsiaTheme="minorHAnsi" w:hAnsiTheme="minorHAnsi" w:cstheme="minorBidi"/>
        </w:rPr>
      </w:pPr>
    </w:p>
    <w:p w14:paraId="75FE96C7" w14:textId="514EE19E" w:rsidR="00046567" w:rsidRDefault="00046567" w:rsidP="00576C38">
      <w:pPr>
        <w:pStyle w:val="NormalWeb"/>
      </w:pPr>
      <w:r>
        <w:rPr>
          <w:rFonts w:ascii="Calibri" w:hAnsi="Calibri" w:cs="Calibri"/>
          <w:b/>
          <w:bCs/>
          <w:sz w:val="22"/>
          <w:szCs w:val="22"/>
        </w:rPr>
        <w:t xml:space="preserve">PUBLIC HEALTH MEASURES AVAILABLE FOR TB </w:t>
      </w:r>
    </w:p>
    <w:p w14:paraId="4E6CBBD1" w14:textId="77777777" w:rsidR="00576C38" w:rsidRDefault="00576C38" w:rsidP="00576C38">
      <w:r>
        <w:t xml:space="preserve">Because the management of tuberculosis in one part of the world can </w:t>
      </w:r>
      <w:proofErr w:type="gramStart"/>
      <w:r>
        <w:t>have an effect on</w:t>
      </w:r>
      <w:proofErr w:type="gramEnd"/>
      <w:r>
        <w:t xml:space="preserve"> how well the disease is treated in other parts of the world, the only way to effectively combat </w:t>
      </w:r>
      <w:r>
        <w:lastRenderedPageBreak/>
        <w:t xml:space="preserve">tuberculosis is on a worldwide basis. </w:t>
      </w:r>
      <w:proofErr w:type="gramStart"/>
      <w:r>
        <w:t>In order to</w:t>
      </w:r>
      <w:proofErr w:type="gramEnd"/>
      <w:r>
        <w:t xml:space="preserve"> completely do away with tuberculosis (TB), the World Health Organization (WHO) advises implementing the DOTS (Directly Observed Treatment—Short Course) global strategy (WHO 4). This approach is made up of a five-point plan that is supported by three pillars, and they are as follows: (1) access to TB sputum microscopy with quality assurance for accurate diagnosis; (2) sustained political commitment and prolonged political commitment; and (3) sustained political commitment. A conventional, expedited chemotherapy regimen of only six months' duration, to be administered to all TB patients who satisfy severe guidelines for case management. (4) A consistent supply of high-quality drugs; (5) methods for monitoring and reporting that make it possible to track how well treatment is </w:t>
      </w:r>
      <w:proofErr w:type="gramStart"/>
      <w:r>
        <w:t>working;</w:t>
      </w:r>
      <w:proofErr w:type="gramEnd"/>
      <w:r>
        <w:t xml:space="preserve"> </w:t>
      </w:r>
    </w:p>
    <w:p w14:paraId="3C6E0E1A" w14:textId="77777777" w:rsidR="00576C38" w:rsidRDefault="00576C38" w:rsidP="00576C38">
      <w:r>
        <w:t xml:space="preserve">According to research published in 2014 by the European Centre for Disease Prevention and Control, the incidence of tuberculosis in England is among the highest in Western Europe. In addition, the United Kingdom is connected to epidemics that have occurred in other countries in Europe. In England, the number of people who have been diagnosed with tuberculosis is more than four times higher than it is in the United States of America. If the current rate of infection transmission remains the same, it is possible that England may have more cases of tuberculosis within the next two years than the entire United States. </w:t>
      </w:r>
    </w:p>
    <w:p w14:paraId="4156BFC2" w14:textId="651FD8BB" w:rsidR="00046567" w:rsidRDefault="00576C38" w:rsidP="00576C38">
      <w:r>
        <w:t xml:space="preserve">In 2013, there were a total of 7,290 cases of tuberculosis that were reported, which corresponds to an incidence rate of 13.5 cases per 100,000 people (Public health England, 2014). Even while there has been a little decrease in the total number over the course of the preceding two years, it is still too soon to tell if this marks the beginning of a trend of declining </w:t>
      </w:r>
      <w:proofErr w:type="gramStart"/>
      <w:r>
        <w:t>numbers.</w:t>
      </w:r>
      <w:r w:rsidR="00CB385A" w:rsidRPr="00CB385A">
        <w:t>.</w:t>
      </w:r>
      <w:proofErr w:type="gramEnd"/>
      <w:r w:rsidR="00046567">
        <w:rPr>
          <w:noProof/>
          <w:sz w:val="20"/>
        </w:rPr>
        <w:drawing>
          <wp:inline distT="0" distB="0" distL="0" distR="0" wp14:anchorId="6D8871F7" wp14:editId="26890339">
            <wp:extent cx="5286533" cy="2480310"/>
            <wp:effectExtent l="0" t="0" r="0" b="0"/>
            <wp:docPr id="2" name="image1.jpeg"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descr="Chart, line chart&#10;&#10;Description automatically generated"/>
                    <pic:cNvPicPr/>
                  </pic:nvPicPr>
                  <pic:blipFill>
                    <a:blip r:embed="rId9" cstate="print"/>
                    <a:stretch>
                      <a:fillRect/>
                    </a:stretch>
                  </pic:blipFill>
                  <pic:spPr>
                    <a:xfrm>
                      <a:off x="0" y="0"/>
                      <a:ext cx="5286533" cy="2480310"/>
                    </a:xfrm>
                    <a:prstGeom prst="rect">
                      <a:avLst/>
                    </a:prstGeom>
                  </pic:spPr>
                </pic:pic>
              </a:graphicData>
            </a:graphic>
          </wp:inline>
        </w:drawing>
      </w:r>
    </w:p>
    <w:p w14:paraId="0D18957A" w14:textId="77777777" w:rsidR="00046567" w:rsidRDefault="00046567" w:rsidP="00046567"/>
    <w:p w14:paraId="2AF92D62" w14:textId="77777777" w:rsidR="00046567" w:rsidRDefault="00046567" w:rsidP="00046567"/>
    <w:p w14:paraId="4DF39886" w14:textId="77777777" w:rsidR="00046567" w:rsidRDefault="00046567" w:rsidP="00046567"/>
    <w:p w14:paraId="4CC5EF69" w14:textId="77777777" w:rsidR="00046567" w:rsidRDefault="00046567" w:rsidP="00046567"/>
    <w:p w14:paraId="65D5E424" w14:textId="152F25B3" w:rsidR="00046567" w:rsidRDefault="00046567" w:rsidP="00046567">
      <w:r>
        <w:t xml:space="preserve">According to earlier study, those born in other countries, those with socioeconomic risk factors, and those from our most destitute </w:t>
      </w:r>
      <w:proofErr w:type="spellStart"/>
      <w:r>
        <w:t>neighbourhoods</w:t>
      </w:r>
      <w:proofErr w:type="spellEnd"/>
      <w:r>
        <w:t xml:space="preserve"> continue to have the highest prevalence of TB. </w:t>
      </w:r>
    </w:p>
    <w:p w14:paraId="607AAC58" w14:textId="5D328DF9" w:rsidR="00046567" w:rsidRDefault="00046567" w:rsidP="00046567"/>
    <w:p w14:paraId="777D79C5" w14:textId="23B5857C" w:rsidR="00046567" w:rsidRDefault="00046567" w:rsidP="00046567"/>
    <w:p w14:paraId="05CEB6E6" w14:textId="17EBE38B" w:rsidR="00046567" w:rsidRDefault="00046567" w:rsidP="00046567">
      <w:r>
        <w:rPr>
          <w:noProof/>
          <w:sz w:val="20"/>
        </w:rPr>
        <w:lastRenderedPageBreak/>
        <w:drawing>
          <wp:inline distT="0" distB="0" distL="0" distR="0" wp14:anchorId="4F85178C" wp14:editId="3FE53DB6">
            <wp:extent cx="5293604" cy="2480310"/>
            <wp:effectExtent l="0" t="0" r="0" b="0"/>
            <wp:docPr id="3" name="image2.jpeg"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jpeg" descr="Chart&#10;&#10;Description automatically generated"/>
                    <pic:cNvPicPr/>
                  </pic:nvPicPr>
                  <pic:blipFill>
                    <a:blip r:embed="rId10" cstate="print"/>
                    <a:stretch>
                      <a:fillRect/>
                    </a:stretch>
                  </pic:blipFill>
                  <pic:spPr>
                    <a:xfrm>
                      <a:off x="0" y="0"/>
                      <a:ext cx="5293604" cy="2480310"/>
                    </a:xfrm>
                    <a:prstGeom prst="rect">
                      <a:avLst/>
                    </a:prstGeom>
                  </pic:spPr>
                </pic:pic>
              </a:graphicData>
            </a:graphic>
          </wp:inline>
        </w:drawing>
      </w:r>
    </w:p>
    <w:p w14:paraId="712F2A39" w14:textId="3973BAB4" w:rsidR="00046567" w:rsidRDefault="00046567" w:rsidP="00046567"/>
    <w:p w14:paraId="27CE57BF" w14:textId="3208F163" w:rsidR="00046567" w:rsidRDefault="00046567" w:rsidP="00046567"/>
    <w:p w14:paraId="524F3BEE" w14:textId="77777777" w:rsidR="00046567" w:rsidRDefault="00046567" w:rsidP="00046567"/>
    <w:p w14:paraId="53E67934" w14:textId="287DA58F" w:rsidR="00046567" w:rsidRDefault="009A5E39" w:rsidP="00046567">
      <w:r w:rsidRPr="009A5E39">
        <w:t xml:space="preserve">There are significant differences in both the prevalence of TB (Figure 2) and the efficacy of treatment. These differences may be divided into two categories. One of the most pressing problems facing England, according to the Chief Medical Officer, is the rising prevalence of antibiotic resistance and disparities in TB treatment (Davies, 2011). The Health and Social Care Act of 2012 mandates collaboration between local governments, clinical commissioning groups (CCGs), the Public Health Agency (PHE), and NHS England </w:t>
      </w:r>
      <w:proofErr w:type="gramStart"/>
      <w:r w:rsidRPr="009A5E39">
        <w:t>in order to</w:t>
      </w:r>
      <w:proofErr w:type="gramEnd"/>
      <w:r w:rsidRPr="009A5E39">
        <w:t xml:space="preserve"> reduce inequities.</w:t>
      </w:r>
    </w:p>
    <w:p w14:paraId="512202E8" w14:textId="20D65580" w:rsidR="00046567" w:rsidRDefault="00046567" w:rsidP="00046567"/>
    <w:p w14:paraId="599AD375" w14:textId="23AF260B" w:rsidR="00046567" w:rsidRDefault="00046567" w:rsidP="00046567"/>
    <w:p w14:paraId="1153351D" w14:textId="40294718" w:rsidR="00046567" w:rsidRDefault="00046567" w:rsidP="00046567"/>
    <w:p w14:paraId="0A9927FB" w14:textId="5824942E" w:rsidR="00046567" w:rsidRDefault="00046567" w:rsidP="00046567">
      <w:r>
        <w:rPr>
          <w:noProof/>
          <w:sz w:val="20"/>
        </w:rPr>
        <w:drawing>
          <wp:inline distT="0" distB="0" distL="0" distR="0" wp14:anchorId="0E559FED" wp14:editId="2EE8BFD7">
            <wp:extent cx="5276637" cy="2933700"/>
            <wp:effectExtent l="0" t="0" r="0" b="0"/>
            <wp:docPr id="5" name="image3.jpeg"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3.jpeg" descr="Chart, bar chart&#10;&#10;Description automatically generated"/>
                    <pic:cNvPicPr/>
                  </pic:nvPicPr>
                  <pic:blipFill>
                    <a:blip r:embed="rId11" cstate="print"/>
                    <a:stretch>
                      <a:fillRect/>
                    </a:stretch>
                  </pic:blipFill>
                  <pic:spPr>
                    <a:xfrm>
                      <a:off x="0" y="0"/>
                      <a:ext cx="5276637" cy="2933700"/>
                    </a:xfrm>
                    <a:prstGeom prst="rect">
                      <a:avLst/>
                    </a:prstGeom>
                  </pic:spPr>
                </pic:pic>
              </a:graphicData>
            </a:graphic>
          </wp:inline>
        </w:drawing>
      </w:r>
    </w:p>
    <w:p w14:paraId="741254A3" w14:textId="7E45ECFE" w:rsidR="00046567" w:rsidRDefault="00046567" w:rsidP="00046567"/>
    <w:p w14:paraId="3790CA44" w14:textId="77777777" w:rsidR="00576C38" w:rsidRDefault="00576C38" w:rsidP="00576C38">
      <w:r>
        <w:t xml:space="preserve">If we are unsuccessful in our efforts to discover, diagnose, and cure tuberculosis patients, the current predicament in the UK may become much more dire. This might lead to a resistance to </w:t>
      </w:r>
      <w:r>
        <w:lastRenderedPageBreak/>
        <w:t>medications, increased rates of forward transmission, and epidemics of tuberculosis, including outbreaks of MDR-TB. There have been several instances of control programmes for tuberculosis that have been successful in a variety of locations around the globe. Comparable nations such as the United States, Germany, and the Netherlands have had steady TB rate drops, and their current TB rates are far lower than those in England. In England, the rate of tuberculosis is significantly higher (</w:t>
      </w:r>
      <w:proofErr w:type="spellStart"/>
      <w:r>
        <w:t>Abubarkar</w:t>
      </w:r>
      <w:proofErr w:type="spellEnd"/>
      <w:r>
        <w:t xml:space="preserve">, 2011). (Figure 3). </w:t>
      </w:r>
    </w:p>
    <w:p w14:paraId="2A53867D" w14:textId="48AC5B15" w:rsidR="00046567" w:rsidRDefault="00576C38" w:rsidP="00576C38">
      <w:r>
        <w:t>Public Health England (PHE), the National Health Service (NHS), clinical commissioning groups (CCGs), and local authorities were given the opportunity to collaborate with health well-being boards to take an innovative approach to the control of tuberculosis when the new commissioning arrangements for public health and NHS services went into effect in April 2013. Commissioning groups, often known as CCGs, are made up of several groups of doctors who work together to decide which services should be offered by the National Health Service.</w:t>
      </w:r>
    </w:p>
    <w:p w14:paraId="05F7047D" w14:textId="77777777" w:rsidR="00576C38" w:rsidRDefault="00576C38" w:rsidP="00046567">
      <w:pPr>
        <w:rPr>
          <w:b/>
          <w:bCs/>
        </w:rPr>
      </w:pPr>
    </w:p>
    <w:p w14:paraId="4EA0CBAE" w14:textId="172F204E" w:rsidR="00046567" w:rsidRPr="00046567" w:rsidRDefault="00046567" w:rsidP="00046567">
      <w:pPr>
        <w:rPr>
          <w:b/>
          <w:bCs/>
        </w:rPr>
      </w:pPr>
      <w:r w:rsidRPr="00046567">
        <w:rPr>
          <w:b/>
          <w:bCs/>
        </w:rPr>
        <w:t xml:space="preserve">THE KEY TB DETERMINANTS/RISK FACTORS </w:t>
      </w:r>
    </w:p>
    <w:p w14:paraId="1EFE86F4" w14:textId="7DDB4E86" w:rsidR="00046567" w:rsidRDefault="00576C38" w:rsidP="00046567">
      <w:r w:rsidRPr="00576C38">
        <w:t xml:space="preserve">Because tuberculosis </w:t>
      </w:r>
      <w:proofErr w:type="gramStart"/>
      <w:r w:rsidRPr="00576C38">
        <w:t>has the ability to</w:t>
      </w:r>
      <w:proofErr w:type="gramEnd"/>
      <w:r w:rsidRPr="00576C38">
        <w:t xml:space="preserve"> cause damage to a variety of organs and systems, including the lungs, kidneys, brain, and spine, it represents a significant threat to the health of the general population. Both exogenous and endogenous risk factors, which are involved in a two-stage process, have the potential to influence the chance of developing active tuberculosis. During the initial phase of the treatment, the bacilli that cause tuberculosis must be exposed. </w:t>
      </w:r>
      <w:proofErr w:type="gramStart"/>
      <w:r w:rsidRPr="00576C38">
        <w:t>Both of these</w:t>
      </w:r>
      <w:proofErr w:type="gramEnd"/>
      <w:r w:rsidRPr="00576C38">
        <w:t xml:space="preserve"> elements increase the progression of tuberculosis infection into a disease that can be diagnosed and treated. According to </w:t>
      </w:r>
      <w:proofErr w:type="spellStart"/>
      <w:r w:rsidRPr="00576C38">
        <w:t>Padmanesan</w:t>
      </w:r>
      <w:proofErr w:type="spellEnd"/>
      <w:r w:rsidRPr="00576C38">
        <w:t xml:space="preserve"> (2013), in addition to well-known risk factors, emerging risk variables play crucial roles at both the individual and community levels (such as HIV, malnutrition, and young age). Some of these risk factors include diabetes, breathing polluted indoor air, using medications that decrease the immune system, drinking alcohol, and smoking cigarettes. As a result of the ease with which tuberculosis may be transmitted by inhalation and ingestion, some populations, such as health care workers and indigenous people, are at an increased risk of getting the virus and becoming unwell as a result.</w:t>
      </w:r>
    </w:p>
    <w:p w14:paraId="7BF00567" w14:textId="77777777" w:rsidR="00046567" w:rsidRDefault="00046567" w:rsidP="00046567">
      <w:pPr>
        <w:pStyle w:val="NormalWeb"/>
      </w:pPr>
      <w:r>
        <w:rPr>
          <w:rFonts w:ascii="Calibri" w:hAnsi="Calibri" w:cs="Calibri"/>
          <w:b/>
          <w:bCs/>
          <w:sz w:val="22"/>
          <w:szCs w:val="22"/>
        </w:rPr>
        <w:t xml:space="preserve">SHORT TERM CONSEQUENCES OF TUBERCULOSIS IN HEALTH OR SOCIAL CARE SETTING </w:t>
      </w:r>
    </w:p>
    <w:p w14:paraId="58C4B8DD" w14:textId="77777777" w:rsidR="00576C38" w:rsidRP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Not only can tuberculosis have a significant negative influence on the environment in which social care is provided, but it also has a negative impact on both people and </w:t>
      </w:r>
      <w:proofErr w:type="gramStart"/>
      <w:r w:rsidRPr="00576C38">
        <w:rPr>
          <w:rFonts w:asciiTheme="minorHAnsi" w:eastAsiaTheme="minorHAnsi" w:hAnsiTheme="minorHAnsi" w:cstheme="minorBidi"/>
        </w:rPr>
        <w:t>society as a whole</w:t>
      </w:r>
      <w:proofErr w:type="gramEnd"/>
      <w:r w:rsidRPr="00576C38">
        <w:rPr>
          <w:rFonts w:asciiTheme="minorHAnsi" w:eastAsiaTheme="minorHAnsi" w:hAnsiTheme="minorHAnsi" w:cstheme="minorBidi"/>
        </w:rPr>
        <w:t xml:space="preserve">. </w:t>
      </w:r>
      <w:proofErr w:type="gramStart"/>
      <w:r w:rsidRPr="00576C38">
        <w:rPr>
          <w:rFonts w:asciiTheme="minorHAnsi" w:eastAsiaTheme="minorHAnsi" w:hAnsiTheme="minorHAnsi" w:cstheme="minorBidi"/>
        </w:rPr>
        <w:t>In light of</w:t>
      </w:r>
      <w:proofErr w:type="gramEnd"/>
      <w:r w:rsidRPr="00576C38">
        <w:rPr>
          <w:rFonts w:asciiTheme="minorHAnsi" w:eastAsiaTheme="minorHAnsi" w:hAnsiTheme="minorHAnsi" w:cstheme="minorBidi"/>
        </w:rPr>
        <w:t xml:space="preserve"> the information that has been presented thus far, it is of the utmost importance to keep in mind that all medical and social care facilities are required to have an infection-control </w:t>
      </w:r>
      <w:proofErr w:type="spellStart"/>
      <w:r w:rsidRPr="00576C38">
        <w:rPr>
          <w:rFonts w:asciiTheme="minorHAnsi" w:eastAsiaTheme="minorHAnsi" w:hAnsiTheme="minorHAnsi" w:cstheme="minorBidi"/>
        </w:rPr>
        <w:t>programme</w:t>
      </w:r>
      <w:proofErr w:type="spellEnd"/>
      <w:r w:rsidRPr="00576C38">
        <w:rPr>
          <w:rFonts w:asciiTheme="minorHAnsi" w:eastAsiaTheme="minorHAnsi" w:hAnsiTheme="minorHAnsi" w:cstheme="minorBidi"/>
        </w:rPr>
        <w:t xml:space="preserve"> that ensures the following three things: (1) prompt diagnosis of infected individuals; (2) airborne precautions; and (3) treatment of tuberculosis patients. </w:t>
      </w:r>
    </w:p>
    <w:p w14:paraId="0DF4CE41" w14:textId="77777777" w:rsidR="00576C38" w:rsidRP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A plan for preventing tuberculosis should include three levels: administrative, environmental, and respiratory safeguards. </w:t>
      </w:r>
    </w:p>
    <w:p w14:paraId="03995089" w14:textId="77777777" w:rsidR="00576C38" w:rsidRP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Administrative control is the most significant hierarchical level because it affects the most people and attempts to keep uninfected individuals away from tuberculosis patients. This makes administrative control the most essential hierarchical level (TB). </w:t>
      </w:r>
    </w:p>
    <w:p w14:paraId="2BB33EBC" w14:textId="77777777" w:rsidR="00576C38" w:rsidRPr="00576C38" w:rsidRDefault="00576C38" w:rsidP="00576C38">
      <w:pPr>
        <w:pStyle w:val="NormalWeb"/>
        <w:rPr>
          <w:rFonts w:asciiTheme="minorHAnsi" w:eastAsiaTheme="minorHAnsi" w:hAnsiTheme="minorHAnsi" w:cstheme="minorBidi"/>
        </w:rPr>
      </w:pPr>
    </w:p>
    <w:p w14:paraId="167A7729" w14:textId="77777777" w:rsidR="00576C38" w:rsidRP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At the second level of the hierarchy, environmental measures are put into place to reduce the amount of infectious droplet nuclei in the air and to limit the spread of diseases. Hoods, tents, and booths are all effective ways to clean and dilute the air. This eliminates the original source of the illness. Purifies the air using HEPA filtration or UV germicidal irradiation while also controlling the airflow </w:t>
      </w:r>
      <w:proofErr w:type="gramStart"/>
      <w:r w:rsidRPr="00576C38">
        <w:rPr>
          <w:rFonts w:asciiTheme="minorHAnsi" w:eastAsiaTheme="minorHAnsi" w:hAnsiTheme="minorHAnsi" w:cstheme="minorBidi"/>
        </w:rPr>
        <w:t>in order to</w:t>
      </w:r>
      <w:proofErr w:type="gramEnd"/>
      <w:r w:rsidRPr="00576C38">
        <w:rPr>
          <w:rFonts w:asciiTheme="minorHAnsi" w:eastAsiaTheme="minorHAnsi" w:hAnsiTheme="minorHAnsi" w:cstheme="minorBidi"/>
        </w:rPr>
        <w:t xml:space="preserve"> mitigate the effects of air pollution close to its point of origin (airborne illness isolation rooms). (CDC,2005) </w:t>
      </w:r>
    </w:p>
    <w:p w14:paraId="733A1098" w14:textId="77777777" w:rsidR="00576C38" w:rsidRP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Protecting one's lungs from infectious droplet nuclei exhaled by active tuberculosis patients is the third step on the ladder, and it reduces the likelihood of health care workers being exposed to the disease. </w:t>
      </w:r>
    </w:p>
    <w:p w14:paraId="66BA1CD2" w14:textId="77777777" w:rsidR="00576C38" w:rsidRDefault="00576C38" w:rsidP="00576C38">
      <w:pPr>
        <w:pStyle w:val="NormalWeb"/>
        <w:rPr>
          <w:rFonts w:asciiTheme="minorHAnsi" w:eastAsiaTheme="minorHAnsi" w:hAnsiTheme="minorHAnsi" w:cstheme="minorBidi"/>
        </w:rPr>
      </w:pPr>
      <w:r w:rsidRPr="00576C38">
        <w:rPr>
          <w:rFonts w:asciiTheme="minorHAnsi" w:eastAsiaTheme="minorHAnsi" w:hAnsiTheme="minorHAnsi" w:cstheme="minorBidi"/>
        </w:rPr>
        <w:t xml:space="preserve">The creation and implementation of a respiratory protection </w:t>
      </w:r>
      <w:proofErr w:type="spellStart"/>
      <w:r w:rsidRPr="00576C38">
        <w:rPr>
          <w:rFonts w:asciiTheme="minorHAnsi" w:eastAsiaTheme="minorHAnsi" w:hAnsiTheme="minorHAnsi" w:cstheme="minorBidi"/>
        </w:rPr>
        <w:t>programme</w:t>
      </w:r>
      <w:proofErr w:type="spellEnd"/>
      <w:r w:rsidRPr="00576C38">
        <w:rPr>
          <w:rFonts w:asciiTheme="minorHAnsi" w:eastAsiaTheme="minorHAnsi" w:hAnsiTheme="minorHAnsi" w:cstheme="minorBidi"/>
        </w:rPr>
        <w:t>, the training of health care staff, and the education of patients regarding proper respiratory hygiene as well as public coughing rules are all potential ways to reduce exposure.</w:t>
      </w:r>
    </w:p>
    <w:p w14:paraId="7C76FED6" w14:textId="0D6E9796" w:rsidR="00046567" w:rsidRDefault="00046567" w:rsidP="00576C38">
      <w:pPr>
        <w:pStyle w:val="NormalWeb"/>
      </w:pPr>
      <w:r>
        <w:rPr>
          <w:rFonts w:ascii="Calibri" w:hAnsi="Calibri" w:cs="Calibri"/>
          <w:b/>
          <w:bCs/>
          <w:sz w:val="22"/>
          <w:szCs w:val="22"/>
        </w:rPr>
        <w:t xml:space="preserve">LONG TERM CONSEQUENCES OF TUBERCULOSIS IN HEALTH OR SOCIAL CARE SETTING </w:t>
      </w:r>
    </w:p>
    <w:p w14:paraId="3DA9AA47" w14:textId="77777777" w:rsidR="00576C38" w:rsidRDefault="00576C38" w:rsidP="00576C38">
      <w:r>
        <w:t>Long-term effects of tuberculosis are significant, particularly for those who work in social health care, just as their short-term counterparts are. It has been demonstrated that those working in the medical field have a higher risk of developing tuberculosis (TB) than the general population does. (</w:t>
      </w:r>
      <w:proofErr w:type="spellStart"/>
      <w:r>
        <w:t>Baussano</w:t>
      </w:r>
      <w:proofErr w:type="spellEnd"/>
      <w:r>
        <w:t xml:space="preserve">, 2011), most likely </w:t>
      </w:r>
      <w:proofErr w:type="gramStart"/>
      <w:r>
        <w:t>as a result of</w:t>
      </w:r>
      <w:proofErr w:type="gramEnd"/>
      <w:r>
        <w:t xml:space="preserve"> their regular contact with infected patients. [Citation needed] There is a high risk of TB transmission in hospitals and other medical facilities. According to the most recent statistics, administrative workers and nursing assistants were the two occupations that had the largest proportion of employees who were impacted by the change. In addition, hospitals and the general community </w:t>
      </w:r>
      <w:proofErr w:type="gramStart"/>
      <w:r>
        <w:t>were</w:t>
      </w:r>
      <w:proofErr w:type="gramEnd"/>
      <w:r>
        <w:t xml:space="preserve"> the two settings in which tuberculosis was most frequently transferred to new patients. </w:t>
      </w:r>
    </w:p>
    <w:p w14:paraId="30F63C56" w14:textId="77777777" w:rsidR="00576C38" w:rsidRDefault="00576C38" w:rsidP="00576C38">
      <w:r>
        <w:t>It is well knowledge that the likelihood of a person in the medical field becoming infected with tuberculosis (TB) varies greatly depending on the kind of job they do and the setting in which they do it. People who work in TB clinics, laboratories, or emergency rooms have a higher risk of contracting tuberculosis than the general population does (Grobler, 2016). Despite this, a large share of tuberculosis infections among health care workers in countries with a high TB incidence were caused by community exposure rather than occupational exposure (</w:t>
      </w:r>
      <w:proofErr w:type="spellStart"/>
      <w:r>
        <w:t>Inchai</w:t>
      </w:r>
      <w:proofErr w:type="spellEnd"/>
      <w:r>
        <w:t xml:space="preserve">, 2018 and Jones, 2017). </w:t>
      </w:r>
    </w:p>
    <w:p w14:paraId="71758136" w14:textId="77777777" w:rsidR="00576C38" w:rsidRDefault="00576C38" w:rsidP="00576C38">
      <w:r>
        <w:t xml:space="preserve">Tuberculosis (TB) is harmful not only in the context of Social Care, but also in the wider community, due to its ability to damage people both within and outside of the Social Care environment due to its ease of transmission by droplet nuclei exposure. This is because TB can damage people both within and outside of the Social Care environment due to its ability to damage people both within and outside of the Social Care environment. Because tuberculosis may </w:t>
      </w:r>
      <w:proofErr w:type="gramStart"/>
      <w:r>
        <w:t>have an effect on</w:t>
      </w:r>
      <w:proofErr w:type="gramEnd"/>
      <w:r>
        <w:t xml:space="preserve"> individuals in and outside of the social care setting, the disease has the potential to have an effect on persons in and outside of the social care setting. Workers both within and outside of the social care system are negatively impacted </w:t>
      </w:r>
      <w:proofErr w:type="gramStart"/>
      <w:r>
        <w:t>as a consequence of</w:t>
      </w:r>
      <w:proofErr w:type="gramEnd"/>
      <w:r>
        <w:t xml:space="preserve"> this component. </w:t>
      </w:r>
    </w:p>
    <w:p w14:paraId="43EAE9E1" w14:textId="77777777" w:rsidR="00576C38" w:rsidRDefault="00576C38" w:rsidP="00576C38">
      <w:r>
        <w:lastRenderedPageBreak/>
        <w:t xml:space="preserve">Patients suffering with tuberculosis are exposed to significant dangers to their health, as well as to the relationships and communities in which they live. In addition to this, it contributes to the widening of health inequalities that already existed between communities that were already at a disadvantage. Each new instance of the disease represents a risk of further transmission as well as a failure to safeguard populations, both of which are regarded as failures of the public health system. </w:t>
      </w:r>
    </w:p>
    <w:p w14:paraId="70364063" w14:textId="261B40EB" w:rsidR="00046567" w:rsidRDefault="00576C38" w:rsidP="00576C38">
      <w:proofErr w:type="gramStart"/>
      <w:r>
        <w:t>The vast majority of</w:t>
      </w:r>
      <w:proofErr w:type="gramEnd"/>
      <w:r>
        <w:t xml:space="preserve"> people suffering from tuberculosis are amenable to treatment, but the steadily increasing number of cases of medication resistance provides a significant challenge. This necessitates treatment plans that are lengthier and more complicated, both of which have been connected to considerably worse outcomes, as well as larger expenditures and negative </w:t>
      </w:r>
      <w:proofErr w:type="gramStart"/>
      <w:r>
        <w:t>impacts.</w:t>
      </w:r>
      <w:r w:rsidR="000A4808" w:rsidRPr="000A4808">
        <w:t>.</w:t>
      </w:r>
      <w:proofErr w:type="gramEnd"/>
    </w:p>
    <w:p w14:paraId="06704C9F" w14:textId="77777777" w:rsidR="00576C38" w:rsidRDefault="00576C38" w:rsidP="00046567">
      <w:pPr>
        <w:rPr>
          <w:b/>
          <w:bCs/>
        </w:rPr>
      </w:pPr>
    </w:p>
    <w:p w14:paraId="7F017552" w14:textId="0CF0A17F" w:rsidR="00046567" w:rsidRPr="00046567" w:rsidRDefault="00046567" w:rsidP="00046567">
      <w:pPr>
        <w:rPr>
          <w:b/>
          <w:bCs/>
        </w:rPr>
      </w:pPr>
      <w:r w:rsidRPr="00046567">
        <w:rPr>
          <w:b/>
          <w:bCs/>
        </w:rPr>
        <w:t xml:space="preserve">CONCLUSION </w:t>
      </w:r>
    </w:p>
    <w:p w14:paraId="125E0247" w14:textId="77777777" w:rsidR="00576C38" w:rsidRDefault="00576C38" w:rsidP="00576C38">
      <w:r>
        <w:t xml:space="preserve">Given the growing population of the world, the appearance of new infectious diseases, the development of drug-resistant strains of bacteria and viruses, and the evolution of bacteria and viruses, the time has long since passed for us to consider </w:t>
      </w:r>
      <w:proofErr w:type="gramStart"/>
      <w:r>
        <w:t>whether or not</w:t>
      </w:r>
      <w:proofErr w:type="gramEnd"/>
      <w:r>
        <w:t xml:space="preserve"> our healthcare system is prepared to deal with infectious diseases such as tuberculosis (TB). </w:t>
      </w:r>
    </w:p>
    <w:p w14:paraId="3B8A1ED5" w14:textId="77777777" w:rsidR="00576C38" w:rsidRDefault="00576C38" w:rsidP="00576C38">
      <w:r>
        <w:t xml:space="preserve">In 2005, the World Health Organization (WHO) reported that tuberculosis (TB) was the cause of mortality for more than 1.6 million people over the world. Concerns have been voiced over the inability of the health care systems to adjust proactively to the ever-changing patient demographics and demands, in addition to the considerable scarcity of available health care workers. </w:t>
      </w:r>
      <w:proofErr w:type="gramStart"/>
      <w:r>
        <w:t>In spite of the fact that</w:t>
      </w:r>
      <w:proofErr w:type="gramEnd"/>
      <w:r>
        <w:t xml:space="preserve"> all governments are exerting a great deal of effort to devise the most efficient way of delivering treatment for tuberculosis that is of both high quality and low cost, there are still noticeable inefficiencies. </w:t>
      </w:r>
    </w:p>
    <w:p w14:paraId="3CCD9E55" w14:textId="77777777" w:rsidR="00576C38" w:rsidRDefault="00576C38" w:rsidP="00576C38"/>
    <w:p w14:paraId="373FEB43" w14:textId="77777777" w:rsidR="00576C38" w:rsidRDefault="00576C38" w:rsidP="00576C38">
      <w:r>
        <w:t xml:space="preserve">More research is required into the diagnosis, treatment, and potential cure for tuberculosis (TB). Diabetes, malnutrition, excessive alcohol use, and immunosuppressive drugs are all risk factors for tuberculosis, and governments need to adopt a more aggressive stand against these conditions. It is necessary to have rules and regulations that are </w:t>
      </w:r>
      <w:proofErr w:type="gramStart"/>
      <w:r>
        <w:t>more strict</w:t>
      </w:r>
      <w:proofErr w:type="gramEnd"/>
      <w:r>
        <w:t xml:space="preserve"> in order to deter individuals from consuming harmful medications. </w:t>
      </w:r>
    </w:p>
    <w:p w14:paraId="2A312EA6" w14:textId="77777777" w:rsidR="00576C38" w:rsidRDefault="00576C38" w:rsidP="00576C38">
      <w:proofErr w:type="gramStart"/>
      <w:r>
        <w:t>In order to</w:t>
      </w:r>
      <w:proofErr w:type="gramEnd"/>
      <w:r>
        <w:t xml:space="preserve"> decrease the total number of persons who become infected with tuberculosis, it is imperative that medical personnel be afforded the highest level of protection possible while performing their jobs (TB). A healthcare worker who is afflicted has the potential to rapidly spread the virus to other healthcare workers as well as to others in the surrounding area. In addition, because they are engaged in the diagnosis and treatment of TB patients, they are required to go through regular tests and checkups to determine the state of their own health. </w:t>
      </w:r>
    </w:p>
    <w:p w14:paraId="7CE92B82" w14:textId="3BD770D2" w:rsidR="00046567" w:rsidRDefault="00576C38" w:rsidP="00576C38">
      <w:r>
        <w:t xml:space="preserve">Because tuberculosis (TB) causes a reduction in the number of people who </w:t>
      </w:r>
      <w:proofErr w:type="gramStart"/>
      <w:r>
        <w:t>are able to</w:t>
      </w:r>
      <w:proofErr w:type="gramEnd"/>
      <w:r>
        <w:t xml:space="preserve"> work, the economy of a nation in which the disease is prevalent would suffer as a result. When people pass away </w:t>
      </w:r>
      <w:proofErr w:type="gramStart"/>
      <w:r>
        <w:t>as a result of</w:t>
      </w:r>
      <w:proofErr w:type="gramEnd"/>
      <w:r>
        <w:t xml:space="preserve"> a tuberculosis infection, there are fewer people, both professionals and non-professionals, accessible to participate in economic activity. In addition, </w:t>
      </w:r>
      <w:proofErr w:type="gramStart"/>
      <w:r>
        <w:t>the vast majority of</w:t>
      </w:r>
      <w:proofErr w:type="gramEnd"/>
      <w:r>
        <w:t xml:space="preserve"> patients, especially those coming from low-income homes, are negatively impacted by the high cost of their treatment. To </w:t>
      </w:r>
      <w:proofErr w:type="spellStart"/>
      <w:r>
        <w:t>summarise</w:t>
      </w:r>
      <w:proofErr w:type="spellEnd"/>
      <w:r>
        <w:t xml:space="preserve">, governments have an obligation to provide the general public with accurate and up-to-date information on tuberculosis (TB), the risks </w:t>
      </w:r>
      <w:r>
        <w:lastRenderedPageBreak/>
        <w:t>associated with the disease, and the necessity of undergoing routine testing and treatment if the illness is found.</w:t>
      </w:r>
    </w:p>
    <w:p w14:paraId="7AEF6AD6" w14:textId="201E7CC8" w:rsidR="00614953" w:rsidRDefault="00046567" w:rsidP="00046567">
      <w:pPr>
        <w:rPr>
          <w:b/>
          <w:bCs/>
        </w:rPr>
      </w:pPr>
      <w:r w:rsidRPr="00046567">
        <w:rPr>
          <w:b/>
          <w:bCs/>
        </w:rPr>
        <w:t>REFERENCES</w:t>
      </w:r>
    </w:p>
    <w:p w14:paraId="4CA5B6C8" w14:textId="0C62045B" w:rsidR="004635BD" w:rsidRDefault="004635BD" w:rsidP="00046567">
      <w:pPr>
        <w:rPr>
          <w:b/>
          <w:bCs/>
        </w:rPr>
      </w:pPr>
    </w:p>
    <w:p w14:paraId="7CCCC7FA" w14:textId="77777777" w:rsidR="004635BD" w:rsidRPr="004635BD" w:rsidRDefault="004635BD" w:rsidP="004635BD">
      <w:r w:rsidRPr="004635BD">
        <w:t xml:space="preserve">Comstock, GW. (1982). epidemiology of tuberculosis. Am. Rev. Respir. Dis 125:8-15 World Health Organization (1) </w:t>
      </w:r>
      <w:hyperlink r:id="rId12">
        <w:r w:rsidRPr="004635BD">
          <w:rPr>
            <w:rStyle w:val="Hyperlink"/>
          </w:rPr>
          <w:t>http://www.who.int/archives/inf-pr-1996/pr96-22.html</w:t>
        </w:r>
      </w:hyperlink>
    </w:p>
    <w:p w14:paraId="5720C59E" w14:textId="77777777" w:rsidR="004635BD" w:rsidRPr="004635BD" w:rsidRDefault="004635BD" w:rsidP="004635BD"/>
    <w:p w14:paraId="1F4A2BB9" w14:textId="77777777" w:rsidR="004635BD" w:rsidRPr="004635BD" w:rsidRDefault="004635BD" w:rsidP="004635BD">
      <w:r w:rsidRPr="004635BD">
        <w:t xml:space="preserve">World Health </w:t>
      </w:r>
      <w:proofErr w:type="gramStart"/>
      <w:r w:rsidRPr="004635BD">
        <w:t>Organization(</w:t>
      </w:r>
      <w:proofErr w:type="gramEnd"/>
      <w:r w:rsidRPr="004635BD">
        <w:t xml:space="preserve">2) </w:t>
      </w:r>
      <w:hyperlink r:id="rId13">
        <w:r w:rsidRPr="004635BD">
          <w:rPr>
            <w:rStyle w:val="Hyperlink"/>
          </w:rPr>
          <w:t>http://www.who.int/tb/pub;ications/global_report/2005/annexes_countrydata/en/index.ht</w:t>
        </w:r>
      </w:hyperlink>
      <w:r w:rsidRPr="004635BD">
        <w:t xml:space="preserve"> </w:t>
      </w:r>
      <w:r w:rsidRPr="004635BD">
        <w:rPr>
          <w:u w:val="single"/>
        </w:rPr>
        <w:t>ml</w:t>
      </w:r>
    </w:p>
    <w:p w14:paraId="7B7C0C34" w14:textId="77777777" w:rsidR="004635BD" w:rsidRPr="004635BD" w:rsidRDefault="004635BD" w:rsidP="004635BD"/>
    <w:p w14:paraId="60ED2957" w14:textId="77777777" w:rsidR="004635BD" w:rsidRPr="004635BD" w:rsidRDefault="004635BD" w:rsidP="004635BD">
      <w:r w:rsidRPr="004635BD">
        <w:t xml:space="preserve">World Health Organization (3). Tuberculosis: The worsening epidemic. </w:t>
      </w:r>
      <w:hyperlink r:id="rId14">
        <w:r w:rsidRPr="004635BD">
          <w:rPr>
            <w:rStyle w:val="Hyperlink"/>
          </w:rPr>
          <w:t>http://w3.whosea.org/tb/pdf/kit/right7.pdf</w:t>
        </w:r>
      </w:hyperlink>
    </w:p>
    <w:p w14:paraId="0557D197" w14:textId="77777777" w:rsidR="004635BD" w:rsidRPr="004635BD" w:rsidRDefault="004635BD" w:rsidP="004635BD"/>
    <w:p w14:paraId="15103F50" w14:textId="77777777" w:rsidR="004635BD" w:rsidRPr="004635BD" w:rsidRDefault="004635BD" w:rsidP="004635BD">
      <w:r w:rsidRPr="004635BD">
        <w:t xml:space="preserve">World Health </w:t>
      </w:r>
      <w:proofErr w:type="gramStart"/>
      <w:r w:rsidRPr="004635BD">
        <w:t>Organization(</w:t>
      </w:r>
      <w:proofErr w:type="gramEnd"/>
      <w:r w:rsidRPr="004635BD">
        <w:t xml:space="preserve">4) </w:t>
      </w:r>
      <w:hyperlink r:id="rId15">
        <w:r w:rsidRPr="004635BD">
          <w:rPr>
            <w:rStyle w:val="Hyperlink"/>
          </w:rPr>
          <w:t>http://www.who.int/tb/dots/en/</w:t>
        </w:r>
      </w:hyperlink>
    </w:p>
    <w:p w14:paraId="2B598F0B" w14:textId="77777777" w:rsidR="004635BD" w:rsidRPr="004635BD" w:rsidRDefault="004635BD" w:rsidP="004635BD"/>
    <w:p w14:paraId="25D16E91" w14:textId="77777777" w:rsidR="004635BD" w:rsidRPr="004635BD" w:rsidRDefault="004635BD" w:rsidP="004635BD">
      <w:r w:rsidRPr="004635BD">
        <w:t xml:space="preserve">European Centre for Disease Prevention and Control. Tuberculosis surveillance and monitoring in Europe, 2014. (Internet). Stockholm: European Centre for Disease Prevention and Control; 2014. Available from: </w:t>
      </w:r>
      <w:hyperlink r:id="rId16">
        <w:r w:rsidRPr="004635BD">
          <w:rPr>
            <w:rStyle w:val="Hyperlink"/>
          </w:rPr>
          <w:t>http://www.ecdc.europa.eu/en/publications/_layouts/forms/Publication_DispForm.aspx?Lis</w:t>
        </w:r>
      </w:hyperlink>
      <w:r w:rsidRPr="004635BD">
        <w:t xml:space="preserve">  </w:t>
      </w:r>
      <w:r w:rsidRPr="004635BD">
        <w:rPr>
          <w:u w:val="single"/>
        </w:rPr>
        <w:t>t=4f55ad51-4aed-4d32-b960-af70113dbb90&amp;ID=1050</w:t>
      </w:r>
    </w:p>
    <w:p w14:paraId="6E8B74C8" w14:textId="77777777" w:rsidR="004635BD" w:rsidRPr="004635BD" w:rsidRDefault="004635BD" w:rsidP="004635BD"/>
    <w:p w14:paraId="770C2120" w14:textId="77777777" w:rsidR="004635BD" w:rsidRPr="004635BD" w:rsidRDefault="004635BD" w:rsidP="004635BD">
      <w:r w:rsidRPr="004635BD">
        <w:t xml:space="preserve">Public Health England. Tuberculosis in the UK. 2014 report (Internet). London: </w:t>
      </w:r>
      <w:proofErr w:type="spellStart"/>
      <w:r w:rsidRPr="004635BD">
        <w:t>Publich</w:t>
      </w:r>
      <w:proofErr w:type="spellEnd"/>
      <w:r w:rsidRPr="004635BD">
        <w:t xml:space="preserve"> Health England; 2014. Available from: </w:t>
      </w:r>
      <w:hyperlink r:id="rId17">
        <w:r w:rsidRPr="004635BD">
          <w:rPr>
            <w:rStyle w:val="Hyperlink"/>
          </w:rPr>
          <w:t>http://www.gov.uk/government/publications/tuberculosis-</w:t>
        </w:r>
      </w:hyperlink>
      <w:r w:rsidRPr="004635BD">
        <w:t xml:space="preserve"> </w:t>
      </w:r>
      <w:r w:rsidRPr="004635BD">
        <w:rPr>
          <w:u w:val="single"/>
        </w:rPr>
        <w:t>tb-in-the-</w:t>
      </w:r>
      <w:proofErr w:type="spellStart"/>
      <w:r w:rsidRPr="004635BD">
        <w:rPr>
          <w:u w:val="single"/>
        </w:rPr>
        <w:t>uk</w:t>
      </w:r>
      <w:proofErr w:type="spellEnd"/>
      <w:r w:rsidRPr="004635BD">
        <w:rPr>
          <w:u w:val="single"/>
        </w:rPr>
        <w:t>.</w:t>
      </w:r>
    </w:p>
    <w:p w14:paraId="275FCE39" w14:textId="77777777" w:rsidR="004635BD" w:rsidRPr="004635BD" w:rsidRDefault="004635BD" w:rsidP="004635BD"/>
    <w:p w14:paraId="21773574" w14:textId="77777777" w:rsidR="004635BD" w:rsidRPr="004635BD" w:rsidRDefault="004635BD" w:rsidP="004635BD">
      <w:r w:rsidRPr="004635BD">
        <w:t xml:space="preserve">Davies, SC. Annual Report of the Chief Medical Officer, Volume Two, 2011, Infections and the rise of antimicrobial resistance (Internet). London: Department of Health; 2013. available from: </w:t>
      </w:r>
      <w:hyperlink r:id="rId18">
        <w:r w:rsidRPr="004635BD">
          <w:rPr>
            <w:rStyle w:val="Hyperlink"/>
          </w:rPr>
          <w:t>http://media.dh.gov.uk/network/357/files/2013/03.CMO-Annual-Report-Volume-2-</w:t>
        </w:r>
      </w:hyperlink>
      <w:r w:rsidRPr="004635BD">
        <w:t xml:space="preserve"> </w:t>
      </w:r>
      <w:r w:rsidRPr="004635BD">
        <w:rPr>
          <w:u w:val="single"/>
        </w:rPr>
        <w:t>20111.pdf</w:t>
      </w:r>
    </w:p>
    <w:p w14:paraId="754A6753" w14:textId="77777777" w:rsidR="004635BD" w:rsidRPr="004635BD" w:rsidRDefault="004635BD" w:rsidP="004635BD"/>
    <w:p w14:paraId="426AC03B" w14:textId="77777777" w:rsidR="004635BD" w:rsidRPr="004635BD" w:rsidRDefault="004635BD" w:rsidP="004635BD">
      <w:proofErr w:type="spellStart"/>
      <w:r w:rsidRPr="004635BD">
        <w:t>Abubarkar</w:t>
      </w:r>
      <w:proofErr w:type="spellEnd"/>
      <w:r w:rsidRPr="004635BD">
        <w:t xml:space="preserve"> I, Lipman M, </w:t>
      </w:r>
      <w:proofErr w:type="spellStart"/>
      <w:r w:rsidRPr="004635BD">
        <w:t>Andersom</w:t>
      </w:r>
      <w:proofErr w:type="spellEnd"/>
      <w:r w:rsidRPr="004635BD">
        <w:t xml:space="preserve"> C, Davies P, </w:t>
      </w:r>
      <w:proofErr w:type="spellStart"/>
      <w:r w:rsidRPr="004635BD">
        <w:t>Zumla</w:t>
      </w:r>
      <w:proofErr w:type="spellEnd"/>
      <w:r w:rsidRPr="004635BD">
        <w:t xml:space="preserve"> A. Tuberculosis in the UK--Time to regain control. BMJ. 2011 July 31;343(jul29 1</w:t>
      </w:r>
      <w:proofErr w:type="gramStart"/>
      <w:r w:rsidRPr="004635BD">
        <w:t>):d</w:t>
      </w:r>
      <w:proofErr w:type="gramEnd"/>
      <w:r w:rsidRPr="004635BD">
        <w:t>4281-d4281.</w:t>
      </w:r>
    </w:p>
    <w:p w14:paraId="145D72A0" w14:textId="77777777" w:rsidR="004635BD" w:rsidRPr="004635BD" w:rsidRDefault="004635BD" w:rsidP="004635BD"/>
    <w:p w14:paraId="600319C6" w14:textId="77777777" w:rsidR="004635BD" w:rsidRPr="004635BD" w:rsidRDefault="004635BD" w:rsidP="004635BD">
      <w:r w:rsidRPr="004635BD">
        <w:t>CDC. Guidelines for Preventing the transmission of Mycobacterium tuberculosis in health- care settings, 2005. MMWR2005;54(</w:t>
      </w:r>
      <w:proofErr w:type="gramStart"/>
      <w:r w:rsidRPr="004635BD">
        <w:t>No.RR</w:t>
      </w:r>
      <w:proofErr w:type="gramEnd"/>
      <w:r w:rsidRPr="004635BD">
        <w:t xml:space="preserve">-17). </w:t>
      </w:r>
      <w:hyperlink r:id="rId19">
        <w:r w:rsidRPr="004635BD">
          <w:rPr>
            <w:rStyle w:val="Hyperlink"/>
          </w:rPr>
          <w:t>www.cdc.gov/mmwr/pdf/rr/rr5417.pdf.</w:t>
        </w:r>
      </w:hyperlink>
    </w:p>
    <w:p w14:paraId="1C8EC59F" w14:textId="77777777" w:rsidR="004635BD" w:rsidRPr="004635BD" w:rsidRDefault="004635BD" w:rsidP="004635BD">
      <w:r w:rsidRPr="004635BD">
        <w:t xml:space="preserve">Respiratory Protection in Health Care Settings: </w:t>
      </w:r>
      <w:hyperlink r:id="rId20">
        <w:r w:rsidRPr="004635BD">
          <w:rPr>
            <w:rStyle w:val="Hyperlink"/>
          </w:rPr>
          <w:t>www.cdc.gov/tb/publications/factsheets/prevention/rphcs.html</w:t>
        </w:r>
      </w:hyperlink>
    </w:p>
    <w:p w14:paraId="2C4017A4" w14:textId="77777777" w:rsidR="004635BD" w:rsidRPr="004635BD" w:rsidRDefault="004635BD" w:rsidP="004635BD"/>
    <w:p w14:paraId="31D7AEDE" w14:textId="77777777" w:rsidR="004635BD" w:rsidRPr="004635BD" w:rsidRDefault="004635BD" w:rsidP="004635BD">
      <w:proofErr w:type="spellStart"/>
      <w:r w:rsidRPr="004635BD">
        <w:t>Padmanesan</w:t>
      </w:r>
      <w:proofErr w:type="spellEnd"/>
      <w:r w:rsidRPr="004635BD">
        <w:t xml:space="preserve">, N., Wood, J., </w:t>
      </w:r>
      <w:proofErr w:type="spellStart"/>
      <w:r w:rsidRPr="004635BD">
        <w:t>Maclntyre</w:t>
      </w:r>
      <w:proofErr w:type="spellEnd"/>
      <w:r w:rsidRPr="004635BD">
        <w:t xml:space="preserve">, C.R., Mathai, </w:t>
      </w:r>
      <w:proofErr w:type="gramStart"/>
      <w:r w:rsidRPr="004635BD">
        <w:t>D.(</w:t>
      </w:r>
      <w:proofErr w:type="gramEnd"/>
      <w:r w:rsidRPr="004635BD">
        <w:t xml:space="preserve">2013), Article ID 828939,11 pages. </w:t>
      </w:r>
      <w:hyperlink r:id="rId21">
        <w:r w:rsidRPr="004635BD">
          <w:rPr>
            <w:rStyle w:val="Hyperlink"/>
          </w:rPr>
          <w:t>http://dx.doi.org/10.1155/2013/828939</w:t>
        </w:r>
      </w:hyperlink>
    </w:p>
    <w:p w14:paraId="3A5C4EA5" w14:textId="77777777" w:rsidR="004635BD" w:rsidRPr="004635BD" w:rsidRDefault="004635BD" w:rsidP="004635BD"/>
    <w:p w14:paraId="0241DB2C" w14:textId="77777777" w:rsidR="004635BD" w:rsidRPr="004635BD" w:rsidRDefault="004635BD" w:rsidP="004635BD">
      <w:proofErr w:type="spellStart"/>
      <w:r w:rsidRPr="004635BD">
        <w:t>Baussano</w:t>
      </w:r>
      <w:proofErr w:type="spellEnd"/>
      <w:r w:rsidRPr="004635BD">
        <w:t xml:space="preserve">, I., Nunn, P., Williams, B., </w:t>
      </w:r>
      <w:proofErr w:type="spellStart"/>
      <w:r w:rsidRPr="004635BD">
        <w:t>Pivetta</w:t>
      </w:r>
      <w:proofErr w:type="spellEnd"/>
      <w:r w:rsidRPr="004635BD">
        <w:t xml:space="preserve">, E., </w:t>
      </w:r>
      <w:proofErr w:type="spellStart"/>
      <w:r w:rsidRPr="004635BD">
        <w:t>Bugiani</w:t>
      </w:r>
      <w:proofErr w:type="spellEnd"/>
      <w:r w:rsidRPr="004635BD">
        <w:t xml:space="preserve">, M., &amp; </w:t>
      </w:r>
      <w:proofErr w:type="spellStart"/>
      <w:r w:rsidRPr="004635BD">
        <w:t>Scano</w:t>
      </w:r>
      <w:proofErr w:type="spellEnd"/>
      <w:r w:rsidRPr="004635BD">
        <w:t xml:space="preserve">, F. (2011). Tuberculosis among health workers. Emerging Infectious Diseases, 17(3), 488494. </w:t>
      </w:r>
      <w:r w:rsidRPr="004635BD">
        <w:rPr>
          <w:u w:val="single"/>
        </w:rPr>
        <w:t>https://doi.org/10.3201/EID1703.100947.</w:t>
      </w:r>
    </w:p>
    <w:p w14:paraId="3381E88C" w14:textId="77777777" w:rsidR="004635BD" w:rsidRPr="004635BD" w:rsidRDefault="004635BD" w:rsidP="004635BD"/>
    <w:p w14:paraId="19C31A3B" w14:textId="77777777" w:rsidR="004635BD" w:rsidRPr="004635BD" w:rsidRDefault="004635BD" w:rsidP="004635BD">
      <w:r w:rsidRPr="004635BD">
        <w:lastRenderedPageBreak/>
        <w:t xml:space="preserve">Grobler, L., </w:t>
      </w:r>
      <w:proofErr w:type="spellStart"/>
      <w:r w:rsidRPr="004635BD">
        <w:t>Mehtar</w:t>
      </w:r>
      <w:proofErr w:type="spellEnd"/>
      <w:r w:rsidRPr="004635BD">
        <w:t xml:space="preserve">, S., </w:t>
      </w:r>
      <w:proofErr w:type="spellStart"/>
      <w:r w:rsidRPr="004635BD">
        <w:t>Dheda</w:t>
      </w:r>
      <w:proofErr w:type="spellEnd"/>
      <w:r w:rsidRPr="004635BD">
        <w:t>, K., Adams, S., Babatunde, S., van der walt, M., &amp; Osman, M. (2016). The epidemiology of tuberculosis in health care workers in South Africa: A systemic review. BMC Health Services Research, 16(1</w:t>
      </w:r>
      <w:proofErr w:type="gramStart"/>
      <w:r w:rsidRPr="004635BD">
        <w:t>),Article</w:t>
      </w:r>
      <w:proofErr w:type="gramEnd"/>
      <w:r w:rsidRPr="004635BD">
        <w:t xml:space="preserve"> 416. </w:t>
      </w:r>
      <w:r w:rsidRPr="004635BD">
        <w:rPr>
          <w:u w:val="single"/>
        </w:rPr>
        <w:t>https://di.org/10.1186/s12913-</w:t>
      </w:r>
      <w:r w:rsidRPr="004635BD">
        <w:t xml:space="preserve"> </w:t>
      </w:r>
      <w:r w:rsidRPr="004635BD">
        <w:rPr>
          <w:u w:val="single"/>
        </w:rPr>
        <w:t>016-160-5</w:t>
      </w:r>
    </w:p>
    <w:p w14:paraId="6CD20BF8" w14:textId="77777777" w:rsidR="004635BD" w:rsidRPr="004635BD" w:rsidRDefault="004635BD" w:rsidP="004635BD"/>
    <w:p w14:paraId="51220E52" w14:textId="77777777" w:rsidR="004635BD" w:rsidRPr="004635BD" w:rsidRDefault="004635BD" w:rsidP="004635BD">
      <w:proofErr w:type="spellStart"/>
      <w:r w:rsidRPr="004635BD">
        <w:t>Inchai</w:t>
      </w:r>
      <w:proofErr w:type="spellEnd"/>
      <w:r w:rsidRPr="004635BD">
        <w:t xml:space="preserve">, J., </w:t>
      </w:r>
      <w:proofErr w:type="spellStart"/>
      <w:r w:rsidRPr="004635BD">
        <w:t>Liwsrisakun</w:t>
      </w:r>
      <w:proofErr w:type="spellEnd"/>
      <w:r w:rsidRPr="004635BD">
        <w:t xml:space="preserve">, C., </w:t>
      </w:r>
      <w:proofErr w:type="spellStart"/>
      <w:r w:rsidRPr="004635BD">
        <w:t>Buumroognkit</w:t>
      </w:r>
      <w:proofErr w:type="spellEnd"/>
      <w:r w:rsidRPr="004635BD">
        <w:t xml:space="preserve">, C., </w:t>
      </w:r>
      <w:proofErr w:type="spellStart"/>
      <w:r w:rsidRPr="004635BD">
        <w:t>eauthrongchit</w:t>
      </w:r>
      <w:proofErr w:type="spellEnd"/>
      <w:r w:rsidRPr="004635BD">
        <w:t xml:space="preserve">, J., </w:t>
      </w:r>
      <w:proofErr w:type="spellStart"/>
      <w:r w:rsidRPr="004635BD">
        <w:t>tajaremmuang</w:t>
      </w:r>
      <w:proofErr w:type="spellEnd"/>
      <w:r w:rsidRPr="004635BD">
        <w:t xml:space="preserve">, P., &amp; </w:t>
      </w:r>
      <w:proofErr w:type="spellStart"/>
      <w:r w:rsidRPr="004635BD">
        <w:t>Pothirat</w:t>
      </w:r>
      <w:proofErr w:type="spellEnd"/>
      <w:r w:rsidRPr="004635BD">
        <w:t>,</w:t>
      </w:r>
    </w:p>
    <w:p w14:paraId="228C48EA" w14:textId="77777777" w:rsidR="004635BD" w:rsidRPr="004635BD" w:rsidRDefault="004635BD" w:rsidP="004635BD">
      <w:r w:rsidRPr="004635BD">
        <w:t xml:space="preserve">C. (2018) Tuberculosis among health care workers at Chiang </w:t>
      </w:r>
      <w:proofErr w:type="spellStart"/>
      <w:r w:rsidRPr="004635BD">
        <w:t>mai</w:t>
      </w:r>
      <w:proofErr w:type="spellEnd"/>
      <w:r w:rsidRPr="004635BD">
        <w:t xml:space="preserve"> University Hospital, </w:t>
      </w:r>
      <w:proofErr w:type="spellStart"/>
      <w:r w:rsidRPr="004635BD">
        <w:t>thailand</w:t>
      </w:r>
      <w:proofErr w:type="spellEnd"/>
      <w:r w:rsidRPr="004635BD">
        <w:t xml:space="preserve">: Clinical and Microbiological Characteristics and Treatment Outcomes. Japanese Journal of Infectious Diseases,71(3), 214-219. </w:t>
      </w:r>
      <w:r w:rsidRPr="004635BD">
        <w:rPr>
          <w:u w:val="single"/>
        </w:rPr>
        <w:t>https://doi.org/10.7883/yoken.JJID.2017.274</w:t>
      </w:r>
    </w:p>
    <w:p w14:paraId="7AD60CC6" w14:textId="77777777" w:rsidR="004635BD" w:rsidRPr="004635BD" w:rsidRDefault="004635BD" w:rsidP="004635BD"/>
    <w:p w14:paraId="00B50AFC" w14:textId="77777777" w:rsidR="004635BD" w:rsidRPr="004635BD" w:rsidRDefault="004635BD" w:rsidP="004635BD">
      <w:r w:rsidRPr="004635BD">
        <w:t xml:space="preserve">Jones, </w:t>
      </w:r>
      <w:proofErr w:type="gramStart"/>
      <w:r w:rsidRPr="004635BD">
        <w:t>R.M.(</w:t>
      </w:r>
      <w:proofErr w:type="gramEnd"/>
      <w:r w:rsidRPr="004635BD">
        <w:t>2017). Burden of occupationally acquired pulmonary tuberculosis among health care workers in the USA: A risk analysis. Annals of Work Exposures and Health, 61(2), 141-</w:t>
      </w:r>
    </w:p>
    <w:p w14:paraId="3C730D2F" w14:textId="77777777" w:rsidR="004635BD" w:rsidRPr="004635BD" w:rsidRDefault="004635BD" w:rsidP="004635BD">
      <w:r w:rsidRPr="004635BD">
        <w:t>151. https//doi.org/10.1093/</w:t>
      </w:r>
      <w:proofErr w:type="spellStart"/>
      <w:r w:rsidRPr="004635BD">
        <w:t>annweh</w:t>
      </w:r>
      <w:proofErr w:type="spellEnd"/>
      <w:r w:rsidRPr="004635BD">
        <w:t>/wxw015.</w:t>
      </w:r>
    </w:p>
    <w:p w14:paraId="274DC78A" w14:textId="77777777" w:rsidR="004635BD" w:rsidRPr="00046567" w:rsidRDefault="004635BD" w:rsidP="00046567">
      <w:pPr>
        <w:rPr>
          <w:b/>
          <w:bCs/>
        </w:rPr>
      </w:pPr>
    </w:p>
    <w:sectPr w:rsidR="004635BD" w:rsidRPr="000465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8D675" w14:textId="77777777" w:rsidR="00E821EE" w:rsidRDefault="00E821EE">
      <w:r>
        <w:separator/>
      </w:r>
    </w:p>
  </w:endnote>
  <w:endnote w:type="continuationSeparator" w:id="0">
    <w:p w14:paraId="0D93AC2E" w14:textId="77777777" w:rsidR="00E821EE" w:rsidRDefault="00E821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7BF9E" w14:textId="77777777" w:rsidR="00E821EE" w:rsidRDefault="00E821EE">
      <w:r>
        <w:separator/>
      </w:r>
    </w:p>
  </w:footnote>
  <w:footnote w:type="continuationSeparator" w:id="0">
    <w:p w14:paraId="41438F39" w14:textId="77777777" w:rsidR="00E821EE" w:rsidRDefault="00E821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B3662" w14:textId="77777777" w:rsidR="0020413D" w:rsidRDefault="00000000" w:rsidP="0020413D">
    <w:pPr>
      <w:pStyle w:val="Header"/>
      <w:ind w:left="6480"/>
    </w:pPr>
    <w:r>
      <w:rPr>
        <w:noProof/>
      </w:rPr>
      <w:drawing>
        <wp:inline distT="0" distB="0" distL="0" distR="0" wp14:anchorId="63CE6A48" wp14:editId="00D03E47">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567"/>
    <w:rsid w:val="00046567"/>
    <w:rsid w:val="000A4808"/>
    <w:rsid w:val="00247D24"/>
    <w:rsid w:val="00270E63"/>
    <w:rsid w:val="00357D2C"/>
    <w:rsid w:val="004635BD"/>
    <w:rsid w:val="00576C38"/>
    <w:rsid w:val="00613DCC"/>
    <w:rsid w:val="00614953"/>
    <w:rsid w:val="006D5238"/>
    <w:rsid w:val="009A5E39"/>
    <w:rsid w:val="00CB385A"/>
    <w:rsid w:val="00E821EE"/>
    <w:rsid w:val="00FB48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62A957F"/>
  <w15:chartTrackingRefBased/>
  <w15:docId w15:val="{C9463E56-E9B5-564E-AEBD-E185F176F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46567"/>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4635BD"/>
    <w:rPr>
      <w:color w:val="0563C1" w:themeColor="hyperlink"/>
      <w:u w:val="single"/>
    </w:rPr>
  </w:style>
  <w:style w:type="character" w:styleId="UnresolvedMention">
    <w:name w:val="Unresolved Mention"/>
    <w:basedOn w:val="DefaultParagraphFont"/>
    <w:uiPriority w:val="99"/>
    <w:semiHidden/>
    <w:unhideWhenUsed/>
    <w:rsid w:val="004635BD"/>
    <w:rPr>
      <w:color w:val="605E5C"/>
      <w:shd w:val="clear" w:color="auto" w:fill="E1DFDD"/>
    </w:rPr>
  </w:style>
  <w:style w:type="character" w:styleId="FollowedHyperlink">
    <w:name w:val="FollowedHyperlink"/>
    <w:basedOn w:val="DefaultParagraphFont"/>
    <w:uiPriority w:val="99"/>
    <w:semiHidden/>
    <w:unhideWhenUsed/>
    <w:rsid w:val="004635BD"/>
    <w:rPr>
      <w:color w:val="954F72" w:themeColor="followedHyperlink"/>
      <w:u w:val="single"/>
    </w:rPr>
  </w:style>
  <w:style w:type="paragraph" w:styleId="Header">
    <w:name w:val="header"/>
    <w:basedOn w:val="Normal"/>
    <w:link w:val="HeaderChar"/>
    <w:uiPriority w:val="99"/>
    <w:unhideWhenUsed/>
    <w:rsid w:val="00247D24"/>
    <w:pPr>
      <w:tabs>
        <w:tab w:val="center" w:pos="4513"/>
        <w:tab w:val="right" w:pos="9026"/>
      </w:tabs>
    </w:pPr>
    <w:rPr>
      <w:rFonts w:eastAsiaTheme="minorEastAsia"/>
      <w:sz w:val="22"/>
      <w:szCs w:val="22"/>
      <w:lang w:val="en-GB" w:eastAsia="zh-CN"/>
    </w:rPr>
  </w:style>
  <w:style w:type="character" w:customStyle="1" w:styleId="HeaderChar">
    <w:name w:val="Header Char"/>
    <w:basedOn w:val="DefaultParagraphFont"/>
    <w:link w:val="Header"/>
    <w:uiPriority w:val="99"/>
    <w:rsid w:val="00247D24"/>
    <w:rPr>
      <w:rFonts w:eastAsiaTheme="minorEastAsia"/>
      <w:sz w:val="22"/>
      <w:szCs w:val="22"/>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213860">
      <w:bodyDiv w:val="1"/>
      <w:marLeft w:val="0"/>
      <w:marRight w:val="0"/>
      <w:marTop w:val="0"/>
      <w:marBottom w:val="0"/>
      <w:divBdr>
        <w:top w:val="none" w:sz="0" w:space="0" w:color="auto"/>
        <w:left w:val="none" w:sz="0" w:space="0" w:color="auto"/>
        <w:bottom w:val="none" w:sz="0" w:space="0" w:color="auto"/>
        <w:right w:val="none" w:sz="0" w:space="0" w:color="auto"/>
      </w:divBdr>
      <w:divsChild>
        <w:div w:id="1162619353">
          <w:marLeft w:val="0"/>
          <w:marRight w:val="0"/>
          <w:marTop w:val="0"/>
          <w:marBottom w:val="0"/>
          <w:divBdr>
            <w:top w:val="none" w:sz="0" w:space="0" w:color="auto"/>
            <w:left w:val="none" w:sz="0" w:space="0" w:color="auto"/>
            <w:bottom w:val="none" w:sz="0" w:space="0" w:color="auto"/>
            <w:right w:val="none" w:sz="0" w:space="0" w:color="auto"/>
          </w:divBdr>
          <w:divsChild>
            <w:div w:id="113183396">
              <w:marLeft w:val="0"/>
              <w:marRight w:val="0"/>
              <w:marTop w:val="0"/>
              <w:marBottom w:val="0"/>
              <w:divBdr>
                <w:top w:val="none" w:sz="0" w:space="0" w:color="auto"/>
                <w:left w:val="none" w:sz="0" w:space="0" w:color="auto"/>
                <w:bottom w:val="none" w:sz="0" w:space="0" w:color="auto"/>
                <w:right w:val="none" w:sz="0" w:space="0" w:color="auto"/>
              </w:divBdr>
              <w:divsChild>
                <w:div w:id="162542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837194">
      <w:bodyDiv w:val="1"/>
      <w:marLeft w:val="0"/>
      <w:marRight w:val="0"/>
      <w:marTop w:val="0"/>
      <w:marBottom w:val="0"/>
      <w:divBdr>
        <w:top w:val="none" w:sz="0" w:space="0" w:color="auto"/>
        <w:left w:val="none" w:sz="0" w:space="0" w:color="auto"/>
        <w:bottom w:val="none" w:sz="0" w:space="0" w:color="auto"/>
        <w:right w:val="none" w:sz="0" w:space="0" w:color="auto"/>
      </w:divBdr>
      <w:divsChild>
        <w:div w:id="512840995">
          <w:marLeft w:val="0"/>
          <w:marRight w:val="0"/>
          <w:marTop w:val="0"/>
          <w:marBottom w:val="0"/>
          <w:divBdr>
            <w:top w:val="none" w:sz="0" w:space="0" w:color="auto"/>
            <w:left w:val="none" w:sz="0" w:space="0" w:color="auto"/>
            <w:bottom w:val="none" w:sz="0" w:space="0" w:color="auto"/>
            <w:right w:val="none" w:sz="0" w:space="0" w:color="auto"/>
          </w:divBdr>
          <w:divsChild>
            <w:div w:id="1869217823">
              <w:marLeft w:val="0"/>
              <w:marRight w:val="0"/>
              <w:marTop w:val="0"/>
              <w:marBottom w:val="0"/>
              <w:divBdr>
                <w:top w:val="none" w:sz="0" w:space="0" w:color="auto"/>
                <w:left w:val="none" w:sz="0" w:space="0" w:color="auto"/>
                <w:bottom w:val="none" w:sz="0" w:space="0" w:color="auto"/>
                <w:right w:val="none" w:sz="0" w:space="0" w:color="auto"/>
              </w:divBdr>
              <w:divsChild>
                <w:div w:id="341125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798513">
      <w:bodyDiv w:val="1"/>
      <w:marLeft w:val="0"/>
      <w:marRight w:val="0"/>
      <w:marTop w:val="0"/>
      <w:marBottom w:val="0"/>
      <w:divBdr>
        <w:top w:val="none" w:sz="0" w:space="0" w:color="auto"/>
        <w:left w:val="none" w:sz="0" w:space="0" w:color="auto"/>
        <w:bottom w:val="none" w:sz="0" w:space="0" w:color="auto"/>
        <w:right w:val="none" w:sz="0" w:space="0" w:color="auto"/>
      </w:divBdr>
      <w:divsChild>
        <w:div w:id="1488785655">
          <w:marLeft w:val="0"/>
          <w:marRight w:val="0"/>
          <w:marTop w:val="0"/>
          <w:marBottom w:val="0"/>
          <w:divBdr>
            <w:top w:val="none" w:sz="0" w:space="0" w:color="auto"/>
            <w:left w:val="none" w:sz="0" w:space="0" w:color="auto"/>
            <w:bottom w:val="none" w:sz="0" w:space="0" w:color="auto"/>
            <w:right w:val="none" w:sz="0" w:space="0" w:color="auto"/>
          </w:divBdr>
          <w:divsChild>
            <w:div w:id="1799638971">
              <w:marLeft w:val="0"/>
              <w:marRight w:val="0"/>
              <w:marTop w:val="0"/>
              <w:marBottom w:val="0"/>
              <w:divBdr>
                <w:top w:val="none" w:sz="0" w:space="0" w:color="auto"/>
                <w:left w:val="none" w:sz="0" w:space="0" w:color="auto"/>
                <w:bottom w:val="none" w:sz="0" w:space="0" w:color="auto"/>
                <w:right w:val="none" w:sz="0" w:space="0" w:color="auto"/>
              </w:divBdr>
              <w:divsChild>
                <w:div w:id="38827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who.int/tb/pub%3Bications/global_report/2005/annexes_countrydata/en/index.ht" TargetMode="External"/><Relationship Id="rId18" Type="http://schemas.openxmlformats.org/officeDocument/2006/relationships/hyperlink" Target="http://media.dh.gov.uk/network/357/files/2013/03.CMO-Annual-Report-Volume-2-" TargetMode="External"/><Relationship Id="rId3" Type="http://schemas.openxmlformats.org/officeDocument/2006/relationships/webSettings" Target="webSettings.xml"/><Relationship Id="rId21" Type="http://schemas.openxmlformats.org/officeDocument/2006/relationships/hyperlink" Target="http://dx.doi.org/10.1155/2013/828939" TargetMode="External"/><Relationship Id="rId7" Type="http://schemas.openxmlformats.org/officeDocument/2006/relationships/image" Target="cid:image001.png@01D0EA4A.2BD679A0" TargetMode="External"/><Relationship Id="rId12" Type="http://schemas.openxmlformats.org/officeDocument/2006/relationships/hyperlink" Target="http://www.who.int/archives/inf-pr-1996/pr96-22.html" TargetMode="External"/><Relationship Id="rId17" Type="http://schemas.openxmlformats.org/officeDocument/2006/relationships/hyperlink" Target="http://www.gov.uk/government/publications/tuberculosis-" TargetMode="External"/><Relationship Id="rId2" Type="http://schemas.openxmlformats.org/officeDocument/2006/relationships/settings" Target="settings.xml"/><Relationship Id="rId16" Type="http://schemas.openxmlformats.org/officeDocument/2006/relationships/hyperlink" Target="http://www.ecdc.europa.eu/en/publications/_layouts/forms/Publication_DispForm.aspx?Lis" TargetMode="External"/><Relationship Id="rId20" Type="http://schemas.openxmlformats.org/officeDocument/2006/relationships/hyperlink" Target="http://www.cdc.gov/tb/publications/factsheets/prevention/rphcs.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hyperlink" Target="http://www.who.int/tb/dots/en/" TargetMode="External"/><Relationship Id="rId23"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hyperlink" Target="http://www.cdc.gov/mmwr/pdf/rr/rr5417.pdf"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w3.whosea.org/tb/pdf/kit/right7.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9</Pages>
  <Words>2877</Words>
  <Characters>16405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oludotun ashaye</dc:creator>
  <cp:keywords/>
  <dc:description/>
  <cp:lastModifiedBy>oludotun ashaye</cp:lastModifiedBy>
  <cp:revision>9</cp:revision>
  <dcterms:created xsi:type="dcterms:W3CDTF">2023-01-02T22:43:00Z</dcterms:created>
  <dcterms:modified xsi:type="dcterms:W3CDTF">2023-01-03T00:36:00Z</dcterms:modified>
</cp:coreProperties>
</file>