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8F4794" w14:textId="7C0C6126" w:rsidR="008D7C9E" w:rsidRPr="002026E1" w:rsidRDefault="008D7C9E" w:rsidP="002026E1">
      <w:pPr>
        <w:spacing w:line="360" w:lineRule="auto"/>
        <w:rPr>
          <w:rFonts w:ascii="Times New Roman" w:hAnsi="Times New Roman" w:cs="Times New Roman"/>
          <w:u w:val="single"/>
        </w:rPr>
      </w:pPr>
      <w:r w:rsidRPr="002026E1">
        <w:rPr>
          <w:rFonts w:ascii="Times New Roman" w:hAnsi="Times New Roman" w:cs="Times New Roman"/>
          <w:u w:val="single"/>
        </w:rPr>
        <w:t>School Background</w:t>
      </w:r>
    </w:p>
    <w:p w14:paraId="01F7DAEE" w14:textId="1C969423" w:rsidR="008D7C9E" w:rsidRPr="002026E1" w:rsidRDefault="008D7C9E" w:rsidP="002026E1">
      <w:pPr>
        <w:spacing w:line="360" w:lineRule="auto"/>
        <w:rPr>
          <w:rFonts w:ascii="Times New Roman" w:hAnsi="Times New Roman" w:cs="Times New Roman"/>
        </w:rPr>
      </w:pPr>
    </w:p>
    <w:p w14:paraId="52CD3167" w14:textId="59D7C8C8" w:rsidR="00A569A9" w:rsidRDefault="008D7C9E" w:rsidP="002026E1">
      <w:pPr>
        <w:spacing w:line="360" w:lineRule="auto"/>
        <w:rPr>
          <w:rFonts w:ascii="Times New Roman" w:hAnsi="Times New Roman" w:cs="Times New Roman"/>
        </w:rPr>
      </w:pPr>
      <w:r w:rsidRPr="002026E1">
        <w:rPr>
          <w:rFonts w:ascii="Times New Roman" w:hAnsi="Times New Roman" w:cs="Times New Roman"/>
        </w:rPr>
        <w:t>The school in focus is situated in the heart of a busy town, within the county of Pembrokeshire, West Wales. The town consists of a large local authority council estate, as well as a number of privately-owned houses. The school currently consists of 200 pupils, out of which 40% are eligible for free school meals, which is far above the Welsh national average of 17.4%</w:t>
      </w:r>
      <w:r w:rsidR="00B34BC2" w:rsidRPr="002026E1">
        <w:rPr>
          <w:rFonts w:ascii="Times New Roman" w:hAnsi="Times New Roman" w:cs="Times New Roman"/>
        </w:rPr>
        <w:t xml:space="preserve"> (Welsh Assembly Government, 2018)</w:t>
      </w:r>
      <w:r w:rsidRPr="002026E1">
        <w:rPr>
          <w:rFonts w:ascii="Times New Roman" w:hAnsi="Times New Roman" w:cs="Times New Roman"/>
        </w:rPr>
        <w:t xml:space="preserve">. </w:t>
      </w:r>
      <w:r w:rsidR="00B34BC2" w:rsidRPr="002026E1">
        <w:rPr>
          <w:rFonts w:ascii="Times New Roman" w:hAnsi="Times New Roman" w:cs="Times New Roman"/>
        </w:rPr>
        <w:t>This has risen since the last inspection, which also coincides with the</w:t>
      </w:r>
      <w:r w:rsidR="0016312A" w:rsidRPr="002026E1">
        <w:rPr>
          <w:rFonts w:ascii="Times New Roman" w:hAnsi="Times New Roman" w:cs="Times New Roman"/>
        </w:rPr>
        <w:t xml:space="preserve"> recent</w:t>
      </w:r>
      <w:r w:rsidR="00B34BC2" w:rsidRPr="002026E1">
        <w:rPr>
          <w:rFonts w:ascii="Times New Roman" w:hAnsi="Times New Roman" w:cs="Times New Roman"/>
        </w:rPr>
        <w:t xml:space="preserve"> development of a large permanent Gypsy Traveller site within the local area. Children from this community now account for 20% of the school’s pupil population. </w:t>
      </w:r>
    </w:p>
    <w:p w14:paraId="463E7AF2" w14:textId="77777777" w:rsidR="00A569A9" w:rsidRPr="002026E1" w:rsidRDefault="00A569A9" w:rsidP="002026E1">
      <w:pPr>
        <w:spacing w:line="360" w:lineRule="auto"/>
        <w:rPr>
          <w:rFonts w:ascii="Times New Roman" w:hAnsi="Times New Roman" w:cs="Times New Roman"/>
        </w:rPr>
      </w:pPr>
    </w:p>
    <w:p w14:paraId="7AE03204" w14:textId="77777777" w:rsidR="00A569A9" w:rsidRDefault="00B34BC2" w:rsidP="00A569A9">
      <w:pPr>
        <w:spacing w:line="360" w:lineRule="auto"/>
        <w:rPr>
          <w:rFonts w:ascii="Times New Roman" w:hAnsi="Times New Roman" w:cs="Times New Roman"/>
        </w:rPr>
      </w:pPr>
      <w:r w:rsidRPr="002026E1">
        <w:rPr>
          <w:rFonts w:ascii="Times New Roman" w:hAnsi="Times New Roman" w:cs="Times New Roman"/>
        </w:rPr>
        <w:t xml:space="preserve">The school has identified 30% of its pupils as </w:t>
      </w:r>
      <w:r w:rsidR="00161BAC" w:rsidRPr="002026E1">
        <w:rPr>
          <w:rFonts w:ascii="Times New Roman" w:hAnsi="Times New Roman" w:cs="Times New Roman"/>
        </w:rPr>
        <w:t xml:space="preserve">needing some form of additional learning support, with low levels of literacy being a key barrier to other areas of learning. Many children who enter the school in nursery do so with low levels of communication and social skills. </w:t>
      </w:r>
    </w:p>
    <w:p w14:paraId="3DBB7870" w14:textId="77777777" w:rsidR="00A569A9" w:rsidRDefault="00A569A9" w:rsidP="00A569A9">
      <w:pPr>
        <w:spacing w:line="360" w:lineRule="auto"/>
      </w:pPr>
    </w:p>
    <w:p w14:paraId="0F9B25ED" w14:textId="5C0838F4" w:rsidR="00161BAC" w:rsidRDefault="00F242DA" w:rsidP="00A569A9">
      <w:pPr>
        <w:spacing w:line="360" w:lineRule="auto"/>
      </w:pPr>
      <w:r w:rsidRPr="002026E1">
        <w:t>The school have recently received an Estyn inspection which highlighted area</w:t>
      </w:r>
      <w:r w:rsidR="00D45866" w:rsidRPr="002026E1">
        <w:t>s</w:t>
      </w:r>
      <w:r w:rsidRPr="002026E1">
        <w:t xml:space="preserve"> 1.2, “Standards and progress of specific groups” (Estyn, 2018: 15), </w:t>
      </w:r>
      <w:r w:rsidR="00D45866" w:rsidRPr="002026E1">
        <w:t xml:space="preserve">and 4.2, </w:t>
      </w:r>
      <w:r w:rsidR="003F4F1E" w:rsidRPr="002026E1">
        <w:t xml:space="preserve">“Personal Development” (Estyn, 2018, p. 21) </w:t>
      </w:r>
      <w:r w:rsidR="00D45866" w:rsidRPr="002026E1">
        <w:t xml:space="preserve">as </w:t>
      </w:r>
      <w:r w:rsidRPr="002026E1">
        <w:t>area</w:t>
      </w:r>
      <w:r w:rsidR="003F4F1E" w:rsidRPr="002026E1">
        <w:t>s</w:t>
      </w:r>
      <w:r w:rsidRPr="002026E1">
        <w:t xml:space="preserve"> that need improvement. </w:t>
      </w:r>
      <w:r w:rsidR="00161BAC" w:rsidRPr="002026E1">
        <w:t>The school</w:t>
      </w:r>
      <w:r w:rsidR="00043BBE" w:rsidRPr="002026E1">
        <w:t xml:space="preserve">, </w:t>
      </w:r>
      <w:r w:rsidR="00161BAC" w:rsidRPr="002026E1">
        <w:t xml:space="preserve">upon reflection of their recent Estyn inspection have devised a school development plan, which outlines </w:t>
      </w:r>
      <w:r w:rsidR="00566E50" w:rsidRPr="002026E1">
        <w:t>the following f</w:t>
      </w:r>
      <w:r w:rsidRPr="002026E1">
        <w:t xml:space="preserve">ive </w:t>
      </w:r>
      <w:r w:rsidR="00161BAC" w:rsidRPr="002026E1">
        <w:t>objectives:</w:t>
      </w:r>
    </w:p>
    <w:p w14:paraId="427DC16E" w14:textId="77777777" w:rsidR="00A569A9" w:rsidRPr="002026E1" w:rsidRDefault="00A569A9" w:rsidP="00A569A9">
      <w:pPr>
        <w:spacing w:line="360" w:lineRule="auto"/>
        <w:rPr>
          <w:rFonts w:ascii="Times New Roman" w:hAnsi="Times New Roman" w:cs="Times New Roman"/>
        </w:rPr>
      </w:pPr>
    </w:p>
    <w:p w14:paraId="6058F52B" w14:textId="405D9F90" w:rsidR="00161BAC" w:rsidRPr="002026E1" w:rsidRDefault="00CB1EEE" w:rsidP="002026E1">
      <w:pPr>
        <w:pStyle w:val="ListParagraph"/>
        <w:numPr>
          <w:ilvl w:val="0"/>
          <w:numId w:val="1"/>
        </w:numPr>
        <w:spacing w:line="360" w:lineRule="auto"/>
        <w:rPr>
          <w:rFonts w:ascii="Times New Roman" w:hAnsi="Times New Roman" w:cs="Times New Roman"/>
        </w:rPr>
      </w:pPr>
      <w:r w:rsidRPr="002026E1">
        <w:rPr>
          <w:rFonts w:ascii="Times New Roman" w:hAnsi="Times New Roman" w:cs="Times New Roman"/>
        </w:rPr>
        <w:t xml:space="preserve">Ensure that all pupils, regardless of their background, </w:t>
      </w:r>
      <w:r w:rsidR="00161BAC" w:rsidRPr="002026E1">
        <w:rPr>
          <w:rFonts w:ascii="Times New Roman" w:hAnsi="Times New Roman" w:cs="Times New Roman"/>
        </w:rPr>
        <w:t>are making good progress</w:t>
      </w:r>
      <w:r w:rsidR="00222271" w:rsidRPr="002026E1">
        <w:rPr>
          <w:rFonts w:ascii="Times New Roman" w:hAnsi="Times New Roman" w:cs="Times New Roman"/>
        </w:rPr>
        <w:t xml:space="preserve"> in their learning</w:t>
      </w:r>
      <w:r w:rsidRPr="002026E1">
        <w:rPr>
          <w:rFonts w:ascii="Times New Roman" w:hAnsi="Times New Roman" w:cs="Times New Roman"/>
        </w:rPr>
        <w:t xml:space="preserve"> </w:t>
      </w:r>
      <w:r w:rsidR="00222271" w:rsidRPr="002026E1">
        <w:rPr>
          <w:rFonts w:ascii="Times New Roman" w:hAnsi="Times New Roman" w:cs="Times New Roman"/>
        </w:rPr>
        <w:t>(Estyn, 2018).</w:t>
      </w:r>
      <w:r w:rsidR="00DD61CC" w:rsidRPr="002026E1">
        <w:rPr>
          <w:rFonts w:ascii="Times New Roman" w:hAnsi="Times New Roman" w:cs="Times New Roman"/>
        </w:rPr>
        <w:t xml:space="preserve"> </w:t>
      </w:r>
    </w:p>
    <w:p w14:paraId="054F88E6" w14:textId="2C5B29C1" w:rsidR="003F4F1E" w:rsidRPr="002026E1" w:rsidRDefault="003F4F1E" w:rsidP="002026E1">
      <w:pPr>
        <w:pStyle w:val="ListParagraph"/>
        <w:numPr>
          <w:ilvl w:val="0"/>
          <w:numId w:val="1"/>
        </w:numPr>
        <w:spacing w:line="360" w:lineRule="auto"/>
        <w:rPr>
          <w:rFonts w:ascii="Times New Roman" w:hAnsi="Times New Roman" w:cs="Times New Roman"/>
        </w:rPr>
      </w:pPr>
      <w:r w:rsidRPr="002026E1">
        <w:rPr>
          <w:rFonts w:ascii="Times New Roman" w:hAnsi="Times New Roman" w:cs="Times New Roman"/>
        </w:rPr>
        <w:t>Challenge stereotypes in pupil’s attitudes, choices and expectations” (Estyn, 2018, p.22), whilst also promoting their human rights (Estyn, 2018).</w:t>
      </w:r>
    </w:p>
    <w:p w14:paraId="4A6491F3" w14:textId="14D0D2F6" w:rsidR="00222271" w:rsidRPr="002026E1" w:rsidRDefault="00566E50" w:rsidP="002026E1">
      <w:pPr>
        <w:pStyle w:val="ListParagraph"/>
        <w:numPr>
          <w:ilvl w:val="0"/>
          <w:numId w:val="1"/>
        </w:numPr>
        <w:spacing w:line="360" w:lineRule="auto"/>
        <w:rPr>
          <w:rFonts w:ascii="Times New Roman" w:hAnsi="Times New Roman" w:cs="Times New Roman"/>
        </w:rPr>
      </w:pPr>
      <w:r w:rsidRPr="002026E1">
        <w:rPr>
          <w:rFonts w:ascii="Times New Roman" w:hAnsi="Times New Roman" w:cs="Times New Roman"/>
        </w:rPr>
        <w:t>Support all children in becoming “ambitious, capable learners who</w:t>
      </w:r>
      <w:r w:rsidR="00DD61CC" w:rsidRPr="002026E1">
        <w:rPr>
          <w:rFonts w:ascii="Times New Roman" w:hAnsi="Times New Roman" w:cs="Times New Roman"/>
        </w:rPr>
        <w:t>…</w:t>
      </w:r>
      <w:r w:rsidRPr="002026E1">
        <w:rPr>
          <w:rFonts w:ascii="Times New Roman" w:hAnsi="Times New Roman" w:cs="Times New Roman"/>
        </w:rPr>
        <w:t xml:space="preserve">are ready to learn throughout their lives” (Donaldson, 2015: 31). </w:t>
      </w:r>
    </w:p>
    <w:p w14:paraId="7E6A2E42" w14:textId="36F77683" w:rsidR="00566E50" w:rsidRPr="002026E1" w:rsidRDefault="00566E50" w:rsidP="002026E1">
      <w:pPr>
        <w:pStyle w:val="NormalWeb"/>
        <w:numPr>
          <w:ilvl w:val="0"/>
          <w:numId w:val="1"/>
        </w:numPr>
        <w:spacing w:line="360" w:lineRule="auto"/>
      </w:pPr>
      <w:r w:rsidRPr="002026E1">
        <w:t xml:space="preserve">Support learners in becoming </w:t>
      </w:r>
      <w:r w:rsidR="00DD61CC" w:rsidRPr="002026E1">
        <w:t>“</w:t>
      </w:r>
      <w:r w:rsidRPr="002026E1">
        <w:t>ethical</w:t>
      </w:r>
      <w:r w:rsidR="00DD61CC" w:rsidRPr="002026E1">
        <w:t xml:space="preserve">, informed citizens” (Donaldson, 2015:31) who have “an understanding of their culture, the local community and the wider world” (Estyn, 2018:22). </w:t>
      </w:r>
    </w:p>
    <w:p w14:paraId="4E8A577B" w14:textId="5256458E" w:rsidR="00DD61CC" w:rsidRPr="002026E1" w:rsidRDefault="00DD61CC" w:rsidP="002026E1">
      <w:pPr>
        <w:pStyle w:val="NormalWeb"/>
        <w:numPr>
          <w:ilvl w:val="0"/>
          <w:numId w:val="1"/>
        </w:numPr>
        <w:spacing w:line="360" w:lineRule="auto"/>
      </w:pPr>
      <w:r w:rsidRPr="002026E1">
        <w:t>Encourage parental involvement within the school and maintain collaborative links with the wider communit</w:t>
      </w:r>
      <w:r w:rsidR="003F4F1E" w:rsidRPr="002026E1">
        <w:t xml:space="preserve">y.  </w:t>
      </w:r>
    </w:p>
    <w:p w14:paraId="52B72C21" w14:textId="0A599B73" w:rsidR="003F4F1E" w:rsidRPr="002026E1" w:rsidRDefault="003F4F1E" w:rsidP="002026E1">
      <w:pPr>
        <w:pStyle w:val="NormalWeb"/>
        <w:spacing w:line="360" w:lineRule="auto"/>
      </w:pPr>
      <w:r w:rsidRPr="002026E1">
        <w:lastRenderedPageBreak/>
        <w:t>Alongside this development plan, the school has also outlined six wellbeing goals</w:t>
      </w:r>
      <w:r w:rsidR="002026E1" w:rsidRPr="002026E1">
        <w:t xml:space="preserve"> (appendix F)</w:t>
      </w:r>
      <w:r w:rsidRPr="002026E1">
        <w:t>, as derived from Welsh Assembly Government</w:t>
      </w:r>
      <w:r w:rsidR="002026E1" w:rsidRPr="002026E1">
        <w:t>’s</w:t>
      </w:r>
      <w:r w:rsidRPr="002026E1">
        <w:t xml:space="preserve"> Wellbeing of the Future Generations Act</w:t>
      </w:r>
      <w:r w:rsidR="002026E1" w:rsidRPr="002026E1">
        <w:t xml:space="preserve"> (2015)</w:t>
      </w:r>
      <w:r w:rsidRPr="002026E1">
        <w:t xml:space="preserve">. </w:t>
      </w:r>
    </w:p>
    <w:p w14:paraId="620F8BC2" w14:textId="09716EC4" w:rsidR="003F4F1E" w:rsidRPr="002026E1" w:rsidRDefault="003F4F1E" w:rsidP="002026E1">
      <w:pPr>
        <w:pStyle w:val="NormalWeb"/>
        <w:spacing w:line="360" w:lineRule="auto"/>
      </w:pPr>
    </w:p>
    <w:p w14:paraId="5FB30E26" w14:textId="7332A370" w:rsidR="003F4F1E" w:rsidRPr="002026E1" w:rsidRDefault="003F4F1E" w:rsidP="002026E1">
      <w:pPr>
        <w:pStyle w:val="NormalWeb"/>
        <w:spacing w:line="360" w:lineRule="auto"/>
      </w:pPr>
    </w:p>
    <w:p w14:paraId="78B50582" w14:textId="53A135F3" w:rsidR="003F4F1E" w:rsidRPr="002026E1" w:rsidRDefault="003F4F1E" w:rsidP="002026E1">
      <w:pPr>
        <w:pStyle w:val="NormalWeb"/>
        <w:spacing w:line="360" w:lineRule="auto"/>
      </w:pPr>
    </w:p>
    <w:p w14:paraId="6A9F9081" w14:textId="06778DEB" w:rsidR="003F4F1E" w:rsidRPr="002026E1" w:rsidRDefault="003F4F1E" w:rsidP="002026E1">
      <w:pPr>
        <w:pStyle w:val="NormalWeb"/>
        <w:spacing w:line="360" w:lineRule="auto"/>
      </w:pPr>
    </w:p>
    <w:p w14:paraId="338C16CF" w14:textId="77777777" w:rsidR="003F4F1E" w:rsidRPr="002026E1" w:rsidRDefault="003F4F1E" w:rsidP="002026E1">
      <w:pPr>
        <w:pStyle w:val="NormalWeb"/>
        <w:spacing w:line="360" w:lineRule="auto"/>
      </w:pPr>
    </w:p>
    <w:p w14:paraId="4B14F904" w14:textId="2B3AB13F" w:rsidR="003F4F1E" w:rsidRDefault="003F4F1E" w:rsidP="002026E1">
      <w:pPr>
        <w:pStyle w:val="NormalWeb"/>
        <w:spacing w:line="360" w:lineRule="auto"/>
      </w:pPr>
    </w:p>
    <w:p w14:paraId="05AE8DC4" w14:textId="14813D72" w:rsidR="002F7A60" w:rsidRDefault="002F7A60" w:rsidP="002026E1">
      <w:pPr>
        <w:pStyle w:val="NormalWeb"/>
        <w:spacing w:line="360" w:lineRule="auto"/>
      </w:pPr>
    </w:p>
    <w:p w14:paraId="3D1EFC75" w14:textId="68C7D743" w:rsidR="002F7A60" w:rsidRDefault="002F7A60" w:rsidP="002026E1">
      <w:pPr>
        <w:pStyle w:val="NormalWeb"/>
        <w:spacing w:line="360" w:lineRule="auto"/>
      </w:pPr>
    </w:p>
    <w:p w14:paraId="559A1F79" w14:textId="14B641A5" w:rsidR="002F7A60" w:rsidRDefault="002F7A60" w:rsidP="002026E1">
      <w:pPr>
        <w:pStyle w:val="NormalWeb"/>
        <w:spacing w:line="360" w:lineRule="auto"/>
      </w:pPr>
    </w:p>
    <w:p w14:paraId="37C19F44" w14:textId="782625EE" w:rsidR="002F7A60" w:rsidRDefault="002F7A60" w:rsidP="002F7A60">
      <w:pPr>
        <w:spacing w:line="360" w:lineRule="auto"/>
        <w:rPr>
          <w:rFonts w:ascii="Times New Roman" w:hAnsi="Times New Roman" w:cs="Times New Roman"/>
        </w:rPr>
      </w:pPr>
    </w:p>
    <w:p w14:paraId="6A8A25A0" w14:textId="50D2693B" w:rsidR="002F7A60" w:rsidRDefault="002F7A60" w:rsidP="002F7A60">
      <w:pPr>
        <w:spacing w:line="360" w:lineRule="auto"/>
        <w:rPr>
          <w:rFonts w:ascii="Times New Roman" w:hAnsi="Times New Roman" w:cs="Times New Roman"/>
        </w:rPr>
      </w:pPr>
    </w:p>
    <w:p w14:paraId="331BCACF" w14:textId="4C4040E3" w:rsidR="002F7A60" w:rsidRDefault="002F7A60" w:rsidP="002F7A60">
      <w:pPr>
        <w:spacing w:line="360" w:lineRule="auto"/>
        <w:rPr>
          <w:rFonts w:ascii="Times New Roman" w:hAnsi="Times New Roman" w:cs="Times New Roman"/>
        </w:rPr>
      </w:pPr>
    </w:p>
    <w:p w14:paraId="58062E90" w14:textId="00352BF3" w:rsidR="002F7A60" w:rsidRDefault="002F7A60" w:rsidP="002F7A60">
      <w:pPr>
        <w:spacing w:line="360" w:lineRule="auto"/>
        <w:rPr>
          <w:rFonts w:ascii="Times New Roman" w:hAnsi="Times New Roman" w:cs="Times New Roman"/>
        </w:rPr>
      </w:pPr>
    </w:p>
    <w:p w14:paraId="12E3B065" w14:textId="43F2BF20" w:rsidR="002F7A60" w:rsidRDefault="002F7A60" w:rsidP="002F7A60">
      <w:pPr>
        <w:spacing w:line="360" w:lineRule="auto"/>
        <w:rPr>
          <w:rFonts w:ascii="Times New Roman" w:hAnsi="Times New Roman" w:cs="Times New Roman"/>
        </w:rPr>
      </w:pPr>
    </w:p>
    <w:p w14:paraId="529B0BD1" w14:textId="21213123" w:rsidR="002F7A60" w:rsidRDefault="002F7A60" w:rsidP="002F7A60">
      <w:pPr>
        <w:spacing w:line="360" w:lineRule="auto"/>
        <w:rPr>
          <w:rFonts w:ascii="Times New Roman" w:hAnsi="Times New Roman" w:cs="Times New Roman"/>
        </w:rPr>
      </w:pPr>
    </w:p>
    <w:p w14:paraId="1166C7E3" w14:textId="2F0EFD79" w:rsidR="002F7A60" w:rsidRDefault="002F7A60" w:rsidP="002F7A60">
      <w:pPr>
        <w:spacing w:line="360" w:lineRule="auto"/>
        <w:rPr>
          <w:rFonts w:ascii="Times New Roman" w:hAnsi="Times New Roman" w:cs="Times New Roman"/>
        </w:rPr>
      </w:pPr>
    </w:p>
    <w:p w14:paraId="6D1ED2A9" w14:textId="52849714" w:rsidR="002F7A60" w:rsidRDefault="002F7A60" w:rsidP="002F7A60">
      <w:pPr>
        <w:spacing w:line="360" w:lineRule="auto"/>
        <w:rPr>
          <w:rFonts w:ascii="Times New Roman" w:hAnsi="Times New Roman" w:cs="Times New Roman"/>
        </w:rPr>
      </w:pPr>
    </w:p>
    <w:p w14:paraId="43A4B381" w14:textId="20874284" w:rsidR="002F7A60" w:rsidRDefault="002F7A60" w:rsidP="002F7A60">
      <w:pPr>
        <w:spacing w:line="360" w:lineRule="auto"/>
        <w:rPr>
          <w:rFonts w:ascii="Times New Roman" w:hAnsi="Times New Roman" w:cs="Times New Roman"/>
        </w:rPr>
      </w:pPr>
    </w:p>
    <w:p w14:paraId="000F95F4" w14:textId="70F85681" w:rsidR="002F7A60" w:rsidRDefault="002F7A60" w:rsidP="002F7A60">
      <w:pPr>
        <w:spacing w:line="360" w:lineRule="auto"/>
        <w:rPr>
          <w:rFonts w:ascii="Times New Roman" w:hAnsi="Times New Roman" w:cs="Times New Roman"/>
        </w:rPr>
      </w:pPr>
    </w:p>
    <w:p w14:paraId="021B7ACB" w14:textId="73427C75" w:rsidR="002F7A60" w:rsidRDefault="002F7A60" w:rsidP="002F7A60">
      <w:pPr>
        <w:spacing w:line="360" w:lineRule="auto"/>
        <w:rPr>
          <w:rFonts w:ascii="Times New Roman" w:hAnsi="Times New Roman" w:cs="Times New Roman"/>
        </w:rPr>
      </w:pPr>
    </w:p>
    <w:p w14:paraId="58AD95FB" w14:textId="77777777" w:rsidR="002F7A60" w:rsidRDefault="002F7A60" w:rsidP="002F7A60">
      <w:pPr>
        <w:spacing w:line="360" w:lineRule="auto"/>
        <w:rPr>
          <w:rFonts w:ascii="Times New Roman" w:hAnsi="Times New Roman" w:cs="Times New Roman"/>
        </w:rPr>
      </w:pPr>
    </w:p>
    <w:p w14:paraId="5C1243FA" w14:textId="77777777" w:rsidR="00A569A9" w:rsidRDefault="00A569A9" w:rsidP="002F7A60">
      <w:pPr>
        <w:spacing w:line="360" w:lineRule="auto"/>
        <w:rPr>
          <w:rFonts w:ascii="Times New Roman" w:hAnsi="Times New Roman" w:cs="Times New Roman"/>
          <w:u w:val="single"/>
        </w:rPr>
      </w:pPr>
    </w:p>
    <w:p w14:paraId="3A56AAD2" w14:textId="77777777" w:rsidR="00A569A9" w:rsidRDefault="00A569A9" w:rsidP="002F7A60">
      <w:pPr>
        <w:spacing w:line="360" w:lineRule="auto"/>
        <w:rPr>
          <w:rFonts w:ascii="Times New Roman" w:hAnsi="Times New Roman" w:cs="Times New Roman"/>
          <w:u w:val="single"/>
        </w:rPr>
      </w:pPr>
    </w:p>
    <w:p w14:paraId="2E2FC44D" w14:textId="77777777" w:rsidR="00A569A9" w:rsidRDefault="00A569A9" w:rsidP="002F7A60">
      <w:pPr>
        <w:spacing w:line="360" w:lineRule="auto"/>
        <w:rPr>
          <w:rFonts w:ascii="Times New Roman" w:hAnsi="Times New Roman" w:cs="Times New Roman"/>
          <w:u w:val="single"/>
        </w:rPr>
      </w:pPr>
    </w:p>
    <w:p w14:paraId="1A07D663" w14:textId="29E41614" w:rsidR="002F7A60" w:rsidRDefault="002F7A60" w:rsidP="002F7A60">
      <w:pPr>
        <w:spacing w:line="360" w:lineRule="auto"/>
        <w:rPr>
          <w:rFonts w:ascii="Times New Roman" w:hAnsi="Times New Roman" w:cs="Times New Roman"/>
          <w:u w:val="single"/>
        </w:rPr>
      </w:pPr>
      <w:bookmarkStart w:id="0" w:name="_GoBack"/>
      <w:bookmarkEnd w:id="0"/>
      <w:r w:rsidRPr="007565EE">
        <w:rPr>
          <w:rFonts w:ascii="Times New Roman" w:hAnsi="Times New Roman" w:cs="Times New Roman"/>
          <w:u w:val="single"/>
        </w:rPr>
        <w:lastRenderedPageBreak/>
        <w:t>Evaluation</w:t>
      </w:r>
    </w:p>
    <w:p w14:paraId="39B84FE8" w14:textId="77777777" w:rsidR="002F7A60" w:rsidRDefault="002F7A60" w:rsidP="002F7A60">
      <w:pPr>
        <w:spacing w:line="360" w:lineRule="auto"/>
        <w:rPr>
          <w:rFonts w:ascii="Times New Roman" w:hAnsi="Times New Roman" w:cs="Times New Roman"/>
          <w:u w:val="single"/>
        </w:rPr>
      </w:pPr>
    </w:p>
    <w:p w14:paraId="6EDE5D1B" w14:textId="77777777" w:rsidR="002F7A60" w:rsidRDefault="002F7A60" w:rsidP="002F7A60">
      <w:pPr>
        <w:spacing w:line="360" w:lineRule="auto"/>
        <w:rPr>
          <w:rFonts w:ascii="Times New Roman" w:hAnsi="Times New Roman" w:cs="Times New Roman"/>
        </w:rPr>
      </w:pPr>
      <w:r w:rsidRPr="002B69A1">
        <w:rPr>
          <w:rFonts w:ascii="Times New Roman" w:hAnsi="Times New Roman" w:cs="Times New Roman"/>
        </w:rPr>
        <w:t>Upon reflection</w:t>
      </w:r>
      <w:r>
        <w:rPr>
          <w:rFonts w:ascii="Times New Roman" w:hAnsi="Times New Roman" w:cs="Times New Roman"/>
        </w:rPr>
        <w:t>, I feel that the strengths of this body of work include the depth of research utilised in creating my response. I am pleased with the coherence of the overall piece as I have attempted to interweave the school development plan with the suggestions made within the presentation. I have also tried to ensure there are clear links with the Wellbeing of the Future Generations Act and the United Nations Convention on the Rights of The Child, which I believe I have done so successfully.</w:t>
      </w:r>
    </w:p>
    <w:p w14:paraId="63A6CF3D" w14:textId="77777777" w:rsidR="002F7A60" w:rsidRDefault="002F7A60" w:rsidP="002F7A60">
      <w:pPr>
        <w:spacing w:line="360" w:lineRule="auto"/>
        <w:rPr>
          <w:rFonts w:ascii="Times New Roman" w:hAnsi="Times New Roman" w:cs="Times New Roman"/>
        </w:rPr>
      </w:pPr>
    </w:p>
    <w:p w14:paraId="11694FDF" w14:textId="77777777" w:rsidR="002F7A60" w:rsidRDefault="002F7A60" w:rsidP="002F7A60">
      <w:pPr>
        <w:spacing w:line="360" w:lineRule="auto"/>
        <w:rPr>
          <w:rFonts w:ascii="Times New Roman" w:hAnsi="Times New Roman" w:cs="Times New Roman"/>
        </w:rPr>
      </w:pPr>
      <w:r>
        <w:rPr>
          <w:rFonts w:ascii="Times New Roman" w:hAnsi="Times New Roman" w:cs="Times New Roman"/>
        </w:rPr>
        <w:t>However, there are elements that I would like to improve on, one of which is my delivery of the presentation itself. I feel that I could have made it more engaging through using either resources or through better use of body language. I would also have liked to include more content regarding the impact of parental involvement within education and transition, as well as showing more examples of how this could be incorporated into the intervention.</w:t>
      </w:r>
    </w:p>
    <w:p w14:paraId="1029E965" w14:textId="77777777" w:rsidR="002F7A60" w:rsidRDefault="002F7A60" w:rsidP="002F7A60">
      <w:pPr>
        <w:spacing w:line="360" w:lineRule="auto"/>
        <w:rPr>
          <w:rFonts w:ascii="Times New Roman" w:hAnsi="Times New Roman" w:cs="Times New Roman"/>
        </w:rPr>
      </w:pPr>
    </w:p>
    <w:p w14:paraId="32EB70D4" w14:textId="165FAA4F" w:rsidR="002F7A60" w:rsidRDefault="002F7A60" w:rsidP="002F7A60">
      <w:pPr>
        <w:spacing w:line="360" w:lineRule="auto"/>
        <w:rPr>
          <w:rFonts w:ascii="Times New Roman" w:hAnsi="Times New Roman" w:cs="Times New Roman"/>
        </w:rPr>
      </w:pPr>
      <w:r>
        <w:rPr>
          <w:rFonts w:ascii="Times New Roman" w:hAnsi="Times New Roman" w:cs="Times New Roman"/>
        </w:rPr>
        <w:t xml:space="preserve">Moving forward, I would consider focusing on a narrower set of objectives in order to develop them further, whilst also making use of various resources to make the delivery of the work more engaging. </w:t>
      </w:r>
    </w:p>
    <w:p w14:paraId="6F15504B" w14:textId="1FB644E9" w:rsidR="002F7A60" w:rsidRDefault="002F7A60" w:rsidP="002F7A60">
      <w:pPr>
        <w:spacing w:line="360" w:lineRule="auto"/>
        <w:rPr>
          <w:rFonts w:ascii="Times New Roman" w:hAnsi="Times New Roman" w:cs="Times New Roman"/>
        </w:rPr>
      </w:pPr>
    </w:p>
    <w:p w14:paraId="2E7E5545" w14:textId="1C9CB431" w:rsidR="002F7A60" w:rsidRDefault="002F7A60" w:rsidP="002F7A60">
      <w:pPr>
        <w:spacing w:line="360" w:lineRule="auto"/>
        <w:rPr>
          <w:rFonts w:ascii="Times New Roman" w:hAnsi="Times New Roman" w:cs="Times New Roman"/>
        </w:rPr>
      </w:pPr>
      <w:r>
        <w:rPr>
          <w:rFonts w:ascii="Times New Roman" w:hAnsi="Times New Roman" w:cs="Times New Roman"/>
        </w:rPr>
        <w:t>Word Count: 534.</w:t>
      </w:r>
    </w:p>
    <w:p w14:paraId="0D544425" w14:textId="77777777" w:rsidR="002F7A60" w:rsidRDefault="002F7A60" w:rsidP="002F7A60">
      <w:pPr>
        <w:spacing w:line="360" w:lineRule="auto"/>
        <w:rPr>
          <w:rFonts w:ascii="Times New Roman" w:hAnsi="Times New Roman" w:cs="Times New Roman"/>
        </w:rPr>
      </w:pPr>
    </w:p>
    <w:p w14:paraId="74C6EBB9" w14:textId="77777777" w:rsidR="002F7A60" w:rsidRDefault="002F7A60" w:rsidP="002F7A60">
      <w:pPr>
        <w:spacing w:line="360" w:lineRule="auto"/>
        <w:rPr>
          <w:rFonts w:ascii="Times New Roman" w:hAnsi="Times New Roman" w:cs="Times New Roman"/>
        </w:rPr>
      </w:pPr>
    </w:p>
    <w:p w14:paraId="2F0124DE" w14:textId="59F02EE4" w:rsidR="002F7A60" w:rsidRDefault="002F7A60" w:rsidP="002026E1">
      <w:pPr>
        <w:pStyle w:val="NormalWeb"/>
        <w:spacing w:line="360" w:lineRule="auto"/>
      </w:pPr>
    </w:p>
    <w:p w14:paraId="6E43BD4A" w14:textId="77777777" w:rsidR="002F7A60" w:rsidRPr="002026E1" w:rsidRDefault="002F7A60" w:rsidP="002026E1">
      <w:pPr>
        <w:pStyle w:val="NormalWeb"/>
        <w:spacing w:line="360" w:lineRule="auto"/>
      </w:pPr>
    </w:p>
    <w:sectPr w:rsidR="002F7A60" w:rsidRPr="002026E1" w:rsidSect="002858EF">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AE0262" w14:textId="77777777" w:rsidR="00DC37B0" w:rsidRDefault="00DC37B0" w:rsidP="00A47FE8">
      <w:r>
        <w:separator/>
      </w:r>
    </w:p>
  </w:endnote>
  <w:endnote w:type="continuationSeparator" w:id="0">
    <w:p w14:paraId="32C432D0" w14:textId="77777777" w:rsidR="00DC37B0" w:rsidRDefault="00DC37B0" w:rsidP="00A47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08332"/>
      <w:docPartObj>
        <w:docPartGallery w:val="Page Numbers (Bottom of Page)"/>
        <w:docPartUnique/>
      </w:docPartObj>
    </w:sdtPr>
    <w:sdtContent>
      <w:p w14:paraId="740CC107" w14:textId="082B4893" w:rsidR="00A569A9" w:rsidRDefault="00A569A9" w:rsidP="004B33D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851895" w14:textId="77777777" w:rsidR="00A569A9" w:rsidRDefault="00A569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6608526"/>
      <w:docPartObj>
        <w:docPartGallery w:val="Page Numbers (Bottom of Page)"/>
        <w:docPartUnique/>
      </w:docPartObj>
    </w:sdtPr>
    <w:sdtContent>
      <w:p w14:paraId="37733C75" w14:textId="27F24B20" w:rsidR="00A569A9" w:rsidRDefault="00A569A9" w:rsidP="004B33D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74A88F" w14:textId="77777777" w:rsidR="00A569A9" w:rsidRDefault="00A569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0CF08" w14:textId="77777777" w:rsidR="00DC37B0" w:rsidRDefault="00DC37B0" w:rsidP="00A47FE8">
      <w:r>
        <w:separator/>
      </w:r>
    </w:p>
  </w:footnote>
  <w:footnote w:type="continuationSeparator" w:id="0">
    <w:p w14:paraId="186B85AA" w14:textId="77777777" w:rsidR="00DC37B0" w:rsidRDefault="00DC37B0" w:rsidP="00A47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80E85" w14:textId="62785CA5" w:rsidR="00A47FE8" w:rsidRDefault="00A47FE8">
    <w:pPr>
      <w:pStyle w:val="Header"/>
    </w:pPr>
    <w:r>
      <w:t>Student number: 1502459</w:t>
    </w:r>
    <w:r>
      <w:ptab w:relativeTo="margin" w:alignment="right" w:leader="none"/>
    </w:r>
    <w:r>
      <w:t>Module code: ECAD6001-C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501D9"/>
    <w:multiLevelType w:val="hybridMultilevel"/>
    <w:tmpl w:val="39EA4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98090D"/>
    <w:multiLevelType w:val="multilevel"/>
    <w:tmpl w:val="D2F6E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C9E"/>
    <w:rsid w:val="00043BBE"/>
    <w:rsid w:val="00161BAC"/>
    <w:rsid w:val="0016312A"/>
    <w:rsid w:val="002026E1"/>
    <w:rsid w:val="00222271"/>
    <w:rsid w:val="002858EF"/>
    <w:rsid w:val="002E3205"/>
    <w:rsid w:val="002F7A60"/>
    <w:rsid w:val="003F4F1E"/>
    <w:rsid w:val="00566E50"/>
    <w:rsid w:val="006C25B0"/>
    <w:rsid w:val="007804B5"/>
    <w:rsid w:val="008D7C9E"/>
    <w:rsid w:val="00A47FE8"/>
    <w:rsid w:val="00A569A9"/>
    <w:rsid w:val="00AF75F1"/>
    <w:rsid w:val="00B34BC2"/>
    <w:rsid w:val="00B8522D"/>
    <w:rsid w:val="00CB1EEE"/>
    <w:rsid w:val="00D45866"/>
    <w:rsid w:val="00DC37B0"/>
    <w:rsid w:val="00DD61CC"/>
    <w:rsid w:val="00F15379"/>
    <w:rsid w:val="00F24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50F67"/>
  <w15:chartTrackingRefBased/>
  <w15:docId w15:val="{225B054A-4962-8F40-A588-84A5CB14D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BAC"/>
    <w:pPr>
      <w:ind w:left="720"/>
      <w:contextualSpacing/>
    </w:pPr>
  </w:style>
  <w:style w:type="paragraph" w:styleId="NormalWeb">
    <w:name w:val="Normal (Web)"/>
    <w:basedOn w:val="Normal"/>
    <w:uiPriority w:val="99"/>
    <w:unhideWhenUsed/>
    <w:rsid w:val="00DD61CC"/>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A47FE8"/>
    <w:pPr>
      <w:tabs>
        <w:tab w:val="center" w:pos="4680"/>
        <w:tab w:val="right" w:pos="9360"/>
      </w:tabs>
    </w:pPr>
  </w:style>
  <w:style w:type="character" w:customStyle="1" w:styleId="HeaderChar">
    <w:name w:val="Header Char"/>
    <w:basedOn w:val="DefaultParagraphFont"/>
    <w:link w:val="Header"/>
    <w:uiPriority w:val="99"/>
    <w:rsid w:val="00A47FE8"/>
  </w:style>
  <w:style w:type="paragraph" w:styleId="Footer">
    <w:name w:val="footer"/>
    <w:basedOn w:val="Normal"/>
    <w:link w:val="FooterChar"/>
    <w:uiPriority w:val="99"/>
    <w:unhideWhenUsed/>
    <w:rsid w:val="00A47FE8"/>
    <w:pPr>
      <w:tabs>
        <w:tab w:val="center" w:pos="4680"/>
        <w:tab w:val="right" w:pos="9360"/>
      </w:tabs>
    </w:pPr>
  </w:style>
  <w:style w:type="character" w:customStyle="1" w:styleId="FooterChar">
    <w:name w:val="Footer Char"/>
    <w:basedOn w:val="DefaultParagraphFont"/>
    <w:link w:val="Footer"/>
    <w:uiPriority w:val="99"/>
    <w:rsid w:val="00A47FE8"/>
  </w:style>
  <w:style w:type="character" w:styleId="PageNumber">
    <w:name w:val="page number"/>
    <w:basedOn w:val="DefaultParagraphFont"/>
    <w:uiPriority w:val="99"/>
    <w:semiHidden/>
    <w:unhideWhenUsed/>
    <w:rsid w:val="00A56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994996">
      <w:bodyDiv w:val="1"/>
      <w:marLeft w:val="0"/>
      <w:marRight w:val="0"/>
      <w:marTop w:val="0"/>
      <w:marBottom w:val="0"/>
      <w:divBdr>
        <w:top w:val="none" w:sz="0" w:space="0" w:color="auto"/>
        <w:left w:val="none" w:sz="0" w:space="0" w:color="auto"/>
        <w:bottom w:val="none" w:sz="0" w:space="0" w:color="auto"/>
        <w:right w:val="none" w:sz="0" w:space="0" w:color="auto"/>
      </w:divBdr>
    </w:div>
    <w:div w:id="1767531567">
      <w:bodyDiv w:val="1"/>
      <w:marLeft w:val="0"/>
      <w:marRight w:val="0"/>
      <w:marTop w:val="0"/>
      <w:marBottom w:val="0"/>
      <w:divBdr>
        <w:top w:val="none" w:sz="0" w:space="0" w:color="auto"/>
        <w:left w:val="none" w:sz="0" w:space="0" w:color="auto"/>
        <w:bottom w:val="none" w:sz="0" w:space="0" w:color="auto"/>
        <w:right w:val="none" w:sz="0" w:space="0" w:color="auto"/>
      </w:divBdr>
      <w:divsChild>
        <w:div w:id="1078283786">
          <w:marLeft w:val="0"/>
          <w:marRight w:val="0"/>
          <w:marTop w:val="0"/>
          <w:marBottom w:val="0"/>
          <w:divBdr>
            <w:top w:val="none" w:sz="0" w:space="0" w:color="auto"/>
            <w:left w:val="none" w:sz="0" w:space="0" w:color="auto"/>
            <w:bottom w:val="none" w:sz="0" w:space="0" w:color="auto"/>
            <w:right w:val="none" w:sz="0" w:space="0" w:color="auto"/>
          </w:divBdr>
          <w:divsChild>
            <w:div w:id="158733028">
              <w:marLeft w:val="0"/>
              <w:marRight w:val="0"/>
              <w:marTop w:val="0"/>
              <w:marBottom w:val="0"/>
              <w:divBdr>
                <w:top w:val="none" w:sz="0" w:space="0" w:color="auto"/>
                <w:left w:val="none" w:sz="0" w:space="0" w:color="auto"/>
                <w:bottom w:val="none" w:sz="0" w:space="0" w:color="auto"/>
                <w:right w:val="none" w:sz="0" w:space="0" w:color="auto"/>
              </w:divBdr>
              <w:divsChild>
                <w:div w:id="1705590398">
                  <w:marLeft w:val="0"/>
                  <w:marRight w:val="0"/>
                  <w:marTop w:val="0"/>
                  <w:marBottom w:val="0"/>
                  <w:divBdr>
                    <w:top w:val="none" w:sz="0" w:space="0" w:color="auto"/>
                    <w:left w:val="none" w:sz="0" w:space="0" w:color="auto"/>
                    <w:bottom w:val="none" w:sz="0" w:space="0" w:color="auto"/>
                    <w:right w:val="none" w:sz="0" w:space="0" w:color="auto"/>
                  </w:divBdr>
                  <w:divsChild>
                    <w:div w:id="174479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419756">
      <w:bodyDiv w:val="1"/>
      <w:marLeft w:val="0"/>
      <w:marRight w:val="0"/>
      <w:marTop w:val="0"/>
      <w:marBottom w:val="0"/>
      <w:divBdr>
        <w:top w:val="none" w:sz="0" w:space="0" w:color="auto"/>
        <w:left w:val="none" w:sz="0" w:space="0" w:color="auto"/>
        <w:bottom w:val="none" w:sz="0" w:space="0" w:color="auto"/>
        <w:right w:val="none" w:sz="0" w:space="0" w:color="auto"/>
      </w:divBdr>
      <w:divsChild>
        <w:div w:id="1326666130">
          <w:marLeft w:val="0"/>
          <w:marRight w:val="0"/>
          <w:marTop w:val="0"/>
          <w:marBottom w:val="0"/>
          <w:divBdr>
            <w:top w:val="none" w:sz="0" w:space="0" w:color="auto"/>
            <w:left w:val="none" w:sz="0" w:space="0" w:color="auto"/>
            <w:bottom w:val="none" w:sz="0" w:space="0" w:color="auto"/>
            <w:right w:val="none" w:sz="0" w:space="0" w:color="auto"/>
          </w:divBdr>
          <w:divsChild>
            <w:div w:id="1026448199">
              <w:marLeft w:val="0"/>
              <w:marRight w:val="0"/>
              <w:marTop w:val="0"/>
              <w:marBottom w:val="0"/>
              <w:divBdr>
                <w:top w:val="none" w:sz="0" w:space="0" w:color="auto"/>
                <w:left w:val="none" w:sz="0" w:space="0" w:color="auto"/>
                <w:bottom w:val="none" w:sz="0" w:space="0" w:color="auto"/>
                <w:right w:val="none" w:sz="0" w:space="0" w:color="auto"/>
              </w:divBdr>
              <w:divsChild>
                <w:div w:id="207889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Est18</b:Tag>
    <b:SourceType>DocumentFromInternetSite</b:SourceType>
    <b:Guid>{673E3A9D-03D4-2547-B5A2-22CD383D0F07}</b:Guid>
    <b:Title>Guidance handbook for the inspection of primary schools </b:Title>
    <b:InternetSiteTitle>estyn.gov.wales</b:InternetSiteTitle>
    <b:URL>https://www.estyn.gov.wales/sites/default/files/documents/Guidance%20handbook%20for%20the%20inspection%20of%20primary%20schools%20-%202018.pdf</b:URL>
    <b:Year>2018</b:Year>
    <b:Month>September</b:Month>
    <b:Author>
      <b:Author>
        <b:NameList>
          <b:Person>
            <b:Last>Estyn</b:Last>
          </b:Person>
        </b:NameList>
      </b:Author>
    </b:Author>
    <b:RefOrder>1</b:RefOrder>
  </b:Source>
</b:Sources>
</file>

<file path=customXml/itemProps1.xml><?xml version="1.0" encoding="utf-8"?>
<ds:datastoreItem xmlns:ds="http://schemas.openxmlformats.org/officeDocument/2006/customXml" ds:itemID="{E1897982-B216-1D4E-86F9-F82A51EC3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3</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Welsh (1502459)</dc:creator>
  <cp:keywords/>
  <dc:description/>
  <cp:lastModifiedBy>Naomi Welsh (1502459)</cp:lastModifiedBy>
  <cp:revision>8</cp:revision>
  <dcterms:created xsi:type="dcterms:W3CDTF">2018-11-01T13:33:00Z</dcterms:created>
  <dcterms:modified xsi:type="dcterms:W3CDTF">2018-11-13T00:58:00Z</dcterms:modified>
</cp:coreProperties>
</file>