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6AE9F75" w14:textId="2CACCC58" w:rsidR="00ED77BB" w:rsidRPr="00EE407F" w:rsidRDefault="00ED77BB" w:rsidP="00EE407F">
      <w:pPr>
        <w:jc w:val="center"/>
        <w:rPr>
          <w:b/>
          <w:bCs/>
          <w:sz w:val="52"/>
          <w:szCs w:val="52"/>
          <w:lang w:val="en-IN"/>
        </w:rPr>
      </w:pPr>
    </w:p>
    <w:p w14:paraId="14280D5E" w14:textId="77777777" w:rsidR="00EE407F" w:rsidRPr="00EE407F" w:rsidRDefault="00EE407F" w:rsidP="00EE407F">
      <w:pPr>
        <w:jc w:val="center"/>
        <w:rPr>
          <w:b/>
          <w:bCs/>
          <w:sz w:val="52"/>
          <w:szCs w:val="52"/>
          <w:lang w:val="en-IN"/>
        </w:rPr>
      </w:pPr>
      <w:r w:rsidRPr="00EE407F">
        <w:rPr>
          <w:b/>
          <w:bCs/>
          <w:sz w:val="52"/>
          <w:szCs w:val="52"/>
          <w:lang w:val="en-IN"/>
        </w:rPr>
        <w:t>BMIH6001</w:t>
      </w:r>
    </w:p>
    <w:p w14:paraId="5F959C06" w14:textId="77777777" w:rsidR="00EE407F" w:rsidRDefault="00EE407F" w:rsidP="00EE407F">
      <w:pPr>
        <w:jc w:val="center"/>
        <w:rPr>
          <w:b/>
          <w:bCs/>
          <w:sz w:val="52"/>
          <w:szCs w:val="52"/>
        </w:rPr>
      </w:pPr>
      <w:r w:rsidRPr="00EE407F">
        <w:rPr>
          <w:b/>
          <w:bCs/>
          <w:sz w:val="52"/>
          <w:szCs w:val="52"/>
        </w:rPr>
        <w:t>Contemporary Themes in the Hotel and Hospitality Sector</w:t>
      </w:r>
    </w:p>
    <w:p w14:paraId="638B7023" w14:textId="77777777" w:rsidR="00AB6F36" w:rsidRDefault="00AB6F36" w:rsidP="00AB6F36">
      <w:pPr>
        <w:rPr>
          <w:b/>
          <w:bCs/>
          <w:sz w:val="52"/>
          <w:szCs w:val="52"/>
        </w:rPr>
      </w:pPr>
    </w:p>
    <w:p w14:paraId="2A454177" w14:textId="155D5527" w:rsidR="00EE407F" w:rsidRPr="00EE407F" w:rsidRDefault="00AB6F36" w:rsidP="00AB6F36">
      <w:pPr>
        <w:rPr>
          <w:b/>
          <w:bCs/>
          <w:sz w:val="28"/>
          <w:szCs w:val="28"/>
        </w:rPr>
      </w:pPr>
      <w:r>
        <w:rPr>
          <w:b/>
          <w:bCs/>
          <w:sz w:val="52"/>
          <w:szCs w:val="52"/>
        </w:rPr>
        <w:t xml:space="preserve">                    </w:t>
      </w:r>
      <w:r w:rsidR="00EE407F" w:rsidRPr="00EE407F">
        <w:rPr>
          <w:b/>
          <w:bCs/>
          <w:sz w:val="28"/>
          <w:szCs w:val="28"/>
        </w:rPr>
        <w:t>Student Name:</w:t>
      </w:r>
      <w:r w:rsidR="005727E2">
        <w:rPr>
          <w:b/>
          <w:bCs/>
          <w:sz w:val="28"/>
          <w:szCs w:val="28"/>
        </w:rPr>
        <w:t xml:space="preserve"> Nazmeen Akhtar</w:t>
      </w:r>
    </w:p>
    <w:p w14:paraId="3DED3883" w14:textId="14DB3C5E" w:rsidR="00EE407F" w:rsidRDefault="00EE407F" w:rsidP="00EE407F">
      <w:pPr>
        <w:jc w:val="center"/>
        <w:rPr>
          <w:b/>
          <w:bCs/>
          <w:sz w:val="28"/>
          <w:szCs w:val="28"/>
        </w:rPr>
      </w:pPr>
      <w:r w:rsidRPr="00EE407F">
        <w:rPr>
          <w:b/>
          <w:bCs/>
          <w:sz w:val="28"/>
          <w:szCs w:val="28"/>
        </w:rPr>
        <w:t>Student ID:</w:t>
      </w:r>
      <w:r w:rsidR="005727E2">
        <w:rPr>
          <w:b/>
          <w:bCs/>
          <w:sz w:val="28"/>
          <w:szCs w:val="28"/>
        </w:rPr>
        <w:t xml:space="preserve"> 2123059</w:t>
      </w:r>
    </w:p>
    <w:p w14:paraId="0F54F8E0" w14:textId="099F5EEC" w:rsidR="00CE0402" w:rsidRDefault="00CE0402" w:rsidP="00EE407F">
      <w:pPr>
        <w:jc w:val="center"/>
        <w:rPr>
          <w:b/>
          <w:bCs/>
          <w:sz w:val="28"/>
          <w:szCs w:val="28"/>
        </w:rPr>
      </w:pPr>
      <w:r>
        <w:rPr>
          <w:b/>
          <w:bCs/>
          <w:sz w:val="28"/>
          <w:szCs w:val="28"/>
        </w:rPr>
        <w:t xml:space="preserve">Tutor: </w:t>
      </w:r>
      <w:r w:rsidRPr="00CE0402">
        <w:rPr>
          <w:b/>
          <w:bCs/>
          <w:sz w:val="28"/>
          <w:szCs w:val="28"/>
        </w:rPr>
        <w:t xml:space="preserve">Dr Ernest </w:t>
      </w:r>
      <w:proofErr w:type="spellStart"/>
      <w:r w:rsidRPr="00CE0402">
        <w:rPr>
          <w:b/>
          <w:bCs/>
          <w:sz w:val="28"/>
          <w:szCs w:val="28"/>
        </w:rPr>
        <w:t>Balutie</w:t>
      </w:r>
      <w:proofErr w:type="spellEnd"/>
      <w:r w:rsidRPr="00CE0402">
        <w:rPr>
          <w:b/>
          <w:bCs/>
          <w:sz w:val="28"/>
          <w:szCs w:val="28"/>
        </w:rPr>
        <w:t xml:space="preserve"> </w:t>
      </w:r>
      <w:proofErr w:type="spellStart"/>
      <w:r w:rsidRPr="00CE0402">
        <w:rPr>
          <w:b/>
          <w:bCs/>
          <w:sz w:val="28"/>
          <w:szCs w:val="28"/>
        </w:rPr>
        <w:t>Wavei</w:t>
      </w:r>
      <w:proofErr w:type="spellEnd"/>
    </w:p>
    <w:p w14:paraId="509DE1F7" w14:textId="2BEE6D27" w:rsidR="00EE407F" w:rsidRDefault="00EE407F">
      <w:pPr>
        <w:widowControl/>
        <w:suppressAutoHyphens w:val="0"/>
        <w:spacing w:after="160" w:line="259" w:lineRule="auto"/>
        <w:jc w:val="left"/>
        <w:rPr>
          <w:b/>
          <w:bCs/>
          <w:sz w:val="28"/>
          <w:szCs w:val="28"/>
        </w:rPr>
      </w:pPr>
      <w:r>
        <w:rPr>
          <w:b/>
          <w:bCs/>
          <w:sz w:val="28"/>
          <w:szCs w:val="28"/>
        </w:rPr>
        <w:br w:type="page"/>
      </w:r>
    </w:p>
    <w:p w14:paraId="53F29B8B" w14:textId="77777777" w:rsidR="009C2B89" w:rsidRPr="009C2B89" w:rsidRDefault="00EE407F" w:rsidP="00F1650B">
      <w:pPr>
        <w:pStyle w:val="Heading1"/>
      </w:pPr>
      <w:bookmarkStart w:id="0" w:name="_Toc179586665"/>
      <w:r>
        <w:lastRenderedPageBreak/>
        <w:t>Abstract</w:t>
      </w:r>
      <w:bookmarkEnd w:id="0"/>
    </w:p>
    <w:p w14:paraId="1D460308" w14:textId="707125AC" w:rsidR="009C2B89" w:rsidRDefault="009C2B89" w:rsidP="009C2B89">
      <w:r>
        <w:t xml:space="preserve">The hospitality and tourism industry </w:t>
      </w:r>
      <w:r w:rsidR="005727E2">
        <w:t>are</w:t>
      </w:r>
      <w:r>
        <w:t xml:space="preserve"> undergoing a digital transformation digitizing guest experiences and thereby optimizing operational efficiency. It looks at ways that digital innovations, such as artificial intelligence (AI) to provide personalized guest services and mobile technology to speed up check-in and out processes. These advancements are discussed through literature review</w:t>
      </w:r>
      <w:r w:rsidR="00766E85">
        <w:t>s</w:t>
      </w:r>
      <w:r>
        <w:t xml:space="preserve"> that </w:t>
      </w:r>
      <w:r w:rsidR="00766E85">
        <w:t>accentuate</w:t>
      </w:r>
      <w:r>
        <w:t xml:space="preserve"> their benefits and challenges increased customer satisfaction on the one hand and privacy concerns on the other. The report analyses the political, economic, and social impacts of these technologies on the industry using a PESTEL analysis. It concludes with recommendations for future policy and management practices that will allow for continued digital integration while providing the hospitality sector with a competitive advantage and long-term growth.</w:t>
      </w:r>
    </w:p>
    <w:p w14:paraId="21EF1416" w14:textId="77777777" w:rsidR="00EE407F" w:rsidRDefault="00EE407F">
      <w:pPr>
        <w:widowControl/>
        <w:suppressAutoHyphens w:val="0"/>
        <w:spacing w:after="160" w:line="259" w:lineRule="auto"/>
        <w:jc w:val="left"/>
        <w:rPr>
          <w:b/>
          <w:bCs/>
          <w:sz w:val="28"/>
          <w:szCs w:val="28"/>
        </w:rPr>
      </w:pPr>
      <w:r>
        <w:rPr>
          <w:b/>
          <w:bCs/>
          <w:sz w:val="28"/>
          <w:szCs w:val="28"/>
        </w:rPr>
        <w:br w:type="page"/>
      </w:r>
    </w:p>
    <w:sdt>
      <w:sdtPr>
        <w:rPr>
          <w:rFonts w:ascii="Times New Roman" w:eastAsia="SimSun" w:hAnsi="Times New Roman" w:cs="Mangal"/>
          <w:color w:val="auto"/>
          <w:kern w:val="1"/>
          <w:sz w:val="24"/>
          <w:szCs w:val="24"/>
          <w:lang w:eastAsia="hi-IN" w:bidi="hi-IN"/>
        </w:rPr>
        <w:id w:val="524907393"/>
        <w:docPartObj>
          <w:docPartGallery w:val="Table of Contents"/>
          <w:docPartUnique/>
        </w:docPartObj>
      </w:sdtPr>
      <w:sdtEndPr>
        <w:rPr>
          <w:b/>
          <w:bCs/>
          <w:noProof/>
        </w:rPr>
      </w:sdtEndPr>
      <w:sdtContent>
        <w:p w14:paraId="6BE26316" w14:textId="77777777" w:rsidR="00717F7F" w:rsidRDefault="00717F7F">
          <w:pPr>
            <w:pStyle w:val="TOCHeading"/>
          </w:pPr>
          <w:r>
            <w:t>Table of Contents</w:t>
          </w:r>
        </w:p>
        <w:p w14:paraId="67002DB0" w14:textId="77777777" w:rsidR="008B3E40" w:rsidRDefault="00457391">
          <w:pPr>
            <w:pStyle w:val="TOC1"/>
            <w:tabs>
              <w:tab w:val="right" w:leader="dot" w:pos="9016"/>
            </w:tabs>
            <w:rPr>
              <w:rFonts w:asciiTheme="minorHAnsi" w:eastAsiaTheme="minorEastAsia" w:hAnsiTheme="minorHAnsi" w:cstheme="minorBidi"/>
              <w:noProof/>
              <w:kern w:val="2"/>
              <w:sz w:val="22"/>
              <w:szCs w:val="22"/>
              <w:lang w:val="en-IN" w:eastAsia="en-IN" w:bidi="ar-SA"/>
            </w:rPr>
          </w:pPr>
          <w:r>
            <w:fldChar w:fldCharType="begin"/>
          </w:r>
          <w:r w:rsidR="00717F7F">
            <w:instrText xml:space="preserve"> TOC \o "1-3" \h \z \u </w:instrText>
          </w:r>
          <w:r>
            <w:fldChar w:fldCharType="separate"/>
          </w:r>
          <w:hyperlink w:anchor="_Toc179586665" w:history="1">
            <w:r w:rsidR="008B3E40" w:rsidRPr="00D87D4A">
              <w:rPr>
                <w:rStyle w:val="Hyperlink"/>
                <w:noProof/>
              </w:rPr>
              <w:t>Abstract</w:t>
            </w:r>
            <w:r w:rsidR="008B3E40">
              <w:rPr>
                <w:noProof/>
                <w:webHidden/>
              </w:rPr>
              <w:tab/>
            </w:r>
            <w:r>
              <w:rPr>
                <w:noProof/>
                <w:webHidden/>
              </w:rPr>
              <w:fldChar w:fldCharType="begin"/>
            </w:r>
            <w:r w:rsidR="008B3E40">
              <w:rPr>
                <w:noProof/>
                <w:webHidden/>
              </w:rPr>
              <w:instrText xml:space="preserve"> PAGEREF _Toc179586665 \h </w:instrText>
            </w:r>
            <w:r>
              <w:rPr>
                <w:noProof/>
                <w:webHidden/>
              </w:rPr>
            </w:r>
            <w:r>
              <w:rPr>
                <w:noProof/>
                <w:webHidden/>
              </w:rPr>
              <w:fldChar w:fldCharType="separate"/>
            </w:r>
            <w:r w:rsidR="008B3E40">
              <w:rPr>
                <w:noProof/>
                <w:webHidden/>
              </w:rPr>
              <w:t>2</w:t>
            </w:r>
            <w:r>
              <w:rPr>
                <w:noProof/>
                <w:webHidden/>
              </w:rPr>
              <w:fldChar w:fldCharType="end"/>
            </w:r>
          </w:hyperlink>
        </w:p>
        <w:p w14:paraId="0CE5ABF5" w14:textId="77777777" w:rsidR="008B3E40" w:rsidRDefault="008B3E40">
          <w:pPr>
            <w:pStyle w:val="TOC1"/>
            <w:tabs>
              <w:tab w:val="right" w:leader="dot" w:pos="9016"/>
            </w:tabs>
            <w:rPr>
              <w:rFonts w:asciiTheme="minorHAnsi" w:eastAsiaTheme="minorEastAsia" w:hAnsiTheme="minorHAnsi" w:cstheme="minorBidi"/>
              <w:noProof/>
              <w:kern w:val="2"/>
              <w:sz w:val="22"/>
              <w:szCs w:val="22"/>
              <w:lang w:val="en-IN" w:eastAsia="en-IN" w:bidi="ar-SA"/>
            </w:rPr>
          </w:pPr>
          <w:hyperlink w:anchor="_Toc179586666" w:history="1">
            <w:r w:rsidRPr="00D87D4A">
              <w:rPr>
                <w:rStyle w:val="Hyperlink"/>
                <w:noProof/>
              </w:rPr>
              <w:t>Introduction</w:t>
            </w:r>
            <w:r>
              <w:rPr>
                <w:noProof/>
                <w:webHidden/>
              </w:rPr>
              <w:tab/>
            </w:r>
            <w:r w:rsidR="00457391">
              <w:rPr>
                <w:noProof/>
                <w:webHidden/>
              </w:rPr>
              <w:fldChar w:fldCharType="begin"/>
            </w:r>
            <w:r>
              <w:rPr>
                <w:noProof/>
                <w:webHidden/>
              </w:rPr>
              <w:instrText xml:space="preserve"> PAGEREF _Toc179586666 \h </w:instrText>
            </w:r>
            <w:r w:rsidR="00457391">
              <w:rPr>
                <w:noProof/>
                <w:webHidden/>
              </w:rPr>
            </w:r>
            <w:r w:rsidR="00457391">
              <w:rPr>
                <w:noProof/>
                <w:webHidden/>
              </w:rPr>
              <w:fldChar w:fldCharType="separate"/>
            </w:r>
            <w:r>
              <w:rPr>
                <w:noProof/>
                <w:webHidden/>
              </w:rPr>
              <w:t>4</w:t>
            </w:r>
            <w:r w:rsidR="00457391">
              <w:rPr>
                <w:noProof/>
                <w:webHidden/>
              </w:rPr>
              <w:fldChar w:fldCharType="end"/>
            </w:r>
          </w:hyperlink>
        </w:p>
        <w:p w14:paraId="62028282" w14:textId="77777777" w:rsidR="008B3E40" w:rsidRDefault="008B3E40">
          <w:pPr>
            <w:pStyle w:val="TOC1"/>
            <w:tabs>
              <w:tab w:val="right" w:leader="dot" w:pos="9016"/>
            </w:tabs>
            <w:rPr>
              <w:rFonts w:asciiTheme="minorHAnsi" w:eastAsiaTheme="minorEastAsia" w:hAnsiTheme="minorHAnsi" w:cstheme="minorBidi"/>
              <w:noProof/>
              <w:kern w:val="2"/>
              <w:sz w:val="22"/>
              <w:szCs w:val="22"/>
              <w:lang w:val="en-IN" w:eastAsia="en-IN" w:bidi="ar-SA"/>
            </w:rPr>
          </w:pPr>
          <w:hyperlink w:anchor="_Toc179586667" w:history="1">
            <w:r w:rsidRPr="00D87D4A">
              <w:rPr>
                <w:rStyle w:val="Hyperlink"/>
                <w:noProof/>
              </w:rPr>
              <w:t>Literature Review</w:t>
            </w:r>
            <w:r>
              <w:rPr>
                <w:noProof/>
                <w:webHidden/>
              </w:rPr>
              <w:tab/>
            </w:r>
            <w:r w:rsidR="00457391">
              <w:rPr>
                <w:noProof/>
                <w:webHidden/>
              </w:rPr>
              <w:fldChar w:fldCharType="begin"/>
            </w:r>
            <w:r>
              <w:rPr>
                <w:noProof/>
                <w:webHidden/>
              </w:rPr>
              <w:instrText xml:space="preserve"> PAGEREF _Toc179586667 \h </w:instrText>
            </w:r>
            <w:r w:rsidR="00457391">
              <w:rPr>
                <w:noProof/>
                <w:webHidden/>
              </w:rPr>
            </w:r>
            <w:r w:rsidR="00457391">
              <w:rPr>
                <w:noProof/>
                <w:webHidden/>
              </w:rPr>
              <w:fldChar w:fldCharType="separate"/>
            </w:r>
            <w:r>
              <w:rPr>
                <w:noProof/>
                <w:webHidden/>
              </w:rPr>
              <w:t>5</w:t>
            </w:r>
            <w:r w:rsidR="00457391">
              <w:rPr>
                <w:noProof/>
                <w:webHidden/>
              </w:rPr>
              <w:fldChar w:fldCharType="end"/>
            </w:r>
          </w:hyperlink>
        </w:p>
        <w:p w14:paraId="1555B163" w14:textId="77777777" w:rsidR="008B3E40" w:rsidRDefault="008B3E40">
          <w:pPr>
            <w:pStyle w:val="TOC2"/>
            <w:tabs>
              <w:tab w:val="right" w:leader="dot" w:pos="9016"/>
            </w:tabs>
            <w:rPr>
              <w:rFonts w:asciiTheme="minorHAnsi" w:eastAsiaTheme="minorEastAsia" w:hAnsiTheme="minorHAnsi" w:cstheme="minorBidi"/>
              <w:noProof/>
              <w:kern w:val="2"/>
              <w:sz w:val="22"/>
              <w:szCs w:val="22"/>
              <w:lang w:val="en-IN" w:eastAsia="en-IN" w:bidi="ar-SA"/>
            </w:rPr>
          </w:pPr>
          <w:hyperlink w:anchor="_Toc179586668" w:history="1">
            <w:r w:rsidRPr="00D87D4A">
              <w:rPr>
                <w:rStyle w:val="Hyperlink"/>
                <w:noProof/>
              </w:rPr>
              <w:t>Impact of AI on Hospitality Sector</w:t>
            </w:r>
            <w:r>
              <w:rPr>
                <w:noProof/>
                <w:webHidden/>
              </w:rPr>
              <w:tab/>
            </w:r>
            <w:r w:rsidR="00457391">
              <w:rPr>
                <w:noProof/>
                <w:webHidden/>
              </w:rPr>
              <w:fldChar w:fldCharType="begin"/>
            </w:r>
            <w:r>
              <w:rPr>
                <w:noProof/>
                <w:webHidden/>
              </w:rPr>
              <w:instrText xml:space="preserve"> PAGEREF _Toc179586668 \h </w:instrText>
            </w:r>
            <w:r w:rsidR="00457391">
              <w:rPr>
                <w:noProof/>
                <w:webHidden/>
              </w:rPr>
            </w:r>
            <w:r w:rsidR="00457391">
              <w:rPr>
                <w:noProof/>
                <w:webHidden/>
              </w:rPr>
              <w:fldChar w:fldCharType="separate"/>
            </w:r>
            <w:r>
              <w:rPr>
                <w:noProof/>
                <w:webHidden/>
              </w:rPr>
              <w:t>5</w:t>
            </w:r>
            <w:r w:rsidR="00457391">
              <w:rPr>
                <w:noProof/>
                <w:webHidden/>
              </w:rPr>
              <w:fldChar w:fldCharType="end"/>
            </w:r>
          </w:hyperlink>
        </w:p>
        <w:p w14:paraId="1382D59F" w14:textId="77777777" w:rsidR="008B3E40" w:rsidRDefault="008B3E40">
          <w:pPr>
            <w:pStyle w:val="TOC2"/>
            <w:tabs>
              <w:tab w:val="right" w:leader="dot" w:pos="9016"/>
            </w:tabs>
            <w:rPr>
              <w:rFonts w:asciiTheme="minorHAnsi" w:eastAsiaTheme="minorEastAsia" w:hAnsiTheme="minorHAnsi" w:cstheme="minorBidi"/>
              <w:noProof/>
              <w:kern w:val="2"/>
              <w:sz w:val="22"/>
              <w:szCs w:val="22"/>
              <w:lang w:val="en-IN" w:eastAsia="en-IN" w:bidi="ar-SA"/>
            </w:rPr>
          </w:pPr>
          <w:hyperlink w:anchor="_Toc179586669" w:history="1">
            <w:r w:rsidRPr="00D87D4A">
              <w:rPr>
                <w:rStyle w:val="Hyperlink"/>
                <w:noProof/>
              </w:rPr>
              <w:t>Operational Efficiency Using Mobile Technology</w:t>
            </w:r>
            <w:r>
              <w:rPr>
                <w:noProof/>
                <w:webHidden/>
              </w:rPr>
              <w:tab/>
            </w:r>
            <w:r w:rsidR="00457391">
              <w:rPr>
                <w:noProof/>
                <w:webHidden/>
              </w:rPr>
              <w:fldChar w:fldCharType="begin"/>
            </w:r>
            <w:r>
              <w:rPr>
                <w:noProof/>
                <w:webHidden/>
              </w:rPr>
              <w:instrText xml:space="preserve"> PAGEREF _Toc179586669 \h </w:instrText>
            </w:r>
            <w:r w:rsidR="00457391">
              <w:rPr>
                <w:noProof/>
                <w:webHidden/>
              </w:rPr>
            </w:r>
            <w:r w:rsidR="00457391">
              <w:rPr>
                <w:noProof/>
                <w:webHidden/>
              </w:rPr>
              <w:fldChar w:fldCharType="separate"/>
            </w:r>
            <w:r>
              <w:rPr>
                <w:noProof/>
                <w:webHidden/>
              </w:rPr>
              <w:t>6</w:t>
            </w:r>
            <w:r w:rsidR="00457391">
              <w:rPr>
                <w:noProof/>
                <w:webHidden/>
              </w:rPr>
              <w:fldChar w:fldCharType="end"/>
            </w:r>
          </w:hyperlink>
        </w:p>
        <w:p w14:paraId="1D49E026" w14:textId="77777777" w:rsidR="008B3E40" w:rsidRDefault="008B3E40">
          <w:pPr>
            <w:pStyle w:val="TOC1"/>
            <w:tabs>
              <w:tab w:val="right" w:leader="dot" w:pos="9016"/>
            </w:tabs>
            <w:rPr>
              <w:rFonts w:asciiTheme="minorHAnsi" w:eastAsiaTheme="minorEastAsia" w:hAnsiTheme="minorHAnsi" w:cstheme="minorBidi"/>
              <w:noProof/>
              <w:kern w:val="2"/>
              <w:sz w:val="22"/>
              <w:szCs w:val="22"/>
              <w:lang w:val="en-IN" w:eastAsia="en-IN" w:bidi="ar-SA"/>
            </w:rPr>
          </w:pPr>
          <w:hyperlink w:anchor="_Toc179586670" w:history="1">
            <w:r w:rsidRPr="00D87D4A">
              <w:rPr>
                <w:rStyle w:val="Hyperlink"/>
                <w:noProof/>
              </w:rPr>
              <w:t>Submission to the Hotel and Hospitality Industry</w:t>
            </w:r>
            <w:r>
              <w:rPr>
                <w:noProof/>
                <w:webHidden/>
              </w:rPr>
              <w:tab/>
            </w:r>
            <w:r w:rsidR="00457391">
              <w:rPr>
                <w:noProof/>
                <w:webHidden/>
              </w:rPr>
              <w:fldChar w:fldCharType="begin"/>
            </w:r>
            <w:r>
              <w:rPr>
                <w:noProof/>
                <w:webHidden/>
              </w:rPr>
              <w:instrText xml:space="preserve"> PAGEREF _Toc179586670 \h </w:instrText>
            </w:r>
            <w:r w:rsidR="00457391">
              <w:rPr>
                <w:noProof/>
                <w:webHidden/>
              </w:rPr>
            </w:r>
            <w:r w:rsidR="00457391">
              <w:rPr>
                <w:noProof/>
                <w:webHidden/>
              </w:rPr>
              <w:fldChar w:fldCharType="separate"/>
            </w:r>
            <w:r>
              <w:rPr>
                <w:noProof/>
                <w:webHidden/>
              </w:rPr>
              <w:t>6</w:t>
            </w:r>
            <w:r w:rsidR="00457391">
              <w:rPr>
                <w:noProof/>
                <w:webHidden/>
              </w:rPr>
              <w:fldChar w:fldCharType="end"/>
            </w:r>
          </w:hyperlink>
        </w:p>
        <w:p w14:paraId="3628CBCD" w14:textId="77777777" w:rsidR="008B3E40" w:rsidRDefault="008B3E40">
          <w:pPr>
            <w:pStyle w:val="TOC2"/>
            <w:tabs>
              <w:tab w:val="right" w:leader="dot" w:pos="9016"/>
            </w:tabs>
            <w:rPr>
              <w:rFonts w:asciiTheme="minorHAnsi" w:eastAsiaTheme="minorEastAsia" w:hAnsiTheme="minorHAnsi" w:cstheme="minorBidi"/>
              <w:noProof/>
              <w:kern w:val="2"/>
              <w:sz w:val="22"/>
              <w:szCs w:val="22"/>
              <w:lang w:val="en-IN" w:eastAsia="en-IN" w:bidi="ar-SA"/>
            </w:rPr>
          </w:pPr>
          <w:hyperlink w:anchor="_Toc179586671" w:history="1">
            <w:r w:rsidRPr="00D87D4A">
              <w:rPr>
                <w:rStyle w:val="Hyperlink"/>
                <w:noProof/>
              </w:rPr>
              <w:t>PESTLE Analysis</w:t>
            </w:r>
            <w:r>
              <w:rPr>
                <w:noProof/>
                <w:webHidden/>
              </w:rPr>
              <w:tab/>
            </w:r>
            <w:r w:rsidR="00457391">
              <w:rPr>
                <w:noProof/>
                <w:webHidden/>
              </w:rPr>
              <w:fldChar w:fldCharType="begin"/>
            </w:r>
            <w:r>
              <w:rPr>
                <w:noProof/>
                <w:webHidden/>
              </w:rPr>
              <w:instrText xml:space="preserve"> PAGEREF _Toc179586671 \h </w:instrText>
            </w:r>
            <w:r w:rsidR="00457391">
              <w:rPr>
                <w:noProof/>
                <w:webHidden/>
              </w:rPr>
            </w:r>
            <w:r w:rsidR="00457391">
              <w:rPr>
                <w:noProof/>
                <w:webHidden/>
              </w:rPr>
              <w:fldChar w:fldCharType="separate"/>
            </w:r>
            <w:r>
              <w:rPr>
                <w:noProof/>
                <w:webHidden/>
              </w:rPr>
              <w:t>6</w:t>
            </w:r>
            <w:r w:rsidR="00457391">
              <w:rPr>
                <w:noProof/>
                <w:webHidden/>
              </w:rPr>
              <w:fldChar w:fldCharType="end"/>
            </w:r>
          </w:hyperlink>
        </w:p>
        <w:p w14:paraId="561F4193" w14:textId="77777777" w:rsidR="008B3E40" w:rsidRDefault="008B3E40">
          <w:pPr>
            <w:pStyle w:val="TOC3"/>
            <w:tabs>
              <w:tab w:val="right" w:leader="dot" w:pos="9016"/>
            </w:tabs>
            <w:rPr>
              <w:rFonts w:asciiTheme="minorHAnsi" w:eastAsiaTheme="minorEastAsia" w:hAnsiTheme="minorHAnsi" w:cstheme="minorBidi"/>
              <w:noProof/>
              <w:kern w:val="2"/>
              <w:sz w:val="22"/>
              <w:szCs w:val="22"/>
              <w:lang w:val="en-IN" w:eastAsia="en-IN" w:bidi="ar-SA"/>
            </w:rPr>
          </w:pPr>
          <w:hyperlink w:anchor="_Toc179586672" w:history="1">
            <w:r w:rsidRPr="00D87D4A">
              <w:rPr>
                <w:rStyle w:val="Hyperlink"/>
                <w:noProof/>
              </w:rPr>
              <w:t>Political Factors</w:t>
            </w:r>
            <w:r>
              <w:rPr>
                <w:noProof/>
                <w:webHidden/>
              </w:rPr>
              <w:tab/>
            </w:r>
            <w:r w:rsidR="00457391">
              <w:rPr>
                <w:noProof/>
                <w:webHidden/>
              </w:rPr>
              <w:fldChar w:fldCharType="begin"/>
            </w:r>
            <w:r>
              <w:rPr>
                <w:noProof/>
                <w:webHidden/>
              </w:rPr>
              <w:instrText xml:space="preserve"> PAGEREF _Toc179586672 \h </w:instrText>
            </w:r>
            <w:r w:rsidR="00457391">
              <w:rPr>
                <w:noProof/>
                <w:webHidden/>
              </w:rPr>
            </w:r>
            <w:r w:rsidR="00457391">
              <w:rPr>
                <w:noProof/>
                <w:webHidden/>
              </w:rPr>
              <w:fldChar w:fldCharType="separate"/>
            </w:r>
            <w:r>
              <w:rPr>
                <w:noProof/>
                <w:webHidden/>
              </w:rPr>
              <w:t>6</w:t>
            </w:r>
            <w:r w:rsidR="00457391">
              <w:rPr>
                <w:noProof/>
                <w:webHidden/>
              </w:rPr>
              <w:fldChar w:fldCharType="end"/>
            </w:r>
          </w:hyperlink>
        </w:p>
        <w:p w14:paraId="082396E6" w14:textId="77777777" w:rsidR="008B3E40" w:rsidRDefault="008B3E40">
          <w:pPr>
            <w:pStyle w:val="TOC3"/>
            <w:tabs>
              <w:tab w:val="right" w:leader="dot" w:pos="9016"/>
            </w:tabs>
            <w:rPr>
              <w:rFonts w:asciiTheme="minorHAnsi" w:eastAsiaTheme="minorEastAsia" w:hAnsiTheme="minorHAnsi" w:cstheme="minorBidi"/>
              <w:noProof/>
              <w:kern w:val="2"/>
              <w:sz w:val="22"/>
              <w:szCs w:val="22"/>
              <w:lang w:val="en-IN" w:eastAsia="en-IN" w:bidi="ar-SA"/>
            </w:rPr>
          </w:pPr>
          <w:hyperlink w:anchor="_Toc179586673" w:history="1">
            <w:r w:rsidRPr="00D87D4A">
              <w:rPr>
                <w:rStyle w:val="Hyperlink"/>
                <w:noProof/>
              </w:rPr>
              <w:t>Economic Factors</w:t>
            </w:r>
            <w:r>
              <w:rPr>
                <w:noProof/>
                <w:webHidden/>
              </w:rPr>
              <w:tab/>
            </w:r>
            <w:r w:rsidR="00457391">
              <w:rPr>
                <w:noProof/>
                <w:webHidden/>
              </w:rPr>
              <w:fldChar w:fldCharType="begin"/>
            </w:r>
            <w:r>
              <w:rPr>
                <w:noProof/>
                <w:webHidden/>
              </w:rPr>
              <w:instrText xml:space="preserve"> PAGEREF _Toc179586673 \h </w:instrText>
            </w:r>
            <w:r w:rsidR="00457391">
              <w:rPr>
                <w:noProof/>
                <w:webHidden/>
              </w:rPr>
            </w:r>
            <w:r w:rsidR="00457391">
              <w:rPr>
                <w:noProof/>
                <w:webHidden/>
              </w:rPr>
              <w:fldChar w:fldCharType="separate"/>
            </w:r>
            <w:r>
              <w:rPr>
                <w:noProof/>
                <w:webHidden/>
              </w:rPr>
              <w:t>7</w:t>
            </w:r>
            <w:r w:rsidR="00457391">
              <w:rPr>
                <w:noProof/>
                <w:webHidden/>
              </w:rPr>
              <w:fldChar w:fldCharType="end"/>
            </w:r>
          </w:hyperlink>
        </w:p>
        <w:p w14:paraId="586097A5" w14:textId="77777777" w:rsidR="008B3E40" w:rsidRDefault="008B3E40">
          <w:pPr>
            <w:pStyle w:val="TOC3"/>
            <w:tabs>
              <w:tab w:val="right" w:leader="dot" w:pos="9016"/>
            </w:tabs>
            <w:rPr>
              <w:rFonts w:asciiTheme="minorHAnsi" w:eastAsiaTheme="minorEastAsia" w:hAnsiTheme="minorHAnsi" w:cstheme="minorBidi"/>
              <w:noProof/>
              <w:kern w:val="2"/>
              <w:sz w:val="22"/>
              <w:szCs w:val="22"/>
              <w:lang w:val="en-IN" w:eastAsia="en-IN" w:bidi="ar-SA"/>
            </w:rPr>
          </w:pPr>
          <w:hyperlink w:anchor="_Toc179586674" w:history="1">
            <w:r w:rsidRPr="00D87D4A">
              <w:rPr>
                <w:rStyle w:val="Hyperlink"/>
                <w:noProof/>
              </w:rPr>
              <w:t>Social Factors</w:t>
            </w:r>
            <w:r>
              <w:rPr>
                <w:noProof/>
                <w:webHidden/>
              </w:rPr>
              <w:tab/>
            </w:r>
            <w:r w:rsidR="00457391">
              <w:rPr>
                <w:noProof/>
                <w:webHidden/>
              </w:rPr>
              <w:fldChar w:fldCharType="begin"/>
            </w:r>
            <w:r>
              <w:rPr>
                <w:noProof/>
                <w:webHidden/>
              </w:rPr>
              <w:instrText xml:space="preserve"> PAGEREF _Toc179586674 \h </w:instrText>
            </w:r>
            <w:r w:rsidR="00457391">
              <w:rPr>
                <w:noProof/>
                <w:webHidden/>
              </w:rPr>
            </w:r>
            <w:r w:rsidR="00457391">
              <w:rPr>
                <w:noProof/>
                <w:webHidden/>
              </w:rPr>
              <w:fldChar w:fldCharType="separate"/>
            </w:r>
            <w:r>
              <w:rPr>
                <w:noProof/>
                <w:webHidden/>
              </w:rPr>
              <w:t>7</w:t>
            </w:r>
            <w:r w:rsidR="00457391">
              <w:rPr>
                <w:noProof/>
                <w:webHidden/>
              </w:rPr>
              <w:fldChar w:fldCharType="end"/>
            </w:r>
          </w:hyperlink>
        </w:p>
        <w:p w14:paraId="0CA68796" w14:textId="77777777" w:rsidR="008B3E40" w:rsidRDefault="008B3E40">
          <w:pPr>
            <w:pStyle w:val="TOC3"/>
            <w:tabs>
              <w:tab w:val="right" w:leader="dot" w:pos="9016"/>
            </w:tabs>
            <w:rPr>
              <w:rFonts w:asciiTheme="minorHAnsi" w:eastAsiaTheme="minorEastAsia" w:hAnsiTheme="minorHAnsi" w:cstheme="minorBidi"/>
              <w:noProof/>
              <w:kern w:val="2"/>
              <w:sz w:val="22"/>
              <w:szCs w:val="22"/>
              <w:lang w:val="en-IN" w:eastAsia="en-IN" w:bidi="ar-SA"/>
            </w:rPr>
          </w:pPr>
          <w:hyperlink w:anchor="_Toc179586675" w:history="1">
            <w:r w:rsidRPr="00D87D4A">
              <w:rPr>
                <w:rStyle w:val="Hyperlink"/>
                <w:noProof/>
              </w:rPr>
              <w:t>Technological Factors</w:t>
            </w:r>
            <w:r>
              <w:rPr>
                <w:noProof/>
                <w:webHidden/>
              </w:rPr>
              <w:tab/>
            </w:r>
            <w:r w:rsidR="00457391">
              <w:rPr>
                <w:noProof/>
                <w:webHidden/>
              </w:rPr>
              <w:fldChar w:fldCharType="begin"/>
            </w:r>
            <w:r>
              <w:rPr>
                <w:noProof/>
                <w:webHidden/>
              </w:rPr>
              <w:instrText xml:space="preserve"> PAGEREF _Toc179586675 \h </w:instrText>
            </w:r>
            <w:r w:rsidR="00457391">
              <w:rPr>
                <w:noProof/>
                <w:webHidden/>
              </w:rPr>
            </w:r>
            <w:r w:rsidR="00457391">
              <w:rPr>
                <w:noProof/>
                <w:webHidden/>
              </w:rPr>
              <w:fldChar w:fldCharType="separate"/>
            </w:r>
            <w:r>
              <w:rPr>
                <w:noProof/>
                <w:webHidden/>
              </w:rPr>
              <w:t>7</w:t>
            </w:r>
            <w:r w:rsidR="00457391">
              <w:rPr>
                <w:noProof/>
                <w:webHidden/>
              </w:rPr>
              <w:fldChar w:fldCharType="end"/>
            </w:r>
          </w:hyperlink>
        </w:p>
        <w:p w14:paraId="6BAC3585" w14:textId="77777777" w:rsidR="008B3E40" w:rsidRDefault="008B3E40">
          <w:pPr>
            <w:pStyle w:val="TOC3"/>
            <w:tabs>
              <w:tab w:val="right" w:leader="dot" w:pos="9016"/>
            </w:tabs>
            <w:rPr>
              <w:rFonts w:asciiTheme="minorHAnsi" w:eastAsiaTheme="minorEastAsia" w:hAnsiTheme="minorHAnsi" w:cstheme="minorBidi"/>
              <w:noProof/>
              <w:kern w:val="2"/>
              <w:sz w:val="22"/>
              <w:szCs w:val="22"/>
              <w:lang w:val="en-IN" w:eastAsia="en-IN" w:bidi="ar-SA"/>
            </w:rPr>
          </w:pPr>
          <w:hyperlink w:anchor="_Toc179586676" w:history="1">
            <w:r w:rsidRPr="00D87D4A">
              <w:rPr>
                <w:rStyle w:val="Hyperlink"/>
                <w:noProof/>
              </w:rPr>
              <w:t>Environmental Factors</w:t>
            </w:r>
            <w:r>
              <w:rPr>
                <w:noProof/>
                <w:webHidden/>
              </w:rPr>
              <w:tab/>
            </w:r>
            <w:r w:rsidR="00457391">
              <w:rPr>
                <w:noProof/>
                <w:webHidden/>
              </w:rPr>
              <w:fldChar w:fldCharType="begin"/>
            </w:r>
            <w:r>
              <w:rPr>
                <w:noProof/>
                <w:webHidden/>
              </w:rPr>
              <w:instrText xml:space="preserve"> PAGEREF _Toc179586676 \h </w:instrText>
            </w:r>
            <w:r w:rsidR="00457391">
              <w:rPr>
                <w:noProof/>
                <w:webHidden/>
              </w:rPr>
            </w:r>
            <w:r w:rsidR="00457391">
              <w:rPr>
                <w:noProof/>
                <w:webHidden/>
              </w:rPr>
              <w:fldChar w:fldCharType="separate"/>
            </w:r>
            <w:r>
              <w:rPr>
                <w:noProof/>
                <w:webHidden/>
              </w:rPr>
              <w:t>8</w:t>
            </w:r>
            <w:r w:rsidR="00457391">
              <w:rPr>
                <w:noProof/>
                <w:webHidden/>
              </w:rPr>
              <w:fldChar w:fldCharType="end"/>
            </w:r>
          </w:hyperlink>
        </w:p>
        <w:p w14:paraId="488E19B7" w14:textId="77777777" w:rsidR="008B3E40" w:rsidRDefault="008B3E40">
          <w:pPr>
            <w:pStyle w:val="TOC3"/>
            <w:tabs>
              <w:tab w:val="right" w:leader="dot" w:pos="9016"/>
            </w:tabs>
            <w:rPr>
              <w:rFonts w:asciiTheme="minorHAnsi" w:eastAsiaTheme="minorEastAsia" w:hAnsiTheme="minorHAnsi" w:cstheme="minorBidi"/>
              <w:noProof/>
              <w:kern w:val="2"/>
              <w:sz w:val="22"/>
              <w:szCs w:val="22"/>
              <w:lang w:val="en-IN" w:eastAsia="en-IN" w:bidi="ar-SA"/>
            </w:rPr>
          </w:pPr>
          <w:hyperlink w:anchor="_Toc179586677" w:history="1">
            <w:r w:rsidRPr="00D87D4A">
              <w:rPr>
                <w:rStyle w:val="Hyperlink"/>
                <w:noProof/>
              </w:rPr>
              <w:t>Legal Factors</w:t>
            </w:r>
            <w:r>
              <w:rPr>
                <w:noProof/>
                <w:webHidden/>
              </w:rPr>
              <w:tab/>
            </w:r>
            <w:r w:rsidR="00457391">
              <w:rPr>
                <w:noProof/>
                <w:webHidden/>
              </w:rPr>
              <w:fldChar w:fldCharType="begin"/>
            </w:r>
            <w:r>
              <w:rPr>
                <w:noProof/>
                <w:webHidden/>
              </w:rPr>
              <w:instrText xml:space="preserve"> PAGEREF _Toc179586677 \h </w:instrText>
            </w:r>
            <w:r w:rsidR="00457391">
              <w:rPr>
                <w:noProof/>
                <w:webHidden/>
              </w:rPr>
            </w:r>
            <w:r w:rsidR="00457391">
              <w:rPr>
                <w:noProof/>
                <w:webHidden/>
              </w:rPr>
              <w:fldChar w:fldCharType="separate"/>
            </w:r>
            <w:r>
              <w:rPr>
                <w:noProof/>
                <w:webHidden/>
              </w:rPr>
              <w:t>9</w:t>
            </w:r>
            <w:r w:rsidR="00457391">
              <w:rPr>
                <w:noProof/>
                <w:webHidden/>
              </w:rPr>
              <w:fldChar w:fldCharType="end"/>
            </w:r>
          </w:hyperlink>
        </w:p>
        <w:p w14:paraId="0E7D58A0" w14:textId="77777777" w:rsidR="008B3E40" w:rsidRDefault="008B3E40">
          <w:pPr>
            <w:pStyle w:val="TOC2"/>
            <w:tabs>
              <w:tab w:val="right" w:leader="dot" w:pos="9016"/>
            </w:tabs>
            <w:rPr>
              <w:rFonts w:asciiTheme="minorHAnsi" w:eastAsiaTheme="minorEastAsia" w:hAnsiTheme="minorHAnsi" w:cstheme="minorBidi"/>
              <w:noProof/>
              <w:kern w:val="2"/>
              <w:sz w:val="22"/>
              <w:szCs w:val="22"/>
              <w:lang w:val="en-IN" w:eastAsia="en-IN" w:bidi="ar-SA"/>
            </w:rPr>
          </w:pPr>
          <w:hyperlink w:anchor="_Toc179586678" w:history="1">
            <w:r w:rsidRPr="00D87D4A">
              <w:rPr>
                <w:rStyle w:val="Hyperlink"/>
                <w:noProof/>
              </w:rPr>
              <w:t>Instances and Replies from the Business</w:t>
            </w:r>
            <w:r>
              <w:rPr>
                <w:noProof/>
                <w:webHidden/>
              </w:rPr>
              <w:tab/>
            </w:r>
            <w:r w:rsidR="00457391">
              <w:rPr>
                <w:noProof/>
                <w:webHidden/>
              </w:rPr>
              <w:fldChar w:fldCharType="begin"/>
            </w:r>
            <w:r>
              <w:rPr>
                <w:noProof/>
                <w:webHidden/>
              </w:rPr>
              <w:instrText xml:space="preserve"> PAGEREF _Toc179586678 \h </w:instrText>
            </w:r>
            <w:r w:rsidR="00457391">
              <w:rPr>
                <w:noProof/>
                <w:webHidden/>
              </w:rPr>
            </w:r>
            <w:r w:rsidR="00457391">
              <w:rPr>
                <w:noProof/>
                <w:webHidden/>
              </w:rPr>
              <w:fldChar w:fldCharType="separate"/>
            </w:r>
            <w:r>
              <w:rPr>
                <w:noProof/>
                <w:webHidden/>
              </w:rPr>
              <w:t>9</w:t>
            </w:r>
            <w:r w:rsidR="00457391">
              <w:rPr>
                <w:noProof/>
                <w:webHidden/>
              </w:rPr>
              <w:fldChar w:fldCharType="end"/>
            </w:r>
          </w:hyperlink>
        </w:p>
        <w:p w14:paraId="79BDAF1D" w14:textId="77777777" w:rsidR="008B3E40" w:rsidRDefault="008B3E40">
          <w:pPr>
            <w:pStyle w:val="TOC1"/>
            <w:tabs>
              <w:tab w:val="right" w:leader="dot" w:pos="9016"/>
            </w:tabs>
            <w:rPr>
              <w:rFonts w:asciiTheme="minorHAnsi" w:eastAsiaTheme="minorEastAsia" w:hAnsiTheme="minorHAnsi" w:cstheme="minorBidi"/>
              <w:noProof/>
              <w:kern w:val="2"/>
              <w:sz w:val="22"/>
              <w:szCs w:val="22"/>
              <w:lang w:val="en-IN" w:eastAsia="en-IN" w:bidi="ar-SA"/>
            </w:rPr>
          </w:pPr>
          <w:hyperlink w:anchor="_Toc179586679" w:history="1">
            <w:r w:rsidRPr="00D87D4A">
              <w:rPr>
                <w:rStyle w:val="Hyperlink"/>
                <w:noProof/>
              </w:rPr>
              <w:t>Valuation of Appropriate Calculated Procedure Plan for the Future</w:t>
            </w:r>
            <w:r>
              <w:rPr>
                <w:noProof/>
                <w:webHidden/>
              </w:rPr>
              <w:tab/>
            </w:r>
            <w:r w:rsidR="00457391">
              <w:rPr>
                <w:noProof/>
                <w:webHidden/>
              </w:rPr>
              <w:fldChar w:fldCharType="begin"/>
            </w:r>
            <w:r>
              <w:rPr>
                <w:noProof/>
                <w:webHidden/>
              </w:rPr>
              <w:instrText xml:space="preserve"> PAGEREF _Toc179586679 \h </w:instrText>
            </w:r>
            <w:r w:rsidR="00457391">
              <w:rPr>
                <w:noProof/>
                <w:webHidden/>
              </w:rPr>
            </w:r>
            <w:r w:rsidR="00457391">
              <w:rPr>
                <w:noProof/>
                <w:webHidden/>
              </w:rPr>
              <w:fldChar w:fldCharType="separate"/>
            </w:r>
            <w:r>
              <w:rPr>
                <w:noProof/>
                <w:webHidden/>
              </w:rPr>
              <w:t>10</w:t>
            </w:r>
            <w:r w:rsidR="00457391">
              <w:rPr>
                <w:noProof/>
                <w:webHidden/>
              </w:rPr>
              <w:fldChar w:fldCharType="end"/>
            </w:r>
          </w:hyperlink>
        </w:p>
        <w:p w14:paraId="7CF3E630" w14:textId="77777777" w:rsidR="008B3E40" w:rsidRDefault="008B3E40">
          <w:pPr>
            <w:pStyle w:val="TOC2"/>
            <w:tabs>
              <w:tab w:val="right" w:leader="dot" w:pos="9016"/>
            </w:tabs>
            <w:rPr>
              <w:rFonts w:asciiTheme="minorHAnsi" w:eastAsiaTheme="minorEastAsia" w:hAnsiTheme="minorHAnsi" w:cstheme="minorBidi"/>
              <w:noProof/>
              <w:kern w:val="2"/>
              <w:sz w:val="22"/>
              <w:szCs w:val="22"/>
              <w:lang w:val="en-IN" w:eastAsia="en-IN" w:bidi="ar-SA"/>
            </w:rPr>
          </w:pPr>
          <w:hyperlink w:anchor="_Toc179586680" w:history="1">
            <w:r w:rsidRPr="00D87D4A">
              <w:rPr>
                <w:rStyle w:val="Hyperlink"/>
                <w:noProof/>
              </w:rPr>
              <w:t>Safety Strategies and Strategies for Data Confidentiality</w:t>
            </w:r>
            <w:r>
              <w:rPr>
                <w:noProof/>
                <w:webHidden/>
              </w:rPr>
              <w:tab/>
            </w:r>
            <w:r w:rsidR="00457391">
              <w:rPr>
                <w:noProof/>
                <w:webHidden/>
              </w:rPr>
              <w:fldChar w:fldCharType="begin"/>
            </w:r>
            <w:r>
              <w:rPr>
                <w:noProof/>
                <w:webHidden/>
              </w:rPr>
              <w:instrText xml:space="preserve"> PAGEREF _Toc179586680 \h </w:instrText>
            </w:r>
            <w:r w:rsidR="00457391">
              <w:rPr>
                <w:noProof/>
                <w:webHidden/>
              </w:rPr>
            </w:r>
            <w:r w:rsidR="00457391">
              <w:rPr>
                <w:noProof/>
                <w:webHidden/>
              </w:rPr>
              <w:fldChar w:fldCharType="separate"/>
            </w:r>
            <w:r>
              <w:rPr>
                <w:noProof/>
                <w:webHidden/>
              </w:rPr>
              <w:t>10</w:t>
            </w:r>
            <w:r w:rsidR="00457391">
              <w:rPr>
                <w:noProof/>
                <w:webHidden/>
              </w:rPr>
              <w:fldChar w:fldCharType="end"/>
            </w:r>
          </w:hyperlink>
        </w:p>
        <w:p w14:paraId="33D2CCFA" w14:textId="77777777" w:rsidR="008B3E40" w:rsidRDefault="008B3E40">
          <w:pPr>
            <w:pStyle w:val="TOC2"/>
            <w:tabs>
              <w:tab w:val="right" w:leader="dot" w:pos="9016"/>
            </w:tabs>
            <w:rPr>
              <w:rFonts w:asciiTheme="minorHAnsi" w:eastAsiaTheme="minorEastAsia" w:hAnsiTheme="minorHAnsi" w:cstheme="minorBidi"/>
              <w:noProof/>
              <w:kern w:val="2"/>
              <w:sz w:val="22"/>
              <w:szCs w:val="22"/>
              <w:lang w:val="en-IN" w:eastAsia="en-IN" w:bidi="ar-SA"/>
            </w:rPr>
          </w:pPr>
          <w:hyperlink w:anchor="_Toc179586681" w:history="1">
            <w:r w:rsidRPr="00D87D4A">
              <w:rPr>
                <w:rStyle w:val="Hyperlink"/>
                <w:noProof/>
              </w:rPr>
              <w:t>Maintainable Digital Revolution</w:t>
            </w:r>
            <w:r>
              <w:rPr>
                <w:noProof/>
                <w:webHidden/>
              </w:rPr>
              <w:tab/>
            </w:r>
            <w:r w:rsidR="00457391">
              <w:rPr>
                <w:noProof/>
                <w:webHidden/>
              </w:rPr>
              <w:fldChar w:fldCharType="begin"/>
            </w:r>
            <w:r>
              <w:rPr>
                <w:noProof/>
                <w:webHidden/>
              </w:rPr>
              <w:instrText xml:space="preserve"> PAGEREF _Toc179586681 \h </w:instrText>
            </w:r>
            <w:r w:rsidR="00457391">
              <w:rPr>
                <w:noProof/>
                <w:webHidden/>
              </w:rPr>
            </w:r>
            <w:r w:rsidR="00457391">
              <w:rPr>
                <w:noProof/>
                <w:webHidden/>
              </w:rPr>
              <w:fldChar w:fldCharType="separate"/>
            </w:r>
            <w:r>
              <w:rPr>
                <w:noProof/>
                <w:webHidden/>
              </w:rPr>
              <w:t>10</w:t>
            </w:r>
            <w:r w:rsidR="00457391">
              <w:rPr>
                <w:noProof/>
                <w:webHidden/>
              </w:rPr>
              <w:fldChar w:fldCharType="end"/>
            </w:r>
          </w:hyperlink>
        </w:p>
        <w:p w14:paraId="390E714E" w14:textId="77777777" w:rsidR="008B3E40" w:rsidRDefault="008B3E40">
          <w:pPr>
            <w:pStyle w:val="TOC2"/>
            <w:tabs>
              <w:tab w:val="right" w:leader="dot" w:pos="9016"/>
            </w:tabs>
            <w:rPr>
              <w:rFonts w:asciiTheme="minorHAnsi" w:eastAsiaTheme="minorEastAsia" w:hAnsiTheme="minorHAnsi" w:cstheme="minorBidi"/>
              <w:noProof/>
              <w:kern w:val="2"/>
              <w:sz w:val="22"/>
              <w:szCs w:val="22"/>
              <w:lang w:val="en-IN" w:eastAsia="en-IN" w:bidi="ar-SA"/>
            </w:rPr>
          </w:pPr>
          <w:hyperlink w:anchor="_Toc179586682" w:history="1">
            <w:r w:rsidRPr="00D87D4A">
              <w:rPr>
                <w:rStyle w:val="Hyperlink"/>
                <w:noProof/>
              </w:rPr>
              <w:t>Workers Drill and Expansion as part of Speculation</w:t>
            </w:r>
            <w:r>
              <w:rPr>
                <w:noProof/>
                <w:webHidden/>
              </w:rPr>
              <w:tab/>
            </w:r>
            <w:r w:rsidR="00457391">
              <w:rPr>
                <w:noProof/>
                <w:webHidden/>
              </w:rPr>
              <w:fldChar w:fldCharType="begin"/>
            </w:r>
            <w:r>
              <w:rPr>
                <w:noProof/>
                <w:webHidden/>
              </w:rPr>
              <w:instrText xml:space="preserve"> PAGEREF _Toc179586682 \h </w:instrText>
            </w:r>
            <w:r w:rsidR="00457391">
              <w:rPr>
                <w:noProof/>
                <w:webHidden/>
              </w:rPr>
            </w:r>
            <w:r w:rsidR="00457391">
              <w:rPr>
                <w:noProof/>
                <w:webHidden/>
              </w:rPr>
              <w:fldChar w:fldCharType="separate"/>
            </w:r>
            <w:r>
              <w:rPr>
                <w:noProof/>
                <w:webHidden/>
              </w:rPr>
              <w:t>10</w:t>
            </w:r>
            <w:r w:rsidR="00457391">
              <w:rPr>
                <w:noProof/>
                <w:webHidden/>
              </w:rPr>
              <w:fldChar w:fldCharType="end"/>
            </w:r>
          </w:hyperlink>
        </w:p>
        <w:p w14:paraId="7A1D990C" w14:textId="77777777" w:rsidR="008B3E40" w:rsidRDefault="008B3E40">
          <w:pPr>
            <w:pStyle w:val="TOC2"/>
            <w:tabs>
              <w:tab w:val="right" w:leader="dot" w:pos="9016"/>
            </w:tabs>
            <w:rPr>
              <w:rFonts w:asciiTheme="minorHAnsi" w:eastAsiaTheme="minorEastAsia" w:hAnsiTheme="minorHAnsi" w:cstheme="minorBidi"/>
              <w:noProof/>
              <w:kern w:val="2"/>
              <w:sz w:val="22"/>
              <w:szCs w:val="22"/>
              <w:lang w:val="en-IN" w:eastAsia="en-IN" w:bidi="ar-SA"/>
            </w:rPr>
          </w:pPr>
          <w:hyperlink w:anchor="_Toc179586683" w:history="1">
            <w:r w:rsidRPr="00D87D4A">
              <w:rPr>
                <w:rStyle w:val="Hyperlink"/>
                <w:noProof/>
              </w:rPr>
              <w:t>Improved Client Experience</w:t>
            </w:r>
            <w:r>
              <w:rPr>
                <w:noProof/>
                <w:webHidden/>
              </w:rPr>
              <w:tab/>
            </w:r>
            <w:r w:rsidR="00457391">
              <w:rPr>
                <w:noProof/>
                <w:webHidden/>
              </w:rPr>
              <w:fldChar w:fldCharType="begin"/>
            </w:r>
            <w:r>
              <w:rPr>
                <w:noProof/>
                <w:webHidden/>
              </w:rPr>
              <w:instrText xml:space="preserve"> PAGEREF _Toc179586683 \h </w:instrText>
            </w:r>
            <w:r w:rsidR="00457391">
              <w:rPr>
                <w:noProof/>
                <w:webHidden/>
              </w:rPr>
            </w:r>
            <w:r w:rsidR="00457391">
              <w:rPr>
                <w:noProof/>
                <w:webHidden/>
              </w:rPr>
              <w:fldChar w:fldCharType="separate"/>
            </w:r>
            <w:r>
              <w:rPr>
                <w:noProof/>
                <w:webHidden/>
              </w:rPr>
              <w:t>11</w:t>
            </w:r>
            <w:r w:rsidR="00457391">
              <w:rPr>
                <w:noProof/>
                <w:webHidden/>
              </w:rPr>
              <w:fldChar w:fldCharType="end"/>
            </w:r>
          </w:hyperlink>
        </w:p>
        <w:p w14:paraId="5C8547C9" w14:textId="77777777" w:rsidR="008B3E40" w:rsidRDefault="008B3E40">
          <w:pPr>
            <w:pStyle w:val="TOC1"/>
            <w:tabs>
              <w:tab w:val="right" w:leader="dot" w:pos="9016"/>
            </w:tabs>
            <w:rPr>
              <w:rFonts w:asciiTheme="minorHAnsi" w:eastAsiaTheme="minorEastAsia" w:hAnsiTheme="minorHAnsi" w:cstheme="minorBidi"/>
              <w:noProof/>
              <w:kern w:val="2"/>
              <w:sz w:val="22"/>
              <w:szCs w:val="22"/>
              <w:lang w:val="en-IN" w:eastAsia="en-IN" w:bidi="ar-SA"/>
            </w:rPr>
          </w:pPr>
          <w:hyperlink w:anchor="_Toc179586684" w:history="1">
            <w:r w:rsidRPr="00D87D4A">
              <w:rPr>
                <w:rStyle w:val="Hyperlink"/>
                <w:noProof/>
              </w:rPr>
              <w:t>Conclusion</w:t>
            </w:r>
            <w:r>
              <w:rPr>
                <w:noProof/>
                <w:webHidden/>
              </w:rPr>
              <w:tab/>
            </w:r>
            <w:r w:rsidR="00457391">
              <w:rPr>
                <w:noProof/>
                <w:webHidden/>
              </w:rPr>
              <w:fldChar w:fldCharType="begin"/>
            </w:r>
            <w:r>
              <w:rPr>
                <w:noProof/>
                <w:webHidden/>
              </w:rPr>
              <w:instrText xml:space="preserve"> PAGEREF _Toc179586684 \h </w:instrText>
            </w:r>
            <w:r w:rsidR="00457391">
              <w:rPr>
                <w:noProof/>
                <w:webHidden/>
              </w:rPr>
            </w:r>
            <w:r w:rsidR="00457391">
              <w:rPr>
                <w:noProof/>
                <w:webHidden/>
              </w:rPr>
              <w:fldChar w:fldCharType="separate"/>
            </w:r>
            <w:r>
              <w:rPr>
                <w:noProof/>
                <w:webHidden/>
              </w:rPr>
              <w:t>12</w:t>
            </w:r>
            <w:r w:rsidR="00457391">
              <w:rPr>
                <w:noProof/>
                <w:webHidden/>
              </w:rPr>
              <w:fldChar w:fldCharType="end"/>
            </w:r>
          </w:hyperlink>
        </w:p>
        <w:p w14:paraId="001FCF8D" w14:textId="77777777" w:rsidR="008B3E40" w:rsidRDefault="008B3E40">
          <w:pPr>
            <w:pStyle w:val="TOC1"/>
            <w:tabs>
              <w:tab w:val="right" w:leader="dot" w:pos="9016"/>
            </w:tabs>
            <w:rPr>
              <w:rFonts w:asciiTheme="minorHAnsi" w:eastAsiaTheme="minorEastAsia" w:hAnsiTheme="minorHAnsi" w:cstheme="minorBidi"/>
              <w:noProof/>
              <w:kern w:val="2"/>
              <w:sz w:val="22"/>
              <w:szCs w:val="22"/>
              <w:lang w:val="en-IN" w:eastAsia="en-IN" w:bidi="ar-SA"/>
            </w:rPr>
          </w:pPr>
          <w:hyperlink w:anchor="_Toc179586685" w:history="1">
            <w:r w:rsidRPr="00D87D4A">
              <w:rPr>
                <w:rStyle w:val="Hyperlink"/>
                <w:noProof/>
              </w:rPr>
              <w:t>References</w:t>
            </w:r>
            <w:r>
              <w:rPr>
                <w:noProof/>
                <w:webHidden/>
              </w:rPr>
              <w:tab/>
            </w:r>
            <w:r w:rsidR="00457391">
              <w:rPr>
                <w:noProof/>
                <w:webHidden/>
              </w:rPr>
              <w:fldChar w:fldCharType="begin"/>
            </w:r>
            <w:r>
              <w:rPr>
                <w:noProof/>
                <w:webHidden/>
              </w:rPr>
              <w:instrText xml:space="preserve"> PAGEREF _Toc179586685 \h </w:instrText>
            </w:r>
            <w:r w:rsidR="00457391">
              <w:rPr>
                <w:noProof/>
                <w:webHidden/>
              </w:rPr>
            </w:r>
            <w:r w:rsidR="00457391">
              <w:rPr>
                <w:noProof/>
                <w:webHidden/>
              </w:rPr>
              <w:fldChar w:fldCharType="separate"/>
            </w:r>
            <w:r>
              <w:rPr>
                <w:noProof/>
                <w:webHidden/>
              </w:rPr>
              <w:t>13</w:t>
            </w:r>
            <w:r w:rsidR="00457391">
              <w:rPr>
                <w:noProof/>
                <w:webHidden/>
              </w:rPr>
              <w:fldChar w:fldCharType="end"/>
            </w:r>
          </w:hyperlink>
        </w:p>
        <w:p w14:paraId="5F6A0C6B" w14:textId="77777777" w:rsidR="00717F7F" w:rsidRDefault="00457391">
          <w:r>
            <w:rPr>
              <w:b/>
              <w:bCs/>
              <w:noProof/>
            </w:rPr>
            <w:fldChar w:fldCharType="end"/>
          </w:r>
        </w:p>
      </w:sdtContent>
    </w:sdt>
    <w:p w14:paraId="026B478F" w14:textId="77777777" w:rsidR="00EE407F" w:rsidRDefault="008B3E40">
      <w:pPr>
        <w:widowControl/>
        <w:suppressAutoHyphens w:val="0"/>
        <w:spacing w:after="160" w:line="259" w:lineRule="auto"/>
        <w:jc w:val="left"/>
        <w:rPr>
          <w:b/>
          <w:bCs/>
          <w:sz w:val="28"/>
          <w:szCs w:val="28"/>
        </w:rPr>
      </w:pPr>
      <w:r>
        <w:rPr>
          <w:b/>
          <w:bCs/>
          <w:sz w:val="28"/>
          <w:szCs w:val="28"/>
        </w:rPr>
        <w:t>Table of Figures</w:t>
      </w:r>
    </w:p>
    <w:p w14:paraId="68A4DCEA" w14:textId="77777777" w:rsidR="008B3E40" w:rsidRDefault="00457391">
      <w:pPr>
        <w:pStyle w:val="TableofFigures"/>
        <w:tabs>
          <w:tab w:val="right" w:leader="dot" w:pos="9016"/>
        </w:tabs>
        <w:rPr>
          <w:noProof/>
        </w:rPr>
      </w:pPr>
      <w:r>
        <w:fldChar w:fldCharType="begin"/>
      </w:r>
      <w:r w:rsidR="008B3E40">
        <w:instrText xml:space="preserve"> TOC \h \z \c "Figure" </w:instrText>
      </w:r>
      <w:r>
        <w:fldChar w:fldCharType="separate"/>
      </w:r>
      <w:hyperlink w:anchor="_Toc179586791" w:history="1">
        <w:r w:rsidR="008B3E40" w:rsidRPr="00EF42AA">
          <w:rPr>
            <w:rStyle w:val="Hyperlink"/>
            <w:noProof/>
          </w:rPr>
          <w:t>Figure 1 Use of Service Robots</w:t>
        </w:r>
        <w:r w:rsidR="008B3E40">
          <w:rPr>
            <w:noProof/>
            <w:webHidden/>
          </w:rPr>
          <w:tab/>
        </w:r>
        <w:r>
          <w:rPr>
            <w:noProof/>
            <w:webHidden/>
          </w:rPr>
          <w:fldChar w:fldCharType="begin"/>
        </w:r>
        <w:r w:rsidR="008B3E40">
          <w:rPr>
            <w:noProof/>
            <w:webHidden/>
          </w:rPr>
          <w:instrText xml:space="preserve"> PAGEREF _Toc179586791 \h </w:instrText>
        </w:r>
        <w:r>
          <w:rPr>
            <w:noProof/>
            <w:webHidden/>
          </w:rPr>
        </w:r>
        <w:r>
          <w:rPr>
            <w:noProof/>
            <w:webHidden/>
          </w:rPr>
          <w:fldChar w:fldCharType="separate"/>
        </w:r>
        <w:r w:rsidR="008B3E40">
          <w:rPr>
            <w:noProof/>
            <w:webHidden/>
          </w:rPr>
          <w:t>6</w:t>
        </w:r>
        <w:r>
          <w:rPr>
            <w:noProof/>
            <w:webHidden/>
          </w:rPr>
          <w:fldChar w:fldCharType="end"/>
        </w:r>
      </w:hyperlink>
    </w:p>
    <w:p w14:paraId="17BBDE0C" w14:textId="77777777" w:rsidR="008B3E40" w:rsidRDefault="008B3E40">
      <w:pPr>
        <w:pStyle w:val="TableofFigures"/>
        <w:tabs>
          <w:tab w:val="right" w:leader="dot" w:pos="9016"/>
        </w:tabs>
        <w:rPr>
          <w:noProof/>
        </w:rPr>
      </w:pPr>
      <w:hyperlink w:anchor="_Toc179586792" w:history="1">
        <w:r w:rsidRPr="00EF42AA">
          <w:rPr>
            <w:rStyle w:val="Hyperlink"/>
            <w:noProof/>
          </w:rPr>
          <w:t>Figure 2 Technology in Industries</w:t>
        </w:r>
        <w:r>
          <w:rPr>
            <w:noProof/>
            <w:webHidden/>
          </w:rPr>
          <w:tab/>
        </w:r>
        <w:r w:rsidR="00457391">
          <w:rPr>
            <w:noProof/>
            <w:webHidden/>
          </w:rPr>
          <w:fldChar w:fldCharType="begin"/>
        </w:r>
        <w:r>
          <w:rPr>
            <w:noProof/>
            <w:webHidden/>
          </w:rPr>
          <w:instrText xml:space="preserve"> PAGEREF _Toc179586792 \h </w:instrText>
        </w:r>
        <w:r w:rsidR="00457391">
          <w:rPr>
            <w:noProof/>
            <w:webHidden/>
          </w:rPr>
        </w:r>
        <w:r w:rsidR="00457391">
          <w:rPr>
            <w:noProof/>
            <w:webHidden/>
          </w:rPr>
          <w:fldChar w:fldCharType="separate"/>
        </w:r>
        <w:r>
          <w:rPr>
            <w:noProof/>
            <w:webHidden/>
          </w:rPr>
          <w:t>7</w:t>
        </w:r>
        <w:r w:rsidR="00457391">
          <w:rPr>
            <w:noProof/>
            <w:webHidden/>
          </w:rPr>
          <w:fldChar w:fldCharType="end"/>
        </w:r>
      </w:hyperlink>
    </w:p>
    <w:p w14:paraId="1D421F18" w14:textId="77777777" w:rsidR="008B3E40" w:rsidRDefault="008B3E40">
      <w:pPr>
        <w:pStyle w:val="TableofFigures"/>
        <w:tabs>
          <w:tab w:val="right" w:leader="dot" w:pos="9016"/>
        </w:tabs>
        <w:rPr>
          <w:noProof/>
        </w:rPr>
      </w:pPr>
      <w:hyperlink w:anchor="_Toc179586793" w:history="1">
        <w:r w:rsidRPr="00EF42AA">
          <w:rPr>
            <w:rStyle w:val="Hyperlink"/>
            <w:noProof/>
          </w:rPr>
          <w:t>Figure 3 Impact of Sustainability</w:t>
        </w:r>
        <w:r>
          <w:rPr>
            <w:noProof/>
            <w:webHidden/>
          </w:rPr>
          <w:tab/>
        </w:r>
        <w:r w:rsidR="00457391">
          <w:rPr>
            <w:noProof/>
            <w:webHidden/>
          </w:rPr>
          <w:fldChar w:fldCharType="begin"/>
        </w:r>
        <w:r>
          <w:rPr>
            <w:noProof/>
            <w:webHidden/>
          </w:rPr>
          <w:instrText xml:space="preserve"> PAGEREF _Toc179586793 \h </w:instrText>
        </w:r>
        <w:r w:rsidR="00457391">
          <w:rPr>
            <w:noProof/>
            <w:webHidden/>
          </w:rPr>
        </w:r>
        <w:r w:rsidR="00457391">
          <w:rPr>
            <w:noProof/>
            <w:webHidden/>
          </w:rPr>
          <w:fldChar w:fldCharType="separate"/>
        </w:r>
        <w:r>
          <w:rPr>
            <w:noProof/>
            <w:webHidden/>
          </w:rPr>
          <w:t>10</w:t>
        </w:r>
        <w:r w:rsidR="00457391">
          <w:rPr>
            <w:noProof/>
            <w:webHidden/>
          </w:rPr>
          <w:fldChar w:fldCharType="end"/>
        </w:r>
      </w:hyperlink>
    </w:p>
    <w:p w14:paraId="0CAFA00F" w14:textId="77777777" w:rsidR="008B3E40" w:rsidRPr="008B3E40" w:rsidRDefault="00457391" w:rsidP="008B3E40">
      <w:r>
        <w:fldChar w:fldCharType="end"/>
      </w:r>
      <w:bookmarkStart w:id="1" w:name="_Toc179586666"/>
      <w:r w:rsidR="008B3E40">
        <w:br w:type="page"/>
      </w:r>
    </w:p>
    <w:p w14:paraId="489C05BD" w14:textId="77777777" w:rsidR="00DE0AD9" w:rsidRPr="00766E85" w:rsidRDefault="00EE407F" w:rsidP="00F1650B">
      <w:pPr>
        <w:pStyle w:val="Heading1"/>
      </w:pPr>
      <w:r>
        <w:lastRenderedPageBreak/>
        <w:t>Introduction</w:t>
      </w:r>
      <w:bookmarkEnd w:id="1"/>
    </w:p>
    <w:p w14:paraId="2494F688" w14:textId="5D0762D4" w:rsidR="00DE0AD9" w:rsidRDefault="00DE0AD9" w:rsidP="00DE0AD9">
      <w:r>
        <w:t xml:space="preserve">This report traversed through the different aspects of the impact of technologies in the hospitality sector and hotel industry. Over the years, many digital </w:t>
      </w:r>
      <w:r w:rsidR="005727E2">
        <w:t>solutions such</w:t>
      </w:r>
      <w:r>
        <w:t xml:space="preserve"> as artificial intelligence (AI) for personalized guest services, mobile apps for quick and easy check-in and checkout</w:t>
      </w:r>
      <w:r w:rsidR="00766E85">
        <w:t>,</w:t>
      </w:r>
      <w:r>
        <w:t xml:space="preserve"> and keyless entry systems have been adopted in the sector. They</w:t>
      </w:r>
      <w:r w:rsidR="00F1650B">
        <w:t xml:space="preserve"> a</w:t>
      </w:r>
      <w:r>
        <w:t xml:space="preserve">re specifically tailored for the increasingly tech-savvy, ever more </w:t>
      </w:r>
      <w:r w:rsidR="00F1650B">
        <w:t>crucial</w:t>
      </w:r>
      <w:r>
        <w:t xml:space="preserve"> traveler for efficiency, convenience, and personalization during their stay. The hospitality sector is dependent on digital adoption to remain competitive in a fast-changing market. Digital transformation is about user satisfaction as well as operational efficiency by system automation of repetitive tasks while freeing staff to provide the personalized service. </w:t>
      </w:r>
      <w:r w:rsidR="00F1650B">
        <w:t>T</w:t>
      </w:r>
      <w:r>
        <w:t>his report investigate</w:t>
      </w:r>
      <w:r w:rsidR="00F1650B">
        <w:t>s</w:t>
      </w:r>
      <w:r>
        <w:t xml:space="preserve"> how digital transformation is changing the very nature of hospitality</w:t>
      </w:r>
      <w:r w:rsidR="00F1650B">
        <w:t xml:space="preserve"> by</w:t>
      </w:r>
      <w:r>
        <w:t xml:space="preserve"> searching for both the opportunities and the challenges of digital transformation in this area. This study analyzes current literature with a PESTEL analysis to assess the impact of these technologies and provides recommendations for future policy and management strategies to complement long-term success in a digitally driven market.</w:t>
      </w:r>
    </w:p>
    <w:p w14:paraId="01C29534" w14:textId="77777777" w:rsidR="00DE0AD9" w:rsidRDefault="00DE0AD9" w:rsidP="00DE0AD9"/>
    <w:p w14:paraId="20E29E8B" w14:textId="77777777" w:rsidR="009C2B89" w:rsidRDefault="009C2B89">
      <w:pPr>
        <w:widowControl/>
        <w:suppressAutoHyphens w:val="0"/>
        <w:spacing w:after="160" w:line="259" w:lineRule="auto"/>
        <w:jc w:val="left"/>
      </w:pPr>
      <w:r>
        <w:br w:type="page"/>
      </w:r>
    </w:p>
    <w:p w14:paraId="30E90C3F" w14:textId="77777777" w:rsidR="00DE0AD9" w:rsidRDefault="00DE0AD9" w:rsidP="00F1650B">
      <w:pPr>
        <w:pStyle w:val="Heading1"/>
      </w:pPr>
      <w:bookmarkStart w:id="2" w:name="_Toc179586667"/>
      <w:r>
        <w:lastRenderedPageBreak/>
        <w:t>Literature Review</w:t>
      </w:r>
      <w:bookmarkEnd w:id="2"/>
    </w:p>
    <w:p w14:paraId="77879DE2" w14:textId="77777777" w:rsidR="0025187D" w:rsidRDefault="0025187D" w:rsidP="000E6A08">
      <w:pPr>
        <w:pStyle w:val="Heading2"/>
      </w:pPr>
      <w:bookmarkStart w:id="3" w:name="_Toc179586668"/>
      <w:r>
        <w:t>Impact of AI on Hospitality Sector</w:t>
      </w:r>
      <w:bookmarkEnd w:id="3"/>
    </w:p>
    <w:p w14:paraId="28C0CE81" w14:textId="31215D68" w:rsidR="00DE0AD9" w:rsidRDefault="005C1393" w:rsidP="00DE0AD9">
      <w:r>
        <w:t>According to Zahidi et al., 2024, t</w:t>
      </w:r>
      <w:r w:rsidR="00DE0AD9">
        <w:t xml:space="preserve">oday Artificial Intelligence is a vital pillar of designing guest experiences in the hospitality space. AI technologies enable hotels to offer personalized services such as chatbots which would answer guest queries or </w:t>
      </w:r>
      <w:r w:rsidR="009C2B89">
        <w:t>AI-driven</w:t>
      </w:r>
      <w:r w:rsidR="00DE0AD9">
        <w:t xml:space="preserve"> systems to predict the preferences of the </w:t>
      </w:r>
      <w:r w:rsidR="009C2B89">
        <w:t>guests</w:t>
      </w:r>
      <w:r w:rsidR="00DE0AD9">
        <w:t xml:space="preserve"> based on what they did or not did </w:t>
      </w:r>
      <w:r w:rsidR="009C2B89">
        <w:t xml:space="preserve">do </w:t>
      </w:r>
      <w:r w:rsidR="00DE0AD9">
        <w:t xml:space="preserve">in the past. This personalization not only </w:t>
      </w:r>
      <w:r w:rsidR="009C2B89">
        <w:t>creates</w:t>
      </w:r>
      <w:r w:rsidR="00DE0AD9">
        <w:t xml:space="preserve"> a better customer experience but also assists with the future targeting of new prospects by capitalizing on data</w:t>
      </w:r>
      <w:r w:rsidR="00084B38">
        <w:t xml:space="preserve"> with the help of the Service Robots </w:t>
      </w:r>
      <w:r w:rsidR="00084B38" w:rsidRPr="00084B38">
        <w:rPr>
          <w:lang w:val="en-IN"/>
        </w:rPr>
        <w:t>(Wirtz et al., 2021)</w:t>
      </w:r>
      <w:r w:rsidR="00DE0AD9">
        <w:t xml:space="preserve">. </w:t>
      </w:r>
      <w:r w:rsidR="009C2B89">
        <w:t>AI-powered</w:t>
      </w:r>
      <w:r w:rsidR="00DE0AD9">
        <w:t xml:space="preserve"> virtual assistants in hotel rooms can light the rooms, adjust the temperature</w:t>
      </w:r>
      <w:r w:rsidR="009C2B89">
        <w:t>,</w:t>
      </w:r>
      <w:r w:rsidR="00DE0AD9">
        <w:t xml:space="preserve"> and manage entertainment options all to the liking of the guest</w:t>
      </w:r>
      <w:r w:rsidR="008511A0">
        <w:t>(Zahidi et al., 2024)</w:t>
      </w:r>
      <w:r w:rsidR="00DE0AD9">
        <w:t xml:space="preserve">. </w:t>
      </w:r>
      <w:r>
        <w:t>T</w:t>
      </w:r>
      <w:r w:rsidR="00DE0AD9">
        <w:t xml:space="preserve">his automation </w:t>
      </w:r>
      <w:r>
        <w:t>reduces</w:t>
      </w:r>
      <w:r w:rsidR="00DE0AD9">
        <w:t xml:space="preserve"> the bulk of hotel guest services and </w:t>
      </w:r>
      <w:r>
        <w:t>allows</w:t>
      </w:r>
      <w:r w:rsidR="00DE0AD9">
        <w:t xml:space="preserve"> hotel staff to concentrate on a greater level of more personal </w:t>
      </w:r>
      <w:r w:rsidR="005727E2">
        <w:t>interaction,</w:t>
      </w:r>
      <w:r w:rsidR="00DE0AD9">
        <w:t xml:space="preserve"> but it also brings qualified staff back into the </w:t>
      </w:r>
      <w:r>
        <w:t>crease</w:t>
      </w:r>
      <w:r w:rsidR="00DE0AD9">
        <w:t xml:space="preserve">. The major drawback of using AI in guest services is privacy which is one of the focuses of this study. The data processing </w:t>
      </w:r>
      <w:r w:rsidR="009C2B89">
        <w:t>that</w:t>
      </w:r>
      <w:r w:rsidR="00DE0AD9">
        <w:t xml:space="preserve"> happens with AI systems is large and includes personal data so guests can be worried about data security and what happens with their information. </w:t>
      </w:r>
      <w:r w:rsidR="00FF7FC2">
        <w:t>I</w:t>
      </w:r>
      <w:r w:rsidR="00DE0AD9">
        <w:t xml:space="preserve">ntegrating AI into hospitality services </w:t>
      </w:r>
      <w:r w:rsidR="00FF7FC2">
        <w:t>requires</w:t>
      </w:r>
      <w:r w:rsidR="00DE0AD9">
        <w:t xml:space="preserve"> a big upfront investment in adopting technology as well as training which can be a barrier to smaller businesses</w:t>
      </w:r>
      <w:r w:rsidR="001A6D2D">
        <w:t>(Bisoi et al., 2020)</w:t>
      </w:r>
      <w:r w:rsidR="00DE0AD9">
        <w:t xml:space="preserve">. Despite such challenges, the authors conclude that for most </w:t>
      </w:r>
      <w:r w:rsidR="009C2B89">
        <w:t>large-scale</w:t>
      </w:r>
      <w:r w:rsidR="00DE0AD9">
        <w:t xml:space="preserve"> hospitality providers, the benefits associated with AI in improving customer satisfaction and operational efficiency far outweigh the downside of this new technology.</w:t>
      </w:r>
    </w:p>
    <w:p w14:paraId="07BEF7D2" w14:textId="77777777" w:rsidR="00084B38" w:rsidRDefault="00084B38" w:rsidP="00084B38">
      <w:pPr>
        <w:keepNext/>
        <w:jc w:val="center"/>
      </w:pPr>
      <w:r w:rsidRPr="00084B38">
        <w:rPr>
          <w:noProof/>
          <w:lang w:val="en-GB" w:eastAsia="en-GB" w:bidi="bn-IN"/>
        </w:rPr>
        <w:drawing>
          <wp:inline distT="0" distB="0" distL="0" distR="0" wp14:anchorId="07C16719" wp14:editId="219CEDAB">
            <wp:extent cx="4769953" cy="2827020"/>
            <wp:effectExtent l="0" t="0" r="0" b="0"/>
            <wp:docPr id="19413828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382844" name=""/>
                    <pic:cNvPicPr/>
                  </pic:nvPicPr>
                  <pic:blipFill>
                    <a:blip r:embed="rId7"/>
                    <a:stretch>
                      <a:fillRect/>
                    </a:stretch>
                  </pic:blipFill>
                  <pic:spPr>
                    <a:xfrm>
                      <a:off x="0" y="0"/>
                      <a:ext cx="4777862" cy="2831707"/>
                    </a:xfrm>
                    <a:prstGeom prst="rect">
                      <a:avLst/>
                    </a:prstGeom>
                  </pic:spPr>
                </pic:pic>
              </a:graphicData>
            </a:graphic>
          </wp:inline>
        </w:drawing>
      </w:r>
    </w:p>
    <w:p w14:paraId="4435D54E" w14:textId="77777777" w:rsidR="00084B38" w:rsidRDefault="00084B38" w:rsidP="00084B38">
      <w:pPr>
        <w:pStyle w:val="Caption"/>
        <w:jc w:val="center"/>
      </w:pPr>
      <w:bookmarkStart w:id="4" w:name="_Toc179586791"/>
      <w:r>
        <w:t xml:space="preserve">Figure </w:t>
      </w:r>
      <w:r w:rsidR="00457391">
        <w:fldChar w:fldCharType="begin"/>
      </w:r>
      <w:r>
        <w:instrText xml:space="preserve"> SEQ Figure \* ARABIC </w:instrText>
      </w:r>
      <w:r w:rsidR="00457391">
        <w:fldChar w:fldCharType="separate"/>
      </w:r>
      <w:r w:rsidR="0062449D">
        <w:rPr>
          <w:noProof/>
        </w:rPr>
        <w:t>1</w:t>
      </w:r>
      <w:r w:rsidR="00457391">
        <w:fldChar w:fldCharType="end"/>
      </w:r>
      <w:r>
        <w:t xml:space="preserve"> Use of Service Robots</w:t>
      </w:r>
      <w:bookmarkEnd w:id="4"/>
    </w:p>
    <w:p w14:paraId="6044FD02" w14:textId="77777777" w:rsidR="00084B38" w:rsidRPr="00084B38" w:rsidRDefault="00084B38" w:rsidP="00084B38">
      <w:pPr>
        <w:jc w:val="center"/>
      </w:pPr>
      <w:r>
        <w:t xml:space="preserve">Source: </w:t>
      </w:r>
      <w:r w:rsidRPr="00084B38">
        <w:rPr>
          <w:lang w:val="en-IN"/>
        </w:rPr>
        <w:t>(Wirtz et al., 2021)</w:t>
      </w:r>
    </w:p>
    <w:p w14:paraId="51AB103D" w14:textId="77777777" w:rsidR="00DE0AD9" w:rsidRDefault="00DE0AD9" w:rsidP="00D33644">
      <w:pPr>
        <w:pStyle w:val="Heading2"/>
      </w:pPr>
      <w:bookmarkStart w:id="5" w:name="_Toc179586669"/>
      <w:r>
        <w:lastRenderedPageBreak/>
        <w:t xml:space="preserve">Operational Efficiency </w:t>
      </w:r>
      <w:r w:rsidR="009C2B89">
        <w:t>Using</w:t>
      </w:r>
      <w:r>
        <w:t xml:space="preserve"> Mobile Technology</w:t>
      </w:r>
      <w:bookmarkEnd w:id="5"/>
    </w:p>
    <w:p w14:paraId="2A9ADE2F" w14:textId="4FD3A471" w:rsidR="00DE0AD9" w:rsidRDefault="001E4FA7" w:rsidP="00DE0AD9">
      <w:r>
        <w:t>According to Mercan et al., 2021,</w:t>
      </w:r>
      <w:r w:rsidR="00DE0AD9">
        <w:t xml:space="preserve">Digital transformation has had a huge impact on the hospitality industry and there is nowhere more evident that the impact has been greater than </w:t>
      </w:r>
      <w:r w:rsidR="005727E2">
        <w:t>in</w:t>
      </w:r>
      <w:r w:rsidR="00DE0AD9">
        <w:t xml:space="preserve"> mobile technology</w:t>
      </w:r>
      <w:r w:rsidR="00BF17F0">
        <w:t xml:space="preserve"> such as IoT devices</w:t>
      </w:r>
      <w:r w:rsidR="00DE0AD9">
        <w:t xml:space="preserve">. Mobile apps have changed how guests interact with hotels, literally changing the way they book rooms and spaces, </w:t>
      </w:r>
      <w:r w:rsidR="009C2B89">
        <w:t>check-in</w:t>
      </w:r>
      <w:r w:rsidR="00DE0AD9">
        <w:t xml:space="preserve"> and checkout, the research shows</w:t>
      </w:r>
      <w:r w:rsidR="00662AAE" w:rsidRPr="00662AAE">
        <w:t xml:space="preserve"> </w:t>
      </w:r>
      <w:r w:rsidR="00662AAE">
        <w:t>(Deepak &amp; Pradeep, 2021</w:t>
      </w:r>
      <w:r w:rsidR="00662AAE" w:rsidRPr="00662AAE">
        <w:t>)</w:t>
      </w:r>
      <w:r w:rsidR="00DE0AD9">
        <w:t xml:space="preserve">. These apps are </w:t>
      </w:r>
      <w:r w:rsidR="009C2B89">
        <w:t>convenient</w:t>
      </w:r>
      <w:r w:rsidR="00DE0AD9">
        <w:t xml:space="preserve"> and </w:t>
      </w:r>
      <w:r w:rsidR="009C2B89">
        <w:t>efficient</w:t>
      </w:r>
      <w:r w:rsidR="00DE0AD9">
        <w:t xml:space="preserve"> at </w:t>
      </w:r>
      <w:r w:rsidR="009C2B89">
        <w:t>their</w:t>
      </w:r>
      <w:r w:rsidR="00DE0AD9">
        <w:t xml:space="preserve"> best as guests get to cut through those front desk services. For example, keyless entry systems accessed from guest mobile apps decrease wait times and minimize guest face time. </w:t>
      </w:r>
      <w:r w:rsidR="009C2B89">
        <w:t>Post-COVID-19</w:t>
      </w:r>
      <w:r w:rsidR="00DE0AD9">
        <w:t xml:space="preserve">, this technology is even more relevant and </w:t>
      </w:r>
      <w:r w:rsidR="00766E85">
        <w:t>allows us</w:t>
      </w:r>
      <w:r w:rsidR="00DE0AD9">
        <w:t xml:space="preserve"> to have these quick, contactless services which is something that consumers are already looking for currently</w:t>
      </w:r>
      <w:r w:rsidR="003914B9">
        <w:t xml:space="preserve"> </w:t>
      </w:r>
      <w:r w:rsidR="007F61F3">
        <w:t>(Mercan et al., 2021)</w:t>
      </w:r>
      <w:r w:rsidR="00DE0AD9">
        <w:t>. This research further backs up the benefits of mobile technology</w:t>
      </w:r>
      <w:r>
        <w:t xml:space="preserve"> that</w:t>
      </w:r>
      <w:r w:rsidR="00DE0AD9">
        <w:t xml:space="preserve"> can both make guests happier and help hotel operators get ahead. Hotel </w:t>
      </w:r>
      <w:r w:rsidR="009C2B89">
        <w:t>spending</w:t>
      </w:r>
      <w:r w:rsidR="00DE0AD9">
        <w:t xml:space="preserve"> is </w:t>
      </w:r>
      <w:r w:rsidR="005727E2">
        <w:t>huge,</w:t>
      </w:r>
      <w:r w:rsidR="00DE0AD9">
        <w:t xml:space="preserve"> and that </w:t>
      </w:r>
      <w:r>
        <w:t>spending</w:t>
      </w:r>
      <w:r w:rsidR="00DE0AD9">
        <w:t xml:space="preserve"> is being transformed into automation</w:t>
      </w:r>
      <w:r>
        <w:t xml:space="preserve"> such as</w:t>
      </w:r>
      <w:r w:rsidR="00DE0AD9">
        <w:t xml:space="preserve"> room assignments and housekeeping schedules which reduces labor </w:t>
      </w:r>
      <w:r w:rsidR="00766E85">
        <w:t>costs</w:t>
      </w:r>
      <w:r w:rsidR="00DE0AD9">
        <w:t xml:space="preserve"> and facilitates productivity. </w:t>
      </w:r>
      <w:r w:rsidR="00BF17F0">
        <w:t>T</w:t>
      </w:r>
      <w:r w:rsidR="00DE0AD9">
        <w:t xml:space="preserve">hey also </w:t>
      </w:r>
      <w:r w:rsidR="009C2B89">
        <w:t>point</w:t>
      </w:r>
      <w:r w:rsidR="00DE0AD9">
        <w:t xml:space="preserve"> out that </w:t>
      </w:r>
      <w:r w:rsidR="00766E85">
        <w:t xml:space="preserve">the </w:t>
      </w:r>
      <w:r w:rsidR="00BF17F0">
        <w:t>approval</w:t>
      </w:r>
      <w:r w:rsidR="00DE0AD9">
        <w:t xml:space="preserve"> of mobile technology requires continuous updates that enable it to accommodate shifts in consumer demand as well as changes in technology. </w:t>
      </w:r>
      <w:r w:rsidR="00BF17F0">
        <w:t>M</w:t>
      </w:r>
      <w:r w:rsidR="00DE0AD9">
        <w:t xml:space="preserve">obile solutions can be difficult to integrate within hotels </w:t>
      </w:r>
      <w:r w:rsidR="00BF17F0">
        <w:t xml:space="preserve">that </w:t>
      </w:r>
      <w:r w:rsidR="00DE0AD9">
        <w:t>have legacy systems that may not have the same drivers as they are needed for seamless operation. Considering the hotel’s ability to adapt and integrate new technologies consistently mobile technology helps boost efficiency and customer satisfaction.</w:t>
      </w:r>
    </w:p>
    <w:p w14:paraId="124A8BBE" w14:textId="77777777" w:rsidR="001E4FA7" w:rsidRDefault="001E4FA7" w:rsidP="001E4FA7">
      <w:pPr>
        <w:keepNext/>
        <w:jc w:val="center"/>
      </w:pPr>
      <w:r w:rsidRPr="001E4FA7">
        <w:rPr>
          <w:noProof/>
          <w:lang w:val="en-GB" w:eastAsia="en-GB" w:bidi="bn-IN"/>
        </w:rPr>
        <w:drawing>
          <wp:inline distT="0" distB="0" distL="0" distR="0" wp14:anchorId="1C568CD2" wp14:editId="3F6503A5">
            <wp:extent cx="5382376" cy="1638529"/>
            <wp:effectExtent l="0" t="0" r="0" b="0"/>
            <wp:docPr id="4872190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219091" name=""/>
                    <pic:cNvPicPr/>
                  </pic:nvPicPr>
                  <pic:blipFill>
                    <a:blip r:embed="rId8"/>
                    <a:stretch>
                      <a:fillRect/>
                    </a:stretch>
                  </pic:blipFill>
                  <pic:spPr>
                    <a:xfrm>
                      <a:off x="0" y="0"/>
                      <a:ext cx="5382376" cy="1638529"/>
                    </a:xfrm>
                    <a:prstGeom prst="rect">
                      <a:avLst/>
                    </a:prstGeom>
                  </pic:spPr>
                </pic:pic>
              </a:graphicData>
            </a:graphic>
          </wp:inline>
        </w:drawing>
      </w:r>
    </w:p>
    <w:p w14:paraId="50DFA342" w14:textId="77777777" w:rsidR="001E4FA7" w:rsidRDefault="001E4FA7" w:rsidP="001E4FA7">
      <w:pPr>
        <w:pStyle w:val="Caption"/>
        <w:jc w:val="center"/>
      </w:pPr>
      <w:bookmarkStart w:id="6" w:name="_Toc179586792"/>
      <w:r>
        <w:t xml:space="preserve">Figure </w:t>
      </w:r>
      <w:r w:rsidR="00457391">
        <w:fldChar w:fldCharType="begin"/>
      </w:r>
      <w:r>
        <w:instrText xml:space="preserve"> SEQ Figure \* ARABIC </w:instrText>
      </w:r>
      <w:r w:rsidR="00457391">
        <w:fldChar w:fldCharType="separate"/>
      </w:r>
      <w:r w:rsidR="0062449D">
        <w:rPr>
          <w:noProof/>
        </w:rPr>
        <w:t>2</w:t>
      </w:r>
      <w:r w:rsidR="00457391">
        <w:fldChar w:fldCharType="end"/>
      </w:r>
      <w:r>
        <w:t xml:space="preserve"> Technology in Industries</w:t>
      </w:r>
      <w:bookmarkEnd w:id="6"/>
    </w:p>
    <w:p w14:paraId="2E86ED66" w14:textId="77777777" w:rsidR="00DE0AD9" w:rsidRDefault="001E4FA7" w:rsidP="00424C71">
      <w:pPr>
        <w:jc w:val="center"/>
      </w:pPr>
      <w:r>
        <w:t>Source: (Mercan et al., 2021)</w:t>
      </w:r>
    </w:p>
    <w:p w14:paraId="094E3468" w14:textId="77777777" w:rsidR="00DE0AD9" w:rsidRDefault="009A7AFB" w:rsidP="007E4CD0">
      <w:pPr>
        <w:pStyle w:val="Heading1"/>
      </w:pPr>
      <w:bookmarkStart w:id="7" w:name="_Toc179586670"/>
      <w:r>
        <w:t>Submission</w:t>
      </w:r>
      <w:r w:rsidR="00DE0AD9">
        <w:t xml:space="preserve"> to the Hotel and Hospitality </w:t>
      </w:r>
      <w:r>
        <w:t>Industry</w:t>
      </w:r>
      <w:bookmarkEnd w:id="7"/>
    </w:p>
    <w:p w14:paraId="183D1ECC" w14:textId="77777777" w:rsidR="00DE0AD9" w:rsidRDefault="009C2B89" w:rsidP="007E4CD0">
      <w:pPr>
        <w:pStyle w:val="Heading2"/>
      </w:pPr>
      <w:bookmarkStart w:id="8" w:name="_Toc179586671"/>
      <w:r>
        <w:t>PESTLE Analysis</w:t>
      </w:r>
      <w:bookmarkEnd w:id="8"/>
    </w:p>
    <w:p w14:paraId="7BD3479B" w14:textId="77777777" w:rsidR="00DE0AD9" w:rsidRDefault="00DE0AD9" w:rsidP="007E4CD0">
      <w:pPr>
        <w:pStyle w:val="Heading3"/>
      </w:pPr>
      <w:bookmarkStart w:id="9" w:name="_Toc179586672"/>
      <w:r>
        <w:t>Political Factors</w:t>
      </w:r>
      <w:bookmarkEnd w:id="9"/>
    </w:p>
    <w:p w14:paraId="736EFACB" w14:textId="2D37C2BD" w:rsidR="00DE0AD9" w:rsidRDefault="00DE0AD9" w:rsidP="00DE0AD9">
      <w:r>
        <w:t xml:space="preserve">Digital technology adoption in the hospitality sector is greatly influenced by political factors. </w:t>
      </w:r>
      <w:r>
        <w:lastRenderedPageBreak/>
        <w:t xml:space="preserve">When it comes to implementing AI-driven methodologies for personalization services data protection </w:t>
      </w:r>
      <w:r w:rsidR="005727E2">
        <w:t>regulations such</w:t>
      </w:r>
      <w:r>
        <w:t xml:space="preserve"> as GDPR primarily control how hotels and hospitality businesses handle customer data</w:t>
      </w:r>
      <w:r w:rsidR="0062449D">
        <w:t>(Abdoh et al., 2020)</w:t>
      </w:r>
      <w:r>
        <w:t xml:space="preserve">. These regulations can be tricky to follow, especially for smaller businesses so they </w:t>
      </w:r>
      <w:r w:rsidR="005727E2">
        <w:t>must</w:t>
      </w:r>
      <w:r>
        <w:t xml:space="preserve"> be able to implement strong cybersecurity measures to protect personal data and avoid fines. Moreover, governments all around the world are becoming more and more inclined to digitalization in different areas from hospitality to stimulating economic growth and tourism</w:t>
      </w:r>
      <w:r w:rsidR="00724FD4">
        <w:t>(</w:t>
      </w:r>
      <w:r w:rsidR="005727E2" w:rsidRPr="00312DCC">
        <w:t>Balranald</w:t>
      </w:r>
      <w:r w:rsidR="00724FD4">
        <w:t xml:space="preserve"> et al., 2023)</w:t>
      </w:r>
      <w:r>
        <w:t>. For example, many countries have tax incentives or grants to companies that invest in digital transformation in the hope of helping hotels adopt new technologies</w:t>
      </w:r>
      <w:r w:rsidR="00A3313D">
        <w:t>.</w:t>
      </w:r>
    </w:p>
    <w:p w14:paraId="039836C2" w14:textId="77777777" w:rsidR="00DE0AD9" w:rsidRDefault="00DE0AD9" w:rsidP="000E6152">
      <w:pPr>
        <w:pStyle w:val="Heading3"/>
      </w:pPr>
      <w:bookmarkStart w:id="10" w:name="_Toc179586673"/>
      <w:r>
        <w:t>Economic Factors</w:t>
      </w:r>
      <w:bookmarkEnd w:id="10"/>
    </w:p>
    <w:p w14:paraId="01797172" w14:textId="549C7D2D" w:rsidR="00DE0AD9" w:rsidRDefault="0071322B" w:rsidP="00DE0AD9">
      <w:r>
        <w:t>D</w:t>
      </w:r>
      <w:r w:rsidR="00DE0AD9">
        <w:t xml:space="preserve">igital transformation is a costly proposition hence it affects the economic part of the hospitality industry. High equipment </w:t>
      </w:r>
      <w:r>
        <w:t xml:space="preserve">such as </w:t>
      </w:r>
      <w:r w:rsidR="00DE0AD9">
        <w:t>AI systems, mobile technology, keyless entry</w:t>
      </w:r>
      <w:r>
        <w:t xml:space="preserve"> with the help of software,</w:t>
      </w:r>
      <w:r w:rsidR="00DE0AD9">
        <w:t xml:space="preserve"> and employee training costs result in high initial costs for such systems. </w:t>
      </w:r>
      <w:r>
        <w:t>T</w:t>
      </w:r>
      <w:r w:rsidR="00DE0AD9">
        <w:t>echnology and other such innovations</w:t>
      </w:r>
      <w:r>
        <w:t xml:space="preserve"> </w:t>
      </w:r>
      <w:r w:rsidR="005727E2">
        <w:t>that it</w:t>
      </w:r>
      <w:r w:rsidR="00DE0AD9">
        <w:t xml:space="preserve"> easier for larger hotel chains to </w:t>
      </w:r>
      <w:r w:rsidR="005727E2">
        <w:t>invest while</w:t>
      </w:r>
      <w:r w:rsidR="00DE0AD9">
        <w:t xml:space="preserve"> smaller ones find it difficult to do</w:t>
      </w:r>
      <w:r w:rsidR="00766E85">
        <w:t xml:space="preserve"> so</w:t>
      </w:r>
      <w:r w:rsidR="00DE0AD9">
        <w:t>. Digital transformation can be a way to long-term economic benefits by reducing operational costs</w:t>
      </w:r>
      <w:r w:rsidR="00400EFC">
        <w:t>(</w:t>
      </w:r>
      <w:r w:rsidR="00400EFC" w:rsidRPr="00400EFC">
        <w:t>Alrawadieh</w:t>
      </w:r>
      <w:r w:rsidR="00400EFC">
        <w:t xml:space="preserve"> et al., 2021)</w:t>
      </w:r>
      <w:r w:rsidR="00DE0AD9">
        <w:t>. As an example, automated check-in processes help hotels free up labor that was generally used in front desk operations and allow it to be channeled to more efficient activities. Mobile technology also has the potential to build customer satisfaction, enhance guest retention, repeat bookings, and thereby revenue</w:t>
      </w:r>
      <w:r w:rsidR="006A1A5B">
        <w:t>(Ivanov et al., 2022)</w:t>
      </w:r>
      <w:r w:rsidR="00DE0AD9">
        <w:t>. Though still a barrier to entry, the promise of economic gains in digital transformation means these investments make sense for hotels.</w:t>
      </w:r>
    </w:p>
    <w:p w14:paraId="2B01C209" w14:textId="77777777" w:rsidR="0071322B" w:rsidRDefault="0071322B" w:rsidP="000E6152">
      <w:pPr>
        <w:pStyle w:val="Heading3"/>
      </w:pPr>
      <w:bookmarkStart w:id="11" w:name="_Toc179586674"/>
      <w:r>
        <w:t>Social Factors</w:t>
      </w:r>
      <w:bookmarkEnd w:id="11"/>
    </w:p>
    <w:p w14:paraId="7D7D9FC5" w14:textId="77777777" w:rsidR="00DE0AD9" w:rsidRDefault="00DE0AD9" w:rsidP="00DE0AD9">
      <w:r>
        <w:t xml:space="preserve">In the digital age, it is important to consider the role that social factors have in forming guest expectations. Today’s travelers want to see </w:t>
      </w:r>
      <w:r w:rsidR="00766E85">
        <w:t xml:space="preserve">the </w:t>
      </w:r>
      <w:r>
        <w:t xml:space="preserve">tech in action using mobile check-ins and AI-powered room controls to streamline their travel experience throughout their </w:t>
      </w:r>
      <w:r w:rsidR="0071322B">
        <w:t>break</w:t>
      </w:r>
      <w:r>
        <w:t>. The big data, analytics, and AI serve to reflect a wider societal move towards customization and convenience</w:t>
      </w:r>
      <w:r w:rsidR="008F0656">
        <w:t>(Jain et al., 2023)</w:t>
      </w:r>
      <w:r>
        <w:t>. Additionally, the COVID-19 pandemic has quickly accelerated the transition to contactless services and guests now see hygiene, safety, and convenience as delivering more value than ever. It also reveals that guests are more likely to pick hotels that supply digital solutions, mobile keys</w:t>
      </w:r>
      <w:r w:rsidR="005A7B03">
        <w:t>,</w:t>
      </w:r>
      <w:r>
        <w:t xml:space="preserve"> and digital room companies to avoid physical contact</w:t>
      </w:r>
      <w:r w:rsidR="00C567C5">
        <w:t>(</w:t>
      </w:r>
      <w:r w:rsidR="00C567C5" w:rsidRPr="00C567C5">
        <w:t>Cazoni</w:t>
      </w:r>
      <w:r w:rsidR="00C567C5">
        <w:t xml:space="preserve"> et al., 2024)</w:t>
      </w:r>
      <w:r>
        <w:t xml:space="preserve">. Consequently, the hospitality industry </w:t>
      </w:r>
      <w:r w:rsidR="00C567C5">
        <w:t>should</w:t>
      </w:r>
      <w:r>
        <w:t xml:space="preserve"> fit digital solutions to match shifts in the social demand for safety and personalized service and guest requirements.</w:t>
      </w:r>
    </w:p>
    <w:p w14:paraId="57673F5D" w14:textId="77777777" w:rsidR="00DE0AD9" w:rsidRDefault="005A7B03" w:rsidP="000E6152">
      <w:pPr>
        <w:pStyle w:val="Heading3"/>
      </w:pPr>
      <w:bookmarkStart w:id="12" w:name="_Toc179586675"/>
      <w:r>
        <w:lastRenderedPageBreak/>
        <w:t>Technological Factors</w:t>
      </w:r>
      <w:bookmarkEnd w:id="12"/>
    </w:p>
    <w:p w14:paraId="2EF6BF82" w14:textId="530F677C" w:rsidR="00DE0AD9" w:rsidRDefault="00DE0AD9" w:rsidP="00DE0AD9">
      <w:r>
        <w:t xml:space="preserve">The hospitality sector is faced with the same opportunities as well as challenges that are coming up very fast </w:t>
      </w:r>
      <w:r w:rsidR="005727E2">
        <w:t>in</w:t>
      </w:r>
      <w:r>
        <w:t xml:space="preserve"> technology. AI, IoT, and mobile apps provide hotels with ways to give excellent guest experience and process more smoothly. Nowadays there are some chatbots developed with AI applications that can change specific things with the help of technology according to the customer's demand which can reduce the workload of the employees</w:t>
      </w:r>
      <w:r w:rsidR="0062449D">
        <w:t>(Mitra and Dey, 2024)</w:t>
      </w:r>
      <w:r>
        <w:t xml:space="preserve">. Unfortunately, working these technologies on </w:t>
      </w:r>
      <w:r w:rsidR="005A7B03">
        <w:t>a hotel's</w:t>
      </w:r>
      <w:r>
        <w:t xml:space="preserve"> existing infrastructure has its drawbacks and can be expensive. </w:t>
      </w:r>
      <w:r w:rsidR="005727E2">
        <w:t>And</w:t>
      </w:r>
      <w:r>
        <w:t xml:space="preserve"> new tools and platforms still come out all the </w:t>
      </w:r>
      <w:r w:rsidR="005727E2">
        <w:t>time,</w:t>
      </w:r>
      <w:r>
        <w:t xml:space="preserve"> so it is very much a challenge to stay current with these technological advancements</w:t>
      </w:r>
      <w:r w:rsidR="00871DE9" w:rsidRPr="00871DE9">
        <w:t xml:space="preserve"> (Kansakar et al., 2019)</w:t>
      </w:r>
      <w:r>
        <w:t xml:space="preserve">. It underlines the general competition imperative in the hospitality industry and indicates that the application of Information Technology in hotels should not be hard coded in fixed unchanging hardware and software technologies but should be </w:t>
      </w:r>
      <w:r w:rsidR="005A7B03">
        <w:t>flexible</w:t>
      </w:r>
      <w:r>
        <w:t xml:space="preserve"> in the form of an information technology system that can be easily adjusted or replaced in line with newer versions that may be in the </w:t>
      </w:r>
      <w:r w:rsidR="005A7B03">
        <w:t>hereafter</w:t>
      </w:r>
      <w:r>
        <w:t>.</w:t>
      </w:r>
    </w:p>
    <w:p w14:paraId="4B1DA735" w14:textId="77777777" w:rsidR="00DE0AD9" w:rsidRDefault="005A7B03" w:rsidP="000E6152">
      <w:pPr>
        <w:pStyle w:val="Heading3"/>
      </w:pPr>
      <w:bookmarkStart w:id="13" w:name="_Toc179586676"/>
      <w:r>
        <w:t>Environmental Factors</w:t>
      </w:r>
      <w:bookmarkEnd w:id="13"/>
    </w:p>
    <w:p w14:paraId="4BA472F2" w14:textId="15F79EAC" w:rsidR="00DE0AD9" w:rsidRDefault="00DE0AD9" w:rsidP="00DE0AD9">
      <w:r>
        <w:t xml:space="preserve">Digital transformation here shows that it is possible to improve sustainability within the hospitality sector. Smart TVs and virtual Combers, lights, and water-saving technologies, among other appliances, make it easier for hotels to practice </w:t>
      </w:r>
      <w:r w:rsidR="00766E85">
        <w:t xml:space="preserve">the </w:t>
      </w:r>
      <w:r>
        <w:t>conservation of resources. For instance, internet-connect devices help a hotel identify and manage energy use in real-time cutting costs or greenhouse gas emissions</w:t>
      </w:r>
      <w:r w:rsidR="004B0F7F">
        <w:t>(Andini and Koesrindartoto, 2020)</w:t>
      </w:r>
      <w:r>
        <w:t xml:space="preserve">. Also, several technologies such as mobile check-ins and digital menus save the use of paper which is in harmony with the trend towards more environmentally friendly </w:t>
      </w:r>
      <w:r w:rsidR="00766E85">
        <w:t>process</w:t>
      </w:r>
      <w:r>
        <w:t xml:space="preserve"> indicators. Since people are demanding </w:t>
      </w:r>
      <w:r w:rsidR="00766E85">
        <w:t>environmentally</w:t>
      </w:r>
      <w:r>
        <w:t xml:space="preserve"> friendly industrial solutions, innovation to </w:t>
      </w:r>
      <w:r w:rsidR="00766E85">
        <w:t>environmentally</w:t>
      </w:r>
      <w:r>
        <w:t xml:space="preserve"> friendly digital display technology within hotels can also improve its image </w:t>
      </w:r>
      <w:r w:rsidR="005727E2">
        <w:t>attracting environmentally</w:t>
      </w:r>
      <w:r>
        <w:t xml:space="preserve"> conscious travelers</w:t>
      </w:r>
      <w:r w:rsidR="0062449D">
        <w:t>(</w:t>
      </w:r>
      <w:r w:rsidR="0062449D" w:rsidRPr="0062449D">
        <w:t>Capobianco</w:t>
      </w:r>
      <w:r w:rsidR="0062449D">
        <w:t xml:space="preserve"> et al., 2021)</w:t>
      </w:r>
      <w:r>
        <w:t xml:space="preserve">. This causes the initial cost of installing such technologies to be high the few hotels that </w:t>
      </w:r>
      <w:r w:rsidR="00766E85">
        <w:t>can</w:t>
      </w:r>
      <w:r>
        <w:t xml:space="preserve"> undertake such green projects do so with external support or incentives.</w:t>
      </w:r>
    </w:p>
    <w:p w14:paraId="7EDA8DD2" w14:textId="77777777" w:rsidR="0062449D" w:rsidRDefault="0062449D" w:rsidP="0062449D">
      <w:pPr>
        <w:keepNext/>
        <w:jc w:val="center"/>
      </w:pPr>
      <w:r w:rsidRPr="0062449D">
        <w:rPr>
          <w:noProof/>
          <w:lang w:val="en-GB" w:eastAsia="en-GB" w:bidi="bn-IN"/>
        </w:rPr>
        <w:lastRenderedPageBreak/>
        <w:drawing>
          <wp:inline distT="0" distB="0" distL="0" distR="0" wp14:anchorId="2149A2FD" wp14:editId="20FE99C8">
            <wp:extent cx="4755557" cy="3063240"/>
            <wp:effectExtent l="0" t="0" r="6985" b="3810"/>
            <wp:docPr id="8051528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5152879" name=""/>
                    <pic:cNvPicPr/>
                  </pic:nvPicPr>
                  <pic:blipFill>
                    <a:blip r:embed="rId9"/>
                    <a:stretch>
                      <a:fillRect/>
                    </a:stretch>
                  </pic:blipFill>
                  <pic:spPr>
                    <a:xfrm>
                      <a:off x="0" y="0"/>
                      <a:ext cx="4787110" cy="3083565"/>
                    </a:xfrm>
                    <a:prstGeom prst="rect">
                      <a:avLst/>
                    </a:prstGeom>
                  </pic:spPr>
                </pic:pic>
              </a:graphicData>
            </a:graphic>
          </wp:inline>
        </w:drawing>
      </w:r>
    </w:p>
    <w:p w14:paraId="217F9E50" w14:textId="77777777" w:rsidR="0062449D" w:rsidRDefault="0062449D" w:rsidP="0062449D">
      <w:pPr>
        <w:pStyle w:val="Caption"/>
        <w:jc w:val="center"/>
      </w:pPr>
      <w:bookmarkStart w:id="14" w:name="_Toc179586793"/>
      <w:r>
        <w:t xml:space="preserve">Figure </w:t>
      </w:r>
      <w:r w:rsidR="00457391">
        <w:fldChar w:fldCharType="begin"/>
      </w:r>
      <w:r>
        <w:instrText xml:space="preserve"> SEQ Figure \* ARABIC </w:instrText>
      </w:r>
      <w:r w:rsidR="00457391">
        <w:fldChar w:fldCharType="separate"/>
      </w:r>
      <w:r>
        <w:rPr>
          <w:noProof/>
        </w:rPr>
        <w:t>3</w:t>
      </w:r>
      <w:r w:rsidR="00457391">
        <w:fldChar w:fldCharType="end"/>
      </w:r>
      <w:r>
        <w:t xml:space="preserve"> Impact of Sustainability</w:t>
      </w:r>
      <w:bookmarkEnd w:id="14"/>
    </w:p>
    <w:p w14:paraId="37E921A1" w14:textId="77777777" w:rsidR="0062449D" w:rsidRPr="0062449D" w:rsidRDefault="0062449D" w:rsidP="0062449D">
      <w:pPr>
        <w:jc w:val="center"/>
      </w:pPr>
      <w:r>
        <w:t>Source: (</w:t>
      </w:r>
      <w:r w:rsidRPr="0062449D">
        <w:t>Capobianco</w:t>
      </w:r>
      <w:r>
        <w:t xml:space="preserve"> et al., 2021)</w:t>
      </w:r>
    </w:p>
    <w:p w14:paraId="05BBEAAB" w14:textId="77777777" w:rsidR="00DE0AD9" w:rsidRDefault="005A7B03" w:rsidP="000E6152">
      <w:pPr>
        <w:pStyle w:val="Heading3"/>
      </w:pPr>
      <w:bookmarkStart w:id="15" w:name="_Toc179586677"/>
      <w:r>
        <w:t>Legal Factors</w:t>
      </w:r>
      <w:bookmarkEnd w:id="15"/>
    </w:p>
    <w:p w14:paraId="1526590C" w14:textId="77777777" w:rsidR="00DE0AD9" w:rsidRDefault="005A7B03" w:rsidP="00DE0AD9">
      <w:r>
        <w:t>L</w:t>
      </w:r>
      <w:r w:rsidR="00DE0AD9">
        <w:t>egal factors are important, especially for hotels that are planning to adopt digital technologies through the following sub-factors</w:t>
      </w:r>
      <w:r>
        <w:t xml:space="preserve"> d</w:t>
      </w:r>
      <w:r w:rsidR="00DE0AD9">
        <w:t xml:space="preserve">ata privacy and </w:t>
      </w:r>
      <w:r>
        <w:t>c</w:t>
      </w:r>
      <w:r w:rsidR="00DE0AD9">
        <w:t>yber security. Since hotels receive large amounts of personal information from people through applications and artificial intelligence, they are required to follow legal acts such as the GDPR and CCPA</w:t>
      </w:r>
      <w:r w:rsidR="00BE3896">
        <w:t>(Buckley et al., 2024)</w:t>
      </w:r>
      <w:r w:rsidR="00DE0AD9">
        <w:t>. Penalties are steep and are nonetheless reflected in the reputation of hotels that are involved in the violation of these acts. One more issue is related to cyber security because hotels collect information from the customers and an attacker can get that information by hacking their system and utilizing it for further operations</w:t>
      </w:r>
      <w:r w:rsidR="00871DE9" w:rsidRPr="00871DE9">
        <w:t xml:space="preserve"> (Ali et al., 2021)</w:t>
      </w:r>
      <w:r w:rsidR="00DE0AD9">
        <w:t>. According to the guidelines and norms of the law and policies, hotels can avoid legal threats associated with digital transformation by protecting data.</w:t>
      </w:r>
    </w:p>
    <w:p w14:paraId="7B32DA4D" w14:textId="77777777" w:rsidR="00DE0AD9" w:rsidRDefault="005A7B03" w:rsidP="000E6152">
      <w:pPr>
        <w:pStyle w:val="Heading2"/>
      </w:pPr>
      <w:bookmarkStart w:id="16" w:name="_Toc179586678"/>
      <w:r>
        <w:t>Instances</w:t>
      </w:r>
      <w:r w:rsidR="00DE0AD9">
        <w:t xml:space="preserve"> and </w:t>
      </w:r>
      <w:r>
        <w:t>Replies</w:t>
      </w:r>
      <w:r w:rsidR="00DE0AD9">
        <w:t xml:space="preserve"> from the </w:t>
      </w:r>
      <w:r>
        <w:t>Business</w:t>
      </w:r>
      <w:bookmarkEnd w:id="16"/>
    </w:p>
    <w:p w14:paraId="68EDBDF9" w14:textId="12210D74" w:rsidR="00DE0AD9" w:rsidRDefault="00766E85" w:rsidP="00DE0AD9">
      <w:r>
        <w:t>Several</w:t>
      </w:r>
      <w:r w:rsidR="00DE0AD9">
        <w:t xml:space="preserve"> hotel enterprises have already been able to implement digital technology advancements into their service delivery system. </w:t>
      </w:r>
      <w:r>
        <w:t>Moreover</w:t>
      </w:r>
      <w:r w:rsidR="00DE0AD9">
        <w:t>, International employs human-aiding synthetic AI chatbots to address the consumer</w:t>
      </w:r>
      <w:r w:rsidR="005A7B03">
        <w:t>’</w:t>
      </w:r>
      <w:r w:rsidR="00DE0AD9">
        <w:t xml:space="preserve">s inquiries freeing the personnel from unnecessary interactions. Likewise, Hotels </w:t>
      </w:r>
      <w:r w:rsidR="005A7B03">
        <w:t>offer</w:t>
      </w:r>
      <w:r w:rsidR="00DE0AD9">
        <w:t xml:space="preserve"> Mobile Room Keys and IoT rooms that would enable </w:t>
      </w:r>
      <w:r>
        <w:t>guests</w:t>
      </w:r>
      <w:r w:rsidR="00DE0AD9">
        <w:t xml:space="preserve"> to open and control light, </w:t>
      </w:r>
      <w:r>
        <w:t xml:space="preserve">and </w:t>
      </w:r>
      <w:r w:rsidR="00DE0AD9">
        <w:t xml:space="preserve">temperature using </w:t>
      </w:r>
      <w:r>
        <w:t>Smartphones</w:t>
      </w:r>
      <w:r w:rsidR="005B1DE7">
        <w:t>(</w:t>
      </w:r>
      <w:r w:rsidR="005B1DE7" w:rsidRPr="005B1DE7">
        <w:t>Nadkarni</w:t>
      </w:r>
      <w:r w:rsidR="005B1DE7">
        <w:t xml:space="preserve"> et al., 2020)</w:t>
      </w:r>
      <w:r w:rsidR="00DE0AD9">
        <w:t xml:space="preserve">. These initiatives show examples on how premier hotels </w:t>
      </w:r>
      <w:r>
        <w:t>can</w:t>
      </w:r>
      <w:r w:rsidR="00DE0AD9">
        <w:t xml:space="preserve"> harness digital business strategies to enhance the perceived value by guests and organizational performance. </w:t>
      </w:r>
      <w:r w:rsidR="000E6152">
        <w:lastRenderedPageBreak/>
        <w:t>T</w:t>
      </w:r>
      <w:r w:rsidR="00DE0AD9">
        <w:t xml:space="preserve">here are deviations and the results of digital transformation initiatives show that success is not guaranteed. Some of the technologies may be </w:t>
      </w:r>
      <w:r w:rsidR="000E6152">
        <w:t>overpriced</w:t>
      </w:r>
      <w:r w:rsidR="00DE0AD9">
        <w:t xml:space="preserve">, and smaller </w:t>
      </w:r>
      <w:r w:rsidR="005727E2">
        <w:t>hotels struggle</w:t>
      </w:r>
      <w:r w:rsidR="00DE0AD9">
        <w:t xml:space="preserve"> to implement them on the grounds of financial power or qualified staff</w:t>
      </w:r>
      <w:r w:rsidR="00A414DB" w:rsidRPr="00A414DB">
        <w:t xml:space="preserve"> (Altinay &amp; Taheri, 2019)</w:t>
      </w:r>
      <w:r w:rsidR="00DE0AD9">
        <w:t xml:space="preserve">. Due to this, they might outsource their Information Technology needs from external suppliers or opt for cheaper and less complex technology solutions that would not necessitate the </w:t>
      </w:r>
      <w:r>
        <w:t>modernization</w:t>
      </w:r>
      <w:r w:rsidR="00DE0AD9">
        <w:t xml:space="preserve"> of the firm’s facilities. </w:t>
      </w:r>
    </w:p>
    <w:p w14:paraId="039DD8FF" w14:textId="444BB796" w:rsidR="00DE0AD9" w:rsidRDefault="000E6152" w:rsidP="000E6152">
      <w:pPr>
        <w:pStyle w:val="Heading1"/>
      </w:pPr>
      <w:bookmarkStart w:id="17" w:name="_Toc179586679"/>
      <w:r>
        <w:t>Valuation</w:t>
      </w:r>
      <w:r w:rsidR="00DE0AD9">
        <w:t xml:space="preserve"> of </w:t>
      </w:r>
      <w:r>
        <w:t>Appropriate</w:t>
      </w:r>
      <w:r w:rsidR="005727E2">
        <w:t xml:space="preserve"> </w:t>
      </w:r>
      <w:r>
        <w:t>Calculated</w:t>
      </w:r>
      <w:r w:rsidR="005727E2">
        <w:t xml:space="preserve"> </w:t>
      </w:r>
      <w:r>
        <w:t>Procedure</w:t>
      </w:r>
      <w:r w:rsidR="00DE0AD9">
        <w:t xml:space="preserve"> Plan</w:t>
      </w:r>
      <w:r>
        <w:t xml:space="preserve"> for the</w:t>
      </w:r>
      <w:r w:rsidR="00DE0AD9">
        <w:t xml:space="preserve"> Future</w:t>
      </w:r>
      <w:bookmarkEnd w:id="17"/>
    </w:p>
    <w:p w14:paraId="599A5274" w14:textId="24AD6D1A" w:rsidR="00DE0AD9" w:rsidRDefault="003017F4" w:rsidP="00DE0AD9">
      <w:r>
        <w:t>T</w:t>
      </w:r>
      <w:r w:rsidR="00766E85">
        <w:t xml:space="preserve">he </w:t>
      </w:r>
      <w:r w:rsidR="00DE0AD9">
        <w:t xml:space="preserve">hospitality and tourism sector </w:t>
      </w:r>
      <w:r w:rsidR="005727E2">
        <w:t>are</w:t>
      </w:r>
      <w:r w:rsidR="00DE0AD9">
        <w:t xml:space="preserve"> experiencing a transformative wave </w:t>
      </w:r>
      <w:r>
        <w:t>driven</w:t>
      </w:r>
      <w:r w:rsidR="00DE0AD9">
        <w:t xml:space="preserve"> by new information </w:t>
      </w:r>
      <w:r w:rsidR="005727E2">
        <w:t>technologies;</w:t>
      </w:r>
      <w:r w:rsidR="00DE0AD9">
        <w:t xml:space="preserve"> </w:t>
      </w:r>
      <w:r w:rsidR="005727E2">
        <w:t>therefore,</w:t>
      </w:r>
      <w:r w:rsidR="00DE0AD9">
        <w:t xml:space="preserve"> the leaders should embrace the implementation of policies and management practices that will enhance sustainability and integration of these solutions. </w:t>
      </w:r>
    </w:p>
    <w:p w14:paraId="1059FF3D" w14:textId="7CBB5FD1" w:rsidR="00DE0AD9" w:rsidRDefault="005727E2" w:rsidP="003017F4">
      <w:pPr>
        <w:pStyle w:val="Heading2"/>
      </w:pPr>
      <w:bookmarkStart w:id="18" w:name="_Toc179586680"/>
      <w:r>
        <w:t>Safety Strategies</w:t>
      </w:r>
      <w:r w:rsidR="00DE0AD9">
        <w:t xml:space="preserve"> and </w:t>
      </w:r>
      <w:r w:rsidR="003017F4">
        <w:t>Strategies</w:t>
      </w:r>
      <w:r w:rsidR="00766E85">
        <w:t>for</w:t>
      </w:r>
      <w:r w:rsidR="00DE0AD9">
        <w:t xml:space="preserve"> Data </w:t>
      </w:r>
      <w:r w:rsidR="003017F4">
        <w:t>Confidentiality</w:t>
      </w:r>
      <w:bookmarkEnd w:id="18"/>
    </w:p>
    <w:p w14:paraId="67A18B7E" w14:textId="77777777" w:rsidR="00DE0AD9" w:rsidRDefault="00DE0AD9" w:rsidP="00DE0AD9">
      <w:r>
        <w:t xml:space="preserve">One of the biggest risks related to digitalization is the security of customer information. Through technology-enabled </w:t>
      </w:r>
      <w:r w:rsidR="00766E85">
        <w:t>check-in</w:t>
      </w:r>
      <w:r>
        <w:t xml:space="preserve"> applications, mobile apps or AI-enabled systems, hotels</w:t>
      </w:r>
      <w:r w:rsidR="00766E85">
        <w:t>,</w:t>
      </w:r>
      <w:r>
        <w:t xml:space="preserve"> and tourism operators gather a large amount of personal information of the customers</w:t>
      </w:r>
      <w:r w:rsidR="008E2334">
        <w:t>(Car and Stifanich, 2020)</w:t>
      </w:r>
      <w:r>
        <w:t xml:space="preserve">. </w:t>
      </w:r>
      <w:r w:rsidR="00766E85">
        <w:t>To</w:t>
      </w:r>
      <w:r>
        <w:t xml:space="preserve"> protect this data, organizations need to have impenetrable policies on data protection resolutions of regulations that exist and include GDPRs and CCPA</w:t>
      </w:r>
      <w:r w:rsidR="0048633F">
        <w:t>(</w:t>
      </w:r>
      <w:r w:rsidR="0048633F" w:rsidRPr="00E45B64">
        <w:t>Schramm</w:t>
      </w:r>
      <w:r w:rsidR="0048633F">
        <w:t xml:space="preserve"> and Carbon, 2024)</w:t>
      </w:r>
      <w:r>
        <w:t>. The recommendations for reference can be made as follows</w:t>
      </w:r>
      <w:r w:rsidR="003017F4">
        <w:t xml:space="preserve"> t</w:t>
      </w:r>
      <w:r>
        <w:t xml:space="preserve">he future policies have to include also data audit at least once a year, </w:t>
      </w:r>
      <w:r w:rsidR="00766E85">
        <w:t xml:space="preserve">the </w:t>
      </w:r>
      <w:r>
        <w:t xml:space="preserve">use of secure data encryption, as well as </w:t>
      </w:r>
      <w:r w:rsidR="00766E85">
        <w:t>use</w:t>
      </w:r>
      <w:r>
        <w:t xml:space="preserve"> of proper authentication rules. </w:t>
      </w:r>
    </w:p>
    <w:p w14:paraId="3B7153CA" w14:textId="5C46837A" w:rsidR="00DE0AD9" w:rsidRDefault="005727E2" w:rsidP="003017F4">
      <w:pPr>
        <w:pStyle w:val="Heading2"/>
      </w:pPr>
      <w:bookmarkStart w:id="19" w:name="_Toc179586681"/>
      <w:r>
        <w:t>Maintainable Digital</w:t>
      </w:r>
      <w:r w:rsidR="00DE0AD9">
        <w:t xml:space="preserve"> </w:t>
      </w:r>
      <w:r w:rsidR="003017F4">
        <w:t>Revolution</w:t>
      </w:r>
      <w:bookmarkEnd w:id="19"/>
    </w:p>
    <w:p w14:paraId="05A83F42" w14:textId="7DE2B584" w:rsidR="00DE0AD9" w:rsidRDefault="00DE0AD9" w:rsidP="00DE0AD9">
      <w:r>
        <w:t xml:space="preserve">Sustainability of </w:t>
      </w:r>
      <w:r w:rsidR="00766E85">
        <w:t xml:space="preserve">the </w:t>
      </w:r>
      <w:r>
        <w:t xml:space="preserve">environment has become an important factor for many visitors and digital enhancements provide means of least environmental impact. Future policies should therefore encourage the adoption of green technologies such as </w:t>
      </w:r>
      <w:r w:rsidR="00766E85">
        <w:t>IoT-enabled</w:t>
      </w:r>
      <w:r>
        <w:t xml:space="preserve"> energy control and management systems, </w:t>
      </w:r>
      <w:r w:rsidR="00766E85">
        <w:t xml:space="preserve">and </w:t>
      </w:r>
      <w:r>
        <w:t>digitalized menus that help reduce the use of utilities such as water and energy</w:t>
      </w:r>
      <w:r w:rsidR="00B6748C">
        <w:t>(</w:t>
      </w:r>
      <w:r w:rsidR="00B6748C" w:rsidRPr="00B6748C">
        <w:t>Jakimowicz</w:t>
      </w:r>
      <w:r w:rsidR="00B6748C">
        <w:t xml:space="preserve"> and </w:t>
      </w:r>
      <w:r w:rsidR="00B6748C" w:rsidRPr="00B6748C">
        <w:t>Rzeczkowski</w:t>
      </w:r>
      <w:r w:rsidR="00B6748C">
        <w:t>, 2021)</w:t>
      </w:r>
      <w:r>
        <w:t xml:space="preserve">. Hotels can also bring changes in their management practices by providing incentives to the guests </w:t>
      </w:r>
      <w:r w:rsidR="00766E85">
        <w:t>to</w:t>
      </w:r>
      <w:r>
        <w:t xml:space="preserve"> avoid paper receipts or promoting paperless registration among many others, they can also adopt </w:t>
      </w:r>
      <w:r w:rsidR="00766E85">
        <w:t>cloud-based</w:t>
      </w:r>
      <w:r>
        <w:t xml:space="preserve"> systems that can also help in reducing their carbon footprint of storing their data. These are not just environmentally friendly for conscious </w:t>
      </w:r>
      <w:r w:rsidR="005727E2">
        <w:t>customers,</w:t>
      </w:r>
      <w:r>
        <w:t xml:space="preserve"> but it also taps into the greater corporate culture of sustainability in the food industry</w:t>
      </w:r>
      <w:r w:rsidR="009A701B">
        <w:t>(</w:t>
      </w:r>
      <w:r w:rsidR="009A701B" w:rsidRPr="009A701B">
        <w:t>Mangifera</w:t>
      </w:r>
      <w:r w:rsidR="009A701B">
        <w:t xml:space="preserve"> and Mawardi, 2022)</w:t>
      </w:r>
      <w:r>
        <w:t xml:space="preserve">. </w:t>
      </w:r>
    </w:p>
    <w:p w14:paraId="228F7669" w14:textId="2BE37C57" w:rsidR="00DE0AD9" w:rsidRDefault="005727E2" w:rsidP="000F7D20">
      <w:pPr>
        <w:pStyle w:val="Heading2"/>
      </w:pPr>
      <w:bookmarkStart w:id="20" w:name="_Toc179586682"/>
      <w:r>
        <w:lastRenderedPageBreak/>
        <w:t>Workers Drill</w:t>
      </w:r>
      <w:r w:rsidR="00DE0AD9">
        <w:t xml:space="preserve"> and </w:t>
      </w:r>
      <w:r w:rsidR="000F7D20">
        <w:t>Expansion</w:t>
      </w:r>
      <w:r w:rsidR="00DE0AD9">
        <w:t xml:space="preserve"> as part of </w:t>
      </w:r>
      <w:r w:rsidR="000F7D20">
        <w:t>Speculation</w:t>
      </w:r>
      <w:bookmarkEnd w:id="20"/>
    </w:p>
    <w:p w14:paraId="74BE4CCB" w14:textId="77777777" w:rsidR="00DE0AD9" w:rsidRDefault="00DE0AD9" w:rsidP="00DE0AD9">
      <w:r>
        <w:t xml:space="preserve">Since the integration of new technologies into the hospitality industry is resulting from digital transformation, there is a need to train employees to attain the appropriate levels of technology literacy. The future management should include periodical training </w:t>
      </w:r>
      <w:r w:rsidR="00766E85">
        <w:t>sessions</w:t>
      </w:r>
      <w:r>
        <w:t xml:space="preserve"> and professional development courses related to information and communication technology. For example, where the organization aims to introduce new technologies training the employees on how to use these technologies effectively improves service delivery and efficiency</w:t>
      </w:r>
      <w:r w:rsidR="00C84EDF">
        <w:t>(</w:t>
      </w:r>
      <w:r w:rsidR="00C84EDF" w:rsidRPr="00CC0539">
        <w:t>Adekuajo</w:t>
      </w:r>
      <w:r w:rsidR="00C84EDF">
        <w:t xml:space="preserve"> et al., 2023)</w:t>
      </w:r>
      <w:r>
        <w:t xml:space="preserve">. </w:t>
      </w:r>
      <w:r w:rsidR="000F7D20">
        <w:t>I</w:t>
      </w:r>
      <w:r>
        <w:t xml:space="preserve">t will be possible to encourage workers to adopt a model of continuous learning and develop their knowledge about new technologies that are crucial for the growth of competitiveness. </w:t>
      </w:r>
    </w:p>
    <w:p w14:paraId="4394FFDB" w14:textId="189378A6" w:rsidR="00DE0AD9" w:rsidRDefault="005727E2" w:rsidP="000F7D20">
      <w:pPr>
        <w:pStyle w:val="Heading2"/>
      </w:pPr>
      <w:bookmarkStart w:id="21" w:name="_Toc179586683"/>
      <w:r>
        <w:t>Improved Client</w:t>
      </w:r>
      <w:r w:rsidR="00DE0AD9">
        <w:t xml:space="preserve"> Experience</w:t>
      </w:r>
      <w:bookmarkEnd w:id="21"/>
    </w:p>
    <w:p w14:paraId="462854FE" w14:textId="756E2659" w:rsidR="00DE0AD9" w:rsidRDefault="00DE0AD9" w:rsidP="00DE0AD9">
      <w:r>
        <w:t xml:space="preserve">One of the key factors in the delivery of a superior customer experience is </w:t>
      </w:r>
      <w:r w:rsidR="005727E2">
        <w:t>personalization and</w:t>
      </w:r>
      <w:r>
        <w:t xml:space="preserve"> digital transformation allows hotels to </w:t>
      </w:r>
      <w:r w:rsidR="00766E85">
        <w:t>personalize</w:t>
      </w:r>
      <w:r>
        <w:t xml:space="preserve"> services based on the guest’s choices. </w:t>
      </w:r>
      <w:r w:rsidR="000A6080">
        <w:t>M</w:t>
      </w:r>
      <w:r>
        <w:t xml:space="preserve">anagement strategies should incorporate big data and AI into making individualized experiences, such as room designs, </w:t>
      </w:r>
      <w:r w:rsidR="00766E85">
        <w:t>into</w:t>
      </w:r>
      <w:r>
        <w:t xml:space="preserve"> personalized marketing initiatives</w:t>
      </w:r>
      <w:r w:rsidR="00294347" w:rsidRPr="00294347">
        <w:t xml:space="preserve"> (Kim et al., 2019)</w:t>
      </w:r>
      <w:r>
        <w:t xml:space="preserve">. It is possible to make effective </w:t>
      </w:r>
      <w:r w:rsidR="00766E85">
        <w:t>regulations</w:t>
      </w:r>
      <w:r>
        <w:t xml:space="preserve"> regarding </w:t>
      </w:r>
      <w:r w:rsidR="00766E85">
        <w:t xml:space="preserve">the </w:t>
      </w:r>
      <w:r>
        <w:t xml:space="preserve">usage of obtained data to avoid customer privacy invasion yet create value for hotels. For example, using anonymization of the data </w:t>
      </w:r>
      <w:r w:rsidR="00766E85">
        <w:t>enables</w:t>
      </w:r>
      <w:r>
        <w:t xml:space="preserve"> the hotels to capture the trends of customer behaviors without infringing </w:t>
      </w:r>
      <w:r w:rsidR="00766E85">
        <w:t xml:space="preserve">on </w:t>
      </w:r>
      <w:r>
        <w:t xml:space="preserve">their right to privacy. </w:t>
      </w:r>
    </w:p>
    <w:p w14:paraId="14516559" w14:textId="77777777" w:rsidR="00DE0AD9" w:rsidRDefault="00DE0AD9" w:rsidP="00DE0AD9"/>
    <w:p w14:paraId="11A9CF57" w14:textId="77777777" w:rsidR="003017F4" w:rsidRDefault="003017F4">
      <w:pPr>
        <w:widowControl/>
        <w:suppressAutoHyphens w:val="0"/>
        <w:spacing w:after="160" w:line="259" w:lineRule="auto"/>
        <w:jc w:val="left"/>
      </w:pPr>
      <w:r>
        <w:br w:type="page"/>
      </w:r>
    </w:p>
    <w:p w14:paraId="3A840570" w14:textId="77777777" w:rsidR="00DE0AD9" w:rsidRDefault="00DE0AD9" w:rsidP="003017F4">
      <w:pPr>
        <w:pStyle w:val="Heading1"/>
      </w:pPr>
      <w:bookmarkStart w:id="22" w:name="_Toc179586684"/>
      <w:r>
        <w:lastRenderedPageBreak/>
        <w:t>Conclusion</w:t>
      </w:r>
      <w:bookmarkEnd w:id="22"/>
    </w:p>
    <w:p w14:paraId="75D16271" w14:textId="1E6219E4" w:rsidR="00B868CE" w:rsidRDefault="00A3313D" w:rsidP="00DE0AD9">
      <w:r>
        <w:t xml:space="preserve">In conclusion, this report is all about the use of technologies in the hotel and hospitality industry and know about the impact of them on customer experience. </w:t>
      </w:r>
      <w:r w:rsidR="00DE0AD9">
        <w:t>Digital change has emerged as one of the critical factors in shaping change and innovation, sweeping through the hospitality and tourism context and improving the quality and productivity of guest services. This</w:t>
      </w:r>
      <w:r>
        <w:t xml:space="preserve"> </w:t>
      </w:r>
      <w:r w:rsidR="005727E2">
        <w:t>report analyzed</w:t>
      </w:r>
      <w:r w:rsidR="00DE0AD9">
        <w:t xml:space="preserve"> how exactly these changes that </w:t>
      </w:r>
      <w:r w:rsidR="00766E85">
        <w:t>embrace</w:t>
      </w:r>
      <w:r w:rsidR="00DE0AD9">
        <w:t xml:space="preserve"> AI and </w:t>
      </w:r>
      <w:r w:rsidR="00766E85">
        <w:t>other</w:t>
      </w:r>
      <w:r w:rsidR="00DE0AD9">
        <w:t xml:space="preserve">, mobile technology </w:t>
      </w:r>
      <w:r w:rsidR="00766E85">
        <w:t>have</w:t>
      </w:r>
      <w:r w:rsidR="00DE0AD9">
        <w:t xml:space="preserve"> affected the sector and its opportunities and risks. In a PESTEL analysis, an </w:t>
      </w:r>
      <w:r w:rsidR="00766E85">
        <w:t>organization</w:t>
      </w:r>
      <w:r w:rsidR="00DE0AD9">
        <w:t xml:space="preserve"> learns that change drives great competitive advantage, appropriate consideration of elements such as data privacy, environmental sensitivity, and training and development of employees constitutes considerable drivers of competitive advantage. </w:t>
      </w:r>
      <w:r>
        <w:t>T</w:t>
      </w:r>
      <w:r w:rsidR="00DE0AD9">
        <w:t xml:space="preserve">he key future priorities for the industry’s preparation for safeguarding its financial stability will be the further elaboration of proactive policies and the successful implementation of the approaches that will require the development of efficient and flexible management strategies. Focusing on data protection, guest </w:t>
      </w:r>
      <w:r w:rsidR="00766E85">
        <w:t>relations</w:t>
      </w:r>
      <w:r w:rsidR="00DE0AD9">
        <w:t xml:space="preserve">, and </w:t>
      </w:r>
      <w:r w:rsidR="00766E85">
        <w:t>environmental</w:t>
      </w:r>
      <w:r w:rsidR="00DE0AD9">
        <w:t xml:space="preserve"> sustainability concerns and issues will not only catch </w:t>
      </w:r>
      <w:r>
        <w:t>guest's</w:t>
      </w:r>
      <w:r w:rsidR="00DE0AD9">
        <w:t xml:space="preserve"> attention but </w:t>
      </w:r>
      <w:r w:rsidR="00766E85">
        <w:t>will</w:t>
      </w:r>
      <w:r w:rsidR="00DE0AD9">
        <w:t xml:space="preserve"> also complement emerging trends in the hospitality industry. </w:t>
      </w:r>
    </w:p>
    <w:p w14:paraId="7CBA7133" w14:textId="77777777" w:rsidR="00B868CE" w:rsidRDefault="00B868CE">
      <w:pPr>
        <w:widowControl/>
        <w:suppressAutoHyphens w:val="0"/>
        <w:spacing w:after="160" w:line="259" w:lineRule="auto"/>
        <w:jc w:val="left"/>
      </w:pPr>
      <w:r>
        <w:br w:type="page"/>
      </w:r>
    </w:p>
    <w:p w14:paraId="17959DF4" w14:textId="77777777" w:rsidR="00DE0AD9" w:rsidRDefault="00B868CE" w:rsidP="003017F4">
      <w:pPr>
        <w:pStyle w:val="Heading1"/>
      </w:pPr>
      <w:bookmarkStart w:id="23" w:name="_Toc179586685"/>
      <w:r>
        <w:lastRenderedPageBreak/>
        <w:t>References</w:t>
      </w:r>
      <w:bookmarkEnd w:id="23"/>
    </w:p>
    <w:p w14:paraId="61D946D2" w14:textId="77777777" w:rsidR="002E0E6A" w:rsidRDefault="002E0E6A" w:rsidP="008E63E7">
      <w:pPr>
        <w:spacing w:after="240"/>
        <w:jc w:val="left"/>
        <w:rPr>
          <w:lang w:val="de-DE"/>
        </w:rPr>
      </w:pPr>
      <w:r w:rsidRPr="0062449D">
        <w:t xml:space="preserve">Abdoh, H.M.B., Saany, S.I.A., Jebur, H.H. and El-Ebiary, Y. </w:t>
      </w:r>
      <w:r>
        <w:t>(</w:t>
      </w:r>
      <w:r w:rsidRPr="0062449D">
        <w:t>2020</w:t>
      </w:r>
      <w:r>
        <w:t>)‘</w:t>
      </w:r>
      <w:r w:rsidRPr="0062449D">
        <w:t>The effect of PESTLE factors on E-government adoption in Jordan: A conceptual model</w:t>
      </w:r>
      <w:r>
        <w:t>’,</w:t>
      </w:r>
      <w:r w:rsidRPr="0062449D">
        <w:t> </w:t>
      </w:r>
      <w:r w:rsidRPr="0062449D">
        <w:rPr>
          <w:i/>
          <w:iCs/>
          <w:lang w:val="en-IN"/>
        </w:rPr>
        <w:t>IJETT</w:t>
      </w:r>
      <w:r w:rsidRPr="0062449D">
        <w:rPr>
          <w:lang w:val="en-IN"/>
        </w:rPr>
        <w:t>, </w:t>
      </w:r>
      <w:r w:rsidRPr="0062449D">
        <w:rPr>
          <w:i/>
          <w:iCs/>
          <w:lang w:val="en-IN"/>
        </w:rPr>
        <w:t>68</w:t>
      </w:r>
      <w:r w:rsidRPr="0062449D">
        <w:rPr>
          <w:lang w:val="en-IN"/>
        </w:rPr>
        <w:t>, pp.19-23.</w:t>
      </w:r>
      <w:r>
        <w:rPr>
          <w:lang w:val="de-DE"/>
        </w:rPr>
        <w:t xml:space="preserve"> </w:t>
      </w:r>
      <w:r w:rsidRPr="008E63E7">
        <w:rPr>
          <w:lang w:val="de-DE"/>
        </w:rPr>
        <w:t>http://dx.doi.org/10.14445/22315381/CATI3P203</w:t>
      </w:r>
    </w:p>
    <w:p w14:paraId="677ED46E" w14:textId="77777777" w:rsidR="002E0E6A" w:rsidRDefault="002E0E6A" w:rsidP="008E63E7">
      <w:pPr>
        <w:spacing w:after="240"/>
        <w:jc w:val="left"/>
      </w:pPr>
      <w:r w:rsidRPr="00CC0539">
        <w:t xml:space="preserve">Adekuajo, I.O., Fakeyede, O.G., Udeh, C.A. and Daraojimba, C. </w:t>
      </w:r>
      <w:r>
        <w:t>(</w:t>
      </w:r>
      <w:r w:rsidRPr="00CC0539">
        <w:t>2023</w:t>
      </w:r>
      <w:r>
        <w:t>)‘</w:t>
      </w:r>
      <w:r w:rsidRPr="00CC0539">
        <w:t>The digital evolution in hospitality: a global review and its potential transformative impact on us tourism</w:t>
      </w:r>
      <w:r>
        <w:t>’,</w:t>
      </w:r>
      <w:r w:rsidRPr="00CC0539">
        <w:t> </w:t>
      </w:r>
      <w:r w:rsidRPr="00CC0539">
        <w:rPr>
          <w:i/>
          <w:iCs/>
        </w:rPr>
        <w:t>International Journal of Applied Research in Social Sciences</w:t>
      </w:r>
      <w:r w:rsidRPr="00CC0539">
        <w:t>, </w:t>
      </w:r>
      <w:r w:rsidRPr="00CC0539">
        <w:rPr>
          <w:i/>
          <w:iCs/>
        </w:rPr>
        <w:t>5</w:t>
      </w:r>
      <w:r w:rsidRPr="00CC0539">
        <w:t>(10), pp.440-462.</w:t>
      </w:r>
      <w:r w:rsidRPr="008E63E7">
        <w:t>https://fepbl.com/index.php/ijarss/article/view/633</w:t>
      </w:r>
    </w:p>
    <w:p w14:paraId="07A8809E" w14:textId="77777777" w:rsidR="002E0E6A" w:rsidRDefault="002E0E6A" w:rsidP="008E63E7">
      <w:pPr>
        <w:spacing w:after="240"/>
        <w:jc w:val="left"/>
      </w:pPr>
      <w:r w:rsidRPr="009127AB">
        <w:t>Ali, B.J., Gardi, B., Othman, B.J., Ahmed, S.A., Ismael, N.B., Hamza, P.A., Aziz, H.M., Sabir, B.Y., Sorguli, S. and Anwar, G., 2021. Hotel service quality: The impact of service quality on customer satisfaction in hospitality. </w:t>
      </w:r>
      <w:r w:rsidRPr="009127AB">
        <w:rPr>
          <w:i/>
          <w:iCs/>
        </w:rPr>
        <w:t>International Journal of Engineering, Business and Management</w:t>
      </w:r>
      <w:r w:rsidRPr="009127AB">
        <w:t>, </w:t>
      </w:r>
      <w:r w:rsidRPr="009127AB">
        <w:rPr>
          <w:i/>
          <w:iCs/>
        </w:rPr>
        <w:t>5</w:t>
      </w:r>
      <w:r w:rsidRPr="009127AB">
        <w:t>(3), pp.14-28.</w:t>
      </w:r>
      <w:r>
        <w:t xml:space="preserve"> </w:t>
      </w:r>
    </w:p>
    <w:p w14:paraId="665ADC27" w14:textId="77777777" w:rsidR="002E0E6A" w:rsidRDefault="002E0E6A" w:rsidP="008E63E7">
      <w:pPr>
        <w:spacing w:after="240"/>
        <w:jc w:val="left"/>
      </w:pPr>
      <w:r w:rsidRPr="00400EFC">
        <w:t xml:space="preserve">Alrawadieh, Z., Alrawadieh, Z. and Cetin, G. </w:t>
      </w:r>
      <w:r>
        <w:t>(</w:t>
      </w:r>
      <w:r w:rsidRPr="00400EFC">
        <w:t>2021</w:t>
      </w:r>
      <w:r>
        <w:t>)‘</w:t>
      </w:r>
      <w:r w:rsidRPr="00400EFC">
        <w:t>Digital transformation and revenue management: Evidence from the hotel industry</w:t>
      </w:r>
      <w:r>
        <w:t>’,</w:t>
      </w:r>
      <w:r w:rsidRPr="00400EFC">
        <w:t> </w:t>
      </w:r>
      <w:r w:rsidRPr="00400EFC">
        <w:rPr>
          <w:i/>
          <w:iCs/>
        </w:rPr>
        <w:t>Tourism Economics</w:t>
      </w:r>
      <w:r w:rsidRPr="00400EFC">
        <w:t>, </w:t>
      </w:r>
      <w:r w:rsidRPr="00400EFC">
        <w:rPr>
          <w:i/>
          <w:iCs/>
        </w:rPr>
        <w:t>27</w:t>
      </w:r>
      <w:r w:rsidRPr="00400EFC">
        <w:t>(2), pp.328-345.</w:t>
      </w:r>
      <w:r w:rsidRPr="008E63E7">
        <w:t>https://journals.sagepub.com/doi/abs/10.1177/1354816620901928</w:t>
      </w:r>
    </w:p>
    <w:p w14:paraId="46BCAB32" w14:textId="77777777" w:rsidR="002E0E6A" w:rsidRPr="009027DD" w:rsidRDefault="002E0E6A" w:rsidP="008E63E7">
      <w:pPr>
        <w:spacing w:after="240"/>
        <w:jc w:val="left"/>
      </w:pPr>
      <w:r w:rsidRPr="0086633B">
        <w:t>Altinay, L. and Taheri, B., 2019. Emerging themes and theories in the sharing economy: a critical note for hospitality and tourism. </w:t>
      </w:r>
      <w:r w:rsidRPr="0086633B">
        <w:rPr>
          <w:i/>
          <w:iCs/>
        </w:rPr>
        <w:t>International journal of contemporary hospitality management</w:t>
      </w:r>
      <w:r w:rsidRPr="0086633B">
        <w:t>, </w:t>
      </w:r>
      <w:r w:rsidRPr="0086633B">
        <w:rPr>
          <w:i/>
          <w:iCs/>
        </w:rPr>
        <w:t>31</w:t>
      </w:r>
      <w:r w:rsidRPr="0086633B">
        <w:t>(1), pp.180-193.</w:t>
      </w:r>
    </w:p>
    <w:p w14:paraId="4F006DA3" w14:textId="77777777" w:rsidR="002E0E6A" w:rsidRDefault="002E0E6A" w:rsidP="008E63E7">
      <w:pPr>
        <w:spacing w:after="240"/>
        <w:jc w:val="left"/>
      </w:pPr>
      <w:r w:rsidRPr="00667A68">
        <w:t xml:space="preserve">Andini, F.H. and Koesrindartoto, D.P. </w:t>
      </w:r>
      <w:r>
        <w:t>(</w:t>
      </w:r>
      <w:r w:rsidRPr="00667A68">
        <w:t>2020</w:t>
      </w:r>
      <w:r>
        <w:t>)‘</w:t>
      </w:r>
      <w:r w:rsidRPr="00667A68">
        <w:t>Developing a marketing strategy to increase the occupancy rate: Case study hotel XYZ</w:t>
      </w:r>
      <w:r>
        <w:t>’,</w:t>
      </w:r>
      <w:r w:rsidRPr="00667A68">
        <w:t> </w:t>
      </w:r>
      <w:r w:rsidRPr="00667A68">
        <w:rPr>
          <w:i/>
          <w:iCs/>
        </w:rPr>
        <w:t>European Journal of Business and Management Research</w:t>
      </w:r>
      <w:r w:rsidRPr="00667A68">
        <w:t>, </w:t>
      </w:r>
      <w:r w:rsidRPr="00667A68">
        <w:rPr>
          <w:i/>
          <w:iCs/>
        </w:rPr>
        <w:t>5</w:t>
      </w:r>
      <w:r w:rsidRPr="00667A68">
        <w:t>(5).</w:t>
      </w:r>
      <w:r>
        <w:t xml:space="preserve"> pp. 1-5.  </w:t>
      </w:r>
      <w:r w:rsidRPr="008E63E7">
        <w:t>http://dx.doi.org/10.24018/ejbmr.2020.5.5.534</w:t>
      </w:r>
    </w:p>
    <w:p w14:paraId="5E7AE333" w14:textId="77777777" w:rsidR="002E0E6A" w:rsidRDefault="002E0E6A" w:rsidP="008E63E7">
      <w:pPr>
        <w:spacing w:after="240"/>
        <w:jc w:val="left"/>
      </w:pPr>
      <w:r w:rsidRPr="00312DCC">
        <w:t>Berliandaldo, M., Fasa, A.W.H., Prasetio, A. and Kesuma, N.J., 2023, October. The Implications of External Factors on Indonesian Tourism Human Resources Resilience Using PESTEL Analysis: A Preliminary Mapping. In </w:t>
      </w:r>
      <w:r w:rsidRPr="00312DCC">
        <w:rPr>
          <w:i/>
          <w:iCs/>
        </w:rPr>
        <w:t>Proceeding Book of The International Conference on Manpower and Sustainable Development: Transformation of Manpower in the Changing World of Work</w:t>
      </w:r>
      <w:r>
        <w:rPr>
          <w:i/>
          <w:iCs/>
        </w:rPr>
        <w:t>,</w:t>
      </w:r>
      <w:r w:rsidRPr="00312DCC">
        <w:t> Vol. 1</w:t>
      </w:r>
      <w:r>
        <w:t xml:space="preserve">, pp. 237-247. </w:t>
      </w:r>
      <w:r w:rsidRPr="008E63E7">
        <w:t>https://jurnal.polteknaker.ac.id/index.php/Imside/article/view/71</w:t>
      </w:r>
    </w:p>
    <w:p w14:paraId="2B6B0554" w14:textId="77777777" w:rsidR="002E0E6A" w:rsidRDefault="002E0E6A" w:rsidP="008E63E7">
      <w:pPr>
        <w:spacing w:after="240"/>
        <w:jc w:val="left"/>
      </w:pPr>
      <w:r w:rsidRPr="001A6D2D">
        <w:t xml:space="preserve">Bisoi, S., Roy, M. and Samal, A. </w:t>
      </w:r>
      <w:r>
        <w:t>(</w:t>
      </w:r>
      <w:r w:rsidRPr="001A6D2D">
        <w:t>2020</w:t>
      </w:r>
      <w:r>
        <w:t>)‘</w:t>
      </w:r>
      <w:r w:rsidRPr="001A6D2D">
        <w:t>Impact of artificial intelligence in the hospitality industry</w:t>
      </w:r>
      <w:r>
        <w:t>’,</w:t>
      </w:r>
      <w:r w:rsidRPr="001A6D2D">
        <w:t> </w:t>
      </w:r>
      <w:r w:rsidRPr="001A6D2D">
        <w:rPr>
          <w:i/>
          <w:iCs/>
        </w:rPr>
        <w:t>International Journal of Advanced Science and Technology</w:t>
      </w:r>
      <w:r w:rsidRPr="001A6D2D">
        <w:t>, </w:t>
      </w:r>
      <w:r w:rsidRPr="001A6D2D">
        <w:rPr>
          <w:i/>
          <w:iCs/>
        </w:rPr>
        <w:t>29</w:t>
      </w:r>
      <w:r w:rsidRPr="001A6D2D">
        <w:t>(5), pp.4265-4276</w:t>
      </w:r>
      <w:r>
        <w:t xml:space="preserve">.  </w:t>
      </w:r>
      <w:r w:rsidRPr="008E63E7">
        <w:lastRenderedPageBreak/>
        <w:t>https://www.researchgate.net/publication/343180745_Impact_of_Artificial_Intelligence_in_the_Hospitality_Industry</w:t>
      </w:r>
    </w:p>
    <w:p w14:paraId="43B82D46" w14:textId="77777777" w:rsidR="002E0E6A" w:rsidRDefault="002E0E6A" w:rsidP="008E63E7">
      <w:pPr>
        <w:spacing w:after="240"/>
        <w:jc w:val="left"/>
      </w:pPr>
      <w:r w:rsidRPr="00AE1B06">
        <w:t xml:space="preserve">Buckley, G., Caulfield, T. and Becker, I. </w:t>
      </w:r>
      <w:r>
        <w:t>(</w:t>
      </w:r>
      <w:r w:rsidRPr="00AE1B06">
        <w:t>2024</w:t>
      </w:r>
      <w:r>
        <w:t>)‘</w:t>
      </w:r>
      <w:r w:rsidRPr="00AE1B06">
        <w:t>How Might the Gdpr Evolve? A Question of Politics, Pace and Punishment</w:t>
      </w:r>
      <w:r>
        <w:t>’,</w:t>
      </w:r>
      <w:r w:rsidRPr="00AE1B06">
        <w:t> </w:t>
      </w:r>
      <w:r w:rsidRPr="00AE1B06">
        <w:rPr>
          <w:i/>
          <w:iCs/>
        </w:rPr>
        <w:t>A Question of Politics, Pace and Punishment (May 16, 2024)</w:t>
      </w:r>
      <w:r>
        <w:t xml:space="preserve">, pp. 1-14.  </w:t>
      </w:r>
      <w:r w:rsidRPr="008E63E7">
        <w:t>https://doi.org/10.1016/j.clsr.2024.106033</w:t>
      </w:r>
    </w:p>
    <w:p w14:paraId="0BADB465" w14:textId="77777777" w:rsidR="002E0E6A" w:rsidRDefault="002E0E6A" w:rsidP="008E63E7">
      <w:pPr>
        <w:spacing w:after="240"/>
        <w:jc w:val="left"/>
      </w:pPr>
      <w:r w:rsidRPr="0062449D">
        <w:t xml:space="preserve">Capobianco, N., Basile, V., Loia, F. and Vona, R. </w:t>
      </w:r>
      <w:r>
        <w:t>(</w:t>
      </w:r>
      <w:r w:rsidRPr="0062449D">
        <w:t>2021</w:t>
      </w:r>
      <w:r>
        <w:t>)‘</w:t>
      </w:r>
      <w:r w:rsidRPr="0062449D">
        <w:t>Toward a sustainable decommissioning of offshore platforms in the oil and gas industry: A PESTLE analysis</w:t>
      </w:r>
      <w:r>
        <w:t>’,</w:t>
      </w:r>
      <w:r w:rsidRPr="0062449D">
        <w:t> </w:t>
      </w:r>
      <w:r w:rsidRPr="0062449D">
        <w:rPr>
          <w:i/>
          <w:iCs/>
        </w:rPr>
        <w:t>Sustainability</w:t>
      </w:r>
      <w:r w:rsidRPr="0062449D">
        <w:t>, </w:t>
      </w:r>
      <w:r w:rsidRPr="0062449D">
        <w:rPr>
          <w:i/>
          <w:iCs/>
        </w:rPr>
        <w:t>13</w:t>
      </w:r>
      <w:r w:rsidRPr="0062449D">
        <w:t>(11), p</w:t>
      </w:r>
      <w:r>
        <w:t xml:space="preserve">p. 1-19.  </w:t>
      </w:r>
      <w:r w:rsidRPr="008E63E7">
        <w:t>https://doi.org/10.3390/su13116266</w:t>
      </w:r>
    </w:p>
    <w:p w14:paraId="21EE31A1" w14:textId="77777777" w:rsidR="002E0E6A" w:rsidRDefault="002E0E6A" w:rsidP="008E63E7">
      <w:pPr>
        <w:spacing w:after="240"/>
        <w:jc w:val="left"/>
      </w:pPr>
      <w:r w:rsidRPr="008E2334">
        <w:t xml:space="preserve">Car, T. and Stıfanıch, L.P., </w:t>
      </w:r>
      <w:r>
        <w:t>(</w:t>
      </w:r>
      <w:r w:rsidRPr="008E2334">
        <w:t>2020</w:t>
      </w:r>
      <w:r>
        <w:t>)‘</w:t>
      </w:r>
      <w:r w:rsidRPr="008E2334">
        <w:t>Mobile technology: a tool to increase hotel sales and revenue</w:t>
      </w:r>
      <w:r>
        <w:t>’,</w:t>
      </w:r>
      <w:r w:rsidRPr="008E2334">
        <w:t> </w:t>
      </w:r>
      <w:r w:rsidRPr="008E2334">
        <w:rPr>
          <w:i/>
          <w:iCs/>
        </w:rPr>
        <w:t>Economics Business and Organization Research</w:t>
      </w:r>
      <w:r w:rsidRPr="008E2334">
        <w:t>, pp.454-465.</w:t>
      </w:r>
      <w:r w:rsidRPr="008E63E7">
        <w:t>https://dergipark.org.tr/en/pub/ebor/issue/58610/850657</w:t>
      </w:r>
    </w:p>
    <w:p w14:paraId="49F2A409" w14:textId="77777777" w:rsidR="002E0E6A" w:rsidRDefault="002E0E6A" w:rsidP="008E63E7">
      <w:pPr>
        <w:spacing w:after="240"/>
        <w:jc w:val="left"/>
      </w:pPr>
      <w:r w:rsidRPr="00C567C5">
        <w:t xml:space="preserve">Cazoni, C., Ciocoiu, C.N., Pîrcălăboiu, A., Giuleșteanu, A. and Ceaușescu, E.C. </w:t>
      </w:r>
      <w:r>
        <w:t>(</w:t>
      </w:r>
      <w:r w:rsidRPr="00C567C5">
        <w:t>2024</w:t>
      </w:r>
      <w:r>
        <w:t>)‘</w:t>
      </w:r>
      <w:r w:rsidRPr="00C567C5">
        <w:t>Digital Transformation of Management Processes: A Comprehensive Review of Key Factors</w:t>
      </w:r>
      <w:r>
        <w:t>’,</w:t>
      </w:r>
      <w:r w:rsidRPr="00C567C5">
        <w:t xml:space="preserve"> In </w:t>
      </w:r>
      <w:r w:rsidRPr="00C567C5">
        <w:rPr>
          <w:i/>
          <w:iCs/>
        </w:rPr>
        <w:t>Proceedings of the International Conference on Business Excellence</w:t>
      </w:r>
      <w:r>
        <w:rPr>
          <w:i/>
          <w:iCs/>
        </w:rPr>
        <w:t>,</w:t>
      </w:r>
      <w:r w:rsidRPr="00C567C5">
        <w:t> Vol. 18, No. 1, pp. 3387-3420.</w:t>
      </w:r>
      <w:r w:rsidRPr="008E63E7">
        <w:t>https://doi.org/10.2478/picbe-2024-0276</w:t>
      </w:r>
    </w:p>
    <w:p w14:paraId="7C8BD019" w14:textId="77777777" w:rsidR="002E0E6A" w:rsidRDefault="002E0E6A" w:rsidP="00F7470E">
      <w:pPr>
        <w:spacing w:after="240"/>
      </w:pPr>
      <w:r w:rsidRPr="00F7470E">
        <w:t>Deepak, G. and Pradeep, B.S., 2012. Challenging issues and limitations of mobile computing. </w:t>
      </w:r>
      <w:r w:rsidRPr="00F7470E">
        <w:rPr>
          <w:i/>
          <w:iCs/>
        </w:rPr>
        <w:t>International Journal of Computer Technology &amp; Applications</w:t>
      </w:r>
      <w:r w:rsidRPr="00F7470E">
        <w:t>, </w:t>
      </w:r>
      <w:r w:rsidRPr="00F7470E">
        <w:rPr>
          <w:i/>
          <w:iCs/>
        </w:rPr>
        <w:t>3</w:t>
      </w:r>
      <w:r w:rsidRPr="00F7470E">
        <w:t>(1), pp.177-181.</w:t>
      </w:r>
    </w:p>
    <w:p w14:paraId="1ABB3F54" w14:textId="77777777" w:rsidR="002E0E6A" w:rsidRDefault="002E0E6A" w:rsidP="008E63E7">
      <w:pPr>
        <w:spacing w:after="240"/>
        <w:jc w:val="left"/>
      </w:pPr>
      <w:r w:rsidRPr="00652ED9">
        <w:t xml:space="preserve">Ivanov, S.H., Webster, C., Stoilova, E. and Slobodskoy, D. </w:t>
      </w:r>
      <w:r>
        <w:t>(</w:t>
      </w:r>
      <w:r w:rsidRPr="00652ED9">
        <w:t>2022</w:t>
      </w:r>
      <w:r>
        <w:t>)‘</w:t>
      </w:r>
      <w:r w:rsidRPr="00652ED9">
        <w:t>Biosecurity, crisis management, automation technologies and economic performance of travel, tourism and hospitality companies–A conceptual framework</w:t>
      </w:r>
      <w:r>
        <w:t>’,</w:t>
      </w:r>
      <w:r w:rsidRPr="00652ED9">
        <w:t> </w:t>
      </w:r>
      <w:r w:rsidRPr="00652ED9">
        <w:rPr>
          <w:i/>
          <w:iCs/>
        </w:rPr>
        <w:t>Tourism Economics</w:t>
      </w:r>
      <w:r w:rsidRPr="00652ED9">
        <w:t>, </w:t>
      </w:r>
      <w:r w:rsidRPr="00652ED9">
        <w:rPr>
          <w:i/>
          <w:iCs/>
        </w:rPr>
        <w:t>28</w:t>
      </w:r>
      <w:r w:rsidRPr="00652ED9">
        <w:t>(1), pp.3-26.</w:t>
      </w:r>
      <w:r w:rsidRPr="008E63E7">
        <w:t>https://doi.org/10.1177/1354816620946541</w:t>
      </w:r>
    </w:p>
    <w:p w14:paraId="1C7930E4" w14:textId="77777777" w:rsidR="002E0E6A" w:rsidRDefault="002E0E6A" w:rsidP="008E63E7">
      <w:pPr>
        <w:spacing w:after="240"/>
        <w:jc w:val="left"/>
      </w:pPr>
      <w:r w:rsidRPr="008F0656">
        <w:t xml:space="preserve">Jain, P., Tambuskar, D.P. and Narwane, V.S. </w:t>
      </w:r>
      <w:r>
        <w:t>(</w:t>
      </w:r>
      <w:r w:rsidRPr="008F0656">
        <w:t>2023</w:t>
      </w:r>
      <w:r>
        <w:t>)‘</w:t>
      </w:r>
      <w:r w:rsidRPr="008F0656">
        <w:t>Is the implementation of big data analytics in sustainable supply chain really a challenge? The context of the Indian manufacturing sector</w:t>
      </w:r>
      <w:r>
        <w:t>’,</w:t>
      </w:r>
      <w:r w:rsidRPr="008F0656">
        <w:t> </w:t>
      </w:r>
      <w:r w:rsidRPr="008F0656">
        <w:rPr>
          <w:i/>
          <w:iCs/>
        </w:rPr>
        <w:t>International Journal of Innovation and Technology Management</w:t>
      </w:r>
      <w:r w:rsidRPr="008F0656">
        <w:t>, </w:t>
      </w:r>
      <w:r w:rsidRPr="008F0656">
        <w:rPr>
          <w:i/>
          <w:iCs/>
        </w:rPr>
        <w:t>20</w:t>
      </w:r>
      <w:r w:rsidRPr="008F0656">
        <w:t>(05), p</w:t>
      </w:r>
      <w:r>
        <w:t xml:space="preserve">p. 1-39. </w:t>
      </w:r>
      <w:r w:rsidRPr="008E63E7">
        <w:t>https://dx.doi.org/10.1142/S0219877023500335</w:t>
      </w:r>
    </w:p>
    <w:p w14:paraId="70555738" w14:textId="77777777" w:rsidR="002E0E6A" w:rsidRDefault="002E0E6A" w:rsidP="008E63E7">
      <w:pPr>
        <w:spacing w:after="240"/>
        <w:jc w:val="left"/>
      </w:pPr>
      <w:r w:rsidRPr="00B6748C">
        <w:t xml:space="preserve">Jakimowicz, A. and Rzeczkowski, D. </w:t>
      </w:r>
      <w:r>
        <w:t>(</w:t>
      </w:r>
      <w:r w:rsidRPr="00B6748C">
        <w:t>2021</w:t>
      </w:r>
      <w:r>
        <w:t>)‘</w:t>
      </w:r>
      <w:r w:rsidRPr="00B6748C">
        <w:t>The impact of public administration digitalization on the decarbonization of the economy</w:t>
      </w:r>
      <w:r>
        <w:t>’,</w:t>
      </w:r>
      <w:r w:rsidRPr="00B6748C">
        <w:t> </w:t>
      </w:r>
      <w:r w:rsidRPr="00B6748C">
        <w:rPr>
          <w:i/>
          <w:iCs/>
        </w:rPr>
        <w:t>Energies</w:t>
      </w:r>
      <w:r w:rsidRPr="00B6748C">
        <w:t>, </w:t>
      </w:r>
      <w:r w:rsidRPr="00B6748C">
        <w:rPr>
          <w:i/>
          <w:iCs/>
        </w:rPr>
        <w:t>14</w:t>
      </w:r>
      <w:r w:rsidRPr="00B6748C">
        <w:t>(18), p</w:t>
      </w:r>
      <w:r>
        <w:t xml:space="preserve">p. 1-45.  </w:t>
      </w:r>
      <w:r w:rsidRPr="008E63E7">
        <w:t>https://doi.org/10.3390/en14185739</w:t>
      </w:r>
    </w:p>
    <w:p w14:paraId="14FFE89F" w14:textId="77777777" w:rsidR="002E0E6A" w:rsidRDefault="002E0E6A" w:rsidP="008E63E7">
      <w:pPr>
        <w:spacing w:after="240"/>
        <w:jc w:val="left"/>
      </w:pPr>
      <w:r w:rsidRPr="009E5929">
        <w:lastRenderedPageBreak/>
        <w:t>Kansakar, P., Munir, A. and Shabani, N., 2019. Technology in the hospitality industry: Prospects and challenges. </w:t>
      </w:r>
      <w:r w:rsidRPr="009E5929">
        <w:rPr>
          <w:i/>
          <w:iCs/>
        </w:rPr>
        <w:t>IEEE Consumer Electronics Magazine</w:t>
      </w:r>
      <w:r w:rsidRPr="009E5929">
        <w:t>, </w:t>
      </w:r>
      <w:r w:rsidRPr="009E5929">
        <w:rPr>
          <w:i/>
          <w:iCs/>
        </w:rPr>
        <w:t>8</w:t>
      </w:r>
      <w:r w:rsidRPr="009E5929">
        <w:t>(3), pp.60-65.</w:t>
      </w:r>
    </w:p>
    <w:p w14:paraId="388BD72E" w14:textId="77777777" w:rsidR="002E0E6A" w:rsidRDefault="002E0E6A" w:rsidP="008E63E7">
      <w:pPr>
        <w:spacing w:after="240"/>
        <w:jc w:val="left"/>
      </w:pPr>
      <w:r w:rsidRPr="009127AB">
        <w:t>Kim, Y.H., Barber, N. and Kim, D.K., 2019. Sustainability research in the hotel industry: Past, present, and future. Journal of Hospitality Marketing &amp; Management, 28(5), pp.576-620.</w:t>
      </w:r>
    </w:p>
    <w:p w14:paraId="67CADB1F" w14:textId="77777777" w:rsidR="002E0E6A" w:rsidRDefault="002E0E6A" w:rsidP="008E63E7">
      <w:pPr>
        <w:spacing w:after="240"/>
        <w:jc w:val="left"/>
      </w:pPr>
      <w:r w:rsidRPr="009A701B">
        <w:t xml:space="preserve">Mangifera, L. and Mawardi, W. </w:t>
      </w:r>
      <w:r>
        <w:t>(</w:t>
      </w:r>
      <w:r w:rsidRPr="009A701B">
        <w:t>2022</w:t>
      </w:r>
      <w:r>
        <w:t>)‘</w:t>
      </w:r>
      <w:r w:rsidRPr="009A701B">
        <w:t>Digital Transformation and Its Impact on Financial Performance: in the Food and Beverage Small Business Sector</w:t>
      </w:r>
      <w:r>
        <w:t>’,</w:t>
      </w:r>
      <w:r w:rsidRPr="009A701B">
        <w:t xml:space="preserve"> In </w:t>
      </w:r>
      <w:r w:rsidRPr="009A701B">
        <w:rPr>
          <w:i/>
          <w:iCs/>
        </w:rPr>
        <w:t>International Conference of Business and Social Sciences</w:t>
      </w:r>
      <w:r>
        <w:rPr>
          <w:i/>
          <w:iCs/>
        </w:rPr>
        <w:t>,</w:t>
      </w:r>
      <w:r w:rsidRPr="009A701B">
        <w:t> pp. 49-6</w:t>
      </w:r>
      <w:r>
        <w:t xml:space="preserve">1.  </w:t>
      </w:r>
      <w:r w:rsidRPr="008E63E7">
        <w:t>https://ojsicobuss.stiesia.ac.id/index.php/icobuss1st/article/view/148</w:t>
      </w:r>
    </w:p>
    <w:p w14:paraId="6C45252D" w14:textId="77777777" w:rsidR="002E0E6A" w:rsidRDefault="002E0E6A" w:rsidP="008E63E7">
      <w:pPr>
        <w:spacing w:after="240"/>
        <w:jc w:val="left"/>
      </w:pPr>
      <w:r w:rsidRPr="0091275B">
        <w:t xml:space="preserve">Mercan, S., Cain, L., Akkaya, K., Cebe, M., Uluagac, S., Alonso, M. and Cobanoglu, C. </w:t>
      </w:r>
      <w:r>
        <w:t>(</w:t>
      </w:r>
      <w:r w:rsidRPr="0091275B">
        <w:t>2021</w:t>
      </w:r>
      <w:r>
        <w:t>)‘</w:t>
      </w:r>
      <w:r w:rsidRPr="0091275B">
        <w:t>Improving the service industry with hyper-connectivity: IoT in hospitality</w:t>
      </w:r>
      <w:r>
        <w:t>’,</w:t>
      </w:r>
      <w:r w:rsidRPr="0091275B">
        <w:t> </w:t>
      </w:r>
      <w:r w:rsidRPr="0091275B">
        <w:rPr>
          <w:i/>
          <w:iCs/>
        </w:rPr>
        <w:t>International Journal of Contemporary Hospitality Management</w:t>
      </w:r>
      <w:r w:rsidRPr="0091275B">
        <w:t>, </w:t>
      </w:r>
      <w:r w:rsidRPr="0091275B">
        <w:rPr>
          <w:i/>
          <w:iCs/>
        </w:rPr>
        <w:t>33</w:t>
      </w:r>
      <w:r w:rsidRPr="0091275B">
        <w:t>(1), pp.243-262.</w:t>
      </w:r>
      <w:r w:rsidRPr="008E63E7">
        <w:t>http://dx.doi.org/10.1108/IJCHM-06-2020-0621</w:t>
      </w:r>
    </w:p>
    <w:p w14:paraId="33B02549" w14:textId="12897518" w:rsidR="002E0E6A" w:rsidRDefault="002E0E6A" w:rsidP="008E63E7">
      <w:pPr>
        <w:spacing w:after="240"/>
        <w:jc w:val="left"/>
      </w:pPr>
      <w:r w:rsidRPr="0062449D">
        <w:t xml:space="preserve">Mitra, A. and Dey, A. </w:t>
      </w:r>
      <w:r>
        <w:t>(</w:t>
      </w:r>
      <w:r w:rsidRPr="0062449D">
        <w:t>2024</w:t>
      </w:r>
      <w:r>
        <w:t>)‘</w:t>
      </w:r>
      <w:r w:rsidRPr="0062449D">
        <w:t>Redefining Horizons: Examining the Effects of the Internet on India's Tourism and Hospitality Sector</w:t>
      </w:r>
      <w:r>
        <w:t>’,</w:t>
      </w:r>
      <w:r w:rsidRPr="0062449D">
        <w:t xml:space="preserve"> In </w:t>
      </w:r>
      <w:r w:rsidRPr="0062449D">
        <w:rPr>
          <w:i/>
          <w:iCs/>
        </w:rPr>
        <w:t xml:space="preserve">Integrating AI-Driven Technologies </w:t>
      </w:r>
      <w:r w:rsidR="005727E2" w:rsidRPr="0062449D">
        <w:rPr>
          <w:i/>
          <w:iCs/>
        </w:rPr>
        <w:t>into</w:t>
      </w:r>
      <w:r w:rsidRPr="0062449D">
        <w:rPr>
          <w:i/>
          <w:iCs/>
        </w:rPr>
        <w:t xml:space="preserve"> Service Marketing</w:t>
      </w:r>
      <w:r>
        <w:rPr>
          <w:i/>
          <w:iCs/>
        </w:rPr>
        <w:t>,</w:t>
      </w:r>
      <w:r w:rsidRPr="0062449D">
        <w:t> pp. 537-558</w:t>
      </w:r>
      <w:r>
        <w:t xml:space="preserve">. </w:t>
      </w:r>
      <w:r w:rsidRPr="008E63E7">
        <w:t>https://www.igi-global.com/chapter/redefining-horizons/356009</w:t>
      </w:r>
    </w:p>
    <w:p w14:paraId="079337C4" w14:textId="77777777" w:rsidR="002E0E6A" w:rsidRDefault="002E0E6A" w:rsidP="008E63E7">
      <w:pPr>
        <w:spacing w:after="240"/>
        <w:jc w:val="left"/>
      </w:pPr>
      <w:r w:rsidRPr="005B1DE7">
        <w:t xml:space="preserve">Nadkarni, S., Kriechbaumer, F., Rothenberger, M. and Christodoulidou, N. </w:t>
      </w:r>
      <w:r>
        <w:t>(</w:t>
      </w:r>
      <w:r w:rsidRPr="005B1DE7">
        <w:t>2020</w:t>
      </w:r>
      <w:r>
        <w:t>)‘</w:t>
      </w:r>
      <w:r w:rsidRPr="005B1DE7">
        <w:t>The path to the Hotel of Things: Internet of Things and Big Data converging in hospitality</w:t>
      </w:r>
      <w:r>
        <w:t>’,</w:t>
      </w:r>
      <w:r w:rsidRPr="005B1DE7">
        <w:t> </w:t>
      </w:r>
      <w:r w:rsidRPr="005B1DE7">
        <w:rPr>
          <w:i/>
          <w:iCs/>
        </w:rPr>
        <w:t>Journal of Hospitality and Tourism Technology</w:t>
      </w:r>
      <w:r w:rsidRPr="005B1DE7">
        <w:t>, </w:t>
      </w:r>
      <w:r w:rsidRPr="005B1DE7">
        <w:rPr>
          <w:i/>
          <w:iCs/>
        </w:rPr>
        <w:t>11</w:t>
      </w:r>
      <w:r w:rsidRPr="005B1DE7">
        <w:t>(1), pp.93-107.</w:t>
      </w:r>
      <w:r w:rsidRPr="008E63E7">
        <w:t>https://www.emerald.com/insight/content/doi/10.1108/JHTT-12-2018-0120/full/html</w:t>
      </w:r>
    </w:p>
    <w:p w14:paraId="35CF104D" w14:textId="77777777" w:rsidR="002E0E6A" w:rsidRDefault="002E0E6A" w:rsidP="008E63E7">
      <w:pPr>
        <w:spacing w:after="240"/>
        <w:jc w:val="left"/>
      </w:pPr>
      <w:r w:rsidRPr="00E45B64">
        <w:t xml:space="preserve">Schramm, L. and Carbon, C.C. </w:t>
      </w:r>
      <w:r>
        <w:t>(</w:t>
      </w:r>
      <w:r w:rsidRPr="00E45B64">
        <w:t>2024</w:t>
      </w:r>
      <w:r>
        <w:t>)‘</w:t>
      </w:r>
      <w:r w:rsidRPr="00E45B64">
        <w:t>Critical success factors for creating sustainable digital health applications: A systematic review of the German case</w:t>
      </w:r>
      <w:r>
        <w:t>’,</w:t>
      </w:r>
      <w:r w:rsidRPr="00E45B64">
        <w:t> </w:t>
      </w:r>
      <w:r w:rsidRPr="00E45B64">
        <w:rPr>
          <w:i/>
          <w:iCs/>
        </w:rPr>
        <w:t>Digital Health</w:t>
      </w:r>
      <w:r w:rsidRPr="00E45B64">
        <w:t>, </w:t>
      </w:r>
      <w:r w:rsidRPr="00E45B64">
        <w:rPr>
          <w:i/>
          <w:iCs/>
        </w:rPr>
        <w:t>10</w:t>
      </w:r>
      <w:r w:rsidRPr="00E45B64">
        <w:t>, p</w:t>
      </w:r>
      <w:r>
        <w:t xml:space="preserve">p. 1-14.   </w:t>
      </w:r>
      <w:r w:rsidRPr="008E63E7">
        <w:t>https://doi.org/10.1177/20552076241249604</w:t>
      </w:r>
    </w:p>
    <w:p w14:paraId="63B1395B" w14:textId="77777777" w:rsidR="002E0E6A" w:rsidRDefault="002E0E6A" w:rsidP="008E63E7">
      <w:pPr>
        <w:spacing w:after="240"/>
        <w:jc w:val="left"/>
      </w:pPr>
      <w:r w:rsidRPr="00084B38">
        <w:rPr>
          <w:lang w:val="en-IN"/>
        </w:rPr>
        <w:t>Wirtz, J., Kunz, W. and Paluch, S. (2021)</w:t>
      </w:r>
      <w:r>
        <w:rPr>
          <w:lang w:val="en-IN"/>
        </w:rPr>
        <w:t>‘</w:t>
      </w:r>
      <w:r w:rsidRPr="008B4FF4">
        <w:t>The service revolution, intelligent automation and service robots</w:t>
      </w:r>
      <w:r>
        <w:t>’,</w:t>
      </w:r>
      <w:r w:rsidRPr="008B4FF4">
        <w:t> </w:t>
      </w:r>
      <w:r w:rsidRPr="008B4FF4">
        <w:rPr>
          <w:i/>
          <w:iCs/>
        </w:rPr>
        <w:t>European Business Review</w:t>
      </w:r>
      <w:r w:rsidRPr="008B4FF4">
        <w:t>, </w:t>
      </w:r>
      <w:r w:rsidRPr="008B4FF4">
        <w:rPr>
          <w:i/>
          <w:iCs/>
        </w:rPr>
        <w:t>29</w:t>
      </w:r>
      <w:r w:rsidRPr="008B4FF4">
        <w:t>(5), p</w:t>
      </w:r>
      <w:r>
        <w:t xml:space="preserve">p. 1-8.  </w:t>
      </w:r>
      <w:r w:rsidRPr="008E63E7">
        <w:t>https://www.researchgate.net/profile/Jochen-Wirtz/publication/346392669_The_Service_Revolution_Intelligent_Automation_and_Service_Robots/links/600107a592851c13fe105d29/The-Service-Revolution-Intelligent-Automation-and-Service-Robots.pdf</w:t>
      </w:r>
    </w:p>
    <w:p w14:paraId="20F23AAB" w14:textId="77777777" w:rsidR="002E0E6A" w:rsidRDefault="002E0E6A" w:rsidP="008E63E7">
      <w:pPr>
        <w:spacing w:after="240"/>
        <w:jc w:val="left"/>
      </w:pPr>
      <w:r w:rsidRPr="00B868CE">
        <w:lastRenderedPageBreak/>
        <w:t xml:space="preserve">Zahidi, F., Kaluvilla, B.B. and Mulla, T. </w:t>
      </w:r>
      <w:r>
        <w:t>(</w:t>
      </w:r>
      <w:r w:rsidRPr="00B868CE">
        <w:t>2024</w:t>
      </w:r>
      <w:r>
        <w:t>)‘</w:t>
      </w:r>
      <w:r w:rsidRPr="00B868CE">
        <w:t>Embracing the new era: Artificial intelligence and its multifaceted impact on the hospitality industry</w:t>
      </w:r>
      <w:r>
        <w:t>’,</w:t>
      </w:r>
      <w:r w:rsidRPr="00B868CE">
        <w:t> </w:t>
      </w:r>
      <w:r w:rsidRPr="00B868CE">
        <w:rPr>
          <w:i/>
          <w:iCs/>
        </w:rPr>
        <w:t>Journal of Open Innovation: Technology, Market, and Complexity</w:t>
      </w:r>
      <w:r w:rsidRPr="00B868CE">
        <w:t>, </w:t>
      </w:r>
      <w:r w:rsidRPr="00B868CE">
        <w:rPr>
          <w:i/>
          <w:iCs/>
        </w:rPr>
        <w:t>10</w:t>
      </w:r>
      <w:r w:rsidRPr="00B868CE">
        <w:t>(4), p</w:t>
      </w:r>
      <w:r>
        <w:t xml:space="preserve">p. 1-12.   </w:t>
      </w:r>
      <w:r w:rsidRPr="00320B36">
        <w:t>https://doi.org/10.1016/j.joitmc.2024.100390</w:t>
      </w:r>
      <w:r>
        <w:t xml:space="preserve"> </w:t>
      </w:r>
    </w:p>
    <w:sectPr w:rsidR="002E0E6A" w:rsidSect="00457391">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9CE333F" w14:textId="77777777" w:rsidR="00880B87" w:rsidRDefault="00880B87" w:rsidP="00D26973">
      <w:pPr>
        <w:spacing w:line="240" w:lineRule="auto"/>
      </w:pPr>
      <w:r>
        <w:separator/>
      </w:r>
    </w:p>
  </w:endnote>
  <w:endnote w:type="continuationSeparator" w:id="0">
    <w:p w14:paraId="58D3EBE5" w14:textId="77777777" w:rsidR="00880B87" w:rsidRDefault="00880B87" w:rsidP="00D2697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91309564"/>
      <w:docPartObj>
        <w:docPartGallery w:val="Page Numbers (Bottom of Page)"/>
        <w:docPartUnique/>
      </w:docPartObj>
    </w:sdtPr>
    <w:sdtEndPr>
      <w:rPr>
        <w:noProof/>
      </w:rPr>
    </w:sdtEndPr>
    <w:sdtContent>
      <w:p w14:paraId="612DD142" w14:textId="77777777" w:rsidR="003A1446" w:rsidRDefault="003A1446">
        <w:pPr>
          <w:pStyle w:val="Footer"/>
          <w:jc w:val="right"/>
        </w:pPr>
        <w:r>
          <w:fldChar w:fldCharType="begin"/>
        </w:r>
        <w:r>
          <w:instrText xml:space="preserve"> PAGE   \* MERGEFORMAT </w:instrText>
        </w:r>
        <w:r>
          <w:fldChar w:fldCharType="separate"/>
        </w:r>
        <w:r w:rsidR="00320B36">
          <w:rPr>
            <w:noProof/>
          </w:rPr>
          <w:t>15</w:t>
        </w:r>
        <w:r>
          <w:rPr>
            <w:noProof/>
          </w:rPr>
          <w:fldChar w:fldCharType="end"/>
        </w:r>
      </w:p>
    </w:sdtContent>
  </w:sdt>
  <w:p w14:paraId="35C1CA49" w14:textId="77777777" w:rsidR="00D26973" w:rsidRDefault="00D269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6F3F427" w14:textId="77777777" w:rsidR="00880B87" w:rsidRDefault="00880B87" w:rsidP="00D26973">
      <w:pPr>
        <w:spacing w:line="240" w:lineRule="auto"/>
      </w:pPr>
      <w:r>
        <w:separator/>
      </w:r>
    </w:p>
  </w:footnote>
  <w:footnote w:type="continuationSeparator" w:id="0">
    <w:p w14:paraId="3805CD74" w14:textId="77777777" w:rsidR="00880B87" w:rsidRDefault="00880B87" w:rsidP="00D2697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407F"/>
    <w:rsid w:val="000462B1"/>
    <w:rsid w:val="0006190B"/>
    <w:rsid w:val="000677F9"/>
    <w:rsid w:val="00071F46"/>
    <w:rsid w:val="00076C48"/>
    <w:rsid w:val="00084B38"/>
    <w:rsid w:val="00084CA7"/>
    <w:rsid w:val="000858FB"/>
    <w:rsid w:val="00095F7F"/>
    <w:rsid w:val="000A6080"/>
    <w:rsid w:val="000B12F7"/>
    <w:rsid w:val="000D313B"/>
    <w:rsid w:val="000E6152"/>
    <w:rsid w:val="000E6A08"/>
    <w:rsid w:val="000F735B"/>
    <w:rsid w:val="000F7D20"/>
    <w:rsid w:val="00100285"/>
    <w:rsid w:val="0010154F"/>
    <w:rsid w:val="00122814"/>
    <w:rsid w:val="00122E9F"/>
    <w:rsid w:val="001640A7"/>
    <w:rsid w:val="00164723"/>
    <w:rsid w:val="00177161"/>
    <w:rsid w:val="00186B97"/>
    <w:rsid w:val="001877D8"/>
    <w:rsid w:val="001A3722"/>
    <w:rsid w:val="001A4333"/>
    <w:rsid w:val="001A6D2D"/>
    <w:rsid w:val="001D15A5"/>
    <w:rsid w:val="001E4FA7"/>
    <w:rsid w:val="001F5B26"/>
    <w:rsid w:val="0020705C"/>
    <w:rsid w:val="00230C11"/>
    <w:rsid w:val="0025187D"/>
    <w:rsid w:val="00254B99"/>
    <w:rsid w:val="00293F5E"/>
    <w:rsid w:val="00294347"/>
    <w:rsid w:val="002A7B5F"/>
    <w:rsid w:val="002B62E0"/>
    <w:rsid w:val="002C6E67"/>
    <w:rsid w:val="002D3459"/>
    <w:rsid w:val="002D7031"/>
    <w:rsid w:val="002E0E6A"/>
    <w:rsid w:val="002E7A8A"/>
    <w:rsid w:val="002F498A"/>
    <w:rsid w:val="003017F4"/>
    <w:rsid w:val="00306C6F"/>
    <w:rsid w:val="00307927"/>
    <w:rsid w:val="00312DCC"/>
    <w:rsid w:val="00320B36"/>
    <w:rsid w:val="00326FC4"/>
    <w:rsid w:val="003321CD"/>
    <w:rsid w:val="00337C38"/>
    <w:rsid w:val="0034185E"/>
    <w:rsid w:val="00347B2A"/>
    <w:rsid w:val="00384154"/>
    <w:rsid w:val="003906DC"/>
    <w:rsid w:val="003914B9"/>
    <w:rsid w:val="003946EC"/>
    <w:rsid w:val="003A1446"/>
    <w:rsid w:val="003C17DD"/>
    <w:rsid w:val="003C6624"/>
    <w:rsid w:val="003D61EF"/>
    <w:rsid w:val="003E168A"/>
    <w:rsid w:val="003F0DC1"/>
    <w:rsid w:val="00400622"/>
    <w:rsid w:val="00400EFC"/>
    <w:rsid w:val="004163F0"/>
    <w:rsid w:val="0042114D"/>
    <w:rsid w:val="00424C71"/>
    <w:rsid w:val="00445990"/>
    <w:rsid w:val="00457391"/>
    <w:rsid w:val="00475306"/>
    <w:rsid w:val="004758CB"/>
    <w:rsid w:val="0048633F"/>
    <w:rsid w:val="0049697E"/>
    <w:rsid w:val="004B0F7F"/>
    <w:rsid w:val="004B264F"/>
    <w:rsid w:val="004E61FC"/>
    <w:rsid w:val="00510020"/>
    <w:rsid w:val="00536A9D"/>
    <w:rsid w:val="005548FF"/>
    <w:rsid w:val="00560E83"/>
    <w:rsid w:val="00571462"/>
    <w:rsid w:val="005727E2"/>
    <w:rsid w:val="005808AF"/>
    <w:rsid w:val="00595E06"/>
    <w:rsid w:val="0059766C"/>
    <w:rsid w:val="005A7B03"/>
    <w:rsid w:val="005B0AA3"/>
    <w:rsid w:val="005B1DE7"/>
    <w:rsid w:val="005C1393"/>
    <w:rsid w:val="005D1953"/>
    <w:rsid w:val="005E5423"/>
    <w:rsid w:val="005E5AB5"/>
    <w:rsid w:val="005F1997"/>
    <w:rsid w:val="005F72FA"/>
    <w:rsid w:val="006108BD"/>
    <w:rsid w:val="00620678"/>
    <w:rsid w:val="0062449D"/>
    <w:rsid w:val="0062758D"/>
    <w:rsid w:val="00652ED9"/>
    <w:rsid w:val="00662AAE"/>
    <w:rsid w:val="00665E2D"/>
    <w:rsid w:val="00667A68"/>
    <w:rsid w:val="00691A89"/>
    <w:rsid w:val="006A1A5B"/>
    <w:rsid w:val="006A1CB6"/>
    <w:rsid w:val="006B101A"/>
    <w:rsid w:val="006B2518"/>
    <w:rsid w:val="006C20A5"/>
    <w:rsid w:val="006D01A5"/>
    <w:rsid w:val="006E5D36"/>
    <w:rsid w:val="0071322B"/>
    <w:rsid w:val="00717F7F"/>
    <w:rsid w:val="00724FD4"/>
    <w:rsid w:val="00726E4F"/>
    <w:rsid w:val="00740F3D"/>
    <w:rsid w:val="00751128"/>
    <w:rsid w:val="0075454C"/>
    <w:rsid w:val="0076022B"/>
    <w:rsid w:val="00766E85"/>
    <w:rsid w:val="00770608"/>
    <w:rsid w:val="00784038"/>
    <w:rsid w:val="007B16BF"/>
    <w:rsid w:val="007B225F"/>
    <w:rsid w:val="007E028A"/>
    <w:rsid w:val="007E4CD0"/>
    <w:rsid w:val="007F2620"/>
    <w:rsid w:val="007F61F3"/>
    <w:rsid w:val="0081553E"/>
    <w:rsid w:val="00820580"/>
    <w:rsid w:val="0082617D"/>
    <w:rsid w:val="00841802"/>
    <w:rsid w:val="00841D27"/>
    <w:rsid w:val="0084772A"/>
    <w:rsid w:val="008511A0"/>
    <w:rsid w:val="00862B45"/>
    <w:rsid w:val="0086633B"/>
    <w:rsid w:val="00871DE9"/>
    <w:rsid w:val="00874F49"/>
    <w:rsid w:val="00876926"/>
    <w:rsid w:val="00880B87"/>
    <w:rsid w:val="00884D6B"/>
    <w:rsid w:val="00886871"/>
    <w:rsid w:val="00895EF4"/>
    <w:rsid w:val="008A5594"/>
    <w:rsid w:val="008B14C0"/>
    <w:rsid w:val="008B3E40"/>
    <w:rsid w:val="008B4FF4"/>
    <w:rsid w:val="008E2334"/>
    <w:rsid w:val="008E24A3"/>
    <w:rsid w:val="008E63E7"/>
    <w:rsid w:val="008F0656"/>
    <w:rsid w:val="009027DD"/>
    <w:rsid w:val="00907520"/>
    <w:rsid w:val="0091275B"/>
    <w:rsid w:val="009127AB"/>
    <w:rsid w:val="00930114"/>
    <w:rsid w:val="00932B36"/>
    <w:rsid w:val="009455E2"/>
    <w:rsid w:val="0095559C"/>
    <w:rsid w:val="00956CFB"/>
    <w:rsid w:val="00973342"/>
    <w:rsid w:val="00975D4F"/>
    <w:rsid w:val="009850F7"/>
    <w:rsid w:val="009A0C60"/>
    <w:rsid w:val="009A701B"/>
    <w:rsid w:val="009A7AFB"/>
    <w:rsid w:val="009B34F5"/>
    <w:rsid w:val="009C2B89"/>
    <w:rsid w:val="009E2D35"/>
    <w:rsid w:val="009E47FC"/>
    <w:rsid w:val="009E5929"/>
    <w:rsid w:val="009F03DC"/>
    <w:rsid w:val="009F3729"/>
    <w:rsid w:val="00A0525A"/>
    <w:rsid w:val="00A16169"/>
    <w:rsid w:val="00A3313D"/>
    <w:rsid w:val="00A410E9"/>
    <w:rsid w:val="00A414DB"/>
    <w:rsid w:val="00A55EDC"/>
    <w:rsid w:val="00A7007B"/>
    <w:rsid w:val="00A72563"/>
    <w:rsid w:val="00A72C55"/>
    <w:rsid w:val="00A75D85"/>
    <w:rsid w:val="00A9480D"/>
    <w:rsid w:val="00A9525E"/>
    <w:rsid w:val="00AB527A"/>
    <w:rsid w:val="00AB6F36"/>
    <w:rsid w:val="00AB7245"/>
    <w:rsid w:val="00AC13AB"/>
    <w:rsid w:val="00AC4306"/>
    <w:rsid w:val="00AC543E"/>
    <w:rsid w:val="00AD3879"/>
    <w:rsid w:val="00AE1B06"/>
    <w:rsid w:val="00AE455E"/>
    <w:rsid w:val="00AF453E"/>
    <w:rsid w:val="00AF6C38"/>
    <w:rsid w:val="00B122C5"/>
    <w:rsid w:val="00B1336E"/>
    <w:rsid w:val="00B21B0C"/>
    <w:rsid w:val="00B22DC6"/>
    <w:rsid w:val="00B426C2"/>
    <w:rsid w:val="00B4475F"/>
    <w:rsid w:val="00B559A3"/>
    <w:rsid w:val="00B6748C"/>
    <w:rsid w:val="00B71324"/>
    <w:rsid w:val="00B7598A"/>
    <w:rsid w:val="00B847D6"/>
    <w:rsid w:val="00B868CE"/>
    <w:rsid w:val="00BB3214"/>
    <w:rsid w:val="00BC4385"/>
    <w:rsid w:val="00BD4350"/>
    <w:rsid w:val="00BE3896"/>
    <w:rsid w:val="00BE517F"/>
    <w:rsid w:val="00BF17F0"/>
    <w:rsid w:val="00C05907"/>
    <w:rsid w:val="00C12537"/>
    <w:rsid w:val="00C1567A"/>
    <w:rsid w:val="00C2460B"/>
    <w:rsid w:val="00C31D68"/>
    <w:rsid w:val="00C3605C"/>
    <w:rsid w:val="00C567C5"/>
    <w:rsid w:val="00C61FF7"/>
    <w:rsid w:val="00C7002A"/>
    <w:rsid w:val="00C75563"/>
    <w:rsid w:val="00C819F4"/>
    <w:rsid w:val="00C84EDF"/>
    <w:rsid w:val="00CA6FC6"/>
    <w:rsid w:val="00CC0539"/>
    <w:rsid w:val="00CC4B82"/>
    <w:rsid w:val="00CD1FF6"/>
    <w:rsid w:val="00CD4BED"/>
    <w:rsid w:val="00CD657B"/>
    <w:rsid w:val="00CE0402"/>
    <w:rsid w:val="00CE57EF"/>
    <w:rsid w:val="00CF3E90"/>
    <w:rsid w:val="00D04C12"/>
    <w:rsid w:val="00D07D18"/>
    <w:rsid w:val="00D15CE1"/>
    <w:rsid w:val="00D1746C"/>
    <w:rsid w:val="00D26973"/>
    <w:rsid w:val="00D33644"/>
    <w:rsid w:val="00D50E72"/>
    <w:rsid w:val="00D65ACF"/>
    <w:rsid w:val="00D731F8"/>
    <w:rsid w:val="00D75EA8"/>
    <w:rsid w:val="00DA28AA"/>
    <w:rsid w:val="00DB6157"/>
    <w:rsid w:val="00DD28E4"/>
    <w:rsid w:val="00DE0AD9"/>
    <w:rsid w:val="00DE3CB7"/>
    <w:rsid w:val="00DE449B"/>
    <w:rsid w:val="00E03C57"/>
    <w:rsid w:val="00E21E3A"/>
    <w:rsid w:val="00E23873"/>
    <w:rsid w:val="00E33E57"/>
    <w:rsid w:val="00E45A93"/>
    <w:rsid w:val="00E45B64"/>
    <w:rsid w:val="00E510FB"/>
    <w:rsid w:val="00E52487"/>
    <w:rsid w:val="00E5450C"/>
    <w:rsid w:val="00E62E02"/>
    <w:rsid w:val="00E77F1C"/>
    <w:rsid w:val="00E83A6B"/>
    <w:rsid w:val="00E90AE7"/>
    <w:rsid w:val="00EC32C8"/>
    <w:rsid w:val="00EC3607"/>
    <w:rsid w:val="00EC4179"/>
    <w:rsid w:val="00EC7565"/>
    <w:rsid w:val="00ED77BB"/>
    <w:rsid w:val="00EE407F"/>
    <w:rsid w:val="00EF5367"/>
    <w:rsid w:val="00F1650B"/>
    <w:rsid w:val="00F27C17"/>
    <w:rsid w:val="00F31007"/>
    <w:rsid w:val="00F4133E"/>
    <w:rsid w:val="00F42255"/>
    <w:rsid w:val="00F7470E"/>
    <w:rsid w:val="00F77F88"/>
    <w:rsid w:val="00F80D4E"/>
    <w:rsid w:val="00FA0A27"/>
    <w:rsid w:val="00FA4F95"/>
    <w:rsid w:val="00FD379D"/>
    <w:rsid w:val="00FD5AF1"/>
    <w:rsid w:val="00FD6493"/>
    <w:rsid w:val="00FE201F"/>
    <w:rsid w:val="00FE46F6"/>
    <w:rsid w:val="00FF7FC2"/>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9AC31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7B03"/>
    <w:pPr>
      <w:widowControl w:val="0"/>
      <w:suppressAutoHyphens/>
      <w:spacing w:after="0" w:line="360" w:lineRule="auto"/>
      <w:jc w:val="both"/>
    </w:pPr>
    <w:rPr>
      <w:rFonts w:ascii="Times New Roman" w:eastAsia="SimSun" w:hAnsi="Times New Roman" w:cs="Mangal"/>
      <w:kern w:val="1"/>
      <w:sz w:val="24"/>
      <w:szCs w:val="24"/>
      <w:lang w:val="en-US" w:eastAsia="hi-IN" w:bidi="hi-IN"/>
    </w:rPr>
  </w:style>
  <w:style w:type="paragraph" w:styleId="Heading1">
    <w:name w:val="heading 1"/>
    <w:basedOn w:val="Normal"/>
    <w:next w:val="Normal"/>
    <w:link w:val="Heading1Char"/>
    <w:uiPriority w:val="9"/>
    <w:qFormat/>
    <w:rsid w:val="00ED77BB"/>
    <w:pPr>
      <w:keepNext/>
      <w:keepLines/>
      <w:spacing w:before="240"/>
      <w:outlineLvl w:val="0"/>
    </w:pPr>
    <w:rPr>
      <w:rFonts w:eastAsiaTheme="majorEastAsia"/>
      <w:b/>
      <w:sz w:val="28"/>
      <w:szCs w:val="29"/>
    </w:rPr>
  </w:style>
  <w:style w:type="paragraph" w:styleId="Heading2">
    <w:name w:val="heading 2"/>
    <w:basedOn w:val="Normal"/>
    <w:next w:val="Normal"/>
    <w:link w:val="Heading2Char"/>
    <w:uiPriority w:val="9"/>
    <w:unhideWhenUsed/>
    <w:qFormat/>
    <w:rsid w:val="00ED77BB"/>
    <w:pPr>
      <w:keepNext/>
      <w:keepLines/>
      <w:spacing w:before="40"/>
      <w:outlineLvl w:val="1"/>
    </w:pPr>
    <w:rPr>
      <w:rFonts w:eastAsiaTheme="majorEastAsia"/>
      <w:b/>
      <w:sz w:val="26"/>
      <w:szCs w:val="23"/>
    </w:rPr>
  </w:style>
  <w:style w:type="paragraph" w:styleId="Heading3">
    <w:name w:val="heading 3"/>
    <w:basedOn w:val="Normal"/>
    <w:next w:val="Normal"/>
    <w:link w:val="Heading3Char"/>
    <w:uiPriority w:val="9"/>
    <w:unhideWhenUsed/>
    <w:qFormat/>
    <w:rsid w:val="00B22DC6"/>
    <w:pPr>
      <w:keepNext/>
      <w:keepLines/>
      <w:spacing w:before="40"/>
      <w:outlineLvl w:val="2"/>
    </w:pPr>
    <w:rPr>
      <w:rFonts w:eastAsiaTheme="majorEastAsia" w:cstheme="majorBidi"/>
      <w:b/>
      <w:kern w:val="2"/>
      <w:lang w:val="en-IN" w:bidi="ar-SA"/>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77BB"/>
    <w:rPr>
      <w:rFonts w:ascii="Times New Roman" w:eastAsiaTheme="majorEastAsia" w:hAnsi="Times New Roman" w:cs="Mangal"/>
      <w:b/>
      <w:kern w:val="0"/>
      <w:sz w:val="28"/>
      <w:szCs w:val="29"/>
      <w:lang w:val="en-US" w:bidi="hi-IN"/>
    </w:rPr>
  </w:style>
  <w:style w:type="character" w:customStyle="1" w:styleId="Heading2Char">
    <w:name w:val="Heading 2 Char"/>
    <w:basedOn w:val="DefaultParagraphFont"/>
    <w:link w:val="Heading2"/>
    <w:uiPriority w:val="9"/>
    <w:rsid w:val="00ED77BB"/>
    <w:rPr>
      <w:rFonts w:ascii="Times New Roman" w:eastAsiaTheme="majorEastAsia" w:hAnsi="Times New Roman" w:cs="Mangal"/>
      <w:b/>
      <w:kern w:val="0"/>
      <w:sz w:val="26"/>
      <w:szCs w:val="23"/>
      <w:lang w:val="en-US" w:bidi="hi-IN"/>
    </w:rPr>
  </w:style>
  <w:style w:type="character" w:customStyle="1" w:styleId="Heading3Char">
    <w:name w:val="Heading 3 Char"/>
    <w:basedOn w:val="DefaultParagraphFont"/>
    <w:link w:val="Heading3"/>
    <w:uiPriority w:val="9"/>
    <w:rsid w:val="00B22DC6"/>
    <w:rPr>
      <w:rFonts w:ascii="Times New Roman" w:eastAsiaTheme="majorEastAsia" w:hAnsi="Times New Roman" w:cstheme="majorBidi"/>
      <w:b/>
      <w:sz w:val="24"/>
      <w:szCs w:val="24"/>
    </w:rPr>
  </w:style>
  <w:style w:type="character" w:styleId="Hyperlink">
    <w:name w:val="Hyperlink"/>
    <w:basedOn w:val="DefaultParagraphFont"/>
    <w:uiPriority w:val="99"/>
    <w:unhideWhenUsed/>
    <w:rsid w:val="00B868CE"/>
    <w:rPr>
      <w:color w:val="0563C1" w:themeColor="hyperlink"/>
      <w:u w:val="single"/>
    </w:rPr>
  </w:style>
  <w:style w:type="character" w:customStyle="1" w:styleId="UnresolvedMention1">
    <w:name w:val="Unresolved Mention1"/>
    <w:basedOn w:val="DefaultParagraphFont"/>
    <w:uiPriority w:val="99"/>
    <w:semiHidden/>
    <w:unhideWhenUsed/>
    <w:rsid w:val="00B868CE"/>
    <w:rPr>
      <w:color w:val="605E5C"/>
      <w:shd w:val="clear" w:color="auto" w:fill="E1DFDD"/>
    </w:rPr>
  </w:style>
  <w:style w:type="paragraph" w:styleId="Caption">
    <w:name w:val="caption"/>
    <w:basedOn w:val="Normal"/>
    <w:next w:val="Normal"/>
    <w:uiPriority w:val="35"/>
    <w:unhideWhenUsed/>
    <w:qFormat/>
    <w:rsid w:val="001E4FA7"/>
    <w:pPr>
      <w:spacing w:after="200" w:line="240" w:lineRule="auto"/>
    </w:pPr>
    <w:rPr>
      <w:i/>
      <w:iCs/>
      <w:color w:val="44546A" w:themeColor="text2"/>
      <w:sz w:val="18"/>
      <w:szCs w:val="16"/>
    </w:rPr>
  </w:style>
  <w:style w:type="paragraph" w:styleId="TOCHeading">
    <w:name w:val="TOC Heading"/>
    <w:basedOn w:val="Heading1"/>
    <w:next w:val="Normal"/>
    <w:uiPriority w:val="39"/>
    <w:unhideWhenUsed/>
    <w:qFormat/>
    <w:rsid w:val="00717F7F"/>
    <w:pPr>
      <w:widowControl/>
      <w:suppressAutoHyphens w:val="0"/>
      <w:spacing w:line="259" w:lineRule="auto"/>
      <w:jc w:val="left"/>
      <w:outlineLvl w:val="9"/>
    </w:pPr>
    <w:rPr>
      <w:rFonts w:asciiTheme="majorHAnsi" w:hAnsiTheme="majorHAnsi" w:cstheme="majorBidi"/>
      <w:b w:val="0"/>
      <w:color w:val="2F5496" w:themeColor="accent1" w:themeShade="BF"/>
      <w:kern w:val="0"/>
      <w:sz w:val="32"/>
      <w:szCs w:val="32"/>
      <w:lang w:eastAsia="en-US" w:bidi="ar-SA"/>
    </w:rPr>
  </w:style>
  <w:style w:type="paragraph" w:styleId="TOC1">
    <w:name w:val="toc 1"/>
    <w:basedOn w:val="Normal"/>
    <w:next w:val="Normal"/>
    <w:autoRedefine/>
    <w:uiPriority w:val="39"/>
    <w:unhideWhenUsed/>
    <w:rsid w:val="00717F7F"/>
    <w:pPr>
      <w:spacing w:after="100"/>
    </w:pPr>
    <w:rPr>
      <w:szCs w:val="21"/>
    </w:rPr>
  </w:style>
  <w:style w:type="paragraph" w:styleId="TOC2">
    <w:name w:val="toc 2"/>
    <w:basedOn w:val="Normal"/>
    <w:next w:val="Normal"/>
    <w:autoRedefine/>
    <w:uiPriority w:val="39"/>
    <w:unhideWhenUsed/>
    <w:rsid w:val="00717F7F"/>
    <w:pPr>
      <w:spacing w:after="100"/>
      <w:ind w:left="240"/>
    </w:pPr>
    <w:rPr>
      <w:szCs w:val="21"/>
    </w:rPr>
  </w:style>
  <w:style w:type="paragraph" w:styleId="TOC3">
    <w:name w:val="toc 3"/>
    <w:basedOn w:val="Normal"/>
    <w:next w:val="Normal"/>
    <w:autoRedefine/>
    <w:uiPriority w:val="39"/>
    <w:unhideWhenUsed/>
    <w:rsid w:val="00717F7F"/>
    <w:pPr>
      <w:spacing w:after="100"/>
      <w:ind w:left="480"/>
    </w:pPr>
    <w:rPr>
      <w:szCs w:val="21"/>
    </w:rPr>
  </w:style>
  <w:style w:type="paragraph" w:styleId="TableofFigures">
    <w:name w:val="table of figures"/>
    <w:basedOn w:val="Normal"/>
    <w:next w:val="Normal"/>
    <w:uiPriority w:val="99"/>
    <w:unhideWhenUsed/>
    <w:rsid w:val="008B3E40"/>
    <w:rPr>
      <w:szCs w:val="21"/>
    </w:rPr>
  </w:style>
  <w:style w:type="paragraph" w:styleId="BalloonText">
    <w:name w:val="Balloon Text"/>
    <w:basedOn w:val="Normal"/>
    <w:link w:val="BalloonTextChar"/>
    <w:uiPriority w:val="99"/>
    <w:semiHidden/>
    <w:unhideWhenUsed/>
    <w:rsid w:val="008E63E7"/>
    <w:pPr>
      <w:spacing w:line="240" w:lineRule="auto"/>
    </w:pPr>
    <w:rPr>
      <w:rFonts w:ascii="Tahoma" w:hAnsi="Tahoma"/>
      <w:sz w:val="16"/>
      <w:szCs w:val="14"/>
    </w:rPr>
  </w:style>
  <w:style w:type="character" w:customStyle="1" w:styleId="BalloonTextChar">
    <w:name w:val="Balloon Text Char"/>
    <w:basedOn w:val="DefaultParagraphFont"/>
    <w:link w:val="BalloonText"/>
    <w:uiPriority w:val="99"/>
    <w:semiHidden/>
    <w:rsid w:val="008E63E7"/>
    <w:rPr>
      <w:rFonts w:ascii="Tahoma" w:eastAsia="SimSun" w:hAnsi="Tahoma" w:cs="Mangal"/>
      <w:kern w:val="1"/>
      <w:sz w:val="16"/>
      <w:szCs w:val="14"/>
      <w:lang w:val="en-US" w:eastAsia="hi-IN" w:bidi="hi-IN"/>
    </w:rPr>
  </w:style>
  <w:style w:type="paragraph" w:styleId="Header">
    <w:name w:val="header"/>
    <w:basedOn w:val="Normal"/>
    <w:link w:val="HeaderChar"/>
    <w:uiPriority w:val="99"/>
    <w:unhideWhenUsed/>
    <w:rsid w:val="00D26973"/>
    <w:pPr>
      <w:tabs>
        <w:tab w:val="center" w:pos="4513"/>
        <w:tab w:val="right" w:pos="9026"/>
      </w:tabs>
      <w:spacing w:line="240" w:lineRule="auto"/>
    </w:pPr>
    <w:rPr>
      <w:szCs w:val="21"/>
    </w:rPr>
  </w:style>
  <w:style w:type="character" w:customStyle="1" w:styleId="HeaderChar">
    <w:name w:val="Header Char"/>
    <w:basedOn w:val="DefaultParagraphFont"/>
    <w:link w:val="Header"/>
    <w:uiPriority w:val="99"/>
    <w:rsid w:val="00D26973"/>
    <w:rPr>
      <w:rFonts w:ascii="Times New Roman" w:eastAsia="SimSun" w:hAnsi="Times New Roman" w:cs="Mangal"/>
      <w:kern w:val="1"/>
      <w:sz w:val="24"/>
      <w:szCs w:val="21"/>
      <w:lang w:val="en-US" w:eastAsia="hi-IN" w:bidi="hi-IN"/>
    </w:rPr>
  </w:style>
  <w:style w:type="paragraph" w:styleId="Footer">
    <w:name w:val="footer"/>
    <w:basedOn w:val="Normal"/>
    <w:link w:val="FooterChar"/>
    <w:uiPriority w:val="99"/>
    <w:unhideWhenUsed/>
    <w:rsid w:val="00D26973"/>
    <w:pPr>
      <w:tabs>
        <w:tab w:val="center" w:pos="4513"/>
        <w:tab w:val="right" w:pos="9026"/>
      </w:tabs>
      <w:spacing w:line="240" w:lineRule="auto"/>
    </w:pPr>
    <w:rPr>
      <w:szCs w:val="21"/>
    </w:rPr>
  </w:style>
  <w:style w:type="character" w:customStyle="1" w:styleId="FooterChar">
    <w:name w:val="Footer Char"/>
    <w:basedOn w:val="DefaultParagraphFont"/>
    <w:link w:val="Footer"/>
    <w:uiPriority w:val="99"/>
    <w:rsid w:val="00D26973"/>
    <w:rPr>
      <w:rFonts w:ascii="Times New Roman" w:eastAsia="SimSun" w:hAnsi="Times New Roman" w:cs="Mangal"/>
      <w:kern w:val="1"/>
      <w:sz w:val="24"/>
      <w:szCs w:val="21"/>
      <w:lang w:val="en-US" w:eastAsia="hi-I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BA58ED-562C-4275-8943-ECFE3B2C8D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4033</Words>
  <Characters>22991</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2024-10-31T17:15:00Z</dcterms:created>
  <dcterms:modified xsi:type="dcterms:W3CDTF">2024-10-31T17:15:00Z</dcterms:modified>
</cp:coreProperties>
</file>