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EB677F"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Improving Business Performance Through an Integrated Retail Management Information System: </w:t>
      </w:r>
      <w:proofErr w:type="spellStart"/>
      <w:r w:rsidRPr="006532B5">
        <w:rPr>
          <w:rFonts w:ascii="Times New Roman" w:hAnsi="Times New Roman" w:cs="Times New Roman"/>
        </w:rPr>
        <w:t>Maldiva</w:t>
      </w:r>
      <w:proofErr w:type="spellEnd"/>
      <w:r w:rsidRPr="006532B5">
        <w:rPr>
          <w:rFonts w:ascii="Times New Roman" w:hAnsi="Times New Roman" w:cs="Times New Roman"/>
        </w:rPr>
        <w:t> Ltd. </w:t>
      </w:r>
    </w:p>
    <w:p w14:paraId="7CEE5105"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1. Introduction </w:t>
      </w:r>
    </w:p>
    <w:p w14:paraId="5DA71D82"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To today's retail stores, information is one of their biggest assets. Today, competition is not about offering the best product or price; it is about effectively using information in a timely fashion, information that should be accurate, and that should be shared with others throughout the organization. Especially in Omni-Channel retail, customers want to view a physical retail location, website, customer service and fulfilment system as a single, integrated business. Bharadwaj, et al. (2013) state that digital technologies have become so much a part of the business strategy that the role of any supporting technology is becoming secondary.  </w:t>
      </w:r>
    </w:p>
    <w:p w14:paraId="6F23E542" w14:textId="77777777" w:rsidR="006532B5" w:rsidRPr="006532B5" w:rsidRDefault="006532B5" w:rsidP="006532B5">
      <w:pPr>
        <w:spacing w:line="360" w:lineRule="auto"/>
        <w:jc w:val="both"/>
        <w:rPr>
          <w:rFonts w:ascii="Times New Roman" w:hAnsi="Times New Roman" w:cs="Times New Roman"/>
        </w:rPr>
      </w:pPr>
      <w:proofErr w:type="spellStart"/>
      <w:r w:rsidRPr="006532B5">
        <w:rPr>
          <w:rFonts w:ascii="Times New Roman" w:hAnsi="Times New Roman" w:cs="Times New Roman"/>
        </w:rPr>
        <w:t>Maldiva</w:t>
      </w:r>
      <w:proofErr w:type="spellEnd"/>
      <w:r w:rsidRPr="006532B5">
        <w:rPr>
          <w:rFonts w:ascii="Times New Roman" w:hAnsi="Times New Roman" w:cs="Times New Roman"/>
        </w:rPr>
        <w:t> Ltd is a fast-growing Consumer Electronics retailer with 30 brick and mortar locations and an e-commerce website. Although its business sales have been strong it has poor information infrastructure. The inventory is handled with pen and paper, information about customers is siloed, management reports are spread-sheet-heavy and varied departments use disparate software. Such weaknesses are driving inefficiencies in operations that are increasingly grave due to the number of transactions that occur. </w:t>
      </w:r>
    </w:p>
    <w:p w14:paraId="4F1EF76F"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An immediate problem is the visibility of inventory. Managers are unable to accurately determine which products the store has, and which ones are overstocked or are going out of the stock. The more important aspect is that, in some cases, the ecommerce platform is not giving the exact analysis of the physical stores. This is because it provides opportunities for customers to order successful online but, find that products are not available. Rekik, Sahin and </w:t>
      </w:r>
      <w:proofErr w:type="spellStart"/>
      <w:r w:rsidRPr="006532B5">
        <w:rPr>
          <w:rFonts w:ascii="Times New Roman" w:hAnsi="Times New Roman" w:cs="Times New Roman"/>
        </w:rPr>
        <w:t>Dallery</w:t>
      </w:r>
      <w:proofErr w:type="spellEnd"/>
      <w:r w:rsidRPr="006532B5">
        <w:rPr>
          <w:rFonts w:ascii="Times New Roman" w:hAnsi="Times New Roman" w:cs="Times New Roman"/>
        </w:rPr>
        <w:t> (2008) describe why inaccuracies in retail stock can cause significant issues in the retail business as the choice is based on the recorded value of inventories that do not correspond to their actual value. </w:t>
      </w:r>
    </w:p>
    <w:p w14:paraId="72072ADF"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The second challenge is customer information. Data is stored in silo systems that are not connected to each other, so it is hard to provide an entire customer history. The marketing team may not be able to properly gauge customers' preferences and customer service staff might lack data on previous purchases and complaints. </w:t>
      </w:r>
    </w:p>
    <w:p w14:paraId="1804AD24"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 xml:space="preserve">Additionally, management does not receive information timely to support decision-making. Sales data is manually entered into a spreadsheet, and often managers analyse past data not </w:t>
      </w:r>
      <w:r w:rsidRPr="006532B5">
        <w:rPr>
          <w:rFonts w:ascii="Times New Roman" w:hAnsi="Times New Roman" w:cs="Times New Roman"/>
        </w:rPr>
        <w:lastRenderedPageBreak/>
        <w:t>recent. This organisation also has data-security and GDPR issues due to not having adequate access controls. </w:t>
      </w:r>
    </w:p>
    <w:p w14:paraId="067308EF"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This recommendation suggests for a cloud-based Retail Management Information System (RMIS) with Point of Sale (POS), inventory management, CRM and ecommerce transactions with central data warehouse and Business Intelligence (BI) dashboards.  </w:t>
      </w:r>
    </w:p>
    <w:p w14:paraId="062A7DE9"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  </w:t>
      </w:r>
    </w:p>
    <w:p w14:paraId="272D1941"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2. Evaluation of Existing Systems </w:t>
      </w:r>
    </w:p>
    <w:p w14:paraId="082EA2A4"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Current information environment </w:t>
      </w:r>
    </w:p>
    <w:p w14:paraId="002220C2"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  </w:t>
      </w:r>
    </w:p>
    <w:p w14:paraId="384F6847"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Each department of </w:t>
      </w:r>
      <w:proofErr w:type="spellStart"/>
      <w:r w:rsidRPr="006532B5">
        <w:rPr>
          <w:rFonts w:ascii="Times New Roman" w:hAnsi="Times New Roman" w:cs="Times New Roman"/>
        </w:rPr>
        <w:t>Maldiva</w:t>
      </w:r>
      <w:proofErr w:type="spellEnd"/>
      <w:r w:rsidRPr="006532B5">
        <w:rPr>
          <w:rFonts w:ascii="Times New Roman" w:hAnsi="Times New Roman" w:cs="Times New Roman"/>
        </w:rPr>
        <w:t> had tried to meet its operational needs and the information systems in place have been born out of independent efforts. While these applications may do simple things, overall, they make for an incomplete information environment. </w:t>
      </w:r>
    </w:p>
    <w:p w14:paraId="59602F4E"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This impurity is most evident in the manual inventory process. Up to date inventory information is not maintained automatically on purchase, sale, return or transfer of products etc. This results in considerable time spent by employees verifying physical stocks and adjusting for discrepancies. Inventory record inaccuracies are especially harmful as purchasing and fulfilment is based on accurate inventory data. Rekik, Sahin and </w:t>
      </w:r>
      <w:proofErr w:type="spellStart"/>
      <w:r w:rsidRPr="006532B5">
        <w:rPr>
          <w:rFonts w:ascii="Times New Roman" w:hAnsi="Times New Roman" w:cs="Times New Roman"/>
        </w:rPr>
        <w:t>Dallery</w:t>
      </w:r>
      <w:proofErr w:type="spellEnd"/>
      <w:r w:rsidRPr="006532B5">
        <w:rPr>
          <w:rFonts w:ascii="Times New Roman" w:hAnsi="Times New Roman" w:cs="Times New Roman"/>
        </w:rPr>
        <w:t> (2008) argue that inventory inaccuracy is an important retail problem and show how the inaccuracy of records affects replenishment and operational performance. </w:t>
      </w:r>
    </w:p>
    <w:p w14:paraId="5A039E73"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 xml:space="preserve">The challenge is worsened by </w:t>
      </w:r>
      <w:proofErr w:type="spellStart"/>
      <w:r w:rsidRPr="006532B5">
        <w:rPr>
          <w:rFonts w:ascii="Times New Roman" w:hAnsi="Times New Roman" w:cs="Times New Roman"/>
        </w:rPr>
        <w:t>Maldiva's</w:t>
      </w:r>
      <w:proofErr w:type="spellEnd"/>
      <w:r w:rsidRPr="006532B5">
        <w:rPr>
          <w:rFonts w:ascii="Times New Roman" w:hAnsi="Times New Roman" w:cs="Times New Roman"/>
        </w:rPr>
        <w:t xml:space="preserve"> physical shops and e-commerce site that are interdependent and lack of a system integration. For instance, an item may be sold in a store, and then it is purchased and returned, but still showed as in stock online until someone manually changes the data. It manifests itself for the customer as a failure in the service, even though it is due to problems with information integration. </w:t>
      </w:r>
    </w:p>
    <w:p w14:paraId="57E276D2"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The existing CRM (Customer Relationship Management) platform also has similar issues. Customer information could be available in sales applications, marketing and customer-service applications, but employees do not have a whole picture of the customer. This limits the organisation's ability to know about the customer value and to tailor communications. Payne and Frow (2005) define CRM as a strategic, cross-functional process, which should produce value by effective integration of processes, people, operations and marketing capabilities.  </w:t>
      </w:r>
    </w:p>
    <w:p w14:paraId="25F53659"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lastRenderedPageBreak/>
        <w:t> </w:t>
      </w:r>
    </w:p>
    <w:p w14:paraId="4B32C8ED"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  </w:t>
      </w:r>
    </w:p>
    <w:p w14:paraId="765308B5"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Lack of reporting and decision making </w:t>
      </w:r>
    </w:p>
    <w:p w14:paraId="6A81F512"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  </w:t>
      </w:r>
    </w:p>
    <w:p w14:paraId="16A3B458"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 xml:space="preserve">Another serious weakness in </w:t>
      </w:r>
      <w:proofErr w:type="spellStart"/>
      <w:r w:rsidRPr="006532B5">
        <w:rPr>
          <w:rFonts w:ascii="Times New Roman" w:hAnsi="Times New Roman" w:cs="Times New Roman"/>
        </w:rPr>
        <w:t>Maldiva's</w:t>
      </w:r>
      <w:proofErr w:type="spellEnd"/>
      <w:r w:rsidRPr="006532B5">
        <w:rPr>
          <w:rFonts w:ascii="Times New Roman" w:hAnsi="Times New Roman" w:cs="Times New Roman"/>
        </w:rPr>
        <w:t xml:space="preserve"> reporting arrangements is its reporting. Data on Sales is gathered from multiple sources and manually ported to spreadsheets. This can cause three significant issues: delay, data inaccuracies and human error. </w:t>
      </w:r>
    </w:p>
    <w:p w14:paraId="214A50AA"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Managers require information which could help them in making operational as well as strategic decisions. Operational decisions could involve whether a specific store needs more inventory, while strategic decisions might involve which types of products should a business invest in or what are the best areas for the store's expansion. </w:t>
      </w:r>
    </w:p>
    <w:p w14:paraId="3B05422E"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Business Intelligence can turn your business information into the information that your managers can use more easily. BI and analytics technologies, according to Chen, Chiang and Storey (2012), have evolved as key enabler technologies for organisations to gain business information from massive amounts of data from a variety of sources. </w:t>
      </w:r>
      <w:proofErr w:type="spellStart"/>
      <w:r w:rsidRPr="006532B5">
        <w:rPr>
          <w:rFonts w:ascii="Times New Roman" w:hAnsi="Times New Roman" w:cs="Times New Roman"/>
        </w:rPr>
        <w:t>Maldiva</w:t>
      </w:r>
      <w:proofErr w:type="spellEnd"/>
      <w:r w:rsidRPr="006532B5">
        <w:rPr>
          <w:rFonts w:ascii="Times New Roman" w:hAnsi="Times New Roman" w:cs="Times New Roman"/>
        </w:rPr>
        <w:t> has a good amount of potentially useful information, but the country does not have a system in place to integrate and synthesize such information. </w:t>
      </w:r>
    </w:p>
    <w:p w14:paraId="53C8AFEF"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  </w:t>
      </w:r>
    </w:p>
    <w:p w14:paraId="551239C4"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Security vulnerabilities and security or compliance issues. </w:t>
      </w:r>
    </w:p>
    <w:p w14:paraId="373EFB28"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  </w:t>
      </w:r>
    </w:p>
    <w:p w14:paraId="0635F70A" w14:textId="77777777" w:rsidR="006532B5" w:rsidRPr="006532B5" w:rsidRDefault="006532B5" w:rsidP="006532B5">
      <w:pPr>
        <w:spacing w:line="360" w:lineRule="auto"/>
        <w:jc w:val="both"/>
        <w:rPr>
          <w:rFonts w:ascii="Times New Roman" w:hAnsi="Times New Roman" w:cs="Times New Roman"/>
        </w:rPr>
      </w:pPr>
      <w:proofErr w:type="spellStart"/>
      <w:r w:rsidRPr="006532B5">
        <w:rPr>
          <w:rFonts w:ascii="Times New Roman" w:hAnsi="Times New Roman" w:cs="Times New Roman"/>
        </w:rPr>
        <w:t>Maldiva</w:t>
      </w:r>
      <w:proofErr w:type="spellEnd"/>
      <w:r w:rsidRPr="006532B5">
        <w:rPr>
          <w:rFonts w:ascii="Times New Roman" w:hAnsi="Times New Roman" w:cs="Times New Roman"/>
        </w:rPr>
        <w:t> must also improve Information Governance. Consumer information is information that lets you identify customers and should therefore be protected in an appropriate manner. In terms of GDPR, the measures they are to take are appropriate technical and organisational measures to ensure that personal data is protected against unauthorised or unlawful processing, against accidental loss, destruction or damage (European Parliament and Council, 2016). </w:t>
      </w:r>
    </w:p>
    <w:p w14:paraId="5F52F560"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There are legal and reputational risks thus where the access controls are weak. Anyone within the organisation should not automatically be allowed access to all customer records. </w:t>
      </w:r>
    </w:p>
    <w:p w14:paraId="0C9C4D4D"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  </w:t>
      </w:r>
    </w:p>
    <w:p w14:paraId="634E4C40"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3. Recommended Solution </w:t>
      </w:r>
    </w:p>
    <w:p w14:paraId="4DD025D1"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lastRenderedPageBreak/>
        <w:t>Retail Management Information System (RMIS) on Cloud. </w:t>
      </w:r>
    </w:p>
    <w:p w14:paraId="4547925A"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  </w:t>
      </w:r>
    </w:p>
    <w:p w14:paraId="65C64ED9"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The recommended solution is the cloud based RMIS solution tailored to the retail and omnichannel needs of </w:t>
      </w:r>
      <w:proofErr w:type="spellStart"/>
      <w:r w:rsidRPr="006532B5">
        <w:rPr>
          <w:rFonts w:ascii="Times New Roman" w:hAnsi="Times New Roman" w:cs="Times New Roman"/>
        </w:rPr>
        <w:t>Maldiva</w:t>
      </w:r>
      <w:proofErr w:type="spellEnd"/>
      <w:r w:rsidRPr="006532B5">
        <w:rPr>
          <w:rFonts w:ascii="Times New Roman" w:hAnsi="Times New Roman" w:cs="Times New Roman"/>
        </w:rPr>
        <w:t>. The system would consist of four business operations - Point of Sale, Inventory &amp; Order Management, CRM &amp; ecommerce, which will have a central data warehouse for BI &amp; Management analysis use. </w:t>
      </w:r>
    </w:p>
    <w:p w14:paraId="03CBD7F7"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The POS would become the main transaction capture method at all 30 stores. The central database would automatically be updated every time one of the workers would make a sale, exchange or return. Information would not be entered separately and reconned with other authorised transactions later – it would be entered one time and shared automatically with other authorised transactions. </w:t>
      </w:r>
    </w:p>
    <w:p w14:paraId="3E28DF3F"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This is significant since there are close links between point of sale and inventory. The availability of the products in the stock must be reduced in real-time as soon as a sale is completed.  </w:t>
      </w:r>
    </w:p>
    <w:p w14:paraId="4109366C"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  </w:t>
      </w:r>
    </w:p>
    <w:p w14:paraId="1979B277"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Stock control and ordering. </w:t>
      </w:r>
    </w:p>
    <w:p w14:paraId="6CC041EA"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  </w:t>
      </w:r>
    </w:p>
    <w:p w14:paraId="26ADA12D"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All the following features must be a part of the inventory module: bar code scanning, automated stock updates, minimum stock alerts, inter-store transfer management and demand-based replenishment information. </w:t>
      </w:r>
    </w:p>
    <w:p w14:paraId="6E0CF5DD"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When product came in, it would be scanned into inventory. Later sales would take out stock automatically and returns would be made when proper inspection has been made. Define reorder levels for critical items and receive notifications when stock drops below a certain level. </w:t>
      </w:r>
    </w:p>
    <w:p w14:paraId="02411A2C"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Better stock information would also make it possible for </w:t>
      </w:r>
      <w:proofErr w:type="spellStart"/>
      <w:r w:rsidRPr="006532B5">
        <w:rPr>
          <w:rFonts w:ascii="Times New Roman" w:hAnsi="Times New Roman" w:cs="Times New Roman"/>
        </w:rPr>
        <w:t>Maldiva</w:t>
      </w:r>
      <w:proofErr w:type="spellEnd"/>
      <w:r w:rsidRPr="006532B5">
        <w:rPr>
          <w:rFonts w:ascii="Times New Roman" w:hAnsi="Times New Roman" w:cs="Times New Roman"/>
        </w:rPr>
        <w:t> to adopt better fulfilment functions. For instance, customers would be more confident in the web page that showed their products did exist and they would buy online and then pick it up from a local store. </w:t>
      </w:r>
    </w:p>
    <w:p w14:paraId="1695B944"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lastRenderedPageBreak/>
        <w:t>Accurate inventory holds a lot of value for operations. Fleisch / </w:t>
      </w:r>
      <w:proofErr w:type="spellStart"/>
      <w:r w:rsidRPr="006532B5">
        <w:rPr>
          <w:rFonts w:ascii="Times New Roman" w:hAnsi="Times New Roman" w:cs="Times New Roman"/>
        </w:rPr>
        <w:t>Tellkamp</w:t>
      </w:r>
      <w:proofErr w:type="spellEnd"/>
      <w:r w:rsidRPr="006532B5">
        <w:rPr>
          <w:rFonts w:ascii="Times New Roman" w:hAnsi="Times New Roman" w:cs="Times New Roman"/>
        </w:rPr>
        <w:t> (2005) illustrate via simulation study that inventory inaccuracies in retail supply chains can be one of the reasons for out of stocks and influence the supply-chain performance.  </w:t>
      </w:r>
    </w:p>
    <w:p w14:paraId="08F130CA"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  </w:t>
      </w:r>
    </w:p>
    <w:p w14:paraId="27E959A6"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Centralised CRM </w:t>
      </w:r>
    </w:p>
    <w:p w14:paraId="3E210BD9"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  </w:t>
      </w:r>
    </w:p>
    <w:p w14:paraId="14D055CE"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One central CRM module would form a single customer profile that would include all the customers' transactions with stores and the website as well as their interactions with the store staff and marketing. </w:t>
      </w:r>
    </w:p>
    <w:p w14:paraId="17788EBD"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CRM should not just remain a list of names and email addresses. It must be used across the board for the customer relationship. Payne and Frow (2005) stress the need to view CRM as a strategic process, not a technological application and as a cross-functional process. </w:t>
      </w:r>
    </w:p>
    <w:p w14:paraId="0708A668"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This meant that when a customer-service employee receives a query, the person can see what </w:t>
      </w:r>
      <w:proofErr w:type="spellStart"/>
      <w:r w:rsidRPr="006532B5">
        <w:rPr>
          <w:rFonts w:ascii="Times New Roman" w:hAnsi="Times New Roman" w:cs="Times New Roman"/>
        </w:rPr>
        <w:t>Maldiva</w:t>
      </w:r>
      <w:proofErr w:type="spellEnd"/>
      <w:r w:rsidRPr="006532B5">
        <w:rPr>
          <w:rFonts w:ascii="Times New Roman" w:hAnsi="Times New Roman" w:cs="Times New Roman"/>
        </w:rPr>
        <w:t> has purchased before, what they have returned or complained about, and so on, into the extent that they have been authorised by their line managers to do so.  </w:t>
      </w:r>
    </w:p>
    <w:p w14:paraId="71E48AAB"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  </w:t>
      </w:r>
    </w:p>
    <w:p w14:paraId="67A8A660"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Data warehouse &amp; Business Intelligence </w:t>
      </w:r>
    </w:p>
    <w:p w14:paraId="4C038C36"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  </w:t>
      </w:r>
    </w:p>
    <w:p w14:paraId="3F26DD91"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Central Data Warehouse is one of the major changes that the proposed RMIS system will bring to </w:t>
      </w:r>
      <w:proofErr w:type="spellStart"/>
      <w:r w:rsidRPr="006532B5">
        <w:rPr>
          <w:rFonts w:ascii="Times New Roman" w:hAnsi="Times New Roman" w:cs="Times New Roman"/>
        </w:rPr>
        <w:t>Maldiva's</w:t>
      </w:r>
      <w:proofErr w:type="spellEnd"/>
      <w:r w:rsidRPr="006532B5">
        <w:rPr>
          <w:rFonts w:ascii="Times New Roman" w:hAnsi="Times New Roman" w:cs="Times New Roman"/>
        </w:rPr>
        <w:t> existing system. </w:t>
      </w:r>
    </w:p>
    <w:p w14:paraId="510ED75F"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The main function of the operational systems is to support single transactions. Management, however, needs to analyse patterns of thousands or millions of transactions. A data warehouse would regularly merge data from the systems, such as POS touches, eCommerce, CRM, inventory and finance systems, answering into a structured repository ready for analysis. </w:t>
      </w:r>
    </w:p>
    <w:p w14:paraId="41692D3B"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BI as described by Watson and Wixom (2007) is the process of going from data to being able to access information efficiently, organize it in a logical way and analyse this information.  </w:t>
      </w:r>
    </w:p>
    <w:p w14:paraId="7AF9027A"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  </w:t>
      </w:r>
    </w:p>
    <w:p w14:paraId="3DE0FE8D"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lastRenderedPageBreak/>
        <w:t>The management dashboard of </w:t>
      </w:r>
      <w:proofErr w:type="spellStart"/>
      <w:r w:rsidRPr="006532B5">
        <w:rPr>
          <w:rFonts w:ascii="Times New Roman" w:hAnsi="Times New Roman" w:cs="Times New Roman"/>
        </w:rPr>
        <w:t>Maldiva</w:t>
      </w:r>
      <w:proofErr w:type="spellEnd"/>
      <w:r w:rsidRPr="006532B5">
        <w:rPr>
          <w:rFonts w:ascii="Times New Roman" w:hAnsi="Times New Roman" w:cs="Times New Roman"/>
        </w:rPr>
        <w:t> may provide information on:  </w:t>
      </w:r>
    </w:p>
    <w:p w14:paraId="7B92475A" w14:textId="77777777" w:rsidR="006532B5" w:rsidRPr="006532B5" w:rsidRDefault="006532B5" w:rsidP="006532B5">
      <w:pPr>
        <w:numPr>
          <w:ilvl w:val="0"/>
          <w:numId w:val="1"/>
        </w:numPr>
        <w:spacing w:line="360" w:lineRule="auto"/>
        <w:jc w:val="both"/>
        <w:rPr>
          <w:rFonts w:ascii="Times New Roman" w:hAnsi="Times New Roman" w:cs="Times New Roman"/>
        </w:rPr>
      </w:pPr>
      <w:r w:rsidRPr="006532B5">
        <w:rPr>
          <w:rFonts w:ascii="Times New Roman" w:hAnsi="Times New Roman" w:cs="Times New Roman"/>
        </w:rPr>
        <w:t>Sales performance on a daily and weekly basis; </w:t>
      </w:r>
    </w:p>
    <w:p w14:paraId="35C8499F" w14:textId="77777777" w:rsidR="006532B5" w:rsidRPr="006532B5" w:rsidRDefault="006532B5" w:rsidP="006532B5">
      <w:pPr>
        <w:numPr>
          <w:ilvl w:val="0"/>
          <w:numId w:val="2"/>
        </w:numPr>
        <w:spacing w:line="360" w:lineRule="auto"/>
        <w:jc w:val="both"/>
        <w:rPr>
          <w:rFonts w:ascii="Times New Roman" w:hAnsi="Times New Roman" w:cs="Times New Roman"/>
        </w:rPr>
      </w:pPr>
      <w:r w:rsidRPr="006532B5">
        <w:rPr>
          <w:rFonts w:ascii="Times New Roman" w:hAnsi="Times New Roman" w:cs="Times New Roman"/>
        </w:rPr>
        <w:t>sales through the stores and internet; </w:t>
      </w:r>
    </w:p>
    <w:p w14:paraId="5FBD3166" w14:textId="77777777" w:rsidR="006532B5" w:rsidRPr="006532B5" w:rsidRDefault="006532B5" w:rsidP="006532B5">
      <w:pPr>
        <w:numPr>
          <w:ilvl w:val="0"/>
          <w:numId w:val="3"/>
        </w:numPr>
        <w:spacing w:line="360" w:lineRule="auto"/>
        <w:jc w:val="both"/>
        <w:rPr>
          <w:rFonts w:ascii="Times New Roman" w:hAnsi="Times New Roman" w:cs="Times New Roman"/>
        </w:rPr>
      </w:pPr>
      <w:r w:rsidRPr="006532B5">
        <w:rPr>
          <w:rFonts w:ascii="Times New Roman" w:hAnsi="Times New Roman" w:cs="Times New Roman"/>
        </w:rPr>
        <w:t>Gross margin of each product; </w:t>
      </w:r>
    </w:p>
    <w:p w14:paraId="781D11AF" w14:textId="77777777" w:rsidR="006532B5" w:rsidRPr="006532B5" w:rsidRDefault="006532B5" w:rsidP="006532B5">
      <w:pPr>
        <w:numPr>
          <w:ilvl w:val="0"/>
          <w:numId w:val="4"/>
        </w:numPr>
        <w:spacing w:line="360" w:lineRule="auto"/>
        <w:jc w:val="both"/>
        <w:rPr>
          <w:rFonts w:ascii="Times New Roman" w:hAnsi="Times New Roman" w:cs="Times New Roman"/>
        </w:rPr>
      </w:pPr>
      <w:r w:rsidRPr="006532B5">
        <w:rPr>
          <w:rFonts w:ascii="Times New Roman" w:hAnsi="Times New Roman" w:cs="Times New Roman"/>
        </w:rPr>
        <w:t>inventory turnover; </w:t>
      </w:r>
    </w:p>
    <w:p w14:paraId="0E3C5B8A" w14:textId="77777777" w:rsidR="006532B5" w:rsidRPr="006532B5" w:rsidRDefault="006532B5" w:rsidP="006532B5">
      <w:pPr>
        <w:numPr>
          <w:ilvl w:val="0"/>
          <w:numId w:val="5"/>
        </w:numPr>
        <w:spacing w:line="360" w:lineRule="auto"/>
        <w:jc w:val="both"/>
        <w:rPr>
          <w:rFonts w:ascii="Times New Roman" w:hAnsi="Times New Roman" w:cs="Times New Roman"/>
        </w:rPr>
      </w:pPr>
      <w:r w:rsidRPr="006532B5">
        <w:rPr>
          <w:rFonts w:ascii="Times New Roman" w:hAnsi="Times New Roman" w:cs="Times New Roman"/>
        </w:rPr>
        <w:t>stockout frequency; </w:t>
      </w:r>
    </w:p>
    <w:p w14:paraId="3C908570" w14:textId="77777777" w:rsidR="006532B5" w:rsidRPr="006532B5" w:rsidRDefault="006532B5" w:rsidP="006532B5">
      <w:pPr>
        <w:numPr>
          <w:ilvl w:val="0"/>
          <w:numId w:val="6"/>
        </w:numPr>
        <w:spacing w:line="360" w:lineRule="auto"/>
        <w:jc w:val="both"/>
        <w:rPr>
          <w:rFonts w:ascii="Times New Roman" w:hAnsi="Times New Roman" w:cs="Times New Roman"/>
        </w:rPr>
      </w:pPr>
      <w:r w:rsidRPr="006532B5">
        <w:rPr>
          <w:rFonts w:ascii="Times New Roman" w:hAnsi="Times New Roman" w:cs="Times New Roman"/>
        </w:rPr>
        <w:t>slow-moving inventory; </w:t>
      </w:r>
    </w:p>
    <w:p w14:paraId="0F5BFE65" w14:textId="77777777" w:rsidR="006532B5" w:rsidRPr="006532B5" w:rsidRDefault="006532B5" w:rsidP="006532B5">
      <w:pPr>
        <w:numPr>
          <w:ilvl w:val="0"/>
          <w:numId w:val="7"/>
        </w:numPr>
        <w:spacing w:line="360" w:lineRule="auto"/>
        <w:jc w:val="both"/>
        <w:rPr>
          <w:rFonts w:ascii="Times New Roman" w:hAnsi="Times New Roman" w:cs="Times New Roman"/>
        </w:rPr>
      </w:pPr>
      <w:r w:rsidRPr="006532B5">
        <w:rPr>
          <w:rFonts w:ascii="Times New Roman" w:hAnsi="Times New Roman" w:cs="Times New Roman"/>
        </w:rPr>
        <w:t>return and refund numbers; </w:t>
      </w:r>
    </w:p>
    <w:p w14:paraId="573B20F6" w14:textId="77777777" w:rsidR="006532B5" w:rsidRPr="006532B5" w:rsidRDefault="006532B5" w:rsidP="006532B5">
      <w:pPr>
        <w:numPr>
          <w:ilvl w:val="0"/>
          <w:numId w:val="8"/>
        </w:numPr>
        <w:spacing w:line="360" w:lineRule="auto"/>
        <w:jc w:val="both"/>
        <w:rPr>
          <w:rFonts w:ascii="Times New Roman" w:hAnsi="Times New Roman" w:cs="Times New Roman"/>
        </w:rPr>
      </w:pPr>
      <w:r w:rsidRPr="006532B5">
        <w:rPr>
          <w:rFonts w:ascii="Times New Roman" w:hAnsi="Times New Roman" w:cs="Times New Roman"/>
        </w:rPr>
        <w:t>customer complaint trends; </w:t>
      </w:r>
    </w:p>
    <w:p w14:paraId="126C6705" w14:textId="77777777" w:rsidR="006532B5" w:rsidRPr="006532B5" w:rsidRDefault="006532B5" w:rsidP="006532B5">
      <w:pPr>
        <w:numPr>
          <w:ilvl w:val="0"/>
          <w:numId w:val="9"/>
        </w:numPr>
        <w:spacing w:line="360" w:lineRule="auto"/>
        <w:jc w:val="both"/>
        <w:rPr>
          <w:rFonts w:ascii="Times New Roman" w:hAnsi="Times New Roman" w:cs="Times New Roman"/>
        </w:rPr>
      </w:pPr>
      <w:r w:rsidRPr="006532B5">
        <w:rPr>
          <w:rFonts w:ascii="Times New Roman" w:hAnsi="Times New Roman" w:cs="Times New Roman"/>
        </w:rPr>
        <w:t>promotion performance; and </w:t>
      </w:r>
    </w:p>
    <w:p w14:paraId="63B8E2A3" w14:textId="77777777" w:rsidR="006532B5" w:rsidRPr="006532B5" w:rsidRDefault="006532B5" w:rsidP="006532B5">
      <w:pPr>
        <w:numPr>
          <w:ilvl w:val="0"/>
          <w:numId w:val="10"/>
        </w:numPr>
        <w:spacing w:line="360" w:lineRule="auto"/>
        <w:jc w:val="both"/>
        <w:rPr>
          <w:rFonts w:ascii="Times New Roman" w:hAnsi="Times New Roman" w:cs="Times New Roman"/>
        </w:rPr>
      </w:pPr>
      <w:r w:rsidRPr="006532B5">
        <w:rPr>
          <w:rFonts w:ascii="Times New Roman" w:hAnsi="Times New Roman" w:cs="Times New Roman"/>
        </w:rPr>
        <w:t>average order values. </w:t>
      </w:r>
    </w:p>
    <w:p w14:paraId="46DB6D6B"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  </w:t>
      </w:r>
    </w:p>
    <w:p w14:paraId="6B01726B"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This would be a great help to decision-making. Rather than manually creating spreadsheets each month, senior management could catch on to arising problems long before the time of preparation. </w:t>
      </w:r>
    </w:p>
    <w:p w14:paraId="318F56D4"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Chen, Chiang and Storey (2012) highlight the growing importance of BI and analytics for obtaining insights from organisational data. In the same vein, Martins et al. (2022) present another organisational case study in which managers can identify anomalies and analyse the performance more efficiently by combining a data warehouse with BI dashboards. </w:t>
      </w:r>
    </w:p>
    <w:p w14:paraId="6302C27A"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  </w:t>
      </w:r>
    </w:p>
    <w:p w14:paraId="7BEBBCC0"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Cost, efficiency and scalability </w:t>
      </w:r>
    </w:p>
    <w:p w14:paraId="1DB50A50"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  </w:t>
      </w:r>
    </w:p>
    <w:p w14:paraId="45595C94"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Cloud was recommended as </w:t>
      </w:r>
      <w:proofErr w:type="spellStart"/>
      <w:r w:rsidRPr="006532B5">
        <w:rPr>
          <w:rFonts w:ascii="Times New Roman" w:hAnsi="Times New Roman" w:cs="Times New Roman"/>
        </w:rPr>
        <w:t>Maldiva</w:t>
      </w:r>
      <w:proofErr w:type="spellEnd"/>
      <w:r w:rsidRPr="006532B5">
        <w:rPr>
          <w:rFonts w:ascii="Times New Roman" w:hAnsi="Times New Roman" w:cs="Times New Roman"/>
        </w:rPr>
        <w:t> is growing and adding new stores will need a system that can support more stores without the need for significant local infrastructure investments. </w:t>
      </w:r>
    </w:p>
    <w:p w14:paraId="1041787A"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Scalable computing resources, which can vary to meet changing demand, are one of the benefits of cloud computing offered to organisations (Armbrust et al., 2010). This can be appealing to </w:t>
      </w:r>
      <w:proofErr w:type="spellStart"/>
      <w:r w:rsidRPr="006532B5">
        <w:rPr>
          <w:rFonts w:ascii="Times New Roman" w:hAnsi="Times New Roman" w:cs="Times New Roman"/>
        </w:rPr>
        <w:t>Maldiva</w:t>
      </w:r>
      <w:proofErr w:type="spellEnd"/>
      <w:r w:rsidRPr="006532B5">
        <w:rPr>
          <w:rFonts w:ascii="Times New Roman" w:hAnsi="Times New Roman" w:cs="Times New Roman"/>
        </w:rPr>
        <w:t> as the volumes can vary significantly during promotions and in seasons. </w:t>
      </w:r>
    </w:p>
    <w:p w14:paraId="3AB7AA93"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lastRenderedPageBreak/>
        <w:t>  </w:t>
      </w:r>
    </w:p>
    <w:p w14:paraId="3317A378"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4. Implementation Plan </w:t>
      </w:r>
    </w:p>
    <w:p w14:paraId="2CE6F2CF"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  </w:t>
      </w:r>
    </w:p>
    <w:p w14:paraId="32FDBC3A"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Stage 1: Business requirements </w:t>
      </w:r>
    </w:p>
    <w:p w14:paraId="4B2ACC6B"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  </w:t>
      </w:r>
    </w:p>
    <w:p w14:paraId="43F10C6C"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Detailed requirements from the store folks, inventory management, marketing, customer support, financial team, ecommerce and senior management should be considered before the project starts. The project team should not ask employees about software that they would like but rather determine the processes that need to be improved.  </w:t>
      </w:r>
    </w:p>
    <w:p w14:paraId="11766620"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  </w:t>
      </w:r>
    </w:p>
    <w:p w14:paraId="063899C4"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Stage 2: System and/or vendor selection </w:t>
      </w:r>
    </w:p>
    <w:p w14:paraId="446FBA43"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  </w:t>
      </w:r>
    </w:p>
    <w:p w14:paraId="0D496FD0"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Assessment of potential RMIS providers should include various parameters like retail functionality, integration capabilities, cybersecurity, GDPR support, reliability, scalability, implementation support and total cost of ownership. The business should not simply choose a provider that charges the least for its subscription.  </w:t>
      </w:r>
    </w:p>
    <w:p w14:paraId="55533F60"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  </w:t>
      </w:r>
    </w:p>
    <w:p w14:paraId="75B32448"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Stage 3 – Data preparation and integration </w:t>
      </w:r>
    </w:p>
    <w:p w14:paraId="7483D943"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  </w:t>
      </w:r>
    </w:p>
    <w:p w14:paraId="0132C9F8"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Current product, customer and sales and inventory data should be cleaned prior to migration. If there are duplicate customer records, they should be consolidated, if necessary, product identifiers standardised, and redundant data eliminated, based on retention rules. </w:t>
      </w:r>
    </w:p>
    <w:p w14:paraId="147ACE7E"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The quality of the data is especially critical with analytical systems. </w:t>
      </w:r>
      <w:proofErr w:type="spellStart"/>
      <w:r w:rsidRPr="006532B5">
        <w:rPr>
          <w:rFonts w:ascii="Times New Roman" w:hAnsi="Times New Roman" w:cs="Times New Roman"/>
        </w:rPr>
        <w:t>Popovič</w:t>
      </w:r>
      <w:proofErr w:type="spellEnd"/>
      <w:r w:rsidRPr="006532B5">
        <w:rPr>
          <w:rFonts w:ascii="Times New Roman" w:hAnsi="Times New Roman" w:cs="Times New Roman"/>
        </w:rPr>
        <w:t> et al (2012) identified the relevance of information quality in the case of value creation of BI systems.  </w:t>
      </w:r>
    </w:p>
    <w:p w14:paraId="46506F5F"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  </w:t>
      </w:r>
    </w:p>
    <w:p w14:paraId="16CD6C50"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Stage 4: Pilot implementation </w:t>
      </w:r>
    </w:p>
    <w:p w14:paraId="61C0FE4B"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lastRenderedPageBreak/>
        <w:t>  </w:t>
      </w:r>
    </w:p>
    <w:p w14:paraId="43E87D28"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The pilot should be done on about three stores with varying volumes of transactions, in conjunction with the e-commerce operation. </w:t>
      </w:r>
    </w:p>
    <w:p w14:paraId="49162F50"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The pilot should include testing of sales and refunds, inventory transfers, online orders and customer records and BI reporting.  </w:t>
      </w:r>
    </w:p>
    <w:p w14:paraId="7321EA59"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  </w:t>
      </w:r>
    </w:p>
    <w:p w14:paraId="772853D0"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Stage 5: Training and change management of employees </w:t>
      </w:r>
    </w:p>
    <w:p w14:paraId="61243996"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  </w:t>
      </w:r>
    </w:p>
    <w:p w14:paraId="45C22667"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Training is a one huge implementation need. It is highly recommended that employees get trained to their responsibilities, instead of watching generic system demonstrations. </w:t>
      </w:r>
    </w:p>
    <w:p w14:paraId="4448215F"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There is a need for practical exercises by store employees on POS and inventory. CRM training for customer-service employees and BI dashboard and analytical training for managers is required. </w:t>
      </w:r>
    </w:p>
    <w:p w14:paraId="1E351F31"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People who are used to using spreadsheets and manual processes can be hesitant to adopt a new system. Kotter (1995) states that the keys to organisational transformation are establishing a clear sense of urgency, communicating of the change vision and leadership in making the change.  </w:t>
      </w:r>
    </w:p>
    <w:p w14:paraId="76FA60EE"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  </w:t>
      </w:r>
    </w:p>
    <w:p w14:paraId="7E658B42"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Stage 6: Roll out, monitor and continually improve. </w:t>
      </w:r>
    </w:p>
    <w:p w14:paraId="189C6C79"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  </w:t>
      </w:r>
    </w:p>
    <w:p w14:paraId="43FA1D6C" w14:textId="77777777" w:rsidR="006532B5" w:rsidRPr="006532B5" w:rsidRDefault="006532B5" w:rsidP="006532B5">
      <w:pPr>
        <w:spacing w:line="360" w:lineRule="auto"/>
        <w:jc w:val="both"/>
        <w:rPr>
          <w:rFonts w:ascii="Times New Roman" w:hAnsi="Times New Roman" w:cs="Times New Roman"/>
        </w:rPr>
      </w:pPr>
      <w:proofErr w:type="spellStart"/>
      <w:r w:rsidRPr="006532B5">
        <w:rPr>
          <w:rFonts w:ascii="Times New Roman" w:hAnsi="Times New Roman" w:cs="Times New Roman"/>
        </w:rPr>
        <w:t>Maldiva</w:t>
      </w:r>
      <w:proofErr w:type="spellEnd"/>
      <w:r w:rsidRPr="006532B5">
        <w:rPr>
          <w:rFonts w:ascii="Times New Roman" w:hAnsi="Times New Roman" w:cs="Times New Roman"/>
        </w:rPr>
        <w:t> should roll out the RMIS in batches of stores as the system has been successfully tested and only all 30 stores at once. </w:t>
      </w:r>
    </w:p>
    <w:p w14:paraId="6D478C4D"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KPIs should be measured prior to implementation to form a baseline. Then management would have their opportunity to compare results three, six, and 12 months after implementation. </w:t>
      </w:r>
    </w:p>
    <w:p w14:paraId="6CDE5E88"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  </w:t>
      </w:r>
    </w:p>
    <w:p w14:paraId="29DD6B4A"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5. Conclusion </w:t>
      </w:r>
    </w:p>
    <w:p w14:paraId="2E69AE4E"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  </w:t>
      </w:r>
    </w:p>
    <w:p w14:paraId="2750B78F"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lastRenderedPageBreak/>
        <w:t>As illustrated by the problems faced by ‘</w:t>
      </w:r>
      <w:proofErr w:type="spellStart"/>
      <w:r w:rsidRPr="006532B5">
        <w:rPr>
          <w:rFonts w:ascii="Times New Roman" w:hAnsi="Times New Roman" w:cs="Times New Roman"/>
        </w:rPr>
        <w:t>Maldiva</w:t>
      </w:r>
      <w:proofErr w:type="spellEnd"/>
      <w:r w:rsidRPr="006532B5">
        <w:rPr>
          <w:rFonts w:ascii="Times New Roman" w:hAnsi="Times New Roman" w:cs="Times New Roman"/>
        </w:rPr>
        <w:t> Ltd’, an organisation's success can result in a problem with legacy information systems. Today, the company's paper-based stock management, inconsistent customer data, spreadsheet-driven reporting, and departmental siloed systems are no longer suitable for their growing multi-channel retailer. </w:t>
      </w:r>
    </w:p>
    <w:p w14:paraId="5E9EBEE4"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This proposal has been thought to be a cloud-based Retail Management Information System (RMIS), which provides access to all stocks, CRM and ecommerce data, maintains a central data warehouse and provides in-depth Business Intelligence (BI) dashboards that have been designed for the benefit of its end users.  </w:t>
      </w:r>
    </w:p>
    <w:p w14:paraId="0B0E17C8"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 </w:t>
      </w:r>
    </w:p>
    <w:p w14:paraId="36B31D29"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 </w:t>
      </w:r>
    </w:p>
    <w:p w14:paraId="10728F01"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b/>
          <w:bCs/>
        </w:rPr>
        <w:t>References</w:t>
      </w:r>
      <w:r w:rsidRPr="006532B5">
        <w:rPr>
          <w:rFonts w:ascii="Times New Roman" w:hAnsi="Times New Roman" w:cs="Times New Roman"/>
        </w:rPr>
        <w:t> </w:t>
      </w:r>
    </w:p>
    <w:p w14:paraId="15E4DC6D"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Armbrust, M., Fox, A., Griffith, R., Joseph, A.D., Katz, R., Konwinski, A., Lee, G., Patterson, D., Rabkin, A., Stoica, I. and Zaharia, M. (2010) ‘A view of cloud computing’, </w:t>
      </w:r>
      <w:r w:rsidRPr="006532B5">
        <w:rPr>
          <w:rFonts w:ascii="Times New Roman" w:hAnsi="Times New Roman" w:cs="Times New Roman"/>
          <w:i/>
          <w:iCs/>
        </w:rPr>
        <w:t>Communications of the ACM</w:t>
      </w:r>
      <w:r w:rsidRPr="006532B5">
        <w:rPr>
          <w:rFonts w:ascii="Times New Roman" w:hAnsi="Times New Roman" w:cs="Times New Roman"/>
        </w:rPr>
        <w:t>, 53(4), pp. 50–58. doi:10.1145/1721654.1721672. </w:t>
      </w:r>
    </w:p>
    <w:p w14:paraId="07E90AE2"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Bharadwaj, A., El </w:t>
      </w:r>
      <w:proofErr w:type="spellStart"/>
      <w:r w:rsidRPr="006532B5">
        <w:rPr>
          <w:rFonts w:ascii="Times New Roman" w:hAnsi="Times New Roman" w:cs="Times New Roman"/>
        </w:rPr>
        <w:t>Sawy</w:t>
      </w:r>
      <w:proofErr w:type="spellEnd"/>
      <w:r w:rsidRPr="006532B5">
        <w:rPr>
          <w:rFonts w:ascii="Times New Roman" w:hAnsi="Times New Roman" w:cs="Times New Roman"/>
        </w:rPr>
        <w:t>, O.A., Pavlou, P.A. and Venkatraman, N. (2013) ‘Digital business strategy: Toward a next generation of insights’, </w:t>
      </w:r>
      <w:r w:rsidRPr="006532B5">
        <w:rPr>
          <w:rFonts w:ascii="Times New Roman" w:hAnsi="Times New Roman" w:cs="Times New Roman"/>
          <w:i/>
          <w:iCs/>
        </w:rPr>
        <w:t>MIS Quarterly</w:t>
      </w:r>
      <w:r w:rsidRPr="006532B5">
        <w:rPr>
          <w:rFonts w:ascii="Times New Roman" w:hAnsi="Times New Roman" w:cs="Times New Roman"/>
        </w:rPr>
        <w:t>, 37(2), pp. 471–482. </w:t>
      </w:r>
    </w:p>
    <w:p w14:paraId="125325F2"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Chen, H., Chiang, R.H.L. and Storey, V.C. (2012) ‘Business intelligence and analytics: From big data to big impact’, </w:t>
      </w:r>
      <w:r w:rsidRPr="006532B5">
        <w:rPr>
          <w:rFonts w:ascii="Times New Roman" w:hAnsi="Times New Roman" w:cs="Times New Roman"/>
          <w:i/>
          <w:iCs/>
        </w:rPr>
        <w:t>MIS Quarterly</w:t>
      </w:r>
      <w:r w:rsidRPr="006532B5">
        <w:rPr>
          <w:rFonts w:ascii="Times New Roman" w:hAnsi="Times New Roman" w:cs="Times New Roman"/>
        </w:rPr>
        <w:t>, 36(4), pp. 1165–1188. doi:10.2307/41703503. </w:t>
      </w:r>
    </w:p>
    <w:p w14:paraId="1AE35DFA"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European Parliament and Council of the European Union (2016) </w:t>
      </w:r>
      <w:r w:rsidRPr="006532B5">
        <w:rPr>
          <w:rFonts w:ascii="Times New Roman" w:hAnsi="Times New Roman" w:cs="Times New Roman"/>
          <w:i/>
          <w:iCs/>
        </w:rPr>
        <w:t>Regulation (EU) 2016/679 (General Data Protection Regulation)</w:t>
      </w:r>
      <w:r w:rsidRPr="006532B5">
        <w:rPr>
          <w:rFonts w:ascii="Times New Roman" w:hAnsi="Times New Roman" w:cs="Times New Roman"/>
        </w:rPr>
        <w:t>. </w:t>
      </w:r>
      <w:r w:rsidRPr="006532B5">
        <w:rPr>
          <w:rFonts w:ascii="Times New Roman" w:hAnsi="Times New Roman" w:cs="Times New Roman"/>
          <w:i/>
          <w:iCs/>
        </w:rPr>
        <w:t>Official Journal of the European Union</w:t>
      </w:r>
      <w:r w:rsidRPr="006532B5">
        <w:rPr>
          <w:rFonts w:ascii="Times New Roman" w:hAnsi="Times New Roman" w:cs="Times New Roman"/>
        </w:rPr>
        <w:t>, L119, pp. 1–88. </w:t>
      </w:r>
    </w:p>
    <w:p w14:paraId="1F9907FB"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Fleisch, E. and </w:t>
      </w:r>
      <w:proofErr w:type="spellStart"/>
      <w:r w:rsidRPr="006532B5">
        <w:rPr>
          <w:rFonts w:ascii="Times New Roman" w:hAnsi="Times New Roman" w:cs="Times New Roman"/>
        </w:rPr>
        <w:t>Tellkamp</w:t>
      </w:r>
      <w:proofErr w:type="spellEnd"/>
      <w:r w:rsidRPr="006532B5">
        <w:rPr>
          <w:rFonts w:ascii="Times New Roman" w:hAnsi="Times New Roman" w:cs="Times New Roman"/>
        </w:rPr>
        <w:t>, C. (2005) ‘Inventory inaccuracy and supply chain performance: A simulation study of a retail supply chain’, </w:t>
      </w:r>
      <w:r w:rsidRPr="006532B5">
        <w:rPr>
          <w:rFonts w:ascii="Times New Roman" w:hAnsi="Times New Roman" w:cs="Times New Roman"/>
          <w:i/>
          <w:iCs/>
        </w:rPr>
        <w:t>International Journal of Production Economics</w:t>
      </w:r>
      <w:r w:rsidRPr="006532B5">
        <w:rPr>
          <w:rFonts w:ascii="Times New Roman" w:hAnsi="Times New Roman" w:cs="Times New Roman"/>
        </w:rPr>
        <w:t>, 95(3), pp. 373–385. </w:t>
      </w:r>
      <w:proofErr w:type="gramStart"/>
      <w:r w:rsidRPr="006532B5">
        <w:rPr>
          <w:rFonts w:ascii="Times New Roman" w:hAnsi="Times New Roman" w:cs="Times New Roman"/>
        </w:rPr>
        <w:t>doi:10.1016/j.ijpe</w:t>
      </w:r>
      <w:proofErr w:type="gramEnd"/>
      <w:r w:rsidRPr="006532B5">
        <w:rPr>
          <w:rFonts w:ascii="Times New Roman" w:hAnsi="Times New Roman" w:cs="Times New Roman"/>
        </w:rPr>
        <w:t>.2004.02.003. </w:t>
      </w:r>
    </w:p>
    <w:p w14:paraId="4CD3D896"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Kotter, J.P. (1995) ‘Leading change: Why transformation efforts fail’, </w:t>
      </w:r>
      <w:r w:rsidRPr="006532B5">
        <w:rPr>
          <w:rFonts w:ascii="Times New Roman" w:hAnsi="Times New Roman" w:cs="Times New Roman"/>
          <w:i/>
          <w:iCs/>
        </w:rPr>
        <w:t>Harvard Business Review</w:t>
      </w:r>
      <w:r w:rsidRPr="006532B5">
        <w:rPr>
          <w:rFonts w:ascii="Times New Roman" w:hAnsi="Times New Roman" w:cs="Times New Roman"/>
        </w:rPr>
        <w:t>, 73(2), pp. 59–67. </w:t>
      </w:r>
    </w:p>
    <w:p w14:paraId="7628D95E"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Martins, A., Abbasi, M., Martins, P. and Sá, F. (2022) ‘</w:t>
      </w:r>
      <w:proofErr w:type="spellStart"/>
      <w:r w:rsidRPr="006532B5">
        <w:rPr>
          <w:rFonts w:ascii="Times New Roman" w:hAnsi="Times New Roman" w:cs="Times New Roman"/>
        </w:rPr>
        <w:t>BigData</w:t>
      </w:r>
      <w:proofErr w:type="spellEnd"/>
      <w:r w:rsidRPr="006532B5">
        <w:rPr>
          <w:rFonts w:ascii="Times New Roman" w:hAnsi="Times New Roman" w:cs="Times New Roman"/>
        </w:rPr>
        <w:t> oriented to business decision making: A real case study in </w:t>
      </w:r>
      <w:proofErr w:type="spellStart"/>
      <w:r w:rsidRPr="006532B5">
        <w:rPr>
          <w:rFonts w:ascii="Times New Roman" w:hAnsi="Times New Roman" w:cs="Times New Roman"/>
        </w:rPr>
        <w:t>Constructel</w:t>
      </w:r>
      <w:proofErr w:type="spellEnd"/>
      <w:r w:rsidRPr="006532B5">
        <w:rPr>
          <w:rFonts w:ascii="Times New Roman" w:hAnsi="Times New Roman" w:cs="Times New Roman"/>
        </w:rPr>
        <w:t>’, </w:t>
      </w:r>
      <w:r w:rsidRPr="006532B5">
        <w:rPr>
          <w:rFonts w:ascii="Times New Roman" w:hAnsi="Times New Roman" w:cs="Times New Roman"/>
          <w:i/>
          <w:iCs/>
        </w:rPr>
        <w:t>Computational and Mathematical Organization Theory</w:t>
      </w:r>
      <w:r w:rsidRPr="006532B5">
        <w:rPr>
          <w:rFonts w:ascii="Times New Roman" w:hAnsi="Times New Roman" w:cs="Times New Roman"/>
        </w:rPr>
        <w:t>, 28, pp. 271–291. doi:10.1007/s10588-021-09330-3. </w:t>
      </w:r>
    </w:p>
    <w:p w14:paraId="1827D40D"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lastRenderedPageBreak/>
        <w:t>Payne, A. and Frow, P. (2005) ‘A strategic framework for customer relationship management’, </w:t>
      </w:r>
      <w:r w:rsidRPr="006532B5">
        <w:rPr>
          <w:rFonts w:ascii="Times New Roman" w:hAnsi="Times New Roman" w:cs="Times New Roman"/>
          <w:i/>
          <w:iCs/>
        </w:rPr>
        <w:t>Journal of Marketing</w:t>
      </w:r>
      <w:r w:rsidRPr="006532B5">
        <w:rPr>
          <w:rFonts w:ascii="Times New Roman" w:hAnsi="Times New Roman" w:cs="Times New Roman"/>
        </w:rPr>
        <w:t>, 69(4), pp. 167–176. doi:10.1509/jmkg.2005.69.4.167. </w:t>
      </w:r>
    </w:p>
    <w:p w14:paraId="4AFEB596" w14:textId="77777777" w:rsidR="006532B5" w:rsidRPr="006532B5" w:rsidRDefault="006532B5" w:rsidP="006532B5">
      <w:pPr>
        <w:spacing w:line="360" w:lineRule="auto"/>
        <w:jc w:val="both"/>
        <w:rPr>
          <w:rFonts w:ascii="Times New Roman" w:hAnsi="Times New Roman" w:cs="Times New Roman"/>
        </w:rPr>
      </w:pPr>
      <w:proofErr w:type="spellStart"/>
      <w:r w:rsidRPr="006532B5">
        <w:rPr>
          <w:rFonts w:ascii="Times New Roman" w:hAnsi="Times New Roman" w:cs="Times New Roman"/>
        </w:rPr>
        <w:t>Popovič</w:t>
      </w:r>
      <w:proofErr w:type="spellEnd"/>
      <w:r w:rsidRPr="006532B5">
        <w:rPr>
          <w:rFonts w:ascii="Times New Roman" w:hAnsi="Times New Roman" w:cs="Times New Roman"/>
        </w:rPr>
        <w:t>, A., Hackney, R., Coelho, P.S. and Jaklič, J. (2012) ‘Towards business intelligence systems success: Effects of maturity and culture on analytical decision making’, </w:t>
      </w:r>
      <w:r w:rsidRPr="006532B5">
        <w:rPr>
          <w:rFonts w:ascii="Times New Roman" w:hAnsi="Times New Roman" w:cs="Times New Roman"/>
          <w:i/>
          <w:iCs/>
        </w:rPr>
        <w:t>Decision Support Systems</w:t>
      </w:r>
      <w:r w:rsidRPr="006532B5">
        <w:rPr>
          <w:rFonts w:ascii="Times New Roman" w:hAnsi="Times New Roman" w:cs="Times New Roman"/>
        </w:rPr>
        <w:t>, 54(1), pp. 729–739. </w:t>
      </w:r>
      <w:proofErr w:type="gramStart"/>
      <w:r w:rsidRPr="006532B5">
        <w:rPr>
          <w:rFonts w:ascii="Times New Roman" w:hAnsi="Times New Roman" w:cs="Times New Roman"/>
        </w:rPr>
        <w:t>doi:10.1016/j.dss</w:t>
      </w:r>
      <w:proofErr w:type="gramEnd"/>
      <w:r w:rsidRPr="006532B5">
        <w:rPr>
          <w:rFonts w:ascii="Times New Roman" w:hAnsi="Times New Roman" w:cs="Times New Roman"/>
        </w:rPr>
        <w:t>.2012.08.017. </w:t>
      </w:r>
    </w:p>
    <w:p w14:paraId="2889248B"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Rekik, Y., Sahin, E. and </w:t>
      </w:r>
      <w:proofErr w:type="spellStart"/>
      <w:r w:rsidRPr="006532B5">
        <w:rPr>
          <w:rFonts w:ascii="Times New Roman" w:hAnsi="Times New Roman" w:cs="Times New Roman"/>
        </w:rPr>
        <w:t>Dallery</w:t>
      </w:r>
      <w:proofErr w:type="spellEnd"/>
      <w:r w:rsidRPr="006532B5">
        <w:rPr>
          <w:rFonts w:ascii="Times New Roman" w:hAnsi="Times New Roman" w:cs="Times New Roman"/>
        </w:rPr>
        <w:t>, Y. (2008) ‘Analysis of the impact of the RFID technology on reducing product misplacement errors at retail stores’, </w:t>
      </w:r>
      <w:r w:rsidRPr="006532B5">
        <w:rPr>
          <w:rFonts w:ascii="Times New Roman" w:hAnsi="Times New Roman" w:cs="Times New Roman"/>
          <w:i/>
          <w:iCs/>
        </w:rPr>
        <w:t>International Journal of Production Economics</w:t>
      </w:r>
      <w:r w:rsidRPr="006532B5">
        <w:rPr>
          <w:rFonts w:ascii="Times New Roman" w:hAnsi="Times New Roman" w:cs="Times New Roman"/>
        </w:rPr>
        <w:t>, 112(1), pp. 264–278. </w:t>
      </w:r>
      <w:proofErr w:type="gramStart"/>
      <w:r w:rsidRPr="006532B5">
        <w:rPr>
          <w:rFonts w:ascii="Times New Roman" w:hAnsi="Times New Roman" w:cs="Times New Roman"/>
        </w:rPr>
        <w:t>doi:10.1016/j.ijpe</w:t>
      </w:r>
      <w:proofErr w:type="gramEnd"/>
      <w:r w:rsidRPr="006532B5">
        <w:rPr>
          <w:rFonts w:ascii="Times New Roman" w:hAnsi="Times New Roman" w:cs="Times New Roman"/>
        </w:rPr>
        <w:t>.2006.08.024. </w:t>
      </w:r>
    </w:p>
    <w:p w14:paraId="304BB54D"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Watson, H.J. and Wixom, B.H. (2007) ‘The current state of business intelligence’, </w:t>
      </w:r>
      <w:r w:rsidRPr="006532B5">
        <w:rPr>
          <w:rFonts w:ascii="Times New Roman" w:hAnsi="Times New Roman" w:cs="Times New Roman"/>
          <w:i/>
          <w:iCs/>
        </w:rPr>
        <w:t>Computer</w:t>
      </w:r>
      <w:r w:rsidRPr="006532B5">
        <w:rPr>
          <w:rFonts w:ascii="Times New Roman" w:hAnsi="Times New Roman" w:cs="Times New Roman"/>
        </w:rPr>
        <w:t>, 40(9), pp. 96–99. doi:10.1109/MC.2007.331. </w:t>
      </w:r>
    </w:p>
    <w:p w14:paraId="6377056A" w14:textId="77777777" w:rsidR="006532B5" w:rsidRPr="006532B5" w:rsidRDefault="006532B5" w:rsidP="006532B5">
      <w:pPr>
        <w:spacing w:line="360" w:lineRule="auto"/>
        <w:jc w:val="both"/>
        <w:rPr>
          <w:rFonts w:ascii="Times New Roman" w:hAnsi="Times New Roman" w:cs="Times New Roman"/>
        </w:rPr>
      </w:pPr>
      <w:r w:rsidRPr="006532B5">
        <w:rPr>
          <w:rFonts w:ascii="Times New Roman" w:hAnsi="Times New Roman" w:cs="Times New Roman"/>
        </w:rPr>
        <w:t> </w:t>
      </w:r>
    </w:p>
    <w:p w14:paraId="52DBB7BF" w14:textId="77777777" w:rsidR="006532B5" w:rsidRPr="006532B5" w:rsidRDefault="006532B5" w:rsidP="006532B5">
      <w:pPr>
        <w:spacing w:line="360" w:lineRule="auto"/>
        <w:jc w:val="both"/>
        <w:rPr>
          <w:rFonts w:ascii="Times New Roman" w:hAnsi="Times New Roman" w:cs="Times New Roman"/>
        </w:rPr>
      </w:pPr>
    </w:p>
    <w:sectPr w:rsidR="006532B5" w:rsidRPr="006532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0687B"/>
    <w:multiLevelType w:val="multilevel"/>
    <w:tmpl w:val="F0A45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67952F2"/>
    <w:multiLevelType w:val="multilevel"/>
    <w:tmpl w:val="A1BAE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3FF3720"/>
    <w:multiLevelType w:val="multilevel"/>
    <w:tmpl w:val="21309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80F0FAF"/>
    <w:multiLevelType w:val="multilevel"/>
    <w:tmpl w:val="E16C7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8764EC5"/>
    <w:multiLevelType w:val="multilevel"/>
    <w:tmpl w:val="5F0CE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98B3D67"/>
    <w:multiLevelType w:val="multilevel"/>
    <w:tmpl w:val="D16E2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8933A18"/>
    <w:multiLevelType w:val="multilevel"/>
    <w:tmpl w:val="C076E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9A14F00"/>
    <w:multiLevelType w:val="multilevel"/>
    <w:tmpl w:val="EF8C4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4CE4381"/>
    <w:multiLevelType w:val="multilevel"/>
    <w:tmpl w:val="B840E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D0B6716"/>
    <w:multiLevelType w:val="multilevel"/>
    <w:tmpl w:val="E4D66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52221858">
    <w:abstractNumId w:val="8"/>
  </w:num>
  <w:num w:numId="2" w16cid:durableId="494801083">
    <w:abstractNumId w:val="5"/>
  </w:num>
  <w:num w:numId="3" w16cid:durableId="1150748145">
    <w:abstractNumId w:val="9"/>
  </w:num>
  <w:num w:numId="4" w16cid:durableId="1806847969">
    <w:abstractNumId w:val="2"/>
  </w:num>
  <w:num w:numId="5" w16cid:durableId="744765493">
    <w:abstractNumId w:val="4"/>
  </w:num>
  <w:num w:numId="6" w16cid:durableId="693380162">
    <w:abstractNumId w:val="0"/>
  </w:num>
  <w:num w:numId="7" w16cid:durableId="477309149">
    <w:abstractNumId w:val="3"/>
  </w:num>
  <w:num w:numId="8" w16cid:durableId="407306775">
    <w:abstractNumId w:val="7"/>
  </w:num>
  <w:num w:numId="9" w16cid:durableId="1086415935">
    <w:abstractNumId w:val="6"/>
  </w:num>
  <w:num w:numId="10" w16cid:durableId="21060706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32B5"/>
    <w:rsid w:val="006532B5"/>
    <w:rsid w:val="008833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4F7AE8"/>
  <w15:chartTrackingRefBased/>
  <w15:docId w15:val="{37AA579B-2489-438D-BB63-19BA6392D3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32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532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532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32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32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32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32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32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32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32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32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32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32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32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32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32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32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32B5"/>
    <w:rPr>
      <w:rFonts w:eastAsiaTheme="majorEastAsia" w:cstheme="majorBidi"/>
      <w:color w:val="272727" w:themeColor="text1" w:themeTint="D8"/>
    </w:rPr>
  </w:style>
  <w:style w:type="paragraph" w:styleId="Title">
    <w:name w:val="Title"/>
    <w:basedOn w:val="Normal"/>
    <w:next w:val="Normal"/>
    <w:link w:val="TitleChar"/>
    <w:uiPriority w:val="10"/>
    <w:qFormat/>
    <w:rsid w:val="006532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32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32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32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32B5"/>
    <w:pPr>
      <w:spacing w:before="160"/>
      <w:jc w:val="center"/>
    </w:pPr>
    <w:rPr>
      <w:i/>
      <w:iCs/>
      <w:color w:val="404040" w:themeColor="text1" w:themeTint="BF"/>
    </w:rPr>
  </w:style>
  <w:style w:type="character" w:customStyle="1" w:styleId="QuoteChar">
    <w:name w:val="Quote Char"/>
    <w:basedOn w:val="DefaultParagraphFont"/>
    <w:link w:val="Quote"/>
    <w:uiPriority w:val="29"/>
    <w:rsid w:val="006532B5"/>
    <w:rPr>
      <w:i/>
      <w:iCs/>
      <w:color w:val="404040" w:themeColor="text1" w:themeTint="BF"/>
    </w:rPr>
  </w:style>
  <w:style w:type="paragraph" w:styleId="ListParagraph">
    <w:name w:val="List Paragraph"/>
    <w:basedOn w:val="Normal"/>
    <w:uiPriority w:val="34"/>
    <w:qFormat/>
    <w:rsid w:val="006532B5"/>
    <w:pPr>
      <w:ind w:left="720"/>
      <w:contextualSpacing/>
    </w:pPr>
  </w:style>
  <w:style w:type="character" w:styleId="IntenseEmphasis">
    <w:name w:val="Intense Emphasis"/>
    <w:basedOn w:val="DefaultParagraphFont"/>
    <w:uiPriority w:val="21"/>
    <w:qFormat/>
    <w:rsid w:val="006532B5"/>
    <w:rPr>
      <w:i/>
      <w:iCs/>
      <w:color w:val="0F4761" w:themeColor="accent1" w:themeShade="BF"/>
    </w:rPr>
  </w:style>
  <w:style w:type="paragraph" w:styleId="IntenseQuote">
    <w:name w:val="Intense Quote"/>
    <w:basedOn w:val="Normal"/>
    <w:next w:val="Normal"/>
    <w:link w:val="IntenseQuoteChar"/>
    <w:uiPriority w:val="30"/>
    <w:qFormat/>
    <w:rsid w:val="006532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32B5"/>
    <w:rPr>
      <w:i/>
      <w:iCs/>
      <w:color w:val="0F4761" w:themeColor="accent1" w:themeShade="BF"/>
    </w:rPr>
  </w:style>
  <w:style w:type="character" w:styleId="IntenseReference">
    <w:name w:val="Intense Reference"/>
    <w:basedOn w:val="DefaultParagraphFont"/>
    <w:uiPriority w:val="32"/>
    <w:qFormat/>
    <w:rsid w:val="006532B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2534</Words>
  <Characters>14450</Characters>
  <Application>Microsoft Office Word</Application>
  <DocSecurity>0</DocSecurity>
  <Lines>120</Lines>
  <Paragraphs>33</Paragraphs>
  <ScaleCrop>false</ScaleCrop>
  <Company/>
  <LinksUpToDate>false</LinksUpToDate>
  <CharactersWithSpaces>16951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Cezar Bobe</cp:lastModifiedBy>
  <cp:revision>1</cp:revision>
  <dcterms:created xsi:type="dcterms:W3CDTF">2026-08-19T07:31:00Z</dcterms:created>
  <dcterms:modified xsi:type="dcterms:W3CDTF">2026-08-19T07:32:00Z</dcterms:modified>
</cp:coreProperties>
</file>