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72116178"/>
        <w:docPartObj>
          <w:docPartGallery w:val="Cover Pages"/>
          <w:docPartUnique/>
        </w:docPartObj>
      </w:sdtPr>
      <w:sdtEndPr/>
      <w:sdtContent>
        <w:p w14:paraId="544063B3" w14:textId="73A90FAF" w:rsidR="009D6415" w:rsidRDefault="009D6415"/>
        <w:p w14:paraId="392E71C7" w14:textId="486C092E" w:rsidR="009D6415" w:rsidRDefault="009D6415">
          <w:pPr>
            <w:spacing w:after="0" w:line="240" w:lineRule="auto"/>
          </w:pPr>
          <w:r>
            <w:rPr>
              <w:noProof/>
              <w:lang w:eastAsia="zh-CN"/>
            </w:rPr>
            <mc:AlternateContent>
              <mc:Choice Requires="wps">
                <w:drawing>
                  <wp:anchor distT="0" distB="0" distL="114300" distR="114300" simplePos="0" relativeHeight="251662336" behindDoc="0" locked="0" layoutInCell="1" allowOverlap="1" wp14:anchorId="686E1133" wp14:editId="6196B37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3-26T00:00:00Z">
                                    <w:dateFormat w:val="MMMM d, yyyy"/>
                                    <w:lid w:val="en-US"/>
                                    <w:storeMappedDataAs w:val="dateTime"/>
                                    <w:calendar w:val="gregorian"/>
                                  </w:date>
                                </w:sdtPr>
                                <w:sdtEndPr/>
                                <w:sdtContent>
                                  <w:p w14:paraId="69BB8785" w14:textId="08E1DF16" w:rsidR="009D6415" w:rsidRDefault="009D6415">
                                    <w:pPr>
                                      <w:pStyle w:val="NoSpacing"/>
                                      <w:jc w:val="right"/>
                                      <w:rPr>
                                        <w:caps/>
                                        <w:color w:val="323E4F" w:themeColor="text2" w:themeShade="BF"/>
                                        <w:sz w:val="40"/>
                                        <w:szCs w:val="40"/>
                                      </w:rPr>
                                    </w:pPr>
                                    <w:r>
                                      <w:rPr>
                                        <w:caps/>
                                        <w:color w:val="323E4F" w:themeColor="text2" w:themeShade="BF"/>
                                        <w:sz w:val="40"/>
                                        <w:szCs w:val="40"/>
                                      </w:rPr>
                                      <w:t>March 26, 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86E1133"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&#13;&#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3-26T00:00:00Z">
                              <w:dateFormat w:val="MMMM d, yyyy"/>
                              <w:lid w:val="en-US"/>
                              <w:storeMappedDataAs w:val="dateTime"/>
                              <w:calendar w:val="gregorian"/>
                            </w:date>
                          </w:sdtPr>
                          <w:sdtEndPr/>
                          <w:sdtContent>
                            <w:p w14:paraId="69BB8785" w14:textId="08E1DF16" w:rsidR="009D6415" w:rsidRDefault="009D6415">
                              <w:pPr>
                                <w:pStyle w:val="NoSpacing"/>
                                <w:jc w:val="right"/>
                                <w:rPr>
                                  <w:caps/>
                                  <w:color w:val="323E4F" w:themeColor="text2" w:themeShade="BF"/>
                                  <w:sz w:val="40"/>
                                  <w:szCs w:val="40"/>
                                </w:rPr>
                              </w:pPr>
                              <w:r>
                                <w:rPr>
                                  <w:caps/>
                                  <w:color w:val="323E4F" w:themeColor="text2" w:themeShade="BF"/>
                                  <w:sz w:val="40"/>
                                  <w:szCs w:val="40"/>
                                </w:rPr>
                                <w:t>March 26, 2021</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1312" behindDoc="0" locked="0" layoutInCell="1" allowOverlap="1" wp14:anchorId="6D6F78DA" wp14:editId="687C2BD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40"/>
                                    <w:szCs w:val="40"/>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5A4AF087" w14:textId="693A350D" w:rsidR="009D6415" w:rsidRPr="009D6415" w:rsidRDefault="009D6415">
                                    <w:pPr>
                                      <w:pStyle w:val="NoSpacing"/>
                                      <w:jc w:val="right"/>
                                      <w:rPr>
                                        <w:caps/>
                                        <w:color w:val="262626" w:themeColor="text1" w:themeTint="D9"/>
                                        <w:sz w:val="40"/>
                                        <w:szCs w:val="40"/>
                                      </w:rPr>
                                    </w:pPr>
                                    <w:r w:rsidRPr="009D6415">
                                      <w:rPr>
                                        <w:caps/>
                                        <w:color w:val="262626" w:themeColor="text1" w:themeTint="D9"/>
                                        <w:sz w:val="40"/>
                                        <w:szCs w:val="40"/>
                                      </w:rPr>
                                      <w:t>Student ID:</w:t>
                                    </w:r>
                                    <w:r w:rsidR="008921EB">
                                      <w:rPr>
                                        <w:caps/>
                                        <w:color w:val="262626" w:themeColor="text1" w:themeTint="D9"/>
                                        <w:sz w:val="40"/>
                                        <w:szCs w:val="40"/>
                                      </w:rPr>
                                      <w:t xml:space="preserve"> 1916961</w:t>
                                    </w:r>
                                  </w:p>
                                </w:sdtContent>
                              </w:sdt>
                              <w:p w14:paraId="2723046C" w14:textId="4C90C74A" w:rsidR="009D6415" w:rsidRPr="009D6415" w:rsidRDefault="003C14B2" w:rsidP="009D6415">
                                <w:pPr>
                                  <w:pStyle w:val="NoSpacing"/>
                                  <w:jc w:val="right"/>
                                  <w:rPr>
                                    <w:caps/>
                                    <w:color w:val="262626" w:themeColor="text1" w:themeTint="D9"/>
                                    <w:sz w:val="32"/>
                                    <w:szCs w:val="32"/>
                                  </w:rPr>
                                </w:pPr>
                                <w:sdt>
                                  <w:sdtPr>
                                    <w:rPr>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EndPr/>
                                  <w:sdtContent>
                                    <w:r w:rsidR="009D6415" w:rsidRPr="009D6415">
                                      <w:rPr>
                                        <w:caps/>
                                        <w:color w:val="262626" w:themeColor="text1" w:themeTint="D9"/>
                                        <w:sz w:val="32"/>
                                        <w:szCs w:val="32"/>
                                      </w:rPr>
                                      <w:t>student name:</w:t>
                                    </w:r>
                                  </w:sdtContent>
                                </w:sdt>
                                <w:r w:rsidR="008921EB">
                                  <w:rPr>
                                    <w:caps/>
                                    <w:color w:val="262626" w:themeColor="text1" w:themeTint="D9"/>
                                    <w:sz w:val="32"/>
                                    <w:szCs w:val="32"/>
                                  </w:rPr>
                                  <w:t xml:space="preserve"> Angel rachev</w:t>
                                </w:r>
                                <w:r w:rsidR="009D6415" w:rsidRPr="009D6415">
                                  <w:rPr>
                                    <w:color w:val="262626" w:themeColor="text1" w:themeTint="D9"/>
                                    <w:sz w:val="32"/>
                                    <w:szCs w:val="32"/>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D6F78DA"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xSl3dw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" filled="f" stroked="f" strokeweight=".5pt">
                    <v:textbox inset="0,0,0,0">
                      <w:txbxContent>
                        <w:sdt>
                          <w:sdtPr>
                            <w:rPr>
                              <w:caps/>
                              <w:color w:val="262626" w:themeColor="text1" w:themeTint="D9"/>
                              <w:sz w:val="40"/>
                              <w:szCs w:val="40"/>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5A4AF087" w14:textId="693A350D" w:rsidR="009D6415" w:rsidRPr="009D6415" w:rsidRDefault="009D6415">
                              <w:pPr>
                                <w:pStyle w:val="NoSpacing"/>
                                <w:jc w:val="right"/>
                                <w:rPr>
                                  <w:caps/>
                                  <w:color w:val="262626" w:themeColor="text1" w:themeTint="D9"/>
                                  <w:sz w:val="40"/>
                                  <w:szCs w:val="40"/>
                                </w:rPr>
                              </w:pPr>
                              <w:r w:rsidRPr="009D6415">
                                <w:rPr>
                                  <w:caps/>
                                  <w:color w:val="262626" w:themeColor="text1" w:themeTint="D9"/>
                                  <w:sz w:val="40"/>
                                  <w:szCs w:val="40"/>
                                </w:rPr>
                                <w:t>Student ID:</w:t>
                              </w:r>
                              <w:r w:rsidR="008921EB">
                                <w:rPr>
                                  <w:caps/>
                                  <w:color w:val="262626" w:themeColor="text1" w:themeTint="D9"/>
                                  <w:sz w:val="40"/>
                                  <w:szCs w:val="40"/>
                                </w:rPr>
                                <w:t xml:space="preserve"> 1916961</w:t>
                              </w:r>
                            </w:p>
                          </w:sdtContent>
                        </w:sdt>
                        <w:p w14:paraId="2723046C" w14:textId="4C90C74A" w:rsidR="009D6415" w:rsidRPr="009D6415" w:rsidRDefault="003C14B2" w:rsidP="009D6415">
                          <w:pPr>
                            <w:pStyle w:val="NoSpacing"/>
                            <w:jc w:val="right"/>
                            <w:rPr>
                              <w:caps/>
                              <w:color w:val="262626" w:themeColor="text1" w:themeTint="D9"/>
                              <w:sz w:val="32"/>
                              <w:szCs w:val="32"/>
                            </w:rPr>
                          </w:pPr>
                          <w:sdt>
                            <w:sdtPr>
                              <w:rPr>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EndPr/>
                            <w:sdtContent>
                              <w:r w:rsidR="009D6415" w:rsidRPr="009D6415">
                                <w:rPr>
                                  <w:caps/>
                                  <w:color w:val="262626" w:themeColor="text1" w:themeTint="D9"/>
                                  <w:sz w:val="32"/>
                                  <w:szCs w:val="32"/>
                                </w:rPr>
                                <w:t>student name:</w:t>
                              </w:r>
                            </w:sdtContent>
                          </w:sdt>
                          <w:r w:rsidR="008921EB">
                            <w:rPr>
                              <w:caps/>
                              <w:color w:val="262626" w:themeColor="text1" w:themeTint="D9"/>
                              <w:sz w:val="32"/>
                              <w:szCs w:val="32"/>
                            </w:rPr>
                            <w:t xml:space="preserve"> Angel rachev</w:t>
                          </w:r>
                          <w:r w:rsidR="009D6415" w:rsidRPr="009D6415">
                            <w:rPr>
                              <w:color w:val="262626" w:themeColor="text1" w:themeTint="D9"/>
                              <w:sz w:val="32"/>
                              <w:szCs w:val="32"/>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7EABDA68" wp14:editId="49E9021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63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6D6ADF" w14:textId="0023635A" w:rsidR="009D6415" w:rsidRDefault="003C14B2">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D6415">
                                      <w:rPr>
                                        <w:caps/>
                                        <w:color w:val="323E4F" w:themeColor="text2" w:themeShade="BF"/>
                                        <w:sz w:val="52"/>
                                        <w:szCs w:val="52"/>
                                      </w:rPr>
                                      <w:t>Management accounting assessment 1</w:t>
                                    </w:r>
                                  </w:sdtContent>
                                </w:sdt>
                              </w:p>
                              <w:p w14:paraId="51A99300" w14:textId="38A5FC81" w:rsidR="009D6415" w:rsidRDefault="003C14B2">
                                <w:pPr>
                                  <w:pStyle w:val="NoSpacing"/>
                                  <w:jc w:val="right"/>
                                  <w:rPr>
                                    <w:smallCaps/>
                                    <w:color w:val="44546A" w:themeColor="text2"/>
                                    <w:sz w:val="36"/>
                                    <w:szCs w:val="36"/>
                                  </w:rPr>
                                </w:pPr>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9D6415">
                                      <w:rPr>
                                        <w:smallCaps/>
                                        <w:color w:val="44546A" w:themeColor="text2"/>
                                        <w:sz w:val="36"/>
                                        <w:szCs w:val="36"/>
                                      </w:rPr>
                                      <w:t xml:space="preserve">Module </w:t>
                                    </w:r>
                                    <w:proofErr w:type="spellStart"/>
                                    <w:r w:rsidR="009D6415">
                                      <w:rPr>
                                        <w:smallCaps/>
                                        <w:color w:val="44546A" w:themeColor="text2"/>
                                        <w:sz w:val="36"/>
                                        <w:szCs w:val="36"/>
                                      </w:rPr>
                                      <w:t>Leader:</w:t>
                                    </w:r>
                                  </w:sdtContent>
                                </w:sdt>
                                <w:r w:rsidR="008921EB">
                                  <w:rPr>
                                    <w:smallCaps/>
                                    <w:color w:val="44546A" w:themeColor="text2"/>
                                    <w:sz w:val="36"/>
                                    <w:szCs w:val="36"/>
                                  </w:rPr>
                                  <w:t>Winifred</w:t>
                                </w:r>
                                <w:proofErr w:type="spellEnd"/>
                                <w:r w:rsidR="008921EB">
                                  <w:rPr>
                                    <w:smallCaps/>
                                    <w:color w:val="44546A" w:themeColor="text2"/>
                                    <w:sz w:val="36"/>
                                    <w:szCs w:val="36"/>
                                  </w:rPr>
                                  <w:t xml:space="preserve"> Soribe</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EABDA68"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ethleQ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" filled="f" stroked="f" strokeweight=".5pt">
                    <v:textbox inset="0,0,0,0">
                      <w:txbxContent>
                        <w:p w14:paraId="056D6ADF" w14:textId="0023635A" w:rsidR="009D6415" w:rsidRDefault="003C14B2">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D6415">
                                <w:rPr>
                                  <w:caps/>
                                  <w:color w:val="323E4F" w:themeColor="text2" w:themeShade="BF"/>
                                  <w:sz w:val="52"/>
                                  <w:szCs w:val="52"/>
                                </w:rPr>
                                <w:t>Management accounting assessment 1</w:t>
                              </w:r>
                            </w:sdtContent>
                          </w:sdt>
                        </w:p>
                        <w:p w14:paraId="51A99300" w14:textId="38A5FC81" w:rsidR="009D6415" w:rsidRDefault="003C14B2">
                          <w:pPr>
                            <w:pStyle w:val="NoSpacing"/>
                            <w:jc w:val="right"/>
                            <w:rPr>
                              <w:smallCaps/>
                              <w:color w:val="44546A" w:themeColor="text2"/>
                              <w:sz w:val="36"/>
                              <w:szCs w:val="36"/>
                            </w:rPr>
                          </w:pPr>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9D6415">
                                <w:rPr>
                                  <w:smallCaps/>
                                  <w:color w:val="44546A" w:themeColor="text2"/>
                                  <w:sz w:val="36"/>
                                  <w:szCs w:val="36"/>
                                </w:rPr>
                                <w:t xml:space="preserve">Module </w:t>
                              </w:r>
                              <w:proofErr w:type="spellStart"/>
                              <w:r w:rsidR="009D6415">
                                <w:rPr>
                                  <w:smallCaps/>
                                  <w:color w:val="44546A" w:themeColor="text2"/>
                                  <w:sz w:val="36"/>
                                  <w:szCs w:val="36"/>
                                </w:rPr>
                                <w:t>Leader:</w:t>
                              </w:r>
                            </w:sdtContent>
                          </w:sdt>
                          <w:r w:rsidR="008921EB">
                            <w:rPr>
                              <w:smallCaps/>
                              <w:color w:val="44546A" w:themeColor="text2"/>
                              <w:sz w:val="36"/>
                              <w:szCs w:val="36"/>
                            </w:rPr>
                            <w:t>Winifred</w:t>
                          </w:r>
                          <w:proofErr w:type="spellEnd"/>
                          <w:r w:rsidR="008921EB">
                            <w:rPr>
                              <w:smallCaps/>
                              <w:color w:val="44546A" w:themeColor="text2"/>
                              <w:sz w:val="36"/>
                              <w:szCs w:val="36"/>
                            </w:rPr>
                            <w:t xml:space="preserve"> Soribe</w:t>
                          </w:r>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2D0046D1" wp14:editId="7EA9854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5077289"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br w:type="page"/>
          </w:r>
        </w:p>
      </w:sdtContent>
    </w:sdt>
    <w:sdt>
      <w:sdtPr>
        <w:id w:val="-11619716"/>
        <w:docPartObj>
          <w:docPartGallery w:val="Table of Contents"/>
          <w:docPartUnique/>
        </w:docPartObj>
      </w:sdtPr>
      <w:sdtEndPr>
        <w:rPr>
          <w:rFonts w:ascii="Arial" w:eastAsiaTheme="minorHAnsi" w:hAnsi="Arial" w:cstheme="minorBidi"/>
          <w:noProof/>
          <w:color w:val="auto"/>
          <w:sz w:val="24"/>
          <w:szCs w:val="22"/>
          <w:lang w:val="en-GB"/>
        </w:rPr>
      </w:sdtEndPr>
      <w:sdtContent>
        <w:p w14:paraId="12830A90" w14:textId="0EF59D7D" w:rsidR="00E8235F" w:rsidRDefault="00E8235F">
          <w:pPr>
            <w:pStyle w:val="TOCHeading"/>
          </w:pPr>
          <w:r>
            <w:t>Table of Contents</w:t>
          </w:r>
        </w:p>
        <w:p w14:paraId="5ACA76BC" w14:textId="1B03C757" w:rsidR="00E8235F" w:rsidRDefault="00E8235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7657353" w:history="1">
            <w:r w:rsidRPr="006D3C72">
              <w:rPr>
                <w:rStyle w:val="Hyperlink"/>
                <w:noProof/>
              </w:rPr>
              <w:t>Introduction</w:t>
            </w:r>
            <w:r>
              <w:rPr>
                <w:noProof/>
                <w:webHidden/>
              </w:rPr>
              <w:tab/>
            </w:r>
            <w:r>
              <w:rPr>
                <w:noProof/>
                <w:webHidden/>
              </w:rPr>
              <w:fldChar w:fldCharType="begin"/>
            </w:r>
            <w:r>
              <w:rPr>
                <w:noProof/>
                <w:webHidden/>
              </w:rPr>
              <w:instrText xml:space="preserve"> PAGEREF _Toc67657353 \h </w:instrText>
            </w:r>
            <w:r>
              <w:rPr>
                <w:noProof/>
                <w:webHidden/>
              </w:rPr>
            </w:r>
            <w:r>
              <w:rPr>
                <w:noProof/>
                <w:webHidden/>
              </w:rPr>
              <w:fldChar w:fldCharType="separate"/>
            </w:r>
            <w:r>
              <w:rPr>
                <w:noProof/>
                <w:webHidden/>
              </w:rPr>
              <w:t>2</w:t>
            </w:r>
            <w:r>
              <w:rPr>
                <w:noProof/>
                <w:webHidden/>
              </w:rPr>
              <w:fldChar w:fldCharType="end"/>
            </w:r>
          </w:hyperlink>
        </w:p>
        <w:p w14:paraId="243A0076" w14:textId="6F442A7A" w:rsidR="00E8235F" w:rsidRDefault="00E8235F">
          <w:pPr>
            <w:pStyle w:val="TOC1"/>
            <w:tabs>
              <w:tab w:val="right" w:leader="dot" w:pos="9016"/>
            </w:tabs>
            <w:rPr>
              <w:noProof/>
            </w:rPr>
          </w:pPr>
          <w:hyperlink w:anchor="_Toc67657354" w:history="1">
            <w:r w:rsidRPr="006D3C72">
              <w:rPr>
                <w:rStyle w:val="Hyperlink"/>
                <w:noProof/>
              </w:rPr>
              <w:t>Overview of managerial accounting</w:t>
            </w:r>
            <w:r>
              <w:rPr>
                <w:noProof/>
                <w:webHidden/>
              </w:rPr>
              <w:tab/>
            </w:r>
            <w:r>
              <w:rPr>
                <w:noProof/>
                <w:webHidden/>
              </w:rPr>
              <w:fldChar w:fldCharType="begin"/>
            </w:r>
            <w:r>
              <w:rPr>
                <w:noProof/>
                <w:webHidden/>
              </w:rPr>
              <w:instrText xml:space="preserve"> PAGEREF _Toc67657354 \h </w:instrText>
            </w:r>
            <w:r>
              <w:rPr>
                <w:noProof/>
                <w:webHidden/>
              </w:rPr>
            </w:r>
            <w:r>
              <w:rPr>
                <w:noProof/>
                <w:webHidden/>
              </w:rPr>
              <w:fldChar w:fldCharType="separate"/>
            </w:r>
            <w:r>
              <w:rPr>
                <w:noProof/>
                <w:webHidden/>
              </w:rPr>
              <w:t>2</w:t>
            </w:r>
            <w:r>
              <w:rPr>
                <w:noProof/>
                <w:webHidden/>
              </w:rPr>
              <w:fldChar w:fldCharType="end"/>
            </w:r>
          </w:hyperlink>
        </w:p>
        <w:p w14:paraId="60307380" w14:textId="6AA0376B" w:rsidR="00E8235F" w:rsidRDefault="00E8235F">
          <w:pPr>
            <w:pStyle w:val="TOC1"/>
            <w:tabs>
              <w:tab w:val="right" w:leader="dot" w:pos="9016"/>
            </w:tabs>
            <w:rPr>
              <w:noProof/>
            </w:rPr>
          </w:pPr>
          <w:hyperlink w:anchor="_Toc67657355" w:history="1">
            <w:r w:rsidRPr="006D3C72">
              <w:rPr>
                <w:rStyle w:val="Hyperlink"/>
                <w:noProof/>
              </w:rPr>
              <w:t>Costs and their structures in managerial accounting</w:t>
            </w:r>
            <w:r>
              <w:rPr>
                <w:noProof/>
                <w:webHidden/>
              </w:rPr>
              <w:tab/>
            </w:r>
            <w:r>
              <w:rPr>
                <w:noProof/>
                <w:webHidden/>
              </w:rPr>
              <w:fldChar w:fldCharType="begin"/>
            </w:r>
            <w:r>
              <w:rPr>
                <w:noProof/>
                <w:webHidden/>
              </w:rPr>
              <w:instrText xml:space="preserve"> PAGEREF _Toc67657355 \h </w:instrText>
            </w:r>
            <w:r>
              <w:rPr>
                <w:noProof/>
                <w:webHidden/>
              </w:rPr>
            </w:r>
            <w:r>
              <w:rPr>
                <w:noProof/>
                <w:webHidden/>
              </w:rPr>
              <w:fldChar w:fldCharType="separate"/>
            </w:r>
            <w:r>
              <w:rPr>
                <w:noProof/>
                <w:webHidden/>
              </w:rPr>
              <w:t>2</w:t>
            </w:r>
            <w:r>
              <w:rPr>
                <w:noProof/>
                <w:webHidden/>
              </w:rPr>
              <w:fldChar w:fldCharType="end"/>
            </w:r>
          </w:hyperlink>
        </w:p>
        <w:p w14:paraId="3DCBDE07" w14:textId="1D24A074" w:rsidR="00E8235F" w:rsidRDefault="00E8235F">
          <w:pPr>
            <w:pStyle w:val="TOC1"/>
            <w:tabs>
              <w:tab w:val="right" w:leader="dot" w:pos="9016"/>
            </w:tabs>
            <w:rPr>
              <w:noProof/>
            </w:rPr>
          </w:pPr>
          <w:hyperlink w:anchor="_Toc67657356" w:history="1">
            <w:r w:rsidRPr="006D3C72">
              <w:rPr>
                <w:rStyle w:val="Hyperlink"/>
                <w:noProof/>
              </w:rPr>
              <w:t>Businesses responding to cost dynamics</w:t>
            </w:r>
            <w:r>
              <w:rPr>
                <w:noProof/>
                <w:webHidden/>
              </w:rPr>
              <w:tab/>
            </w:r>
            <w:r>
              <w:rPr>
                <w:noProof/>
                <w:webHidden/>
              </w:rPr>
              <w:fldChar w:fldCharType="begin"/>
            </w:r>
            <w:r>
              <w:rPr>
                <w:noProof/>
                <w:webHidden/>
              </w:rPr>
              <w:instrText xml:space="preserve"> PAGEREF _Toc67657356 \h </w:instrText>
            </w:r>
            <w:r>
              <w:rPr>
                <w:noProof/>
                <w:webHidden/>
              </w:rPr>
            </w:r>
            <w:r>
              <w:rPr>
                <w:noProof/>
                <w:webHidden/>
              </w:rPr>
              <w:fldChar w:fldCharType="separate"/>
            </w:r>
            <w:r>
              <w:rPr>
                <w:noProof/>
                <w:webHidden/>
              </w:rPr>
              <w:t>4</w:t>
            </w:r>
            <w:r>
              <w:rPr>
                <w:noProof/>
                <w:webHidden/>
              </w:rPr>
              <w:fldChar w:fldCharType="end"/>
            </w:r>
          </w:hyperlink>
        </w:p>
        <w:p w14:paraId="511174EE" w14:textId="7353A6EF" w:rsidR="00E8235F" w:rsidRDefault="00E8235F">
          <w:pPr>
            <w:pStyle w:val="TOC1"/>
            <w:tabs>
              <w:tab w:val="right" w:leader="dot" w:pos="9016"/>
            </w:tabs>
            <w:rPr>
              <w:noProof/>
            </w:rPr>
          </w:pPr>
          <w:hyperlink w:anchor="_Toc67657357" w:history="1">
            <w:r w:rsidRPr="006D3C72">
              <w:rPr>
                <w:rStyle w:val="Hyperlink"/>
                <w:noProof/>
              </w:rPr>
              <w:t>Harriot Hotel costs valuation and update recommendations</w:t>
            </w:r>
            <w:r>
              <w:rPr>
                <w:noProof/>
                <w:webHidden/>
              </w:rPr>
              <w:tab/>
            </w:r>
            <w:r>
              <w:rPr>
                <w:noProof/>
                <w:webHidden/>
              </w:rPr>
              <w:fldChar w:fldCharType="begin"/>
            </w:r>
            <w:r>
              <w:rPr>
                <w:noProof/>
                <w:webHidden/>
              </w:rPr>
              <w:instrText xml:space="preserve"> PAGEREF _Toc67657357 \h </w:instrText>
            </w:r>
            <w:r>
              <w:rPr>
                <w:noProof/>
                <w:webHidden/>
              </w:rPr>
            </w:r>
            <w:r>
              <w:rPr>
                <w:noProof/>
                <w:webHidden/>
              </w:rPr>
              <w:fldChar w:fldCharType="separate"/>
            </w:r>
            <w:r>
              <w:rPr>
                <w:noProof/>
                <w:webHidden/>
              </w:rPr>
              <w:t>5</w:t>
            </w:r>
            <w:r>
              <w:rPr>
                <w:noProof/>
                <w:webHidden/>
              </w:rPr>
              <w:fldChar w:fldCharType="end"/>
            </w:r>
          </w:hyperlink>
        </w:p>
        <w:p w14:paraId="25BFA5C1" w14:textId="24C00D9C" w:rsidR="00E8235F" w:rsidRDefault="00E8235F">
          <w:pPr>
            <w:pStyle w:val="TOC1"/>
            <w:tabs>
              <w:tab w:val="right" w:leader="dot" w:pos="9016"/>
            </w:tabs>
            <w:rPr>
              <w:noProof/>
            </w:rPr>
          </w:pPr>
          <w:hyperlink w:anchor="_Toc67657358" w:history="1">
            <w:r w:rsidRPr="006D3C72">
              <w:rPr>
                <w:rStyle w:val="Hyperlink"/>
                <w:noProof/>
              </w:rPr>
              <w:t>Conclusion</w:t>
            </w:r>
            <w:r>
              <w:rPr>
                <w:noProof/>
                <w:webHidden/>
              </w:rPr>
              <w:tab/>
            </w:r>
            <w:r>
              <w:rPr>
                <w:noProof/>
                <w:webHidden/>
              </w:rPr>
              <w:fldChar w:fldCharType="begin"/>
            </w:r>
            <w:r>
              <w:rPr>
                <w:noProof/>
                <w:webHidden/>
              </w:rPr>
              <w:instrText xml:space="preserve"> PAGEREF _Toc67657358 \h </w:instrText>
            </w:r>
            <w:r>
              <w:rPr>
                <w:noProof/>
                <w:webHidden/>
              </w:rPr>
            </w:r>
            <w:r>
              <w:rPr>
                <w:noProof/>
                <w:webHidden/>
              </w:rPr>
              <w:fldChar w:fldCharType="separate"/>
            </w:r>
            <w:r>
              <w:rPr>
                <w:noProof/>
                <w:webHidden/>
              </w:rPr>
              <w:t>5</w:t>
            </w:r>
            <w:r>
              <w:rPr>
                <w:noProof/>
                <w:webHidden/>
              </w:rPr>
              <w:fldChar w:fldCharType="end"/>
            </w:r>
          </w:hyperlink>
        </w:p>
        <w:p w14:paraId="4446A80B" w14:textId="5455C02A" w:rsidR="00E8235F" w:rsidRDefault="00E8235F">
          <w:pPr>
            <w:pStyle w:val="TOC1"/>
            <w:tabs>
              <w:tab w:val="right" w:leader="dot" w:pos="9016"/>
            </w:tabs>
            <w:rPr>
              <w:noProof/>
            </w:rPr>
          </w:pPr>
          <w:hyperlink w:anchor="_Toc67657359" w:history="1">
            <w:r w:rsidRPr="006D3C72">
              <w:rPr>
                <w:rStyle w:val="Hyperlink"/>
                <w:noProof/>
              </w:rPr>
              <w:t>References</w:t>
            </w:r>
            <w:r>
              <w:rPr>
                <w:noProof/>
                <w:webHidden/>
              </w:rPr>
              <w:tab/>
            </w:r>
            <w:r>
              <w:rPr>
                <w:noProof/>
                <w:webHidden/>
              </w:rPr>
              <w:fldChar w:fldCharType="begin"/>
            </w:r>
            <w:r>
              <w:rPr>
                <w:noProof/>
                <w:webHidden/>
              </w:rPr>
              <w:instrText xml:space="preserve"> PAGEREF _Toc67657359 \h </w:instrText>
            </w:r>
            <w:r>
              <w:rPr>
                <w:noProof/>
                <w:webHidden/>
              </w:rPr>
            </w:r>
            <w:r>
              <w:rPr>
                <w:noProof/>
                <w:webHidden/>
              </w:rPr>
              <w:fldChar w:fldCharType="separate"/>
            </w:r>
            <w:r>
              <w:rPr>
                <w:noProof/>
                <w:webHidden/>
              </w:rPr>
              <w:t>6</w:t>
            </w:r>
            <w:r>
              <w:rPr>
                <w:noProof/>
                <w:webHidden/>
              </w:rPr>
              <w:fldChar w:fldCharType="end"/>
            </w:r>
          </w:hyperlink>
        </w:p>
        <w:p w14:paraId="4838F195" w14:textId="78B9E791" w:rsidR="00E8235F" w:rsidRDefault="00E8235F">
          <w:r>
            <w:rPr>
              <w:b/>
              <w:bCs/>
              <w:noProof/>
            </w:rPr>
            <w:fldChar w:fldCharType="end"/>
          </w:r>
        </w:p>
      </w:sdtContent>
    </w:sdt>
    <w:p w14:paraId="7A1DF135" w14:textId="77777777" w:rsidR="00FE6EE1" w:rsidRDefault="003C14B2"/>
    <w:p w14:paraId="12389975" w14:textId="182ABDB5" w:rsidR="0061632C" w:rsidRDefault="0061632C"/>
    <w:p w14:paraId="3ABC8C31" w14:textId="6E5AF98E" w:rsidR="0061632C" w:rsidRDefault="0061632C"/>
    <w:p w14:paraId="3324C0E9" w14:textId="24097C18" w:rsidR="0061632C" w:rsidRDefault="0061632C"/>
    <w:p w14:paraId="1AEA6935" w14:textId="2DD2CA7B" w:rsidR="0061632C" w:rsidRDefault="0061632C"/>
    <w:p w14:paraId="0AAE9B51" w14:textId="6789229A" w:rsidR="0061632C" w:rsidRDefault="0061632C"/>
    <w:p w14:paraId="13016649" w14:textId="37BDA70E" w:rsidR="0061632C" w:rsidRDefault="0061632C"/>
    <w:p w14:paraId="01BEA832" w14:textId="0A472D0E" w:rsidR="0061632C" w:rsidRDefault="0061632C"/>
    <w:p w14:paraId="67982FFA" w14:textId="54757C00" w:rsidR="0061632C" w:rsidRDefault="0061632C"/>
    <w:p w14:paraId="3A22F606" w14:textId="6A451ED7" w:rsidR="0061632C" w:rsidRDefault="0061632C"/>
    <w:p w14:paraId="78BD1610" w14:textId="09045C9A" w:rsidR="0061632C" w:rsidRDefault="0061632C"/>
    <w:p w14:paraId="07612BEF" w14:textId="35DF14D7" w:rsidR="0061632C" w:rsidRDefault="0061632C"/>
    <w:p w14:paraId="4A2F4B9B" w14:textId="13744870" w:rsidR="0061632C" w:rsidRDefault="0061632C"/>
    <w:p w14:paraId="6F0B9CF8" w14:textId="2B91BD59" w:rsidR="0061632C" w:rsidRDefault="0061632C"/>
    <w:p w14:paraId="1119BE80" w14:textId="23ADECB3" w:rsidR="0061632C" w:rsidRDefault="0061632C"/>
    <w:p w14:paraId="625E4B58" w14:textId="567D5146" w:rsidR="0061632C" w:rsidRDefault="0061632C"/>
    <w:p w14:paraId="20A3D042" w14:textId="4779480C" w:rsidR="0061632C" w:rsidRDefault="0061632C"/>
    <w:p w14:paraId="12CDC68F" w14:textId="7B471963" w:rsidR="0061632C" w:rsidRDefault="0061632C"/>
    <w:p w14:paraId="34FA4AC2" w14:textId="0112B6D4" w:rsidR="0061632C" w:rsidRDefault="0061632C"/>
    <w:p w14:paraId="45FCA3A4" w14:textId="394F7E5E" w:rsidR="0061632C" w:rsidRDefault="0061632C" w:rsidP="0061632C">
      <w:pPr>
        <w:pStyle w:val="Heading1"/>
      </w:pPr>
      <w:bookmarkStart w:id="0" w:name="_Toc67657353"/>
      <w:r>
        <w:lastRenderedPageBreak/>
        <w:t>Introduction</w:t>
      </w:r>
      <w:bookmarkEnd w:id="0"/>
    </w:p>
    <w:p w14:paraId="39AFAAC0" w14:textId="3FB592E0" w:rsidR="0061632C" w:rsidRDefault="00957B1B" w:rsidP="0061632C">
      <w:r>
        <w:t>The purpose of this report is to provide an overview of management accounting practices as well as costs and cost structures. Those principles are explained in order for the recommendations given for Harriet hotel to be properly evaluated. The hotel organisation has been suffering profit losses as a result of COVID-19 where demand for the hospitality industry generally decreases to a large extent in the United Kingdom and there are no accommodation services properly running. There are five different costs which need to be revised by the organisation that they provided in the below paragraphs.</w:t>
      </w:r>
    </w:p>
    <w:p w14:paraId="75A72DEA" w14:textId="5094F512" w:rsidR="0061632C" w:rsidRDefault="009D6415" w:rsidP="0061632C">
      <w:pPr>
        <w:pStyle w:val="Heading1"/>
      </w:pPr>
      <w:bookmarkStart w:id="1" w:name="_Toc67657354"/>
      <w:r>
        <w:t>Overview of managerial accounting</w:t>
      </w:r>
      <w:bookmarkEnd w:id="1"/>
    </w:p>
    <w:p w14:paraId="1E95FDC4" w14:textId="5712AF4E" w:rsidR="00AD2BEF" w:rsidRDefault="00AD2BEF" w:rsidP="00AD2BEF">
      <w:r>
        <w:t>The way to achieve the goals of the association by recognizing, evaluating, breaking down, deciphering and transmitting data to the supervisory authorities is by calling managers or administrative accounting</w:t>
      </w:r>
      <w:r w:rsidR="008D7071" w:rsidRPr="008D7071">
        <w:t xml:space="preserve"> (Influence of Human Capital on Organizational Performance as Mediated by Management Control System and Operational Risk Management, 2020)</w:t>
      </w:r>
      <w:r>
        <w:t>.</w:t>
      </w:r>
    </w:p>
    <w:p w14:paraId="7B34FFB9" w14:textId="62C1E3AD" w:rsidR="00AD2BEF" w:rsidRDefault="00AD2BEF" w:rsidP="00AD2BEF">
      <w:r>
        <w:t xml:space="preserve">The accounting </w:t>
      </w:r>
      <w:proofErr w:type="spellStart"/>
      <w:r>
        <w:t>centers</w:t>
      </w:r>
      <w:proofErr w:type="spellEnd"/>
      <w:r>
        <w:t xml:space="preserve"> on board around the entire accounting point to the administration's coverage of operational business measurements</w:t>
      </w:r>
      <w:r w:rsidR="008D7071" w:rsidRPr="008D7071">
        <w:t xml:space="preserve"> </w:t>
      </w:r>
      <w:r w:rsidR="008D7071" w:rsidRPr="008D7071">
        <w:t>(Persaud, 2020)</w:t>
      </w:r>
      <w:r>
        <w:t>. It uses data identifying the costs of items or administrations purchased by the organization. Expenditure plans are regularly used to assess the choices made in the operational settlement. Accounting managers use performance reports to record changes between the actual results of financial plans.</w:t>
      </w:r>
    </w:p>
    <w:p w14:paraId="1FE9F497" w14:textId="43FC4484" w:rsidR="00AD2BEF" w:rsidRDefault="00AD2BEF" w:rsidP="00AD2BEF">
      <w:r>
        <w:t>The main contrast between on-board accounting and cash accounting is cash accounting is the range of accounting information to make fiscal summaries, while managerial accounting is the internal preparation used to present transactions</w:t>
      </w:r>
      <w:r w:rsidR="008D7071" w:rsidRPr="008D7071">
        <w:t xml:space="preserve"> </w:t>
      </w:r>
      <w:r w:rsidR="008D7071" w:rsidRPr="008D7071">
        <w:t>(Persaud, 2020)</w:t>
      </w:r>
      <w:r>
        <w:t>.</w:t>
      </w:r>
      <w:r>
        <w:t xml:space="preserve"> </w:t>
      </w:r>
      <w:r>
        <w:t>Executives' accounting is the way to plan business reports that help supervisors deal with the present and long-distance choices. It helps businesses search for their goals by recognizing, evaluating, breaking down, deciphering and transmitting data to supervisors.</w:t>
      </w:r>
    </w:p>
    <w:p w14:paraId="33122241" w14:textId="02ACDF2D" w:rsidR="0061632C" w:rsidRDefault="00AD2BEF" w:rsidP="00AD2BEF">
      <w:r>
        <w:t>Internal administrative accounting frameworks are used to provide basic data on board to be used in operational business dynamics. An assembly organization can use these frameworks to help identify costs and monitor their interaction. The clinic can use the accounting frameworks on board to assist them in charging for protection and other internal prerequisites.</w:t>
      </w:r>
      <w:r>
        <w:t xml:space="preserve"> </w:t>
      </w:r>
      <w:r>
        <w:t>These frameworks change in the enterprises in which they are used and take into account the functionalities and reports explicitly for this industry</w:t>
      </w:r>
      <w:r w:rsidR="008D7071" w:rsidRPr="008D7071">
        <w:t xml:space="preserve"> (</w:t>
      </w:r>
      <w:proofErr w:type="spellStart"/>
      <w:r w:rsidR="008D7071" w:rsidRPr="008D7071">
        <w:t>Gunarathne</w:t>
      </w:r>
      <w:proofErr w:type="spellEnd"/>
      <w:r w:rsidR="008D7071" w:rsidRPr="008D7071">
        <w:t xml:space="preserve">, Lee and </w:t>
      </w:r>
      <w:proofErr w:type="spellStart"/>
      <w:r w:rsidR="008D7071" w:rsidRPr="008D7071">
        <w:t>Hitigala</w:t>
      </w:r>
      <w:proofErr w:type="spellEnd"/>
      <w:r w:rsidR="008D7071" w:rsidRPr="008D7071">
        <w:t xml:space="preserve"> </w:t>
      </w:r>
      <w:proofErr w:type="spellStart"/>
      <w:r w:rsidR="008D7071" w:rsidRPr="008D7071">
        <w:t>Kaluarachchilage</w:t>
      </w:r>
      <w:proofErr w:type="spellEnd"/>
      <w:r w:rsidR="008D7071" w:rsidRPr="008D7071">
        <w:t>, 2020)</w:t>
      </w:r>
      <w:r>
        <w:t>.</w:t>
      </w:r>
    </w:p>
    <w:p w14:paraId="27307F85" w14:textId="5AE1C45B" w:rsidR="0061632C" w:rsidRDefault="0061632C" w:rsidP="0061632C">
      <w:pPr>
        <w:pStyle w:val="Heading1"/>
      </w:pPr>
      <w:bookmarkStart w:id="2" w:name="_Toc67657355"/>
      <w:r>
        <w:t>Cos</w:t>
      </w:r>
      <w:r w:rsidR="009D6415">
        <w:t>ts and their structures in managerial accounting</w:t>
      </w:r>
      <w:bookmarkEnd w:id="2"/>
    </w:p>
    <w:p w14:paraId="2102F7F3" w14:textId="52AA1A21" w:rsidR="00A26E31" w:rsidRDefault="00A26E31" w:rsidP="00A26E31">
      <w:r>
        <w:t xml:space="preserve">In order for your business to be fruitful, you need to understand the types of expenses you will have to monitor them. The type of costs that your business will </w:t>
      </w:r>
      <w:r>
        <w:lastRenderedPageBreak/>
        <w:t>have is known as the cost structure, which are the costs that will result in your business</w:t>
      </w:r>
      <w:r w:rsidR="008D7071" w:rsidRPr="008D7071">
        <w:t xml:space="preserve"> (</w:t>
      </w:r>
      <w:proofErr w:type="spellStart"/>
      <w:r w:rsidR="008D7071" w:rsidRPr="008D7071">
        <w:t>Gunarathne</w:t>
      </w:r>
      <w:proofErr w:type="spellEnd"/>
      <w:r w:rsidR="008D7071" w:rsidRPr="008D7071">
        <w:t xml:space="preserve">, Lee and </w:t>
      </w:r>
      <w:proofErr w:type="spellStart"/>
      <w:r w:rsidR="008D7071" w:rsidRPr="008D7071">
        <w:t>Hitigala</w:t>
      </w:r>
      <w:proofErr w:type="spellEnd"/>
      <w:r w:rsidR="008D7071" w:rsidRPr="008D7071">
        <w:t xml:space="preserve"> </w:t>
      </w:r>
      <w:proofErr w:type="spellStart"/>
      <w:r w:rsidR="008D7071" w:rsidRPr="008D7071">
        <w:t>Kaluarachchilage</w:t>
      </w:r>
      <w:proofErr w:type="spellEnd"/>
      <w:r w:rsidR="008D7071" w:rsidRPr="008D7071">
        <w:t>, 2020)</w:t>
      </w:r>
      <w:r>
        <w:t>. There are regularly two types of costs that make up the cost structure: fixed costs and variable costs. Fixed costs are costs that do not change, paying little attention to the profitability that your business produces; variable costs are costs that vary depending on the volume of creation.</w:t>
      </w:r>
    </w:p>
    <w:p w14:paraId="09EEE857" w14:textId="156D7482" w:rsidR="00A26E31" w:rsidRDefault="00A26E31" w:rsidP="00A26E31">
      <w:r>
        <w:t>Fixed and variable costs are the two types of costs that make up the cost structure, so it is imperative to understand what the components of these costs are</w:t>
      </w:r>
      <w:r w:rsidR="008D7071" w:rsidRPr="008D7071">
        <w:t xml:space="preserve"> (</w:t>
      </w:r>
      <w:proofErr w:type="spellStart"/>
      <w:r w:rsidR="008D7071" w:rsidRPr="008D7071">
        <w:t>Oboh</w:t>
      </w:r>
      <w:proofErr w:type="spellEnd"/>
      <w:r w:rsidR="008D7071" w:rsidRPr="008D7071">
        <w:t xml:space="preserve"> and </w:t>
      </w:r>
      <w:proofErr w:type="spellStart"/>
      <w:r w:rsidR="008D7071" w:rsidRPr="008D7071">
        <w:t>Ajibolade</w:t>
      </w:r>
      <w:proofErr w:type="spellEnd"/>
      <w:r w:rsidR="008D7071" w:rsidRPr="008D7071">
        <w:t>, 2017)</w:t>
      </w:r>
      <w:r>
        <w:t>. For example, factor costs include costs such as heating, water and lighting for daily activities and materials needed to create; these costs are not fixed on the grounds that they change depending on the creation. The various components of cost design can include immediate or circular materials, direct work, office pay, and unfinished work.</w:t>
      </w:r>
    </w:p>
    <w:p w14:paraId="2D541AE3" w14:textId="65698E8F" w:rsidR="00A26E31" w:rsidRDefault="00A26E31" w:rsidP="00A26E31">
      <w:r>
        <w:t>The arrangement of costs as fixed or variable is dictated by how the specific price varies depending on the volume of transactions. In case the price increases when the transactions increase, this is a variable price</w:t>
      </w:r>
      <w:r w:rsidR="008D7071" w:rsidRPr="008D7071">
        <w:t xml:space="preserve"> (</w:t>
      </w:r>
      <w:proofErr w:type="spellStart"/>
      <w:r w:rsidR="008D7071" w:rsidRPr="008D7071">
        <w:t>Oboh</w:t>
      </w:r>
      <w:proofErr w:type="spellEnd"/>
      <w:r w:rsidR="008D7071" w:rsidRPr="008D7071">
        <w:t xml:space="preserve"> and </w:t>
      </w:r>
      <w:proofErr w:type="spellStart"/>
      <w:r w:rsidR="008D7071" w:rsidRPr="008D7071">
        <w:t>Ajibolade</w:t>
      </w:r>
      <w:proofErr w:type="spellEnd"/>
      <w:r w:rsidR="008D7071" w:rsidRPr="008D7071">
        <w:t>, 2017)</w:t>
      </w:r>
      <w:r>
        <w:t>. In case the price remains constant when the transactions increase, this is a fixed price. Fixed costs in addition to variable costs equivalent to full costs.</w:t>
      </w:r>
    </w:p>
    <w:p w14:paraId="0E9842AC" w14:textId="438B6D63" w:rsidR="00A26E31" w:rsidRDefault="00A26E31" w:rsidP="00A26E31">
      <w:r>
        <w:t>The cases of fixed costs are leasing, overhead, protection, fees, promotion and regulatory rates of payment</w:t>
      </w:r>
      <w:r w:rsidR="000375EF" w:rsidRPr="000375EF">
        <w:t xml:space="preserve"> (Ahmed, Ameen and Abd Hafez, 2018)</w:t>
      </w:r>
      <w:r>
        <w:t>. These costs continue as before, regardless of whether the transactions increase or decrease. Just when transactions increase dramatically, these costs increase. As a motivation behind this article, we will assume that fixed costs remain stable through adjustment in transactions.</w:t>
      </w:r>
    </w:p>
    <w:p w14:paraId="73861837" w14:textId="0242698D" w:rsidR="008206D2" w:rsidRDefault="00A26E31" w:rsidP="00A26E31">
      <w:r>
        <w:t>Variable costs include raw materials, inventory, creation costs, transaction commissions and delivery costs. These costs vary directly in relation to the volume of transactions. In case the business grows, the variable costs increase. In the event that business declines, variable costs are further reduced.</w:t>
      </w:r>
    </w:p>
    <w:p w14:paraId="2B9707F4" w14:textId="287033F5" w:rsidR="008206D2" w:rsidRDefault="008206D2" w:rsidP="008206D2">
      <w:r>
        <w:t xml:space="preserve">Some of the costs mentioned above can be difficult to characterize. </w:t>
      </w:r>
      <w:proofErr w:type="gramStart"/>
      <w:r>
        <w:t>So</w:t>
      </w:r>
      <w:proofErr w:type="gramEnd"/>
      <w:r>
        <w:t xml:space="preserve"> you may need to complete an action-based costing plan to continuously allocate the cost of building costs to a given cost object.</w:t>
      </w:r>
    </w:p>
    <w:p w14:paraId="5C18DDE0" w14:textId="77777777" w:rsidR="008206D2" w:rsidRDefault="008206D2" w:rsidP="008206D2">
      <w:r>
        <w:t>The cost structure reveals all the costs incurred in drawing up a utilitarian action plan. Such costs can be effectively recorded after deciding on secret weapons, exercises and associations. The design can be driven by cost or by respect.</w:t>
      </w:r>
    </w:p>
    <w:p w14:paraId="4104CA18" w14:textId="34D4996E" w:rsidR="008206D2" w:rsidRDefault="008206D2" w:rsidP="008206D2">
      <w:r>
        <w:t>Cost-driven action plans limit costs at every possible opportunity, often through low-cost incentives, the most extreme computerization, and broad rethinking</w:t>
      </w:r>
      <w:r w:rsidR="000375EF">
        <w:t xml:space="preserve">, as pointed out by </w:t>
      </w:r>
      <w:r w:rsidR="000375EF" w:rsidRPr="000375EF">
        <w:t xml:space="preserve">Taschner and </w:t>
      </w:r>
      <w:proofErr w:type="spellStart"/>
      <w:r w:rsidR="000375EF" w:rsidRPr="000375EF">
        <w:t>Charifzadeh</w:t>
      </w:r>
      <w:proofErr w:type="spellEnd"/>
      <w:r w:rsidR="000375EF">
        <w:t xml:space="preserve"> (</w:t>
      </w:r>
      <w:r w:rsidR="000375EF" w:rsidRPr="000375EF">
        <w:t>2020)</w:t>
      </w:r>
      <w:r>
        <w:t>. While respectable organizations focus on a first-class incentive, often with a serious level of personalized administration.</w:t>
      </w:r>
    </w:p>
    <w:p w14:paraId="6FC9CDE3" w14:textId="77777777" w:rsidR="008206D2" w:rsidRDefault="008206D2" w:rsidP="008206D2">
      <w:r>
        <w:lastRenderedPageBreak/>
        <w:t>Clothes for creators, lavish inns and the resource of the board fall into this class. Economies of scale and economies of scale are part of the significant attributes of the cost structure.</w:t>
      </w:r>
    </w:p>
    <w:p w14:paraId="70E209DB" w14:textId="2BEC6F22" w:rsidR="0061632C" w:rsidRDefault="008206D2" w:rsidP="008206D2">
      <w:r>
        <w:t>To build the cost design of your action plan, the organization must consider the most important costs to the business and create speculation about those costs. Both fixed costs, such as start-up and acquisition costs, and variable costs, such as monthly operating costs, must be provided.</w:t>
      </w:r>
    </w:p>
    <w:p w14:paraId="7E04CA6A" w14:textId="5D854519" w:rsidR="0061632C" w:rsidRDefault="009D6415" w:rsidP="0061632C">
      <w:pPr>
        <w:pStyle w:val="Heading1"/>
      </w:pPr>
      <w:bookmarkStart w:id="3" w:name="_Toc67657356"/>
      <w:r>
        <w:t>Businesses responding to cost dynamics</w:t>
      </w:r>
      <w:bookmarkEnd w:id="3"/>
    </w:p>
    <w:p w14:paraId="35257488" w14:textId="5668899E" w:rsidR="00A26E31" w:rsidRDefault="008D7071" w:rsidP="00A26E31">
      <w:r>
        <w:t>According to Drury (2018), k</w:t>
      </w:r>
      <w:r w:rsidR="00A26E31">
        <w:t>nowing the relationship between income and expenses is the way to understand the productivity of your business.</w:t>
      </w:r>
    </w:p>
    <w:p w14:paraId="78F44A43" w14:textId="77777777" w:rsidR="00A26E31" w:rsidRDefault="00A26E31" w:rsidP="00A26E31">
      <w:r>
        <w:t>The cost structure of the organization consists of fixed costs and variable costs.</w:t>
      </w:r>
    </w:p>
    <w:p w14:paraId="4ED1E9C5" w14:textId="77777777" w:rsidR="00A26E31" w:rsidRDefault="00A26E31" w:rsidP="00A26E31">
      <w:r>
        <w:t>Understanding unit costs is beneficial for understanding the change in costs with the volume of transactions.</w:t>
      </w:r>
    </w:p>
    <w:p w14:paraId="6602071A" w14:textId="77777777" w:rsidR="00A26E31" w:rsidRDefault="00A26E31" w:rsidP="00A26E31">
      <w:r>
        <w:t>Find out which units in your organization are most useful by breaking down the structure of fixed and variable costs.</w:t>
      </w:r>
    </w:p>
    <w:p w14:paraId="76D756CB" w14:textId="77777777" w:rsidR="00A26E31" w:rsidRDefault="00A26E31" w:rsidP="00A26E31">
      <w:r>
        <w:t>How changes in costs in terms of changes in income decide how to build the costs of your business.</w:t>
      </w:r>
    </w:p>
    <w:p w14:paraId="3E29AE98" w14:textId="6C44AECB" w:rsidR="00A26E31" w:rsidRDefault="00A26E31" w:rsidP="00A26E31">
      <w:r>
        <w:t>The cost structure is expressed in terms of fixed and variable costs. It is important to rank your costs as fixed or variable in case you need to understand the benefits of your business</w:t>
      </w:r>
      <w:r w:rsidR="00E8235F" w:rsidRPr="00E8235F">
        <w:t xml:space="preserve"> (</w:t>
      </w:r>
      <w:proofErr w:type="spellStart"/>
      <w:r w:rsidR="00E8235F" w:rsidRPr="00E8235F">
        <w:t>Weetman</w:t>
      </w:r>
      <w:proofErr w:type="spellEnd"/>
      <w:r w:rsidR="00E8235F" w:rsidRPr="00E8235F">
        <w:t>, 2010)</w:t>
      </w:r>
      <w:r>
        <w:t>.</w:t>
      </w:r>
    </w:p>
    <w:p w14:paraId="601BD901" w14:textId="77777777" w:rsidR="00A26E31" w:rsidRDefault="00A26E31" w:rsidP="00A26E31">
      <w:r>
        <w:t>You can apply a compensation exam for your general business or more modest sections of your business. For example, it is not unexpected to conduct a performance test using fixed and variable costs for another product offering. This allows you to evaluate the benefits of different volumes of transactions. You can decide at what level of transactions you will return the initial investment.</w:t>
      </w:r>
    </w:p>
    <w:p w14:paraId="2760E8C3" w14:textId="77777777" w:rsidR="00A26E31" w:rsidRDefault="00A26E31" w:rsidP="00A26E31">
      <w:r>
        <w:t>You can also break down the design of fixed and variable costs for different departments in your organization to find out which offices are most useful. You can eliminate the most unproductive areas of your business and identify more assets in more profitable areas.</w:t>
      </w:r>
    </w:p>
    <w:p w14:paraId="4BCE3BCF" w14:textId="3B5B6BC2" w:rsidR="00A26E31" w:rsidRDefault="00A26E31" w:rsidP="00A26E31">
      <w:r>
        <w:t>Knowing the structure of fixed and variable costs in your business gives you a basic experience in solving your annual plan and cost goals. You will learn how to reset the volume of transactions in your organization</w:t>
      </w:r>
      <w:r w:rsidR="00E8235F" w:rsidRPr="00E8235F">
        <w:t xml:space="preserve"> (</w:t>
      </w:r>
      <w:proofErr w:type="spellStart"/>
      <w:r w:rsidR="00E8235F" w:rsidRPr="00E8235F">
        <w:t>Ntshonga</w:t>
      </w:r>
      <w:proofErr w:type="spellEnd"/>
      <w:r w:rsidR="00E8235F" w:rsidRPr="00E8235F">
        <w:t xml:space="preserve"> and Kamala, 2019)</w:t>
      </w:r>
      <w:r>
        <w:t>. Transaction instructors can be informed of areas where transactions are required. Failure to meet expectations may know when it may very well be important to reduce fixed costs, such as staff or overheads.</w:t>
      </w:r>
    </w:p>
    <w:p w14:paraId="3A9DAD43" w14:textId="7B624538" w:rsidR="0061632C" w:rsidRDefault="00A26E31" w:rsidP="00A26E31">
      <w:r>
        <w:lastRenderedPageBreak/>
        <w:t>Knowing the relationship between your deals and expenses is vital to maintaining a fruitful business</w:t>
      </w:r>
      <w:r w:rsidR="00E8235F" w:rsidRPr="00E8235F">
        <w:t xml:space="preserve"> </w:t>
      </w:r>
      <w:r w:rsidR="00E8235F" w:rsidRPr="00E8235F">
        <w:t>(</w:t>
      </w:r>
      <w:proofErr w:type="spellStart"/>
      <w:r w:rsidR="00E8235F" w:rsidRPr="00E8235F">
        <w:t>Shahzadi</w:t>
      </w:r>
      <w:proofErr w:type="spellEnd"/>
      <w:r w:rsidR="00E8235F" w:rsidRPr="00E8235F">
        <w:t xml:space="preserve"> et al., 2018)</w:t>
      </w:r>
      <w:r>
        <w:t>. The goal of any business is to take care of fixed costs and take advantage of the expanded volume of transactions. By understanding the cost design of fixed and variable costs, you can see and maintain the performance of your organization.</w:t>
      </w:r>
    </w:p>
    <w:p w14:paraId="5B3AEE71" w14:textId="529191A9" w:rsidR="0061632C" w:rsidRDefault="009D6415" w:rsidP="0061632C">
      <w:pPr>
        <w:pStyle w:val="Heading1"/>
      </w:pPr>
      <w:bookmarkStart w:id="4" w:name="_Toc67657357"/>
      <w:r>
        <w:t>Harriot Hotel costs valuation and update recommendations</w:t>
      </w:r>
      <w:bookmarkEnd w:id="4"/>
    </w:p>
    <w:p w14:paraId="20B6F3A0" w14:textId="1BF8D376" w:rsidR="0061632C" w:rsidRDefault="00957B1B" w:rsidP="0061632C">
      <w:r>
        <w:t>In terms of the specific recommendations for the costs in their valuation, there are five different aspects which need to be cut or revised as follows:</w:t>
      </w:r>
    </w:p>
    <w:p w14:paraId="33D523DE" w14:textId="279CDB12" w:rsidR="00957B1B" w:rsidRDefault="00957B1B" w:rsidP="0061632C">
      <w:r>
        <w:t>The first aspect is about the wages that employees are provided with which is a fixed cost. Those are the costs that do not depend on the revenue and therefore those need to be revised and reduced as long as this reduction is justified as the organisation has been influenced by the pandemic.</w:t>
      </w:r>
    </w:p>
    <w:p w14:paraId="478D1682" w14:textId="24C1DC02" w:rsidR="00957B1B" w:rsidRDefault="00957B1B" w:rsidP="0061632C">
      <w:r>
        <w:t xml:space="preserve">The second aspect is about the loan interest which is seen in the accounting report of the company. Those are variable </w:t>
      </w:r>
      <w:proofErr w:type="gramStart"/>
      <w:r>
        <w:t>costs</w:t>
      </w:r>
      <w:proofErr w:type="gramEnd"/>
      <w:r>
        <w:t xml:space="preserve"> and they will decrease on the principle of the outstanding amount that is left from the loan. The hotel is urged to decrease those as soon as it is possible.</w:t>
      </w:r>
    </w:p>
    <w:p w14:paraId="3C2206CD" w14:textId="055A2C15" w:rsidR="00957B1B" w:rsidRDefault="00957B1B" w:rsidP="0061632C">
      <w:r>
        <w:t>The remaining three aspects are about cutting advertising costs as well as housekeeping supplies and removing customer discounts. Due to the pandemic, the demand for hotel facilities and visit their number are low and those are not required to continue on full operations.</w:t>
      </w:r>
    </w:p>
    <w:p w14:paraId="78869A39" w14:textId="1BFE330D" w:rsidR="0061632C" w:rsidRDefault="0061632C" w:rsidP="0061632C">
      <w:pPr>
        <w:pStyle w:val="Heading1"/>
      </w:pPr>
      <w:bookmarkStart w:id="5" w:name="_Toc67657358"/>
      <w:r>
        <w:t>Conclusion</w:t>
      </w:r>
      <w:bookmarkEnd w:id="5"/>
    </w:p>
    <w:p w14:paraId="01F93658" w14:textId="1D7F77ED" w:rsidR="0061632C" w:rsidRDefault="00AD2BEF" w:rsidP="0061632C">
      <w:r w:rsidRPr="00AD2BEF">
        <w:t xml:space="preserve">In conclusion, generally managers' accounting helps directors in the organization decide. Otherwise called cost accounting, managerial accounting is the way to identify, research, decipher and transmit data to supervisors in order to achieve business goals. The information collected includes all areas of accounting that advise the administration on business activities identified with the cost of items or administrations purchased by the organization. The accountants on board use financial plans to evaluate the strategy tested on the ground. Performance reports are used to note the deviation of the actual results </w:t>
      </w:r>
      <w:r w:rsidR="00957B1B" w:rsidRPr="00AD2BEF">
        <w:t>analysed</w:t>
      </w:r>
      <w:r w:rsidRPr="00AD2BEF">
        <w:t xml:space="preserve"> from the planned for a company like Harriot Hotel which is required to cut or revise current costs in its operations as a result of COVID-19.</w:t>
      </w:r>
    </w:p>
    <w:p w14:paraId="3E287ECA" w14:textId="3294CDFF" w:rsidR="00957B1B" w:rsidRDefault="00957B1B" w:rsidP="0061632C"/>
    <w:p w14:paraId="51F57E21" w14:textId="51F4A250" w:rsidR="00957B1B" w:rsidRDefault="00957B1B" w:rsidP="0061632C"/>
    <w:p w14:paraId="3103A73D" w14:textId="74339045" w:rsidR="00957B1B" w:rsidRDefault="00957B1B" w:rsidP="0061632C"/>
    <w:p w14:paraId="7932A159" w14:textId="77777777" w:rsidR="00957B1B" w:rsidRDefault="00957B1B" w:rsidP="0061632C"/>
    <w:p w14:paraId="1E732795" w14:textId="4C27F73A" w:rsidR="0061632C" w:rsidRDefault="0061632C" w:rsidP="0061632C">
      <w:pPr>
        <w:pStyle w:val="Heading1"/>
      </w:pPr>
      <w:bookmarkStart w:id="6" w:name="_Toc67657359"/>
      <w:r>
        <w:lastRenderedPageBreak/>
        <w:t>Reference</w:t>
      </w:r>
      <w:r w:rsidR="009D6415">
        <w:t>s</w:t>
      </w:r>
      <w:bookmarkEnd w:id="6"/>
    </w:p>
    <w:p w14:paraId="5C64EA27" w14:textId="5D0EC722" w:rsidR="000375EF" w:rsidRDefault="000375EF" w:rsidP="0061632C">
      <w:r w:rsidRPr="000375EF">
        <w:t xml:space="preserve">Ahmed, M.F., Ameen, A.M. and Abd Hafez, M.A. (2018). The Impact of Management Accounting and How It Can Be Implemented into the Organizational Culture. </w:t>
      </w:r>
      <w:r w:rsidRPr="000375EF">
        <w:rPr>
          <w:i/>
          <w:iCs/>
        </w:rPr>
        <w:t>Dutch Journal of Finance and Management</w:t>
      </w:r>
      <w:r w:rsidRPr="000375EF">
        <w:t>, 2(</w:t>
      </w:r>
      <w:r w:rsidRPr="000375EF">
        <w:rPr>
          <w:b/>
          <w:bCs/>
        </w:rPr>
        <w:t>1</w:t>
      </w:r>
      <w:r w:rsidRPr="000375EF">
        <w:t>).</w:t>
      </w:r>
    </w:p>
    <w:p w14:paraId="56A74BEB" w14:textId="56F0511F" w:rsidR="008D7071" w:rsidRDefault="008D7071" w:rsidP="0061632C">
      <w:r w:rsidRPr="008D7071">
        <w:t xml:space="preserve">Drury, C. (2018). </w:t>
      </w:r>
      <w:r w:rsidRPr="008D7071">
        <w:rPr>
          <w:i/>
          <w:iCs/>
        </w:rPr>
        <w:t>Management and cost accounting</w:t>
      </w:r>
      <w:r w:rsidRPr="008D7071">
        <w:t>. 10th ed. Andover: Cengage Learning.</w:t>
      </w:r>
    </w:p>
    <w:p w14:paraId="7B31B565" w14:textId="32AA9F20" w:rsidR="008D7071" w:rsidRDefault="008D7071" w:rsidP="0061632C">
      <w:proofErr w:type="spellStart"/>
      <w:r w:rsidRPr="008D7071">
        <w:t>Gunarathne</w:t>
      </w:r>
      <w:proofErr w:type="spellEnd"/>
      <w:r w:rsidRPr="008D7071">
        <w:t xml:space="preserve">, A.D.N., Lee, K. and </w:t>
      </w:r>
      <w:proofErr w:type="spellStart"/>
      <w:r w:rsidRPr="008D7071">
        <w:t>Hitigala</w:t>
      </w:r>
      <w:proofErr w:type="spellEnd"/>
      <w:r w:rsidRPr="008D7071">
        <w:t xml:space="preserve"> </w:t>
      </w:r>
      <w:proofErr w:type="spellStart"/>
      <w:r w:rsidRPr="008D7071">
        <w:t>Kaluarachchilage</w:t>
      </w:r>
      <w:proofErr w:type="spellEnd"/>
      <w:r w:rsidRPr="008D7071">
        <w:t>, P.K. (2020). Institutional pressures, environmental management strategy, and organizational performance: The role of environmental management accounting. B</w:t>
      </w:r>
      <w:r w:rsidRPr="008D7071">
        <w:rPr>
          <w:i/>
          <w:iCs/>
        </w:rPr>
        <w:t>usiness Strategy and the Environment</w:t>
      </w:r>
      <w:r w:rsidRPr="008D7071">
        <w:t>.</w:t>
      </w:r>
    </w:p>
    <w:p w14:paraId="36E5B9E2" w14:textId="3D41D25C" w:rsidR="0061632C" w:rsidRDefault="008D7071" w:rsidP="0061632C">
      <w:r w:rsidRPr="008D7071">
        <w:t xml:space="preserve">Influence of Human Capital on Organizational Performance as Mediated by Management Control System and Operational Risk Management. (2020). </w:t>
      </w:r>
      <w:r w:rsidRPr="008D7071">
        <w:rPr>
          <w:i/>
          <w:iCs/>
        </w:rPr>
        <w:t>Research Journal of Finance and Accounting</w:t>
      </w:r>
      <w:r w:rsidRPr="008D7071">
        <w:t>.</w:t>
      </w:r>
    </w:p>
    <w:p w14:paraId="212FE7F1" w14:textId="511D146B" w:rsidR="00E8235F" w:rsidRDefault="00E8235F" w:rsidP="0061632C">
      <w:proofErr w:type="spellStart"/>
      <w:r w:rsidRPr="00E8235F">
        <w:t>Ntshonga</w:t>
      </w:r>
      <w:proofErr w:type="spellEnd"/>
      <w:r w:rsidRPr="00E8235F">
        <w:t xml:space="preserve">, O. and Kamala, N. (2019). Suitability of conventional management accounting practices to small and medium enterprises operating in the hotel sector of the Cape Metropole. </w:t>
      </w:r>
      <w:r w:rsidRPr="00E8235F">
        <w:rPr>
          <w:i/>
          <w:iCs/>
        </w:rPr>
        <w:t>African Journal of Hospitality, Tourism and Leisure</w:t>
      </w:r>
      <w:r w:rsidRPr="00E8235F">
        <w:t>, 8(</w:t>
      </w:r>
      <w:r w:rsidRPr="00E8235F">
        <w:rPr>
          <w:b/>
          <w:bCs/>
        </w:rPr>
        <w:t>5</w:t>
      </w:r>
      <w:r w:rsidRPr="00E8235F">
        <w:t>).</w:t>
      </w:r>
    </w:p>
    <w:p w14:paraId="0E74ADD3" w14:textId="00E6D5F4" w:rsidR="008D7071" w:rsidRDefault="008D7071" w:rsidP="0061632C">
      <w:proofErr w:type="spellStart"/>
      <w:r w:rsidRPr="008D7071">
        <w:t>Oboh</w:t>
      </w:r>
      <w:proofErr w:type="spellEnd"/>
      <w:r w:rsidRPr="008D7071">
        <w:t xml:space="preserve">, C.S. and </w:t>
      </w:r>
      <w:proofErr w:type="spellStart"/>
      <w:r w:rsidRPr="008D7071">
        <w:t>Ajibolade</w:t>
      </w:r>
      <w:proofErr w:type="spellEnd"/>
      <w:r w:rsidRPr="008D7071">
        <w:t xml:space="preserve">, S.O. (2017). Strategic management accounting and decision making: A survey of the Nigerian Banks. </w:t>
      </w:r>
      <w:r w:rsidRPr="008D7071">
        <w:rPr>
          <w:i/>
          <w:iCs/>
        </w:rPr>
        <w:t>Future Business Journal</w:t>
      </w:r>
      <w:r w:rsidRPr="008D7071">
        <w:t>, 3(</w:t>
      </w:r>
      <w:r w:rsidRPr="008D7071">
        <w:rPr>
          <w:b/>
          <w:bCs/>
        </w:rPr>
        <w:t>2</w:t>
      </w:r>
      <w:r w:rsidRPr="008D7071">
        <w:t>), pp.119–137.</w:t>
      </w:r>
    </w:p>
    <w:p w14:paraId="3926D9BB" w14:textId="04066CDC" w:rsidR="009D6415" w:rsidRDefault="008D7071" w:rsidP="0061632C">
      <w:r w:rsidRPr="008D7071">
        <w:t xml:space="preserve">Persaud, N. (2020). Adopting Tools from Cost and Management Accounting to Improve the Manner in Which Costs in Social Programs are </w:t>
      </w:r>
      <w:proofErr w:type="spellStart"/>
      <w:r w:rsidRPr="008D7071">
        <w:t>Analyzed</w:t>
      </w:r>
      <w:proofErr w:type="spellEnd"/>
      <w:r w:rsidRPr="008D7071">
        <w:t xml:space="preserve"> and Evaluated. </w:t>
      </w:r>
      <w:r w:rsidRPr="008D7071">
        <w:rPr>
          <w:i/>
          <w:iCs/>
        </w:rPr>
        <w:t xml:space="preserve">Journal of </w:t>
      </w:r>
      <w:proofErr w:type="spellStart"/>
      <w:r w:rsidRPr="008D7071">
        <w:rPr>
          <w:i/>
          <w:iCs/>
        </w:rPr>
        <w:t>MultiDisciplinary</w:t>
      </w:r>
      <w:proofErr w:type="spellEnd"/>
      <w:r w:rsidRPr="008D7071">
        <w:rPr>
          <w:i/>
          <w:iCs/>
        </w:rPr>
        <w:t xml:space="preserve"> Evaluation</w:t>
      </w:r>
      <w:r w:rsidRPr="008D7071">
        <w:t>, 16(</w:t>
      </w:r>
      <w:r w:rsidRPr="008D7071">
        <w:rPr>
          <w:b/>
          <w:bCs/>
        </w:rPr>
        <w:t>34</w:t>
      </w:r>
      <w:r w:rsidRPr="008D7071">
        <w:t>), pp.1–13.</w:t>
      </w:r>
    </w:p>
    <w:p w14:paraId="058ADC9D" w14:textId="5973E777" w:rsidR="00E8235F" w:rsidRDefault="00E8235F" w:rsidP="0061632C">
      <w:proofErr w:type="spellStart"/>
      <w:r w:rsidRPr="00E8235F">
        <w:t>Shahzadi</w:t>
      </w:r>
      <w:proofErr w:type="spellEnd"/>
      <w:r w:rsidRPr="00E8235F">
        <w:t xml:space="preserve">, S., Khan, R., Toor, M. and </w:t>
      </w:r>
      <w:proofErr w:type="spellStart"/>
      <w:r w:rsidRPr="00E8235F">
        <w:t>Haq</w:t>
      </w:r>
      <w:proofErr w:type="spellEnd"/>
      <w:r w:rsidRPr="00E8235F">
        <w:t xml:space="preserve">, A. ul (2018). Impact of external and internal factors on management accounting practices: a study of Pakistan. </w:t>
      </w:r>
      <w:r w:rsidRPr="00E8235F">
        <w:rPr>
          <w:i/>
          <w:iCs/>
        </w:rPr>
        <w:t>Asian Journal of Accounting Research</w:t>
      </w:r>
      <w:r w:rsidRPr="00E8235F">
        <w:t>, 3(</w:t>
      </w:r>
      <w:r w:rsidRPr="00E8235F">
        <w:rPr>
          <w:b/>
          <w:bCs/>
        </w:rPr>
        <w:t>2</w:t>
      </w:r>
      <w:r w:rsidRPr="00E8235F">
        <w:t>), pp.211–223.</w:t>
      </w:r>
    </w:p>
    <w:p w14:paraId="20D990F9" w14:textId="21F29EBB" w:rsidR="008D7071" w:rsidRDefault="000375EF" w:rsidP="0061632C">
      <w:r w:rsidRPr="000375EF">
        <w:t xml:space="preserve">Taschner, A. and </w:t>
      </w:r>
      <w:proofErr w:type="spellStart"/>
      <w:r w:rsidRPr="000375EF">
        <w:t>Charifzadeh</w:t>
      </w:r>
      <w:proofErr w:type="spellEnd"/>
      <w:r w:rsidRPr="000375EF">
        <w:t>, M. (2020). Management accounting in supply chains – what we know and what we teach. Jo</w:t>
      </w:r>
      <w:r w:rsidRPr="000375EF">
        <w:rPr>
          <w:i/>
          <w:iCs/>
        </w:rPr>
        <w:t>urnal of Accounting &amp; Organizational Change</w:t>
      </w:r>
      <w:r w:rsidRPr="000375EF">
        <w:t>, ahead-of-print(ahead-of-print).</w:t>
      </w:r>
    </w:p>
    <w:p w14:paraId="73C01E82" w14:textId="76A8C715" w:rsidR="00E8235F" w:rsidRPr="0061632C" w:rsidRDefault="00E8235F" w:rsidP="0061632C">
      <w:proofErr w:type="spellStart"/>
      <w:r w:rsidRPr="00E8235F">
        <w:t>Weetman</w:t>
      </w:r>
      <w:proofErr w:type="spellEnd"/>
      <w:r w:rsidRPr="00E8235F">
        <w:t xml:space="preserve">, P. (2010). </w:t>
      </w:r>
      <w:r w:rsidRPr="00E8235F">
        <w:rPr>
          <w:i/>
          <w:iCs/>
        </w:rPr>
        <w:t>Management accounting</w:t>
      </w:r>
      <w:r w:rsidRPr="00E8235F">
        <w:t>. 2nd ed. Harlow Financial Times/Prentice Hall.</w:t>
      </w:r>
    </w:p>
    <w:sectPr w:rsidR="00E8235F" w:rsidRPr="0061632C" w:rsidSect="0061632C">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7D3BC2" w14:textId="77777777" w:rsidR="003C14B2" w:rsidRDefault="003C14B2" w:rsidP="0061632C">
      <w:pPr>
        <w:spacing w:after="0" w:line="240" w:lineRule="auto"/>
      </w:pPr>
      <w:r>
        <w:separator/>
      </w:r>
    </w:p>
  </w:endnote>
  <w:endnote w:type="continuationSeparator" w:id="0">
    <w:p w14:paraId="0191B75F" w14:textId="77777777" w:rsidR="003C14B2" w:rsidRDefault="003C14B2" w:rsidP="00616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78223847"/>
      <w:docPartObj>
        <w:docPartGallery w:val="Page Numbers (Bottom of Page)"/>
        <w:docPartUnique/>
      </w:docPartObj>
    </w:sdtPr>
    <w:sdtEndPr>
      <w:rPr>
        <w:rStyle w:val="PageNumber"/>
      </w:rPr>
    </w:sdtEndPr>
    <w:sdtContent>
      <w:p w14:paraId="2323D360" w14:textId="70EBEE0E" w:rsidR="0061632C" w:rsidRDefault="0061632C" w:rsidP="003077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96901F" w14:textId="77777777" w:rsidR="0061632C" w:rsidRDefault="0061632C" w:rsidP="006163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30205211"/>
      <w:docPartObj>
        <w:docPartGallery w:val="Page Numbers (Bottom of Page)"/>
        <w:docPartUnique/>
      </w:docPartObj>
    </w:sdtPr>
    <w:sdtEndPr>
      <w:rPr>
        <w:rStyle w:val="PageNumber"/>
      </w:rPr>
    </w:sdtEndPr>
    <w:sdtContent>
      <w:p w14:paraId="3993015C" w14:textId="6BE64A51" w:rsidR="0061632C" w:rsidRDefault="0061632C" w:rsidP="003077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FE947A" w14:textId="77777777" w:rsidR="0061632C" w:rsidRDefault="0061632C" w:rsidP="0061632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165A95" w14:textId="77777777" w:rsidR="003C14B2" w:rsidRDefault="003C14B2" w:rsidP="0061632C">
      <w:pPr>
        <w:spacing w:after="0" w:line="240" w:lineRule="auto"/>
      </w:pPr>
      <w:r>
        <w:separator/>
      </w:r>
    </w:p>
  </w:footnote>
  <w:footnote w:type="continuationSeparator" w:id="0">
    <w:p w14:paraId="133C5198" w14:textId="77777777" w:rsidR="003C14B2" w:rsidRDefault="003C14B2" w:rsidP="006163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32C"/>
    <w:rsid w:val="000375EF"/>
    <w:rsid w:val="00367A1B"/>
    <w:rsid w:val="003B1644"/>
    <w:rsid w:val="003C14B2"/>
    <w:rsid w:val="005433BA"/>
    <w:rsid w:val="005708CB"/>
    <w:rsid w:val="0061632C"/>
    <w:rsid w:val="00764378"/>
    <w:rsid w:val="007A3D60"/>
    <w:rsid w:val="008206D2"/>
    <w:rsid w:val="008921EB"/>
    <w:rsid w:val="008D7071"/>
    <w:rsid w:val="00957B1B"/>
    <w:rsid w:val="009D6415"/>
    <w:rsid w:val="00A26E31"/>
    <w:rsid w:val="00AD2BEF"/>
    <w:rsid w:val="00E8235F"/>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31284"/>
  <w15:chartTrackingRefBased/>
  <w15:docId w15:val="{3768A699-C75A-1445-91D3-03B5EB2F5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6163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16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32C"/>
    <w:rPr>
      <w:rFonts w:ascii="Arial" w:hAnsi="Arial"/>
      <w:szCs w:val="22"/>
    </w:rPr>
  </w:style>
  <w:style w:type="character" w:styleId="PageNumber">
    <w:name w:val="page number"/>
    <w:basedOn w:val="DefaultParagraphFont"/>
    <w:uiPriority w:val="99"/>
    <w:semiHidden/>
    <w:unhideWhenUsed/>
    <w:rsid w:val="0061632C"/>
  </w:style>
  <w:style w:type="paragraph" w:styleId="NoSpacing">
    <w:name w:val="No Spacing"/>
    <w:link w:val="NoSpacingChar"/>
    <w:uiPriority w:val="1"/>
    <w:qFormat/>
    <w:rsid w:val="0061632C"/>
    <w:rPr>
      <w:rFonts w:eastAsiaTheme="minorEastAsia"/>
      <w:sz w:val="22"/>
      <w:szCs w:val="22"/>
      <w:lang w:val="en-US" w:eastAsia="zh-CN"/>
    </w:rPr>
  </w:style>
  <w:style w:type="character" w:customStyle="1" w:styleId="NoSpacingChar">
    <w:name w:val="No Spacing Char"/>
    <w:basedOn w:val="DefaultParagraphFont"/>
    <w:link w:val="NoSpacing"/>
    <w:uiPriority w:val="1"/>
    <w:rsid w:val="0061632C"/>
    <w:rPr>
      <w:rFonts w:eastAsiaTheme="minorEastAsia"/>
      <w:sz w:val="22"/>
      <w:szCs w:val="22"/>
      <w:lang w:val="en-US" w:eastAsia="zh-CN"/>
    </w:rPr>
  </w:style>
  <w:style w:type="character" w:customStyle="1" w:styleId="Heading1Char">
    <w:name w:val="Heading 1 Char"/>
    <w:basedOn w:val="DefaultParagraphFont"/>
    <w:link w:val="Heading1"/>
    <w:uiPriority w:val="9"/>
    <w:rsid w:val="006163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235F"/>
    <w:pPr>
      <w:spacing w:before="480"/>
      <w:outlineLvl w:val="9"/>
    </w:pPr>
    <w:rPr>
      <w:b/>
      <w:bCs/>
      <w:sz w:val="28"/>
      <w:szCs w:val="28"/>
      <w:lang w:val="en-US"/>
    </w:rPr>
  </w:style>
  <w:style w:type="paragraph" w:styleId="TOC1">
    <w:name w:val="toc 1"/>
    <w:basedOn w:val="Normal"/>
    <w:next w:val="Normal"/>
    <w:autoRedefine/>
    <w:uiPriority w:val="39"/>
    <w:unhideWhenUsed/>
    <w:rsid w:val="00E8235F"/>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E8235F"/>
    <w:rPr>
      <w:color w:val="0563C1" w:themeColor="hyperlink"/>
      <w:u w:val="single"/>
    </w:rPr>
  </w:style>
  <w:style w:type="paragraph" w:styleId="TOC2">
    <w:name w:val="toc 2"/>
    <w:basedOn w:val="Normal"/>
    <w:next w:val="Normal"/>
    <w:autoRedefine/>
    <w:uiPriority w:val="39"/>
    <w:semiHidden/>
    <w:unhideWhenUsed/>
    <w:rsid w:val="00E8235F"/>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E8235F"/>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8235F"/>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8235F"/>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8235F"/>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8235F"/>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8235F"/>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8235F"/>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2E96D2-4935-534D-A031-BE799645A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2015</Words>
  <Characters>10782</Characters>
  <Application>Microsoft Office Word</Application>
  <DocSecurity>0</DocSecurity>
  <Lines>220</Lines>
  <Paragraphs>61</Paragraphs>
  <ScaleCrop>false</ScaleCrop>
  <Company>student name:</Company>
  <LinksUpToDate>false</LinksUpToDate>
  <CharactersWithSpaces>12736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 assessment 1</dc:title>
  <dc:subject>Module Leader:</dc:subject>
  <dc:creator>Student ID: 1916961</dc:creator>
  <cp:keywords/>
  <dc:description/>
  <cp:lastModifiedBy>Anna Kuseva</cp:lastModifiedBy>
  <cp:revision>3</cp:revision>
  <dcterms:created xsi:type="dcterms:W3CDTF">2021-03-26T13:22:00Z</dcterms:created>
  <dcterms:modified xsi:type="dcterms:W3CDTF">2021-03-26T13:23:00Z</dcterms:modified>
</cp:coreProperties>
</file>