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4239" w:rsidRPr="00F0299F" w:rsidRDefault="00BF4239" w:rsidP="00BF4239">
      <w:pPr>
        <w:tabs>
          <w:tab w:val="right" w:pos="9026"/>
        </w:tabs>
        <w:jc w:val="center"/>
        <w:rPr>
          <w:rFonts w:ascii="Arial" w:hAnsi="Arial" w:cs="Arial"/>
          <w:b/>
          <w:noProof/>
          <w:sz w:val="32"/>
          <w:szCs w:val="32"/>
        </w:rPr>
      </w:pPr>
      <w:r w:rsidRPr="00F0299F">
        <w:rPr>
          <w:rFonts w:ascii="Arial" w:hAnsi="Arial" w:cs="Arial"/>
          <w:b/>
          <w:noProof/>
          <w:sz w:val="32"/>
          <w:szCs w:val="32"/>
        </w:rPr>
        <w:t>Yr Aith Yr Daith</w:t>
      </w:r>
    </w:p>
    <w:p w:rsidR="00BF4239" w:rsidRDefault="00BF4239" w:rsidP="00BF4239">
      <w:pPr>
        <w:tabs>
          <w:tab w:val="right" w:pos="9026"/>
        </w:tabs>
        <w:jc w:val="center"/>
        <w:rPr>
          <w:rFonts w:ascii="Arial" w:hAnsi="Arial" w:cs="Arial"/>
          <w:b/>
          <w:noProof/>
          <w:sz w:val="32"/>
          <w:szCs w:val="32"/>
        </w:rPr>
      </w:pPr>
      <w:r w:rsidRPr="00F0299F">
        <w:rPr>
          <w:rFonts w:ascii="Arial" w:hAnsi="Arial" w:cs="Arial"/>
          <w:b/>
          <w:noProof/>
          <w:sz w:val="32"/>
          <w:szCs w:val="32"/>
        </w:rPr>
        <w:t>ECAD 4002C</w:t>
      </w:r>
    </w:p>
    <w:p w:rsidR="00BF4239" w:rsidRPr="00F0299F" w:rsidRDefault="00BF4239" w:rsidP="00BF4239">
      <w:pPr>
        <w:tabs>
          <w:tab w:val="right" w:pos="9026"/>
        </w:tabs>
        <w:jc w:val="center"/>
        <w:rPr>
          <w:rFonts w:ascii="Arial" w:hAnsi="Arial" w:cs="Arial"/>
          <w:b/>
          <w:noProof/>
          <w:sz w:val="32"/>
          <w:szCs w:val="32"/>
        </w:rPr>
      </w:pPr>
      <w:r>
        <w:rPr>
          <w:rFonts w:ascii="Arial" w:hAnsi="Arial" w:cs="Arial"/>
          <w:b/>
          <w:noProof/>
          <w:sz w:val="32"/>
          <w:szCs w:val="32"/>
        </w:rPr>
        <w:t>Amber Phillips</w:t>
      </w:r>
    </w:p>
    <w:p w:rsidR="00BF4239" w:rsidRPr="00F0299F" w:rsidRDefault="00BF4239" w:rsidP="00BF4239">
      <w:pPr>
        <w:tabs>
          <w:tab w:val="right" w:pos="9026"/>
        </w:tabs>
        <w:jc w:val="center"/>
        <w:rPr>
          <w:rFonts w:ascii="Arial" w:hAnsi="Arial" w:cs="Arial"/>
          <w:b/>
          <w:noProof/>
          <w:sz w:val="32"/>
          <w:szCs w:val="32"/>
        </w:rPr>
      </w:pPr>
      <w:r>
        <w:rPr>
          <w:rFonts w:ascii="Arial" w:hAnsi="Arial" w:cs="Arial"/>
          <w:b/>
          <w:noProof/>
          <w:sz w:val="32"/>
          <w:szCs w:val="32"/>
        </w:rPr>
        <w:t>W</w:t>
      </w:r>
      <w:r w:rsidRPr="00F0299F">
        <w:rPr>
          <w:rFonts w:ascii="Arial" w:hAnsi="Arial" w:cs="Arial"/>
          <w:b/>
          <w:noProof/>
          <w:sz w:val="32"/>
          <w:szCs w:val="32"/>
        </w:rPr>
        <w:t xml:space="preserve">riten </w:t>
      </w:r>
      <w:r>
        <w:rPr>
          <w:rFonts w:ascii="Arial" w:hAnsi="Arial" w:cs="Arial"/>
          <w:b/>
          <w:noProof/>
          <w:sz w:val="32"/>
          <w:szCs w:val="32"/>
        </w:rPr>
        <w:t>A</w:t>
      </w:r>
      <w:r w:rsidRPr="00F0299F">
        <w:rPr>
          <w:rFonts w:ascii="Arial" w:hAnsi="Arial" w:cs="Arial"/>
          <w:b/>
          <w:noProof/>
          <w:sz w:val="32"/>
          <w:szCs w:val="32"/>
        </w:rPr>
        <w:t>ssignment</w:t>
      </w:r>
    </w:p>
    <w:p w:rsidR="00BF4239" w:rsidRDefault="00BF4239" w:rsidP="00BF4239">
      <w:pPr>
        <w:tabs>
          <w:tab w:val="right" w:pos="9026"/>
        </w:tabs>
        <w:rPr>
          <w:rFonts w:ascii="Arial" w:hAnsi="Arial" w:cs="Arial"/>
          <w:b/>
          <w:noProof/>
          <w:sz w:val="24"/>
          <w:szCs w:val="24"/>
        </w:rPr>
      </w:pPr>
      <w:r w:rsidRPr="00F0299F">
        <w:rPr>
          <w:rFonts w:ascii="Arial" w:hAnsi="Arial" w:cs="Arial"/>
          <w:b/>
          <w:noProof/>
          <w:sz w:val="24"/>
          <w:szCs w:val="24"/>
        </w:rPr>
        <w:t>Introduction</w:t>
      </w:r>
    </w:p>
    <w:p w:rsidR="00BF4239" w:rsidRPr="006972B0" w:rsidRDefault="00BF4239" w:rsidP="00BF4239">
      <w:pPr>
        <w:tabs>
          <w:tab w:val="right" w:pos="9026"/>
        </w:tabs>
        <w:rPr>
          <w:rFonts w:ascii="Arial" w:hAnsi="Arial" w:cs="Arial"/>
          <w:b/>
          <w:noProof/>
          <w:sz w:val="24"/>
          <w:szCs w:val="24"/>
        </w:rPr>
      </w:pPr>
      <w:r w:rsidRPr="00F0299F">
        <w:rPr>
          <w:rFonts w:ascii="Arial" w:hAnsi="Arial" w:cs="Arial"/>
          <w:noProof/>
          <w:sz w:val="24"/>
          <w:szCs w:val="24"/>
        </w:rPr>
        <w:t xml:space="preserve">The author has produced this article to to adress a range of difficult and challenges in teaching and learning of welsh as a secound language in Wales. </w:t>
      </w:r>
      <w:r>
        <w:rPr>
          <w:rFonts w:ascii="Arial" w:hAnsi="Arial" w:cs="Arial"/>
          <w:noProof/>
          <w:sz w:val="24"/>
          <w:szCs w:val="24"/>
        </w:rPr>
        <w:t>The author states that far too many young people are leaving school without the effectiv language skills they need for the world of work, life and study. The author then goes on to talk about how they are going to reform the curriculum. The author states that in the new curriculum traditiona subject will be structured under six areas of learning and experience. The areas of learning and experience wil include a welsh dimention and an international perspective and also a revie od history and stories of Wales. The author then goes on to talk about how he wants children to too see speaking welsh as  attractive and worthwhile option.</w:t>
      </w:r>
    </w:p>
    <w:p w:rsidR="00BF4239" w:rsidRDefault="00BF4239" w:rsidP="00BF4239">
      <w:pPr>
        <w:tabs>
          <w:tab w:val="right" w:pos="9026"/>
        </w:tabs>
        <w:rPr>
          <w:rFonts w:ascii="Arial" w:hAnsi="Arial" w:cs="Arial"/>
          <w:b/>
          <w:noProof/>
          <w:sz w:val="24"/>
          <w:szCs w:val="24"/>
        </w:rPr>
      </w:pPr>
      <w:r w:rsidRPr="00F0299F">
        <w:rPr>
          <w:rFonts w:ascii="Arial" w:hAnsi="Arial" w:cs="Arial"/>
          <w:b/>
          <w:noProof/>
          <w:sz w:val="24"/>
          <w:szCs w:val="24"/>
        </w:rPr>
        <w:t xml:space="preserve">The </w:t>
      </w:r>
      <w:r>
        <w:rPr>
          <w:rFonts w:ascii="Arial" w:hAnsi="Arial" w:cs="Arial"/>
          <w:b/>
          <w:noProof/>
          <w:sz w:val="24"/>
          <w:szCs w:val="24"/>
        </w:rPr>
        <w:t>Main Body</w:t>
      </w:r>
    </w:p>
    <w:p w:rsidR="00BF4239" w:rsidRDefault="00BF4239" w:rsidP="00BF4239">
      <w:pPr>
        <w:rPr>
          <w:rFonts w:ascii="Arial" w:hAnsi="Arial" w:cs="Arial"/>
          <w:sz w:val="24"/>
          <w:szCs w:val="24"/>
        </w:rPr>
      </w:pPr>
      <w:r>
        <w:rPr>
          <w:rFonts w:ascii="Arial" w:hAnsi="Arial" w:cs="Arial"/>
          <w:noProof/>
          <w:sz w:val="24"/>
          <w:szCs w:val="24"/>
        </w:rPr>
        <w:t>Donaldson (2015) states “</w:t>
      </w:r>
      <w:r w:rsidRPr="00545C16">
        <w:rPr>
          <w:rFonts w:ascii="Arial" w:hAnsi="Arial" w:cs="Arial"/>
          <w:noProof/>
          <w:sz w:val="24"/>
          <w:szCs w:val="24"/>
        </w:rPr>
        <w:t>Confidence and pride in Wales as a bilingual nation with the strength and</w:t>
      </w:r>
      <w:r>
        <w:rPr>
          <w:rFonts w:ascii="Arial" w:hAnsi="Arial" w:cs="Arial"/>
          <w:noProof/>
          <w:sz w:val="24"/>
          <w:szCs w:val="24"/>
        </w:rPr>
        <w:t xml:space="preserve"> </w:t>
      </w:r>
      <w:r w:rsidRPr="00545C16">
        <w:rPr>
          <w:rFonts w:ascii="Arial" w:hAnsi="Arial" w:cs="Arial"/>
          <w:noProof/>
          <w:sz w:val="24"/>
          <w:szCs w:val="24"/>
        </w:rPr>
        <w:t>assurance to nurture both languages.</w:t>
      </w:r>
      <w:r>
        <w:rPr>
          <w:rFonts w:ascii="Arial" w:hAnsi="Arial" w:cs="Arial"/>
          <w:noProof/>
          <w:sz w:val="24"/>
          <w:szCs w:val="24"/>
        </w:rPr>
        <w:t xml:space="preserve">” This is telling us that in Wales there needs to be a change in young people speaking both languages and being biliingual.Lewis (2015) states that young people are leaving school without good enough language skills. This then causes problmes for later life leaving students unable to get the jobs they want or the qualifications they need. Davies (2013) writes about how best to develop learners welsh language skills and use the language in the workplace. This point is very important as I agree that children need to learn how to use language in the workplace because it shows you are educated in Welsh and many places look for someone who can speak in the welsh medium nowadays there is a variaty of courses for adults to take up to learn how to speak Welsh, but that seems like a waste if they would have had the oppurtuity to learn that in school. Donaldson (2015) states that by the age of sixteen children should be doing the full course. From my previous experience in school I agree with this statement as I think a lot of time is wasted on the short course. Schools do not put enough hours on the timetable for welsh short course and and had two lessons every fortnite.This is not enough time for the children to develop the language or understand what they are being taught. This is putting Welsh into a less prioritised subject. From my previous experience on being a secoundary school pupil not enough time was given a week for welsh. It was almost pushed into the corner and seen as less important that the other subjects. In my Secoundary school Wesh wasn’t taken that seriously. I disagree with how we had to learn it, for example our oral exam. We had to speak about the weekend and our hobbies within a group, personally I think if we had the oppurtunity to do a Welsh exam again we could have used key welsh phrases and words that we would use later on in life not sentences </w:t>
      </w:r>
      <w:r>
        <w:rPr>
          <w:rFonts w:ascii="Arial" w:hAnsi="Arial" w:cs="Arial"/>
          <w:noProof/>
          <w:sz w:val="24"/>
          <w:szCs w:val="24"/>
        </w:rPr>
        <w:lastRenderedPageBreak/>
        <w:t xml:space="preserve">we would forget striaght after it. For example ESTYN (2017)states “ </w:t>
      </w:r>
      <w:r w:rsidRPr="00E00E1F">
        <w:rPr>
          <w:rFonts w:ascii="Arial" w:hAnsi="Arial" w:cs="Arial"/>
          <w:noProof/>
          <w:sz w:val="24"/>
          <w:szCs w:val="24"/>
        </w:rPr>
        <w:t>Inspectors should judge standards in Welsh language skills on the basis of first-hand</w:t>
      </w:r>
      <w:r>
        <w:rPr>
          <w:rFonts w:ascii="Arial" w:hAnsi="Arial" w:cs="Arial"/>
          <w:noProof/>
          <w:sz w:val="24"/>
          <w:szCs w:val="24"/>
        </w:rPr>
        <w:t xml:space="preserve"> </w:t>
      </w:r>
      <w:r w:rsidRPr="00E00E1F">
        <w:rPr>
          <w:rFonts w:ascii="Arial" w:hAnsi="Arial" w:cs="Arial"/>
          <w:noProof/>
          <w:sz w:val="24"/>
          <w:szCs w:val="24"/>
        </w:rPr>
        <w:t>evidence, for example when observing pupils’ progress in lessons, learning walks,</w:t>
      </w:r>
      <w:r>
        <w:rPr>
          <w:rFonts w:ascii="Arial" w:hAnsi="Arial" w:cs="Arial"/>
          <w:noProof/>
          <w:sz w:val="24"/>
          <w:szCs w:val="24"/>
        </w:rPr>
        <w:t xml:space="preserve"> </w:t>
      </w:r>
      <w:r w:rsidRPr="00E00E1F">
        <w:rPr>
          <w:rFonts w:ascii="Arial" w:hAnsi="Arial" w:cs="Arial"/>
          <w:noProof/>
          <w:sz w:val="24"/>
          <w:szCs w:val="24"/>
        </w:rPr>
        <w:t>scrutinising pupils’ work and discussions with pupils.</w:t>
      </w:r>
      <w:r>
        <w:rPr>
          <w:rFonts w:ascii="Arial" w:hAnsi="Arial" w:cs="Arial"/>
          <w:noProof/>
          <w:sz w:val="24"/>
          <w:szCs w:val="24"/>
        </w:rPr>
        <w:t xml:space="preserve"> This gives them a better oppurtunity to evaluate pupils work rather than an oral exam.</w:t>
      </w:r>
      <w:r w:rsidRPr="00E00E1F">
        <w:rPr>
          <w:rFonts w:ascii="Arial" w:hAnsi="Arial" w:cs="Arial"/>
          <w:noProof/>
          <w:sz w:val="24"/>
          <w:szCs w:val="24"/>
        </w:rPr>
        <w:t xml:space="preserve"> </w:t>
      </w:r>
      <w:r>
        <w:rPr>
          <w:rFonts w:ascii="Arial" w:hAnsi="Arial" w:cs="Arial"/>
          <w:noProof/>
          <w:sz w:val="24"/>
          <w:szCs w:val="24"/>
        </w:rPr>
        <w:t xml:space="preserve">“Lewis (2015) states we need to make sure teachers are ready by equiping them. This leads on to another main factor which is staffing issues, not enough teachers can speak Welsh well enough to teach it. This issue can only be resolved by teachers taking up the adult courses and going out of their way to learn welsh. Some teachers will refuse to do this and then it becomes a problem. </w:t>
      </w:r>
      <w:r w:rsidRPr="00E00E1F">
        <w:rPr>
          <w:rFonts w:ascii="Arial" w:hAnsi="Arial" w:cs="Arial"/>
          <w:sz w:val="24"/>
          <w:szCs w:val="24"/>
        </w:rPr>
        <w:t>Promote it in the community.</w:t>
      </w:r>
      <w:r>
        <w:rPr>
          <w:rFonts w:ascii="Arial" w:hAnsi="Arial" w:cs="Arial"/>
          <w:sz w:val="24"/>
          <w:szCs w:val="24"/>
        </w:rPr>
        <w:t xml:space="preserve"> </w:t>
      </w:r>
      <w:r w:rsidRPr="00E00E1F">
        <w:rPr>
          <w:rFonts w:ascii="Arial" w:hAnsi="Arial" w:cs="Arial"/>
          <w:sz w:val="24"/>
          <w:szCs w:val="24"/>
        </w:rPr>
        <w:t xml:space="preserve">Childcare places must teach with welsh medium staff, input through the medium of </w:t>
      </w:r>
      <w:r>
        <w:rPr>
          <w:rFonts w:ascii="Arial" w:hAnsi="Arial" w:cs="Arial"/>
          <w:sz w:val="24"/>
          <w:szCs w:val="24"/>
        </w:rPr>
        <w:t>W</w:t>
      </w:r>
      <w:r w:rsidRPr="00E00E1F">
        <w:rPr>
          <w:rFonts w:ascii="Arial" w:hAnsi="Arial" w:cs="Arial"/>
          <w:sz w:val="24"/>
          <w:szCs w:val="24"/>
        </w:rPr>
        <w:t>elsh.</w:t>
      </w:r>
    </w:p>
    <w:p w:rsidR="00BF4239" w:rsidRPr="00160BBB" w:rsidRDefault="00BF4239" w:rsidP="00BF4239">
      <w:pPr>
        <w:rPr>
          <w:rFonts w:ascii="Arial" w:hAnsi="Arial" w:cs="Arial"/>
          <w:sz w:val="24"/>
          <w:szCs w:val="24"/>
        </w:rPr>
      </w:pPr>
      <w:r w:rsidRPr="00B67A6C">
        <w:rPr>
          <w:rFonts w:ascii="Arial" w:hAnsi="Arial" w:cs="Arial"/>
          <w:b/>
          <w:noProof/>
          <w:sz w:val="24"/>
          <w:szCs w:val="24"/>
        </w:rPr>
        <w:t xml:space="preserve"> </w:t>
      </w:r>
      <w:r w:rsidRPr="00B67A6C">
        <w:rPr>
          <w:rFonts w:ascii="Arial" w:hAnsi="Arial" w:cs="Arial"/>
          <w:b/>
          <w:sz w:val="24"/>
          <w:szCs w:val="24"/>
        </w:rPr>
        <w:t xml:space="preserve"> </w:t>
      </w:r>
      <w:r w:rsidRPr="00B67A6C">
        <w:rPr>
          <w:rFonts w:ascii="Arial" w:hAnsi="Arial" w:cs="Arial"/>
          <w:b/>
          <w:noProof/>
          <w:sz w:val="24"/>
          <w:szCs w:val="24"/>
        </w:rPr>
        <w:t>Conclusion</w:t>
      </w:r>
    </w:p>
    <w:p w:rsidR="00BF4239" w:rsidRPr="00CD1AAE" w:rsidRDefault="00BF4239" w:rsidP="00BF4239">
      <w:pPr>
        <w:tabs>
          <w:tab w:val="right" w:pos="9026"/>
        </w:tabs>
      </w:pPr>
      <w:r>
        <w:rPr>
          <w:rFonts w:ascii="Arial" w:hAnsi="Arial" w:cs="Arial"/>
          <w:noProof/>
          <w:sz w:val="24"/>
          <w:szCs w:val="24"/>
        </w:rPr>
        <w:t>Overall I think we need to get children to use more Welsh we could do this by teaching through the medium of Welsh, that way children would start picking up key phrases and have no choice but to strat speaking welsh. Nowadays there is far more welsh being used than previous years, we need to start promoting that to increase in school. We need to increase the oppurtunity for pupils to use the language, give them a reason or purpose to speak it. Also we need to ensure the pupils see the point to learn Welsh and the pupils confidence to use Welsh is an important factor. We need to ensure pupils are on a level four in all key subjects. We could do this by Siarter Iath Welsh charts for secound language. In my opinion I believe that the text  is correct in what it is stating and the new curriculum will reshape the Welsh language and how it is taught. My recommendations would be to promote Welsh as a core subject, to have Welsh lessons atleast two or three times a week so the children stay focused, to teach about relevant welsh knowledge that they will need to help them get jobs or later on in life. Also evaluate the children as they make progress by using progress charts so they know how they’re getting on to maintain a level four. When I was in a recent primary school the children all spoke basic classroom Welsh and even attempted to speak to each other in it. When they used a really good Welsh phrase the teacher would mark them up on the progress chart to show the rest of the class and the child their progression. Ithink many more schools need to start using this strategy at a youg age so by the time children are in key stage three or four they will know relevant Welsh phrases and terms. My response to this article would be that I agree with the Welsh Government that there needs to be a renewed focus on learning Welsh primarily because the Welsh we learn in classrooms today is outdated and irrelevant. I hope the new curriculum will educate children with the knowledge and skills they need for univeristy and the world of work.</w:t>
      </w:r>
    </w:p>
    <w:p w:rsidR="00BF4239" w:rsidRPr="00160BBB" w:rsidRDefault="00BF4239" w:rsidP="00BF4239">
      <w:pPr>
        <w:tabs>
          <w:tab w:val="right" w:pos="9026"/>
        </w:tabs>
        <w:rPr>
          <w:rFonts w:ascii="Arial" w:hAnsi="Arial" w:cs="Arial"/>
          <w:b/>
          <w:noProof/>
          <w:sz w:val="24"/>
          <w:szCs w:val="24"/>
        </w:rPr>
      </w:pPr>
      <w:r w:rsidRPr="00F0299F">
        <w:rPr>
          <w:rFonts w:ascii="Arial" w:hAnsi="Arial" w:cs="Arial"/>
          <w:b/>
          <w:noProof/>
          <w:sz w:val="24"/>
          <w:szCs w:val="24"/>
        </w:rPr>
        <w:t xml:space="preserve">Reference </w:t>
      </w:r>
    </w:p>
    <w:p w:rsidR="00BF4239" w:rsidRDefault="00BF4239" w:rsidP="00BF4239">
      <w:pPr>
        <w:tabs>
          <w:tab w:val="right" w:pos="9026"/>
        </w:tabs>
        <w:rPr>
          <w:noProof/>
          <w:sz w:val="28"/>
          <w:szCs w:val="28"/>
        </w:rPr>
      </w:pPr>
      <w:r w:rsidRPr="00DF6013">
        <w:rPr>
          <w:noProof/>
          <w:sz w:val="28"/>
          <w:szCs w:val="28"/>
        </w:rPr>
        <w:t>Government, W. (2013). One Language For All. Review of Welsh secound language at key stages 3 and 4. [online] Welsh Government. Available at: https://moodle.uwtsd.ac.uk/pluginfile.php/218524/mod_resource/content/0/One%20Language%20For%20All.pdf [Accessed 3 Dec. 2018].</w:t>
      </w:r>
    </w:p>
    <w:p w:rsidR="00BF4239" w:rsidRDefault="00BF4239" w:rsidP="00BF4239">
      <w:pPr>
        <w:tabs>
          <w:tab w:val="right" w:pos="9026"/>
        </w:tabs>
        <w:rPr>
          <w:noProof/>
          <w:sz w:val="28"/>
          <w:szCs w:val="28"/>
        </w:rPr>
      </w:pPr>
      <w:r w:rsidRPr="0075604F">
        <w:rPr>
          <w:noProof/>
          <w:sz w:val="28"/>
          <w:szCs w:val="28"/>
        </w:rPr>
        <w:lastRenderedPageBreak/>
        <w:br w:type="textWrapping" w:clear="all"/>
      </w:r>
    </w:p>
    <w:p w:rsidR="00BF4239" w:rsidRDefault="00BF4239" w:rsidP="00BF4239">
      <w:pPr>
        <w:tabs>
          <w:tab w:val="right" w:pos="9026"/>
        </w:tabs>
        <w:rPr>
          <w:noProof/>
          <w:sz w:val="28"/>
          <w:szCs w:val="28"/>
        </w:rPr>
      </w:pPr>
      <w:r w:rsidRPr="00AC655C">
        <w:rPr>
          <w:noProof/>
          <w:sz w:val="28"/>
          <w:szCs w:val="28"/>
        </w:rPr>
        <w:t xml:space="preserve">Moodle.uwtsd.ac.uk. (2018). Succseful Futures. [online] Available at: https://moodle.uwtsd.ac.uk/pluginfile.php/102179/mod_resource/content/0/Successful%20Futures.pdf [Accessed </w:t>
      </w:r>
      <w:r>
        <w:rPr>
          <w:noProof/>
          <w:sz w:val="28"/>
          <w:szCs w:val="28"/>
        </w:rPr>
        <w:t>3 Dec. 2018</w:t>
      </w:r>
      <w:r w:rsidRPr="00AC655C">
        <w:rPr>
          <w:noProof/>
          <w:sz w:val="28"/>
          <w:szCs w:val="28"/>
        </w:rPr>
        <w:t>].</w:t>
      </w:r>
    </w:p>
    <w:p w:rsidR="00BF4239" w:rsidRDefault="00BF4239" w:rsidP="00BF4239">
      <w:pPr>
        <w:tabs>
          <w:tab w:val="right" w:pos="9026"/>
        </w:tabs>
        <w:rPr>
          <w:noProof/>
          <w:sz w:val="28"/>
          <w:szCs w:val="28"/>
        </w:rPr>
      </w:pPr>
    </w:p>
    <w:p w:rsidR="00BF4239" w:rsidRDefault="00BF4239" w:rsidP="00BF4239">
      <w:pPr>
        <w:tabs>
          <w:tab w:val="right" w:pos="9026"/>
        </w:tabs>
        <w:rPr>
          <w:noProof/>
          <w:sz w:val="28"/>
          <w:szCs w:val="28"/>
        </w:rPr>
      </w:pPr>
      <w:r w:rsidRPr="00DF6013">
        <w:rPr>
          <w:noProof/>
          <w:sz w:val="28"/>
          <w:szCs w:val="28"/>
        </w:rPr>
        <w:t>Supplementary guidence. (2017). Welsh. [online] p.3. Available at: https://moodle.uwtsd.ac.uk/pluginfile.php/102185/mod_resource/content/0/Supplementary%20guidance%20-%20Welsh%20en.pdf [Accessed 3 Dec. 2018].</w:t>
      </w:r>
    </w:p>
    <w:p w:rsidR="00BF4239" w:rsidRDefault="00BF4239" w:rsidP="00BF4239">
      <w:pPr>
        <w:tabs>
          <w:tab w:val="right" w:pos="9026"/>
        </w:tabs>
        <w:rPr>
          <w:noProof/>
          <w:sz w:val="28"/>
          <w:szCs w:val="28"/>
        </w:rPr>
      </w:pPr>
    </w:p>
    <w:p w:rsidR="00BF4239" w:rsidRDefault="00BF4239" w:rsidP="00BF4239">
      <w:pPr>
        <w:tabs>
          <w:tab w:val="right" w:pos="9026"/>
        </w:tabs>
        <w:rPr>
          <w:noProof/>
          <w:sz w:val="28"/>
          <w:szCs w:val="28"/>
        </w:rPr>
      </w:pPr>
      <w:r w:rsidRPr="00A77B66">
        <w:rPr>
          <w:noProof/>
          <w:sz w:val="28"/>
          <w:szCs w:val="28"/>
        </w:rPr>
        <w:t>Welsh Government (2015). Secound Language in Our New Curriculum. [online] Cardiff: Welsh Government. Available at: https://moodle.uwtsd.ac.uk/pluginfile.php/72549/mod_resource/content/1/150707-welsh-second-language-en.pdf [Accessed 3 Dec. 2018].</w:t>
      </w:r>
    </w:p>
    <w:p w:rsidR="00BF4239" w:rsidRDefault="00BF4239" w:rsidP="00BF4239">
      <w:pPr>
        <w:tabs>
          <w:tab w:val="right" w:pos="9026"/>
        </w:tabs>
        <w:rPr>
          <w:noProof/>
          <w:sz w:val="28"/>
          <w:szCs w:val="28"/>
        </w:rPr>
      </w:pPr>
    </w:p>
    <w:p w:rsidR="00BF4239" w:rsidRPr="0075604F" w:rsidRDefault="00BF4239" w:rsidP="00BF4239">
      <w:pPr>
        <w:tabs>
          <w:tab w:val="right" w:pos="9026"/>
        </w:tabs>
        <w:rPr>
          <w:noProof/>
          <w:sz w:val="28"/>
          <w:szCs w:val="28"/>
        </w:rPr>
      </w:pPr>
    </w:p>
    <w:p w:rsidR="00BF4239" w:rsidRPr="0075604F" w:rsidRDefault="00BF4239" w:rsidP="00BF4239">
      <w:pPr>
        <w:tabs>
          <w:tab w:val="right" w:pos="9026"/>
        </w:tabs>
        <w:rPr>
          <w:noProof/>
          <w:sz w:val="28"/>
          <w:szCs w:val="28"/>
        </w:rPr>
      </w:pPr>
    </w:p>
    <w:p w:rsidR="00BF4239" w:rsidRDefault="00BF4239" w:rsidP="00BF4239">
      <w:pPr>
        <w:tabs>
          <w:tab w:val="right" w:pos="9026"/>
        </w:tabs>
        <w:rPr>
          <w:noProof/>
        </w:rPr>
      </w:pPr>
    </w:p>
    <w:p w:rsidR="006D78C4" w:rsidRDefault="00BF4239" w:rsidP="00BF4239">
      <w:r w:rsidRPr="00C15561">
        <w:t xml:space="preserve">  </w:t>
      </w:r>
      <w:r>
        <w:rPr>
          <w:noProof/>
        </w:rPr>
        <w:tab/>
      </w:r>
      <w:bookmarkStart w:id="0" w:name="_GoBack"/>
      <w:bookmarkEnd w:id="0"/>
    </w:p>
    <w:sectPr w:rsidR="006D78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239"/>
    <w:rsid w:val="006D78C4"/>
    <w:rsid w:val="00BF4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2A23A8-BDC5-4D80-88C3-6FC79826B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42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957</Words>
  <Characters>5840</Characters>
  <Application>Microsoft Office Word</Application>
  <DocSecurity>0</DocSecurity>
  <Lines>116</Lines>
  <Paragraphs>43</Paragraphs>
  <ScaleCrop>false</ScaleCrop>
  <Company/>
  <LinksUpToDate>false</LinksUpToDate>
  <CharactersWithSpaces>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2018-12-03T21:54:00Z</dcterms:created>
  <dcterms:modified xsi:type="dcterms:W3CDTF">2018-12-03T21:54:00Z</dcterms:modified>
</cp:coreProperties>
</file>