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7366" w:rsidRPr="00D87366" w:rsidRDefault="00D87366" w:rsidP="008B6B92">
      <w:pPr>
        <w:jc w:val="both"/>
        <w:rPr>
          <w:b/>
          <w:sz w:val="40"/>
          <w:szCs w:val="40"/>
          <w:u w:val="single"/>
        </w:rPr>
      </w:pPr>
      <w:r w:rsidRPr="00D87366">
        <w:rPr>
          <w:b/>
          <w:sz w:val="40"/>
          <w:szCs w:val="40"/>
          <w:u w:val="single"/>
        </w:rPr>
        <w:t>Developing Professional Practice</w:t>
      </w:r>
    </w:p>
    <w:p w:rsidR="00D87366" w:rsidRDefault="00D87366" w:rsidP="008B6B92">
      <w:pPr>
        <w:jc w:val="both"/>
        <w:rPr>
          <w:b/>
          <w:sz w:val="40"/>
          <w:szCs w:val="40"/>
        </w:rPr>
      </w:pPr>
      <w:bookmarkStart w:id="0" w:name="_GoBack"/>
      <w:bookmarkEnd w:id="0"/>
    </w:p>
    <w:p w:rsidR="00D87366" w:rsidRDefault="00D87366" w:rsidP="008B6B92">
      <w:pPr>
        <w:jc w:val="both"/>
        <w:rPr>
          <w:b/>
          <w:sz w:val="40"/>
          <w:szCs w:val="40"/>
        </w:rPr>
      </w:pPr>
    </w:p>
    <w:p w:rsidR="00D87366" w:rsidRPr="00D87366" w:rsidRDefault="00D87366" w:rsidP="008B6B92">
      <w:pPr>
        <w:jc w:val="both"/>
        <w:rPr>
          <w:b/>
          <w:sz w:val="40"/>
          <w:szCs w:val="40"/>
        </w:rPr>
      </w:pPr>
      <w:r w:rsidRPr="00D87366">
        <w:rPr>
          <w:b/>
          <w:sz w:val="40"/>
          <w:szCs w:val="40"/>
        </w:rPr>
        <w:t xml:space="preserve">Name: Emma </w:t>
      </w:r>
      <w:proofErr w:type="spellStart"/>
      <w:r w:rsidRPr="00D87366">
        <w:rPr>
          <w:b/>
          <w:sz w:val="40"/>
          <w:szCs w:val="40"/>
        </w:rPr>
        <w:t>Whiteley</w:t>
      </w:r>
      <w:proofErr w:type="spellEnd"/>
    </w:p>
    <w:p w:rsidR="00D87366" w:rsidRPr="00D87366" w:rsidRDefault="00D87366" w:rsidP="008B6B92">
      <w:pPr>
        <w:jc w:val="both"/>
        <w:rPr>
          <w:b/>
          <w:sz w:val="40"/>
          <w:szCs w:val="40"/>
        </w:rPr>
      </w:pPr>
      <w:r w:rsidRPr="00D87366">
        <w:rPr>
          <w:b/>
          <w:sz w:val="40"/>
          <w:szCs w:val="40"/>
        </w:rPr>
        <w:t>Student Number: 1809134</w:t>
      </w:r>
    </w:p>
    <w:p w:rsidR="00D87366" w:rsidRPr="00D87366" w:rsidRDefault="00D87366" w:rsidP="008B6B92">
      <w:pPr>
        <w:jc w:val="both"/>
        <w:rPr>
          <w:b/>
          <w:sz w:val="40"/>
          <w:szCs w:val="40"/>
        </w:rPr>
      </w:pPr>
      <w:proofErr w:type="spellStart"/>
      <w:r w:rsidRPr="00D87366">
        <w:rPr>
          <w:b/>
          <w:sz w:val="40"/>
          <w:szCs w:val="40"/>
        </w:rPr>
        <w:t>Wordcount</w:t>
      </w:r>
      <w:proofErr w:type="spellEnd"/>
      <w:r w:rsidRPr="00D87366">
        <w:rPr>
          <w:b/>
          <w:sz w:val="40"/>
          <w:szCs w:val="40"/>
        </w:rPr>
        <w:t>: 2,868</w:t>
      </w: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D87366" w:rsidRDefault="00D87366" w:rsidP="008B6B92">
      <w:pPr>
        <w:jc w:val="both"/>
        <w:rPr>
          <w:b/>
          <w:u w:val="single"/>
        </w:rPr>
      </w:pPr>
    </w:p>
    <w:p w:rsidR="00066C40" w:rsidRPr="008B6B92" w:rsidRDefault="008B6B92" w:rsidP="008B6B92">
      <w:pPr>
        <w:jc w:val="both"/>
        <w:rPr>
          <w:b/>
          <w:u w:val="single"/>
        </w:rPr>
      </w:pPr>
      <w:r w:rsidRPr="008B6B92">
        <w:rPr>
          <w:b/>
          <w:u w:val="single"/>
        </w:rPr>
        <w:t>Activity 1</w:t>
      </w:r>
    </w:p>
    <w:p w:rsidR="00BF1BA9" w:rsidRDefault="00EF27D2" w:rsidP="008B6B92">
      <w:pPr>
        <w:jc w:val="both"/>
      </w:pPr>
      <w:r>
        <w:t>Being a HR Professional covers a</w:t>
      </w:r>
      <w:r w:rsidR="00B80594">
        <w:t xml:space="preserve"> wide range of roles and activities; from administration tasks right through to strategic planning HR has become an integral part of business’s helping improve organisational performance through people. </w:t>
      </w:r>
      <w:sdt>
        <w:sdtPr>
          <w:id w:val="1009636634"/>
          <w:citation/>
        </w:sdtPr>
        <w:sdtContent>
          <w:r w:rsidR="00B80594">
            <w:fldChar w:fldCharType="begin"/>
          </w:r>
          <w:r w:rsidR="00B80594">
            <w:instrText xml:space="preserve"> CITATION Lea143 \l 2057 </w:instrText>
          </w:r>
          <w:r w:rsidR="00B80594">
            <w:fldChar w:fldCharType="separate"/>
          </w:r>
          <w:r w:rsidR="004E7F13" w:rsidRPr="004E7F13">
            <w:rPr>
              <w:noProof/>
            </w:rPr>
            <w:t>(Leatherbarrow &amp; Fletcher , 2014)</w:t>
          </w:r>
          <w:r w:rsidR="00B80594">
            <w:fldChar w:fldCharType="end"/>
          </w:r>
        </w:sdtContent>
      </w:sdt>
      <w:r w:rsidR="00B14A49">
        <w:t xml:space="preserve"> Wi</w:t>
      </w:r>
      <w:r w:rsidR="001C47DC">
        <w:t xml:space="preserve">thin the field of HR </w:t>
      </w:r>
      <w:proofErr w:type="spellStart"/>
      <w:r w:rsidR="001C47DC">
        <w:t>practioners</w:t>
      </w:r>
      <w:proofErr w:type="spellEnd"/>
      <w:r w:rsidR="00B14A49">
        <w:t xml:space="preserve"> operate at different levels with their tasks and responsibilities</w:t>
      </w:r>
      <w:r w:rsidR="001C47DC">
        <w:t>,</w:t>
      </w:r>
      <w:r w:rsidR="00B14A49">
        <w:t xml:space="preserve"> differing according to their levels and status. For those in more senior positions</w:t>
      </w:r>
      <w:r w:rsidR="001C47DC">
        <w:t>,</w:t>
      </w:r>
      <w:r w:rsidR="00B14A49">
        <w:t xml:space="preserve"> such as managers or directors</w:t>
      </w:r>
      <w:r w:rsidR="001C47DC">
        <w:t xml:space="preserve">, will be responsible for </w:t>
      </w:r>
      <w:r w:rsidR="00B14A49">
        <w:t xml:space="preserve">policy formulation and strategy </w:t>
      </w:r>
      <w:r w:rsidR="00170376">
        <w:t>deve</w:t>
      </w:r>
      <w:r w:rsidR="001806AC">
        <w:t xml:space="preserve">lopment, those in middle ranks </w:t>
      </w:r>
      <w:r w:rsidR="00170376">
        <w:t>tend to specialise in particular areas such a talent management or</w:t>
      </w:r>
      <w:r w:rsidR="001C47DC">
        <w:t xml:space="preserve"> employee relations and then those lower</w:t>
      </w:r>
      <w:r w:rsidR="001806AC">
        <w:t xml:space="preserve"> </w:t>
      </w:r>
      <w:r w:rsidR="00170376">
        <w:t>down ranks such as administrators or assistants who carry out the tasks at a more operational level dealing with the day to day tasks such as recruitment and</w:t>
      </w:r>
      <w:r w:rsidR="00BF1BA9">
        <w:t xml:space="preserve"> </w:t>
      </w:r>
      <w:r w:rsidR="00170376">
        <w:t>disciplinary hearings</w:t>
      </w:r>
      <w:r w:rsidR="00BF1BA9">
        <w:t>.</w:t>
      </w:r>
      <w:r w:rsidR="001C47DC">
        <w:t xml:space="preserve"> </w:t>
      </w:r>
      <w:sdt>
        <w:sdtPr>
          <w:id w:val="-950394298"/>
          <w:citation/>
        </w:sdtPr>
        <w:sdtContent>
          <w:r w:rsidR="001C47DC">
            <w:fldChar w:fldCharType="begin"/>
          </w:r>
          <w:r w:rsidR="001C47DC">
            <w:instrText xml:space="preserve"> CITATION Box07 \l 2057 </w:instrText>
          </w:r>
          <w:r w:rsidR="001C47DC">
            <w:fldChar w:fldCharType="separate"/>
          </w:r>
          <w:r w:rsidR="001C47DC" w:rsidRPr="001C47DC">
            <w:rPr>
              <w:noProof/>
            </w:rPr>
            <w:t>(Boxall, 2007)</w:t>
          </w:r>
          <w:r w:rsidR="001C47DC">
            <w:fldChar w:fldCharType="end"/>
          </w:r>
        </w:sdtContent>
      </w:sdt>
      <w:r w:rsidR="001C47DC">
        <w:t xml:space="preserve"> notes that </w:t>
      </w:r>
      <w:r w:rsidR="00BF1BA9">
        <w:t xml:space="preserve">“Human resource management covers a vast array of activities and shows a huge range of variations across occupations, organizational levels, </w:t>
      </w:r>
      <w:r w:rsidR="00DB0FF6">
        <w:t>b</w:t>
      </w:r>
      <w:r w:rsidR="00BF1BA9">
        <w:t>usiness units, firms, industri</w:t>
      </w:r>
      <w:r w:rsidR="001C47DC">
        <w:t xml:space="preserve">es and societies.” </w:t>
      </w:r>
    </w:p>
    <w:p w:rsidR="00BF1BA9" w:rsidRDefault="00BF1BA9" w:rsidP="008B6B92">
      <w:pPr>
        <w:jc w:val="both"/>
      </w:pPr>
      <w:r>
        <w:t xml:space="preserve">Central to </w:t>
      </w:r>
      <w:r w:rsidR="00DB0FF6">
        <w:t>the work of a HR Professional</w:t>
      </w:r>
      <w:r w:rsidR="00335222">
        <w:t xml:space="preserve"> is the skills, </w:t>
      </w:r>
      <w:r w:rsidR="0008274D">
        <w:t>knowledge</w:t>
      </w:r>
      <w:r w:rsidR="00DB0FF6">
        <w:t xml:space="preserve"> an</w:t>
      </w:r>
      <w:r w:rsidR="00415088">
        <w:t>d behaviours that are paramount for their conti</w:t>
      </w:r>
      <w:r w:rsidR="0008274D">
        <w:t xml:space="preserve">nued development. According to </w:t>
      </w:r>
      <w:sdt>
        <w:sdtPr>
          <w:id w:val="-1689595711"/>
          <w:citation/>
        </w:sdtPr>
        <w:sdtContent>
          <w:r w:rsidR="0008274D">
            <w:fldChar w:fldCharType="begin"/>
          </w:r>
          <w:r w:rsidR="0008274D">
            <w:instrText xml:space="preserve"> CITATION Wat14 \l 2057 </w:instrText>
          </w:r>
          <w:r w:rsidR="0008274D">
            <w:fldChar w:fldCharType="separate"/>
          </w:r>
          <w:r w:rsidR="0008274D" w:rsidRPr="0008274D">
            <w:rPr>
              <w:noProof/>
            </w:rPr>
            <w:t>(Watson &amp; Reissner, S.C, 2014)</w:t>
          </w:r>
          <w:r w:rsidR="0008274D">
            <w:fldChar w:fldCharType="end"/>
          </w:r>
        </w:sdtContent>
      </w:sdt>
      <w:r w:rsidR="0008274D">
        <w:t xml:space="preserve"> “</w:t>
      </w:r>
      <w:r w:rsidR="00415088">
        <w:t>knowledge, skills and professional development (CPD) are at the top of the twenty</w:t>
      </w:r>
      <w:r w:rsidR="00191762">
        <w:t>-first</w:t>
      </w:r>
      <w:r w:rsidR="0008274D">
        <w:t xml:space="preserve"> century human resource agenda.” </w:t>
      </w:r>
      <w:r w:rsidR="00BB071E">
        <w:t>One tool which outlines the needs of the HR profession is the CIPD’s HR profession map</w:t>
      </w:r>
      <w:r w:rsidR="0008274D">
        <w:t xml:space="preserve"> </w:t>
      </w:r>
      <w:sdt>
        <w:sdtPr>
          <w:id w:val="-870916291"/>
          <w:citation/>
        </w:sdtPr>
        <w:sdtContent>
          <w:r w:rsidR="0008274D">
            <w:fldChar w:fldCharType="begin"/>
          </w:r>
          <w:r w:rsidR="0008274D">
            <w:instrText xml:space="preserve"> CITATION CIP131 \l 2057 </w:instrText>
          </w:r>
          <w:r w:rsidR="0008274D">
            <w:fldChar w:fldCharType="separate"/>
          </w:r>
          <w:r w:rsidR="0008274D" w:rsidRPr="0008274D">
            <w:rPr>
              <w:noProof/>
            </w:rPr>
            <w:t>(CIPD, 2013)</w:t>
          </w:r>
          <w:r w:rsidR="0008274D">
            <w:fldChar w:fldCharType="end"/>
          </w:r>
        </w:sdtContent>
      </w:sdt>
      <w:r w:rsidR="0008274D">
        <w:t xml:space="preserve">. This map sets out </w:t>
      </w:r>
      <w:r w:rsidR="00C208DA">
        <w:t xml:space="preserve">all the </w:t>
      </w:r>
      <w:r w:rsidR="0008274D">
        <w:t>competencies</w:t>
      </w:r>
      <w:r w:rsidR="00C208DA">
        <w:t xml:space="preserve"> which HR professionals will need for their roles in the foreseeable futur</w:t>
      </w:r>
      <w:r w:rsidR="0008274D">
        <w:t xml:space="preserve">e. The map is considered to be </w:t>
      </w:r>
      <w:r w:rsidR="00C208DA">
        <w:t>“competency framework” and is the</w:t>
      </w:r>
      <w:r w:rsidR="0008274D">
        <w:t xml:space="preserve"> product of substantial research</w:t>
      </w:r>
      <w:r w:rsidR="00C208DA">
        <w:t xml:space="preserve"> carried out into what </w:t>
      </w:r>
      <w:r w:rsidR="0008274D">
        <w:t>it</w:t>
      </w:r>
      <w:r w:rsidR="00C208DA">
        <w:t xml:space="preserve"> means to be a HR professional.  </w:t>
      </w:r>
      <w:r w:rsidR="00C6346A">
        <w:t xml:space="preserve">The profession map was introduced for the first time in 2009 and described by </w:t>
      </w:r>
      <w:sdt>
        <w:sdtPr>
          <w:id w:val="-1183737448"/>
          <w:citation/>
        </w:sdtPr>
        <w:sdtContent>
          <w:r w:rsidR="00C6346A">
            <w:fldChar w:fldCharType="begin"/>
          </w:r>
          <w:r w:rsidR="00C6346A">
            <w:instrText xml:space="preserve"> CITATION Bee10 \l 2057 </w:instrText>
          </w:r>
          <w:r w:rsidR="00C6346A">
            <w:fldChar w:fldCharType="separate"/>
          </w:r>
          <w:r w:rsidR="004E7F13" w:rsidRPr="004E7F13">
            <w:rPr>
              <w:noProof/>
            </w:rPr>
            <w:t>(Beevers &amp; Rea, 2010)</w:t>
          </w:r>
          <w:r w:rsidR="00C6346A">
            <w:fldChar w:fldCharType="end"/>
          </w:r>
        </w:sdtContent>
      </w:sdt>
      <w:r w:rsidR="0008274D">
        <w:t xml:space="preserve">  as “</w:t>
      </w:r>
      <w:r w:rsidR="00C6346A">
        <w:t>defining the different levels of work activities and responsibility within the area.”</w:t>
      </w:r>
    </w:p>
    <w:p w:rsidR="00335222" w:rsidRDefault="00335222" w:rsidP="008B6B92">
      <w:pPr>
        <w:jc w:val="both"/>
      </w:pPr>
      <w:r>
        <w:t>The CIPD HR profession map consists o</w:t>
      </w:r>
      <w:r w:rsidR="0008274D">
        <w:t xml:space="preserve">f ten professional areas of HR </w:t>
      </w:r>
      <w:r>
        <w:t>which encompass eight different behaviours divided across four bands.</w:t>
      </w:r>
      <w:r w:rsidR="00590F0B">
        <w:t xml:space="preserve">  At the core of the profession map are insights, strategy and solutions and leading HR. The</w:t>
      </w:r>
      <w:r w:rsidR="0008274D">
        <w:t xml:space="preserve"> first details</w:t>
      </w:r>
      <w:r w:rsidR="00590F0B">
        <w:t xml:space="preserve"> the kn</w:t>
      </w:r>
      <w:r w:rsidR="001806AC">
        <w:t xml:space="preserve">owledge, skills and behaviours </w:t>
      </w:r>
      <w:r w:rsidR="00834D1C">
        <w:t xml:space="preserve">that are needed to understand </w:t>
      </w:r>
      <w:r w:rsidR="00590F0B">
        <w:t>the business and its context</w:t>
      </w:r>
      <w:r w:rsidR="009E0EA1">
        <w:t xml:space="preserve"> and then use these </w:t>
      </w:r>
      <w:proofErr w:type="gramStart"/>
      <w:r w:rsidR="0008274D">
        <w:t>insights</w:t>
      </w:r>
      <w:r w:rsidR="009E0EA1">
        <w:t xml:space="preserve">  to</w:t>
      </w:r>
      <w:proofErr w:type="gramEnd"/>
      <w:r w:rsidR="009E0EA1">
        <w:t xml:space="preserve"> tailor strategies and </w:t>
      </w:r>
      <w:r w:rsidR="0008274D">
        <w:t>solutions</w:t>
      </w:r>
      <w:r w:rsidR="009E0EA1">
        <w:t>. Leading HR centres around the individuals acting as role models and lead</w:t>
      </w:r>
      <w:r w:rsidR="0008274D">
        <w:t xml:space="preserve">ers contributing to HR and their </w:t>
      </w:r>
      <w:r w:rsidR="009E0EA1">
        <w:t>own specialist function whilst supporting and developing others across the business. Alongside the core areas are eight additional professional areas</w:t>
      </w:r>
      <w:r w:rsidR="00A830D8">
        <w:t xml:space="preserve"> how relevant these areas are to</w:t>
      </w:r>
      <w:r w:rsidR="0008274D">
        <w:t xml:space="preserve"> each </w:t>
      </w:r>
      <w:proofErr w:type="spellStart"/>
      <w:r w:rsidR="0008274D">
        <w:t>practioner</w:t>
      </w:r>
      <w:proofErr w:type="spellEnd"/>
      <w:r w:rsidR="00A830D8">
        <w:t xml:space="preserve"> depends on their specific role.</w:t>
      </w:r>
      <w:r w:rsidR="005C36DF">
        <w:t xml:space="preserve"> The eight different behaviour</w:t>
      </w:r>
      <w:r w:rsidR="0008274D">
        <w:t xml:space="preserve">s underpin good practice regardless of what area is specialised in. </w:t>
      </w:r>
      <w:sdt>
        <w:sdtPr>
          <w:id w:val="-299307154"/>
          <w:citation/>
        </w:sdtPr>
        <w:sdtContent>
          <w:r w:rsidR="0008274D">
            <w:fldChar w:fldCharType="begin"/>
          </w:r>
          <w:r w:rsidR="0008274D">
            <w:instrText xml:space="preserve"> CITATION Tay14 \l 2057 </w:instrText>
          </w:r>
          <w:r w:rsidR="0008274D">
            <w:fldChar w:fldCharType="separate"/>
          </w:r>
          <w:r w:rsidR="0008274D" w:rsidRPr="0008274D">
            <w:rPr>
              <w:noProof/>
            </w:rPr>
            <w:t>(Taylor &amp; Woodhams, 2014)</w:t>
          </w:r>
          <w:r w:rsidR="0008274D">
            <w:fldChar w:fldCharType="end"/>
          </w:r>
        </w:sdtContent>
      </w:sdt>
      <w:r w:rsidR="0008274D">
        <w:t xml:space="preserve"> </w:t>
      </w:r>
      <w:sdt>
        <w:sdtPr>
          <w:id w:val="-759675328"/>
          <w:citation/>
        </w:sdtPr>
        <w:sdtContent>
          <w:r w:rsidR="0008274D">
            <w:fldChar w:fldCharType="begin"/>
          </w:r>
          <w:r w:rsidR="0008274D">
            <w:instrText xml:space="preserve"> CITATION CIP132 \l 2057 </w:instrText>
          </w:r>
          <w:r w:rsidR="0008274D">
            <w:fldChar w:fldCharType="separate"/>
          </w:r>
          <w:r w:rsidR="0008274D" w:rsidRPr="0008274D">
            <w:rPr>
              <w:noProof/>
            </w:rPr>
            <w:t>(CIPD, 2013)</w:t>
          </w:r>
          <w:r w:rsidR="0008274D">
            <w:fldChar w:fldCharType="end"/>
          </w:r>
        </w:sdtContent>
      </w:sdt>
    </w:p>
    <w:p w:rsidR="00CD0E4D" w:rsidRDefault="00CD0E4D" w:rsidP="008B6B92">
      <w:pPr>
        <w:jc w:val="both"/>
      </w:pPr>
      <w:r>
        <w:lastRenderedPageBreak/>
        <w:t xml:space="preserve">Alongside </w:t>
      </w:r>
      <w:r w:rsidR="0008274D">
        <w:t xml:space="preserve">the ten professional areas are </w:t>
      </w:r>
      <w:r>
        <w:t xml:space="preserve">the four bands of professional competence. HR professionals just starting out on their career usually </w:t>
      </w:r>
      <w:r w:rsidR="0008274D">
        <w:t xml:space="preserve">operate </w:t>
      </w:r>
      <w:r>
        <w:t xml:space="preserve">within one of the first two bands with the aim of moving up the bands as their career progresses. Band four </w:t>
      </w:r>
      <w:r w:rsidR="003B41B8">
        <w:t>professional</w:t>
      </w:r>
      <w:r w:rsidR="00834D1C">
        <w:t>s</w:t>
      </w:r>
      <w:r w:rsidR="003B41B8">
        <w:t xml:space="preserve"> are usually </w:t>
      </w:r>
      <w:r w:rsidR="008C7352">
        <w:t>at a director or senior management level</w:t>
      </w:r>
      <w:r w:rsidR="003B41B8">
        <w:t xml:space="preserve"> </w:t>
      </w:r>
      <w:r w:rsidR="0008274D">
        <w:t>responsible</w:t>
      </w:r>
      <w:r w:rsidR="003B41B8">
        <w:t xml:space="preserve"> for the overall function and strategy</w:t>
      </w:r>
      <w:r w:rsidR="006143AE">
        <w:t>. The map provides useful in</w:t>
      </w:r>
      <w:r w:rsidR="003242B6">
        <w:t xml:space="preserve">formation how HR professionals </w:t>
      </w:r>
      <w:r w:rsidR="006143AE">
        <w:t>can develop their skills so they can move up the bands. The profession map has been specially designed to guide the work of HR professionals, their career planning and overall development.</w:t>
      </w:r>
      <w:r w:rsidR="003242B6">
        <w:t xml:space="preserve"> </w:t>
      </w:r>
      <w:sdt>
        <w:sdtPr>
          <w:id w:val="-1213574097"/>
          <w:citation/>
        </w:sdtPr>
        <w:sdtContent>
          <w:r w:rsidR="003242B6">
            <w:fldChar w:fldCharType="begin"/>
          </w:r>
          <w:r w:rsidR="003242B6">
            <w:instrText xml:space="preserve"> CITATION Tay14 \l 2057 </w:instrText>
          </w:r>
          <w:r w:rsidR="003242B6">
            <w:fldChar w:fldCharType="separate"/>
          </w:r>
          <w:r w:rsidR="003242B6" w:rsidRPr="003242B6">
            <w:rPr>
              <w:noProof/>
            </w:rPr>
            <w:t>(Taylor &amp; Woodhams, 2014)</w:t>
          </w:r>
          <w:r w:rsidR="003242B6">
            <w:fldChar w:fldCharType="end"/>
          </w:r>
        </w:sdtContent>
      </w:sdt>
    </w:p>
    <w:p w:rsidR="006143AE" w:rsidRDefault="006143AE" w:rsidP="008B6B92">
      <w:pPr>
        <w:jc w:val="both"/>
      </w:pPr>
      <w:r>
        <w:t>Using th</w:t>
      </w:r>
      <w:r w:rsidR="008C7352">
        <w:t>e profession map to relate to myself</w:t>
      </w:r>
      <w:r>
        <w:t xml:space="preserve"> a</w:t>
      </w:r>
      <w:r w:rsidR="008B6B92">
        <w:t>nd my current employment status</w:t>
      </w:r>
      <w:r w:rsidR="001806AC">
        <w:t xml:space="preserve"> </w:t>
      </w:r>
      <w:r w:rsidR="008C7352">
        <w:t>I would focus</w:t>
      </w:r>
      <w:r w:rsidR="001806AC">
        <w:t xml:space="preserve"> on employee engagement, resource and talent planning, and learning and deve</w:t>
      </w:r>
      <w:r w:rsidR="008C7352">
        <w:t>lopment as these are the area I</w:t>
      </w:r>
      <w:r w:rsidR="001806AC">
        <w:t xml:space="preserve"> am solely responsible for. As well as taking the core areas leading HR and insights, strategy and solutions into account. I am currently a HR assistant working at a band one </w:t>
      </w:r>
      <w:proofErr w:type="gramStart"/>
      <w:r w:rsidR="001806AC">
        <w:t>level,</w:t>
      </w:r>
      <w:proofErr w:type="gramEnd"/>
      <w:r w:rsidR="001806AC">
        <w:t xml:space="preserve"> I aim to progress to a band two within the next year taking on more of an advisory position. The behaviours  I want to focus on are the courage to challenge as I feel to be a good HR professional you need to be assertive and have the confidence to challenge line managers and employees to ensure be</w:t>
      </w:r>
      <w:r w:rsidR="00BF7D88">
        <w:t>st practice is being adhered to at all times.</w:t>
      </w:r>
      <w:r w:rsidR="001806AC">
        <w:t xml:space="preserve"> I also want to be more curious, focusing on my future within the company I need to seek out ways to add value not only to be department but to the wider organisation. The final behaviour I plan on focusing on </w:t>
      </w:r>
      <w:r w:rsidR="00BF7D88">
        <w:t xml:space="preserve">collaboration. As a HR professional I believe it is of the up most importance to work well and effectively with a range of people, from both inside the organisation and outside. </w:t>
      </w:r>
      <w:sdt>
        <w:sdtPr>
          <w:id w:val="-2134161614"/>
          <w:citation/>
        </w:sdtPr>
        <w:sdtContent>
          <w:r w:rsidR="00BF7D88">
            <w:fldChar w:fldCharType="begin"/>
          </w:r>
          <w:r w:rsidR="00BF7D88">
            <w:instrText xml:space="preserve"> CITATION CIP132 \l 2057 </w:instrText>
          </w:r>
          <w:r w:rsidR="00BF7D88">
            <w:fldChar w:fldCharType="separate"/>
          </w:r>
          <w:r w:rsidR="00BF7D88" w:rsidRPr="00BF7D88">
            <w:rPr>
              <w:noProof/>
            </w:rPr>
            <w:t>(CIPD, 2013)</w:t>
          </w:r>
          <w:r w:rsidR="00BF7D88">
            <w:fldChar w:fldCharType="end"/>
          </w:r>
        </w:sdtContent>
      </w:sdt>
    </w:p>
    <w:p w:rsidR="003242B6" w:rsidRPr="008B6B92" w:rsidRDefault="008C7352" w:rsidP="008B6B92">
      <w:pPr>
        <w:jc w:val="both"/>
        <w:rPr>
          <w:b/>
          <w:u w:val="single"/>
        </w:rPr>
      </w:pPr>
      <w:r w:rsidRPr="008B6B92">
        <w:rPr>
          <w:b/>
          <w:u w:val="single"/>
        </w:rPr>
        <w:t>Activity 2</w:t>
      </w:r>
    </w:p>
    <w:p w:rsidR="006E403D" w:rsidRDefault="00B740F2" w:rsidP="008B6B92">
      <w:pPr>
        <w:jc w:val="both"/>
      </w:pPr>
      <w:r>
        <w:t>Group dynamics is a phrase coined by Kurt Lewin (1940) which de</w:t>
      </w:r>
      <w:r w:rsidR="003242B6">
        <w:t>scribes several individuals who</w:t>
      </w:r>
      <w:r w:rsidR="00670D26">
        <w:t xml:space="preserve"> </w:t>
      </w:r>
      <w:r>
        <w:t>come together to accomplish a particular task or goal</w:t>
      </w:r>
      <w:r w:rsidR="008C7352">
        <w:t>,</w:t>
      </w:r>
      <w:r>
        <w:t xml:space="preserve"> which look at the attitudinal and b</w:t>
      </w:r>
      <w:r w:rsidR="003242B6">
        <w:t xml:space="preserve">ehavioural </w:t>
      </w:r>
      <w:r>
        <w:t>characteristics of that group and their formation, structure, process a</w:t>
      </w:r>
      <w:r w:rsidR="003242B6">
        <w:t xml:space="preserve">nd how they function. Different </w:t>
      </w:r>
      <w:r>
        <w:t>people often take on particular roles and behaviours whilst wor</w:t>
      </w:r>
      <w:r w:rsidR="003242B6">
        <w:t xml:space="preserve">king within a group. Groups can </w:t>
      </w:r>
      <w:r>
        <w:t xml:space="preserve">either </w:t>
      </w:r>
      <w:r w:rsidR="003242B6">
        <w:t xml:space="preserve">have </w:t>
      </w:r>
      <w:r>
        <w:t>‘positive dynamics’ or ‘negative dynamic</w:t>
      </w:r>
      <w:r w:rsidR="008C7352">
        <w:t>s.’ G</w:t>
      </w:r>
      <w:r>
        <w:t>roup</w:t>
      </w:r>
      <w:r w:rsidR="00BF7D88">
        <w:t>s</w:t>
      </w:r>
      <w:r>
        <w:t xml:space="preserve"> with positi</w:t>
      </w:r>
      <w:r w:rsidR="003242B6">
        <w:t xml:space="preserve">ve dynamics trust one and other </w:t>
      </w:r>
      <w:r>
        <w:t xml:space="preserve">and all work towards a collective decision. Whilst a group with </w:t>
      </w:r>
      <w:r w:rsidR="003242B6">
        <w:t xml:space="preserve">negative dynamics has different </w:t>
      </w:r>
      <w:r>
        <w:t xml:space="preserve">behaviours </w:t>
      </w:r>
      <w:r w:rsidR="008C7352">
        <w:t>which could disrupt work and</w:t>
      </w:r>
      <w:r>
        <w:t xml:space="preserve"> as a result could impact </w:t>
      </w:r>
      <w:r w:rsidR="003242B6">
        <w:t xml:space="preserve">collective </w:t>
      </w:r>
      <w:proofErr w:type="gramStart"/>
      <w:r w:rsidR="008C7352">
        <w:t>decisions being</w:t>
      </w:r>
      <w:proofErr w:type="gramEnd"/>
      <w:r w:rsidR="008C7352">
        <w:t xml:space="preserve"> made resulting in the</w:t>
      </w:r>
      <w:r w:rsidR="003242B6">
        <w:t xml:space="preserve"> group or team failing. </w:t>
      </w:r>
      <w:r w:rsidR="00670D26">
        <w:t xml:space="preserve"> </w:t>
      </w:r>
      <w:sdt>
        <w:sdtPr>
          <w:id w:val="493620441"/>
          <w:citation/>
        </w:sdtPr>
        <w:sdtContent>
          <w:r w:rsidR="008B6B92">
            <w:fldChar w:fldCharType="begin"/>
          </w:r>
          <w:r w:rsidR="008B6B92">
            <w:instrText xml:space="preserve"> CITATION Kur19 \l 2057 </w:instrText>
          </w:r>
          <w:r w:rsidR="008B6B92">
            <w:fldChar w:fldCharType="separate"/>
          </w:r>
          <w:r w:rsidR="008B6B92" w:rsidRPr="008B6B92">
            <w:rPr>
              <w:noProof/>
            </w:rPr>
            <w:t>(Kurt-Lewin.com, n.d.)</w:t>
          </w:r>
          <w:r w:rsidR="008B6B92">
            <w:fldChar w:fldCharType="end"/>
          </w:r>
        </w:sdtContent>
      </w:sdt>
    </w:p>
    <w:p w:rsidR="006E403D" w:rsidRDefault="004F1E77" w:rsidP="008B6B92">
      <w:pPr>
        <w:jc w:val="both"/>
      </w:pPr>
      <w:r>
        <w:t xml:space="preserve">Business, especially the HR function within that business need to grasp a better understanding of what motivates teams and what type </w:t>
      </w:r>
      <w:r w:rsidR="008C7352">
        <w:t xml:space="preserve">of people work well together so they can make up the most </w:t>
      </w:r>
      <w:r>
        <w:t>successful teams. By figuring out what inhibits team success HR can help the company to create a much more successful and happy workforce.</w:t>
      </w:r>
      <w:r w:rsidR="00D67B22">
        <w:t xml:space="preserve"> In order for teams to be able to work effectively and efficiently with others HR professionals must understand the </w:t>
      </w:r>
      <w:r w:rsidR="003242B6">
        <w:t>presence</w:t>
      </w:r>
      <w:r w:rsidR="00D67B22">
        <w:t xml:space="preserve"> of different individuals who will have different agendas and needs which could </w:t>
      </w:r>
      <w:r w:rsidR="00670D26">
        <w:t>affect</w:t>
      </w:r>
      <w:r w:rsidR="00D67B22">
        <w:t xml:space="preserve"> the balance of the group.</w:t>
      </w:r>
      <w:r w:rsidR="008C7352">
        <w:t xml:space="preserve"> </w:t>
      </w:r>
      <w:sdt>
        <w:sdtPr>
          <w:id w:val="-171103524"/>
          <w:citation/>
        </w:sdtPr>
        <w:sdtContent>
          <w:r w:rsidR="008C7352">
            <w:fldChar w:fldCharType="begin"/>
          </w:r>
          <w:r w:rsidR="008C7352">
            <w:instrText xml:space="preserve"> CITATION Bel81 \l 2057 </w:instrText>
          </w:r>
          <w:r w:rsidR="008C7352">
            <w:fldChar w:fldCharType="separate"/>
          </w:r>
          <w:r w:rsidR="008C7352" w:rsidRPr="008C7352">
            <w:rPr>
              <w:noProof/>
            </w:rPr>
            <w:t>(Belbin, 1981)</w:t>
          </w:r>
          <w:r w:rsidR="008C7352">
            <w:fldChar w:fldCharType="end"/>
          </w:r>
        </w:sdtContent>
      </w:sdt>
      <w:r w:rsidR="008C7352">
        <w:t xml:space="preserve"> </w:t>
      </w:r>
      <w:proofErr w:type="gramStart"/>
      <w:r w:rsidR="00A262B4">
        <w:t>found</w:t>
      </w:r>
      <w:proofErr w:type="gramEnd"/>
      <w:r w:rsidR="00A262B4">
        <w:t xml:space="preserve"> that there were nine behaviours that each team needed in order to have a high performing team. Each team doesn’t necessarily need nine people but each person could take on two or three roles they feel comfortable with. By using Belbin team role models can help individuals gage a better understanding of their strengths which can help managers and HR departments put together high performing teams or understand and improve existing ones.</w:t>
      </w:r>
      <w:r w:rsidR="008C7352">
        <w:t xml:space="preserve"> </w:t>
      </w:r>
    </w:p>
    <w:p w:rsidR="00D67B22" w:rsidRDefault="00670D26" w:rsidP="008B6B92">
      <w:pPr>
        <w:jc w:val="both"/>
      </w:pPr>
      <w:sdt>
        <w:sdtPr>
          <w:id w:val="1468462391"/>
          <w:citation/>
        </w:sdtPr>
        <w:sdtContent>
          <w:r>
            <w:fldChar w:fldCharType="begin"/>
          </w:r>
          <w:r>
            <w:instrText xml:space="preserve"> CITATION Tuc65 \l 2057 </w:instrText>
          </w:r>
          <w:r>
            <w:fldChar w:fldCharType="separate"/>
          </w:r>
          <w:r w:rsidRPr="00670D26">
            <w:rPr>
              <w:noProof/>
            </w:rPr>
            <w:t>(Tuckman, 1965)</w:t>
          </w:r>
          <w:r>
            <w:fldChar w:fldCharType="end"/>
          </w:r>
        </w:sdtContent>
      </w:sdt>
      <w:r>
        <w:t xml:space="preserve"> </w:t>
      </w:r>
      <w:proofErr w:type="gramStart"/>
      <w:r w:rsidR="00662B28">
        <w:t>recognised</w:t>
      </w:r>
      <w:proofErr w:type="gramEnd"/>
      <w:r w:rsidR="00662B28">
        <w:t xml:space="preserve"> that forming a team took time and members of the group go through different stages before they unite together to achieve</w:t>
      </w:r>
      <w:r w:rsidR="00011EC9">
        <w:t xml:space="preserve"> their common goals. He devised a</w:t>
      </w:r>
      <w:r w:rsidR="00662B28">
        <w:t xml:space="preserve"> model to </w:t>
      </w:r>
      <w:r w:rsidR="00662B28">
        <w:lastRenderedPageBreak/>
        <w:t xml:space="preserve">identify the path most teams take on the way to high performance. </w:t>
      </w:r>
      <w:r w:rsidR="00011EC9">
        <w:t>His model is split up into 5 stages:</w:t>
      </w:r>
    </w:p>
    <w:p w:rsidR="00011EC9" w:rsidRDefault="00011EC9" w:rsidP="008B6B92">
      <w:pPr>
        <w:jc w:val="both"/>
      </w:pPr>
      <w:r w:rsidRPr="003242B6">
        <w:rPr>
          <w:b/>
          <w:u w:val="single"/>
        </w:rPr>
        <w:t>Forming</w:t>
      </w:r>
      <w:r>
        <w:t xml:space="preserve"> –</w:t>
      </w:r>
      <w:r>
        <w:t xml:space="preserve"> This is the first stage when the team is first forming. </w:t>
      </w:r>
      <w:r w:rsidR="008C4F19">
        <w:t xml:space="preserve"> Most team members are polite and positive, some could be anxious as they haven’t fully understood the task or about what task lies ahead. This stage can last quite a bit of time while team members get to know one and other.</w:t>
      </w:r>
    </w:p>
    <w:p w:rsidR="00011EC9" w:rsidRDefault="00011EC9" w:rsidP="008B6B92">
      <w:pPr>
        <w:jc w:val="both"/>
      </w:pPr>
      <w:r w:rsidRPr="003242B6">
        <w:rPr>
          <w:b/>
          <w:u w:val="single"/>
        </w:rPr>
        <w:t>Storming</w:t>
      </w:r>
      <w:r>
        <w:t xml:space="preserve"> –</w:t>
      </w:r>
      <w:r w:rsidR="008C4F19">
        <w:t xml:space="preserve"> This stage</w:t>
      </w:r>
      <w:r w:rsidR="003242B6">
        <w:t xml:space="preserve"> </w:t>
      </w:r>
      <w:r w:rsidR="008C4F19">
        <w:t xml:space="preserve">is the stage where many teams fail as people start to push against the </w:t>
      </w:r>
      <w:r w:rsidR="003242B6">
        <w:t>boundaries</w:t>
      </w:r>
      <w:r w:rsidR="008C4F19">
        <w:t xml:space="preserve"> that were established in the forming </w:t>
      </w:r>
      <w:r w:rsidR="003242B6">
        <w:t xml:space="preserve">stage. There could be conflict </w:t>
      </w:r>
      <w:r w:rsidR="008C4F19">
        <w:t>between team members because of different working styles and some members could challenge the authority of the group leader or manager. Some may question the team’s goals and those who st</w:t>
      </w:r>
      <w:r w:rsidR="003242B6">
        <w:t>ick at the task may experience stress</w:t>
      </w:r>
      <w:r w:rsidR="008C4F19">
        <w:t xml:space="preserve"> as they don’t have the full support of their </w:t>
      </w:r>
      <w:r w:rsidR="003242B6">
        <w:t>colleagues</w:t>
      </w:r>
      <w:r w:rsidR="008C4F19">
        <w:t>.</w:t>
      </w:r>
    </w:p>
    <w:p w:rsidR="00011EC9" w:rsidRDefault="00011EC9" w:rsidP="008B6B92">
      <w:pPr>
        <w:jc w:val="both"/>
      </w:pPr>
      <w:r w:rsidRPr="003242B6">
        <w:rPr>
          <w:b/>
          <w:u w:val="single"/>
        </w:rPr>
        <w:t>Norming</w:t>
      </w:r>
      <w:r>
        <w:t xml:space="preserve"> –</w:t>
      </w:r>
      <w:r w:rsidR="008C4F19">
        <w:t xml:space="preserve"> This stage is where </w:t>
      </w:r>
      <w:r w:rsidR="00D263E0">
        <w:t>people start to resolve their differences and respect the leader’s authority. A stronger commitment to the overall goal is developed however, the team could go back to the storming stage as and when new tasks are added.</w:t>
      </w:r>
    </w:p>
    <w:p w:rsidR="00011EC9" w:rsidRDefault="00011EC9" w:rsidP="008B6B92">
      <w:pPr>
        <w:jc w:val="both"/>
      </w:pPr>
      <w:r w:rsidRPr="003242B6">
        <w:rPr>
          <w:b/>
          <w:u w:val="single"/>
        </w:rPr>
        <w:t>Performing</w:t>
      </w:r>
      <w:r>
        <w:t xml:space="preserve"> –</w:t>
      </w:r>
      <w:r w:rsidR="00D263E0">
        <w:t xml:space="preserve"> This stage is reached </w:t>
      </w:r>
      <w:r w:rsidR="003242B6">
        <w:t>w</w:t>
      </w:r>
      <w:r w:rsidR="00D263E0">
        <w:t xml:space="preserve">hen the hard work starts paying off without friction between team members. As a leader much of the workload can be delegated and efforts </w:t>
      </w:r>
      <w:r w:rsidR="003242B6">
        <w:t>can be concentrated on developing</w:t>
      </w:r>
      <w:r w:rsidR="00D263E0">
        <w:t xml:space="preserve"> and supporting team members.</w:t>
      </w:r>
    </w:p>
    <w:p w:rsidR="00011EC9" w:rsidRDefault="00011EC9" w:rsidP="008B6B92">
      <w:pPr>
        <w:jc w:val="both"/>
      </w:pPr>
      <w:r w:rsidRPr="003242B6">
        <w:rPr>
          <w:b/>
          <w:u w:val="single"/>
        </w:rPr>
        <w:t>Adjourning</w:t>
      </w:r>
      <w:r>
        <w:t xml:space="preserve"> –</w:t>
      </w:r>
      <w:r w:rsidR="000F2029">
        <w:t xml:space="preserve"> This stage is reached when the project comes to an end. Team members could be disbanded throughout the business. Some members may find it difficult</w:t>
      </w:r>
      <w:r w:rsidR="00EF5D66">
        <w:t xml:space="preserve"> especially if they formed close working relationships to the people in their teams or if their future looks uncertain now that project has come to an end.</w:t>
      </w:r>
    </w:p>
    <w:p w:rsidR="00EF5D66" w:rsidRDefault="003242B6" w:rsidP="008B6B92">
      <w:pPr>
        <w:jc w:val="both"/>
      </w:pPr>
      <w:r>
        <w:t>As a leader it is important to ensure</w:t>
      </w:r>
      <w:r w:rsidR="00EF5D66">
        <w:t xml:space="preserve"> </w:t>
      </w:r>
      <w:r w:rsidR="00E35231">
        <w:t>employees</w:t>
      </w:r>
      <w:r w:rsidR="00EF5D66">
        <w:t xml:space="preserve"> are perform</w:t>
      </w:r>
      <w:r>
        <w:t xml:space="preserve">ing well within their teams and by using </w:t>
      </w:r>
      <w:proofErr w:type="spellStart"/>
      <w:r w:rsidR="00670D26">
        <w:t>Tuck</w:t>
      </w:r>
      <w:r w:rsidR="00EF5D66">
        <w:t>mans</w:t>
      </w:r>
      <w:proofErr w:type="spellEnd"/>
      <w:r w:rsidR="00EF5D66">
        <w:t xml:space="preserve"> model we can demonstrate what HR can do at each stage to ensure they get the most out of their workplace teams.</w:t>
      </w:r>
    </w:p>
    <w:tbl>
      <w:tblPr>
        <w:tblStyle w:val="TableGrid"/>
        <w:tblW w:w="0" w:type="auto"/>
        <w:tblLook w:val="04A0" w:firstRow="1" w:lastRow="0" w:firstColumn="1" w:lastColumn="0" w:noHBand="0" w:noVBand="1"/>
      </w:tblPr>
      <w:tblGrid>
        <w:gridCol w:w="4621"/>
        <w:gridCol w:w="4621"/>
      </w:tblGrid>
      <w:tr w:rsidR="00A23D4A" w:rsidTr="00A23D4A">
        <w:tc>
          <w:tcPr>
            <w:tcW w:w="4621" w:type="dxa"/>
          </w:tcPr>
          <w:p w:rsidR="00A23D4A" w:rsidRPr="003242B6" w:rsidRDefault="00A23D4A" w:rsidP="008B6B92">
            <w:pPr>
              <w:jc w:val="both"/>
              <w:rPr>
                <w:b/>
                <w:sz w:val="28"/>
                <w:szCs w:val="28"/>
                <w:u w:val="single"/>
              </w:rPr>
            </w:pPr>
            <w:r w:rsidRPr="003242B6">
              <w:rPr>
                <w:b/>
                <w:sz w:val="28"/>
                <w:szCs w:val="28"/>
                <w:u w:val="single"/>
              </w:rPr>
              <w:t>Stage</w:t>
            </w:r>
          </w:p>
        </w:tc>
        <w:tc>
          <w:tcPr>
            <w:tcW w:w="4621" w:type="dxa"/>
          </w:tcPr>
          <w:p w:rsidR="00A23D4A" w:rsidRPr="003242B6" w:rsidRDefault="003242B6" w:rsidP="008B6B92">
            <w:pPr>
              <w:jc w:val="both"/>
              <w:rPr>
                <w:b/>
                <w:sz w:val="28"/>
                <w:szCs w:val="28"/>
                <w:u w:val="single"/>
              </w:rPr>
            </w:pPr>
            <w:r>
              <w:rPr>
                <w:b/>
                <w:sz w:val="28"/>
                <w:szCs w:val="28"/>
                <w:u w:val="single"/>
              </w:rPr>
              <w:t>Activities</w:t>
            </w:r>
            <w:r w:rsidR="00A23D4A" w:rsidRPr="003242B6">
              <w:rPr>
                <w:b/>
                <w:sz w:val="28"/>
                <w:szCs w:val="28"/>
                <w:u w:val="single"/>
              </w:rPr>
              <w:t xml:space="preserve"> HR could carry out</w:t>
            </w:r>
          </w:p>
        </w:tc>
      </w:tr>
      <w:tr w:rsidR="00A23D4A" w:rsidTr="00A23D4A">
        <w:tc>
          <w:tcPr>
            <w:tcW w:w="4621" w:type="dxa"/>
          </w:tcPr>
          <w:p w:rsidR="00A23D4A" w:rsidRDefault="00A23D4A" w:rsidP="008B6B92">
            <w:pPr>
              <w:jc w:val="both"/>
            </w:pPr>
            <w:r>
              <w:t>Forming</w:t>
            </w:r>
          </w:p>
        </w:tc>
        <w:tc>
          <w:tcPr>
            <w:tcW w:w="4621" w:type="dxa"/>
          </w:tcPr>
          <w:p w:rsidR="00A23D4A" w:rsidRDefault="00A23D4A" w:rsidP="008B6B92">
            <w:pPr>
              <w:pStyle w:val="ListParagraph"/>
              <w:numPr>
                <w:ilvl w:val="0"/>
                <w:numId w:val="2"/>
              </w:numPr>
              <w:jc w:val="both"/>
            </w:pPr>
            <w:r>
              <w:t>Establish clear objectives for the team as a whole and individual members</w:t>
            </w:r>
          </w:p>
          <w:p w:rsidR="00A23D4A" w:rsidRDefault="00A23D4A" w:rsidP="008B6B92">
            <w:pPr>
              <w:pStyle w:val="ListParagraph"/>
              <w:numPr>
                <w:ilvl w:val="0"/>
                <w:numId w:val="2"/>
              </w:numPr>
              <w:jc w:val="both"/>
            </w:pPr>
            <w:r>
              <w:t>Direct the team</w:t>
            </w:r>
          </w:p>
        </w:tc>
      </w:tr>
      <w:tr w:rsidR="00A23D4A" w:rsidTr="00A23D4A">
        <w:tc>
          <w:tcPr>
            <w:tcW w:w="4621" w:type="dxa"/>
          </w:tcPr>
          <w:p w:rsidR="00A23D4A" w:rsidRDefault="00A23D4A" w:rsidP="008B6B92">
            <w:pPr>
              <w:jc w:val="both"/>
            </w:pPr>
            <w:r>
              <w:t>Storming</w:t>
            </w:r>
          </w:p>
        </w:tc>
        <w:tc>
          <w:tcPr>
            <w:tcW w:w="4621" w:type="dxa"/>
          </w:tcPr>
          <w:p w:rsidR="00A23D4A" w:rsidRDefault="00A23D4A" w:rsidP="008B6B92">
            <w:pPr>
              <w:pStyle w:val="ListParagraph"/>
              <w:numPr>
                <w:ilvl w:val="0"/>
                <w:numId w:val="3"/>
              </w:numPr>
              <w:jc w:val="both"/>
            </w:pPr>
            <w:r>
              <w:t>Establish clear processes, procedures and structure</w:t>
            </w:r>
          </w:p>
          <w:p w:rsidR="00A23D4A" w:rsidRDefault="00A23D4A" w:rsidP="008B6B92">
            <w:pPr>
              <w:pStyle w:val="ListParagraph"/>
              <w:numPr>
                <w:ilvl w:val="0"/>
                <w:numId w:val="3"/>
              </w:numPr>
              <w:jc w:val="both"/>
            </w:pPr>
            <w:r>
              <w:t>Build trust and encourage good working relationships between team members</w:t>
            </w:r>
          </w:p>
          <w:p w:rsidR="00A23D4A" w:rsidRDefault="00A23D4A" w:rsidP="008B6B92">
            <w:pPr>
              <w:pStyle w:val="ListParagraph"/>
              <w:numPr>
                <w:ilvl w:val="0"/>
                <w:numId w:val="3"/>
              </w:numPr>
              <w:jc w:val="both"/>
            </w:pPr>
            <w:r>
              <w:t>Coach team members</w:t>
            </w:r>
          </w:p>
          <w:p w:rsidR="00A23D4A" w:rsidRDefault="00A23D4A" w:rsidP="008B6B92">
            <w:pPr>
              <w:pStyle w:val="ListParagraph"/>
              <w:numPr>
                <w:ilvl w:val="0"/>
                <w:numId w:val="3"/>
              </w:numPr>
              <w:jc w:val="both"/>
            </w:pPr>
            <w:r>
              <w:t>Remain assertive</w:t>
            </w:r>
          </w:p>
          <w:p w:rsidR="00A23D4A" w:rsidRDefault="00A23D4A" w:rsidP="008B6B92">
            <w:pPr>
              <w:pStyle w:val="ListParagraph"/>
              <w:numPr>
                <w:ilvl w:val="0"/>
                <w:numId w:val="3"/>
              </w:numPr>
              <w:jc w:val="both"/>
            </w:pPr>
            <w:r>
              <w:t>Resolve conflicts if and when they occur and provide support to team members who are less secure</w:t>
            </w:r>
          </w:p>
        </w:tc>
      </w:tr>
      <w:tr w:rsidR="00A23D4A" w:rsidTr="00A23D4A">
        <w:tc>
          <w:tcPr>
            <w:tcW w:w="4621" w:type="dxa"/>
          </w:tcPr>
          <w:p w:rsidR="00A23D4A" w:rsidRDefault="00A23D4A" w:rsidP="008B6B92">
            <w:pPr>
              <w:jc w:val="both"/>
            </w:pPr>
            <w:r>
              <w:t>Norming</w:t>
            </w:r>
          </w:p>
        </w:tc>
        <w:tc>
          <w:tcPr>
            <w:tcW w:w="4621" w:type="dxa"/>
          </w:tcPr>
          <w:p w:rsidR="00A23D4A" w:rsidRDefault="00A23D4A" w:rsidP="008B6B92">
            <w:pPr>
              <w:pStyle w:val="ListParagraph"/>
              <w:numPr>
                <w:ilvl w:val="0"/>
                <w:numId w:val="4"/>
              </w:numPr>
              <w:jc w:val="both"/>
            </w:pPr>
            <w:r>
              <w:t>As a leader take a step back and allow team members to take responsibility for their own progress</w:t>
            </w:r>
          </w:p>
        </w:tc>
      </w:tr>
      <w:tr w:rsidR="00A23D4A" w:rsidTr="00A23D4A">
        <w:tc>
          <w:tcPr>
            <w:tcW w:w="4621" w:type="dxa"/>
          </w:tcPr>
          <w:p w:rsidR="00A23D4A" w:rsidRDefault="00A23D4A" w:rsidP="008B6B92">
            <w:pPr>
              <w:jc w:val="both"/>
            </w:pPr>
            <w:r>
              <w:t>Performing</w:t>
            </w:r>
          </w:p>
        </w:tc>
        <w:tc>
          <w:tcPr>
            <w:tcW w:w="4621" w:type="dxa"/>
          </w:tcPr>
          <w:p w:rsidR="00A23D4A" w:rsidRDefault="00A23D4A" w:rsidP="008B6B92">
            <w:pPr>
              <w:pStyle w:val="ListParagraph"/>
              <w:numPr>
                <w:ilvl w:val="0"/>
                <w:numId w:val="4"/>
              </w:numPr>
              <w:jc w:val="both"/>
            </w:pPr>
            <w:r>
              <w:t>Delegate tasks and projects to team members</w:t>
            </w:r>
          </w:p>
          <w:p w:rsidR="00A23D4A" w:rsidRDefault="00A23D4A" w:rsidP="008B6B92">
            <w:pPr>
              <w:pStyle w:val="ListParagraph"/>
              <w:numPr>
                <w:ilvl w:val="0"/>
                <w:numId w:val="4"/>
              </w:numPr>
              <w:jc w:val="both"/>
            </w:pPr>
            <w:r>
              <w:t xml:space="preserve">Take a step back allowing you to focus </w:t>
            </w:r>
            <w:r>
              <w:lastRenderedPageBreak/>
              <w:t>on other work outside this particular project</w:t>
            </w:r>
          </w:p>
        </w:tc>
      </w:tr>
      <w:tr w:rsidR="00A23D4A" w:rsidTr="00A23D4A">
        <w:tc>
          <w:tcPr>
            <w:tcW w:w="4621" w:type="dxa"/>
          </w:tcPr>
          <w:p w:rsidR="00A23D4A" w:rsidRDefault="00A23D4A" w:rsidP="008B6B92">
            <w:pPr>
              <w:jc w:val="both"/>
            </w:pPr>
            <w:r>
              <w:lastRenderedPageBreak/>
              <w:t>Adjourning</w:t>
            </w:r>
          </w:p>
        </w:tc>
        <w:tc>
          <w:tcPr>
            <w:tcW w:w="4621" w:type="dxa"/>
          </w:tcPr>
          <w:p w:rsidR="00A23D4A" w:rsidRDefault="00A23D4A" w:rsidP="008B6B92">
            <w:pPr>
              <w:pStyle w:val="ListParagraph"/>
              <w:numPr>
                <w:ilvl w:val="0"/>
                <w:numId w:val="5"/>
              </w:numPr>
              <w:jc w:val="both"/>
            </w:pPr>
            <w:r>
              <w:t xml:space="preserve">Take time to celebrate the </w:t>
            </w:r>
            <w:r w:rsidR="003242B6">
              <w:t>achievements</w:t>
            </w:r>
            <w:r>
              <w:t xml:space="preserve"> made</w:t>
            </w:r>
          </w:p>
          <w:p w:rsidR="00A23D4A" w:rsidRDefault="00A23D4A" w:rsidP="008B6B92">
            <w:pPr>
              <w:jc w:val="both"/>
            </w:pPr>
          </w:p>
        </w:tc>
      </w:tr>
    </w:tbl>
    <w:p w:rsidR="003242B6" w:rsidRDefault="003242B6" w:rsidP="008B6B92">
      <w:pPr>
        <w:jc w:val="both"/>
      </w:pPr>
      <w:sdt>
        <w:sdtPr>
          <w:id w:val="2095594491"/>
          <w:citation/>
        </w:sdtPr>
        <w:sdtContent>
          <w:r>
            <w:fldChar w:fldCharType="begin"/>
          </w:r>
          <w:r>
            <w:instrText xml:space="preserve"> CITATION Min19 \l 2057 </w:instrText>
          </w:r>
          <w:r>
            <w:fldChar w:fldCharType="separate"/>
          </w:r>
          <w:r w:rsidRPr="003242B6">
            <w:rPr>
              <w:noProof/>
            </w:rPr>
            <w:t>(Mindtools, n.d.)</w:t>
          </w:r>
          <w:r>
            <w:fldChar w:fldCharType="end"/>
          </w:r>
        </w:sdtContent>
      </w:sdt>
    </w:p>
    <w:p w:rsidR="00011EC9" w:rsidRDefault="0024467E" w:rsidP="008B6B92">
      <w:pPr>
        <w:jc w:val="both"/>
      </w:pPr>
      <w:r>
        <w:t>Many different fa</w:t>
      </w:r>
      <w:r w:rsidR="00670D26">
        <w:t xml:space="preserve">ctors can affect team dynamics </w:t>
      </w:r>
      <w:r>
        <w:t xml:space="preserve">and cause conflict within that team. Factors such as: Leadership, power and/or status issues, communication, personalities within the team, work style, </w:t>
      </w:r>
      <w:r w:rsidR="00670D26">
        <w:t xml:space="preserve">differences in background or gender. </w:t>
      </w:r>
      <w:r>
        <w:t xml:space="preserve"> As HR professionals it is important that any conflicts that arise in the workplace are handled in a professional manne</w:t>
      </w:r>
      <w:r w:rsidR="00670D26">
        <w:t xml:space="preserve">r </w:t>
      </w:r>
      <w:r>
        <w:t xml:space="preserve">and a </w:t>
      </w:r>
      <w:r w:rsidR="00670D26">
        <w:t>solution</w:t>
      </w:r>
      <w:r>
        <w:t xml:space="preserve"> is reached that everyone is happy with. HR </w:t>
      </w:r>
      <w:r w:rsidR="00670D26">
        <w:t>needs</w:t>
      </w:r>
      <w:r>
        <w:t xml:space="preserve"> to find strategic and creative ways to resolve any employee conflicts that are </w:t>
      </w:r>
      <w:r w:rsidR="00670D26">
        <w:t>beneficial</w:t>
      </w:r>
      <w:r>
        <w:t xml:space="preserve"> to both the company and the employee.</w:t>
      </w:r>
      <w:r w:rsidR="00253209">
        <w:t xml:space="preserve"> </w:t>
      </w:r>
      <w:sdt>
        <w:sdtPr>
          <w:id w:val="-1773090208"/>
          <w:citation/>
        </w:sdtPr>
        <w:sdtContent>
          <w:r w:rsidR="00253209">
            <w:fldChar w:fldCharType="begin"/>
          </w:r>
          <w:r w:rsidR="00253209">
            <w:instrText xml:space="preserve"> CITATION For18 \l 2057 </w:instrText>
          </w:r>
          <w:r w:rsidR="00253209">
            <w:fldChar w:fldCharType="separate"/>
          </w:r>
          <w:r w:rsidR="00253209" w:rsidRPr="00253209">
            <w:rPr>
              <w:noProof/>
            </w:rPr>
            <w:t>(Forbes, 2018)</w:t>
          </w:r>
          <w:r w:rsidR="00253209">
            <w:fldChar w:fldCharType="end"/>
          </w:r>
        </w:sdtContent>
      </w:sdt>
    </w:p>
    <w:p w:rsidR="00670D26" w:rsidRDefault="00834D1C" w:rsidP="008B6B92">
      <w:pPr>
        <w:jc w:val="both"/>
      </w:pPr>
      <w:r>
        <w:t xml:space="preserve">Within most teams some form of conflict will arise at some point. </w:t>
      </w:r>
      <w:r w:rsidR="00670D26">
        <w:t>To manage conflict</w:t>
      </w:r>
      <w:r w:rsidR="00BF7D88">
        <w:t xml:space="preserve"> with</w:t>
      </w:r>
      <w:r>
        <w:t>in</w:t>
      </w:r>
      <w:r w:rsidR="00BF7D88">
        <w:t xml:space="preserve"> a team </w:t>
      </w:r>
      <w:r w:rsidR="00670D26">
        <w:t xml:space="preserve">communication is </w:t>
      </w:r>
      <w:proofErr w:type="gramStart"/>
      <w:r w:rsidR="00670D26">
        <w:t>key</w:t>
      </w:r>
      <w:proofErr w:type="gramEnd"/>
      <w:r w:rsidR="00670D26">
        <w:t>.</w:t>
      </w:r>
      <w:r w:rsidR="00BF7D88">
        <w:t xml:space="preserve"> HR professionals should be skilled communicators</w:t>
      </w:r>
      <w:r w:rsidR="00644AEC">
        <w:t xml:space="preserve"> and by having an open environment allows for encouraging employees to talk openly and honestly about any work issues they may be experiencing.</w:t>
      </w:r>
      <w:r w:rsidR="00D9659C">
        <w:t xml:space="preserve"> HR professionals need to actively listen to employees and ask questions focusing around their perception of the problem. HR should follow up after</w:t>
      </w:r>
      <w:r w:rsidR="00E35231">
        <w:t xml:space="preserve"> any meeting with the </w:t>
      </w:r>
      <w:r>
        <w:t>employees</w:t>
      </w:r>
      <w:r w:rsidR="00E35231">
        <w:t xml:space="preserve"> to ensure there are no longer any issues. </w:t>
      </w:r>
      <w:sdt>
        <w:sdtPr>
          <w:id w:val="244688363"/>
          <w:citation/>
        </w:sdtPr>
        <w:sdtContent>
          <w:r w:rsidR="00C945F5">
            <w:fldChar w:fldCharType="begin"/>
          </w:r>
          <w:r w:rsidR="00C945F5">
            <w:instrText xml:space="preserve"> CITATION Ber19 \l 2057 </w:instrText>
          </w:r>
          <w:r w:rsidR="00C945F5">
            <w:fldChar w:fldCharType="separate"/>
          </w:r>
          <w:r w:rsidR="00C945F5" w:rsidRPr="00C945F5">
            <w:rPr>
              <w:noProof/>
            </w:rPr>
            <w:t>(Berkeley Human Resources, n.d.)</w:t>
          </w:r>
          <w:r w:rsidR="00C945F5">
            <w:fldChar w:fldCharType="end"/>
          </w:r>
        </w:sdtContent>
      </w:sdt>
      <w:r>
        <w:t xml:space="preserve"> If conflict isn’t properly dealt with it could lead to employees leaving and teams not performing as well as they could be. It could also have an effect on the business’s performance as a whole.</w:t>
      </w:r>
    </w:p>
    <w:p w:rsidR="00D9659C" w:rsidRDefault="00D9659C" w:rsidP="008B6B92">
      <w:pPr>
        <w:jc w:val="both"/>
      </w:pPr>
    </w:p>
    <w:p w:rsidR="0096255C" w:rsidRDefault="0096255C" w:rsidP="008B6B92">
      <w:pPr>
        <w:jc w:val="both"/>
      </w:pPr>
      <w:proofErr w:type="gramStart"/>
      <w:r>
        <w:t>Activity 3.</w:t>
      </w:r>
      <w:proofErr w:type="gramEnd"/>
    </w:p>
    <w:p w:rsidR="00FF038E" w:rsidRDefault="00FE4E4E" w:rsidP="008B6B92">
      <w:pPr>
        <w:jc w:val="both"/>
      </w:pPr>
      <w:r>
        <w:t>I have rece</w:t>
      </w:r>
      <w:r w:rsidR="00670D26">
        <w:t>ntly finished leading a project</w:t>
      </w:r>
      <w:r>
        <w:t xml:space="preserve"> within our HR department to move all our</w:t>
      </w:r>
      <w:r w:rsidR="00E35231">
        <w:t xml:space="preserve"> physical </w:t>
      </w:r>
      <w:r>
        <w:t>personnel files</w:t>
      </w:r>
      <w:r w:rsidR="00D9659C">
        <w:t xml:space="preserve"> on to the network. The aim was</w:t>
      </w:r>
      <w:r w:rsidR="00670D26">
        <w:t xml:space="preserve"> to have all records electronically on our HR system, moving towards a ‘</w:t>
      </w:r>
      <w:r w:rsidR="00E35231">
        <w:t>paperless office’ in time for our yearly audit.</w:t>
      </w:r>
      <w:r w:rsidR="00670D26">
        <w:t xml:space="preserve"> </w:t>
      </w:r>
      <w:r w:rsidR="00D9659C">
        <w:t xml:space="preserve">I was given this project not long after I </w:t>
      </w:r>
      <w:r w:rsidR="008C7352">
        <w:t>started with</w:t>
      </w:r>
      <w:r w:rsidR="00D9659C">
        <w:t xml:space="preserve"> the company. This had been something on the current HR team’s agenda for a while but with it being a small team they never had the time and or </w:t>
      </w:r>
      <w:r w:rsidR="00E35231">
        <w:t>resources</w:t>
      </w:r>
      <w:r w:rsidR="00D9659C">
        <w:t xml:space="preserve"> to properly carry </w:t>
      </w:r>
      <w:r w:rsidR="008C7352">
        <w:t>it</w:t>
      </w:r>
      <w:r w:rsidR="00D9659C">
        <w:t xml:space="preserve"> out. First of all I was giv</w:t>
      </w:r>
      <w:r w:rsidR="00E35231">
        <w:t xml:space="preserve">en a briefing by the HR officer </w:t>
      </w:r>
      <w:r w:rsidR="00D9659C">
        <w:t>about what needed to be done and a handover of what had already been done. On this project I would be leading with her overseeing and hel</w:t>
      </w:r>
      <w:r w:rsidR="00E35231">
        <w:t>ping out if and when needed. As well as myself there was the</w:t>
      </w:r>
      <w:r w:rsidR="00D9659C">
        <w:t xml:space="preserve"> administrative support officer, the office junior and a temporary member of staff (HR administrator) who had been hired specifically for this project.</w:t>
      </w:r>
      <w:r>
        <w:t xml:space="preserve"> With the introduction of a new HR system it was becoming more pressing that paper files wher</w:t>
      </w:r>
      <w:r w:rsidR="00E35231">
        <w:t>e moved across onto the system, obviously this was a much more secure way of storing employees personal date but it</w:t>
      </w:r>
      <w:r w:rsidR="008C7352">
        <w:t xml:space="preserve"> also meant employees would be able to access information such as contracts and DBS certificates</w:t>
      </w:r>
      <w:r w:rsidR="00E35231">
        <w:t xml:space="preserve"> and also it would be a quicker and easy way for HR to retrieve employee information and also to pull off employee reports for management meetings and workforce planning activities. </w:t>
      </w:r>
      <w:r>
        <w:t xml:space="preserve"> </w:t>
      </w:r>
      <w:r w:rsidR="00E35231">
        <w:t>As mentioned this project needed to be delivered in time for our audit in February. Starting this project In October with a 10 day break</w:t>
      </w:r>
      <w:r w:rsidR="008B6B92">
        <w:t xml:space="preserve"> </w:t>
      </w:r>
      <w:r w:rsidR="00E35231">
        <w:t>for Christmas we had a tight time scale. In total t</w:t>
      </w:r>
      <w:r w:rsidR="00576840">
        <w:t xml:space="preserve">here were </w:t>
      </w:r>
      <w:r w:rsidR="00800AEC">
        <w:t>4 steps to the project:</w:t>
      </w:r>
    </w:p>
    <w:p w:rsidR="00800AEC" w:rsidRDefault="00800AEC" w:rsidP="008B6B92">
      <w:pPr>
        <w:jc w:val="both"/>
      </w:pPr>
      <w:proofErr w:type="gramStart"/>
      <w:r w:rsidRPr="00670D26">
        <w:rPr>
          <w:b/>
        </w:rPr>
        <w:t>Step</w:t>
      </w:r>
      <w:proofErr w:type="gramEnd"/>
      <w:r w:rsidRPr="00670D26">
        <w:rPr>
          <w:b/>
        </w:rPr>
        <w:t xml:space="preserve"> 1</w:t>
      </w:r>
      <w:r>
        <w:t xml:space="preserve"> – Scan all information from the files onto the network</w:t>
      </w:r>
    </w:p>
    <w:p w:rsidR="00800AEC" w:rsidRDefault="00800AEC" w:rsidP="008B6B92">
      <w:pPr>
        <w:jc w:val="both"/>
      </w:pPr>
      <w:r w:rsidRPr="00670D26">
        <w:rPr>
          <w:b/>
        </w:rPr>
        <w:t>Step 2</w:t>
      </w:r>
      <w:r>
        <w:t xml:space="preserve"> – Move all information into electronic personnel file</w:t>
      </w:r>
    </w:p>
    <w:p w:rsidR="00800AEC" w:rsidRDefault="00800AEC" w:rsidP="008B6B92">
      <w:pPr>
        <w:jc w:val="both"/>
      </w:pPr>
      <w:r w:rsidRPr="00670D26">
        <w:rPr>
          <w:b/>
        </w:rPr>
        <w:lastRenderedPageBreak/>
        <w:t>Step 3</w:t>
      </w:r>
      <w:r>
        <w:t xml:space="preserve"> – Upload information onto the HR system</w:t>
      </w:r>
    </w:p>
    <w:p w:rsidR="00800AEC" w:rsidRDefault="00800AEC" w:rsidP="008B6B92">
      <w:pPr>
        <w:jc w:val="both"/>
      </w:pPr>
      <w:r w:rsidRPr="00670D26">
        <w:rPr>
          <w:b/>
        </w:rPr>
        <w:t>Step 4</w:t>
      </w:r>
      <w:r>
        <w:t xml:space="preserve"> – Once all information has been uploaded onto the network shred files</w:t>
      </w:r>
    </w:p>
    <w:p w:rsidR="00D313D4" w:rsidRDefault="00800AEC" w:rsidP="008B6B92">
      <w:pPr>
        <w:jc w:val="both"/>
      </w:pPr>
      <w:r>
        <w:t xml:space="preserve">Due to the tight time frame of this project it was important that all team members had a clear understanding of their roles and what we were trying to achieve so every member was productive </w:t>
      </w:r>
      <w:r w:rsidR="00D313D4">
        <w:t xml:space="preserve">and objectives were being met. </w:t>
      </w:r>
      <w:r w:rsidR="00670D26">
        <w:t xml:space="preserve">For this project I </w:t>
      </w:r>
      <w:r w:rsidR="00D313D4">
        <w:t xml:space="preserve">used SMART </w:t>
      </w:r>
      <w:r w:rsidR="005F22D6">
        <w:t>objectives:</w:t>
      </w:r>
      <w:r w:rsidR="00D313D4">
        <w:t xml:space="preserve"> </w:t>
      </w:r>
      <w:sdt>
        <w:sdtPr>
          <w:id w:val="-1435057943"/>
          <w:citation/>
        </w:sdtPr>
        <w:sdtContent>
          <w:r w:rsidR="00D313D4">
            <w:fldChar w:fldCharType="begin"/>
          </w:r>
          <w:r w:rsidR="00D313D4">
            <w:instrText xml:space="preserve"> CITATION Bee10 \l 2057 </w:instrText>
          </w:r>
          <w:r w:rsidR="00D313D4">
            <w:fldChar w:fldCharType="separate"/>
          </w:r>
          <w:r w:rsidR="00D313D4" w:rsidRPr="00D313D4">
            <w:rPr>
              <w:noProof/>
            </w:rPr>
            <w:t>(Beevers &amp; Rea, 2010)</w:t>
          </w:r>
          <w:r w:rsidR="00D313D4">
            <w:fldChar w:fldCharType="end"/>
          </w:r>
        </w:sdtContent>
      </w:sdt>
    </w:p>
    <w:p w:rsidR="00D313D4" w:rsidRDefault="00D313D4" w:rsidP="008B6B92">
      <w:pPr>
        <w:jc w:val="both"/>
      </w:pPr>
      <w:r w:rsidRPr="005F22D6">
        <w:rPr>
          <w:b/>
        </w:rPr>
        <w:t>Specific</w:t>
      </w:r>
      <w:r>
        <w:t xml:space="preserve"> – I clearly outlined what we wanted to achieve</w:t>
      </w:r>
    </w:p>
    <w:p w:rsidR="00D313D4" w:rsidRDefault="00D313D4" w:rsidP="008B6B92">
      <w:pPr>
        <w:jc w:val="both"/>
      </w:pPr>
      <w:r w:rsidRPr="005F22D6">
        <w:rPr>
          <w:b/>
        </w:rPr>
        <w:t>Measurable</w:t>
      </w:r>
      <w:r>
        <w:t xml:space="preserve"> – This will be </w:t>
      </w:r>
      <w:proofErr w:type="gramStart"/>
      <w:r>
        <w:t xml:space="preserve">measured </w:t>
      </w:r>
      <w:r w:rsidR="008B6B92">
        <w:t xml:space="preserve"> by</w:t>
      </w:r>
      <w:proofErr w:type="gramEnd"/>
      <w:r w:rsidR="008B6B92">
        <w:t xml:space="preserve"> how many files were uploaded weekly and if it was delivered in line with the time scale</w:t>
      </w:r>
    </w:p>
    <w:p w:rsidR="00D313D4" w:rsidRDefault="00D313D4" w:rsidP="008B6B92">
      <w:pPr>
        <w:jc w:val="both"/>
      </w:pPr>
      <w:r w:rsidRPr="005F22D6">
        <w:rPr>
          <w:b/>
        </w:rPr>
        <w:t>Achievable</w:t>
      </w:r>
      <w:r>
        <w:t xml:space="preserve"> –</w:t>
      </w:r>
      <w:r w:rsidR="005F22D6">
        <w:t xml:space="preserve">We had an overall team objective </w:t>
      </w:r>
      <w:r w:rsidR="00576840">
        <w:t>but</w:t>
      </w:r>
      <w:r w:rsidR="005F22D6">
        <w:t xml:space="preserve"> I</w:t>
      </w:r>
      <w:r w:rsidR="00576840">
        <w:t xml:space="preserve"> also asked each member to</w:t>
      </w:r>
      <w:r w:rsidR="005F22D6">
        <w:t xml:space="preserve"> set a personal objective of how they were going to achieve their specific pieces of work </w:t>
      </w:r>
    </w:p>
    <w:p w:rsidR="00D313D4" w:rsidRDefault="00D313D4" w:rsidP="008B6B92">
      <w:pPr>
        <w:jc w:val="both"/>
      </w:pPr>
      <w:r w:rsidRPr="005F22D6">
        <w:rPr>
          <w:b/>
        </w:rPr>
        <w:t>Releva</w:t>
      </w:r>
      <w:r w:rsidR="005F22D6" w:rsidRPr="005F22D6">
        <w:rPr>
          <w:b/>
        </w:rPr>
        <w:t>n</w:t>
      </w:r>
      <w:r w:rsidRPr="005F22D6">
        <w:rPr>
          <w:b/>
        </w:rPr>
        <w:t xml:space="preserve">t </w:t>
      </w:r>
      <w:r>
        <w:t>– I explained why this project was relevant and the positive effect it would not only have on the HR department but on the b</w:t>
      </w:r>
      <w:r w:rsidR="00576840">
        <w:t>usiness as a whole.</w:t>
      </w:r>
    </w:p>
    <w:p w:rsidR="00D313D4" w:rsidRDefault="00D313D4" w:rsidP="008B6B92">
      <w:pPr>
        <w:jc w:val="both"/>
      </w:pPr>
      <w:r w:rsidRPr="005F22D6">
        <w:rPr>
          <w:b/>
        </w:rPr>
        <w:t>Time – Bound</w:t>
      </w:r>
      <w:r>
        <w:t xml:space="preserve"> – It was important that the project was carried out in a timely manner and in time for the audit. This would be completely achievable if everyone managed their work load. We decided to have a weekly meeting to discuss our progress and ensure we were sticking to the time scale. </w:t>
      </w:r>
    </w:p>
    <w:p w:rsidR="001607C0" w:rsidRDefault="001607C0" w:rsidP="008B6B92">
      <w:pPr>
        <w:jc w:val="both"/>
      </w:pPr>
      <w:r>
        <w:t xml:space="preserve">By </w:t>
      </w:r>
      <w:r w:rsidR="00576840">
        <w:t>having clear objectives set out helped</w:t>
      </w:r>
      <w:r w:rsidR="008B6B92">
        <w:t xml:space="preserve"> </w:t>
      </w:r>
      <w:r w:rsidR="00576840">
        <w:t>organise the team and plan how our time would be best spent. Also by having each team</w:t>
      </w:r>
      <w:r>
        <w:t xml:space="preserve"> member take responsibility for their own personal objectives I </w:t>
      </w:r>
      <w:r w:rsidR="00576840">
        <w:t xml:space="preserve">was hoping that this would </w:t>
      </w:r>
      <w:r>
        <w:t>help optimise their pers</w:t>
      </w:r>
      <w:r w:rsidR="008B6B92">
        <w:t>onal productivity and</w:t>
      </w:r>
      <w:r>
        <w:t xml:space="preserve"> eliminate any kind of stress</w:t>
      </w:r>
      <w:r w:rsidR="008B6B92">
        <w:t xml:space="preserve"> or apprehensions about the project</w:t>
      </w:r>
      <w:r>
        <w:t xml:space="preserve"> as they know how they work and to what sort of timescales is real</w:t>
      </w:r>
      <w:r w:rsidR="008B6B92">
        <w:t>istic for them</w:t>
      </w:r>
      <w:r>
        <w:t>. I was also hoping to get them to buy into the project by taking ownership of certain sections.</w:t>
      </w:r>
    </w:p>
    <w:p w:rsidR="001607C0" w:rsidRDefault="001607C0" w:rsidP="008B6B92">
      <w:pPr>
        <w:jc w:val="both"/>
      </w:pPr>
      <w:r>
        <w:t>Overall the project was successful with objectiv</w:t>
      </w:r>
      <w:r w:rsidR="00670D26">
        <w:t>es being met delivered on time</w:t>
      </w:r>
      <w:r w:rsidR="00066C40">
        <w:t xml:space="preserve"> </w:t>
      </w:r>
      <w:r w:rsidR="00670D26">
        <w:t xml:space="preserve">for our audit </w:t>
      </w:r>
      <w:r w:rsidR="00E35231">
        <w:t xml:space="preserve">I found communication was </w:t>
      </w:r>
      <w:r>
        <w:t xml:space="preserve">key between all members to ensure deadlines were being met in line </w:t>
      </w:r>
      <w:r w:rsidR="00D63FF0">
        <w:t>with objectives set, also by having weekly meetings it helped keep the team motivated and on task and helped establish if any membe</w:t>
      </w:r>
      <w:r w:rsidR="00066C40">
        <w:t>r was having issues or encountering any problems</w:t>
      </w:r>
      <w:r w:rsidR="00D63FF0">
        <w:t>. From October up until Christmas the projec</w:t>
      </w:r>
      <w:r w:rsidR="00066C40">
        <w:t>t ran smoothly with no conflict and was on track.</w:t>
      </w:r>
      <w:r w:rsidR="00D63FF0">
        <w:t xml:space="preserve"> After the Christmas break, with only one month to go until completion, it became clear </w:t>
      </w:r>
      <w:r w:rsidR="00B02A75">
        <w:t>one team member had fallen behind with their workload which was having a knoc</w:t>
      </w:r>
      <w:r w:rsidR="00066C40">
        <w:t>k</w:t>
      </w:r>
      <w:r w:rsidR="00B02A75">
        <w:t xml:space="preserve"> on effect of another team member being able to do their task</w:t>
      </w:r>
      <w:r w:rsidR="00066C40">
        <w:t>s</w:t>
      </w:r>
      <w:r w:rsidR="00B02A75">
        <w:t>. This was causing frustration</w:t>
      </w:r>
      <w:r w:rsidR="00066C40">
        <w:t xml:space="preserve"> and anger within the group,</w:t>
      </w:r>
      <w:r w:rsidR="00B02A75">
        <w:t xml:space="preserve"> plus there was also the possibility the project wouldn’t be finished on time which was obviously the main priority. </w:t>
      </w:r>
      <w:r w:rsidR="00D54814">
        <w:t xml:space="preserve"> The priority here was to establish what the issue was with the team member</w:t>
      </w:r>
      <w:r w:rsidR="00066C40">
        <w:t xml:space="preserve"> #1</w:t>
      </w:r>
      <w:r w:rsidR="00D54814">
        <w:t xml:space="preserve"> and what was preventing them from carrying out their tasks and to </w:t>
      </w:r>
      <w:r w:rsidR="00066C40">
        <w:t>extinguish</w:t>
      </w:r>
      <w:r w:rsidR="00D54814">
        <w:t xml:space="preserve"> any confl</w:t>
      </w:r>
      <w:r w:rsidR="00066C40">
        <w:t>ict between team member #1 and the rest of the team, whilst maintaining</w:t>
      </w:r>
      <w:r w:rsidR="00D54814">
        <w:t xml:space="preserve"> </w:t>
      </w:r>
      <w:r w:rsidR="00066C40">
        <w:t>a positive working environment and keeping to the objectives.</w:t>
      </w:r>
    </w:p>
    <w:p w:rsidR="00D54814" w:rsidRDefault="00D54814" w:rsidP="008B6B92">
      <w:pPr>
        <w:jc w:val="both"/>
      </w:pPr>
      <w:r>
        <w:t xml:space="preserve">Firstly, I </w:t>
      </w:r>
      <w:r w:rsidR="00066C40">
        <w:t>sat down with</w:t>
      </w:r>
      <w:r>
        <w:t xml:space="preserve"> team member</w:t>
      </w:r>
      <w:r w:rsidR="00066C40">
        <w:t xml:space="preserve"> #1</w:t>
      </w:r>
      <w:r>
        <w:t xml:space="preserve"> to find out what the issue was and what was preventing </w:t>
      </w:r>
      <w:r w:rsidR="00066C40">
        <w:t>them from carrying out their work,</w:t>
      </w:r>
      <w:r>
        <w:t xml:space="preserve"> as before Christmas they had been a dedicated team member meeting all deadline</w:t>
      </w:r>
      <w:r w:rsidR="00066C40">
        <w:t>s. T</w:t>
      </w:r>
      <w:r>
        <w:t>eam member</w:t>
      </w:r>
      <w:r w:rsidR="00066C40">
        <w:t xml:space="preserve"> #1</w:t>
      </w:r>
      <w:r>
        <w:t xml:space="preserve"> was helping out on this project alongside their normal job role as an adminis</w:t>
      </w:r>
      <w:r w:rsidR="00066C40">
        <w:t>trative support assistant. T</w:t>
      </w:r>
      <w:r>
        <w:t xml:space="preserve">eam member </w:t>
      </w:r>
      <w:r w:rsidR="00066C40">
        <w:t xml:space="preserve">#1 </w:t>
      </w:r>
      <w:r>
        <w:t xml:space="preserve">explained that they had been given a </w:t>
      </w:r>
      <w:r>
        <w:lastRenderedPageBreak/>
        <w:t>large workload by their line manager to carry out and</w:t>
      </w:r>
      <w:r w:rsidR="00066C40">
        <w:t xml:space="preserve"> as a result</w:t>
      </w:r>
      <w:r>
        <w:t xml:space="preserve"> were stru</w:t>
      </w:r>
      <w:r w:rsidR="00066C40">
        <w:t>ggling to manage to do both their usual tasks and the project work. T</w:t>
      </w:r>
      <w:r>
        <w:t>eam member</w:t>
      </w:r>
      <w:r w:rsidR="00066C40">
        <w:t xml:space="preserve"> #1 explained they</w:t>
      </w:r>
      <w:r>
        <w:t xml:space="preserve"> had prioritised the work set by their line manager over this project as they felt they couldn’t say no to their line manager, explaining the situation had been causing a lot of stress as they wanted to carry on with both tasks. </w:t>
      </w:r>
    </w:p>
    <w:p w:rsidR="00D54814" w:rsidRDefault="00D54814" w:rsidP="008B6B92">
      <w:pPr>
        <w:jc w:val="both"/>
      </w:pPr>
      <w:r>
        <w:t xml:space="preserve">I felt this was a good opportunity to use my influencing, persuading and negotiating skills to </w:t>
      </w:r>
      <w:r w:rsidR="00BE2477">
        <w:t xml:space="preserve">resolve the issues and keep the project on track. Firstly, </w:t>
      </w:r>
      <w:r w:rsidR="00066C40">
        <w:t>I</w:t>
      </w:r>
      <w:r w:rsidR="00834D1C">
        <w:t xml:space="preserve"> spoke with</w:t>
      </w:r>
      <w:r w:rsidR="00BE2477">
        <w:t xml:space="preserve"> team member</w:t>
      </w:r>
      <w:r w:rsidR="00066C40">
        <w:t xml:space="preserve"> #1</w:t>
      </w:r>
      <w:r w:rsidR="00BE2477">
        <w:t xml:space="preserve"> and we devised a new workload plan that could be realistically m</w:t>
      </w:r>
      <w:r w:rsidR="00066C40">
        <w:t xml:space="preserve">anaged. </w:t>
      </w:r>
      <w:r w:rsidR="00BE2477">
        <w:t xml:space="preserve"> Secondly I spoke with the line manager asking if this team</w:t>
      </w:r>
      <w:r w:rsidR="00066C40">
        <w:t xml:space="preserve"> </w:t>
      </w:r>
      <w:r w:rsidR="00BE2477">
        <w:t>me</w:t>
      </w:r>
      <w:r w:rsidR="00066C40">
        <w:t>m</w:t>
      </w:r>
      <w:r w:rsidR="00BE2477">
        <w:t>ber could have two days a week where they solely focused on project work.</w:t>
      </w:r>
      <w:r w:rsidR="00066C40">
        <w:t xml:space="preserve"> </w:t>
      </w:r>
      <w:r w:rsidR="00BE2477">
        <w:t xml:space="preserve">This line manager was a long standing employee where as I had not been with the company for long so this was quite a daunting prospect for me but I believe </w:t>
      </w:r>
      <w:r w:rsidR="00834D1C">
        <w:t xml:space="preserve">it </w:t>
      </w:r>
      <w:r w:rsidR="00BE2477">
        <w:t>helped</w:t>
      </w:r>
      <w:r w:rsidR="00834D1C">
        <w:t xml:space="preserve"> me</w:t>
      </w:r>
      <w:r w:rsidR="00BE2477">
        <w:t xml:space="preserve"> develop my confidence as a HR professional</w:t>
      </w:r>
      <w:r w:rsidR="00066C40">
        <w:t xml:space="preserve"> using </w:t>
      </w:r>
      <w:r w:rsidR="00BE2477">
        <w:t xml:space="preserve">negotiating </w:t>
      </w:r>
      <w:r w:rsidR="00066C40">
        <w:t xml:space="preserve"> skills</w:t>
      </w:r>
      <w:r w:rsidR="00BE2477">
        <w:t xml:space="preserve"> to reach a resolution to suit both parties. Whilst negotiating with the line we both listened to </w:t>
      </w:r>
      <w:r w:rsidR="00066C40">
        <w:t>each other’s</w:t>
      </w:r>
      <w:r w:rsidR="00BE2477">
        <w:t xml:space="preserve"> reasons and agreed that the team member would spend one day a week solely on my project and any other ‘down time’ they may have. The line manger also agreed that the last week of the projec</w:t>
      </w:r>
      <w:r w:rsidR="00066C40">
        <w:t xml:space="preserve">t, if needed, they would release </w:t>
      </w:r>
      <w:r w:rsidR="00BE2477">
        <w:t>the team membe</w:t>
      </w:r>
      <w:r w:rsidR="00066C40">
        <w:t xml:space="preserve">r for an additional two days. I believe I showed </w:t>
      </w:r>
      <w:r w:rsidR="00BE2477">
        <w:t>assertiveness and</w:t>
      </w:r>
      <w:r w:rsidR="00066C40">
        <w:t xml:space="preserve"> good</w:t>
      </w:r>
      <w:r w:rsidR="00BE2477">
        <w:t xml:space="preserve"> comm</w:t>
      </w:r>
      <w:r w:rsidR="00066C40">
        <w:t xml:space="preserve">unication skills to </w:t>
      </w:r>
      <w:r w:rsidR="005F22D6">
        <w:t>reach</w:t>
      </w:r>
      <w:r w:rsidR="001C47DC">
        <w:t xml:space="preserve"> a mutual </w:t>
      </w:r>
      <w:r w:rsidR="00066C40">
        <w:t>agreement</w:t>
      </w:r>
      <w:r w:rsidR="001C47DC">
        <w:t xml:space="preserve"> that was beneficial to both of </w:t>
      </w:r>
      <w:proofErr w:type="gramStart"/>
      <w:r w:rsidR="001C47DC">
        <w:t>us,</w:t>
      </w:r>
      <w:proofErr w:type="gramEnd"/>
      <w:r w:rsidR="001C47DC">
        <w:t xml:space="preserve"> it also eliminated the stress from the team member allowing them to perform better in both roles.</w:t>
      </w:r>
    </w:p>
    <w:p w:rsidR="001C47DC" w:rsidRDefault="00066C40" w:rsidP="008B6B92">
      <w:pPr>
        <w:jc w:val="both"/>
      </w:pPr>
      <w:r>
        <w:t>Thirdly,</w:t>
      </w:r>
      <w:r w:rsidR="001C47DC">
        <w:t xml:space="preserve"> I spoke with the rest of the team explaining the situation. I persuaded them to divide a portion of team me</w:t>
      </w:r>
      <w:r>
        <w:t>m</w:t>
      </w:r>
      <w:r w:rsidR="001C47DC">
        <w:t>ber #1 work</w:t>
      </w:r>
      <w:r>
        <w:t xml:space="preserve"> between everybody. </w:t>
      </w:r>
      <w:r w:rsidR="001C47DC">
        <w:t>As it was shared out between four people it wasn’t a great deal of ext</w:t>
      </w:r>
      <w:r>
        <w:t>r</w:t>
      </w:r>
      <w:r w:rsidR="001C47DC">
        <w:t xml:space="preserve">a work for each individual person. While suggesting this to the team I re </w:t>
      </w:r>
      <w:r>
        <w:t>in forced</w:t>
      </w:r>
      <w:r w:rsidR="001C47DC">
        <w:t xml:space="preserve"> why this needed</w:t>
      </w:r>
      <w:r>
        <w:t xml:space="preserve"> to be down and calmly explained the importance of this project. </w:t>
      </w:r>
      <w:r w:rsidR="001C47DC">
        <w:t xml:space="preserve"> I feel this was a good example of where I used persuasive and negotiating skills to influence the team and resolve a potential con</w:t>
      </w:r>
      <w:r w:rsidR="00834D1C">
        <w:t>fli</w:t>
      </w:r>
      <w:r w:rsidR="008B6B92">
        <w:t xml:space="preserve">ct from developing further, by </w:t>
      </w:r>
      <w:proofErr w:type="gramStart"/>
      <w:r w:rsidR="00834D1C">
        <w:t>thinking  about</w:t>
      </w:r>
      <w:proofErr w:type="gramEnd"/>
      <w:r w:rsidR="00834D1C">
        <w:t xml:space="preserve"> what I wanted the outcome of this resolution to be I thought about how to convey my </w:t>
      </w:r>
      <w:r w:rsidR="008B6B92">
        <w:t>message</w:t>
      </w:r>
      <w:r w:rsidR="00834D1C">
        <w:t xml:space="preserve"> to the team and as a result everybody bought back into the </w:t>
      </w:r>
      <w:r w:rsidR="008B6B92">
        <w:t xml:space="preserve">project </w:t>
      </w:r>
      <w:sdt>
        <w:sdtPr>
          <w:id w:val="-199937188"/>
          <w:citation/>
        </w:sdtPr>
        <w:sdtContent>
          <w:r w:rsidR="008B6B92">
            <w:fldChar w:fldCharType="begin"/>
          </w:r>
          <w:r w:rsidR="008B6B92">
            <w:instrText xml:space="preserve"> CITATION Yem08 \l 2057 </w:instrText>
          </w:r>
          <w:r w:rsidR="008B6B92">
            <w:fldChar w:fldCharType="separate"/>
          </w:r>
          <w:r w:rsidR="008B6B92" w:rsidRPr="008B6B92">
            <w:rPr>
              <w:noProof/>
            </w:rPr>
            <w:t>(Yemm, 2008)</w:t>
          </w:r>
          <w:r w:rsidR="008B6B92">
            <w:fldChar w:fldCharType="end"/>
          </w:r>
        </w:sdtContent>
      </w:sdt>
      <w:r w:rsidR="008B6B92">
        <w:t>.</w:t>
      </w:r>
    </w:p>
    <w:p w:rsidR="00D313D4" w:rsidRDefault="00D313D4"/>
    <w:p w:rsidR="00800AEC" w:rsidRDefault="00800AEC"/>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p w:rsidR="00D87366" w:rsidRDefault="00D87366" w:rsidP="00D87366">
      <w:pPr>
        <w:pStyle w:val="Bibliography"/>
        <w:rPr>
          <w:noProof/>
        </w:rPr>
      </w:pPr>
      <w:r>
        <w:fldChar w:fldCharType="begin"/>
      </w:r>
      <w:r>
        <w:instrText xml:space="preserve"> BIBLIOGRAPHY  \l 2057 </w:instrText>
      </w:r>
      <w:r>
        <w:fldChar w:fldCharType="separate"/>
      </w:r>
      <w:r>
        <w:rPr>
          <w:noProof/>
        </w:rPr>
        <w:t xml:space="preserve">Beevers, K. &amp; Rea, A., 2010. </w:t>
      </w:r>
      <w:r>
        <w:rPr>
          <w:i/>
          <w:iCs/>
          <w:noProof/>
        </w:rPr>
        <w:t xml:space="preserve">Learning and Development Practice. </w:t>
      </w:r>
      <w:r>
        <w:rPr>
          <w:noProof/>
        </w:rPr>
        <w:t>London: CIPD.</w:t>
      </w:r>
    </w:p>
    <w:p w:rsidR="00D87366" w:rsidRDefault="00D87366" w:rsidP="00D87366">
      <w:pPr>
        <w:pStyle w:val="Bibliography"/>
        <w:rPr>
          <w:noProof/>
        </w:rPr>
      </w:pPr>
      <w:r>
        <w:rPr>
          <w:noProof/>
        </w:rPr>
        <w:t xml:space="preserve">Belbin, M., 1981. </w:t>
      </w:r>
      <w:r>
        <w:rPr>
          <w:i/>
          <w:iCs/>
          <w:noProof/>
        </w:rPr>
        <w:t xml:space="preserve">Team Roles at Work. </w:t>
      </w:r>
      <w:r>
        <w:rPr>
          <w:noProof/>
        </w:rPr>
        <w:t>2nd ed. New York: Taylor and Francis Group.</w:t>
      </w:r>
    </w:p>
    <w:p w:rsidR="00D87366" w:rsidRDefault="00D87366" w:rsidP="00D87366">
      <w:pPr>
        <w:pStyle w:val="Bibliography"/>
        <w:rPr>
          <w:noProof/>
        </w:rPr>
      </w:pPr>
      <w:r>
        <w:rPr>
          <w:noProof/>
        </w:rPr>
        <w:t xml:space="preserve">Berkeley Human Resources, n.d. </w:t>
      </w:r>
      <w:r>
        <w:rPr>
          <w:i/>
          <w:iCs/>
          <w:noProof/>
        </w:rPr>
        <w:t xml:space="preserve">Resolving Conflict Situations. </w:t>
      </w:r>
      <w:r>
        <w:rPr>
          <w:noProof/>
        </w:rPr>
        <w:t xml:space="preserve">[Online] </w:t>
      </w:r>
      <w:r>
        <w:rPr>
          <w:noProof/>
        </w:rPr>
        <w:br/>
        <w:t xml:space="preserve">Available at: </w:t>
      </w:r>
      <w:r>
        <w:rPr>
          <w:noProof/>
          <w:u w:val="single"/>
        </w:rPr>
        <w:t>www.hr.berkeley.edu</w:t>
      </w:r>
      <w:r>
        <w:rPr>
          <w:noProof/>
        </w:rPr>
        <w:br/>
        <w:t>[Accessed 2 February 2019].</w:t>
      </w:r>
    </w:p>
    <w:p w:rsidR="00D87366" w:rsidRDefault="00D87366" w:rsidP="00D87366">
      <w:pPr>
        <w:pStyle w:val="Bibliography"/>
        <w:rPr>
          <w:noProof/>
        </w:rPr>
      </w:pPr>
      <w:r>
        <w:rPr>
          <w:noProof/>
        </w:rPr>
        <w:t xml:space="preserve">Boxall, P., 2007. High-Performance work systems and organisational performance: Bridging theroy and practice. </w:t>
      </w:r>
      <w:r>
        <w:rPr>
          <w:i/>
          <w:iCs/>
          <w:noProof/>
        </w:rPr>
        <w:t xml:space="preserve">Asia Pacific Journal of Human Resources, </w:t>
      </w:r>
      <w:r>
        <w:rPr>
          <w:noProof/>
        </w:rPr>
        <w:t>45(3), pp. 261-270.</w:t>
      </w:r>
    </w:p>
    <w:p w:rsidR="00D87366" w:rsidRDefault="00D87366" w:rsidP="00D87366">
      <w:pPr>
        <w:pStyle w:val="Bibliography"/>
        <w:rPr>
          <w:noProof/>
        </w:rPr>
      </w:pPr>
      <w:r>
        <w:rPr>
          <w:noProof/>
        </w:rPr>
        <w:t xml:space="preserve">CIPD, 2013. </w:t>
      </w:r>
      <w:r>
        <w:rPr>
          <w:i/>
          <w:iCs/>
          <w:noProof/>
        </w:rPr>
        <w:t xml:space="preserve">The 2013 Profession Map. </w:t>
      </w:r>
      <w:r>
        <w:rPr>
          <w:noProof/>
        </w:rPr>
        <w:t xml:space="preserve">[Online] </w:t>
      </w:r>
      <w:r>
        <w:rPr>
          <w:noProof/>
        </w:rPr>
        <w:br/>
        <w:t xml:space="preserve">Available at: </w:t>
      </w:r>
      <w:r>
        <w:rPr>
          <w:noProof/>
          <w:u w:val="single"/>
        </w:rPr>
        <w:t>www.cipd.co.uk</w:t>
      </w:r>
      <w:r>
        <w:rPr>
          <w:noProof/>
        </w:rPr>
        <w:br/>
        <w:t>[Accessed 29 January 2019].</w:t>
      </w:r>
    </w:p>
    <w:p w:rsidR="00D87366" w:rsidRDefault="00D87366" w:rsidP="00D87366">
      <w:pPr>
        <w:pStyle w:val="Bibliography"/>
        <w:rPr>
          <w:noProof/>
        </w:rPr>
      </w:pPr>
      <w:r>
        <w:rPr>
          <w:noProof/>
        </w:rPr>
        <w:t xml:space="preserve">CIPD, 2013. </w:t>
      </w:r>
      <w:r>
        <w:rPr>
          <w:i/>
          <w:iCs/>
          <w:noProof/>
        </w:rPr>
        <w:t xml:space="preserve">The CIPD Profession Map. </w:t>
      </w:r>
      <w:r>
        <w:rPr>
          <w:noProof/>
        </w:rPr>
        <w:t xml:space="preserve">[Online] </w:t>
      </w:r>
      <w:r>
        <w:rPr>
          <w:noProof/>
        </w:rPr>
        <w:br/>
        <w:t xml:space="preserve">Available at: </w:t>
      </w:r>
      <w:r>
        <w:rPr>
          <w:noProof/>
          <w:u w:val="single"/>
        </w:rPr>
        <w:t>www.cipd.co.uk</w:t>
      </w:r>
      <w:r>
        <w:rPr>
          <w:noProof/>
        </w:rPr>
        <w:br/>
        <w:t>[Accessed 29 January 2019].</w:t>
      </w:r>
    </w:p>
    <w:p w:rsidR="00D87366" w:rsidRDefault="00D87366" w:rsidP="00D87366">
      <w:pPr>
        <w:pStyle w:val="Bibliography"/>
        <w:rPr>
          <w:noProof/>
        </w:rPr>
      </w:pPr>
      <w:r>
        <w:rPr>
          <w:noProof/>
        </w:rPr>
        <w:t xml:space="preserve">Forbes, 2018. </w:t>
      </w:r>
      <w:r>
        <w:rPr>
          <w:i/>
          <w:iCs/>
          <w:noProof/>
        </w:rPr>
        <w:t xml:space="preserve">14 ways HR Professionals can solve workplace conflict efficiently. </w:t>
      </w:r>
      <w:r>
        <w:rPr>
          <w:noProof/>
        </w:rPr>
        <w:t xml:space="preserve">[Online] </w:t>
      </w:r>
      <w:r>
        <w:rPr>
          <w:noProof/>
        </w:rPr>
        <w:br/>
        <w:t xml:space="preserve">Available at: </w:t>
      </w:r>
      <w:r>
        <w:rPr>
          <w:noProof/>
          <w:u w:val="single"/>
        </w:rPr>
        <w:t>www.forbes.com</w:t>
      </w:r>
      <w:r>
        <w:rPr>
          <w:noProof/>
        </w:rPr>
        <w:br/>
        <w:t>[Accessed 31 January 2019 ].</w:t>
      </w:r>
    </w:p>
    <w:p w:rsidR="00D87366" w:rsidRDefault="00D87366" w:rsidP="00D87366">
      <w:pPr>
        <w:pStyle w:val="Bibliography"/>
        <w:rPr>
          <w:noProof/>
        </w:rPr>
      </w:pPr>
      <w:r>
        <w:rPr>
          <w:noProof/>
        </w:rPr>
        <w:t xml:space="preserve">Kurt-Lewin.com, n.d. </w:t>
      </w:r>
      <w:r>
        <w:rPr>
          <w:i/>
          <w:iCs/>
          <w:noProof/>
        </w:rPr>
        <w:t xml:space="preserve">Group Dynamics: Definition and description. </w:t>
      </w:r>
      <w:r>
        <w:rPr>
          <w:noProof/>
        </w:rPr>
        <w:t xml:space="preserve">[Online] </w:t>
      </w:r>
      <w:r>
        <w:rPr>
          <w:noProof/>
        </w:rPr>
        <w:br/>
        <w:t xml:space="preserve">Available at: </w:t>
      </w:r>
      <w:r>
        <w:rPr>
          <w:noProof/>
          <w:u w:val="single"/>
        </w:rPr>
        <w:t>www.kurt-lewin.com</w:t>
      </w:r>
      <w:r>
        <w:rPr>
          <w:noProof/>
        </w:rPr>
        <w:br/>
        <w:t>[Accessed 31 January 2019].</w:t>
      </w:r>
    </w:p>
    <w:p w:rsidR="00D87366" w:rsidRDefault="00D87366" w:rsidP="00D87366">
      <w:pPr>
        <w:pStyle w:val="Bibliography"/>
        <w:rPr>
          <w:noProof/>
        </w:rPr>
      </w:pPr>
      <w:r>
        <w:rPr>
          <w:noProof/>
        </w:rPr>
        <w:t xml:space="preserve">Leatherbarrow, C. &amp; Fletcher , J., 2014. </w:t>
      </w:r>
      <w:r>
        <w:rPr>
          <w:i/>
          <w:iCs/>
          <w:noProof/>
        </w:rPr>
        <w:t xml:space="preserve">Introduction to Human Resource Management A guide to HR In practice. </w:t>
      </w:r>
      <w:r>
        <w:rPr>
          <w:noProof/>
        </w:rPr>
        <w:t>London: CIPD.</w:t>
      </w:r>
    </w:p>
    <w:p w:rsidR="00D87366" w:rsidRDefault="00D87366" w:rsidP="00D87366">
      <w:pPr>
        <w:pStyle w:val="Bibliography"/>
        <w:rPr>
          <w:noProof/>
        </w:rPr>
      </w:pPr>
      <w:r>
        <w:rPr>
          <w:noProof/>
        </w:rPr>
        <w:t xml:space="preserve">Mindtools, n.d. </w:t>
      </w:r>
      <w:r>
        <w:rPr>
          <w:i/>
          <w:iCs/>
          <w:noProof/>
        </w:rPr>
        <w:t xml:space="preserve">Forming, Storming, Norming and Performing: Understanding the stages of Team Formation. </w:t>
      </w:r>
      <w:r>
        <w:rPr>
          <w:noProof/>
        </w:rPr>
        <w:t xml:space="preserve">[Online] </w:t>
      </w:r>
      <w:r>
        <w:rPr>
          <w:noProof/>
        </w:rPr>
        <w:br/>
        <w:t xml:space="preserve">Available at: </w:t>
      </w:r>
      <w:r>
        <w:rPr>
          <w:noProof/>
          <w:u w:val="single"/>
        </w:rPr>
        <w:t>www.mindtools.com</w:t>
      </w:r>
      <w:r>
        <w:rPr>
          <w:noProof/>
        </w:rPr>
        <w:br/>
        <w:t>[Accessed 1 February 2019].</w:t>
      </w:r>
    </w:p>
    <w:p w:rsidR="00D87366" w:rsidRDefault="00D87366" w:rsidP="00D87366">
      <w:pPr>
        <w:pStyle w:val="Bibliography"/>
        <w:rPr>
          <w:noProof/>
        </w:rPr>
      </w:pPr>
      <w:r>
        <w:rPr>
          <w:noProof/>
        </w:rPr>
        <w:lastRenderedPageBreak/>
        <w:t xml:space="preserve">Taylor, S. &amp; Woodhams, C., 2014. </w:t>
      </w:r>
      <w:r>
        <w:rPr>
          <w:i/>
          <w:iCs/>
          <w:noProof/>
        </w:rPr>
        <w:t xml:space="preserve">Studying Human Resource Management. </w:t>
      </w:r>
      <w:r>
        <w:rPr>
          <w:noProof/>
        </w:rPr>
        <w:t>2nd ed. London: CIPD.</w:t>
      </w:r>
    </w:p>
    <w:p w:rsidR="00D87366" w:rsidRDefault="00D87366" w:rsidP="00D87366">
      <w:pPr>
        <w:pStyle w:val="Bibliography"/>
        <w:rPr>
          <w:noProof/>
        </w:rPr>
      </w:pPr>
      <w:r>
        <w:rPr>
          <w:noProof/>
        </w:rPr>
        <w:t xml:space="preserve">Tuckman, B., 1965. Developmental sequence in small groups. </w:t>
      </w:r>
      <w:r>
        <w:rPr>
          <w:i/>
          <w:iCs/>
          <w:noProof/>
        </w:rPr>
        <w:t xml:space="preserve">Psychological Bulletin, </w:t>
      </w:r>
      <w:r>
        <w:rPr>
          <w:noProof/>
        </w:rPr>
        <w:t>63(6), pp. 384-399.</w:t>
      </w:r>
    </w:p>
    <w:p w:rsidR="00D87366" w:rsidRDefault="00D87366" w:rsidP="00D87366">
      <w:pPr>
        <w:pStyle w:val="Bibliography"/>
        <w:rPr>
          <w:noProof/>
        </w:rPr>
      </w:pPr>
      <w:r>
        <w:rPr>
          <w:noProof/>
        </w:rPr>
        <w:t xml:space="preserve">Watson, G. &amp; Reissner, S.C, 2014. </w:t>
      </w:r>
      <w:r>
        <w:rPr>
          <w:i/>
          <w:iCs/>
          <w:noProof/>
        </w:rPr>
        <w:t xml:space="preserve">Developing skills for business leadership. </w:t>
      </w:r>
      <w:r>
        <w:rPr>
          <w:noProof/>
        </w:rPr>
        <w:t>London: CIPD.</w:t>
      </w:r>
    </w:p>
    <w:p w:rsidR="00D87366" w:rsidRDefault="00D87366" w:rsidP="00D87366">
      <w:pPr>
        <w:pStyle w:val="Bibliography"/>
        <w:rPr>
          <w:noProof/>
        </w:rPr>
      </w:pPr>
      <w:r>
        <w:rPr>
          <w:noProof/>
        </w:rPr>
        <w:t xml:space="preserve">Yemm, G., 2008. Influencing Others - a key skill for all. </w:t>
      </w:r>
      <w:r>
        <w:rPr>
          <w:i/>
          <w:iCs/>
          <w:noProof/>
        </w:rPr>
        <w:t xml:space="preserve">Managment services, </w:t>
      </w:r>
      <w:r>
        <w:rPr>
          <w:noProof/>
        </w:rPr>
        <w:t>25(1), pp. 5-6.</w:t>
      </w:r>
    </w:p>
    <w:p w:rsidR="00D87366" w:rsidRDefault="00D87366" w:rsidP="00D87366">
      <w:r>
        <w:fldChar w:fldCharType="end"/>
      </w:r>
    </w:p>
    <w:sectPr w:rsidR="00D873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436E15"/>
    <w:multiLevelType w:val="hybridMultilevel"/>
    <w:tmpl w:val="DCD09D72"/>
    <w:lvl w:ilvl="0" w:tplc="BF7EBB80">
      <w:start w:val="1"/>
      <w:numFmt w:val="bullet"/>
      <w:lvlText w:val="•"/>
      <w:lvlJc w:val="left"/>
      <w:pPr>
        <w:tabs>
          <w:tab w:val="num" w:pos="720"/>
        </w:tabs>
        <w:ind w:left="720" w:hanging="360"/>
      </w:pPr>
      <w:rPr>
        <w:rFonts w:ascii="Arial" w:hAnsi="Arial" w:cs="Times New Roman" w:hint="default"/>
      </w:rPr>
    </w:lvl>
    <w:lvl w:ilvl="1" w:tplc="A862328C">
      <w:start w:val="1"/>
      <w:numFmt w:val="bullet"/>
      <w:lvlText w:val="•"/>
      <w:lvlJc w:val="left"/>
      <w:pPr>
        <w:tabs>
          <w:tab w:val="num" w:pos="1440"/>
        </w:tabs>
        <w:ind w:left="1440" w:hanging="360"/>
      </w:pPr>
      <w:rPr>
        <w:rFonts w:ascii="Arial" w:hAnsi="Arial" w:cs="Times New Roman" w:hint="default"/>
      </w:rPr>
    </w:lvl>
    <w:lvl w:ilvl="2" w:tplc="72F81526">
      <w:start w:val="1"/>
      <w:numFmt w:val="bullet"/>
      <w:lvlText w:val="•"/>
      <w:lvlJc w:val="left"/>
      <w:pPr>
        <w:tabs>
          <w:tab w:val="num" w:pos="2160"/>
        </w:tabs>
        <w:ind w:left="2160" w:hanging="360"/>
      </w:pPr>
      <w:rPr>
        <w:rFonts w:ascii="Arial" w:hAnsi="Arial" w:cs="Times New Roman" w:hint="default"/>
      </w:rPr>
    </w:lvl>
    <w:lvl w:ilvl="3" w:tplc="AAE6AB0A">
      <w:start w:val="1"/>
      <w:numFmt w:val="bullet"/>
      <w:lvlText w:val="•"/>
      <w:lvlJc w:val="left"/>
      <w:pPr>
        <w:tabs>
          <w:tab w:val="num" w:pos="2880"/>
        </w:tabs>
        <w:ind w:left="2880" w:hanging="360"/>
      </w:pPr>
      <w:rPr>
        <w:rFonts w:ascii="Arial" w:hAnsi="Arial" w:cs="Times New Roman" w:hint="default"/>
      </w:rPr>
    </w:lvl>
    <w:lvl w:ilvl="4" w:tplc="0C128DB8">
      <w:start w:val="1"/>
      <w:numFmt w:val="bullet"/>
      <w:lvlText w:val="•"/>
      <w:lvlJc w:val="left"/>
      <w:pPr>
        <w:tabs>
          <w:tab w:val="num" w:pos="3600"/>
        </w:tabs>
        <w:ind w:left="3600" w:hanging="360"/>
      </w:pPr>
      <w:rPr>
        <w:rFonts w:ascii="Arial" w:hAnsi="Arial" w:cs="Times New Roman" w:hint="default"/>
      </w:rPr>
    </w:lvl>
    <w:lvl w:ilvl="5" w:tplc="3B06D780">
      <w:start w:val="1"/>
      <w:numFmt w:val="bullet"/>
      <w:lvlText w:val="•"/>
      <w:lvlJc w:val="left"/>
      <w:pPr>
        <w:tabs>
          <w:tab w:val="num" w:pos="4320"/>
        </w:tabs>
        <w:ind w:left="4320" w:hanging="360"/>
      </w:pPr>
      <w:rPr>
        <w:rFonts w:ascii="Arial" w:hAnsi="Arial" w:cs="Times New Roman" w:hint="default"/>
      </w:rPr>
    </w:lvl>
    <w:lvl w:ilvl="6" w:tplc="F4B2FD2A">
      <w:start w:val="1"/>
      <w:numFmt w:val="bullet"/>
      <w:lvlText w:val="•"/>
      <w:lvlJc w:val="left"/>
      <w:pPr>
        <w:tabs>
          <w:tab w:val="num" w:pos="5040"/>
        </w:tabs>
        <w:ind w:left="5040" w:hanging="360"/>
      </w:pPr>
      <w:rPr>
        <w:rFonts w:ascii="Arial" w:hAnsi="Arial" w:cs="Times New Roman" w:hint="default"/>
      </w:rPr>
    </w:lvl>
    <w:lvl w:ilvl="7" w:tplc="C8DC24E8">
      <w:start w:val="1"/>
      <w:numFmt w:val="bullet"/>
      <w:lvlText w:val="•"/>
      <w:lvlJc w:val="left"/>
      <w:pPr>
        <w:tabs>
          <w:tab w:val="num" w:pos="5760"/>
        </w:tabs>
        <w:ind w:left="5760" w:hanging="360"/>
      </w:pPr>
      <w:rPr>
        <w:rFonts w:ascii="Arial" w:hAnsi="Arial" w:cs="Times New Roman" w:hint="default"/>
      </w:rPr>
    </w:lvl>
    <w:lvl w:ilvl="8" w:tplc="44061F68">
      <w:start w:val="1"/>
      <w:numFmt w:val="bullet"/>
      <w:lvlText w:val="•"/>
      <w:lvlJc w:val="left"/>
      <w:pPr>
        <w:tabs>
          <w:tab w:val="num" w:pos="6480"/>
        </w:tabs>
        <w:ind w:left="6480" w:hanging="360"/>
      </w:pPr>
      <w:rPr>
        <w:rFonts w:ascii="Arial" w:hAnsi="Arial" w:cs="Times New Roman" w:hint="default"/>
      </w:rPr>
    </w:lvl>
  </w:abstractNum>
  <w:abstractNum w:abstractNumId="1">
    <w:nsid w:val="1D5A47A5"/>
    <w:multiLevelType w:val="hybridMultilevel"/>
    <w:tmpl w:val="8F704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1E52B9"/>
    <w:multiLevelType w:val="hybridMultilevel"/>
    <w:tmpl w:val="AD621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AE13E01"/>
    <w:multiLevelType w:val="hybridMultilevel"/>
    <w:tmpl w:val="E11C8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9AB1BB7"/>
    <w:multiLevelType w:val="hybridMultilevel"/>
    <w:tmpl w:val="D554A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27D2"/>
    <w:rsid w:val="00011EC9"/>
    <w:rsid w:val="00066C40"/>
    <w:rsid w:val="00081211"/>
    <w:rsid w:val="0008274D"/>
    <w:rsid w:val="000F2029"/>
    <w:rsid w:val="001607C0"/>
    <w:rsid w:val="00170376"/>
    <w:rsid w:val="001806AC"/>
    <w:rsid w:val="00191762"/>
    <w:rsid w:val="001C47DC"/>
    <w:rsid w:val="0024467E"/>
    <w:rsid w:val="00253209"/>
    <w:rsid w:val="00283BB8"/>
    <w:rsid w:val="003242B6"/>
    <w:rsid w:val="00335222"/>
    <w:rsid w:val="003B41B8"/>
    <w:rsid w:val="003F407C"/>
    <w:rsid w:val="00415088"/>
    <w:rsid w:val="004D4C7E"/>
    <w:rsid w:val="004E7F13"/>
    <w:rsid w:val="004F1E77"/>
    <w:rsid w:val="00561E5C"/>
    <w:rsid w:val="00576840"/>
    <w:rsid w:val="00590F0B"/>
    <w:rsid w:val="005C36DF"/>
    <w:rsid w:val="005F22D6"/>
    <w:rsid w:val="006143AE"/>
    <w:rsid w:val="00644AEC"/>
    <w:rsid w:val="00662B28"/>
    <w:rsid w:val="00670D26"/>
    <w:rsid w:val="006E403D"/>
    <w:rsid w:val="007005AB"/>
    <w:rsid w:val="00700E88"/>
    <w:rsid w:val="00800AEC"/>
    <w:rsid w:val="00834D1C"/>
    <w:rsid w:val="00835003"/>
    <w:rsid w:val="00844D91"/>
    <w:rsid w:val="008B6B92"/>
    <w:rsid w:val="008C4F19"/>
    <w:rsid w:val="008C7352"/>
    <w:rsid w:val="0096255C"/>
    <w:rsid w:val="009E0EA1"/>
    <w:rsid w:val="00A23D4A"/>
    <w:rsid w:val="00A262B4"/>
    <w:rsid w:val="00A830D8"/>
    <w:rsid w:val="00B02A75"/>
    <w:rsid w:val="00B14A49"/>
    <w:rsid w:val="00B740F2"/>
    <w:rsid w:val="00B80594"/>
    <w:rsid w:val="00BB071E"/>
    <w:rsid w:val="00BE2477"/>
    <w:rsid w:val="00BF1BA9"/>
    <w:rsid w:val="00BF7D88"/>
    <w:rsid w:val="00C208DA"/>
    <w:rsid w:val="00C6346A"/>
    <w:rsid w:val="00C945F5"/>
    <w:rsid w:val="00CD0E4D"/>
    <w:rsid w:val="00D263E0"/>
    <w:rsid w:val="00D313D4"/>
    <w:rsid w:val="00D54814"/>
    <w:rsid w:val="00D63FF0"/>
    <w:rsid w:val="00D67B22"/>
    <w:rsid w:val="00D87366"/>
    <w:rsid w:val="00D9659C"/>
    <w:rsid w:val="00DB0FF6"/>
    <w:rsid w:val="00E35231"/>
    <w:rsid w:val="00EB76F4"/>
    <w:rsid w:val="00EF27D2"/>
    <w:rsid w:val="00EF5D66"/>
    <w:rsid w:val="00FE4E4E"/>
    <w:rsid w:val="00FF0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05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0594"/>
    <w:rPr>
      <w:rFonts w:ascii="Tahoma" w:hAnsi="Tahoma" w:cs="Tahoma"/>
      <w:sz w:val="16"/>
      <w:szCs w:val="16"/>
    </w:rPr>
  </w:style>
  <w:style w:type="table" w:styleId="TableGrid">
    <w:name w:val="Table Grid"/>
    <w:basedOn w:val="TableNormal"/>
    <w:uiPriority w:val="59"/>
    <w:rsid w:val="00A23D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3D4A"/>
    <w:pPr>
      <w:ind w:left="720"/>
      <w:contextualSpacing/>
    </w:pPr>
  </w:style>
  <w:style w:type="paragraph" w:styleId="Bibliography">
    <w:name w:val="Bibliography"/>
    <w:basedOn w:val="Normal"/>
    <w:next w:val="Normal"/>
    <w:uiPriority w:val="37"/>
    <w:unhideWhenUsed/>
    <w:rsid w:val="00D8736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05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0594"/>
    <w:rPr>
      <w:rFonts w:ascii="Tahoma" w:hAnsi="Tahoma" w:cs="Tahoma"/>
      <w:sz w:val="16"/>
      <w:szCs w:val="16"/>
    </w:rPr>
  </w:style>
  <w:style w:type="table" w:styleId="TableGrid">
    <w:name w:val="Table Grid"/>
    <w:basedOn w:val="TableNormal"/>
    <w:uiPriority w:val="59"/>
    <w:rsid w:val="00A23D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3D4A"/>
    <w:pPr>
      <w:ind w:left="720"/>
      <w:contextualSpacing/>
    </w:pPr>
  </w:style>
  <w:style w:type="paragraph" w:styleId="Bibliography">
    <w:name w:val="Bibliography"/>
    <w:basedOn w:val="Normal"/>
    <w:next w:val="Normal"/>
    <w:uiPriority w:val="37"/>
    <w:unhideWhenUsed/>
    <w:rsid w:val="00D873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2410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Lea143</b:Tag>
    <b:SourceType>Book</b:SourceType>
    <b:Guid>{32188734-85D6-4A63-BD4A-6586470CCA98}</b:Guid>
    <b:Title>Introduction to Human Resource Management A guide to HR In practice</b:Title>
    <b:Year>2014</b:Year>
    <b:Author>
      <b:Author>
        <b:NameList>
          <b:Person>
            <b:Last>Leatherbarrow</b:Last>
            <b:First>C</b:First>
          </b:Person>
          <b:Person>
            <b:Last>Fletcher </b:Last>
            <b:First>J</b:First>
          </b:Person>
        </b:NameList>
      </b:Author>
    </b:Author>
    <b:City>London</b:City>
    <b:Publisher>CIPD</b:Publisher>
    <b:RefOrder>1</b:RefOrder>
  </b:Source>
  <b:Source>
    <b:Tag>Wat14</b:Tag>
    <b:SourceType>Book</b:SourceType>
    <b:Guid>{EBA0B827-947D-4630-B71C-7B35DB4F78FE}</b:Guid>
    <b:Author>
      <b:Author>
        <b:NameList>
          <b:Person>
            <b:Last>Watson</b:Last>
            <b:First>G</b:First>
          </b:Person>
          <b:Person>
            <b:Last>Reissner, S.C</b:Last>
          </b:Person>
        </b:NameList>
      </b:Author>
    </b:Author>
    <b:Title>Developing skills for business leadership</b:Title>
    <b:Year>2014</b:Year>
    <b:City>London</b:City>
    <b:Publisher>CIPD</b:Publisher>
    <b:RefOrder>3</b:RefOrder>
  </b:Source>
  <b:Source>
    <b:Tag>Bee10</b:Tag>
    <b:SourceType>Book</b:SourceType>
    <b:Guid>{DE629EB9-5D52-44AC-BAFD-A75BE27CD244}</b:Guid>
    <b:Author>
      <b:Author>
        <b:NameList>
          <b:Person>
            <b:Last>Beevers</b:Last>
            <b:First>K</b:First>
          </b:Person>
          <b:Person>
            <b:Last>Rea</b:Last>
            <b:First>A</b:First>
          </b:Person>
        </b:NameList>
      </b:Author>
    </b:Author>
    <b:Title>Learning and Development Practice</b:Title>
    <b:Year>2010</b:Year>
    <b:City>London</b:City>
    <b:Publisher>CIPD</b:Publisher>
    <b:RefOrder>5</b:RefOrder>
  </b:Source>
  <b:Source>
    <b:Tag>For18</b:Tag>
    <b:SourceType>InternetSite</b:SourceType>
    <b:Guid>{EFD04521-60A8-47AA-BF97-EE785900F4A0}</b:Guid>
    <b:Author>
      <b:Author>
        <b:Corporate>Forbes</b:Corporate>
      </b:Author>
    </b:Author>
    <b:Title>14 ways HR Professionals can solve workplace conflict efficiently</b:Title>
    <b:Year>2018</b:Year>
    <b:YearAccessed>2019 </b:YearAccessed>
    <b:MonthAccessed>January </b:MonthAccessed>
    <b:DayAccessed>31</b:DayAccessed>
    <b:URL>www.forbes.com</b:URL>
    <b:RefOrder>12</b:RefOrder>
  </b:Source>
  <b:Source>
    <b:Tag>Box07</b:Tag>
    <b:SourceType>JournalArticle</b:SourceType>
    <b:Guid>{1F887154-BE7E-4C88-9E9D-294A142FB954}</b:Guid>
    <b:Title>High-Performance work systems and organisational performance: Bridging theroy and practice</b:Title>
    <b:Year>2007</b:Year>
    <b:Author>
      <b:Author>
        <b:NameList>
          <b:Person>
            <b:Last>Boxall</b:Last>
            <b:First>P</b:First>
          </b:Person>
        </b:NameList>
      </b:Author>
    </b:Author>
    <b:JournalName>Asia Pacific Journal of Human Resources</b:JournalName>
    <b:Pages>261-270</b:Pages>
    <b:Volume>45</b:Volume>
    <b:Issue>3</b:Issue>
    <b:RefOrder>2</b:RefOrder>
  </b:Source>
  <b:Source>
    <b:Tag>CIP131</b:Tag>
    <b:SourceType>InternetSite</b:SourceType>
    <b:Guid>{7352C990-6442-4D7B-AE01-FF2F2360D59A}</b:Guid>
    <b:Title>The CIPD Profession Map</b:Title>
    <b:Year>2013</b:Year>
    <b:Author>
      <b:Author>
        <b:NameList>
          <b:Person>
            <b:Last>CIPD</b:Last>
          </b:Person>
        </b:NameList>
      </b:Author>
    </b:Author>
    <b:YearAccessed>2019</b:YearAccessed>
    <b:MonthAccessed>January</b:MonthAccessed>
    <b:DayAccessed>29</b:DayAccessed>
    <b:URL>www.cipd.co.uk</b:URL>
    <b:RefOrder>4</b:RefOrder>
  </b:Source>
  <b:Source>
    <b:Tag>Tay14</b:Tag>
    <b:SourceType>Book</b:SourceType>
    <b:Guid>{525FB3CA-7B54-46DE-81DA-0841E8F62FCD}</b:Guid>
    <b:Title>Studying Human Resource Management</b:Title>
    <b:Year>2014</b:Year>
    <b:Author>
      <b:Author>
        <b:NameList>
          <b:Person>
            <b:Last>Taylor</b:Last>
            <b:First>S</b:First>
          </b:Person>
          <b:Person>
            <b:Last>Woodhams</b:Last>
            <b:First>C</b:First>
          </b:Person>
        </b:NameList>
      </b:Author>
    </b:Author>
    <b:City>London</b:City>
    <b:Publisher>CIPD</b:Publisher>
    <b:Edition>2nd</b:Edition>
    <b:RefOrder>6</b:RefOrder>
  </b:Source>
  <b:Source>
    <b:Tag>CIP132</b:Tag>
    <b:SourceType>InternetSite</b:SourceType>
    <b:Guid>{8A897AEB-7DCD-46C8-8C41-010368AA5271}</b:Guid>
    <b:Title>The 2013 Profession Map</b:Title>
    <b:Year>2013</b:Year>
    <b:Author>
      <b:Author>
        <b:NameList>
          <b:Person>
            <b:Last>CIPD</b:Last>
          </b:Person>
        </b:NameList>
      </b:Author>
    </b:Author>
    <b:YearAccessed>2019</b:YearAccessed>
    <b:MonthAccessed>January</b:MonthAccessed>
    <b:DayAccessed>29</b:DayAccessed>
    <b:URL>www.cipd.co.uk</b:URL>
    <b:RefOrder>7</b:RefOrder>
  </b:Source>
  <b:Source>
    <b:Tag>Min19</b:Tag>
    <b:SourceType>InternetSite</b:SourceType>
    <b:Guid>{4F13E0BA-7F26-4257-B304-B2E453D7C9A3}</b:Guid>
    <b:Author>
      <b:Author>
        <b:Corporate>Mindtools</b:Corporate>
      </b:Author>
    </b:Author>
    <b:Title>Forming, Storming, Norming and Performing: Understanding the stages of Team Formation</b:Title>
    <b:YearAccessed>2019</b:YearAccessed>
    <b:MonthAccessed>February</b:MonthAccessed>
    <b:DayAccessed>1</b:DayAccessed>
    <b:URL>www.mindtools.com</b:URL>
    <b:RefOrder>11</b:RefOrder>
  </b:Source>
  <b:Source>
    <b:Tag>Tuc65</b:Tag>
    <b:SourceType>JournalArticle</b:SourceType>
    <b:Guid>{12354382-2955-431C-A89C-E466931B21D0}</b:Guid>
    <b:Title>Developmental sequence in small groups</b:Title>
    <b:Year>1965</b:Year>
    <b:Author>
      <b:Author>
        <b:NameList>
          <b:Person>
            <b:Last>Tuckman</b:Last>
            <b:First>B</b:First>
          </b:Person>
        </b:NameList>
      </b:Author>
    </b:Author>
    <b:JournalName>Psychological Bulletin</b:JournalName>
    <b:Pages>384-399</b:Pages>
    <b:Volume>63</b:Volume>
    <b:Issue>6</b:Issue>
    <b:RefOrder>10</b:RefOrder>
  </b:Source>
  <b:Source>
    <b:Tag>Ber19</b:Tag>
    <b:SourceType>InternetSite</b:SourceType>
    <b:Guid>{29BD4189-6A54-4096-AD8A-7F3B7F77B82F}</b:Guid>
    <b:Author>
      <b:Author>
        <b:Corporate>Berkeley Human Resources</b:Corporate>
      </b:Author>
    </b:Author>
    <b:Title>Resolving Conflict Situations</b:Title>
    <b:YearAccessed>2019</b:YearAccessed>
    <b:MonthAccessed>February</b:MonthAccessed>
    <b:DayAccessed>2</b:DayAccessed>
    <b:URL>www.hr.berkeley.edu</b:URL>
    <b:RefOrder>13</b:RefOrder>
  </b:Source>
  <b:Source>
    <b:Tag>Bel81</b:Tag>
    <b:SourceType>Book</b:SourceType>
    <b:Guid>{83DE6139-3EAC-4D94-A132-FC38D22CCC62}</b:Guid>
    <b:Author>
      <b:Author>
        <b:NameList>
          <b:Person>
            <b:Last>Belbin</b:Last>
            <b:First>M</b:First>
          </b:Person>
        </b:NameList>
      </b:Author>
    </b:Author>
    <b:Title>Team Roles at Work</b:Title>
    <b:Year>1981</b:Year>
    <b:City>New York</b:City>
    <b:Publisher>Taylor and Francis Group</b:Publisher>
    <b:Edition>2nd</b:Edition>
    <b:RefOrder>9</b:RefOrder>
  </b:Source>
  <b:Source>
    <b:Tag>Yem08</b:Tag>
    <b:SourceType>JournalArticle</b:SourceType>
    <b:Guid>{2C7C1B3B-3741-4747-B733-0918625C501C}</b:Guid>
    <b:Title>Influencing Others - a key skill for all</b:Title>
    <b:Year>2008</b:Year>
    <b:Author>
      <b:Author>
        <b:NameList>
          <b:Person>
            <b:Last>Yemm</b:Last>
            <b:First>G</b:First>
          </b:Person>
        </b:NameList>
      </b:Author>
    </b:Author>
    <b:JournalName>Managment services</b:JournalName>
    <b:Pages>5-6</b:Pages>
    <b:Volume>25</b:Volume>
    <b:Issue>1</b:Issue>
    <b:RefOrder>14</b:RefOrder>
  </b:Source>
  <b:Source>
    <b:Tag>Kur19</b:Tag>
    <b:SourceType>InternetSite</b:SourceType>
    <b:Guid>{BC87B958-8CAC-4CC3-A11C-3537A3169BFC}</b:Guid>
    <b:Title>Group Dynamics: Definition and description</b:Title>
    <b:Author>
      <b:Author>
        <b:Corporate>Kurt-Lewin.com</b:Corporate>
      </b:Author>
    </b:Author>
    <b:YearAccessed>2019</b:YearAccessed>
    <b:MonthAccessed>January </b:MonthAccessed>
    <b:DayAccessed>31</b:DayAccessed>
    <b:URL>www.kurt-lewin.com</b:URL>
    <b:RefOrder>8</b:RefOrder>
  </b:Source>
</b:Sources>
</file>

<file path=customXml/itemProps1.xml><?xml version="1.0" encoding="utf-8"?>
<ds:datastoreItem xmlns:ds="http://schemas.openxmlformats.org/officeDocument/2006/customXml" ds:itemID="{4E42637C-0D30-4F99-87FF-BAFC427E0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2130</TotalTime>
  <Pages>9</Pages>
  <Words>3009</Words>
  <Characters>17157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20</cp:revision>
  <dcterms:created xsi:type="dcterms:W3CDTF">2019-02-17T08:40:00Z</dcterms:created>
  <dcterms:modified xsi:type="dcterms:W3CDTF">2019-02-20T06:55:00Z</dcterms:modified>
</cp:coreProperties>
</file>