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11E0" w:rsidRPr="00384A68" w:rsidRDefault="00C711E0" w:rsidP="001A28DC">
      <w:pPr>
        <w:spacing w:line="495" w:lineRule="atLeast"/>
        <w:rPr>
          <w:rFonts w:ascii="Arial" w:eastAsia="Times New Roman" w:hAnsi="Arial" w:cs="Arial"/>
          <w:b/>
          <w:color w:val="080808"/>
          <w:u w:val="single"/>
        </w:rPr>
      </w:pPr>
      <w:r w:rsidRPr="00384A68">
        <w:rPr>
          <w:rFonts w:ascii="Arial" w:eastAsia="Times New Roman" w:hAnsi="Arial" w:cs="Arial"/>
          <w:b/>
          <w:color w:val="080808"/>
          <w:u w:val="single"/>
        </w:rPr>
        <w:t>Introduction</w:t>
      </w:r>
    </w:p>
    <w:p w:rsidR="00155196" w:rsidRDefault="00155196" w:rsidP="00EB276C">
      <w:pPr>
        <w:divId w:val="590627356"/>
        <w:rPr>
          <w:rFonts w:ascii="Arial" w:eastAsia="Times New Roman" w:hAnsi="Arial" w:cs="Arial"/>
          <w:b/>
          <w:color w:val="080808"/>
          <w:u w:val="single"/>
        </w:rPr>
      </w:pPr>
    </w:p>
    <w:p w:rsidR="00C711E0" w:rsidRPr="00384A68" w:rsidRDefault="007960E6" w:rsidP="00EB276C">
      <w:pPr>
        <w:divId w:val="590627356"/>
        <w:rPr>
          <w:rFonts w:ascii="Arial" w:eastAsia="Times New Roman" w:hAnsi="Arial" w:cs="Arial"/>
        </w:rPr>
      </w:pPr>
      <w:r w:rsidRPr="00384A68">
        <w:rPr>
          <w:rFonts w:ascii="Arial" w:eastAsia="Times New Roman" w:hAnsi="Arial" w:cs="Arial"/>
          <w:color w:val="0D0D0D"/>
        </w:rPr>
        <w:t>I</w:t>
      </w:r>
      <w:r w:rsidR="007D06D7" w:rsidRPr="00384A68">
        <w:rPr>
          <w:rFonts w:ascii="Arial" w:eastAsia="Times New Roman" w:hAnsi="Arial" w:cs="Arial"/>
          <w:color w:val="0D0D0D"/>
        </w:rPr>
        <w:t>n 1906, Italian economist Vilfredo Pareto noted that 80% of Italy's land was owned by 20% of the people.</w:t>
      </w:r>
      <w:r w:rsidRPr="00384A68">
        <w:rPr>
          <w:rFonts w:ascii="Arial" w:eastAsia="Times New Roman" w:hAnsi="Arial" w:cs="Arial"/>
          <w:color w:val="0D0D0D"/>
        </w:rPr>
        <w:t xml:space="preserve">  He became intrigued</w:t>
      </w:r>
      <w:r w:rsidR="004A1D17" w:rsidRPr="00384A68">
        <w:rPr>
          <w:rFonts w:ascii="Arial" w:eastAsia="Times New Roman" w:hAnsi="Arial" w:cs="Arial"/>
          <w:color w:val="0D0D0D"/>
        </w:rPr>
        <w:t xml:space="preserve"> and somewhat obsessed with this ratio.</w:t>
      </w:r>
      <w:r w:rsidR="005551EB">
        <w:rPr>
          <w:rFonts w:ascii="Arial" w:eastAsia="Times New Roman" w:hAnsi="Arial" w:cs="Arial"/>
          <w:color w:val="0D0D0D"/>
        </w:rPr>
        <w:t xml:space="preserve">  </w:t>
      </w:r>
      <w:r w:rsidR="004A1D17" w:rsidRPr="00384A68">
        <w:rPr>
          <w:rFonts w:ascii="Arial" w:eastAsia="Times New Roman" w:hAnsi="Arial" w:cs="Arial"/>
          <w:color w:val="0D0D0D"/>
        </w:rPr>
        <w:t xml:space="preserve">He even went so far as to </w:t>
      </w:r>
      <w:r w:rsidR="00EB276C" w:rsidRPr="00384A68">
        <w:rPr>
          <w:rFonts w:ascii="Arial" w:eastAsia="Times New Roman" w:hAnsi="Arial" w:cs="Arial"/>
          <w:color w:val="0D0D0D"/>
        </w:rPr>
        <w:t>notice</w:t>
      </w:r>
      <w:r w:rsidR="008F190F" w:rsidRPr="00384A68">
        <w:rPr>
          <w:rFonts w:ascii="Arial" w:eastAsia="Times New Roman" w:hAnsi="Arial" w:cs="Arial"/>
          <w:color w:val="0D0D0D"/>
        </w:rPr>
        <w:t xml:space="preserve"> that 80</w:t>
      </w:r>
      <w:r w:rsidR="00EB276C" w:rsidRPr="00384A68">
        <w:rPr>
          <w:rFonts w:ascii="Arial" w:eastAsia="Times New Roman" w:hAnsi="Arial" w:cs="Arial"/>
          <w:color w:val="0D0D0D"/>
        </w:rPr>
        <w:t>% of his peas came from 20% of his pea plant</w:t>
      </w:r>
      <w:r w:rsidR="0003173E">
        <w:rPr>
          <w:rFonts w:ascii="Arial" w:eastAsia="Times New Roman" w:hAnsi="Arial" w:cs="Arial"/>
          <w:color w:val="0D0D0D"/>
        </w:rPr>
        <w:t>s</w:t>
      </w:r>
      <w:r w:rsidR="00EB276C" w:rsidRPr="00384A68">
        <w:rPr>
          <w:rFonts w:ascii="Arial" w:eastAsia="Times New Roman" w:hAnsi="Arial" w:cs="Arial"/>
          <w:color w:val="0D0D0D"/>
        </w:rPr>
        <w:t>.</w:t>
      </w:r>
      <w:r w:rsidR="00810875">
        <w:rPr>
          <w:rFonts w:ascii="Arial" w:eastAsia="Times New Roman" w:hAnsi="Arial" w:cs="Arial"/>
          <w:color w:val="0D0D0D"/>
        </w:rPr>
        <w:t xml:space="preserve">  </w:t>
      </w:r>
      <w:r w:rsidR="00FF5916" w:rsidRPr="00384A68">
        <w:rPr>
          <w:rFonts w:ascii="Arial" w:eastAsia="Times New Roman" w:hAnsi="Arial" w:cs="Arial"/>
          <w:color w:val="0D0D0D"/>
        </w:rPr>
        <w:t>The Pareto principle as it later became know</w:t>
      </w:r>
      <w:r w:rsidR="00810875">
        <w:rPr>
          <w:rFonts w:ascii="Arial" w:eastAsia="Times New Roman" w:hAnsi="Arial" w:cs="Arial"/>
          <w:color w:val="0D0D0D"/>
        </w:rPr>
        <w:t xml:space="preserve">n, </w:t>
      </w:r>
      <w:r w:rsidR="00FF5916" w:rsidRPr="00384A68">
        <w:rPr>
          <w:rFonts w:ascii="Arial" w:eastAsia="Times New Roman" w:hAnsi="Arial" w:cs="Arial"/>
          <w:color w:val="0D0D0D"/>
        </w:rPr>
        <w:t xml:space="preserve">can be applied to most </w:t>
      </w:r>
      <w:r w:rsidR="0067526E" w:rsidRPr="00384A68">
        <w:rPr>
          <w:rFonts w:ascii="Arial" w:eastAsia="Times New Roman" w:hAnsi="Arial" w:cs="Arial"/>
          <w:color w:val="0D0D0D"/>
        </w:rPr>
        <w:t>sectors of business.</w:t>
      </w:r>
      <w:r w:rsidR="002D1705" w:rsidRPr="00384A68">
        <w:rPr>
          <w:rFonts w:ascii="Arial" w:eastAsia="Times New Roman" w:hAnsi="Arial" w:cs="Arial"/>
          <w:color w:val="0D0D0D"/>
        </w:rPr>
        <w:t xml:space="preserve">  The sector I am going to look at is management</w:t>
      </w:r>
      <w:r w:rsidR="002376CE">
        <w:rPr>
          <w:rFonts w:ascii="Arial" w:eastAsia="Times New Roman" w:hAnsi="Arial" w:cs="Arial"/>
          <w:color w:val="0D0D0D"/>
        </w:rPr>
        <w:t xml:space="preserve"> and so </w:t>
      </w:r>
      <w:r w:rsidR="002D1705" w:rsidRPr="00384A68">
        <w:rPr>
          <w:rFonts w:ascii="Arial" w:eastAsia="Times New Roman" w:hAnsi="Arial" w:cs="Arial"/>
          <w:color w:val="0D0D0D"/>
        </w:rPr>
        <w:t xml:space="preserve">the observation is that 80% of work is done by 20% of my organisation. </w:t>
      </w:r>
      <w:r w:rsidR="0067526E" w:rsidRPr="00384A68">
        <w:rPr>
          <w:rFonts w:ascii="Arial" w:eastAsia="Times New Roman" w:hAnsi="Arial" w:cs="Arial"/>
          <w:color w:val="0D0D0D"/>
        </w:rPr>
        <w:t xml:space="preserve"> </w:t>
      </w:r>
      <w:r w:rsidRPr="00384A68">
        <w:rPr>
          <w:rFonts w:ascii="Arial" w:eastAsia="Times New Roman" w:hAnsi="Arial" w:cs="Arial"/>
          <w:color w:val="0D0D0D"/>
        </w:rPr>
        <w:t xml:space="preserve"> </w:t>
      </w:r>
      <w:r w:rsidR="007D06D7" w:rsidRPr="00384A68">
        <w:rPr>
          <w:rFonts w:ascii="Arial" w:eastAsia="Times New Roman" w:hAnsi="Arial" w:cs="Arial"/>
          <w:color w:val="0D0D0D"/>
        </w:rPr>
        <w:t> </w:t>
      </w:r>
    </w:p>
    <w:p w:rsidR="006F5CEB" w:rsidRPr="00384A68" w:rsidRDefault="006F5CEB">
      <w:pPr>
        <w:rPr>
          <w:rFonts w:ascii="Arial" w:eastAsia="Times New Roman" w:hAnsi="Arial" w:cs="Arial"/>
          <w:b/>
          <w:bCs/>
          <w:color w:val="0D0D0D"/>
          <w:u w:val="single"/>
        </w:rPr>
      </w:pPr>
    </w:p>
    <w:p w:rsidR="002D1705" w:rsidRPr="00384A68" w:rsidRDefault="002D1705">
      <w:pPr>
        <w:rPr>
          <w:rFonts w:ascii="Arial" w:hAnsi="Arial" w:cs="Arial"/>
        </w:rPr>
      </w:pPr>
      <w:r w:rsidRPr="00384A68">
        <w:rPr>
          <w:rFonts w:ascii="Arial" w:hAnsi="Arial" w:cs="Arial"/>
          <w:b/>
          <w:u w:val="single"/>
        </w:rPr>
        <w:t>My Organisation</w:t>
      </w:r>
    </w:p>
    <w:p w:rsidR="002D1705" w:rsidRPr="00384A68" w:rsidRDefault="002D1705">
      <w:pPr>
        <w:rPr>
          <w:rFonts w:ascii="Arial" w:hAnsi="Arial" w:cs="Arial"/>
        </w:rPr>
      </w:pPr>
    </w:p>
    <w:p w:rsidR="00C87DAA" w:rsidRDefault="002D1705">
      <w:pPr>
        <w:rPr>
          <w:rFonts w:ascii="Arial" w:hAnsi="Arial" w:cs="Arial"/>
        </w:rPr>
      </w:pPr>
      <w:r w:rsidRPr="00384A68">
        <w:rPr>
          <w:rFonts w:ascii="Arial" w:hAnsi="Arial" w:cs="Arial"/>
        </w:rPr>
        <w:t xml:space="preserve">I am employed as a </w:t>
      </w:r>
      <w:r w:rsidR="00C24003" w:rsidRPr="00384A68">
        <w:rPr>
          <w:rFonts w:ascii="Arial" w:hAnsi="Arial" w:cs="Arial"/>
        </w:rPr>
        <w:t>Cpl</w:t>
      </w:r>
      <w:r w:rsidR="002376CE">
        <w:rPr>
          <w:rFonts w:ascii="Arial" w:hAnsi="Arial" w:cs="Arial"/>
        </w:rPr>
        <w:t xml:space="preserve"> </w:t>
      </w:r>
      <w:r w:rsidR="00C24003" w:rsidRPr="00384A68">
        <w:rPr>
          <w:rFonts w:ascii="Arial" w:hAnsi="Arial" w:cs="Arial"/>
        </w:rPr>
        <w:t>M</w:t>
      </w:r>
      <w:r w:rsidRPr="00384A68">
        <w:rPr>
          <w:rFonts w:ascii="Arial" w:hAnsi="Arial" w:cs="Arial"/>
        </w:rPr>
        <w:t xml:space="preserve">ovement </w:t>
      </w:r>
      <w:r w:rsidR="00C24003" w:rsidRPr="00384A68">
        <w:rPr>
          <w:rFonts w:ascii="Arial" w:hAnsi="Arial" w:cs="Arial"/>
        </w:rPr>
        <w:t>C</w:t>
      </w:r>
      <w:r w:rsidRPr="00384A68">
        <w:rPr>
          <w:rFonts w:ascii="Arial" w:hAnsi="Arial" w:cs="Arial"/>
        </w:rPr>
        <w:t>ontroller within the Royal Logistics Corps of the British Army.</w:t>
      </w:r>
      <w:r w:rsidR="002376CE">
        <w:rPr>
          <w:rFonts w:ascii="Arial" w:hAnsi="Arial" w:cs="Arial"/>
        </w:rPr>
        <w:t xml:space="preserve">  </w:t>
      </w:r>
      <w:r w:rsidR="00C24003" w:rsidRPr="00384A68">
        <w:rPr>
          <w:rFonts w:ascii="Arial" w:hAnsi="Arial" w:cs="Arial"/>
        </w:rPr>
        <w:t>I am currently part of a small series of detachment</w:t>
      </w:r>
      <w:r w:rsidR="0003173E">
        <w:rPr>
          <w:rFonts w:ascii="Arial" w:hAnsi="Arial" w:cs="Arial"/>
        </w:rPr>
        <w:t>s</w:t>
      </w:r>
      <w:r w:rsidR="0033311B">
        <w:rPr>
          <w:rFonts w:ascii="Arial" w:hAnsi="Arial" w:cs="Arial"/>
        </w:rPr>
        <w:t xml:space="preserve"> spread across the United Kingdom </w:t>
      </w:r>
      <w:r w:rsidR="00C24003" w:rsidRPr="00384A68">
        <w:rPr>
          <w:rFonts w:ascii="Arial" w:hAnsi="Arial" w:cs="Arial"/>
        </w:rPr>
        <w:t>known as Regional Command.</w:t>
      </w:r>
      <w:r w:rsidR="008C4BB7">
        <w:rPr>
          <w:rFonts w:ascii="Arial" w:hAnsi="Arial" w:cs="Arial"/>
        </w:rPr>
        <w:t xml:space="preserve">  </w:t>
      </w:r>
      <w:r w:rsidR="00C24003" w:rsidRPr="00384A68">
        <w:rPr>
          <w:rFonts w:ascii="Arial" w:hAnsi="Arial" w:cs="Arial"/>
        </w:rPr>
        <w:t xml:space="preserve">It is the job of </w:t>
      </w:r>
      <w:r w:rsidR="008C4BB7">
        <w:rPr>
          <w:rFonts w:ascii="Arial" w:hAnsi="Arial" w:cs="Arial"/>
        </w:rPr>
        <w:t xml:space="preserve">individual </w:t>
      </w:r>
      <w:r w:rsidR="00C24003" w:rsidRPr="00384A68">
        <w:rPr>
          <w:rFonts w:ascii="Arial" w:hAnsi="Arial" w:cs="Arial"/>
        </w:rPr>
        <w:t>detachment</w:t>
      </w:r>
      <w:r w:rsidR="00BE58A9" w:rsidRPr="00384A68">
        <w:rPr>
          <w:rFonts w:ascii="Arial" w:hAnsi="Arial" w:cs="Arial"/>
        </w:rPr>
        <w:t>s</w:t>
      </w:r>
      <w:r w:rsidR="00C24003" w:rsidRPr="00384A68">
        <w:rPr>
          <w:rFonts w:ascii="Arial" w:hAnsi="Arial" w:cs="Arial"/>
        </w:rPr>
        <w:t xml:space="preserve"> to get all units within </w:t>
      </w:r>
      <w:r w:rsidR="00BE58A9" w:rsidRPr="00384A68">
        <w:rPr>
          <w:rFonts w:ascii="Arial" w:hAnsi="Arial" w:cs="Arial"/>
        </w:rPr>
        <w:t>their</w:t>
      </w:r>
      <w:r w:rsidR="00C24003" w:rsidRPr="00384A68">
        <w:rPr>
          <w:rFonts w:ascii="Arial" w:hAnsi="Arial" w:cs="Arial"/>
        </w:rPr>
        <w:t xml:space="preserve"> Area of Responsibility (AOR)</w:t>
      </w:r>
      <w:r w:rsidR="00BE58A9" w:rsidRPr="00384A68">
        <w:rPr>
          <w:rFonts w:ascii="Arial" w:hAnsi="Arial" w:cs="Arial"/>
        </w:rPr>
        <w:t xml:space="preserve"> ready to deploy worldwide</w:t>
      </w:r>
      <w:r w:rsidR="0033311B">
        <w:rPr>
          <w:rFonts w:ascii="Arial" w:hAnsi="Arial" w:cs="Arial"/>
        </w:rPr>
        <w:t xml:space="preserve"> </w:t>
      </w:r>
      <w:r w:rsidR="008F010C">
        <w:rPr>
          <w:rFonts w:ascii="Arial" w:hAnsi="Arial" w:cs="Arial"/>
        </w:rPr>
        <w:t xml:space="preserve">by </w:t>
      </w:r>
      <w:r w:rsidR="00ED0265">
        <w:rPr>
          <w:rFonts w:ascii="Arial" w:hAnsi="Arial" w:cs="Arial"/>
        </w:rPr>
        <w:t>all modes of transport</w:t>
      </w:r>
      <w:r w:rsidR="00BE58A9" w:rsidRPr="00384A68">
        <w:rPr>
          <w:rFonts w:ascii="Arial" w:hAnsi="Arial" w:cs="Arial"/>
        </w:rPr>
        <w:t xml:space="preserve">. </w:t>
      </w:r>
      <w:r w:rsidR="008C4BB7">
        <w:rPr>
          <w:rFonts w:ascii="Arial" w:hAnsi="Arial" w:cs="Arial"/>
        </w:rPr>
        <w:t xml:space="preserve"> </w:t>
      </w:r>
      <w:r w:rsidR="00384A68" w:rsidRPr="00384A68">
        <w:rPr>
          <w:rFonts w:ascii="Arial" w:hAnsi="Arial" w:cs="Arial"/>
        </w:rPr>
        <w:t>My detachment</w:t>
      </w:r>
      <w:r w:rsidR="008C4BB7">
        <w:rPr>
          <w:rFonts w:ascii="Arial" w:hAnsi="Arial" w:cs="Arial"/>
        </w:rPr>
        <w:t>’s</w:t>
      </w:r>
      <w:r w:rsidR="00ED0265">
        <w:rPr>
          <w:rFonts w:ascii="Arial" w:hAnsi="Arial" w:cs="Arial"/>
        </w:rPr>
        <w:t xml:space="preserve"> AOR </w:t>
      </w:r>
      <w:r w:rsidR="00562827">
        <w:rPr>
          <w:rFonts w:ascii="Arial" w:hAnsi="Arial" w:cs="Arial"/>
        </w:rPr>
        <w:t xml:space="preserve">is the </w:t>
      </w:r>
      <w:r w:rsidR="00384A68" w:rsidRPr="00384A68">
        <w:rPr>
          <w:rFonts w:ascii="Arial" w:hAnsi="Arial" w:cs="Arial"/>
        </w:rPr>
        <w:t>country of Scotland.</w:t>
      </w:r>
    </w:p>
    <w:p w:rsidR="0005446D" w:rsidRDefault="0005446D">
      <w:pPr>
        <w:rPr>
          <w:rFonts w:ascii="Arial" w:hAnsi="Arial" w:cs="Arial"/>
        </w:rPr>
      </w:pPr>
    </w:p>
    <w:p w:rsidR="0005446D" w:rsidRPr="0005446D" w:rsidRDefault="0005446D">
      <w:pPr>
        <w:rPr>
          <w:rFonts w:ascii="Arial" w:hAnsi="Arial" w:cs="Arial"/>
          <w:b/>
          <w:u w:val="single"/>
        </w:rPr>
      </w:pPr>
      <w:r w:rsidRPr="0005446D">
        <w:rPr>
          <w:rFonts w:ascii="Arial" w:hAnsi="Arial" w:cs="Arial"/>
          <w:b/>
          <w:u w:val="single"/>
        </w:rPr>
        <w:t>The Ratio</w:t>
      </w:r>
    </w:p>
    <w:p w:rsidR="00C87DAA" w:rsidRDefault="00C87DAA">
      <w:pPr>
        <w:rPr>
          <w:rFonts w:ascii="Arial" w:hAnsi="Arial" w:cs="Arial"/>
        </w:rPr>
      </w:pPr>
    </w:p>
    <w:p w:rsidR="00F16C90" w:rsidRDefault="00C87DAA">
      <w:pPr>
        <w:rPr>
          <w:rFonts w:ascii="Arial" w:hAnsi="Arial" w:cs="Arial"/>
        </w:rPr>
      </w:pPr>
      <w:r>
        <w:rPr>
          <w:rFonts w:ascii="Arial" w:hAnsi="Arial" w:cs="Arial"/>
        </w:rPr>
        <w:t>As you can imagine</w:t>
      </w:r>
      <w:r w:rsidR="007270E6">
        <w:rPr>
          <w:rFonts w:ascii="Arial" w:hAnsi="Arial" w:cs="Arial"/>
        </w:rPr>
        <w:t>,</w:t>
      </w:r>
      <w:r>
        <w:rPr>
          <w:rFonts w:ascii="Arial" w:hAnsi="Arial" w:cs="Arial"/>
        </w:rPr>
        <w:t xml:space="preserve"> our AOR is rather large and with only 3 people in the detachment we are </w:t>
      </w:r>
      <w:r w:rsidR="0003173E">
        <w:rPr>
          <w:rFonts w:ascii="Arial" w:hAnsi="Arial" w:cs="Arial"/>
        </w:rPr>
        <w:t>very</w:t>
      </w:r>
      <w:r>
        <w:rPr>
          <w:rFonts w:ascii="Arial" w:hAnsi="Arial" w:cs="Arial"/>
        </w:rPr>
        <w:t xml:space="preserve"> busy.</w:t>
      </w:r>
      <w:r w:rsidR="007270E6">
        <w:rPr>
          <w:rFonts w:ascii="Arial" w:hAnsi="Arial" w:cs="Arial"/>
        </w:rPr>
        <w:t xml:space="preserve">  </w:t>
      </w:r>
      <w:r w:rsidR="00103086">
        <w:rPr>
          <w:rFonts w:ascii="Arial" w:hAnsi="Arial" w:cs="Arial"/>
        </w:rPr>
        <w:t xml:space="preserve">Another factor is </w:t>
      </w:r>
      <w:r w:rsidR="007270E6">
        <w:rPr>
          <w:rFonts w:ascii="Arial" w:hAnsi="Arial" w:cs="Arial"/>
        </w:rPr>
        <w:t xml:space="preserve">that </w:t>
      </w:r>
      <w:r w:rsidR="00103086">
        <w:rPr>
          <w:rFonts w:ascii="Arial" w:hAnsi="Arial" w:cs="Arial"/>
        </w:rPr>
        <w:t xml:space="preserve">we are very north of the main airhead where most </w:t>
      </w:r>
      <w:r w:rsidR="00A71C2A">
        <w:rPr>
          <w:rFonts w:ascii="Arial" w:hAnsi="Arial" w:cs="Arial"/>
        </w:rPr>
        <w:t>U</w:t>
      </w:r>
      <w:r w:rsidR="00103086">
        <w:rPr>
          <w:rFonts w:ascii="Arial" w:hAnsi="Arial" w:cs="Arial"/>
        </w:rPr>
        <w:t xml:space="preserve">nits deploy from (RAF Brize Norton) so we deploy most </w:t>
      </w:r>
      <w:r w:rsidR="00A71C2A">
        <w:rPr>
          <w:rFonts w:ascii="Arial" w:hAnsi="Arial" w:cs="Arial"/>
        </w:rPr>
        <w:t xml:space="preserve">people </w:t>
      </w:r>
      <w:r w:rsidR="00103086">
        <w:rPr>
          <w:rFonts w:ascii="Arial" w:hAnsi="Arial" w:cs="Arial"/>
        </w:rPr>
        <w:t>out of Pres</w:t>
      </w:r>
      <w:r w:rsidR="00A45A42">
        <w:rPr>
          <w:rFonts w:ascii="Arial" w:hAnsi="Arial" w:cs="Arial"/>
        </w:rPr>
        <w:t>t</w:t>
      </w:r>
      <w:r w:rsidR="00E25B42">
        <w:rPr>
          <w:rFonts w:ascii="Arial" w:hAnsi="Arial" w:cs="Arial"/>
        </w:rPr>
        <w:t>w</w:t>
      </w:r>
      <w:r w:rsidR="00103086">
        <w:rPr>
          <w:rFonts w:ascii="Arial" w:hAnsi="Arial" w:cs="Arial"/>
        </w:rPr>
        <w:t>ick Airport.</w:t>
      </w:r>
      <w:r w:rsidR="00A71C2A">
        <w:rPr>
          <w:rFonts w:ascii="Arial" w:hAnsi="Arial" w:cs="Arial"/>
        </w:rPr>
        <w:t xml:space="preserve">  </w:t>
      </w:r>
      <w:r w:rsidR="00103086">
        <w:rPr>
          <w:rFonts w:ascii="Arial" w:hAnsi="Arial" w:cs="Arial"/>
        </w:rPr>
        <w:t>This i</w:t>
      </w:r>
      <w:r w:rsidR="0003173E">
        <w:rPr>
          <w:rFonts w:ascii="Arial" w:hAnsi="Arial" w:cs="Arial"/>
        </w:rPr>
        <w:t xml:space="preserve">n </w:t>
      </w:r>
      <w:r w:rsidR="00103086">
        <w:rPr>
          <w:rFonts w:ascii="Arial" w:hAnsi="Arial" w:cs="Arial"/>
        </w:rPr>
        <w:t>turn creates a lot more work for us as we have to do the preparation</w:t>
      </w:r>
      <w:r w:rsidR="006F4C61">
        <w:rPr>
          <w:rFonts w:ascii="Arial" w:hAnsi="Arial" w:cs="Arial"/>
        </w:rPr>
        <w:t xml:space="preserve"> for</w:t>
      </w:r>
      <w:r w:rsidR="00103086">
        <w:rPr>
          <w:rFonts w:ascii="Arial" w:hAnsi="Arial" w:cs="Arial"/>
        </w:rPr>
        <w:t xml:space="preserve"> </w:t>
      </w:r>
      <w:r w:rsidR="006F4C61">
        <w:rPr>
          <w:rFonts w:ascii="Arial" w:hAnsi="Arial" w:cs="Arial"/>
        </w:rPr>
        <w:t>U</w:t>
      </w:r>
      <w:r w:rsidR="00103086">
        <w:rPr>
          <w:rFonts w:ascii="Arial" w:hAnsi="Arial" w:cs="Arial"/>
        </w:rPr>
        <w:t xml:space="preserve">nits </w:t>
      </w:r>
      <w:r w:rsidR="006F4C61">
        <w:rPr>
          <w:rFonts w:ascii="Arial" w:hAnsi="Arial" w:cs="Arial"/>
        </w:rPr>
        <w:t xml:space="preserve">as well as </w:t>
      </w:r>
      <w:r w:rsidR="00103086">
        <w:rPr>
          <w:rFonts w:ascii="Arial" w:hAnsi="Arial" w:cs="Arial"/>
        </w:rPr>
        <w:t>the</w:t>
      </w:r>
      <w:r w:rsidR="00E25B42">
        <w:rPr>
          <w:rFonts w:ascii="Arial" w:hAnsi="Arial" w:cs="Arial"/>
        </w:rPr>
        <w:t xml:space="preserve"> actual</w:t>
      </w:r>
      <w:r w:rsidR="00103086">
        <w:rPr>
          <w:rFonts w:ascii="Arial" w:hAnsi="Arial" w:cs="Arial"/>
        </w:rPr>
        <w:t xml:space="preserve"> deplo</w:t>
      </w:r>
      <w:r w:rsidR="00E25B42">
        <w:rPr>
          <w:rFonts w:ascii="Arial" w:hAnsi="Arial" w:cs="Arial"/>
        </w:rPr>
        <w:t xml:space="preserve">yment </w:t>
      </w:r>
      <w:r w:rsidR="006F4C61">
        <w:rPr>
          <w:rFonts w:ascii="Arial" w:hAnsi="Arial" w:cs="Arial"/>
        </w:rPr>
        <w:t>I.</w:t>
      </w:r>
      <w:r w:rsidR="00F16C90">
        <w:rPr>
          <w:rFonts w:ascii="Arial" w:hAnsi="Arial" w:cs="Arial"/>
        </w:rPr>
        <w:t>e</w:t>
      </w:r>
      <w:r w:rsidR="006F4C61">
        <w:rPr>
          <w:rFonts w:ascii="Arial" w:hAnsi="Arial" w:cs="Arial"/>
        </w:rPr>
        <w:t>.</w:t>
      </w:r>
      <w:r w:rsidR="00F16C90">
        <w:rPr>
          <w:rFonts w:ascii="Arial" w:hAnsi="Arial" w:cs="Arial"/>
        </w:rPr>
        <w:t xml:space="preserve"> loading </w:t>
      </w:r>
      <w:r w:rsidR="006F4C61">
        <w:rPr>
          <w:rFonts w:ascii="Arial" w:hAnsi="Arial" w:cs="Arial"/>
        </w:rPr>
        <w:t xml:space="preserve">the </w:t>
      </w:r>
      <w:r w:rsidR="00F16C90">
        <w:rPr>
          <w:rFonts w:ascii="Arial" w:hAnsi="Arial" w:cs="Arial"/>
        </w:rPr>
        <w:t xml:space="preserve">aircraft. </w:t>
      </w:r>
      <w:r>
        <w:rPr>
          <w:rFonts w:ascii="Arial" w:hAnsi="Arial" w:cs="Arial"/>
        </w:rPr>
        <w:t xml:space="preserve"> </w:t>
      </w:r>
    </w:p>
    <w:p w:rsidR="00F16C90" w:rsidRDefault="00F16C90">
      <w:pPr>
        <w:rPr>
          <w:rFonts w:ascii="Arial" w:hAnsi="Arial" w:cs="Arial"/>
        </w:rPr>
      </w:pPr>
    </w:p>
    <w:p w:rsidR="006E3BE7" w:rsidRDefault="00F16C90">
      <w:pPr>
        <w:rPr>
          <w:rFonts w:ascii="Arial" w:hAnsi="Arial" w:cs="Arial"/>
        </w:rPr>
      </w:pPr>
      <w:r>
        <w:rPr>
          <w:rFonts w:ascii="Arial" w:hAnsi="Arial" w:cs="Arial"/>
        </w:rPr>
        <w:t>The</w:t>
      </w:r>
      <w:r w:rsidR="00C87DAA">
        <w:rPr>
          <w:rFonts w:ascii="Arial" w:hAnsi="Arial" w:cs="Arial"/>
        </w:rPr>
        <w:t xml:space="preserve"> other detachment</w:t>
      </w:r>
      <w:r w:rsidR="00E33AE9">
        <w:rPr>
          <w:rFonts w:ascii="Arial" w:hAnsi="Arial" w:cs="Arial"/>
        </w:rPr>
        <w:t>s</w:t>
      </w:r>
      <w:r w:rsidR="00C87DAA">
        <w:rPr>
          <w:rFonts w:ascii="Arial" w:hAnsi="Arial" w:cs="Arial"/>
        </w:rPr>
        <w:t xml:space="preserve"> h</w:t>
      </w:r>
      <w:r>
        <w:rPr>
          <w:rFonts w:ascii="Arial" w:hAnsi="Arial" w:cs="Arial"/>
        </w:rPr>
        <w:t>owever</w:t>
      </w:r>
      <w:r w:rsidR="00E33AE9">
        <w:rPr>
          <w:rFonts w:ascii="Arial" w:hAnsi="Arial" w:cs="Arial"/>
        </w:rPr>
        <w:t>,</w:t>
      </w:r>
      <w:r>
        <w:rPr>
          <w:rFonts w:ascii="Arial" w:hAnsi="Arial" w:cs="Arial"/>
        </w:rPr>
        <w:t xml:space="preserve"> have</w:t>
      </w:r>
      <w:r w:rsidR="00C87DAA">
        <w:rPr>
          <w:rFonts w:ascii="Arial" w:hAnsi="Arial" w:cs="Arial"/>
        </w:rPr>
        <w:t xml:space="preserve"> very small AO</w:t>
      </w:r>
      <w:r w:rsidR="00E33AE9">
        <w:rPr>
          <w:rFonts w:ascii="Arial" w:hAnsi="Arial" w:cs="Arial"/>
        </w:rPr>
        <w:t xml:space="preserve">R </w:t>
      </w:r>
      <w:r w:rsidR="00103086">
        <w:rPr>
          <w:rFonts w:ascii="Arial" w:hAnsi="Arial" w:cs="Arial"/>
        </w:rPr>
        <w:t>an</w:t>
      </w:r>
      <w:r>
        <w:rPr>
          <w:rFonts w:ascii="Arial" w:hAnsi="Arial" w:cs="Arial"/>
        </w:rPr>
        <w:t xml:space="preserve">d </w:t>
      </w:r>
      <w:r w:rsidR="00E33AE9">
        <w:rPr>
          <w:rFonts w:ascii="Arial" w:hAnsi="Arial" w:cs="Arial"/>
        </w:rPr>
        <w:t xml:space="preserve">increased </w:t>
      </w:r>
      <w:r w:rsidR="00103086">
        <w:rPr>
          <w:rFonts w:ascii="Arial" w:hAnsi="Arial" w:cs="Arial"/>
        </w:rPr>
        <w:t>man power.</w:t>
      </w:r>
      <w:r>
        <w:rPr>
          <w:rFonts w:ascii="Arial" w:hAnsi="Arial" w:cs="Arial"/>
        </w:rPr>
        <w:t xml:space="preserve">  </w:t>
      </w:r>
      <w:r w:rsidR="003F363E">
        <w:rPr>
          <w:rFonts w:ascii="Arial" w:hAnsi="Arial" w:cs="Arial"/>
        </w:rPr>
        <w:t>T</w:t>
      </w:r>
      <w:r>
        <w:rPr>
          <w:rFonts w:ascii="Arial" w:hAnsi="Arial" w:cs="Arial"/>
        </w:rPr>
        <w:t>hey</w:t>
      </w:r>
      <w:r w:rsidR="003F363E">
        <w:rPr>
          <w:rFonts w:ascii="Arial" w:hAnsi="Arial" w:cs="Arial"/>
        </w:rPr>
        <w:t xml:space="preserve"> are also</w:t>
      </w:r>
      <w:r>
        <w:rPr>
          <w:rFonts w:ascii="Arial" w:hAnsi="Arial" w:cs="Arial"/>
        </w:rPr>
        <w:t xml:space="preserve">  based </w:t>
      </w:r>
      <w:r w:rsidR="005F051C">
        <w:rPr>
          <w:rFonts w:ascii="Arial" w:hAnsi="Arial" w:cs="Arial"/>
        </w:rPr>
        <w:t xml:space="preserve">more to the </w:t>
      </w:r>
      <w:r w:rsidR="00A9113C">
        <w:rPr>
          <w:rFonts w:ascii="Arial" w:hAnsi="Arial" w:cs="Arial"/>
        </w:rPr>
        <w:t>S</w:t>
      </w:r>
      <w:r w:rsidR="005F051C">
        <w:rPr>
          <w:rFonts w:ascii="Arial" w:hAnsi="Arial" w:cs="Arial"/>
        </w:rPr>
        <w:t>outh of the UK</w:t>
      </w:r>
      <w:r w:rsidR="00A9113C">
        <w:rPr>
          <w:rFonts w:ascii="Arial" w:hAnsi="Arial" w:cs="Arial"/>
        </w:rPr>
        <w:t xml:space="preserve"> giving them a locational advantage</w:t>
      </w:r>
      <w:r w:rsidR="003F363E">
        <w:rPr>
          <w:rFonts w:ascii="Arial" w:hAnsi="Arial" w:cs="Arial"/>
        </w:rPr>
        <w:t>.</w:t>
      </w:r>
      <w:r w:rsidR="005F051C">
        <w:rPr>
          <w:rFonts w:ascii="Arial" w:hAnsi="Arial" w:cs="Arial"/>
        </w:rPr>
        <w:t xml:space="preserve"> </w:t>
      </w:r>
      <w:r w:rsidR="003F363E">
        <w:rPr>
          <w:rFonts w:ascii="Arial" w:hAnsi="Arial" w:cs="Arial"/>
        </w:rPr>
        <w:t xml:space="preserve">This </w:t>
      </w:r>
      <w:r w:rsidR="005F051C">
        <w:rPr>
          <w:rFonts w:ascii="Arial" w:hAnsi="Arial" w:cs="Arial"/>
        </w:rPr>
        <w:t>mean</w:t>
      </w:r>
      <w:r w:rsidR="003F363E">
        <w:rPr>
          <w:rFonts w:ascii="Arial" w:hAnsi="Arial" w:cs="Arial"/>
        </w:rPr>
        <w:t>s</w:t>
      </w:r>
      <w:r w:rsidR="005F051C">
        <w:rPr>
          <w:rFonts w:ascii="Arial" w:hAnsi="Arial" w:cs="Arial"/>
        </w:rPr>
        <w:t xml:space="preserve"> they send all </w:t>
      </w:r>
      <w:r w:rsidR="00A9113C">
        <w:rPr>
          <w:rFonts w:ascii="Arial" w:hAnsi="Arial" w:cs="Arial"/>
        </w:rPr>
        <w:t>of their</w:t>
      </w:r>
      <w:r w:rsidR="005F051C">
        <w:rPr>
          <w:rFonts w:ascii="Arial" w:hAnsi="Arial" w:cs="Arial"/>
        </w:rPr>
        <w:t xml:space="preserve"> </w:t>
      </w:r>
      <w:r w:rsidR="00A9113C">
        <w:rPr>
          <w:rFonts w:ascii="Arial" w:hAnsi="Arial" w:cs="Arial"/>
        </w:rPr>
        <w:t>U</w:t>
      </w:r>
      <w:r w:rsidR="005F051C">
        <w:rPr>
          <w:rFonts w:ascii="Arial" w:hAnsi="Arial" w:cs="Arial"/>
        </w:rPr>
        <w:t>nits and equipment to RAF Brize Norton where they are checked and loaded by the RAF.</w:t>
      </w:r>
      <w:r w:rsidR="004B73C3">
        <w:rPr>
          <w:rFonts w:ascii="Arial" w:hAnsi="Arial" w:cs="Arial"/>
        </w:rPr>
        <w:t xml:space="preserve">  Subsequently, their </w:t>
      </w:r>
      <w:r w:rsidR="0085700A">
        <w:rPr>
          <w:rFonts w:ascii="Arial" w:hAnsi="Arial" w:cs="Arial"/>
        </w:rPr>
        <w:t xml:space="preserve">work is half the amount </w:t>
      </w:r>
      <w:r w:rsidR="006E3BE7">
        <w:rPr>
          <w:rFonts w:ascii="Arial" w:hAnsi="Arial" w:cs="Arial"/>
        </w:rPr>
        <w:t xml:space="preserve">we would have to do in Scotland. </w:t>
      </w:r>
    </w:p>
    <w:p w:rsidR="006E3BE7" w:rsidRDefault="006E3BE7">
      <w:pPr>
        <w:rPr>
          <w:rFonts w:ascii="Arial" w:hAnsi="Arial" w:cs="Arial"/>
        </w:rPr>
      </w:pPr>
    </w:p>
    <w:p w:rsidR="002241A3" w:rsidRDefault="00A45A42">
      <w:pPr>
        <w:rPr>
          <w:rFonts w:ascii="Arial" w:hAnsi="Arial" w:cs="Arial"/>
        </w:rPr>
      </w:pPr>
      <w:r>
        <w:rPr>
          <w:rFonts w:ascii="Arial" w:hAnsi="Arial" w:cs="Arial"/>
        </w:rPr>
        <w:t>Within the whole</w:t>
      </w:r>
      <w:r w:rsidR="003F363E">
        <w:rPr>
          <w:rFonts w:ascii="Arial" w:hAnsi="Arial" w:cs="Arial"/>
        </w:rPr>
        <w:t xml:space="preserve"> </w:t>
      </w:r>
      <w:r>
        <w:rPr>
          <w:rFonts w:ascii="Arial" w:hAnsi="Arial" w:cs="Arial"/>
        </w:rPr>
        <w:t>of</w:t>
      </w:r>
      <w:r w:rsidR="003F363E">
        <w:rPr>
          <w:rFonts w:ascii="Arial" w:hAnsi="Arial" w:cs="Arial"/>
        </w:rPr>
        <w:t xml:space="preserve"> the</w:t>
      </w:r>
      <w:r>
        <w:rPr>
          <w:rFonts w:ascii="Arial" w:hAnsi="Arial" w:cs="Arial"/>
        </w:rPr>
        <w:t xml:space="preserve"> Movement Detachment</w:t>
      </w:r>
      <w:r w:rsidR="00D8633C">
        <w:rPr>
          <w:rFonts w:ascii="Arial" w:hAnsi="Arial" w:cs="Arial"/>
        </w:rPr>
        <w:t>s</w:t>
      </w:r>
      <w:r>
        <w:rPr>
          <w:rFonts w:ascii="Arial" w:hAnsi="Arial" w:cs="Arial"/>
        </w:rPr>
        <w:t xml:space="preserve"> in Regional Command</w:t>
      </w:r>
      <w:r w:rsidR="003365B5">
        <w:rPr>
          <w:rFonts w:ascii="Arial" w:hAnsi="Arial" w:cs="Arial"/>
        </w:rPr>
        <w:t xml:space="preserve">, </w:t>
      </w:r>
      <w:r>
        <w:rPr>
          <w:rFonts w:ascii="Arial" w:hAnsi="Arial" w:cs="Arial"/>
        </w:rPr>
        <w:t>there are 18 people employed</w:t>
      </w:r>
      <w:r w:rsidR="003365B5">
        <w:rPr>
          <w:rFonts w:ascii="Arial" w:hAnsi="Arial" w:cs="Arial"/>
        </w:rPr>
        <w:t xml:space="preserve"> so</w:t>
      </w:r>
      <w:r>
        <w:rPr>
          <w:rFonts w:ascii="Arial" w:hAnsi="Arial" w:cs="Arial"/>
        </w:rPr>
        <w:t xml:space="preserve"> the 3 people</w:t>
      </w:r>
      <w:r w:rsidR="003365B5">
        <w:rPr>
          <w:rFonts w:ascii="Arial" w:hAnsi="Arial" w:cs="Arial"/>
        </w:rPr>
        <w:t xml:space="preserve"> based</w:t>
      </w:r>
      <w:r>
        <w:rPr>
          <w:rFonts w:ascii="Arial" w:hAnsi="Arial" w:cs="Arial"/>
        </w:rPr>
        <w:t xml:space="preserve"> in Scotland make up 20</w:t>
      </w:r>
      <w:r w:rsidR="00D8633C">
        <w:rPr>
          <w:rFonts w:ascii="Arial" w:hAnsi="Arial" w:cs="Arial"/>
        </w:rPr>
        <w:t>%</w:t>
      </w:r>
      <w:r>
        <w:rPr>
          <w:rFonts w:ascii="Arial" w:hAnsi="Arial" w:cs="Arial"/>
        </w:rPr>
        <w:t xml:space="preserve"> of the </w:t>
      </w:r>
      <w:r w:rsidR="00B5415D">
        <w:rPr>
          <w:rFonts w:ascii="Arial" w:hAnsi="Arial" w:cs="Arial"/>
        </w:rPr>
        <w:t xml:space="preserve">overall </w:t>
      </w:r>
      <w:r>
        <w:rPr>
          <w:rFonts w:ascii="Arial" w:hAnsi="Arial" w:cs="Arial"/>
        </w:rPr>
        <w:t>work force</w:t>
      </w:r>
      <w:r w:rsidR="00D8633C">
        <w:rPr>
          <w:rFonts w:ascii="Arial" w:hAnsi="Arial" w:cs="Arial"/>
        </w:rPr>
        <w:t>.</w:t>
      </w:r>
      <w:r>
        <w:rPr>
          <w:rFonts w:ascii="Arial" w:hAnsi="Arial" w:cs="Arial"/>
        </w:rPr>
        <w:t xml:space="preserve"> </w:t>
      </w:r>
      <w:r w:rsidR="00D8633C">
        <w:rPr>
          <w:rFonts w:ascii="Arial" w:hAnsi="Arial" w:cs="Arial"/>
        </w:rPr>
        <w:t xml:space="preserve"> A</w:t>
      </w:r>
      <w:r>
        <w:rPr>
          <w:rFonts w:ascii="Arial" w:hAnsi="Arial" w:cs="Arial"/>
        </w:rPr>
        <w:t>s I have explained</w:t>
      </w:r>
      <w:r w:rsidR="00B5415D">
        <w:rPr>
          <w:rFonts w:ascii="Arial" w:hAnsi="Arial" w:cs="Arial"/>
        </w:rPr>
        <w:t xml:space="preserve">, </w:t>
      </w:r>
      <w:r w:rsidR="00D8633C">
        <w:rPr>
          <w:rFonts w:ascii="Arial" w:hAnsi="Arial" w:cs="Arial"/>
        </w:rPr>
        <w:t>the organisation</w:t>
      </w:r>
      <w:r w:rsidR="00B5415D">
        <w:rPr>
          <w:rFonts w:ascii="Arial" w:hAnsi="Arial" w:cs="Arial"/>
        </w:rPr>
        <w:t>’s</w:t>
      </w:r>
      <w:r w:rsidR="00D8633C">
        <w:rPr>
          <w:rFonts w:ascii="Arial" w:hAnsi="Arial" w:cs="Arial"/>
        </w:rPr>
        <w:t xml:space="preserve"> statistics identify we do 80% of the work</w:t>
      </w:r>
      <w:r w:rsidR="004342E2">
        <w:rPr>
          <w:rFonts w:ascii="Arial" w:hAnsi="Arial" w:cs="Arial"/>
        </w:rPr>
        <w:t xml:space="preserve"> required</w:t>
      </w:r>
      <w:r w:rsidR="00D8633C">
        <w:rPr>
          <w:rFonts w:ascii="Arial" w:hAnsi="Arial" w:cs="Arial"/>
        </w:rPr>
        <w:t>.</w:t>
      </w:r>
      <w:r w:rsidR="00B5415D">
        <w:rPr>
          <w:rFonts w:ascii="Arial" w:hAnsi="Arial" w:cs="Arial"/>
        </w:rPr>
        <w:t xml:space="preserve">  </w:t>
      </w:r>
      <w:r w:rsidR="00D8633C">
        <w:rPr>
          <w:rFonts w:ascii="Arial" w:hAnsi="Arial" w:cs="Arial"/>
        </w:rPr>
        <w:t>P</w:t>
      </w:r>
      <w:r w:rsidR="002241A3">
        <w:rPr>
          <w:rFonts w:ascii="Arial" w:hAnsi="Arial" w:cs="Arial"/>
        </w:rPr>
        <w:t>areto</w:t>
      </w:r>
      <w:r w:rsidR="003F363E">
        <w:rPr>
          <w:rFonts w:ascii="Arial" w:hAnsi="Arial" w:cs="Arial"/>
        </w:rPr>
        <w:t>’s</w:t>
      </w:r>
      <w:r w:rsidR="002241A3">
        <w:rPr>
          <w:rFonts w:ascii="Arial" w:hAnsi="Arial" w:cs="Arial"/>
        </w:rPr>
        <w:t xml:space="preserve"> </w:t>
      </w:r>
      <w:r w:rsidR="00620EC4">
        <w:rPr>
          <w:rFonts w:ascii="Arial" w:hAnsi="Arial" w:cs="Arial"/>
        </w:rPr>
        <w:t xml:space="preserve">principle </w:t>
      </w:r>
      <w:r w:rsidR="002241A3">
        <w:rPr>
          <w:rFonts w:ascii="Arial" w:hAnsi="Arial" w:cs="Arial"/>
        </w:rPr>
        <w:t>applies to my organisation</w:t>
      </w:r>
      <w:r w:rsidR="0003173E">
        <w:rPr>
          <w:rFonts w:ascii="Arial" w:hAnsi="Arial" w:cs="Arial"/>
        </w:rPr>
        <w:t xml:space="preserve"> in the way that 80% of the work i</w:t>
      </w:r>
      <w:r w:rsidR="003F363E">
        <w:rPr>
          <w:rFonts w:ascii="Arial" w:hAnsi="Arial" w:cs="Arial"/>
        </w:rPr>
        <w:t xml:space="preserve">s </w:t>
      </w:r>
      <w:r w:rsidR="0003173E">
        <w:rPr>
          <w:rFonts w:ascii="Arial" w:hAnsi="Arial" w:cs="Arial"/>
        </w:rPr>
        <w:t>done by 20% of the man</w:t>
      </w:r>
      <w:r w:rsidR="00570804">
        <w:rPr>
          <w:rFonts w:ascii="Arial" w:hAnsi="Arial" w:cs="Arial"/>
        </w:rPr>
        <w:t>-</w:t>
      </w:r>
      <w:r w:rsidR="0003173E">
        <w:rPr>
          <w:rFonts w:ascii="Arial" w:hAnsi="Arial" w:cs="Arial"/>
        </w:rPr>
        <w:t xml:space="preserve">power. </w:t>
      </w:r>
    </w:p>
    <w:p w:rsidR="002241A3" w:rsidRDefault="002241A3">
      <w:pPr>
        <w:rPr>
          <w:rFonts w:ascii="Arial" w:hAnsi="Arial" w:cs="Arial"/>
        </w:rPr>
      </w:pPr>
    </w:p>
    <w:p w:rsidR="005F051C" w:rsidRPr="002241A3" w:rsidRDefault="002241A3">
      <w:pPr>
        <w:rPr>
          <w:rFonts w:ascii="Arial" w:hAnsi="Arial" w:cs="Arial"/>
          <w:b/>
          <w:u w:val="single"/>
        </w:rPr>
      </w:pPr>
      <w:r w:rsidRPr="002241A3">
        <w:rPr>
          <w:rFonts w:ascii="Arial" w:hAnsi="Arial" w:cs="Arial"/>
          <w:b/>
          <w:u w:val="single"/>
        </w:rPr>
        <w:t xml:space="preserve">Summary </w:t>
      </w:r>
      <w:r w:rsidR="00D8633C" w:rsidRPr="002241A3">
        <w:rPr>
          <w:rFonts w:ascii="Arial" w:hAnsi="Arial" w:cs="Arial"/>
          <w:b/>
          <w:u w:val="single"/>
        </w:rPr>
        <w:t xml:space="preserve"> </w:t>
      </w:r>
      <w:r w:rsidR="00A45A42" w:rsidRPr="002241A3">
        <w:rPr>
          <w:rFonts w:ascii="Arial" w:hAnsi="Arial" w:cs="Arial"/>
          <w:b/>
          <w:u w:val="single"/>
        </w:rPr>
        <w:t xml:space="preserve"> </w:t>
      </w:r>
    </w:p>
    <w:p w:rsidR="005F051C" w:rsidRDefault="005F051C">
      <w:pPr>
        <w:rPr>
          <w:rFonts w:ascii="Arial" w:hAnsi="Arial" w:cs="Arial"/>
        </w:rPr>
      </w:pPr>
    </w:p>
    <w:p w:rsidR="00631DE7" w:rsidRPr="00631DE7" w:rsidRDefault="002A2F5D">
      <w:pPr>
        <w:divId w:val="1383939926"/>
        <w:rPr>
          <w:rFonts w:ascii="Arial" w:eastAsia="Times New Roman" w:hAnsi="Arial" w:cs="Arial"/>
        </w:rPr>
      </w:pPr>
      <w:r w:rsidRPr="001E188D">
        <w:rPr>
          <w:rFonts w:ascii="Arial" w:eastAsia="Times New Roman" w:hAnsi="Arial" w:cs="Arial"/>
          <w:color w:val="0D0D0D"/>
        </w:rPr>
        <w:t xml:space="preserve">The </w:t>
      </w:r>
      <w:r w:rsidR="00570804">
        <w:rPr>
          <w:rFonts w:ascii="Arial" w:eastAsia="Times New Roman" w:hAnsi="Arial" w:cs="Arial"/>
          <w:color w:val="0D0D0D"/>
        </w:rPr>
        <w:t>P</w:t>
      </w:r>
      <w:r w:rsidRPr="001E188D">
        <w:rPr>
          <w:rFonts w:ascii="Arial" w:eastAsia="Times New Roman" w:hAnsi="Arial" w:cs="Arial"/>
          <w:color w:val="0D0D0D"/>
        </w:rPr>
        <w:t xml:space="preserve">areto principle has become a popular business </w:t>
      </w:r>
      <w:r w:rsidR="001E188D">
        <w:rPr>
          <w:rFonts w:ascii="Arial" w:eastAsia="Times New Roman" w:hAnsi="Arial" w:cs="Arial"/>
          <w:color w:val="0D0D0D"/>
        </w:rPr>
        <w:t>tool</w:t>
      </w:r>
      <w:r w:rsidRPr="001E188D">
        <w:rPr>
          <w:rFonts w:ascii="Arial" w:eastAsia="Times New Roman" w:hAnsi="Arial" w:cs="Arial"/>
          <w:color w:val="0D0D0D"/>
        </w:rPr>
        <w:t>.</w:t>
      </w:r>
      <w:r w:rsidR="001E188D">
        <w:rPr>
          <w:rFonts w:ascii="Arial" w:eastAsia="Times New Roman" w:hAnsi="Arial" w:cs="Arial"/>
          <w:color w:val="0D0D0D"/>
        </w:rPr>
        <w:t xml:space="preserve"> </w:t>
      </w:r>
      <w:r w:rsidRPr="001E188D">
        <w:rPr>
          <w:rFonts w:ascii="Arial" w:eastAsia="Times New Roman" w:hAnsi="Arial" w:cs="Arial"/>
          <w:color w:val="0D0D0D"/>
        </w:rPr>
        <w:t xml:space="preserve"> It has been used to describe everything from economics to </w:t>
      </w:r>
      <w:r w:rsidR="00774548">
        <w:rPr>
          <w:rFonts w:ascii="Arial" w:eastAsia="Times New Roman" w:hAnsi="Arial" w:cs="Arial"/>
          <w:color w:val="0D0D0D"/>
        </w:rPr>
        <w:t>technology</w:t>
      </w:r>
      <w:r w:rsidRPr="001E188D">
        <w:rPr>
          <w:rFonts w:ascii="Arial" w:eastAsia="Times New Roman" w:hAnsi="Arial" w:cs="Arial"/>
          <w:color w:val="0D0D0D"/>
        </w:rPr>
        <w:t>.</w:t>
      </w:r>
      <w:r w:rsidR="00774548">
        <w:rPr>
          <w:rFonts w:ascii="Arial" w:eastAsia="Times New Roman" w:hAnsi="Arial" w:cs="Arial"/>
          <w:color w:val="0D0D0D"/>
        </w:rPr>
        <w:t xml:space="preserve">  Other examples of the rule being used are</w:t>
      </w:r>
      <w:r w:rsidR="009C4E1E">
        <w:rPr>
          <w:rFonts w:ascii="Arial" w:eastAsia="Times New Roman" w:hAnsi="Arial" w:cs="Arial"/>
          <w:color w:val="0D0D0D"/>
        </w:rPr>
        <w:t xml:space="preserve"> </w:t>
      </w:r>
      <w:r w:rsidR="00225487" w:rsidRPr="00225487">
        <w:rPr>
          <w:rFonts w:ascii="Arial" w:eastAsia="Times New Roman" w:hAnsi="Arial" w:cs="Arial"/>
          <w:bCs/>
          <w:color w:val="0D0D0D"/>
        </w:rPr>
        <w:t>80% of software problems are caused by 20% of bugs</w:t>
      </w:r>
      <w:r w:rsidR="00225487">
        <w:rPr>
          <w:rFonts w:ascii="Arial" w:eastAsia="Times New Roman" w:hAnsi="Arial" w:cs="Arial"/>
          <w:bCs/>
          <w:color w:val="0D0D0D"/>
        </w:rPr>
        <w:t xml:space="preserve"> </w:t>
      </w:r>
      <w:r w:rsidR="00AA6B7A">
        <w:rPr>
          <w:rFonts w:ascii="Arial" w:eastAsia="Times New Roman" w:hAnsi="Arial" w:cs="Arial"/>
          <w:bCs/>
          <w:color w:val="0D0D0D"/>
        </w:rPr>
        <w:t xml:space="preserve">or </w:t>
      </w:r>
      <w:r w:rsidR="00631DE7" w:rsidRPr="00631DE7">
        <w:rPr>
          <w:rFonts w:ascii="Arial" w:eastAsia="Times New Roman" w:hAnsi="Arial" w:cs="Arial"/>
          <w:bCs/>
          <w:color w:val="0D0D0D"/>
        </w:rPr>
        <w:t>80% of complaints come from 20%</w:t>
      </w:r>
      <w:r w:rsidR="00A51A26">
        <w:rPr>
          <w:rFonts w:ascii="Arial" w:eastAsia="Times New Roman" w:hAnsi="Arial" w:cs="Arial"/>
          <w:bCs/>
          <w:color w:val="0D0D0D"/>
        </w:rPr>
        <w:t xml:space="preserve"> of</w:t>
      </w:r>
      <w:r w:rsidR="00631DE7" w:rsidRPr="00631DE7">
        <w:rPr>
          <w:rFonts w:ascii="Arial" w:eastAsia="Times New Roman" w:hAnsi="Arial" w:cs="Arial"/>
          <w:bCs/>
          <w:color w:val="0D0D0D"/>
        </w:rPr>
        <w:t xml:space="preserve"> customers</w:t>
      </w:r>
      <w:r w:rsidR="00A51A26">
        <w:rPr>
          <w:rFonts w:ascii="Arial" w:eastAsia="Times New Roman" w:hAnsi="Arial" w:cs="Arial"/>
          <w:bCs/>
          <w:color w:val="0D0D0D"/>
        </w:rPr>
        <w:t>.</w:t>
      </w:r>
      <w:r w:rsidR="009C4E1E">
        <w:rPr>
          <w:rFonts w:ascii="Arial" w:eastAsia="Times New Roman" w:hAnsi="Arial" w:cs="Arial"/>
          <w:bCs/>
          <w:color w:val="0D0D0D"/>
        </w:rPr>
        <w:t xml:space="preserve">  </w:t>
      </w:r>
      <w:r w:rsidR="007F472C">
        <w:rPr>
          <w:rFonts w:ascii="Arial" w:eastAsia="Times New Roman" w:hAnsi="Arial" w:cs="Arial"/>
          <w:bCs/>
          <w:color w:val="0D0D0D"/>
        </w:rPr>
        <w:t>As you can see</w:t>
      </w:r>
      <w:r w:rsidR="009C4E1E">
        <w:rPr>
          <w:rFonts w:ascii="Arial" w:eastAsia="Times New Roman" w:hAnsi="Arial" w:cs="Arial"/>
          <w:bCs/>
          <w:color w:val="0D0D0D"/>
        </w:rPr>
        <w:t>,</w:t>
      </w:r>
      <w:r w:rsidR="007F472C">
        <w:rPr>
          <w:rFonts w:ascii="Arial" w:eastAsia="Times New Roman" w:hAnsi="Arial" w:cs="Arial"/>
          <w:bCs/>
          <w:color w:val="0D0D0D"/>
        </w:rPr>
        <w:t xml:space="preserve"> the principle</w:t>
      </w:r>
      <w:r w:rsidR="009C4E1E">
        <w:rPr>
          <w:rFonts w:ascii="Arial" w:eastAsia="Times New Roman" w:hAnsi="Arial" w:cs="Arial"/>
          <w:bCs/>
          <w:color w:val="0D0D0D"/>
        </w:rPr>
        <w:t xml:space="preserve"> can be </w:t>
      </w:r>
      <w:r w:rsidR="00DC2729">
        <w:rPr>
          <w:rFonts w:ascii="Arial" w:eastAsia="Times New Roman" w:hAnsi="Arial" w:cs="Arial"/>
          <w:bCs/>
          <w:color w:val="0D0D0D"/>
        </w:rPr>
        <w:t xml:space="preserve">connected to a broad spectrum of things. </w:t>
      </w:r>
    </w:p>
    <w:p w:rsidR="002A2F5D" w:rsidRPr="00225487" w:rsidRDefault="002A2F5D">
      <w:pPr>
        <w:divId w:val="1309557854"/>
        <w:rPr>
          <w:rFonts w:ascii="Arial" w:eastAsia="Times New Roman" w:hAnsi="Arial" w:cs="Arial"/>
        </w:rPr>
      </w:pPr>
    </w:p>
    <w:p w:rsidR="00774E1F" w:rsidRDefault="00103086" w:rsidP="00264C6B">
      <w:pPr>
        <w:rPr>
          <w:rFonts w:ascii="Arial" w:hAnsi="Arial" w:cs="Arial"/>
        </w:rPr>
      </w:pPr>
      <w:r>
        <w:rPr>
          <w:rFonts w:ascii="Arial" w:hAnsi="Arial" w:cs="Arial"/>
        </w:rPr>
        <w:t xml:space="preserve"> </w:t>
      </w:r>
      <w:r w:rsidR="00C87DAA">
        <w:rPr>
          <w:rFonts w:ascii="Arial" w:hAnsi="Arial" w:cs="Arial"/>
        </w:rPr>
        <w:t xml:space="preserve"> </w:t>
      </w:r>
      <w:r w:rsidR="00384A68" w:rsidRPr="00384A68">
        <w:rPr>
          <w:rFonts w:ascii="Arial" w:hAnsi="Arial" w:cs="Arial"/>
        </w:rPr>
        <w:t xml:space="preserve"> </w:t>
      </w: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Default="00774E1F" w:rsidP="00264C6B">
      <w:pPr>
        <w:rPr>
          <w:rFonts w:ascii="Arial" w:hAnsi="Arial" w:cs="Arial"/>
        </w:rPr>
      </w:pPr>
    </w:p>
    <w:p w:rsidR="00774E1F" w:rsidRPr="00C25E94" w:rsidRDefault="00C24003" w:rsidP="00264C6B">
      <w:pPr>
        <w:rPr>
          <w:rFonts w:ascii="Arial" w:hAnsi="Arial" w:cs="Arial"/>
          <w:b/>
          <w:u w:val="single"/>
        </w:rPr>
      </w:pPr>
      <w:bookmarkStart w:id="0" w:name="_GoBack"/>
      <w:bookmarkEnd w:id="0"/>
      <w:r w:rsidRPr="00384A68">
        <w:rPr>
          <w:rFonts w:ascii="Arial" w:hAnsi="Arial" w:cs="Arial"/>
        </w:rPr>
        <w:t xml:space="preserve"> </w:t>
      </w:r>
      <w:r w:rsidR="00774E1F" w:rsidRPr="00C25E94">
        <w:rPr>
          <w:rFonts w:ascii="Arial" w:hAnsi="Arial" w:cs="Arial"/>
          <w:b/>
          <w:u w:val="single"/>
        </w:rPr>
        <w:t>Task 2</w:t>
      </w:r>
    </w:p>
    <w:p w:rsidR="00774E1F" w:rsidRPr="00C25E94" w:rsidRDefault="00774E1F" w:rsidP="00264C6B">
      <w:pPr>
        <w:rPr>
          <w:rFonts w:ascii="Arial" w:hAnsi="Arial" w:cs="Arial"/>
        </w:rPr>
      </w:pPr>
    </w:p>
    <w:p w:rsidR="00774E1F" w:rsidRPr="00C25E94" w:rsidRDefault="00774E1F" w:rsidP="00264C6B">
      <w:pPr>
        <w:rPr>
          <w:rFonts w:ascii="Arial" w:hAnsi="Arial" w:cs="Arial"/>
        </w:rPr>
      </w:pPr>
      <w:r w:rsidRPr="00C25E94">
        <w:rPr>
          <w:rFonts w:ascii="Arial" w:hAnsi="Arial" w:cs="Arial"/>
        </w:rPr>
        <w:t>I approached 2 of our detachment</w:t>
      </w:r>
      <w:r>
        <w:rPr>
          <w:rFonts w:ascii="Arial" w:hAnsi="Arial" w:cs="Arial"/>
        </w:rPr>
        <w:t>’s U</w:t>
      </w:r>
      <w:r w:rsidRPr="00C25E94">
        <w:rPr>
          <w:rFonts w:ascii="Arial" w:hAnsi="Arial" w:cs="Arial"/>
        </w:rPr>
        <w:t>nits in order to create the below composite service inde</w:t>
      </w:r>
      <w:r>
        <w:rPr>
          <w:rFonts w:ascii="Arial" w:hAnsi="Arial" w:cs="Arial"/>
        </w:rPr>
        <w:t>xes</w:t>
      </w:r>
      <w:r w:rsidRPr="00C25E94">
        <w:rPr>
          <w:rFonts w:ascii="Arial" w:hAnsi="Arial" w:cs="Arial"/>
        </w:rPr>
        <w:t xml:space="preserve"> of the services provided by Regional Command Edinburgh.</w:t>
      </w:r>
      <w:r>
        <w:rPr>
          <w:rFonts w:ascii="Arial" w:hAnsi="Arial" w:cs="Arial"/>
        </w:rPr>
        <w:t xml:space="preserve">  </w:t>
      </w:r>
      <w:r w:rsidRPr="00C25E94">
        <w:rPr>
          <w:rFonts w:ascii="Arial" w:hAnsi="Arial" w:cs="Arial"/>
        </w:rPr>
        <w:t>The first table was completed by the Deployment officer for the 3</w:t>
      </w:r>
      <w:r w:rsidRPr="00C25E94">
        <w:rPr>
          <w:rFonts w:ascii="Arial" w:hAnsi="Arial" w:cs="Arial"/>
          <w:vertAlign w:val="superscript"/>
        </w:rPr>
        <w:t>rd</w:t>
      </w:r>
      <w:r w:rsidRPr="00C25E94">
        <w:rPr>
          <w:rFonts w:ascii="Arial" w:hAnsi="Arial" w:cs="Arial"/>
        </w:rPr>
        <w:t xml:space="preserve"> Battalion the Rifles Regiment based here in Edinburgh.</w:t>
      </w:r>
      <w:r>
        <w:rPr>
          <w:rFonts w:ascii="Arial" w:hAnsi="Arial" w:cs="Arial"/>
        </w:rPr>
        <w:t xml:space="preserve">  </w:t>
      </w:r>
      <w:r w:rsidRPr="00C25E94">
        <w:rPr>
          <w:rFonts w:ascii="Arial" w:hAnsi="Arial" w:cs="Arial"/>
        </w:rPr>
        <w:t>My second table was c</w:t>
      </w:r>
      <w:r>
        <w:rPr>
          <w:rFonts w:ascii="Arial" w:hAnsi="Arial" w:cs="Arial"/>
        </w:rPr>
        <w:t>ompleted</w:t>
      </w:r>
      <w:r w:rsidRPr="00C25E94">
        <w:rPr>
          <w:rFonts w:ascii="Arial" w:hAnsi="Arial" w:cs="Arial"/>
        </w:rPr>
        <w:t xml:space="preserve"> by the QM of 39 Engineer Regiment based in </w:t>
      </w:r>
      <w:proofErr w:type="spellStart"/>
      <w:r w:rsidRPr="00C25E94">
        <w:rPr>
          <w:rFonts w:ascii="Arial" w:hAnsi="Arial" w:cs="Arial"/>
        </w:rPr>
        <w:t>Kinloss</w:t>
      </w:r>
      <w:proofErr w:type="spellEnd"/>
      <w:r w:rsidRPr="00C25E94">
        <w:rPr>
          <w:rFonts w:ascii="Arial" w:hAnsi="Arial" w:cs="Arial"/>
        </w:rPr>
        <w:t>.</w:t>
      </w:r>
      <w:r>
        <w:rPr>
          <w:rFonts w:ascii="Arial" w:hAnsi="Arial" w:cs="Arial"/>
        </w:rPr>
        <w:t xml:space="preserve">  </w:t>
      </w:r>
      <w:r w:rsidRPr="00C25E94">
        <w:rPr>
          <w:rFonts w:ascii="Arial" w:hAnsi="Arial" w:cs="Arial"/>
        </w:rPr>
        <w:t>Both of the</w:t>
      </w:r>
      <w:r>
        <w:rPr>
          <w:rFonts w:ascii="Arial" w:hAnsi="Arial" w:cs="Arial"/>
        </w:rPr>
        <w:t>se U</w:t>
      </w:r>
      <w:r w:rsidRPr="00C25E94">
        <w:rPr>
          <w:rFonts w:ascii="Arial" w:hAnsi="Arial" w:cs="Arial"/>
        </w:rPr>
        <w:t>nits are constantly deploying world</w:t>
      </w:r>
      <w:r>
        <w:rPr>
          <w:rFonts w:ascii="Arial" w:hAnsi="Arial" w:cs="Arial"/>
        </w:rPr>
        <w:t>-</w:t>
      </w:r>
      <w:r w:rsidRPr="00C25E94">
        <w:rPr>
          <w:rFonts w:ascii="Arial" w:hAnsi="Arial" w:cs="Arial"/>
        </w:rPr>
        <w:t xml:space="preserve">wide but </w:t>
      </w:r>
      <w:r>
        <w:rPr>
          <w:rFonts w:ascii="Arial" w:hAnsi="Arial" w:cs="Arial"/>
        </w:rPr>
        <w:t xml:space="preserve">in doing so, are </w:t>
      </w:r>
      <w:r w:rsidRPr="00C25E94">
        <w:rPr>
          <w:rFonts w:ascii="Arial" w:hAnsi="Arial" w:cs="Arial"/>
        </w:rPr>
        <w:t xml:space="preserve">doing very different roles.    </w:t>
      </w:r>
    </w:p>
    <w:p w:rsidR="00774E1F" w:rsidRPr="00C25E94" w:rsidRDefault="00774E1F" w:rsidP="00264C6B">
      <w:pPr>
        <w:rPr>
          <w:rFonts w:ascii="Arial" w:hAnsi="Arial" w:cs="Arial"/>
        </w:rPr>
      </w:pPr>
    </w:p>
    <w:p w:rsidR="00774E1F" w:rsidRPr="00C25E94" w:rsidRDefault="00774E1F" w:rsidP="00264C6B">
      <w:pPr>
        <w:rPr>
          <w:rFonts w:ascii="Arial" w:hAnsi="Arial" w:cs="Arial"/>
        </w:rPr>
      </w:pPr>
      <w:r w:rsidRPr="00C25E94">
        <w:rPr>
          <w:rFonts w:ascii="Arial" w:hAnsi="Arial" w:cs="Arial"/>
        </w:rPr>
        <w:t>Customer A (3 Rifles)</w:t>
      </w:r>
      <w:r>
        <w:rPr>
          <w:rFonts w:ascii="Arial" w:hAnsi="Arial" w:cs="Arial"/>
        </w:rPr>
        <w:t>.</w:t>
      </w:r>
    </w:p>
    <w:p w:rsidR="00774E1F" w:rsidRPr="00C25E94" w:rsidRDefault="00774E1F" w:rsidP="00264C6B">
      <w:pPr>
        <w:rPr>
          <w:rFonts w:ascii="Arial" w:hAnsi="Arial" w:cs="Arial"/>
        </w:rPr>
      </w:pPr>
    </w:p>
    <w:tbl>
      <w:tblPr>
        <w:tblStyle w:val="GridTable4-Accent3"/>
        <w:tblW w:w="9443" w:type="dxa"/>
        <w:tblLook w:val="04A0" w:firstRow="1" w:lastRow="0" w:firstColumn="1" w:lastColumn="0" w:noHBand="0" w:noVBand="1"/>
      </w:tblPr>
      <w:tblGrid>
        <w:gridCol w:w="2830"/>
        <w:gridCol w:w="2187"/>
        <w:gridCol w:w="2213"/>
        <w:gridCol w:w="2213"/>
      </w:tblGrid>
      <w:tr w:rsidR="00774E1F" w:rsidRPr="00C25E94" w:rsidTr="00264C6B">
        <w:trPr>
          <w:cnfStyle w:val="100000000000" w:firstRow="1" w:lastRow="0" w:firstColumn="0" w:lastColumn="0" w:oddVBand="0" w:evenVBand="0" w:oddHBand="0"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p>
        </w:tc>
        <w:tc>
          <w:tcPr>
            <w:tcW w:w="2187" w:type="dxa"/>
          </w:tcPr>
          <w:p w:rsidR="00774E1F" w:rsidRPr="00C25E94" w:rsidRDefault="00774E1F" w:rsidP="00264C6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25E94">
              <w:rPr>
                <w:rFonts w:ascii="Arial" w:hAnsi="Arial" w:cs="Arial"/>
                <w:b w:val="0"/>
              </w:rPr>
              <w:t>i.</w:t>
            </w:r>
          </w:p>
        </w:tc>
        <w:tc>
          <w:tcPr>
            <w:tcW w:w="2213" w:type="dxa"/>
          </w:tcPr>
          <w:p w:rsidR="00774E1F" w:rsidRPr="00C25E94" w:rsidRDefault="00774E1F" w:rsidP="00264C6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25E94">
              <w:rPr>
                <w:rFonts w:ascii="Arial" w:hAnsi="Arial" w:cs="Arial"/>
                <w:b w:val="0"/>
              </w:rPr>
              <w:t>ii</w:t>
            </w:r>
          </w:p>
        </w:tc>
        <w:tc>
          <w:tcPr>
            <w:tcW w:w="2213" w:type="dxa"/>
          </w:tcPr>
          <w:p w:rsidR="00774E1F" w:rsidRPr="00C25E94" w:rsidRDefault="00774E1F" w:rsidP="00264C6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25E94">
              <w:rPr>
                <w:rFonts w:ascii="Arial" w:hAnsi="Arial" w:cs="Arial"/>
                <w:b w:val="0"/>
              </w:rPr>
              <w:t>(i x ii)</w:t>
            </w:r>
          </w:p>
        </w:tc>
      </w:tr>
      <w:tr w:rsidR="00774E1F" w:rsidRPr="00C25E94" w:rsidTr="00264C6B">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2830" w:type="dxa"/>
            <w:shd w:val="clear" w:color="auto" w:fill="808080" w:themeFill="background1" w:themeFillShade="80"/>
          </w:tcPr>
          <w:p w:rsidR="00774E1F" w:rsidRPr="00C25E94" w:rsidRDefault="00774E1F" w:rsidP="00264C6B">
            <w:pPr>
              <w:jc w:val="center"/>
              <w:rPr>
                <w:rFonts w:ascii="Arial" w:hAnsi="Arial" w:cs="Arial"/>
                <w:b w:val="0"/>
              </w:rPr>
            </w:pPr>
            <w:r w:rsidRPr="00C25E94">
              <w:rPr>
                <w:rFonts w:ascii="Arial" w:hAnsi="Arial" w:cs="Arial"/>
                <w:b w:val="0"/>
              </w:rPr>
              <w:t>Service Element</w:t>
            </w:r>
          </w:p>
        </w:tc>
        <w:tc>
          <w:tcPr>
            <w:tcW w:w="2187" w:type="dxa"/>
            <w:shd w:val="clear" w:color="auto" w:fill="808080" w:themeFill="background1" w:themeFillShade="80"/>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Importance Weight</w:t>
            </w:r>
          </w:p>
        </w:tc>
        <w:tc>
          <w:tcPr>
            <w:tcW w:w="2213" w:type="dxa"/>
            <w:shd w:val="clear" w:color="auto" w:fill="808080" w:themeFill="background1" w:themeFillShade="80"/>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Performance Level</w:t>
            </w:r>
          </w:p>
        </w:tc>
        <w:tc>
          <w:tcPr>
            <w:tcW w:w="2213" w:type="dxa"/>
            <w:shd w:val="clear" w:color="auto" w:fill="808080" w:themeFill="background1" w:themeFillShade="80"/>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Weighted Score</w:t>
            </w:r>
          </w:p>
        </w:tc>
      </w:tr>
      <w:tr w:rsidR="00774E1F" w:rsidRPr="00C25E94" w:rsidTr="00264C6B">
        <w:trPr>
          <w:trHeight w:val="27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Movement Knowledge</w:t>
            </w:r>
          </w:p>
        </w:tc>
        <w:tc>
          <w:tcPr>
            <w:tcW w:w="2187"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25</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80</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0.2</w:t>
            </w:r>
          </w:p>
        </w:tc>
      </w:tr>
      <w:tr w:rsidR="00774E1F" w:rsidRPr="00C25E94" w:rsidTr="00264C6B">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Dangerous Goods Advice</w:t>
            </w:r>
          </w:p>
        </w:tc>
        <w:tc>
          <w:tcPr>
            <w:tcW w:w="2187"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20</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75</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0.15</w:t>
            </w:r>
          </w:p>
        </w:tc>
      </w:tr>
      <w:tr w:rsidR="00774E1F" w:rsidRPr="00C25E94" w:rsidTr="00264C6B">
        <w:trPr>
          <w:trHeight w:val="27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Packaging Expertise</w:t>
            </w:r>
          </w:p>
        </w:tc>
        <w:tc>
          <w:tcPr>
            <w:tcW w:w="2187"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20</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75</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0.15</w:t>
            </w:r>
          </w:p>
        </w:tc>
      </w:tr>
      <w:tr w:rsidR="00774E1F" w:rsidRPr="00C25E94" w:rsidTr="00264C6B">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Movement Planning</w:t>
            </w:r>
          </w:p>
        </w:tc>
        <w:tc>
          <w:tcPr>
            <w:tcW w:w="2187"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30</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70</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0.21</w:t>
            </w:r>
          </w:p>
        </w:tc>
      </w:tr>
      <w:tr w:rsidR="00774E1F" w:rsidRPr="00C25E94" w:rsidTr="00264C6B">
        <w:trPr>
          <w:trHeight w:val="268"/>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p>
        </w:tc>
        <w:tc>
          <w:tcPr>
            <w:tcW w:w="2187"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Index =</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0.71</w:t>
            </w:r>
          </w:p>
        </w:tc>
      </w:tr>
    </w:tbl>
    <w:p w:rsidR="00774E1F" w:rsidRPr="00C25E94" w:rsidRDefault="00774E1F" w:rsidP="00264C6B">
      <w:pPr>
        <w:rPr>
          <w:rFonts w:ascii="Arial" w:hAnsi="Arial" w:cs="Arial"/>
        </w:rPr>
      </w:pPr>
    </w:p>
    <w:p w:rsidR="00774E1F" w:rsidRPr="00C25E94" w:rsidRDefault="00774E1F" w:rsidP="00264C6B">
      <w:pPr>
        <w:rPr>
          <w:rFonts w:ascii="Arial" w:hAnsi="Arial" w:cs="Arial"/>
        </w:rPr>
      </w:pPr>
      <w:r w:rsidRPr="00C25E94">
        <w:rPr>
          <w:rFonts w:ascii="Arial" w:hAnsi="Arial" w:cs="Arial"/>
        </w:rPr>
        <w:t>Customer B (39 Engr</w:t>
      </w:r>
      <w:r>
        <w:rPr>
          <w:rFonts w:ascii="Arial" w:hAnsi="Arial" w:cs="Arial"/>
        </w:rPr>
        <w:t xml:space="preserve">. </w:t>
      </w:r>
      <w:r w:rsidRPr="00C25E94">
        <w:rPr>
          <w:rFonts w:ascii="Arial" w:hAnsi="Arial" w:cs="Arial"/>
        </w:rPr>
        <w:t>Regiment)</w:t>
      </w:r>
      <w:r>
        <w:rPr>
          <w:rFonts w:ascii="Arial" w:hAnsi="Arial" w:cs="Arial"/>
        </w:rPr>
        <w:t>.</w:t>
      </w:r>
    </w:p>
    <w:p w:rsidR="00774E1F" w:rsidRPr="00C25E94" w:rsidRDefault="00774E1F" w:rsidP="00264C6B">
      <w:pPr>
        <w:rPr>
          <w:rFonts w:ascii="Arial" w:hAnsi="Arial" w:cs="Arial"/>
        </w:rPr>
      </w:pPr>
    </w:p>
    <w:tbl>
      <w:tblPr>
        <w:tblStyle w:val="GridTable4-Accent3"/>
        <w:tblW w:w="9443" w:type="dxa"/>
        <w:tblLook w:val="04A0" w:firstRow="1" w:lastRow="0" w:firstColumn="1" w:lastColumn="0" w:noHBand="0" w:noVBand="1"/>
      </w:tblPr>
      <w:tblGrid>
        <w:gridCol w:w="2830"/>
        <w:gridCol w:w="2187"/>
        <w:gridCol w:w="2213"/>
        <w:gridCol w:w="2213"/>
      </w:tblGrid>
      <w:tr w:rsidR="00774E1F" w:rsidRPr="00C25E94" w:rsidTr="00264C6B">
        <w:trPr>
          <w:cnfStyle w:val="100000000000" w:firstRow="1" w:lastRow="0" w:firstColumn="0" w:lastColumn="0" w:oddVBand="0" w:evenVBand="0" w:oddHBand="0"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p>
        </w:tc>
        <w:tc>
          <w:tcPr>
            <w:tcW w:w="2187" w:type="dxa"/>
          </w:tcPr>
          <w:p w:rsidR="00774E1F" w:rsidRPr="00C25E94" w:rsidRDefault="00774E1F" w:rsidP="00264C6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25E94">
              <w:rPr>
                <w:rFonts w:ascii="Arial" w:hAnsi="Arial" w:cs="Arial"/>
                <w:b w:val="0"/>
              </w:rPr>
              <w:t>i.</w:t>
            </w:r>
          </w:p>
        </w:tc>
        <w:tc>
          <w:tcPr>
            <w:tcW w:w="2213" w:type="dxa"/>
          </w:tcPr>
          <w:p w:rsidR="00774E1F" w:rsidRPr="00C25E94" w:rsidRDefault="00774E1F" w:rsidP="00264C6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25E94">
              <w:rPr>
                <w:rFonts w:ascii="Arial" w:hAnsi="Arial" w:cs="Arial"/>
                <w:b w:val="0"/>
              </w:rPr>
              <w:t>ii</w:t>
            </w:r>
          </w:p>
        </w:tc>
        <w:tc>
          <w:tcPr>
            <w:tcW w:w="2213" w:type="dxa"/>
          </w:tcPr>
          <w:p w:rsidR="00774E1F" w:rsidRPr="00C25E94" w:rsidRDefault="00774E1F" w:rsidP="00264C6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C25E94">
              <w:rPr>
                <w:rFonts w:ascii="Arial" w:hAnsi="Arial" w:cs="Arial"/>
                <w:b w:val="0"/>
              </w:rPr>
              <w:t>(i x ii)</w:t>
            </w:r>
          </w:p>
        </w:tc>
      </w:tr>
      <w:tr w:rsidR="00774E1F" w:rsidRPr="00C25E94" w:rsidTr="00264C6B">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2830" w:type="dxa"/>
            <w:shd w:val="clear" w:color="auto" w:fill="808080" w:themeFill="background1" w:themeFillShade="80"/>
          </w:tcPr>
          <w:p w:rsidR="00774E1F" w:rsidRPr="00C25E94" w:rsidRDefault="00774E1F" w:rsidP="00264C6B">
            <w:pPr>
              <w:jc w:val="center"/>
              <w:rPr>
                <w:rFonts w:ascii="Arial" w:hAnsi="Arial" w:cs="Arial"/>
                <w:b w:val="0"/>
              </w:rPr>
            </w:pPr>
            <w:r w:rsidRPr="00C25E94">
              <w:rPr>
                <w:rFonts w:ascii="Arial" w:hAnsi="Arial" w:cs="Arial"/>
                <w:b w:val="0"/>
              </w:rPr>
              <w:t>Service Element</w:t>
            </w:r>
          </w:p>
        </w:tc>
        <w:tc>
          <w:tcPr>
            <w:tcW w:w="2187" w:type="dxa"/>
            <w:shd w:val="clear" w:color="auto" w:fill="808080" w:themeFill="background1" w:themeFillShade="80"/>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Importance Weight</w:t>
            </w:r>
          </w:p>
        </w:tc>
        <w:tc>
          <w:tcPr>
            <w:tcW w:w="2213" w:type="dxa"/>
            <w:shd w:val="clear" w:color="auto" w:fill="808080" w:themeFill="background1" w:themeFillShade="80"/>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Performance Level</w:t>
            </w:r>
          </w:p>
        </w:tc>
        <w:tc>
          <w:tcPr>
            <w:tcW w:w="2213" w:type="dxa"/>
            <w:shd w:val="clear" w:color="auto" w:fill="808080" w:themeFill="background1" w:themeFillShade="80"/>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Weighted Score</w:t>
            </w:r>
          </w:p>
        </w:tc>
      </w:tr>
      <w:tr w:rsidR="00774E1F" w:rsidRPr="00C25E94" w:rsidTr="00264C6B">
        <w:trPr>
          <w:trHeight w:val="27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Movement Knowledge</w:t>
            </w:r>
          </w:p>
        </w:tc>
        <w:tc>
          <w:tcPr>
            <w:tcW w:w="2187"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20</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80</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0.16</w:t>
            </w:r>
          </w:p>
        </w:tc>
      </w:tr>
      <w:tr w:rsidR="00774E1F" w:rsidRPr="00C25E94" w:rsidTr="00264C6B">
        <w:trPr>
          <w:cnfStyle w:val="000000100000" w:firstRow="0" w:lastRow="0" w:firstColumn="0" w:lastColumn="0" w:oddVBand="0" w:evenVBand="0" w:oddHBand="1" w:evenHBand="0" w:firstRowFirstColumn="0" w:firstRowLastColumn="0" w:lastRowFirstColumn="0" w:lastRowLastColumn="0"/>
          <w:trHeight w:val="39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Dangerous Goods Advice</w:t>
            </w:r>
          </w:p>
        </w:tc>
        <w:tc>
          <w:tcPr>
            <w:tcW w:w="2187"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30</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75</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0.22</w:t>
            </w:r>
          </w:p>
        </w:tc>
      </w:tr>
      <w:tr w:rsidR="00774E1F" w:rsidRPr="00C25E94" w:rsidTr="00264C6B">
        <w:trPr>
          <w:trHeight w:val="279"/>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Packaging Expertise</w:t>
            </w:r>
          </w:p>
        </w:tc>
        <w:tc>
          <w:tcPr>
            <w:tcW w:w="2187"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10</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75</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0.07</w:t>
            </w:r>
          </w:p>
        </w:tc>
      </w:tr>
      <w:tr w:rsidR="00774E1F" w:rsidRPr="00C25E94" w:rsidTr="00264C6B">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r w:rsidRPr="00C25E94">
              <w:rPr>
                <w:rFonts w:ascii="Arial" w:hAnsi="Arial" w:cs="Arial"/>
                <w:b w:val="0"/>
              </w:rPr>
              <w:t>Movement Planning</w:t>
            </w:r>
          </w:p>
        </w:tc>
        <w:tc>
          <w:tcPr>
            <w:tcW w:w="2187"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30</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70</w:t>
            </w:r>
          </w:p>
        </w:tc>
        <w:tc>
          <w:tcPr>
            <w:tcW w:w="2213" w:type="dxa"/>
          </w:tcPr>
          <w:p w:rsidR="00774E1F" w:rsidRPr="00C25E94" w:rsidRDefault="00774E1F" w:rsidP="00264C6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25E94">
              <w:rPr>
                <w:rFonts w:ascii="Arial" w:hAnsi="Arial" w:cs="Arial"/>
              </w:rPr>
              <w:t>0.21</w:t>
            </w:r>
          </w:p>
        </w:tc>
      </w:tr>
      <w:tr w:rsidR="00774E1F" w:rsidRPr="00C25E94" w:rsidTr="00264C6B">
        <w:trPr>
          <w:trHeight w:val="268"/>
        </w:trPr>
        <w:tc>
          <w:tcPr>
            <w:cnfStyle w:val="001000000000" w:firstRow="0" w:lastRow="0" w:firstColumn="1" w:lastColumn="0" w:oddVBand="0" w:evenVBand="0" w:oddHBand="0" w:evenHBand="0" w:firstRowFirstColumn="0" w:firstRowLastColumn="0" w:lastRowFirstColumn="0" w:lastRowLastColumn="0"/>
            <w:tcW w:w="2830" w:type="dxa"/>
          </w:tcPr>
          <w:p w:rsidR="00774E1F" w:rsidRPr="00C25E94" w:rsidRDefault="00774E1F" w:rsidP="00264C6B">
            <w:pPr>
              <w:jc w:val="center"/>
              <w:rPr>
                <w:rFonts w:ascii="Arial" w:hAnsi="Arial" w:cs="Arial"/>
                <w:b w:val="0"/>
              </w:rPr>
            </w:pPr>
          </w:p>
        </w:tc>
        <w:tc>
          <w:tcPr>
            <w:tcW w:w="2187"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Index =</w:t>
            </w:r>
          </w:p>
        </w:tc>
        <w:tc>
          <w:tcPr>
            <w:tcW w:w="2213" w:type="dxa"/>
          </w:tcPr>
          <w:p w:rsidR="00774E1F" w:rsidRPr="00C25E94" w:rsidRDefault="00774E1F" w:rsidP="00264C6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25E94">
              <w:rPr>
                <w:rFonts w:ascii="Arial" w:hAnsi="Arial" w:cs="Arial"/>
              </w:rPr>
              <w:t>0.66</w:t>
            </w:r>
          </w:p>
        </w:tc>
      </w:tr>
    </w:tbl>
    <w:p w:rsidR="00774E1F" w:rsidRDefault="00774E1F" w:rsidP="00264C6B">
      <w:pPr>
        <w:rPr>
          <w:rFonts w:ascii="Arial" w:hAnsi="Arial" w:cs="Arial"/>
        </w:rPr>
      </w:pPr>
    </w:p>
    <w:p w:rsidR="00774E1F" w:rsidRDefault="00774E1F" w:rsidP="00264C6B">
      <w:pPr>
        <w:rPr>
          <w:rFonts w:ascii="Arial" w:hAnsi="Arial" w:cs="Arial"/>
        </w:rPr>
      </w:pPr>
    </w:p>
    <w:p w:rsidR="00774E1F" w:rsidRPr="00CC0D17" w:rsidRDefault="00774E1F" w:rsidP="00264C6B">
      <w:pPr>
        <w:rPr>
          <w:rFonts w:ascii="Arial" w:hAnsi="Arial" w:cs="Arial"/>
          <w:b/>
          <w:u w:val="single"/>
        </w:rPr>
      </w:pPr>
      <w:r w:rsidRPr="00CC0D17">
        <w:rPr>
          <w:rFonts w:ascii="Arial" w:hAnsi="Arial" w:cs="Arial"/>
          <w:b/>
          <w:u w:val="single"/>
        </w:rPr>
        <w:t>Results</w:t>
      </w:r>
    </w:p>
    <w:p w:rsidR="00774E1F" w:rsidRDefault="00774E1F" w:rsidP="00264C6B">
      <w:pPr>
        <w:rPr>
          <w:rFonts w:ascii="Arial" w:hAnsi="Arial" w:cs="Arial"/>
        </w:rPr>
      </w:pPr>
    </w:p>
    <w:p w:rsidR="00774E1F" w:rsidRDefault="00774E1F" w:rsidP="00264C6B">
      <w:pPr>
        <w:rPr>
          <w:rFonts w:ascii="Arial" w:hAnsi="Arial" w:cs="Arial"/>
        </w:rPr>
      </w:pPr>
      <w:r>
        <w:rPr>
          <w:rFonts w:ascii="Arial" w:hAnsi="Arial" w:cs="Arial"/>
        </w:rPr>
        <w:t>The two tables have given different results.  This shows that both Units need the detachment for different things.  For example the Engineer Regiment require a lot more advice with dangerous goods compared to the Rifles.  This is down to the difference between the equipment the 2 Units use; the engineers use a lot of power tools and plant equipment whereas the infantry unit do not.</w:t>
      </w:r>
    </w:p>
    <w:p w:rsidR="00774E1F" w:rsidRDefault="00774E1F" w:rsidP="00264C6B">
      <w:pPr>
        <w:rPr>
          <w:rFonts w:ascii="Arial" w:hAnsi="Arial" w:cs="Arial"/>
        </w:rPr>
      </w:pPr>
    </w:p>
    <w:p w:rsidR="00774E1F" w:rsidRDefault="00774E1F" w:rsidP="00264C6B">
      <w:pPr>
        <w:rPr>
          <w:rFonts w:ascii="Arial" w:hAnsi="Arial" w:cs="Arial"/>
        </w:rPr>
      </w:pPr>
      <w:r>
        <w:rPr>
          <w:rFonts w:ascii="Arial" w:hAnsi="Arial" w:cs="Arial"/>
        </w:rPr>
        <w:t xml:space="preserve">The table also shows the infantry unit require more assistance with the packaging side of movements.  This is down to the specialist ways some of the weapon systems are packed for transport.  Due to changeover in staff, there is no consistency of knowledge within the Unit. </w:t>
      </w:r>
    </w:p>
    <w:p w:rsidR="00774E1F" w:rsidRDefault="00774E1F" w:rsidP="00264C6B">
      <w:pPr>
        <w:rPr>
          <w:rFonts w:ascii="Arial" w:hAnsi="Arial" w:cs="Arial"/>
        </w:rPr>
      </w:pPr>
    </w:p>
    <w:p w:rsidR="00774E1F" w:rsidRPr="00FA3123" w:rsidRDefault="00774E1F" w:rsidP="00264C6B">
      <w:pPr>
        <w:rPr>
          <w:rFonts w:ascii="Arial" w:hAnsi="Arial" w:cs="Arial"/>
          <w:b/>
          <w:u w:val="single"/>
        </w:rPr>
      </w:pPr>
    </w:p>
    <w:p w:rsidR="00774E1F" w:rsidRDefault="00774E1F" w:rsidP="00264C6B">
      <w:pPr>
        <w:rPr>
          <w:rFonts w:ascii="Arial" w:hAnsi="Arial" w:cs="Arial"/>
          <w:b/>
          <w:u w:val="single"/>
        </w:rPr>
      </w:pPr>
      <w:r w:rsidRPr="00FA3123">
        <w:rPr>
          <w:rFonts w:ascii="Arial" w:hAnsi="Arial" w:cs="Arial"/>
          <w:b/>
          <w:u w:val="single"/>
        </w:rPr>
        <w:t>Summary</w:t>
      </w:r>
    </w:p>
    <w:p w:rsidR="00774E1F" w:rsidRDefault="00774E1F" w:rsidP="00264C6B">
      <w:pPr>
        <w:rPr>
          <w:rFonts w:ascii="Arial" w:hAnsi="Arial" w:cs="Arial"/>
          <w:b/>
          <w:u w:val="single"/>
        </w:rPr>
      </w:pPr>
    </w:p>
    <w:p w:rsidR="00774E1F" w:rsidRPr="00FA3123" w:rsidRDefault="00774E1F" w:rsidP="00264C6B">
      <w:pPr>
        <w:rPr>
          <w:rFonts w:ascii="Arial" w:hAnsi="Arial" w:cs="Arial"/>
        </w:rPr>
      </w:pPr>
      <w:r>
        <w:rPr>
          <w:rFonts w:ascii="Arial" w:hAnsi="Arial" w:cs="Arial"/>
        </w:rPr>
        <w:t xml:space="preserve">The two tables show that both Units require the expertise of Regional Command detachment however the two have differing requirements to one another due to their altered priorities which stems from their individual roles within the Army itself. </w:t>
      </w:r>
    </w:p>
    <w:p w:rsidR="002D1705" w:rsidRPr="00384A68" w:rsidRDefault="002D1705">
      <w:pPr>
        <w:rPr>
          <w:rFonts w:ascii="Arial" w:hAnsi="Arial" w:cs="Arial"/>
        </w:rPr>
      </w:pPr>
    </w:p>
    <w:sectPr w:rsidR="002D1705" w:rsidRPr="00384A6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51F6" w:rsidRDefault="004951F6" w:rsidP="00F131D2">
      <w:r>
        <w:separator/>
      </w:r>
    </w:p>
  </w:endnote>
  <w:endnote w:type="continuationSeparator" w:id="0">
    <w:p w:rsidR="004951F6" w:rsidRDefault="004951F6" w:rsidP="00F131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4423087"/>
      <w:docPartObj>
        <w:docPartGallery w:val="Page Numbers (Bottom of Page)"/>
        <w:docPartUnique/>
      </w:docPartObj>
    </w:sdtPr>
    <w:sdtEndPr>
      <w:rPr>
        <w:rStyle w:val="PageNumber"/>
      </w:rPr>
    </w:sdtEndPr>
    <w:sdtContent>
      <w:p w:rsidR="001E3E67" w:rsidRDefault="001E3E67" w:rsidP="00CF65BF">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314267467"/>
      <w:docPartObj>
        <w:docPartGallery w:val="Page Numbers (Bottom of Page)"/>
        <w:docPartUnique/>
      </w:docPartObj>
    </w:sdtPr>
    <w:sdtEndPr>
      <w:rPr>
        <w:rStyle w:val="PageNumber"/>
      </w:rPr>
    </w:sdtEndPr>
    <w:sdtContent>
      <w:p w:rsidR="001E3E67" w:rsidRDefault="001E3E67" w:rsidP="00CF65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E3E67" w:rsidRDefault="001E3E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1622207"/>
      <w:docPartObj>
        <w:docPartGallery w:val="Page Numbers (Bottom of Page)"/>
        <w:docPartUnique/>
      </w:docPartObj>
    </w:sdtPr>
    <w:sdtEndPr>
      <w:rPr>
        <w:rStyle w:val="PageNumber"/>
      </w:rPr>
    </w:sdtEndPr>
    <w:sdtContent>
      <w:p w:rsidR="001E3E67" w:rsidRDefault="001E3E67" w:rsidP="00CF65BF">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w:t>
        </w:r>
        <w:r>
          <w:rPr>
            <w:rStyle w:val="PageNumber"/>
          </w:rPr>
          <w:fldChar w:fldCharType="end"/>
        </w:r>
      </w:p>
    </w:sdtContent>
  </w:sdt>
  <w:p w:rsidR="001E3E67" w:rsidRDefault="001E3E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3E67" w:rsidRDefault="001E3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51F6" w:rsidRDefault="004951F6" w:rsidP="00F131D2">
      <w:r>
        <w:separator/>
      </w:r>
    </w:p>
  </w:footnote>
  <w:footnote w:type="continuationSeparator" w:id="0">
    <w:p w:rsidR="004951F6" w:rsidRDefault="004951F6" w:rsidP="00F131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3E67" w:rsidRDefault="001E3E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31D2" w:rsidRDefault="00F131D2" w:rsidP="001E3E67">
    <w:pPr>
      <w:pStyle w:val="p1"/>
      <w:jc w:val="center"/>
      <w:divId w:val="538081931"/>
    </w:pPr>
    <w:r>
      <w:rPr>
        <w:rStyle w:val="s1"/>
      </w:rPr>
      <w:t>1712048 Millbank N - PD01 DRRE 01 A3</w:t>
    </w:r>
  </w:p>
  <w:p w:rsidR="00F131D2" w:rsidRDefault="00F131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3E67" w:rsidRDefault="001E3E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77692"/>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CEB"/>
    <w:rsid w:val="0003173E"/>
    <w:rsid w:val="0005446D"/>
    <w:rsid w:val="00103086"/>
    <w:rsid w:val="00155196"/>
    <w:rsid w:val="001A28DC"/>
    <w:rsid w:val="001E188D"/>
    <w:rsid w:val="001E3E67"/>
    <w:rsid w:val="002241A3"/>
    <w:rsid w:val="00225487"/>
    <w:rsid w:val="002376CE"/>
    <w:rsid w:val="002A2F5D"/>
    <w:rsid w:val="002D1705"/>
    <w:rsid w:val="0033311B"/>
    <w:rsid w:val="003365B5"/>
    <w:rsid w:val="00384A68"/>
    <w:rsid w:val="003F363E"/>
    <w:rsid w:val="004342E2"/>
    <w:rsid w:val="004951F6"/>
    <w:rsid w:val="004A1D17"/>
    <w:rsid w:val="004B73C3"/>
    <w:rsid w:val="005551EB"/>
    <w:rsid w:val="00562827"/>
    <w:rsid w:val="00570804"/>
    <w:rsid w:val="005F051C"/>
    <w:rsid w:val="00620EC4"/>
    <w:rsid w:val="00631DE7"/>
    <w:rsid w:val="0067526E"/>
    <w:rsid w:val="006E3BE7"/>
    <w:rsid w:val="006F4C61"/>
    <w:rsid w:val="006F5CEB"/>
    <w:rsid w:val="007270E6"/>
    <w:rsid w:val="00774548"/>
    <w:rsid w:val="00774E1F"/>
    <w:rsid w:val="007960E6"/>
    <w:rsid w:val="007D06D7"/>
    <w:rsid w:val="007F472C"/>
    <w:rsid w:val="00810875"/>
    <w:rsid w:val="0085700A"/>
    <w:rsid w:val="008C4BB7"/>
    <w:rsid w:val="008F010C"/>
    <w:rsid w:val="008F190F"/>
    <w:rsid w:val="0092531F"/>
    <w:rsid w:val="009C4E1E"/>
    <w:rsid w:val="00A45A42"/>
    <w:rsid w:val="00A51A26"/>
    <w:rsid w:val="00A71C2A"/>
    <w:rsid w:val="00A9113C"/>
    <w:rsid w:val="00AA6B7A"/>
    <w:rsid w:val="00AB007C"/>
    <w:rsid w:val="00B5415D"/>
    <w:rsid w:val="00BE58A9"/>
    <w:rsid w:val="00C24003"/>
    <w:rsid w:val="00C66ED7"/>
    <w:rsid w:val="00C711E0"/>
    <w:rsid w:val="00C87DAA"/>
    <w:rsid w:val="00D8633C"/>
    <w:rsid w:val="00DC2729"/>
    <w:rsid w:val="00E25B42"/>
    <w:rsid w:val="00E33AE9"/>
    <w:rsid w:val="00EB276C"/>
    <w:rsid w:val="00ED0265"/>
    <w:rsid w:val="00F131D2"/>
    <w:rsid w:val="00F16C90"/>
    <w:rsid w:val="00FF5916"/>
    <w:rsid w:val="00FF7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30B66C"/>
  <w15:chartTrackingRefBased/>
  <w15:docId w15:val="{2F57EE7F-E06B-1C46-AE98-9F94E9026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F5CE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F5CE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6F5CEB"/>
    <w:rPr>
      <w:b/>
      <w:bCs/>
    </w:rPr>
  </w:style>
  <w:style w:type="character" w:customStyle="1" w:styleId="apple-converted-space">
    <w:name w:val="apple-converted-space"/>
    <w:basedOn w:val="DefaultParagraphFont"/>
    <w:rsid w:val="006F5CEB"/>
  </w:style>
  <w:style w:type="paragraph" w:styleId="Header">
    <w:name w:val="header"/>
    <w:basedOn w:val="Normal"/>
    <w:link w:val="HeaderChar"/>
    <w:uiPriority w:val="99"/>
    <w:unhideWhenUsed/>
    <w:rsid w:val="00F131D2"/>
    <w:pPr>
      <w:tabs>
        <w:tab w:val="center" w:pos="4513"/>
        <w:tab w:val="right" w:pos="9026"/>
      </w:tabs>
    </w:pPr>
  </w:style>
  <w:style w:type="character" w:customStyle="1" w:styleId="HeaderChar">
    <w:name w:val="Header Char."/>
    <w:basedOn w:val="DefaultParagraphFont"/>
    <w:link w:val="Header"/>
    <w:uiPriority w:val="99"/>
    <w:rsid w:val="00F131D2"/>
  </w:style>
  <w:style w:type="paragraph" w:styleId="Footer">
    <w:name w:val="footer"/>
    <w:basedOn w:val="Normal"/>
    <w:link w:val="FooterChar"/>
    <w:uiPriority w:val="99"/>
    <w:unhideWhenUsed/>
    <w:rsid w:val="00F131D2"/>
    <w:pPr>
      <w:tabs>
        <w:tab w:val="center" w:pos="4513"/>
        <w:tab w:val="right" w:pos="9026"/>
      </w:tabs>
    </w:pPr>
  </w:style>
  <w:style w:type="character" w:customStyle="1" w:styleId="FooterChar">
    <w:name w:val="Footer Char."/>
    <w:basedOn w:val="DefaultParagraphFont"/>
    <w:link w:val="Footer"/>
    <w:uiPriority w:val="99"/>
    <w:rsid w:val="00F131D2"/>
  </w:style>
  <w:style w:type="paragraph" w:customStyle="1" w:styleId="p1">
    <w:name w:val="p1"/>
    <w:basedOn w:val="Normal"/>
    <w:rsid w:val="00F131D2"/>
    <w:rPr>
      <w:rFonts w:ascii="Times New Roman" w:hAnsi="Times New Roman" w:cs="Times New Roman"/>
      <w:sz w:val="24"/>
      <w:szCs w:val="24"/>
    </w:rPr>
  </w:style>
  <w:style w:type="character" w:customStyle="1" w:styleId="s1">
    <w:name w:val="s1"/>
    <w:basedOn w:val="DefaultParagraphFont"/>
    <w:rsid w:val="00F131D2"/>
    <w:rPr>
      <w:rFonts w:ascii="Helvetica" w:hAnsi="Helvetica" w:hint="default"/>
      <w:b w:val="0"/>
      <w:bCs w:val="0"/>
      <w:i w:val="0"/>
      <w:iCs w:val="0"/>
      <w:sz w:val="24"/>
      <w:szCs w:val="24"/>
    </w:rPr>
  </w:style>
  <w:style w:type="character" w:styleId="PageNumber">
    <w:name w:val="page number"/>
    <w:basedOn w:val="DefaultParagraphFont"/>
    <w:uiPriority w:val="99"/>
    <w:semiHidden/>
    <w:unhideWhenUsed/>
    <w:rsid w:val="001E3E67"/>
  </w:style>
  <w:style w:type="table" w:styleId="GridTable4-Accent3">
    <w:name w:val="Grid Table 4 Accent 3"/>
    <w:basedOn w:val="TableNormal"/>
    <w:uiPriority w:val="49"/>
    <w:rsid w:val="00774E1F"/>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081931">
      <w:bodyDiv w:val="1"/>
      <w:marLeft w:val="0"/>
      <w:marRight w:val="0"/>
      <w:marTop w:val="0"/>
      <w:marBottom w:val="0"/>
      <w:divBdr>
        <w:top w:val="none" w:sz="0" w:space="0" w:color="auto"/>
        <w:left w:val="none" w:sz="0" w:space="0" w:color="auto"/>
        <w:bottom w:val="none" w:sz="0" w:space="0" w:color="auto"/>
        <w:right w:val="none" w:sz="0" w:space="0" w:color="auto"/>
      </w:divBdr>
    </w:div>
    <w:div w:id="590627356">
      <w:marLeft w:val="0"/>
      <w:marRight w:val="0"/>
      <w:marTop w:val="0"/>
      <w:marBottom w:val="0"/>
      <w:divBdr>
        <w:top w:val="none" w:sz="0" w:space="0" w:color="auto"/>
        <w:left w:val="none" w:sz="0" w:space="0" w:color="auto"/>
        <w:bottom w:val="none" w:sz="0" w:space="0" w:color="auto"/>
        <w:right w:val="none" w:sz="0" w:space="0" w:color="auto"/>
      </w:divBdr>
    </w:div>
    <w:div w:id="1309557854">
      <w:bodyDiv w:val="1"/>
      <w:marLeft w:val="0"/>
      <w:marRight w:val="0"/>
      <w:marTop w:val="0"/>
      <w:marBottom w:val="0"/>
      <w:divBdr>
        <w:top w:val="none" w:sz="0" w:space="0" w:color="auto"/>
        <w:left w:val="none" w:sz="0" w:space="0" w:color="auto"/>
        <w:bottom w:val="none" w:sz="0" w:space="0" w:color="auto"/>
        <w:right w:val="none" w:sz="0" w:space="0" w:color="auto"/>
      </w:divBdr>
      <w:divsChild>
        <w:div w:id="536772537">
          <w:marLeft w:val="0"/>
          <w:marRight w:val="0"/>
          <w:marTop w:val="0"/>
          <w:marBottom w:val="0"/>
          <w:divBdr>
            <w:top w:val="none" w:sz="0" w:space="0" w:color="auto"/>
            <w:left w:val="none" w:sz="0" w:space="0" w:color="auto"/>
            <w:bottom w:val="none" w:sz="0" w:space="0" w:color="auto"/>
            <w:right w:val="none" w:sz="0" w:space="0" w:color="auto"/>
          </w:divBdr>
        </w:div>
        <w:div w:id="13839399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654</Words>
  <Characters>3732</Characters>
  <Application>Microsoft Office Word</Application>
  <DocSecurity>0</DocSecurity>
  <Lines>31</Lines>
  <Paragraphs>8</Paragraphs>
  <ScaleCrop>false</ScaleCrop>
  <Company/>
  <LinksUpToDate>false</LinksUpToDate>
  <CharactersWithSpaces>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nmillbank@icloud.com</dc:creator>
  <cp:keywords/>
  <dc:description/>
  <cp:lastModifiedBy>nmillbank@icloud.com</cp:lastModifiedBy>
  <cp:revision>2</cp:revision>
  <dcterms:created xsi:type="dcterms:W3CDTF">2018-03-17T16:47:00Z</dcterms:created>
  <dcterms:modified xsi:type="dcterms:W3CDTF">2018-03-17T16:47:00Z</dcterms:modified>
</cp:coreProperties>
</file>