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XSpec="center" w:tblpY="1017"/>
        <w:tblW w:w="5804" w:type="pct"/>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434"/>
        <w:gridCol w:w="5880"/>
      </w:tblGrid>
      <w:tr w:rsidR="00E15957" w14:paraId="21036659" w14:textId="77777777" w:rsidTr="004067F6">
        <w:trPr>
          <w:trHeight w:val="8020"/>
        </w:trPr>
        <w:tc>
          <w:tcPr>
            <w:tcW w:w="2401" w:type="pct"/>
            <w:vAlign w:val="center"/>
          </w:tcPr>
          <w:p w14:paraId="6AF61367" w14:textId="77777777" w:rsidR="00E15957" w:rsidRDefault="00E15957" w:rsidP="004067F6">
            <w:pPr>
              <w:jc w:val="right"/>
            </w:pPr>
            <w:r>
              <w:rPr>
                <w:noProof/>
              </w:rPr>
              <w:drawing>
                <wp:inline distT="0" distB="0" distL="0" distR="0" wp14:anchorId="26E5F2D4" wp14:editId="0B26A887">
                  <wp:extent cx="2993390" cy="2993390"/>
                  <wp:effectExtent l="0" t="0" r="0" b="0"/>
                  <wp:docPr id="1737220419" name="Picture 1" descr="A wooden catapult with a slingsh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220419" name="Picture 1" descr="A wooden catapult with a slingsho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93390" cy="2993390"/>
                          </a:xfrm>
                          <a:prstGeom prst="rect">
                            <a:avLst/>
                          </a:prstGeom>
                        </pic:spPr>
                      </pic:pic>
                    </a:graphicData>
                  </a:graphic>
                </wp:inline>
              </w:drawing>
            </w:r>
          </w:p>
          <w:sdt>
            <w:sdtPr>
              <w:rPr>
                <w:rFonts w:ascii="Arial" w:hAnsi="Arial" w:cs="Arial"/>
                <w:kern w:val="2"/>
                <w:sz w:val="44"/>
                <w:szCs w:val="44"/>
                <w:lang w:eastAsia="zh-CN"/>
                <w14:ligatures w14:val="standardContextual"/>
              </w:rPr>
              <w:alias w:val="Title"/>
              <w:tag w:val=""/>
              <w:id w:val="1631045895"/>
              <w:dataBinding w:prefixMappings="xmlns:ns0='http://purl.org/dc/elements/1.1/' xmlns:ns1='http://schemas.openxmlformats.org/package/2006/metadata/core-properties' " w:xpath="/ns1:coreProperties[1]/ns0:title[1]" w:storeItemID="{6C3C8BC8-F283-45AE-878A-BAB7291924A1}"/>
              <w:text/>
            </w:sdtPr>
            <w:sdtEndPr/>
            <w:sdtContent>
              <w:p w14:paraId="7D533B31" w14:textId="77777777" w:rsidR="00E15957" w:rsidRPr="009F5F20" w:rsidRDefault="00E15957" w:rsidP="004067F6">
                <w:pPr>
                  <w:pStyle w:val="NoSpacing"/>
                  <w:spacing w:line="312" w:lineRule="auto"/>
                  <w:rPr>
                    <w:caps/>
                    <w:color w:val="191919" w:themeColor="text1" w:themeTint="E6"/>
                    <w:sz w:val="56"/>
                    <w:szCs w:val="56"/>
                  </w:rPr>
                </w:pPr>
                <w:r w:rsidRPr="00A502EC">
                  <w:rPr>
                    <w:rFonts w:ascii="Arial" w:hAnsi="Arial" w:cs="Arial"/>
                    <w:kern w:val="2"/>
                    <w:sz w:val="44"/>
                    <w:szCs w:val="44"/>
                    <w:lang w:eastAsia="zh-CN"/>
                    <w14:ligatures w14:val="standardContextual"/>
                  </w:rPr>
                  <w:t>Design of Experiments</w:t>
                </w:r>
                <w:r>
                  <w:rPr>
                    <w:rFonts w:ascii="Arial" w:hAnsi="Arial" w:cs="Arial"/>
                    <w:kern w:val="2"/>
                    <w:sz w:val="44"/>
                    <w:szCs w:val="44"/>
                    <w:lang w:eastAsia="zh-CN"/>
                    <w14:ligatures w14:val="standardContextual"/>
                  </w:rPr>
                  <w:t>:</w:t>
                </w:r>
              </w:p>
            </w:sdtContent>
          </w:sdt>
          <w:sdt>
            <w:sdtPr>
              <w:rPr>
                <w:rFonts w:ascii="Arial" w:eastAsiaTheme="minorEastAsia" w:hAnsi="Arial" w:cs="Arial"/>
                <w:sz w:val="28"/>
                <w:szCs w:val="28"/>
                <w:lang w:eastAsia="zh-CN"/>
              </w:rPr>
              <w:alias w:val="Subtitle"/>
              <w:tag w:val=""/>
              <w:id w:val="2107538017"/>
              <w:dataBinding w:prefixMappings="xmlns:ns0='http://purl.org/dc/elements/1.1/' xmlns:ns1='http://schemas.openxmlformats.org/package/2006/metadata/core-properties' " w:xpath="/ns1:coreProperties[1]/ns0:subject[1]" w:storeItemID="{6C3C8BC8-F283-45AE-878A-BAB7291924A1}"/>
              <w:text/>
            </w:sdtPr>
            <w:sdtEndPr/>
            <w:sdtContent>
              <w:p w14:paraId="7D12D2D7" w14:textId="77777777" w:rsidR="00E15957" w:rsidRDefault="00E15957" w:rsidP="004067F6">
                <w:pPr>
                  <w:jc w:val="right"/>
                  <w:rPr>
                    <w:sz w:val="24"/>
                    <w:szCs w:val="24"/>
                  </w:rPr>
                </w:pPr>
                <w:r>
                  <w:rPr>
                    <w:rFonts w:ascii="Arial" w:eastAsiaTheme="minorEastAsia" w:hAnsi="Arial" w:cs="Arial"/>
                    <w:sz w:val="28"/>
                    <w:szCs w:val="28"/>
                    <w:lang w:eastAsia="zh-CN"/>
                  </w:rPr>
                  <w:t>The Taguchi Method</w:t>
                </w:r>
              </w:p>
            </w:sdtContent>
          </w:sdt>
        </w:tc>
        <w:tc>
          <w:tcPr>
            <w:tcW w:w="2599" w:type="pct"/>
            <w:vAlign w:val="center"/>
          </w:tcPr>
          <w:p w14:paraId="562F6EAD" w14:textId="77777777" w:rsidR="00E15957" w:rsidRDefault="00E15957" w:rsidP="004067F6">
            <w:pPr>
              <w:pStyle w:val="NoSpacing"/>
              <w:rPr>
                <w:caps/>
                <w:color w:val="E97132" w:themeColor="accent2"/>
                <w:sz w:val="26"/>
                <w:szCs w:val="26"/>
              </w:rPr>
            </w:pPr>
            <w:r>
              <w:rPr>
                <w:noProof/>
              </w:rPr>
              <w:drawing>
                <wp:inline distT="0" distB="0" distL="0" distR="0" wp14:anchorId="75C70E55" wp14:editId="49BC599F">
                  <wp:extent cx="3267986" cy="1286229"/>
                  <wp:effectExtent l="0" t="0" r="8890" b="9525"/>
                  <wp:docPr id="519942013" name="Picture 2"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AREERS SERVICE | UWTSD Care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08123" cy="1302026"/>
                          </a:xfrm>
                          <a:prstGeom prst="rect">
                            <a:avLst/>
                          </a:prstGeom>
                          <a:noFill/>
                          <a:ln>
                            <a:noFill/>
                          </a:ln>
                        </pic:spPr>
                      </pic:pic>
                    </a:graphicData>
                  </a:graphic>
                </wp:inline>
              </w:drawing>
            </w:r>
          </w:p>
          <w:p w14:paraId="74B5C454" w14:textId="77777777" w:rsidR="00E15957" w:rsidRDefault="00E15957" w:rsidP="004067F6">
            <w:pPr>
              <w:pStyle w:val="NoSpacing"/>
              <w:rPr>
                <w:caps/>
                <w:color w:val="E97132" w:themeColor="accent2"/>
                <w:sz w:val="26"/>
                <w:szCs w:val="26"/>
              </w:rPr>
            </w:pPr>
          </w:p>
          <w:p w14:paraId="7C39B06A" w14:textId="77777777" w:rsidR="00E15957" w:rsidRDefault="00E15957" w:rsidP="004067F6">
            <w:pPr>
              <w:pStyle w:val="NoSpacing"/>
              <w:rPr>
                <w:caps/>
                <w:color w:val="E97132" w:themeColor="accent2"/>
                <w:sz w:val="26"/>
                <w:szCs w:val="26"/>
              </w:rPr>
            </w:pPr>
          </w:p>
          <w:p w14:paraId="4C31D3E9" w14:textId="77777777" w:rsidR="00E15957" w:rsidRDefault="00E15957" w:rsidP="004067F6">
            <w:pPr>
              <w:pStyle w:val="NoSpacing"/>
              <w:rPr>
                <w:caps/>
                <w:color w:val="E97132" w:themeColor="accent2"/>
                <w:sz w:val="26"/>
                <w:szCs w:val="26"/>
              </w:rPr>
            </w:pPr>
          </w:p>
          <w:p w14:paraId="2E9B5FCC" w14:textId="77777777" w:rsidR="00E15957" w:rsidRDefault="00E15957" w:rsidP="004067F6">
            <w:pPr>
              <w:pStyle w:val="NoSpacing"/>
              <w:rPr>
                <w:caps/>
                <w:color w:val="E97132" w:themeColor="accent2"/>
                <w:sz w:val="26"/>
                <w:szCs w:val="26"/>
              </w:rPr>
            </w:pPr>
          </w:p>
          <w:p w14:paraId="19B6D9E5" w14:textId="77777777" w:rsidR="00E15957" w:rsidRDefault="00E15957" w:rsidP="004067F6">
            <w:pPr>
              <w:pStyle w:val="NoSpacing"/>
              <w:rPr>
                <w:caps/>
                <w:color w:val="E97132" w:themeColor="accent2"/>
                <w:sz w:val="26"/>
                <w:szCs w:val="26"/>
              </w:rPr>
            </w:pPr>
          </w:p>
          <w:p w14:paraId="16D1F64B" w14:textId="77777777" w:rsidR="00E15957" w:rsidRPr="009D2DBD" w:rsidRDefault="006E4179" w:rsidP="004067F6">
            <w:pPr>
              <w:pStyle w:val="NoSpacing"/>
              <w:rPr>
                <w:b/>
                <w:bCs/>
                <w:caps/>
                <w:color w:val="E97132" w:themeColor="accent2"/>
                <w:sz w:val="26"/>
                <w:szCs w:val="26"/>
              </w:rPr>
            </w:pPr>
            <w:sdt>
              <w:sdtPr>
                <w:rPr>
                  <w:rFonts w:ascii="Arial" w:hAnsi="Arial" w:cs="Arial"/>
                  <w:b/>
                  <w:bCs/>
                  <w:sz w:val="28"/>
                  <w:szCs w:val="28"/>
                  <w:lang w:eastAsia="zh-CN"/>
                </w:rPr>
                <w:alias w:val="Course"/>
                <w:tag w:val="Course"/>
                <w:id w:val="988680409"/>
                <w:dataBinding w:prefixMappings="xmlns:ns0='http://purl.org/dc/elements/1.1/' xmlns:ns1='http://schemas.openxmlformats.org/package/2006/metadata/core-properties' " w:xpath="/ns1:coreProperties[1]/ns1:category[1]" w:storeItemID="{6C3C8BC8-F283-45AE-878A-BAB7291924A1}"/>
                <w:text/>
              </w:sdtPr>
              <w:sdtEndPr/>
              <w:sdtContent>
                <w:r w:rsidR="00E15957" w:rsidRPr="009D2DBD">
                  <w:rPr>
                    <w:rFonts w:ascii="Arial" w:hAnsi="Arial" w:cs="Arial"/>
                    <w:b/>
                    <w:bCs/>
                    <w:sz w:val="28"/>
                    <w:szCs w:val="28"/>
                    <w:lang w:eastAsia="zh-CN"/>
                  </w:rPr>
                  <w:t>ACDA 2021                                                                                    Systems Engineering</w:t>
                </w:r>
              </w:sdtContent>
            </w:sdt>
          </w:p>
          <w:p w14:paraId="0FE25565" w14:textId="77777777" w:rsidR="00E15957" w:rsidRDefault="00E15957" w:rsidP="004067F6">
            <w:pPr>
              <w:pStyle w:val="NoSpacing"/>
              <w:rPr>
                <w:color w:val="E97132" w:themeColor="accent2"/>
                <w:sz w:val="26"/>
                <w:szCs w:val="26"/>
              </w:rPr>
            </w:pPr>
          </w:p>
          <w:p w14:paraId="78F2B55E" w14:textId="77777777" w:rsidR="00E15957" w:rsidRDefault="00E15957" w:rsidP="004067F6">
            <w:pPr>
              <w:pStyle w:val="NoSpacing"/>
              <w:rPr>
                <w:color w:val="E97132" w:themeColor="accent2"/>
                <w:sz w:val="26"/>
                <w:szCs w:val="26"/>
              </w:rPr>
            </w:pPr>
            <w:r>
              <w:rPr>
                <w:color w:val="E97132" w:themeColor="accent2"/>
                <w:sz w:val="26"/>
                <w:szCs w:val="26"/>
              </w:rPr>
              <w:t xml:space="preserve">Student number: </w:t>
            </w:r>
            <w:r w:rsidRPr="000E6C2F">
              <w:rPr>
                <w:sz w:val="26"/>
                <w:szCs w:val="26"/>
              </w:rPr>
              <w:t>2217522</w:t>
            </w:r>
          </w:p>
          <w:p w14:paraId="1224C166" w14:textId="77777777" w:rsidR="00E15957" w:rsidRPr="000E6C2F" w:rsidRDefault="00E15957" w:rsidP="004067F6">
            <w:pPr>
              <w:pStyle w:val="NoSpacing"/>
              <w:jc w:val="center"/>
              <w:rPr>
                <w:sz w:val="26"/>
                <w:szCs w:val="26"/>
              </w:rPr>
            </w:pPr>
            <w:r>
              <w:rPr>
                <w:sz w:val="26"/>
                <w:szCs w:val="26"/>
              </w:rPr>
              <w:t xml:space="preserve">     </w:t>
            </w:r>
            <w:r w:rsidRPr="000E6C2F">
              <w:rPr>
                <w:sz w:val="26"/>
                <w:szCs w:val="26"/>
              </w:rPr>
              <w:t>Gareth James</w:t>
            </w:r>
          </w:p>
          <w:p w14:paraId="271C2F69" w14:textId="77777777" w:rsidR="00E15957" w:rsidRDefault="00E15957" w:rsidP="004067F6">
            <w:pPr>
              <w:pStyle w:val="NoSpacing"/>
              <w:rPr>
                <w:caps/>
                <w:color w:val="E97132" w:themeColor="accent2"/>
                <w:sz w:val="26"/>
                <w:szCs w:val="26"/>
              </w:rPr>
            </w:pPr>
          </w:p>
          <w:p w14:paraId="7F53A250" w14:textId="77777777" w:rsidR="00E15957" w:rsidRDefault="00E15957" w:rsidP="004067F6">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852688382"/>
              <w:dataBinding w:prefixMappings="xmlns:ns0='http://schemas.microsoft.com/office/2006/coverPageProps' " w:xpath="/ns0:CoverPageProperties[1]/ns0:Abstract[1]" w:storeItemID="{55AF091B-3C7A-41E3-B477-F2FDAA23CFDA}"/>
              <w:text/>
            </w:sdtPr>
            <w:sdtEndPr/>
            <w:sdtContent>
              <w:p w14:paraId="4686C8BB" w14:textId="69CE02EE" w:rsidR="00E15957" w:rsidRDefault="00E15957" w:rsidP="004067F6">
                <w:pPr>
                  <w:rPr>
                    <w:color w:val="000000" w:themeColor="text1"/>
                  </w:rPr>
                </w:pPr>
                <w:r>
                  <w:rPr>
                    <w:color w:val="000000" w:themeColor="text1"/>
                  </w:rPr>
                  <w:t xml:space="preserve">The following report concerns the application of the Taguchi Method and Design of Experiments approach to identifying the Key Control Factors associated with identifying the optimum performance of a catapult. </w:t>
                </w:r>
                <w:r w:rsidR="006C2423">
                  <w:rPr>
                    <w:color w:val="000000" w:themeColor="text1"/>
                  </w:rPr>
                  <w:t xml:space="preserve">Where the Taguchi Method is utilised across multiple industries, the principles can be applied to </w:t>
                </w:r>
                <w:r w:rsidR="001C75EF">
                  <w:rPr>
                    <w:color w:val="000000" w:themeColor="text1"/>
                  </w:rPr>
                  <w:t xml:space="preserve">research in many ways. </w:t>
                </w:r>
                <w:r>
                  <w:rPr>
                    <w:color w:val="000000" w:themeColor="text1"/>
                  </w:rPr>
                  <w:t>This include</w:t>
                </w:r>
                <w:r w:rsidR="004B2EF8">
                  <w:rPr>
                    <w:color w:val="000000" w:themeColor="text1"/>
                  </w:rPr>
                  <w:t>d</w:t>
                </w:r>
                <w:r>
                  <w:rPr>
                    <w:color w:val="000000" w:themeColor="text1"/>
                  </w:rPr>
                  <w:t xml:space="preserve"> the process of recording and analysis of results associated with input variables, </w:t>
                </w:r>
                <w:r w:rsidR="0002595B">
                  <w:rPr>
                    <w:color w:val="000000" w:themeColor="text1"/>
                  </w:rPr>
                  <w:t xml:space="preserve">ending with a reflection on the use of the Taguchi </w:t>
                </w:r>
                <w:r w:rsidR="00825FBF">
                  <w:rPr>
                    <w:color w:val="000000" w:themeColor="text1"/>
                  </w:rPr>
                  <w:t>Method itself.</w:t>
                </w:r>
                <w:r>
                  <w:rPr>
                    <w:color w:val="000000" w:themeColor="text1"/>
                  </w:rPr>
                  <w:t xml:space="preserve"> </w:t>
                </w:r>
              </w:p>
            </w:sdtContent>
          </w:sdt>
          <w:p w14:paraId="3BCF768A" w14:textId="77777777" w:rsidR="00E15957" w:rsidRDefault="00E15957" w:rsidP="004067F6">
            <w:pPr>
              <w:pStyle w:val="NoSpacing"/>
            </w:pPr>
          </w:p>
        </w:tc>
      </w:tr>
    </w:tbl>
    <w:sdt>
      <w:sdtPr>
        <w:rPr>
          <w:rFonts w:ascii="Arial" w:hAnsi="Arial" w:cs="Arial"/>
          <w:b/>
          <w:bCs/>
          <w:sz w:val="24"/>
          <w:szCs w:val="24"/>
        </w:rPr>
        <w:id w:val="-788655744"/>
        <w:docPartObj>
          <w:docPartGallery w:val="Cover Pages"/>
          <w:docPartUnique/>
        </w:docPartObj>
      </w:sdtPr>
      <w:sdtEndPr/>
      <w:sdtContent>
        <w:p w14:paraId="3A4E0E37" w14:textId="5DF57FC2" w:rsidR="005250C6" w:rsidRDefault="005250C6">
          <w:pPr>
            <w:rPr>
              <w:rFonts w:ascii="Arial" w:hAnsi="Arial" w:cs="Arial"/>
              <w:b/>
              <w:bCs/>
              <w:sz w:val="24"/>
              <w:szCs w:val="24"/>
            </w:rPr>
          </w:pPr>
          <w:r>
            <w:rPr>
              <w:rFonts w:ascii="Arial" w:hAnsi="Arial" w:cs="Arial"/>
              <w:b/>
              <w:bCs/>
              <w:sz w:val="24"/>
              <w:szCs w:val="24"/>
            </w:rPr>
            <w:br w:type="page"/>
          </w:r>
        </w:p>
      </w:sdtContent>
    </w:sdt>
    <w:sdt>
      <w:sdtPr>
        <w:rPr>
          <w:rFonts w:asciiTheme="minorHAnsi" w:eastAsiaTheme="minorHAnsi" w:hAnsiTheme="minorHAnsi" w:cstheme="minorBidi"/>
          <w:color w:val="auto"/>
          <w:kern w:val="2"/>
          <w:sz w:val="22"/>
          <w:szCs w:val="22"/>
          <w:lang w:val="en-GB"/>
          <w14:ligatures w14:val="standardContextual"/>
        </w:rPr>
        <w:id w:val="-1619827465"/>
        <w:docPartObj>
          <w:docPartGallery w:val="Table of Contents"/>
          <w:docPartUnique/>
        </w:docPartObj>
      </w:sdtPr>
      <w:sdtEndPr>
        <w:rPr>
          <w:b/>
          <w:bCs/>
          <w:noProof/>
        </w:rPr>
      </w:sdtEndPr>
      <w:sdtContent>
        <w:p w14:paraId="5ED0DAC5" w14:textId="77777777" w:rsidR="00A23636" w:rsidRDefault="00A23636">
          <w:pPr>
            <w:pStyle w:val="TOCHeading"/>
          </w:pPr>
        </w:p>
        <w:p w14:paraId="75318A9A" w14:textId="5C0249AA" w:rsidR="00A23636" w:rsidRPr="006F44F1" w:rsidRDefault="00A23636">
          <w:pPr>
            <w:pStyle w:val="TOCHeading"/>
            <w:rPr>
              <w:color w:val="auto"/>
              <w:sz w:val="28"/>
              <w:szCs w:val="28"/>
            </w:rPr>
          </w:pPr>
          <w:r w:rsidRPr="006F44F1">
            <w:rPr>
              <w:color w:val="auto"/>
              <w:sz w:val="28"/>
              <w:szCs w:val="28"/>
            </w:rPr>
            <w:t>Contents</w:t>
          </w:r>
        </w:p>
        <w:p w14:paraId="1F60684A" w14:textId="6AD523C4" w:rsidR="006E4179" w:rsidRDefault="00A23636">
          <w:pPr>
            <w:pStyle w:val="TOC1"/>
            <w:tabs>
              <w:tab w:val="left" w:pos="480"/>
              <w:tab w:val="right" w:leader="dot" w:pos="9736"/>
            </w:tabs>
            <w:rPr>
              <w:rFonts w:eastAsiaTheme="minorEastAsia"/>
              <w:noProof/>
              <w:sz w:val="24"/>
              <w:szCs w:val="24"/>
              <w:lang w:eastAsia="en-GB"/>
            </w:rPr>
          </w:pPr>
          <w:r>
            <w:fldChar w:fldCharType="begin"/>
          </w:r>
          <w:r>
            <w:instrText xml:space="preserve"> TOC \o "1-3" \h \z \u </w:instrText>
          </w:r>
          <w:r>
            <w:fldChar w:fldCharType="separate"/>
          </w:r>
          <w:hyperlink w:anchor="_Toc196568177" w:history="1">
            <w:r w:rsidR="006E4179" w:rsidRPr="007F3601">
              <w:rPr>
                <w:rStyle w:val="Hyperlink"/>
                <w:noProof/>
              </w:rPr>
              <w:t>1.</w:t>
            </w:r>
            <w:r w:rsidR="006E4179">
              <w:rPr>
                <w:rFonts w:eastAsiaTheme="minorEastAsia"/>
                <w:noProof/>
                <w:sz w:val="24"/>
                <w:szCs w:val="24"/>
                <w:lang w:eastAsia="en-GB"/>
              </w:rPr>
              <w:tab/>
            </w:r>
            <w:r w:rsidR="006E4179" w:rsidRPr="007F3601">
              <w:rPr>
                <w:rStyle w:val="Hyperlink"/>
                <w:noProof/>
              </w:rPr>
              <w:t>Objective</w:t>
            </w:r>
            <w:r w:rsidR="006E4179">
              <w:rPr>
                <w:noProof/>
                <w:webHidden/>
              </w:rPr>
              <w:tab/>
            </w:r>
            <w:r w:rsidR="006E4179">
              <w:rPr>
                <w:noProof/>
                <w:webHidden/>
              </w:rPr>
              <w:fldChar w:fldCharType="begin"/>
            </w:r>
            <w:r w:rsidR="006E4179">
              <w:rPr>
                <w:noProof/>
                <w:webHidden/>
              </w:rPr>
              <w:instrText xml:space="preserve"> PAGEREF _Toc196568177 \h </w:instrText>
            </w:r>
            <w:r w:rsidR="006E4179">
              <w:rPr>
                <w:noProof/>
                <w:webHidden/>
              </w:rPr>
            </w:r>
            <w:r w:rsidR="006E4179">
              <w:rPr>
                <w:noProof/>
                <w:webHidden/>
              </w:rPr>
              <w:fldChar w:fldCharType="separate"/>
            </w:r>
            <w:r w:rsidR="006E4179">
              <w:rPr>
                <w:noProof/>
                <w:webHidden/>
              </w:rPr>
              <w:t>2</w:t>
            </w:r>
            <w:r w:rsidR="006E4179">
              <w:rPr>
                <w:noProof/>
                <w:webHidden/>
              </w:rPr>
              <w:fldChar w:fldCharType="end"/>
            </w:r>
          </w:hyperlink>
        </w:p>
        <w:p w14:paraId="508D9EB9" w14:textId="53550454" w:rsidR="006E4179" w:rsidRDefault="006E4179">
          <w:pPr>
            <w:pStyle w:val="TOC1"/>
            <w:tabs>
              <w:tab w:val="left" w:pos="480"/>
              <w:tab w:val="right" w:leader="dot" w:pos="9736"/>
            </w:tabs>
            <w:rPr>
              <w:rFonts w:eastAsiaTheme="minorEastAsia"/>
              <w:noProof/>
              <w:sz w:val="24"/>
              <w:szCs w:val="24"/>
              <w:lang w:eastAsia="en-GB"/>
            </w:rPr>
          </w:pPr>
          <w:hyperlink w:anchor="_Toc196568178" w:history="1">
            <w:r w:rsidRPr="007F3601">
              <w:rPr>
                <w:rStyle w:val="Hyperlink"/>
                <w:noProof/>
              </w:rPr>
              <w:t>2.</w:t>
            </w:r>
            <w:r>
              <w:rPr>
                <w:rFonts w:eastAsiaTheme="minorEastAsia"/>
                <w:noProof/>
                <w:sz w:val="24"/>
                <w:szCs w:val="24"/>
                <w:lang w:eastAsia="en-GB"/>
              </w:rPr>
              <w:tab/>
            </w:r>
            <w:r w:rsidRPr="007F3601">
              <w:rPr>
                <w:rStyle w:val="Hyperlink"/>
                <w:noProof/>
              </w:rPr>
              <w:t>Method and apparatus</w:t>
            </w:r>
            <w:r>
              <w:rPr>
                <w:noProof/>
                <w:webHidden/>
              </w:rPr>
              <w:tab/>
            </w:r>
            <w:r>
              <w:rPr>
                <w:noProof/>
                <w:webHidden/>
              </w:rPr>
              <w:fldChar w:fldCharType="begin"/>
            </w:r>
            <w:r>
              <w:rPr>
                <w:noProof/>
                <w:webHidden/>
              </w:rPr>
              <w:instrText xml:space="preserve"> PAGEREF _Toc196568178 \h </w:instrText>
            </w:r>
            <w:r>
              <w:rPr>
                <w:noProof/>
                <w:webHidden/>
              </w:rPr>
            </w:r>
            <w:r>
              <w:rPr>
                <w:noProof/>
                <w:webHidden/>
              </w:rPr>
              <w:fldChar w:fldCharType="separate"/>
            </w:r>
            <w:r>
              <w:rPr>
                <w:noProof/>
                <w:webHidden/>
              </w:rPr>
              <w:t>3</w:t>
            </w:r>
            <w:r>
              <w:rPr>
                <w:noProof/>
                <w:webHidden/>
              </w:rPr>
              <w:fldChar w:fldCharType="end"/>
            </w:r>
          </w:hyperlink>
        </w:p>
        <w:p w14:paraId="640EEFC1" w14:textId="1E9399FA" w:rsidR="006E4179" w:rsidRDefault="006E4179">
          <w:pPr>
            <w:pStyle w:val="TOC1"/>
            <w:tabs>
              <w:tab w:val="left" w:pos="480"/>
              <w:tab w:val="right" w:leader="dot" w:pos="9736"/>
            </w:tabs>
            <w:rPr>
              <w:rFonts w:eastAsiaTheme="minorEastAsia"/>
              <w:noProof/>
              <w:sz w:val="24"/>
              <w:szCs w:val="24"/>
              <w:lang w:eastAsia="en-GB"/>
            </w:rPr>
          </w:pPr>
          <w:hyperlink w:anchor="_Toc196568179" w:history="1">
            <w:r w:rsidRPr="007F3601">
              <w:rPr>
                <w:rStyle w:val="Hyperlink"/>
                <w:noProof/>
              </w:rPr>
              <w:t>3.</w:t>
            </w:r>
            <w:r>
              <w:rPr>
                <w:rFonts w:eastAsiaTheme="minorEastAsia"/>
                <w:noProof/>
                <w:sz w:val="24"/>
                <w:szCs w:val="24"/>
                <w:lang w:eastAsia="en-GB"/>
              </w:rPr>
              <w:tab/>
            </w:r>
            <w:r w:rsidRPr="007F3601">
              <w:rPr>
                <w:rStyle w:val="Hyperlink"/>
                <w:noProof/>
              </w:rPr>
              <w:t>Experimental Data: Results</w:t>
            </w:r>
            <w:r>
              <w:rPr>
                <w:noProof/>
                <w:webHidden/>
              </w:rPr>
              <w:tab/>
            </w:r>
            <w:r>
              <w:rPr>
                <w:noProof/>
                <w:webHidden/>
              </w:rPr>
              <w:fldChar w:fldCharType="begin"/>
            </w:r>
            <w:r>
              <w:rPr>
                <w:noProof/>
                <w:webHidden/>
              </w:rPr>
              <w:instrText xml:space="preserve"> PAGEREF _Toc196568179 \h </w:instrText>
            </w:r>
            <w:r>
              <w:rPr>
                <w:noProof/>
                <w:webHidden/>
              </w:rPr>
            </w:r>
            <w:r>
              <w:rPr>
                <w:noProof/>
                <w:webHidden/>
              </w:rPr>
              <w:fldChar w:fldCharType="separate"/>
            </w:r>
            <w:r>
              <w:rPr>
                <w:noProof/>
                <w:webHidden/>
              </w:rPr>
              <w:t>4</w:t>
            </w:r>
            <w:r>
              <w:rPr>
                <w:noProof/>
                <w:webHidden/>
              </w:rPr>
              <w:fldChar w:fldCharType="end"/>
            </w:r>
          </w:hyperlink>
        </w:p>
        <w:p w14:paraId="2C10A312" w14:textId="004C2BCB" w:rsidR="006E4179" w:rsidRDefault="006E4179">
          <w:pPr>
            <w:pStyle w:val="TOC1"/>
            <w:tabs>
              <w:tab w:val="left" w:pos="480"/>
              <w:tab w:val="right" w:leader="dot" w:pos="9736"/>
            </w:tabs>
            <w:rPr>
              <w:rFonts w:eastAsiaTheme="minorEastAsia"/>
              <w:noProof/>
              <w:sz w:val="24"/>
              <w:szCs w:val="24"/>
              <w:lang w:eastAsia="en-GB"/>
            </w:rPr>
          </w:pPr>
          <w:hyperlink w:anchor="_Toc196568180" w:history="1">
            <w:r w:rsidRPr="007F3601">
              <w:rPr>
                <w:rStyle w:val="Hyperlink"/>
                <w:noProof/>
              </w:rPr>
              <w:t>4.</w:t>
            </w:r>
            <w:r>
              <w:rPr>
                <w:rFonts w:eastAsiaTheme="minorEastAsia"/>
                <w:noProof/>
                <w:sz w:val="24"/>
                <w:szCs w:val="24"/>
                <w:lang w:eastAsia="en-GB"/>
              </w:rPr>
              <w:tab/>
            </w:r>
            <w:r w:rsidRPr="007F3601">
              <w:rPr>
                <w:rStyle w:val="Hyperlink"/>
                <w:noProof/>
              </w:rPr>
              <w:t>Interpretation of results</w:t>
            </w:r>
            <w:r>
              <w:rPr>
                <w:noProof/>
                <w:webHidden/>
              </w:rPr>
              <w:tab/>
            </w:r>
            <w:r>
              <w:rPr>
                <w:noProof/>
                <w:webHidden/>
              </w:rPr>
              <w:fldChar w:fldCharType="begin"/>
            </w:r>
            <w:r>
              <w:rPr>
                <w:noProof/>
                <w:webHidden/>
              </w:rPr>
              <w:instrText xml:space="preserve"> PAGEREF _Toc196568180 \h </w:instrText>
            </w:r>
            <w:r>
              <w:rPr>
                <w:noProof/>
                <w:webHidden/>
              </w:rPr>
            </w:r>
            <w:r>
              <w:rPr>
                <w:noProof/>
                <w:webHidden/>
              </w:rPr>
              <w:fldChar w:fldCharType="separate"/>
            </w:r>
            <w:r>
              <w:rPr>
                <w:noProof/>
                <w:webHidden/>
              </w:rPr>
              <w:t>6</w:t>
            </w:r>
            <w:r>
              <w:rPr>
                <w:noProof/>
                <w:webHidden/>
              </w:rPr>
              <w:fldChar w:fldCharType="end"/>
            </w:r>
          </w:hyperlink>
        </w:p>
        <w:p w14:paraId="154CA8DB" w14:textId="1ABCEF1F" w:rsidR="006E4179" w:rsidRDefault="006E4179">
          <w:pPr>
            <w:pStyle w:val="TOC1"/>
            <w:tabs>
              <w:tab w:val="left" w:pos="480"/>
              <w:tab w:val="right" w:leader="dot" w:pos="9736"/>
            </w:tabs>
            <w:rPr>
              <w:rFonts w:eastAsiaTheme="minorEastAsia"/>
              <w:noProof/>
              <w:sz w:val="24"/>
              <w:szCs w:val="24"/>
              <w:lang w:eastAsia="en-GB"/>
            </w:rPr>
          </w:pPr>
          <w:hyperlink w:anchor="_Toc196568181" w:history="1">
            <w:r w:rsidRPr="007F3601">
              <w:rPr>
                <w:rStyle w:val="Hyperlink"/>
                <w:noProof/>
              </w:rPr>
              <w:t>5.</w:t>
            </w:r>
            <w:r>
              <w:rPr>
                <w:rFonts w:eastAsiaTheme="minorEastAsia"/>
                <w:noProof/>
                <w:sz w:val="24"/>
                <w:szCs w:val="24"/>
                <w:lang w:eastAsia="en-GB"/>
              </w:rPr>
              <w:tab/>
            </w:r>
            <w:r w:rsidRPr="007F3601">
              <w:rPr>
                <w:rStyle w:val="Hyperlink"/>
                <w:noProof/>
              </w:rPr>
              <w:t>Conclusion</w:t>
            </w:r>
            <w:r>
              <w:rPr>
                <w:noProof/>
                <w:webHidden/>
              </w:rPr>
              <w:tab/>
            </w:r>
            <w:r>
              <w:rPr>
                <w:noProof/>
                <w:webHidden/>
              </w:rPr>
              <w:fldChar w:fldCharType="begin"/>
            </w:r>
            <w:r>
              <w:rPr>
                <w:noProof/>
                <w:webHidden/>
              </w:rPr>
              <w:instrText xml:space="preserve"> PAGEREF _Toc196568181 \h </w:instrText>
            </w:r>
            <w:r>
              <w:rPr>
                <w:noProof/>
                <w:webHidden/>
              </w:rPr>
            </w:r>
            <w:r>
              <w:rPr>
                <w:noProof/>
                <w:webHidden/>
              </w:rPr>
              <w:fldChar w:fldCharType="separate"/>
            </w:r>
            <w:r>
              <w:rPr>
                <w:noProof/>
                <w:webHidden/>
              </w:rPr>
              <w:t>9</w:t>
            </w:r>
            <w:r>
              <w:rPr>
                <w:noProof/>
                <w:webHidden/>
              </w:rPr>
              <w:fldChar w:fldCharType="end"/>
            </w:r>
          </w:hyperlink>
        </w:p>
        <w:p w14:paraId="38F69FB1" w14:textId="09B07B37" w:rsidR="006E4179" w:rsidRDefault="006E4179">
          <w:pPr>
            <w:pStyle w:val="TOC1"/>
            <w:tabs>
              <w:tab w:val="left" w:pos="480"/>
              <w:tab w:val="right" w:leader="dot" w:pos="9736"/>
            </w:tabs>
            <w:rPr>
              <w:rFonts w:eastAsiaTheme="minorEastAsia"/>
              <w:noProof/>
              <w:sz w:val="24"/>
              <w:szCs w:val="24"/>
              <w:lang w:eastAsia="en-GB"/>
            </w:rPr>
          </w:pPr>
          <w:hyperlink w:anchor="_Toc196568182" w:history="1">
            <w:r w:rsidRPr="007F3601">
              <w:rPr>
                <w:rStyle w:val="Hyperlink"/>
                <w:noProof/>
              </w:rPr>
              <w:t>6.</w:t>
            </w:r>
            <w:r>
              <w:rPr>
                <w:rFonts w:eastAsiaTheme="minorEastAsia"/>
                <w:noProof/>
                <w:sz w:val="24"/>
                <w:szCs w:val="24"/>
                <w:lang w:eastAsia="en-GB"/>
              </w:rPr>
              <w:tab/>
            </w:r>
            <w:r w:rsidRPr="007F3601">
              <w:rPr>
                <w:rStyle w:val="Hyperlink"/>
                <w:noProof/>
              </w:rPr>
              <w:t>Reflection</w:t>
            </w:r>
            <w:r>
              <w:rPr>
                <w:noProof/>
                <w:webHidden/>
              </w:rPr>
              <w:tab/>
            </w:r>
            <w:r>
              <w:rPr>
                <w:noProof/>
                <w:webHidden/>
              </w:rPr>
              <w:fldChar w:fldCharType="begin"/>
            </w:r>
            <w:r>
              <w:rPr>
                <w:noProof/>
                <w:webHidden/>
              </w:rPr>
              <w:instrText xml:space="preserve"> PAGEREF _Toc196568182 \h </w:instrText>
            </w:r>
            <w:r>
              <w:rPr>
                <w:noProof/>
                <w:webHidden/>
              </w:rPr>
            </w:r>
            <w:r>
              <w:rPr>
                <w:noProof/>
                <w:webHidden/>
              </w:rPr>
              <w:fldChar w:fldCharType="separate"/>
            </w:r>
            <w:r>
              <w:rPr>
                <w:noProof/>
                <w:webHidden/>
              </w:rPr>
              <w:t>10</w:t>
            </w:r>
            <w:r>
              <w:rPr>
                <w:noProof/>
                <w:webHidden/>
              </w:rPr>
              <w:fldChar w:fldCharType="end"/>
            </w:r>
          </w:hyperlink>
        </w:p>
        <w:p w14:paraId="685923BD" w14:textId="456F4A5F" w:rsidR="006E4179" w:rsidRDefault="006E4179">
          <w:pPr>
            <w:pStyle w:val="TOC1"/>
            <w:tabs>
              <w:tab w:val="left" w:pos="480"/>
              <w:tab w:val="right" w:leader="dot" w:pos="9736"/>
            </w:tabs>
            <w:rPr>
              <w:rFonts w:eastAsiaTheme="minorEastAsia"/>
              <w:noProof/>
              <w:sz w:val="24"/>
              <w:szCs w:val="24"/>
              <w:lang w:eastAsia="en-GB"/>
            </w:rPr>
          </w:pPr>
          <w:hyperlink w:anchor="_Toc196568183" w:history="1">
            <w:r w:rsidRPr="007F3601">
              <w:rPr>
                <w:rStyle w:val="Hyperlink"/>
                <w:noProof/>
              </w:rPr>
              <w:t>7.</w:t>
            </w:r>
            <w:r>
              <w:rPr>
                <w:rFonts w:eastAsiaTheme="minorEastAsia"/>
                <w:noProof/>
                <w:sz w:val="24"/>
                <w:szCs w:val="24"/>
                <w:lang w:eastAsia="en-GB"/>
              </w:rPr>
              <w:tab/>
            </w:r>
            <w:r w:rsidRPr="007F3601">
              <w:rPr>
                <w:rStyle w:val="Hyperlink"/>
                <w:noProof/>
              </w:rPr>
              <w:t>References</w:t>
            </w:r>
            <w:r>
              <w:rPr>
                <w:noProof/>
                <w:webHidden/>
              </w:rPr>
              <w:tab/>
            </w:r>
            <w:r>
              <w:rPr>
                <w:noProof/>
                <w:webHidden/>
              </w:rPr>
              <w:fldChar w:fldCharType="begin"/>
            </w:r>
            <w:r>
              <w:rPr>
                <w:noProof/>
                <w:webHidden/>
              </w:rPr>
              <w:instrText xml:space="preserve"> PAGEREF _Toc196568183 \h </w:instrText>
            </w:r>
            <w:r>
              <w:rPr>
                <w:noProof/>
                <w:webHidden/>
              </w:rPr>
            </w:r>
            <w:r>
              <w:rPr>
                <w:noProof/>
                <w:webHidden/>
              </w:rPr>
              <w:fldChar w:fldCharType="separate"/>
            </w:r>
            <w:r>
              <w:rPr>
                <w:noProof/>
                <w:webHidden/>
              </w:rPr>
              <w:t>11</w:t>
            </w:r>
            <w:r>
              <w:rPr>
                <w:noProof/>
                <w:webHidden/>
              </w:rPr>
              <w:fldChar w:fldCharType="end"/>
            </w:r>
          </w:hyperlink>
        </w:p>
        <w:p w14:paraId="4ACEFB1B" w14:textId="3EBCECB7" w:rsidR="009A129F" w:rsidRDefault="00A23636" w:rsidP="001C13CC">
          <w:pPr>
            <w:rPr>
              <w:b/>
              <w:bCs/>
              <w:noProof/>
            </w:rPr>
          </w:pPr>
          <w:r>
            <w:rPr>
              <w:b/>
              <w:bCs/>
              <w:noProof/>
            </w:rPr>
            <w:fldChar w:fldCharType="end"/>
          </w:r>
        </w:p>
        <w:p w14:paraId="0CD890D6" w14:textId="0EAAD58B" w:rsidR="00A23636" w:rsidRPr="001C13CC" w:rsidRDefault="006E4179" w:rsidP="001C13CC"/>
      </w:sdtContent>
    </w:sdt>
    <w:p w14:paraId="7ED55200" w14:textId="6F6B4185" w:rsidR="00FE6D74" w:rsidRDefault="001E2F62">
      <w:pPr>
        <w:pStyle w:val="TableofFigures"/>
        <w:tabs>
          <w:tab w:val="right" w:leader="dot" w:pos="9736"/>
        </w:tabs>
        <w:rPr>
          <w:rFonts w:eastAsiaTheme="minorEastAsia"/>
          <w:noProof/>
          <w:sz w:val="24"/>
          <w:szCs w:val="24"/>
          <w:lang w:eastAsia="en-GB"/>
        </w:rPr>
      </w:pPr>
      <w:r>
        <w:rPr>
          <w:sz w:val="28"/>
          <w:szCs w:val="28"/>
        </w:rPr>
        <w:fldChar w:fldCharType="begin"/>
      </w:r>
      <w:r>
        <w:rPr>
          <w:sz w:val="28"/>
          <w:szCs w:val="28"/>
        </w:rPr>
        <w:instrText xml:space="preserve"> TOC \h \z \c "Figure" </w:instrText>
      </w:r>
      <w:r>
        <w:rPr>
          <w:sz w:val="28"/>
          <w:szCs w:val="28"/>
        </w:rPr>
        <w:fldChar w:fldCharType="separate"/>
      </w:r>
      <w:hyperlink w:anchor="_Toc196565817" w:history="1">
        <w:r w:rsidR="00FE6D74" w:rsidRPr="00AA66B7">
          <w:rPr>
            <w:rStyle w:val="Hyperlink"/>
            <w:b/>
            <w:bCs/>
            <w:noProof/>
          </w:rPr>
          <w:t>Figure 1 -</w:t>
        </w:r>
        <w:r w:rsidR="00FE6D74" w:rsidRPr="00AA66B7">
          <w:rPr>
            <w:rStyle w:val="Hyperlink"/>
            <w:noProof/>
          </w:rPr>
          <w:t xml:space="preserve"> Apparatus Set Up</w:t>
        </w:r>
        <w:r w:rsidR="00FE6D74">
          <w:rPr>
            <w:noProof/>
            <w:webHidden/>
          </w:rPr>
          <w:tab/>
        </w:r>
        <w:r w:rsidR="00FE6D74">
          <w:rPr>
            <w:noProof/>
            <w:webHidden/>
          </w:rPr>
          <w:fldChar w:fldCharType="begin"/>
        </w:r>
        <w:r w:rsidR="00FE6D74">
          <w:rPr>
            <w:noProof/>
            <w:webHidden/>
          </w:rPr>
          <w:instrText xml:space="preserve"> PAGEREF _Toc196565817 \h </w:instrText>
        </w:r>
        <w:r w:rsidR="00FE6D74">
          <w:rPr>
            <w:noProof/>
            <w:webHidden/>
          </w:rPr>
        </w:r>
        <w:r w:rsidR="00FE6D74">
          <w:rPr>
            <w:noProof/>
            <w:webHidden/>
          </w:rPr>
          <w:fldChar w:fldCharType="separate"/>
        </w:r>
        <w:r w:rsidR="00FE6D74">
          <w:rPr>
            <w:noProof/>
            <w:webHidden/>
          </w:rPr>
          <w:t>3</w:t>
        </w:r>
        <w:r w:rsidR="00FE6D74">
          <w:rPr>
            <w:noProof/>
            <w:webHidden/>
          </w:rPr>
          <w:fldChar w:fldCharType="end"/>
        </w:r>
      </w:hyperlink>
    </w:p>
    <w:p w14:paraId="58B7D49E" w14:textId="16707D59" w:rsidR="00FE6D74" w:rsidRDefault="00FE6D74">
      <w:pPr>
        <w:pStyle w:val="TableofFigures"/>
        <w:tabs>
          <w:tab w:val="right" w:leader="dot" w:pos="9736"/>
        </w:tabs>
        <w:rPr>
          <w:rFonts w:eastAsiaTheme="minorEastAsia"/>
          <w:noProof/>
          <w:sz w:val="24"/>
          <w:szCs w:val="24"/>
          <w:lang w:eastAsia="en-GB"/>
        </w:rPr>
      </w:pPr>
      <w:hyperlink w:anchor="_Toc196565818" w:history="1">
        <w:r w:rsidRPr="00AA66B7">
          <w:rPr>
            <w:rStyle w:val="Hyperlink"/>
            <w:b/>
            <w:bCs/>
            <w:noProof/>
          </w:rPr>
          <w:t>Figure 2</w:t>
        </w:r>
        <w:r w:rsidRPr="00AA66B7">
          <w:rPr>
            <w:rStyle w:val="Hyperlink"/>
            <w:noProof/>
          </w:rPr>
          <w:t xml:space="preserve"> - Signal to Noise Ratio - Tension Pin Setting</w:t>
        </w:r>
        <w:r>
          <w:rPr>
            <w:noProof/>
            <w:webHidden/>
          </w:rPr>
          <w:tab/>
        </w:r>
        <w:r>
          <w:rPr>
            <w:noProof/>
            <w:webHidden/>
          </w:rPr>
          <w:fldChar w:fldCharType="begin"/>
        </w:r>
        <w:r>
          <w:rPr>
            <w:noProof/>
            <w:webHidden/>
          </w:rPr>
          <w:instrText xml:space="preserve"> PAGEREF _Toc196565818 \h </w:instrText>
        </w:r>
        <w:r>
          <w:rPr>
            <w:noProof/>
            <w:webHidden/>
          </w:rPr>
        </w:r>
        <w:r>
          <w:rPr>
            <w:noProof/>
            <w:webHidden/>
          </w:rPr>
          <w:fldChar w:fldCharType="separate"/>
        </w:r>
        <w:r>
          <w:rPr>
            <w:noProof/>
            <w:webHidden/>
          </w:rPr>
          <w:t>6</w:t>
        </w:r>
        <w:r>
          <w:rPr>
            <w:noProof/>
            <w:webHidden/>
          </w:rPr>
          <w:fldChar w:fldCharType="end"/>
        </w:r>
      </w:hyperlink>
    </w:p>
    <w:p w14:paraId="1F648CBD" w14:textId="35623B4F" w:rsidR="00FE6D74" w:rsidRDefault="00FE6D74">
      <w:pPr>
        <w:pStyle w:val="TableofFigures"/>
        <w:tabs>
          <w:tab w:val="right" w:leader="dot" w:pos="9736"/>
        </w:tabs>
        <w:rPr>
          <w:rFonts w:eastAsiaTheme="minorEastAsia"/>
          <w:noProof/>
          <w:sz w:val="24"/>
          <w:szCs w:val="24"/>
          <w:lang w:eastAsia="en-GB"/>
        </w:rPr>
      </w:pPr>
      <w:hyperlink w:anchor="_Toc196565819" w:history="1">
        <w:r w:rsidRPr="00AA66B7">
          <w:rPr>
            <w:rStyle w:val="Hyperlink"/>
            <w:b/>
            <w:bCs/>
            <w:noProof/>
          </w:rPr>
          <w:t>Figure 3</w:t>
        </w:r>
        <w:r w:rsidRPr="00AA66B7">
          <w:rPr>
            <w:rStyle w:val="Hyperlink"/>
            <w:noProof/>
          </w:rPr>
          <w:t xml:space="preserve"> - Signal to Noise Ratio - Arm Setting</w:t>
        </w:r>
        <w:r>
          <w:rPr>
            <w:noProof/>
            <w:webHidden/>
          </w:rPr>
          <w:tab/>
        </w:r>
        <w:r>
          <w:rPr>
            <w:noProof/>
            <w:webHidden/>
          </w:rPr>
          <w:fldChar w:fldCharType="begin"/>
        </w:r>
        <w:r>
          <w:rPr>
            <w:noProof/>
            <w:webHidden/>
          </w:rPr>
          <w:instrText xml:space="preserve"> PAGEREF _Toc196565819 \h </w:instrText>
        </w:r>
        <w:r>
          <w:rPr>
            <w:noProof/>
            <w:webHidden/>
          </w:rPr>
        </w:r>
        <w:r>
          <w:rPr>
            <w:noProof/>
            <w:webHidden/>
          </w:rPr>
          <w:fldChar w:fldCharType="separate"/>
        </w:r>
        <w:r>
          <w:rPr>
            <w:noProof/>
            <w:webHidden/>
          </w:rPr>
          <w:t>6</w:t>
        </w:r>
        <w:r>
          <w:rPr>
            <w:noProof/>
            <w:webHidden/>
          </w:rPr>
          <w:fldChar w:fldCharType="end"/>
        </w:r>
      </w:hyperlink>
    </w:p>
    <w:p w14:paraId="6F77F23E" w14:textId="4D187B8D" w:rsidR="00FE6D74" w:rsidRDefault="00FE6D74">
      <w:pPr>
        <w:pStyle w:val="TableofFigures"/>
        <w:tabs>
          <w:tab w:val="right" w:leader="dot" w:pos="9736"/>
        </w:tabs>
        <w:rPr>
          <w:rFonts w:eastAsiaTheme="minorEastAsia"/>
          <w:noProof/>
          <w:sz w:val="24"/>
          <w:szCs w:val="24"/>
          <w:lang w:eastAsia="en-GB"/>
        </w:rPr>
      </w:pPr>
      <w:hyperlink w:anchor="_Toc196565820" w:history="1">
        <w:r w:rsidRPr="00AA66B7">
          <w:rPr>
            <w:rStyle w:val="Hyperlink"/>
            <w:b/>
            <w:bCs/>
            <w:noProof/>
          </w:rPr>
          <w:t>Figure 4</w:t>
        </w:r>
        <w:r w:rsidRPr="00AA66B7">
          <w:rPr>
            <w:rStyle w:val="Hyperlink"/>
            <w:noProof/>
          </w:rPr>
          <w:t xml:space="preserve"> - Signal to Noise Ratio - AB Interaction</w:t>
        </w:r>
        <w:r>
          <w:rPr>
            <w:noProof/>
            <w:webHidden/>
          </w:rPr>
          <w:tab/>
        </w:r>
        <w:r>
          <w:rPr>
            <w:noProof/>
            <w:webHidden/>
          </w:rPr>
          <w:fldChar w:fldCharType="begin"/>
        </w:r>
        <w:r>
          <w:rPr>
            <w:noProof/>
            <w:webHidden/>
          </w:rPr>
          <w:instrText xml:space="preserve"> PAGEREF _Toc196565820 \h </w:instrText>
        </w:r>
        <w:r>
          <w:rPr>
            <w:noProof/>
            <w:webHidden/>
          </w:rPr>
        </w:r>
        <w:r>
          <w:rPr>
            <w:noProof/>
            <w:webHidden/>
          </w:rPr>
          <w:fldChar w:fldCharType="separate"/>
        </w:r>
        <w:r>
          <w:rPr>
            <w:noProof/>
            <w:webHidden/>
          </w:rPr>
          <w:t>7</w:t>
        </w:r>
        <w:r>
          <w:rPr>
            <w:noProof/>
            <w:webHidden/>
          </w:rPr>
          <w:fldChar w:fldCharType="end"/>
        </w:r>
      </w:hyperlink>
    </w:p>
    <w:p w14:paraId="67952E94" w14:textId="576CFD08" w:rsidR="00FE6D74" w:rsidRDefault="00FE6D74">
      <w:pPr>
        <w:pStyle w:val="TableofFigures"/>
        <w:tabs>
          <w:tab w:val="right" w:leader="dot" w:pos="9736"/>
        </w:tabs>
        <w:rPr>
          <w:rFonts w:eastAsiaTheme="minorEastAsia"/>
          <w:noProof/>
          <w:sz w:val="24"/>
          <w:szCs w:val="24"/>
          <w:lang w:eastAsia="en-GB"/>
        </w:rPr>
      </w:pPr>
      <w:hyperlink w:anchor="_Toc196565821" w:history="1">
        <w:r w:rsidRPr="00AA66B7">
          <w:rPr>
            <w:rStyle w:val="Hyperlink"/>
            <w:b/>
            <w:bCs/>
            <w:noProof/>
          </w:rPr>
          <w:t>Figure 5</w:t>
        </w:r>
        <w:r w:rsidRPr="00AA66B7">
          <w:rPr>
            <w:rStyle w:val="Hyperlink"/>
            <w:noProof/>
          </w:rPr>
          <w:t xml:space="preserve"> - Signal to Noise Ratio - Stop Pin Setting</w:t>
        </w:r>
        <w:r>
          <w:rPr>
            <w:noProof/>
            <w:webHidden/>
          </w:rPr>
          <w:tab/>
        </w:r>
        <w:r>
          <w:rPr>
            <w:noProof/>
            <w:webHidden/>
          </w:rPr>
          <w:fldChar w:fldCharType="begin"/>
        </w:r>
        <w:r>
          <w:rPr>
            <w:noProof/>
            <w:webHidden/>
          </w:rPr>
          <w:instrText xml:space="preserve"> PAGEREF _Toc196565821 \h </w:instrText>
        </w:r>
        <w:r>
          <w:rPr>
            <w:noProof/>
            <w:webHidden/>
          </w:rPr>
        </w:r>
        <w:r>
          <w:rPr>
            <w:noProof/>
            <w:webHidden/>
          </w:rPr>
          <w:fldChar w:fldCharType="separate"/>
        </w:r>
        <w:r>
          <w:rPr>
            <w:noProof/>
            <w:webHidden/>
          </w:rPr>
          <w:t>7</w:t>
        </w:r>
        <w:r>
          <w:rPr>
            <w:noProof/>
            <w:webHidden/>
          </w:rPr>
          <w:fldChar w:fldCharType="end"/>
        </w:r>
      </w:hyperlink>
    </w:p>
    <w:p w14:paraId="6128DFEC" w14:textId="302EE5C3" w:rsidR="00FE6D74" w:rsidRDefault="00FE6D74">
      <w:pPr>
        <w:pStyle w:val="TableofFigures"/>
        <w:tabs>
          <w:tab w:val="right" w:leader="dot" w:pos="9736"/>
        </w:tabs>
        <w:rPr>
          <w:rFonts w:eastAsiaTheme="minorEastAsia"/>
          <w:noProof/>
          <w:sz w:val="24"/>
          <w:szCs w:val="24"/>
          <w:lang w:eastAsia="en-GB"/>
        </w:rPr>
      </w:pPr>
      <w:hyperlink w:anchor="_Toc196565822" w:history="1">
        <w:r w:rsidRPr="00AA66B7">
          <w:rPr>
            <w:rStyle w:val="Hyperlink"/>
            <w:b/>
            <w:bCs/>
            <w:noProof/>
          </w:rPr>
          <w:t>Figure 6</w:t>
        </w:r>
        <w:r w:rsidRPr="00AA66B7">
          <w:rPr>
            <w:rStyle w:val="Hyperlink"/>
            <w:noProof/>
          </w:rPr>
          <w:t xml:space="preserve"> - Signal to Noise Ratio - Pull Back</w:t>
        </w:r>
        <w:r>
          <w:rPr>
            <w:noProof/>
            <w:webHidden/>
          </w:rPr>
          <w:tab/>
        </w:r>
        <w:r>
          <w:rPr>
            <w:noProof/>
            <w:webHidden/>
          </w:rPr>
          <w:fldChar w:fldCharType="begin"/>
        </w:r>
        <w:r>
          <w:rPr>
            <w:noProof/>
            <w:webHidden/>
          </w:rPr>
          <w:instrText xml:space="preserve"> PAGEREF _Toc196565822 \h </w:instrText>
        </w:r>
        <w:r>
          <w:rPr>
            <w:noProof/>
            <w:webHidden/>
          </w:rPr>
        </w:r>
        <w:r>
          <w:rPr>
            <w:noProof/>
            <w:webHidden/>
          </w:rPr>
          <w:fldChar w:fldCharType="separate"/>
        </w:r>
        <w:r>
          <w:rPr>
            <w:noProof/>
            <w:webHidden/>
          </w:rPr>
          <w:t>7</w:t>
        </w:r>
        <w:r>
          <w:rPr>
            <w:noProof/>
            <w:webHidden/>
          </w:rPr>
          <w:fldChar w:fldCharType="end"/>
        </w:r>
      </w:hyperlink>
    </w:p>
    <w:p w14:paraId="782339BF" w14:textId="31C6F80A" w:rsidR="00FE6D74" w:rsidRDefault="00FE6D74">
      <w:pPr>
        <w:pStyle w:val="TableofFigures"/>
        <w:tabs>
          <w:tab w:val="right" w:leader="dot" w:pos="9736"/>
        </w:tabs>
        <w:rPr>
          <w:rFonts w:eastAsiaTheme="minorEastAsia"/>
          <w:noProof/>
          <w:sz w:val="24"/>
          <w:szCs w:val="24"/>
          <w:lang w:eastAsia="en-GB"/>
        </w:rPr>
      </w:pPr>
      <w:hyperlink w:anchor="_Toc196565823" w:history="1">
        <w:r w:rsidRPr="00AA66B7">
          <w:rPr>
            <w:rStyle w:val="Hyperlink"/>
            <w:b/>
            <w:bCs/>
            <w:noProof/>
          </w:rPr>
          <w:t>Figure 7</w:t>
        </w:r>
        <w:r w:rsidRPr="00AA66B7">
          <w:rPr>
            <w:rStyle w:val="Hyperlink"/>
            <w:noProof/>
          </w:rPr>
          <w:t xml:space="preserve"> - Signal to Noise Ratio - BC Interaction</w:t>
        </w:r>
        <w:r>
          <w:rPr>
            <w:noProof/>
            <w:webHidden/>
          </w:rPr>
          <w:tab/>
        </w:r>
        <w:r>
          <w:rPr>
            <w:noProof/>
            <w:webHidden/>
          </w:rPr>
          <w:fldChar w:fldCharType="begin"/>
        </w:r>
        <w:r>
          <w:rPr>
            <w:noProof/>
            <w:webHidden/>
          </w:rPr>
          <w:instrText xml:space="preserve"> PAGEREF _Toc196565823 \h </w:instrText>
        </w:r>
        <w:r>
          <w:rPr>
            <w:noProof/>
            <w:webHidden/>
          </w:rPr>
        </w:r>
        <w:r>
          <w:rPr>
            <w:noProof/>
            <w:webHidden/>
          </w:rPr>
          <w:fldChar w:fldCharType="separate"/>
        </w:r>
        <w:r>
          <w:rPr>
            <w:noProof/>
            <w:webHidden/>
          </w:rPr>
          <w:t>8</w:t>
        </w:r>
        <w:r>
          <w:rPr>
            <w:noProof/>
            <w:webHidden/>
          </w:rPr>
          <w:fldChar w:fldCharType="end"/>
        </w:r>
      </w:hyperlink>
    </w:p>
    <w:p w14:paraId="7A6B4C7E" w14:textId="1C968CF1" w:rsidR="00FE6D74" w:rsidRDefault="00FE6D74">
      <w:pPr>
        <w:pStyle w:val="TableofFigures"/>
        <w:tabs>
          <w:tab w:val="right" w:leader="dot" w:pos="9736"/>
        </w:tabs>
        <w:rPr>
          <w:rFonts w:eastAsiaTheme="minorEastAsia"/>
          <w:noProof/>
          <w:sz w:val="24"/>
          <w:szCs w:val="24"/>
          <w:lang w:eastAsia="en-GB"/>
        </w:rPr>
      </w:pPr>
      <w:hyperlink w:anchor="_Toc196565824" w:history="1">
        <w:r w:rsidRPr="00AA66B7">
          <w:rPr>
            <w:rStyle w:val="Hyperlink"/>
            <w:b/>
            <w:bCs/>
            <w:noProof/>
          </w:rPr>
          <w:t>Figure 8 -</w:t>
        </w:r>
        <w:r w:rsidRPr="00AA66B7">
          <w:rPr>
            <w:rStyle w:val="Hyperlink"/>
            <w:noProof/>
          </w:rPr>
          <w:t xml:space="preserve"> Signal to Noise Ratio - Operator</w:t>
        </w:r>
        <w:r>
          <w:rPr>
            <w:noProof/>
            <w:webHidden/>
          </w:rPr>
          <w:tab/>
        </w:r>
        <w:r>
          <w:rPr>
            <w:noProof/>
            <w:webHidden/>
          </w:rPr>
          <w:fldChar w:fldCharType="begin"/>
        </w:r>
        <w:r>
          <w:rPr>
            <w:noProof/>
            <w:webHidden/>
          </w:rPr>
          <w:instrText xml:space="preserve"> PAGEREF _Toc196565824 \h </w:instrText>
        </w:r>
        <w:r>
          <w:rPr>
            <w:noProof/>
            <w:webHidden/>
          </w:rPr>
        </w:r>
        <w:r>
          <w:rPr>
            <w:noProof/>
            <w:webHidden/>
          </w:rPr>
          <w:fldChar w:fldCharType="separate"/>
        </w:r>
        <w:r>
          <w:rPr>
            <w:noProof/>
            <w:webHidden/>
          </w:rPr>
          <w:t>8</w:t>
        </w:r>
        <w:r>
          <w:rPr>
            <w:noProof/>
            <w:webHidden/>
          </w:rPr>
          <w:fldChar w:fldCharType="end"/>
        </w:r>
      </w:hyperlink>
    </w:p>
    <w:p w14:paraId="4A3A4974" w14:textId="01628493" w:rsidR="009A129F" w:rsidRDefault="001E2F62" w:rsidP="004067F6">
      <w:pPr>
        <w:pStyle w:val="Heading1"/>
        <w:rPr>
          <w:noProof/>
        </w:rPr>
      </w:pPr>
      <w:r>
        <w:rPr>
          <w:color w:val="auto"/>
          <w:sz w:val="28"/>
          <w:szCs w:val="28"/>
        </w:rPr>
        <w:fldChar w:fldCharType="end"/>
      </w:r>
      <w:r w:rsidR="009A129F">
        <w:rPr>
          <w:color w:val="auto"/>
          <w:sz w:val="28"/>
          <w:szCs w:val="28"/>
        </w:rPr>
        <w:fldChar w:fldCharType="begin"/>
      </w:r>
      <w:r w:rsidR="009A129F">
        <w:rPr>
          <w:color w:val="auto"/>
          <w:sz w:val="28"/>
          <w:szCs w:val="28"/>
        </w:rPr>
        <w:instrText xml:space="preserve"> TOC \h \z \c "Table" </w:instrText>
      </w:r>
      <w:r w:rsidR="009A129F">
        <w:rPr>
          <w:color w:val="auto"/>
          <w:sz w:val="28"/>
          <w:szCs w:val="28"/>
        </w:rPr>
        <w:fldChar w:fldCharType="separate"/>
      </w:r>
    </w:p>
    <w:p w14:paraId="3920CDCB" w14:textId="29B974B5" w:rsidR="009A129F" w:rsidRDefault="009A129F">
      <w:pPr>
        <w:pStyle w:val="TableofFigures"/>
        <w:tabs>
          <w:tab w:val="right" w:leader="dot" w:pos="9736"/>
        </w:tabs>
        <w:rPr>
          <w:rFonts w:eastAsiaTheme="minorEastAsia"/>
          <w:noProof/>
          <w:sz w:val="24"/>
          <w:szCs w:val="24"/>
          <w:lang w:eastAsia="en-GB"/>
        </w:rPr>
      </w:pPr>
      <w:hyperlink w:anchor="_Toc196564673" w:history="1">
        <w:r w:rsidRPr="00513A6F">
          <w:rPr>
            <w:rStyle w:val="Hyperlink"/>
            <w:b/>
            <w:bCs/>
            <w:noProof/>
          </w:rPr>
          <w:t>Table 1</w:t>
        </w:r>
        <w:r w:rsidRPr="00513A6F">
          <w:rPr>
            <w:rStyle w:val="Hyperlink"/>
            <w:noProof/>
          </w:rPr>
          <w:t xml:space="preserve"> - Variables, Inputs, Levels and Array for Experiment</w:t>
        </w:r>
        <w:r>
          <w:rPr>
            <w:noProof/>
            <w:webHidden/>
          </w:rPr>
          <w:tab/>
        </w:r>
        <w:r>
          <w:rPr>
            <w:noProof/>
            <w:webHidden/>
          </w:rPr>
          <w:fldChar w:fldCharType="begin"/>
        </w:r>
        <w:r>
          <w:rPr>
            <w:noProof/>
            <w:webHidden/>
          </w:rPr>
          <w:instrText xml:space="preserve"> PAGEREF _Toc196564673 \h </w:instrText>
        </w:r>
        <w:r>
          <w:rPr>
            <w:noProof/>
            <w:webHidden/>
          </w:rPr>
        </w:r>
        <w:r>
          <w:rPr>
            <w:noProof/>
            <w:webHidden/>
          </w:rPr>
          <w:fldChar w:fldCharType="separate"/>
        </w:r>
        <w:r>
          <w:rPr>
            <w:noProof/>
            <w:webHidden/>
          </w:rPr>
          <w:t>4</w:t>
        </w:r>
        <w:r>
          <w:rPr>
            <w:noProof/>
            <w:webHidden/>
          </w:rPr>
          <w:fldChar w:fldCharType="end"/>
        </w:r>
      </w:hyperlink>
    </w:p>
    <w:p w14:paraId="3A83B8BE" w14:textId="46FB9D2E" w:rsidR="009A129F" w:rsidRDefault="009A129F">
      <w:pPr>
        <w:pStyle w:val="TableofFigures"/>
        <w:tabs>
          <w:tab w:val="right" w:leader="dot" w:pos="9736"/>
        </w:tabs>
        <w:rPr>
          <w:rFonts w:eastAsiaTheme="minorEastAsia"/>
          <w:noProof/>
          <w:sz w:val="24"/>
          <w:szCs w:val="24"/>
          <w:lang w:eastAsia="en-GB"/>
        </w:rPr>
      </w:pPr>
      <w:hyperlink w:anchor="_Toc196564674" w:history="1">
        <w:r w:rsidRPr="00513A6F">
          <w:rPr>
            <w:rStyle w:val="Hyperlink"/>
            <w:b/>
            <w:bCs/>
            <w:noProof/>
          </w:rPr>
          <w:t>Table 2</w:t>
        </w:r>
        <w:r w:rsidRPr="00513A6F">
          <w:rPr>
            <w:rStyle w:val="Hyperlink"/>
            <w:noProof/>
          </w:rPr>
          <w:t xml:space="preserve"> - Experiment Matrix</w:t>
        </w:r>
        <w:r>
          <w:rPr>
            <w:noProof/>
            <w:webHidden/>
          </w:rPr>
          <w:tab/>
        </w:r>
        <w:r>
          <w:rPr>
            <w:noProof/>
            <w:webHidden/>
          </w:rPr>
          <w:fldChar w:fldCharType="begin"/>
        </w:r>
        <w:r>
          <w:rPr>
            <w:noProof/>
            <w:webHidden/>
          </w:rPr>
          <w:instrText xml:space="preserve"> PAGEREF _Toc196564674 \h </w:instrText>
        </w:r>
        <w:r>
          <w:rPr>
            <w:noProof/>
            <w:webHidden/>
          </w:rPr>
        </w:r>
        <w:r>
          <w:rPr>
            <w:noProof/>
            <w:webHidden/>
          </w:rPr>
          <w:fldChar w:fldCharType="separate"/>
        </w:r>
        <w:r>
          <w:rPr>
            <w:noProof/>
            <w:webHidden/>
          </w:rPr>
          <w:t>5</w:t>
        </w:r>
        <w:r>
          <w:rPr>
            <w:noProof/>
            <w:webHidden/>
          </w:rPr>
          <w:fldChar w:fldCharType="end"/>
        </w:r>
      </w:hyperlink>
    </w:p>
    <w:p w14:paraId="6A531C40" w14:textId="5503D262" w:rsidR="009A129F" w:rsidRDefault="009A129F">
      <w:pPr>
        <w:pStyle w:val="TableofFigures"/>
        <w:tabs>
          <w:tab w:val="right" w:leader="dot" w:pos="9736"/>
        </w:tabs>
        <w:rPr>
          <w:rFonts w:eastAsiaTheme="minorEastAsia"/>
          <w:noProof/>
          <w:sz w:val="24"/>
          <w:szCs w:val="24"/>
          <w:lang w:eastAsia="en-GB"/>
        </w:rPr>
      </w:pPr>
      <w:hyperlink w:anchor="_Toc196564675" w:history="1">
        <w:r w:rsidRPr="00513A6F">
          <w:rPr>
            <w:rStyle w:val="Hyperlink"/>
            <w:b/>
            <w:bCs/>
            <w:noProof/>
          </w:rPr>
          <w:t>Table 3</w:t>
        </w:r>
        <w:r w:rsidRPr="00513A6F">
          <w:rPr>
            <w:rStyle w:val="Hyperlink"/>
            <w:noProof/>
          </w:rPr>
          <w:t xml:space="preserve"> - Experiment Raw Firing Data</w:t>
        </w:r>
        <w:r>
          <w:rPr>
            <w:noProof/>
            <w:webHidden/>
          </w:rPr>
          <w:tab/>
        </w:r>
        <w:r>
          <w:rPr>
            <w:noProof/>
            <w:webHidden/>
          </w:rPr>
          <w:fldChar w:fldCharType="begin"/>
        </w:r>
        <w:r>
          <w:rPr>
            <w:noProof/>
            <w:webHidden/>
          </w:rPr>
          <w:instrText xml:space="preserve"> PAGEREF _Toc196564675 \h </w:instrText>
        </w:r>
        <w:r>
          <w:rPr>
            <w:noProof/>
            <w:webHidden/>
          </w:rPr>
        </w:r>
        <w:r>
          <w:rPr>
            <w:noProof/>
            <w:webHidden/>
          </w:rPr>
          <w:fldChar w:fldCharType="separate"/>
        </w:r>
        <w:r>
          <w:rPr>
            <w:noProof/>
            <w:webHidden/>
          </w:rPr>
          <w:t>5</w:t>
        </w:r>
        <w:r>
          <w:rPr>
            <w:noProof/>
            <w:webHidden/>
          </w:rPr>
          <w:fldChar w:fldCharType="end"/>
        </w:r>
      </w:hyperlink>
    </w:p>
    <w:p w14:paraId="030B43AC" w14:textId="55B2DFA3" w:rsidR="00A23636" w:rsidRDefault="009A129F" w:rsidP="004067F6">
      <w:pPr>
        <w:pStyle w:val="Heading1"/>
        <w:rPr>
          <w:color w:val="auto"/>
          <w:sz w:val="28"/>
          <w:szCs w:val="28"/>
        </w:rPr>
      </w:pPr>
      <w:r>
        <w:rPr>
          <w:color w:val="auto"/>
          <w:sz w:val="28"/>
          <w:szCs w:val="28"/>
        </w:rPr>
        <w:fldChar w:fldCharType="end"/>
      </w:r>
    </w:p>
    <w:p w14:paraId="0EA8AA7E" w14:textId="77777777" w:rsidR="001C13CC" w:rsidRDefault="001C13CC" w:rsidP="001C13CC"/>
    <w:p w14:paraId="048B9931" w14:textId="77777777" w:rsidR="001C13CC" w:rsidRDefault="001C13CC" w:rsidP="001C13CC"/>
    <w:p w14:paraId="33FED08D" w14:textId="77777777" w:rsidR="001C13CC" w:rsidRPr="001C13CC" w:rsidRDefault="001C13CC" w:rsidP="001C13CC"/>
    <w:p w14:paraId="6C00EA10" w14:textId="77777777" w:rsidR="00A23636" w:rsidRDefault="00A23636" w:rsidP="004067F6">
      <w:pPr>
        <w:pStyle w:val="Heading1"/>
        <w:rPr>
          <w:color w:val="auto"/>
          <w:sz w:val="28"/>
          <w:szCs w:val="28"/>
        </w:rPr>
      </w:pPr>
    </w:p>
    <w:p w14:paraId="1366D639" w14:textId="77777777" w:rsidR="00A23636" w:rsidRDefault="00A23636" w:rsidP="004067F6">
      <w:pPr>
        <w:pStyle w:val="Heading1"/>
        <w:rPr>
          <w:color w:val="auto"/>
          <w:sz w:val="28"/>
          <w:szCs w:val="28"/>
        </w:rPr>
      </w:pPr>
    </w:p>
    <w:p w14:paraId="1254E87D" w14:textId="77777777" w:rsidR="001C13CC" w:rsidRDefault="001C13CC" w:rsidP="004067F6">
      <w:pPr>
        <w:pStyle w:val="Heading1"/>
        <w:rPr>
          <w:color w:val="auto"/>
          <w:sz w:val="28"/>
          <w:szCs w:val="28"/>
        </w:rPr>
      </w:pPr>
    </w:p>
    <w:p w14:paraId="028EC659" w14:textId="77777777" w:rsidR="001C13CC" w:rsidRDefault="001C13CC" w:rsidP="001C13CC"/>
    <w:p w14:paraId="7CD1ECBB" w14:textId="6130F59C" w:rsidR="006C1A25" w:rsidRPr="004067F6" w:rsidRDefault="006C1A25" w:rsidP="00272417">
      <w:pPr>
        <w:pStyle w:val="Heading1"/>
        <w:numPr>
          <w:ilvl w:val="0"/>
          <w:numId w:val="10"/>
        </w:numPr>
        <w:rPr>
          <w:color w:val="auto"/>
          <w:sz w:val="28"/>
          <w:szCs w:val="28"/>
        </w:rPr>
      </w:pPr>
      <w:bookmarkStart w:id="0" w:name="_Toc196568177"/>
      <w:r w:rsidRPr="004067F6">
        <w:rPr>
          <w:color w:val="auto"/>
          <w:sz w:val="28"/>
          <w:szCs w:val="28"/>
        </w:rPr>
        <w:lastRenderedPageBreak/>
        <w:t>Objective</w:t>
      </w:r>
      <w:bookmarkEnd w:id="0"/>
    </w:p>
    <w:p w14:paraId="316FD41B" w14:textId="5CA755A3" w:rsidR="006C1A25" w:rsidRDefault="00425555" w:rsidP="00C32CA9">
      <w:pPr>
        <w:ind w:left="360"/>
        <w:rPr>
          <w:rFonts w:ascii="Calibri Light" w:hAnsi="Calibri Light" w:cs="Calibri Light"/>
        </w:rPr>
      </w:pPr>
      <w:r>
        <w:rPr>
          <w:rFonts w:ascii="Calibri Light" w:hAnsi="Calibri Light" w:cs="Calibri Light"/>
        </w:rPr>
        <w:t>The aim of thi</w:t>
      </w:r>
      <w:r w:rsidR="005861E9">
        <w:rPr>
          <w:rFonts w:ascii="Calibri Light" w:hAnsi="Calibri Light" w:cs="Calibri Light"/>
        </w:rPr>
        <w:t xml:space="preserve">s experiment was to investigate and identify </w:t>
      </w:r>
      <w:r w:rsidR="006C1A25" w:rsidRPr="00653245">
        <w:rPr>
          <w:rFonts w:ascii="Calibri Light" w:hAnsi="Calibri Light" w:cs="Calibri Light"/>
        </w:rPr>
        <w:t>key control factors</w:t>
      </w:r>
      <w:r w:rsidR="005861E9">
        <w:rPr>
          <w:rFonts w:ascii="Calibri Light" w:hAnsi="Calibri Light" w:cs="Calibri Light"/>
        </w:rPr>
        <w:t xml:space="preserve"> that contributed to optimum performance of a catapult</w:t>
      </w:r>
      <w:r w:rsidR="005D7B5B">
        <w:rPr>
          <w:rFonts w:ascii="Calibri Light" w:hAnsi="Calibri Light" w:cs="Calibri Light"/>
        </w:rPr>
        <w:t>. To e</w:t>
      </w:r>
      <w:r w:rsidR="00A771C4" w:rsidRPr="00653245">
        <w:rPr>
          <w:rFonts w:ascii="Calibri Light" w:hAnsi="Calibri Light" w:cs="Calibri Light"/>
        </w:rPr>
        <w:t xml:space="preserve">valuate the key control factors </w:t>
      </w:r>
      <w:r w:rsidR="005D7B5B">
        <w:rPr>
          <w:rFonts w:ascii="Calibri Light" w:hAnsi="Calibri Light" w:cs="Calibri Light"/>
        </w:rPr>
        <w:t xml:space="preserve">and </w:t>
      </w:r>
      <w:r w:rsidR="00A771C4" w:rsidRPr="00653245">
        <w:rPr>
          <w:rFonts w:ascii="Calibri Light" w:hAnsi="Calibri Light" w:cs="Calibri Light"/>
        </w:rPr>
        <w:t>to predict the catapult performance at a given setting</w:t>
      </w:r>
      <w:r w:rsidR="005D7B5B">
        <w:rPr>
          <w:rFonts w:ascii="Calibri Light" w:hAnsi="Calibri Light" w:cs="Calibri Light"/>
        </w:rPr>
        <w:t xml:space="preserve"> the Taguchi Method </w:t>
      </w:r>
      <w:r w:rsidR="00387B01">
        <w:rPr>
          <w:rFonts w:ascii="Calibri Light" w:hAnsi="Calibri Light" w:cs="Calibri Light"/>
        </w:rPr>
        <w:t>was used.</w:t>
      </w:r>
    </w:p>
    <w:p w14:paraId="7B759CA0" w14:textId="44B2E2F5" w:rsidR="00387B01" w:rsidRPr="00387B01" w:rsidRDefault="00387B01" w:rsidP="00387B01">
      <w:pPr>
        <w:ind w:left="360"/>
        <w:rPr>
          <w:rFonts w:ascii="Calibri Light" w:hAnsi="Calibri Light" w:cs="Calibri Light"/>
        </w:rPr>
      </w:pPr>
      <w:r w:rsidRPr="00387B01">
        <w:rPr>
          <w:rFonts w:ascii="Calibri Light" w:hAnsi="Calibri Light" w:cs="Calibri Light"/>
        </w:rPr>
        <w:t xml:space="preserve">The Design of Experiments </w:t>
      </w:r>
      <w:r w:rsidR="00534206">
        <w:rPr>
          <w:rFonts w:ascii="Calibri Light" w:hAnsi="Calibri Light" w:cs="Calibri Light"/>
        </w:rPr>
        <w:t xml:space="preserve">(DoE) </w:t>
      </w:r>
      <w:r w:rsidRPr="00387B01">
        <w:rPr>
          <w:rFonts w:ascii="Calibri Light" w:hAnsi="Calibri Light" w:cs="Calibri Light"/>
        </w:rPr>
        <w:t>process was put forward by Ronald Fisher and later refined by Genichi Taguchi. The DoE approach is a systematic and structured approach to planning, conducting, analysing and interpreting data collected through controlled testing, so that the input variables (factors) can be compared to key out-put variables (responses)</w:t>
      </w:r>
      <w:sdt>
        <w:sdtPr>
          <w:rPr>
            <w:rFonts w:ascii="Calibri Light" w:hAnsi="Calibri Light" w:cs="Calibri Light"/>
          </w:rPr>
          <w:id w:val="-1566185795"/>
          <w:citation/>
        </w:sdtPr>
        <w:sdtEndPr/>
        <w:sdtContent>
          <w:r w:rsidRPr="00387B01">
            <w:rPr>
              <w:rFonts w:ascii="Calibri Light" w:hAnsi="Calibri Light" w:cs="Calibri Light"/>
            </w:rPr>
            <w:fldChar w:fldCharType="begin"/>
          </w:r>
          <w:r w:rsidRPr="00387B01">
            <w:rPr>
              <w:rFonts w:ascii="Calibri Light" w:hAnsi="Calibri Light" w:cs="Calibri Light"/>
            </w:rPr>
            <w:instrText xml:space="preserve"> CITATION Ame25 \l 2057 </w:instrText>
          </w:r>
          <w:r w:rsidRPr="00387B01">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[1]</w:t>
          </w:r>
          <w:r w:rsidRPr="00387B01">
            <w:rPr>
              <w:rFonts w:ascii="Calibri Light" w:hAnsi="Calibri Light" w:cs="Calibri Light"/>
            </w:rPr>
            <w:fldChar w:fldCharType="end"/>
          </w:r>
        </w:sdtContent>
      </w:sdt>
      <w:sdt>
        <w:sdtPr>
          <w:rPr>
            <w:rFonts w:ascii="Calibri Light" w:hAnsi="Calibri Light" w:cs="Calibri Light"/>
          </w:rPr>
          <w:id w:val="1307815851"/>
          <w:citation/>
        </w:sdtPr>
        <w:sdtEndPr/>
        <w:sdtContent>
          <w:r w:rsidRPr="00387B01">
            <w:rPr>
              <w:rFonts w:ascii="Calibri Light" w:hAnsi="Calibri Light" w:cs="Calibri Light"/>
            </w:rPr>
            <w:fldChar w:fldCharType="begin"/>
          </w:r>
          <w:r w:rsidRPr="00387B01">
            <w:rPr>
              <w:rFonts w:ascii="Calibri Light" w:hAnsi="Calibri Light" w:cs="Calibri Light"/>
            </w:rPr>
            <w:instrText xml:space="preserve"> CITATION JMP25 \l 2057 </w:instrText>
          </w:r>
          <w:r w:rsidRPr="00387B01">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[2]</w:t>
          </w:r>
          <w:r w:rsidRPr="00387B01">
            <w:rPr>
              <w:rFonts w:ascii="Calibri Light" w:hAnsi="Calibri Light" w:cs="Calibri Light"/>
            </w:rPr>
            <w:fldChar w:fldCharType="end"/>
          </w:r>
        </w:sdtContent>
      </w:sdt>
      <w:sdt>
        <w:sdtPr>
          <w:rPr>
            <w:rFonts w:ascii="Calibri Light" w:hAnsi="Calibri Light" w:cs="Calibri Light"/>
          </w:rPr>
          <w:id w:val="-1492096517"/>
          <w:citation/>
        </w:sdtPr>
        <w:sdtEndPr/>
        <w:sdtContent>
          <w:r w:rsidRPr="00387B01">
            <w:rPr>
              <w:rFonts w:ascii="Calibri Light" w:hAnsi="Calibri Light" w:cs="Calibri Light"/>
            </w:rPr>
            <w:fldChar w:fldCharType="begin"/>
          </w:r>
          <w:r w:rsidRPr="00387B01">
            <w:rPr>
              <w:rFonts w:ascii="Calibri Light" w:hAnsi="Calibri Light" w:cs="Calibri Light"/>
            </w:rPr>
            <w:instrText xml:space="preserve"> CITATION Sad23 \l 2057 </w:instrText>
          </w:r>
          <w:r w:rsidRPr="00387B01">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[3]</w:t>
          </w:r>
          <w:r w:rsidRPr="00387B01">
            <w:rPr>
              <w:rFonts w:ascii="Calibri Light" w:hAnsi="Calibri Light" w:cs="Calibri Light"/>
            </w:rPr>
            <w:fldChar w:fldCharType="end"/>
          </w:r>
        </w:sdtContent>
      </w:sdt>
      <w:r w:rsidRPr="00387B01">
        <w:rPr>
          <w:rFonts w:ascii="Calibri Light" w:hAnsi="Calibri Light" w:cs="Calibri Light"/>
        </w:rPr>
        <w:t xml:space="preserve">.  </w:t>
      </w:r>
    </w:p>
    <w:p w14:paraId="0DC06473" w14:textId="1F2A2292" w:rsidR="00A84AF2" w:rsidRPr="00387B01" w:rsidRDefault="00105B6A" w:rsidP="002F0345">
      <w:pPr>
        <w:ind w:left="360"/>
        <w:rPr>
          <w:rFonts w:ascii="Calibri Light" w:hAnsi="Calibri Light" w:cs="Calibri Light"/>
        </w:rPr>
      </w:pPr>
      <w:r>
        <w:rPr>
          <w:rFonts w:ascii="Calibri Light" w:hAnsi="Calibri Light" w:cs="Calibri Light"/>
        </w:rPr>
        <w:t xml:space="preserve">The </w:t>
      </w:r>
      <w:r w:rsidR="00387B01" w:rsidRPr="00387B01">
        <w:rPr>
          <w:rFonts w:ascii="Calibri Light" w:hAnsi="Calibri Light" w:cs="Calibri Light"/>
        </w:rPr>
        <w:t>Taguchi Method</w:t>
      </w:r>
      <w:r>
        <w:rPr>
          <w:rFonts w:ascii="Calibri Light" w:hAnsi="Calibri Light" w:cs="Calibri Light"/>
        </w:rPr>
        <w:t xml:space="preserve"> has been described as an efficient tool</w:t>
      </w:r>
      <w:r w:rsidR="001F2512">
        <w:rPr>
          <w:rFonts w:ascii="Calibri Light" w:hAnsi="Calibri Light" w:cs="Calibri Light"/>
        </w:rPr>
        <w:t xml:space="preserve"> in improving efficiency</w:t>
      </w:r>
      <w:r w:rsidR="00387B01" w:rsidRPr="00387B01">
        <w:rPr>
          <w:rFonts w:ascii="Calibri Light" w:hAnsi="Calibri Light" w:cs="Calibri Light"/>
        </w:rPr>
        <w:t xml:space="preserve"> in</w:t>
      </w:r>
      <w:r w:rsidR="001F2512">
        <w:rPr>
          <w:rFonts w:ascii="Calibri Light" w:hAnsi="Calibri Light" w:cs="Calibri Light"/>
        </w:rPr>
        <w:t xml:space="preserve"> experimental research</w:t>
      </w:r>
      <w:r w:rsidR="00387B01" w:rsidRPr="00387B01">
        <w:rPr>
          <w:rFonts w:ascii="Calibri Light" w:hAnsi="Calibri Light" w:cs="Calibri Light"/>
        </w:rPr>
        <w:t xml:space="preserve"> process</w:t>
      </w:r>
      <w:r w:rsidR="001F2512">
        <w:rPr>
          <w:rFonts w:ascii="Calibri Light" w:hAnsi="Calibri Light" w:cs="Calibri Light"/>
        </w:rPr>
        <w:t>es</w:t>
      </w:r>
      <w:r w:rsidR="00387B01" w:rsidRPr="00387B01">
        <w:rPr>
          <w:rFonts w:ascii="Calibri Light" w:hAnsi="Calibri Light" w:cs="Calibri Light"/>
        </w:rPr>
        <w:t xml:space="preserve"> and </w:t>
      </w:r>
      <w:r w:rsidR="001F2512">
        <w:rPr>
          <w:rFonts w:ascii="Calibri Light" w:hAnsi="Calibri Light" w:cs="Calibri Light"/>
        </w:rPr>
        <w:t xml:space="preserve">has been used in </w:t>
      </w:r>
      <w:r w:rsidR="00387B01" w:rsidRPr="00387B01">
        <w:rPr>
          <w:rFonts w:ascii="Calibri Light" w:hAnsi="Calibri Light" w:cs="Calibri Light"/>
        </w:rPr>
        <w:t xml:space="preserve">product optimization </w:t>
      </w:r>
      <w:r w:rsidR="001F2512">
        <w:rPr>
          <w:rFonts w:ascii="Calibri Light" w:hAnsi="Calibri Light" w:cs="Calibri Light"/>
        </w:rPr>
        <w:t xml:space="preserve">through use of </w:t>
      </w:r>
      <w:r w:rsidR="00387B01" w:rsidRPr="00387B01">
        <w:rPr>
          <w:rFonts w:ascii="Calibri Light" w:hAnsi="Calibri Light" w:cs="Calibri Light"/>
        </w:rPr>
        <w:t xml:space="preserve">statistical </w:t>
      </w:r>
      <w:r w:rsidR="00390843">
        <w:rPr>
          <w:rFonts w:ascii="Calibri Light" w:hAnsi="Calibri Light" w:cs="Calibri Light"/>
        </w:rPr>
        <w:t xml:space="preserve">tools </w:t>
      </w:r>
      <w:r w:rsidR="00534206">
        <w:rPr>
          <w:rFonts w:ascii="Calibri Light" w:hAnsi="Calibri Light" w:cs="Calibri Light"/>
        </w:rPr>
        <w:t>such</w:t>
      </w:r>
      <w:r w:rsidR="00387B01" w:rsidRPr="00387B01">
        <w:rPr>
          <w:rFonts w:ascii="Calibri Light" w:hAnsi="Calibri Light" w:cs="Calibri Light"/>
        </w:rPr>
        <w:t xml:space="preserve"> as orthogonal arrays, analysis of variance, regression coefficient, and analysis of mean</w:t>
      </w:r>
      <w:r w:rsidR="00391A03">
        <w:rPr>
          <w:rFonts w:ascii="Calibri Light" w:hAnsi="Calibri Light" w:cs="Calibri Light"/>
        </w:rPr>
        <w:t xml:space="preserve">. </w:t>
      </w:r>
      <w:r w:rsidR="002F0345">
        <w:rPr>
          <w:rFonts w:ascii="Calibri Light" w:hAnsi="Calibri Light" w:cs="Calibri Light"/>
        </w:rPr>
        <w:t xml:space="preserve">This approach to </w:t>
      </w:r>
      <w:r w:rsidR="00A84AF2" w:rsidRPr="00A84AF2">
        <w:rPr>
          <w:rFonts w:ascii="Calibri Light" w:hAnsi="Calibri Light" w:cs="Calibri Light"/>
        </w:rPr>
        <w:t>D</w:t>
      </w:r>
      <w:r w:rsidR="002F0345">
        <w:rPr>
          <w:rFonts w:ascii="Calibri Light" w:hAnsi="Calibri Light" w:cs="Calibri Light"/>
        </w:rPr>
        <w:t>o</w:t>
      </w:r>
      <w:r w:rsidR="00A84AF2" w:rsidRPr="00A84AF2">
        <w:rPr>
          <w:rFonts w:ascii="Calibri Light" w:hAnsi="Calibri Light" w:cs="Calibri Light"/>
        </w:rPr>
        <w:t xml:space="preserve">E </w:t>
      </w:r>
      <w:r w:rsidR="002F0345">
        <w:rPr>
          <w:rFonts w:ascii="Calibri Light" w:hAnsi="Calibri Light" w:cs="Calibri Light"/>
        </w:rPr>
        <w:t xml:space="preserve">has been </w:t>
      </w:r>
      <w:r w:rsidR="008E1A18">
        <w:rPr>
          <w:rFonts w:ascii="Calibri Light" w:hAnsi="Calibri Light" w:cs="Calibri Light"/>
        </w:rPr>
        <w:t xml:space="preserve">used as a method to reduce </w:t>
      </w:r>
      <w:r w:rsidR="00391A03">
        <w:rPr>
          <w:rFonts w:ascii="Calibri Light" w:hAnsi="Calibri Light" w:cs="Calibri Light"/>
        </w:rPr>
        <w:t>the number of runs required during experimentation and to aid in the analysis of results</w:t>
      </w:r>
      <w:r w:rsidR="00391A03" w:rsidRPr="00391A03">
        <w:rPr>
          <w:rFonts w:ascii="Calibri Light" w:hAnsi="Calibri Light" w:cs="Calibri Light"/>
        </w:rPr>
        <w:t xml:space="preserve"> </w:t>
      </w:r>
      <w:sdt>
        <w:sdtPr>
          <w:rPr>
            <w:rFonts w:ascii="Calibri Light" w:hAnsi="Calibri Light" w:cs="Calibri Light"/>
          </w:rPr>
          <w:id w:val="299345748"/>
          <w:citation/>
        </w:sdtPr>
        <w:sdtEndPr/>
        <w:sdtContent>
          <w:r w:rsidR="00391A03" w:rsidRPr="00387B01">
            <w:rPr>
              <w:rFonts w:ascii="Calibri Light" w:hAnsi="Calibri Light" w:cs="Calibri Light"/>
            </w:rPr>
            <w:fldChar w:fldCharType="begin"/>
          </w:r>
          <w:r w:rsidR="00391A03" w:rsidRPr="00387B01">
            <w:rPr>
              <w:rFonts w:ascii="Calibri Light" w:hAnsi="Calibri Light" w:cs="Calibri Light"/>
            </w:rPr>
            <w:instrText xml:space="preserve"> CITATION Dar25 \l 2057 </w:instrText>
          </w:r>
          <w:r w:rsidR="00391A03" w:rsidRPr="00387B01">
            <w:rPr>
              <w:rFonts w:ascii="Calibri Light" w:hAnsi="Calibri Light" w:cs="Calibri Light"/>
            </w:rPr>
            <w:fldChar w:fldCharType="separate"/>
          </w:r>
          <w:r w:rsidR="00582DF9" w:rsidRPr="00582DF9">
            <w:rPr>
              <w:rFonts w:ascii="Calibri Light" w:hAnsi="Calibri Light" w:cs="Calibri Light"/>
              <w:noProof/>
            </w:rPr>
            <w:t>[4]</w:t>
          </w:r>
          <w:r w:rsidR="00391A03" w:rsidRPr="00387B01">
            <w:rPr>
              <w:rFonts w:ascii="Calibri Light" w:hAnsi="Calibri Light" w:cs="Calibri Light"/>
            </w:rPr>
            <w:fldChar w:fldCharType="end"/>
          </w:r>
        </w:sdtContent>
      </w:sdt>
      <w:sdt>
        <w:sdtPr>
          <w:rPr>
            <w:rFonts w:ascii="Calibri Light" w:hAnsi="Calibri Light" w:cs="Calibri Light"/>
          </w:rPr>
          <w:id w:val="-1939518734"/>
          <w:citation/>
        </w:sdtPr>
        <w:sdtEndPr/>
        <w:sdtContent>
          <w:r w:rsidR="009809CB">
            <w:rPr>
              <w:rFonts w:ascii="Calibri Light" w:hAnsi="Calibri Light" w:cs="Calibri Light"/>
            </w:rPr>
            <w:fldChar w:fldCharType="begin"/>
          </w:r>
          <w:r w:rsidR="009809CB">
            <w:rPr>
              <w:rFonts w:ascii="Calibri Light" w:hAnsi="Calibri Light" w:cs="Calibri Light"/>
            </w:rPr>
            <w:instrText xml:space="preserve"> CITATION Ala18 \l 2057 </w:instrText>
          </w:r>
          <w:r w:rsidR="009809CB">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[5]</w:t>
          </w:r>
          <w:r w:rsidR="009809CB">
            <w:rPr>
              <w:rFonts w:ascii="Calibri Light" w:hAnsi="Calibri Light" w:cs="Calibri Light"/>
            </w:rPr>
            <w:fldChar w:fldCharType="end"/>
          </w:r>
        </w:sdtContent>
      </w:sdt>
      <w:r w:rsidR="00A84AF2" w:rsidRPr="00A84AF2">
        <w:rPr>
          <w:rFonts w:ascii="Calibri Light" w:hAnsi="Calibri Light" w:cs="Calibri Light"/>
        </w:rPr>
        <w:t>.</w:t>
      </w:r>
    </w:p>
    <w:p w14:paraId="00E4B3E5" w14:textId="0136BDAA" w:rsidR="00C5339E" w:rsidRPr="00653245" w:rsidRDefault="000C75B0" w:rsidP="00485306">
      <w:pPr>
        <w:ind w:left="360"/>
        <w:rPr>
          <w:rFonts w:ascii="Calibri Light" w:hAnsi="Calibri Light" w:cs="Calibri Light"/>
        </w:rPr>
      </w:pPr>
      <w:r>
        <w:rPr>
          <w:rFonts w:ascii="Calibri Light" w:hAnsi="Calibri Light" w:cs="Calibri Light"/>
        </w:rPr>
        <w:t xml:space="preserve">In this experiment, the Taguchi method was used to </w:t>
      </w:r>
      <w:r w:rsidR="00602885">
        <w:rPr>
          <w:rFonts w:ascii="Calibri Light" w:hAnsi="Calibri Light" w:cs="Calibri Light"/>
        </w:rPr>
        <w:t>analyse</w:t>
      </w:r>
      <w:r>
        <w:rPr>
          <w:rFonts w:ascii="Calibri Light" w:hAnsi="Calibri Light" w:cs="Calibri Light"/>
        </w:rPr>
        <w:t xml:space="preserve"> the relationship between the following variables</w:t>
      </w:r>
      <w:r w:rsidR="00602885" w:rsidRPr="00602885">
        <w:rPr>
          <w:rFonts w:ascii="Calibri Light" w:hAnsi="Calibri Light" w:cs="Calibri Light"/>
        </w:rPr>
        <w:t xml:space="preserve"> </w:t>
      </w:r>
      <w:r w:rsidR="00602885" w:rsidRPr="00653245">
        <w:rPr>
          <w:rFonts w:ascii="Calibri Light" w:hAnsi="Calibri Light" w:cs="Calibri Light"/>
        </w:rPr>
        <w:t>on 2 levels</w:t>
      </w:r>
      <w:r w:rsidR="00602885">
        <w:rPr>
          <w:rFonts w:ascii="Calibri Light" w:hAnsi="Calibri Light" w:cs="Calibri Light"/>
        </w:rPr>
        <w:t xml:space="preserve">: </w:t>
      </w:r>
    </w:p>
    <w:p w14:paraId="35DA35CC" w14:textId="64311345" w:rsidR="00DD23CC" w:rsidRPr="00EE4D1E" w:rsidRDefault="00DD23CC" w:rsidP="00EE4D1E">
      <w:pPr>
        <w:pStyle w:val="ListParagraph"/>
        <w:numPr>
          <w:ilvl w:val="0"/>
          <w:numId w:val="9"/>
        </w:numPr>
        <w:rPr>
          <w:rFonts w:ascii="Calibri Light" w:hAnsi="Calibri Light" w:cs="Calibri Light"/>
        </w:rPr>
      </w:pPr>
      <w:r w:rsidRPr="00EE4D1E">
        <w:rPr>
          <w:rFonts w:ascii="Calibri Light" w:hAnsi="Calibri Light" w:cs="Calibri Light"/>
        </w:rPr>
        <w:t xml:space="preserve">Arm </w:t>
      </w:r>
      <w:r w:rsidR="00A0233C" w:rsidRPr="00EE4D1E">
        <w:rPr>
          <w:rFonts w:ascii="Calibri Light" w:hAnsi="Calibri Light" w:cs="Calibri Light"/>
        </w:rPr>
        <w:t>setting</w:t>
      </w:r>
    </w:p>
    <w:p w14:paraId="0F4E9978" w14:textId="3C165753" w:rsidR="00DD23CC" w:rsidRPr="00EE4D1E" w:rsidRDefault="00DD23CC" w:rsidP="00EE4D1E">
      <w:pPr>
        <w:pStyle w:val="ListParagraph"/>
        <w:numPr>
          <w:ilvl w:val="0"/>
          <w:numId w:val="9"/>
        </w:numPr>
        <w:rPr>
          <w:rFonts w:ascii="Calibri Light" w:hAnsi="Calibri Light" w:cs="Calibri Light"/>
        </w:rPr>
      </w:pPr>
      <w:r w:rsidRPr="00EE4D1E">
        <w:rPr>
          <w:rFonts w:ascii="Calibri Light" w:hAnsi="Calibri Light" w:cs="Calibri Light"/>
        </w:rPr>
        <w:t xml:space="preserve">Stop </w:t>
      </w:r>
      <w:r w:rsidR="00C36ECD" w:rsidRPr="00EE4D1E">
        <w:rPr>
          <w:rFonts w:ascii="Calibri Light" w:hAnsi="Calibri Light" w:cs="Calibri Light"/>
        </w:rPr>
        <w:t>Pin</w:t>
      </w:r>
      <w:r w:rsidRPr="00EE4D1E">
        <w:rPr>
          <w:rFonts w:ascii="Calibri Light" w:hAnsi="Calibri Light" w:cs="Calibri Light"/>
        </w:rPr>
        <w:t xml:space="preserve"> </w:t>
      </w:r>
      <w:r w:rsidR="00A0233C" w:rsidRPr="00EE4D1E">
        <w:rPr>
          <w:rFonts w:ascii="Calibri Light" w:hAnsi="Calibri Light" w:cs="Calibri Light"/>
        </w:rPr>
        <w:t>setting</w:t>
      </w:r>
    </w:p>
    <w:p w14:paraId="55625993" w14:textId="4F785E16" w:rsidR="00DD23CC" w:rsidRPr="00EE4D1E" w:rsidRDefault="00E00351" w:rsidP="00EE4D1E">
      <w:pPr>
        <w:pStyle w:val="ListParagraph"/>
        <w:numPr>
          <w:ilvl w:val="0"/>
          <w:numId w:val="9"/>
        </w:numPr>
        <w:rPr>
          <w:rFonts w:ascii="Calibri Light" w:hAnsi="Calibri Light" w:cs="Calibri Light"/>
        </w:rPr>
      </w:pPr>
      <w:r w:rsidRPr="00EE4D1E">
        <w:rPr>
          <w:rFonts w:ascii="Calibri Light" w:hAnsi="Calibri Light" w:cs="Calibri Light"/>
        </w:rPr>
        <w:t>Release position</w:t>
      </w:r>
    </w:p>
    <w:p w14:paraId="3DB7564A" w14:textId="29C699C8" w:rsidR="00E00351" w:rsidRPr="00EE4D1E" w:rsidRDefault="00B2484C" w:rsidP="00EE4D1E">
      <w:pPr>
        <w:pStyle w:val="ListParagraph"/>
        <w:numPr>
          <w:ilvl w:val="0"/>
          <w:numId w:val="9"/>
        </w:numPr>
        <w:rPr>
          <w:rFonts w:ascii="Calibri Light" w:hAnsi="Calibri Light" w:cs="Calibri Light"/>
        </w:rPr>
      </w:pPr>
      <w:r w:rsidRPr="00EE4D1E">
        <w:rPr>
          <w:rFonts w:ascii="Calibri Light" w:hAnsi="Calibri Light" w:cs="Calibri Light"/>
        </w:rPr>
        <w:t>Tension Pin setting</w:t>
      </w:r>
    </w:p>
    <w:p w14:paraId="53C9C1E7" w14:textId="0549A855" w:rsidR="00DD23CC" w:rsidRPr="00EE4D1E" w:rsidRDefault="00DD23CC" w:rsidP="00EE4D1E">
      <w:pPr>
        <w:pStyle w:val="ListParagraph"/>
        <w:numPr>
          <w:ilvl w:val="0"/>
          <w:numId w:val="9"/>
        </w:numPr>
        <w:rPr>
          <w:rFonts w:ascii="Calibri Light" w:hAnsi="Calibri Light" w:cs="Calibri Light"/>
        </w:rPr>
      </w:pPr>
      <w:r w:rsidRPr="00EE4D1E">
        <w:rPr>
          <w:rFonts w:ascii="Calibri Light" w:hAnsi="Calibri Light" w:cs="Calibri Light"/>
        </w:rPr>
        <w:t xml:space="preserve">Elastic </w:t>
      </w:r>
      <w:r w:rsidR="00B2484C" w:rsidRPr="00EE4D1E">
        <w:rPr>
          <w:rFonts w:ascii="Calibri Light" w:hAnsi="Calibri Light" w:cs="Calibri Light"/>
        </w:rPr>
        <w:t>Band</w:t>
      </w:r>
    </w:p>
    <w:p w14:paraId="740735B1" w14:textId="7816EE0F" w:rsidR="00D92519" w:rsidRPr="00EE4D1E" w:rsidRDefault="009846D0" w:rsidP="00EE4D1E">
      <w:pPr>
        <w:pStyle w:val="ListParagraph"/>
        <w:numPr>
          <w:ilvl w:val="0"/>
          <w:numId w:val="9"/>
        </w:numPr>
        <w:rPr>
          <w:rFonts w:ascii="Calibri Light" w:hAnsi="Calibri Light" w:cs="Calibri Light"/>
        </w:rPr>
      </w:pPr>
      <w:r w:rsidRPr="00EE4D1E">
        <w:rPr>
          <w:rFonts w:ascii="Calibri Light" w:hAnsi="Calibri Light" w:cs="Calibri Light"/>
        </w:rPr>
        <w:t>Pull-back Position</w:t>
      </w:r>
    </w:p>
    <w:p w14:paraId="23251998" w14:textId="2ED019CE" w:rsidR="00602885" w:rsidRPr="00EE4D1E" w:rsidRDefault="00602885" w:rsidP="00EE4D1E">
      <w:pPr>
        <w:pStyle w:val="ListParagraph"/>
        <w:numPr>
          <w:ilvl w:val="0"/>
          <w:numId w:val="9"/>
        </w:numPr>
        <w:rPr>
          <w:rFonts w:ascii="Calibri Light" w:hAnsi="Calibri Light" w:cs="Calibri Light"/>
        </w:rPr>
      </w:pPr>
      <w:r w:rsidRPr="00EE4D1E">
        <w:rPr>
          <w:rFonts w:ascii="Calibri Light" w:hAnsi="Calibri Light" w:cs="Calibri Light"/>
        </w:rPr>
        <w:t>Operator</w:t>
      </w:r>
    </w:p>
    <w:p w14:paraId="757A2001" w14:textId="334F0799" w:rsidR="00B820A4" w:rsidRPr="00EE4D1E" w:rsidRDefault="00B820A4" w:rsidP="00EE4D1E">
      <w:pPr>
        <w:ind w:left="360"/>
        <w:rPr>
          <w:rFonts w:ascii="Calibri Light" w:hAnsi="Calibri Light" w:cs="Calibri Light"/>
        </w:rPr>
      </w:pPr>
    </w:p>
    <w:p w14:paraId="279DAB2F" w14:textId="77777777" w:rsidR="00B820A4" w:rsidRPr="00EE4D1E" w:rsidRDefault="00B820A4" w:rsidP="00EE4D1E">
      <w:pPr>
        <w:ind w:left="360"/>
        <w:rPr>
          <w:rFonts w:ascii="Calibri Light" w:hAnsi="Calibri Light" w:cs="Calibri Light"/>
        </w:rPr>
      </w:pPr>
    </w:p>
    <w:p w14:paraId="77BFCE0E" w14:textId="77777777" w:rsidR="00B820A4" w:rsidRPr="00EE4D1E" w:rsidRDefault="00B820A4" w:rsidP="00EE4D1E">
      <w:pPr>
        <w:ind w:left="360"/>
        <w:rPr>
          <w:rFonts w:ascii="Calibri Light" w:hAnsi="Calibri Light" w:cs="Calibri Light"/>
        </w:rPr>
      </w:pPr>
    </w:p>
    <w:p w14:paraId="7D103D0C" w14:textId="77777777" w:rsidR="00B820A4" w:rsidRPr="00EE4D1E" w:rsidRDefault="00B820A4" w:rsidP="00EE4D1E">
      <w:pPr>
        <w:ind w:left="360"/>
        <w:rPr>
          <w:rFonts w:ascii="Calibri Light" w:hAnsi="Calibri Light" w:cs="Calibri Light"/>
        </w:rPr>
      </w:pPr>
    </w:p>
    <w:p w14:paraId="527C93AE" w14:textId="77777777" w:rsidR="00B820A4" w:rsidRPr="00EE4D1E" w:rsidRDefault="00B820A4" w:rsidP="00EE4D1E">
      <w:pPr>
        <w:ind w:left="360"/>
        <w:rPr>
          <w:rFonts w:ascii="Calibri Light" w:hAnsi="Calibri Light" w:cs="Calibri Light"/>
        </w:rPr>
      </w:pPr>
    </w:p>
    <w:p w14:paraId="2769D766" w14:textId="77777777" w:rsidR="00B820A4" w:rsidRPr="00EE4D1E" w:rsidRDefault="00B820A4" w:rsidP="00EE4D1E">
      <w:pPr>
        <w:ind w:left="360"/>
        <w:rPr>
          <w:rFonts w:ascii="Calibri Light" w:hAnsi="Calibri Light" w:cs="Calibri Light"/>
        </w:rPr>
      </w:pPr>
    </w:p>
    <w:p w14:paraId="30500CE4" w14:textId="77777777" w:rsidR="00602885" w:rsidRDefault="00602885" w:rsidP="00EE4D1E">
      <w:pPr>
        <w:ind w:left="360"/>
        <w:rPr>
          <w:rFonts w:ascii="Calibri Light" w:hAnsi="Calibri Light" w:cs="Calibri Light"/>
        </w:rPr>
      </w:pPr>
    </w:p>
    <w:p w14:paraId="20C718D5" w14:textId="77777777" w:rsidR="004C5E83" w:rsidRDefault="004C5E83" w:rsidP="00EE4D1E">
      <w:pPr>
        <w:ind w:left="360"/>
        <w:rPr>
          <w:rFonts w:ascii="Calibri Light" w:hAnsi="Calibri Light" w:cs="Calibri Light"/>
        </w:rPr>
      </w:pPr>
    </w:p>
    <w:p w14:paraId="3D3F65F1" w14:textId="77777777" w:rsidR="004C5E83" w:rsidRDefault="004C5E83" w:rsidP="00EE4D1E">
      <w:pPr>
        <w:ind w:left="360"/>
        <w:rPr>
          <w:rFonts w:ascii="Calibri Light" w:hAnsi="Calibri Light" w:cs="Calibri Light"/>
        </w:rPr>
      </w:pPr>
    </w:p>
    <w:p w14:paraId="01C120AA" w14:textId="77777777" w:rsidR="004C5E83" w:rsidRPr="00EE4D1E" w:rsidRDefault="004C5E83" w:rsidP="00EE4D1E">
      <w:pPr>
        <w:ind w:left="360"/>
        <w:rPr>
          <w:rFonts w:ascii="Calibri Light" w:hAnsi="Calibri Light" w:cs="Calibri Light"/>
        </w:rPr>
      </w:pPr>
    </w:p>
    <w:p w14:paraId="71269630" w14:textId="77777777" w:rsidR="00602885" w:rsidRPr="00EE4D1E" w:rsidRDefault="00602885" w:rsidP="00EE4D1E">
      <w:pPr>
        <w:ind w:left="360"/>
        <w:rPr>
          <w:rFonts w:ascii="Calibri Light" w:hAnsi="Calibri Light" w:cs="Calibri Light"/>
        </w:rPr>
      </w:pPr>
    </w:p>
    <w:p w14:paraId="2CBA101F" w14:textId="77777777" w:rsidR="00602885" w:rsidRPr="00EE4D1E" w:rsidRDefault="00602885" w:rsidP="00EE4D1E">
      <w:pPr>
        <w:ind w:left="360"/>
        <w:rPr>
          <w:rFonts w:ascii="Calibri Light" w:hAnsi="Calibri Light" w:cs="Calibri Light"/>
        </w:rPr>
      </w:pPr>
    </w:p>
    <w:p w14:paraId="74D06E41" w14:textId="77777777" w:rsidR="00602885" w:rsidRDefault="00602885" w:rsidP="00EE4D1E">
      <w:pPr>
        <w:ind w:left="360"/>
        <w:rPr>
          <w:rFonts w:ascii="Calibri Light" w:hAnsi="Calibri Light" w:cs="Calibri Light"/>
        </w:rPr>
      </w:pPr>
    </w:p>
    <w:p w14:paraId="2910082A" w14:textId="77777777" w:rsidR="00EE4D1E" w:rsidRPr="00EE4D1E" w:rsidRDefault="00EE4D1E" w:rsidP="00EE4D1E">
      <w:pPr>
        <w:ind w:left="360"/>
        <w:rPr>
          <w:rFonts w:ascii="Calibri Light" w:hAnsi="Calibri Light" w:cs="Calibri Light"/>
        </w:rPr>
      </w:pPr>
    </w:p>
    <w:p w14:paraId="1C73C510" w14:textId="19ED6382" w:rsidR="006C1A25" w:rsidRPr="004067F6" w:rsidRDefault="006C1A25" w:rsidP="00272417">
      <w:pPr>
        <w:pStyle w:val="Heading1"/>
        <w:numPr>
          <w:ilvl w:val="0"/>
          <w:numId w:val="10"/>
        </w:numPr>
        <w:rPr>
          <w:color w:val="auto"/>
          <w:sz w:val="28"/>
          <w:szCs w:val="28"/>
        </w:rPr>
      </w:pPr>
      <w:bookmarkStart w:id="1" w:name="_Toc196568178"/>
      <w:r w:rsidRPr="004067F6">
        <w:rPr>
          <w:color w:val="auto"/>
          <w:sz w:val="28"/>
          <w:szCs w:val="28"/>
        </w:rPr>
        <w:lastRenderedPageBreak/>
        <w:t>Method and apparatus</w:t>
      </w:r>
      <w:bookmarkEnd w:id="1"/>
    </w:p>
    <w:p w14:paraId="4E45D74C" w14:textId="2C8141A1" w:rsidR="00B31583" w:rsidRPr="00653245" w:rsidRDefault="00B31583" w:rsidP="00EE4D1E">
      <w:pPr>
        <w:ind w:left="720"/>
        <w:rPr>
          <w:rFonts w:ascii="Calibri Light" w:hAnsi="Calibri Light" w:cs="Calibri Light"/>
        </w:rPr>
      </w:pPr>
      <w:r w:rsidRPr="00653245">
        <w:rPr>
          <w:rFonts w:ascii="Calibri Light" w:hAnsi="Calibri Light" w:cs="Calibri Light"/>
        </w:rPr>
        <w:t>The experiment was conducted using the following apparatus:</w:t>
      </w:r>
    </w:p>
    <w:p w14:paraId="4D2C7C17" w14:textId="5C31FD21" w:rsidR="00B31583" w:rsidRPr="00653245" w:rsidRDefault="007440BB" w:rsidP="007440BB">
      <w:pPr>
        <w:pStyle w:val="ListParagraph"/>
        <w:numPr>
          <w:ilvl w:val="0"/>
          <w:numId w:val="2"/>
        </w:numPr>
        <w:rPr>
          <w:rFonts w:ascii="Calibri Light" w:hAnsi="Calibri Light" w:cs="Calibri Light"/>
        </w:rPr>
      </w:pPr>
      <w:r w:rsidRPr="00653245">
        <w:rPr>
          <w:rFonts w:ascii="Calibri Light" w:hAnsi="Calibri Light" w:cs="Calibri Light"/>
        </w:rPr>
        <w:t>Catapult</w:t>
      </w:r>
    </w:p>
    <w:p w14:paraId="22A2DCA1" w14:textId="2E1121AD" w:rsidR="007440BB" w:rsidRPr="00653245" w:rsidRDefault="007440BB" w:rsidP="007440BB">
      <w:pPr>
        <w:pStyle w:val="ListParagraph"/>
        <w:numPr>
          <w:ilvl w:val="0"/>
          <w:numId w:val="2"/>
        </w:numPr>
        <w:rPr>
          <w:rFonts w:ascii="Calibri Light" w:hAnsi="Calibri Light" w:cs="Calibri Light"/>
        </w:rPr>
      </w:pPr>
      <w:r w:rsidRPr="00653245">
        <w:rPr>
          <w:rFonts w:ascii="Calibri Light" w:hAnsi="Calibri Light" w:cs="Calibri Light"/>
        </w:rPr>
        <w:t>Ball</w:t>
      </w:r>
    </w:p>
    <w:p w14:paraId="26494CF4" w14:textId="46CBC3D9" w:rsidR="007440BB" w:rsidRPr="00653245" w:rsidRDefault="007440BB" w:rsidP="007440BB">
      <w:pPr>
        <w:pStyle w:val="ListParagraph"/>
        <w:numPr>
          <w:ilvl w:val="0"/>
          <w:numId w:val="2"/>
        </w:numPr>
        <w:rPr>
          <w:rFonts w:ascii="Calibri Light" w:hAnsi="Calibri Light" w:cs="Calibri Light"/>
        </w:rPr>
      </w:pPr>
      <w:r w:rsidRPr="00653245">
        <w:rPr>
          <w:rFonts w:ascii="Calibri Light" w:hAnsi="Calibri Light" w:cs="Calibri Light"/>
        </w:rPr>
        <w:t>Elastic Band</w:t>
      </w:r>
    </w:p>
    <w:p w14:paraId="53AF6304" w14:textId="75888F21" w:rsidR="00695A61" w:rsidRPr="00653245" w:rsidRDefault="00695A61" w:rsidP="007440BB">
      <w:pPr>
        <w:pStyle w:val="ListParagraph"/>
        <w:numPr>
          <w:ilvl w:val="0"/>
          <w:numId w:val="2"/>
        </w:numPr>
        <w:rPr>
          <w:rFonts w:ascii="Calibri Light" w:hAnsi="Calibri Light" w:cs="Calibri Light"/>
        </w:rPr>
      </w:pPr>
      <w:r w:rsidRPr="00653245">
        <w:rPr>
          <w:rFonts w:ascii="Calibri Light" w:hAnsi="Calibri Light" w:cs="Calibri Light"/>
        </w:rPr>
        <w:t>Tape Measure</w:t>
      </w:r>
    </w:p>
    <w:p w14:paraId="63311310" w14:textId="263D08BF" w:rsidR="00695A61" w:rsidRPr="00653245" w:rsidRDefault="00695A61" w:rsidP="007440BB">
      <w:pPr>
        <w:pStyle w:val="ListParagraph"/>
        <w:numPr>
          <w:ilvl w:val="0"/>
          <w:numId w:val="2"/>
        </w:numPr>
        <w:rPr>
          <w:rFonts w:ascii="Calibri Light" w:hAnsi="Calibri Light" w:cs="Calibri Light"/>
        </w:rPr>
      </w:pPr>
      <w:r w:rsidRPr="00653245">
        <w:rPr>
          <w:rFonts w:ascii="Calibri Light" w:hAnsi="Calibri Light" w:cs="Calibri Light"/>
        </w:rPr>
        <w:t>G-Clamp</w:t>
      </w:r>
    </w:p>
    <w:p w14:paraId="15358930" w14:textId="18AE7035" w:rsidR="006C1A25" w:rsidRPr="00653245" w:rsidRDefault="002F5459" w:rsidP="00EE4D1E">
      <w:pPr>
        <w:ind w:left="720"/>
        <w:rPr>
          <w:rFonts w:ascii="Calibri Light" w:hAnsi="Calibri Light" w:cs="Calibri Light"/>
        </w:rPr>
      </w:pPr>
      <w:r w:rsidRPr="00653245">
        <w:rPr>
          <w:rFonts w:ascii="Calibri Light" w:hAnsi="Calibri Light" w:cs="Calibri Light"/>
        </w:rPr>
        <w:t>The apparatus was set up on 3x tables, laid end to end</w:t>
      </w:r>
      <w:r w:rsidR="003B463A" w:rsidRPr="00653245">
        <w:rPr>
          <w:rFonts w:ascii="Calibri Light" w:hAnsi="Calibri Light" w:cs="Calibri Light"/>
        </w:rPr>
        <w:t xml:space="preserve"> to create a range. The catapult was paced flush with the edge of the table and fixed in place using the G</w:t>
      </w:r>
      <w:r w:rsidR="00ED51A5" w:rsidRPr="00653245">
        <w:rPr>
          <w:rFonts w:ascii="Calibri Light" w:hAnsi="Calibri Light" w:cs="Calibri Light"/>
        </w:rPr>
        <w:t xml:space="preserve">-Clamp. The tape measure was laid out along the length of the table flush with the </w:t>
      </w:r>
      <w:r w:rsidR="001B5C8E" w:rsidRPr="00653245">
        <w:rPr>
          <w:rFonts w:ascii="Calibri Light" w:hAnsi="Calibri Light" w:cs="Calibri Light"/>
        </w:rPr>
        <w:t xml:space="preserve">rear table edge, alongside the </w:t>
      </w:r>
      <w:r w:rsidR="00ED51A5" w:rsidRPr="00653245">
        <w:rPr>
          <w:rFonts w:ascii="Calibri Light" w:hAnsi="Calibri Light" w:cs="Calibri Light"/>
        </w:rPr>
        <w:t>catapult</w:t>
      </w:r>
      <w:r w:rsidR="001B5C8E" w:rsidRPr="00653245">
        <w:rPr>
          <w:rFonts w:ascii="Calibri Light" w:hAnsi="Calibri Light" w:cs="Calibri Light"/>
        </w:rPr>
        <w:t>.</w:t>
      </w:r>
      <w:r w:rsidR="007C262C" w:rsidRPr="00653245">
        <w:rPr>
          <w:rFonts w:ascii="Calibri Light" w:hAnsi="Calibri Light" w:cs="Calibri Light"/>
        </w:rPr>
        <w:t xml:space="preserve"> This is shown in </w:t>
      </w:r>
      <w:r w:rsidR="007C262C" w:rsidRPr="00653245">
        <w:rPr>
          <w:rFonts w:ascii="Calibri Light" w:hAnsi="Calibri Light" w:cs="Calibri Light"/>
        </w:rPr>
        <w:fldChar w:fldCharType="begin"/>
      </w:r>
      <w:r w:rsidR="007C262C" w:rsidRPr="00653245">
        <w:rPr>
          <w:rFonts w:ascii="Calibri Light" w:hAnsi="Calibri Light" w:cs="Calibri Light"/>
        </w:rPr>
        <w:instrText xml:space="preserve"> REF _Ref196412150 \h </w:instrText>
      </w:r>
      <w:r w:rsidR="00653245" w:rsidRPr="00653245">
        <w:rPr>
          <w:rFonts w:ascii="Calibri Light" w:hAnsi="Calibri Light" w:cs="Calibri Light"/>
        </w:rPr>
        <w:instrText xml:space="preserve"> \* MERGEFORMAT </w:instrText>
      </w:r>
      <w:r w:rsidR="007C262C" w:rsidRPr="00653245">
        <w:rPr>
          <w:rFonts w:ascii="Calibri Light" w:hAnsi="Calibri Light" w:cs="Calibri Light"/>
        </w:rPr>
      </w:r>
      <w:r w:rsidR="007C262C" w:rsidRPr="00653245">
        <w:rPr>
          <w:rFonts w:ascii="Calibri Light" w:hAnsi="Calibri Light" w:cs="Calibri Light"/>
        </w:rPr>
        <w:fldChar w:fldCharType="separate"/>
      </w:r>
      <w:r w:rsidR="007C262C" w:rsidRPr="00653245">
        <w:rPr>
          <w:rFonts w:ascii="Calibri Light" w:hAnsi="Calibri Light" w:cs="Calibri Light"/>
          <w:b/>
          <w:bCs/>
        </w:rPr>
        <w:t xml:space="preserve">Figure </w:t>
      </w:r>
      <w:r w:rsidR="007C262C" w:rsidRPr="00653245">
        <w:rPr>
          <w:rFonts w:ascii="Calibri Light" w:hAnsi="Calibri Light" w:cs="Calibri Light"/>
          <w:b/>
          <w:bCs/>
          <w:noProof/>
        </w:rPr>
        <w:t>1</w:t>
      </w:r>
      <w:r w:rsidR="007C262C" w:rsidRPr="00653245">
        <w:rPr>
          <w:rFonts w:ascii="Calibri Light" w:hAnsi="Calibri Light" w:cs="Calibri Light"/>
        </w:rPr>
        <w:fldChar w:fldCharType="end"/>
      </w:r>
      <w:r w:rsidR="007C262C" w:rsidRPr="00653245">
        <w:rPr>
          <w:rFonts w:ascii="Calibri Light" w:hAnsi="Calibri Light" w:cs="Calibri Light"/>
        </w:rPr>
        <w:t>.</w:t>
      </w:r>
    </w:p>
    <w:p w14:paraId="1F002CEF" w14:textId="77777777" w:rsidR="007C262C" w:rsidRDefault="007C262C" w:rsidP="006C1A25">
      <w:pPr>
        <w:ind w:left="360"/>
        <w:rPr>
          <w:rFonts w:ascii="Arial" w:hAnsi="Arial" w:cs="Arial"/>
          <w:sz w:val="24"/>
          <w:szCs w:val="24"/>
        </w:rPr>
      </w:pPr>
    </w:p>
    <w:p w14:paraId="16F42503" w14:textId="77777777" w:rsidR="007C262C" w:rsidRDefault="007C262C" w:rsidP="00EE4D1E">
      <w:pPr>
        <w:keepNext/>
        <w:ind w:left="360"/>
        <w:jc w:val="center"/>
      </w:pPr>
      <w:r w:rsidRPr="007C262C">
        <w:rPr>
          <w:rFonts w:ascii="Arial" w:hAnsi="Arial" w:cs="Arial"/>
          <w:noProof/>
          <w:sz w:val="24"/>
          <w:szCs w:val="24"/>
        </w:rPr>
        <w:drawing>
          <wp:inline distT="0" distB="0" distL="0" distR="0" wp14:anchorId="47F8FB2B" wp14:editId="65197F53">
            <wp:extent cx="4965700" cy="1938747"/>
            <wp:effectExtent l="0" t="0" r="6350" b="4445"/>
            <wp:docPr id="1287409022" name="Picture 1" descr="A long line of yellow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09022" name="Picture 1" descr="A long line of yellow and green lines&#10;&#10;AI-generated content may be incorrect."/>
                    <pic:cNvPicPr/>
                  </pic:nvPicPr>
                  <pic:blipFill>
                    <a:blip r:embed="rId11"/>
                    <a:stretch>
                      <a:fillRect/>
                    </a:stretch>
                  </pic:blipFill>
                  <pic:spPr>
                    <a:xfrm>
                      <a:off x="0" y="0"/>
                      <a:ext cx="4993407" cy="1949565"/>
                    </a:xfrm>
                    <a:prstGeom prst="rect">
                      <a:avLst/>
                    </a:prstGeom>
                  </pic:spPr>
                </pic:pic>
              </a:graphicData>
            </a:graphic>
          </wp:inline>
        </w:drawing>
      </w:r>
    </w:p>
    <w:p w14:paraId="7F21EB46" w14:textId="6725743C" w:rsidR="007C262C" w:rsidRPr="007C262C" w:rsidRDefault="007C262C" w:rsidP="007C262C">
      <w:pPr>
        <w:pStyle w:val="Caption"/>
        <w:jc w:val="right"/>
        <w:rPr>
          <w:rFonts w:ascii="Arial" w:hAnsi="Arial" w:cs="Arial"/>
          <w:color w:val="auto"/>
          <w:sz w:val="24"/>
          <w:szCs w:val="24"/>
        </w:rPr>
      </w:pPr>
      <w:bookmarkStart w:id="2" w:name="_Ref196412150"/>
      <w:bookmarkStart w:id="3" w:name="_Toc196565817"/>
      <w:r w:rsidRPr="00E12221">
        <w:rPr>
          <w:b/>
          <w:bCs/>
          <w:i w:val="0"/>
          <w:iCs w:val="0"/>
          <w:color w:val="auto"/>
        </w:rPr>
        <w:t xml:space="preserve">Figure </w:t>
      </w:r>
      <w:r w:rsidRPr="00E12221">
        <w:rPr>
          <w:b/>
          <w:bCs/>
          <w:i w:val="0"/>
          <w:iCs w:val="0"/>
          <w:color w:val="auto"/>
        </w:rPr>
        <w:fldChar w:fldCharType="begin"/>
      </w:r>
      <w:r w:rsidRPr="00E12221">
        <w:rPr>
          <w:b/>
          <w:bCs/>
          <w:i w:val="0"/>
          <w:iCs w:val="0"/>
          <w:color w:val="auto"/>
        </w:rPr>
        <w:instrText xml:space="preserve"> SEQ Figure \* ARABIC </w:instrText>
      </w:r>
      <w:r w:rsidRPr="00E12221">
        <w:rPr>
          <w:b/>
          <w:bCs/>
          <w:i w:val="0"/>
          <w:iCs w:val="0"/>
          <w:color w:val="auto"/>
        </w:rPr>
        <w:fldChar w:fldCharType="separate"/>
      </w:r>
      <w:r w:rsidR="00640B75">
        <w:rPr>
          <w:b/>
          <w:bCs/>
          <w:i w:val="0"/>
          <w:iCs w:val="0"/>
          <w:noProof/>
          <w:color w:val="auto"/>
        </w:rPr>
        <w:t>1</w:t>
      </w:r>
      <w:r w:rsidRPr="00E12221">
        <w:rPr>
          <w:b/>
          <w:bCs/>
          <w:i w:val="0"/>
          <w:iCs w:val="0"/>
          <w:color w:val="auto"/>
        </w:rPr>
        <w:fldChar w:fldCharType="end"/>
      </w:r>
      <w:bookmarkEnd w:id="2"/>
      <w:r w:rsidRPr="00E12221">
        <w:rPr>
          <w:b/>
          <w:bCs/>
          <w:i w:val="0"/>
          <w:iCs w:val="0"/>
          <w:color w:val="auto"/>
        </w:rPr>
        <w:t xml:space="preserve"> -</w:t>
      </w:r>
      <w:r w:rsidRPr="007C262C">
        <w:rPr>
          <w:color w:val="auto"/>
        </w:rPr>
        <w:t xml:space="preserve"> </w:t>
      </w:r>
      <w:r w:rsidRPr="00E12221">
        <w:rPr>
          <w:color w:val="auto"/>
        </w:rPr>
        <w:t>Apparatus Set Up</w:t>
      </w:r>
      <w:bookmarkEnd w:id="3"/>
    </w:p>
    <w:p w14:paraId="14BE85CA" w14:textId="18F2C64B" w:rsidR="0022131A" w:rsidRPr="00653245" w:rsidRDefault="0022131A" w:rsidP="00EE4D1E">
      <w:pPr>
        <w:ind w:left="720"/>
        <w:rPr>
          <w:rFonts w:ascii="Calibri Light" w:hAnsi="Calibri Light" w:cs="Calibri Light"/>
        </w:rPr>
      </w:pPr>
      <w:r w:rsidRPr="00653245">
        <w:rPr>
          <w:rFonts w:ascii="Calibri Light" w:hAnsi="Calibri Light" w:cs="Calibri Light"/>
        </w:rPr>
        <w:t xml:space="preserve">Once set up, </w:t>
      </w:r>
      <w:r w:rsidR="0063193D" w:rsidRPr="00653245">
        <w:rPr>
          <w:rFonts w:ascii="Calibri Light" w:hAnsi="Calibri Light" w:cs="Calibri Light"/>
        </w:rPr>
        <w:t>Operator</w:t>
      </w:r>
      <w:r w:rsidRPr="00653245">
        <w:rPr>
          <w:rFonts w:ascii="Calibri Light" w:hAnsi="Calibri Light" w:cs="Calibri Light"/>
        </w:rPr>
        <w:t xml:space="preserve"> A</w:t>
      </w:r>
      <w:r w:rsidR="00F90691" w:rsidRPr="00653245">
        <w:rPr>
          <w:rFonts w:ascii="Calibri Light" w:hAnsi="Calibri Light" w:cs="Calibri Light"/>
        </w:rPr>
        <w:t xml:space="preserve"> set up the catapult according to the settings d</w:t>
      </w:r>
      <w:r w:rsidR="00B6491C" w:rsidRPr="00653245">
        <w:rPr>
          <w:rFonts w:ascii="Calibri Light" w:hAnsi="Calibri Light" w:cs="Calibri Light"/>
        </w:rPr>
        <w:t>etailed in the experiment matrix.</w:t>
      </w:r>
    </w:p>
    <w:p w14:paraId="2FDC351F" w14:textId="0F097C94" w:rsidR="00616A00" w:rsidRPr="00653245" w:rsidRDefault="00622D2B" w:rsidP="00EE4D1E">
      <w:pPr>
        <w:ind w:left="720"/>
        <w:rPr>
          <w:rFonts w:ascii="Calibri Light" w:hAnsi="Calibri Light" w:cs="Calibri Light"/>
        </w:rPr>
      </w:pPr>
      <w:r w:rsidRPr="00653245">
        <w:rPr>
          <w:rFonts w:ascii="Calibri Light" w:hAnsi="Calibri Light" w:cs="Calibri Light"/>
        </w:rPr>
        <w:t xml:space="preserve">The launch arm was </w:t>
      </w:r>
      <w:r w:rsidR="00CD77C6" w:rsidRPr="00653245">
        <w:rPr>
          <w:rFonts w:ascii="Calibri Light" w:hAnsi="Calibri Light" w:cs="Calibri Light"/>
        </w:rPr>
        <w:t>drawn back to the appropriate distance</w:t>
      </w:r>
      <w:r w:rsidR="00160B49" w:rsidRPr="00653245">
        <w:rPr>
          <w:rFonts w:ascii="Calibri Light" w:hAnsi="Calibri Light" w:cs="Calibri Light"/>
        </w:rPr>
        <w:t xml:space="preserve"> and the ball was loaded into the cup attached to the arm.</w:t>
      </w:r>
      <w:r w:rsidR="00616A00" w:rsidRPr="00653245">
        <w:rPr>
          <w:rFonts w:ascii="Calibri Light" w:hAnsi="Calibri Light" w:cs="Calibri Light"/>
        </w:rPr>
        <w:t xml:space="preserve"> </w:t>
      </w:r>
      <w:r w:rsidR="0032114D" w:rsidRPr="00653245">
        <w:rPr>
          <w:rFonts w:ascii="Calibri Light" w:hAnsi="Calibri Light" w:cs="Calibri Light"/>
        </w:rPr>
        <w:t xml:space="preserve">The firer ensured that other group members were </w:t>
      </w:r>
      <w:r w:rsidR="00E946CF" w:rsidRPr="00653245">
        <w:rPr>
          <w:rFonts w:ascii="Calibri Light" w:hAnsi="Calibri Light" w:cs="Calibri Light"/>
        </w:rPr>
        <w:t xml:space="preserve">clear of the range, and in safe locations to reduce risk of injury to all parties involved. </w:t>
      </w:r>
      <w:r w:rsidR="00616A00" w:rsidRPr="00653245">
        <w:rPr>
          <w:rFonts w:ascii="Calibri Light" w:hAnsi="Calibri Light" w:cs="Calibri Light"/>
        </w:rPr>
        <w:t>Th</w:t>
      </w:r>
      <w:r w:rsidR="00F47564" w:rsidRPr="00653245">
        <w:rPr>
          <w:rFonts w:ascii="Calibri Light" w:hAnsi="Calibri Light" w:cs="Calibri Light"/>
        </w:rPr>
        <w:t>e</w:t>
      </w:r>
      <w:r w:rsidR="00616A00" w:rsidRPr="00653245">
        <w:rPr>
          <w:rFonts w:ascii="Calibri Light" w:hAnsi="Calibri Light" w:cs="Calibri Light"/>
        </w:rPr>
        <w:t xml:space="preserve"> </w:t>
      </w:r>
      <w:r w:rsidR="00E946CF" w:rsidRPr="00653245">
        <w:rPr>
          <w:rFonts w:ascii="Calibri Light" w:hAnsi="Calibri Light" w:cs="Calibri Light"/>
        </w:rPr>
        <w:t>arm was</w:t>
      </w:r>
      <w:r w:rsidR="00616A00" w:rsidRPr="00653245">
        <w:rPr>
          <w:rFonts w:ascii="Calibri Light" w:hAnsi="Calibri Light" w:cs="Calibri Light"/>
        </w:rPr>
        <w:t xml:space="preserve"> held in place at the </w:t>
      </w:r>
      <w:r w:rsidR="00F47564" w:rsidRPr="00653245">
        <w:rPr>
          <w:rFonts w:ascii="Calibri Light" w:hAnsi="Calibri Light" w:cs="Calibri Light"/>
        </w:rPr>
        <w:t xml:space="preserve">designated </w:t>
      </w:r>
      <w:r w:rsidR="00616A00" w:rsidRPr="00653245">
        <w:rPr>
          <w:rFonts w:ascii="Calibri Light" w:hAnsi="Calibri Light" w:cs="Calibri Light"/>
        </w:rPr>
        <w:t xml:space="preserve">release point whilst a </w:t>
      </w:r>
      <w:r w:rsidR="0063193D" w:rsidRPr="00653245">
        <w:rPr>
          <w:rFonts w:ascii="Calibri Light" w:hAnsi="Calibri Light" w:cs="Calibri Light"/>
        </w:rPr>
        <w:t>countdown</w:t>
      </w:r>
      <w:r w:rsidR="00616A00" w:rsidRPr="00653245">
        <w:rPr>
          <w:rFonts w:ascii="Calibri Light" w:hAnsi="Calibri Light" w:cs="Calibri Light"/>
        </w:rPr>
        <w:t xml:space="preserve"> was given</w:t>
      </w:r>
      <w:r w:rsidR="00F47564" w:rsidRPr="00653245">
        <w:rPr>
          <w:rFonts w:ascii="Calibri Light" w:hAnsi="Calibri Light" w:cs="Calibri Light"/>
        </w:rPr>
        <w:t xml:space="preserve">. Firing was announced when the countdown was complete, so that </w:t>
      </w:r>
      <w:r w:rsidR="00DF689D" w:rsidRPr="00653245">
        <w:rPr>
          <w:rFonts w:ascii="Calibri Light" w:hAnsi="Calibri Light" w:cs="Calibri Light"/>
        </w:rPr>
        <w:t>all parties could perform their roles.</w:t>
      </w:r>
    </w:p>
    <w:p w14:paraId="1E6D778D" w14:textId="43B05407" w:rsidR="00A34F11" w:rsidRPr="00653245" w:rsidRDefault="00160B49" w:rsidP="00EE4D1E">
      <w:pPr>
        <w:ind w:left="720"/>
        <w:rPr>
          <w:rFonts w:ascii="Calibri Light" w:hAnsi="Calibri Light" w:cs="Calibri Light"/>
        </w:rPr>
      </w:pPr>
      <w:r w:rsidRPr="00653245">
        <w:rPr>
          <w:rFonts w:ascii="Calibri Light" w:hAnsi="Calibri Light" w:cs="Calibri Light"/>
        </w:rPr>
        <w:t>The Launch arm was released</w:t>
      </w:r>
      <w:r w:rsidR="00A34F11" w:rsidRPr="00653245">
        <w:rPr>
          <w:rFonts w:ascii="Calibri Light" w:hAnsi="Calibri Light" w:cs="Calibri Light"/>
        </w:rPr>
        <w:t>, launching the ball down the range.</w:t>
      </w:r>
      <w:r w:rsidR="00EE4D1E">
        <w:rPr>
          <w:rFonts w:ascii="Calibri Light" w:hAnsi="Calibri Light" w:cs="Calibri Light"/>
        </w:rPr>
        <w:t xml:space="preserve"> </w:t>
      </w:r>
      <w:r w:rsidR="00A34F11" w:rsidRPr="00653245">
        <w:rPr>
          <w:rFonts w:ascii="Calibri Light" w:hAnsi="Calibri Light" w:cs="Calibri Light"/>
        </w:rPr>
        <w:t xml:space="preserve">The observer noted where the ball landed, </w:t>
      </w:r>
      <w:r w:rsidR="00362FDD" w:rsidRPr="00653245">
        <w:rPr>
          <w:rFonts w:ascii="Calibri Light" w:hAnsi="Calibri Light" w:cs="Calibri Light"/>
        </w:rPr>
        <w:t>and this was recorded by the data logger.</w:t>
      </w:r>
    </w:p>
    <w:p w14:paraId="14FB8897" w14:textId="1B598E22" w:rsidR="00B01FF3" w:rsidRPr="00653245" w:rsidRDefault="00E54070" w:rsidP="00EE4D1E">
      <w:pPr>
        <w:ind w:left="720"/>
        <w:rPr>
          <w:rFonts w:ascii="Calibri Light" w:hAnsi="Calibri Light" w:cs="Calibri Light"/>
        </w:rPr>
      </w:pPr>
      <w:r w:rsidRPr="00653245">
        <w:rPr>
          <w:rFonts w:ascii="Calibri Light" w:hAnsi="Calibri Light" w:cs="Calibri Light"/>
        </w:rPr>
        <w:t xml:space="preserve">Each experiment </w:t>
      </w:r>
      <w:r w:rsidR="007F04F5" w:rsidRPr="00653245">
        <w:rPr>
          <w:rFonts w:ascii="Calibri Light" w:hAnsi="Calibri Light" w:cs="Calibri Light"/>
        </w:rPr>
        <w:t>consisted of 5 shots</w:t>
      </w:r>
      <w:r w:rsidR="00D02D00" w:rsidRPr="00653245">
        <w:rPr>
          <w:rFonts w:ascii="Calibri Light" w:hAnsi="Calibri Light" w:cs="Calibri Light"/>
        </w:rPr>
        <w:t xml:space="preserve">. </w:t>
      </w:r>
      <w:r w:rsidR="00134410" w:rsidRPr="00653245">
        <w:rPr>
          <w:rFonts w:ascii="Calibri Light" w:hAnsi="Calibri Light" w:cs="Calibri Light"/>
        </w:rPr>
        <w:t xml:space="preserve">After each firing, the ball was returned to the </w:t>
      </w:r>
      <w:r w:rsidR="00DF689D" w:rsidRPr="00653245">
        <w:rPr>
          <w:rFonts w:ascii="Calibri Light" w:hAnsi="Calibri Light" w:cs="Calibri Light"/>
        </w:rPr>
        <w:t>firer,</w:t>
      </w:r>
      <w:r w:rsidR="00134410" w:rsidRPr="00653245">
        <w:rPr>
          <w:rFonts w:ascii="Calibri Light" w:hAnsi="Calibri Light" w:cs="Calibri Light"/>
        </w:rPr>
        <w:t xml:space="preserve"> and the next shot was set up. </w:t>
      </w:r>
    </w:p>
    <w:p w14:paraId="1C73D907" w14:textId="01B4904E" w:rsidR="00514790" w:rsidRPr="00653245" w:rsidRDefault="00514790" w:rsidP="00EE4D1E">
      <w:pPr>
        <w:ind w:left="720"/>
        <w:rPr>
          <w:rFonts w:ascii="Calibri Light" w:hAnsi="Calibri Light" w:cs="Calibri Light"/>
        </w:rPr>
      </w:pPr>
      <w:r w:rsidRPr="00653245">
        <w:rPr>
          <w:rFonts w:ascii="Calibri Light" w:hAnsi="Calibri Light" w:cs="Calibri Light"/>
        </w:rPr>
        <w:t xml:space="preserve">Where variables/inputs were changed for each </w:t>
      </w:r>
      <w:r w:rsidR="00D02D00" w:rsidRPr="00653245">
        <w:rPr>
          <w:rFonts w:ascii="Calibri Light" w:hAnsi="Calibri Light" w:cs="Calibri Light"/>
        </w:rPr>
        <w:t>experiment</w:t>
      </w:r>
      <w:r w:rsidRPr="00653245">
        <w:rPr>
          <w:rFonts w:ascii="Calibri Light" w:hAnsi="Calibri Light" w:cs="Calibri Light"/>
        </w:rPr>
        <w:t>, the firer</w:t>
      </w:r>
      <w:r w:rsidR="0004789F" w:rsidRPr="00653245">
        <w:rPr>
          <w:rFonts w:ascii="Calibri Light" w:hAnsi="Calibri Light" w:cs="Calibri Light"/>
        </w:rPr>
        <w:t xml:space="preserve"> set up the catapult </w:t>
      </w:r>
      <w:r w:rsidR="00341611" w:rsidRPr="00653245">
        <w:rPr>
          <w:rFonts w:ascii="Calibri Light" w:hAnsi="Calibri Light" w:cs="Calibri Light"/>
        </w:rPr>
        <w:t xml:space="preserve">as instructed, following a change in </w:t>
      </w:r>
      <w:r w:rsidR="00B653A1" w:rsidRPr="00653245">
        <w:rPr>
          <w:rFonts w:ascii="Calibri Light" w:hAnsi="Calibri Light" w:cs="Calibri Light"/>
        </w:rPr>
        <w:t>input for each experiment</w:t>
      </w:r>
      <w:r w:rsidR="0004789F" w:rsidRPr="00653245">
        <w:rPr>
          <w:rFonts w:ascii="Calibri Light" w:hAnsi="Calibri Light" w:cs="Calibri Light"/>
        </w:rPr>
        <w:t xml:space="preserve"> (</w:t>
      </w:r>
      <w:r w:rsidR="006A4E78" w:rsidRPr="00653245">
        <w:rPr>
          <w:rFonts w:ascii="Calibri Light" w:hAnsi="Calibri Light" w:cs="Calibri Light"/>
        </w:rPr>
        <w:t>i.e.</w:t>
      </w:r>
      <w:r w:rsidR="003C01C8" w:rsidRPr="00653245">
        <w:rPr>
          <w:rFonts w:ascii="Calibri Light" w:hAnsi="Calibri Light" w:cs="Calibri Light"/>
        </w:rPr>
        <w:t xml:space="preserve"> </w:t>
      </w:r>
      <w:r w:rsidR="00AF0290" w:rsidRPr="00653245">
        <w:rPr>
          <w:rFonts w:ascii="Calibri Light" w:hAnsi="Calibri Light" w:cs="Calibri Light"/>
        </w:rPr>
        <w:t xml:space="preserve">Main Block </w:t>
      </w:r>
      <w:r w:rsidR="005C2569" w:rsidRPr="00653245">
        <w:rPr>
          <w:rFonts w:ascii="Calibri Light" w:hAnsi="Calibri Light" w:cs="Calibri Light"/>
        </w:rPr>
        <w:t>stop</w:t>
      </w:r>
      <w:r w:rsidR="003C01C8" w:rsidRPr="00653245">
        <w:rPr>
          <w:rFonts w:ascii="Calibri Light" w:hAnsi="Calibri Light" w:cs="Calibri Light"/>
        </w:rPr>
        <w:t xml:space="preserve"> position</w:t>
      </w:r>
      <w:r w:rsidR="00427679" w:rsidRPr="00653245">
        <w:rPr>
          <w:rFonts w:ascii="Calibri Light" w:hAnsi="Calibri Light" w:cs="Calibri Light"/>
        </w:rPr>
        <w:t xml:space="preserve"> and</w:t>
      </w:r>
      <w:r w:rsidR="003C01C8" w:rsidRPr="00653245">
        <w:rPr>
          <w:rFonts w:ascii="Calibri Light" w:hAnsi="Calibri Light" w:cs="Calibri Light"/>
        </w:rPr>
        <w:t xml:space="preserve"> </w:t>
      </w:r>
      <w:r w:rsidR="005C2569" w:rsidRPr="00653245">
        <w:rPr>
          <w:rFonts w:ascii="Calibri Light" w:hAnsi="Calibri Light" w:cs="Calibri Light"/>
        </w:rPr>
        <w:t>Lever Block pin position</w:t>
      </w:r>
      <w:r w:rsidR="00427679" w:rsidRPr="00653245">
        <w:rPr>
          <w:rFonts w:ascii="Calibri Light" w:hAnsi="Calibri Light" w:cs="Calibri Light"/>
        </w:rPr>
        <w:t>).</w:t>
      </w:r>
    </w:p>
    <w:p w14:paraId="609DF08C" w14:textId="15AC25DF" w:rsidR="00A82A09" w:rsidRPr="00653245" w:rsidRDefault="00A82A09" w:rsidP="00EE4D1E">
      <w:pPr>
        <w:ind w:left="720"/>
        <w:rPr>
          <w:rFonts w:ascii="Calibri Light" w:hAnsi="Calibri Light" w:cs="Calibri Light"/>
        </w:rPr>
      </w:pPr>
      <w:r w:rsidRPr="00653245">
        <w:rPr>
          <w:rFonts w:ascii="Calibri Light" w:hAnsi="Calibri Light" w:cs="Calibri Light"/>
        </w:rPr>
        <w:t xml:space="preserve">This process continued until all </w:t>
      </w:r>
      <w:r w:rsidR="00B653A1" w:rsidRPr="00653245">
        <w:rPr>
          <w:rFonts w:ascii="Calibri Light" w:hAnsi="Calibri Light" w:cs="Calibri Light"/>
        </w:rPr>
        <w:t xml:space="preserve">4 </w:t>
      </w:r>
      <w:r w:rsidR="00C659AA" w:rsidRPr="00653245">
        <w:rPr>
          <w:rFonts w:ascii="Calibri Light" w:hAnsi="Calibri Light" w:cs="Calibri Light"/>
        </w:rPr>
        <w:t>experiments</w:t>
      </w:r>
      <w:r w:rsidR="00B653A1" w:rsidRPr="00653245">
        <w:rPr>
          <w:rFonts w:ascii="Calibri Light" w:hAnsi="Calibri Light" w:cs="Calibri Light"/>
        </w:rPr>
        <w:t xml:space="preserve"> </w:t>
      </w:r>
      <w:r w:rsidRPr="00653245">
        <w:rPr>
          <w:rFonts w:ascii="Calibri Light" w:hAnsi="Calibri Light" w:cs="Calibri Light"/>
        </w:rPr>
        <w:t>were complet</w:t>
      </w:r>
      <w:r w:rsidR="00350DB3" w:rsidRPr="00653245">
        <w:rPr>
          <w:rFonts w:ascii="Calibri Light" w:hAnsi="Calibri Light" w:cs="Calibri Light"/>
        </w:rPr>
        <w:t>e</w:t>
      </w:r>
      <w:r w:rsidR="00C659AA" w:rsidRPr="00653245">
        <w:rPr>
          <w:rFonts w:ascii="Calibri Light" w:hAnsi="Calibri Light" w:cs="Calibri Light"/>
        </w:rPr>
        <w:t>. At this stage</w:t>
      </w:r>
      <w:r w:rsidR="004355A8" w:rsidRPr="00653245">
        <w:rPr>
          <w:rFonts w:ascii="Calibri Light" w:hAnsi="Calibri Light" w:cs="Calibri Light"/>
        </w:rPr>
        <w:t>,</w:t>
      </w:r>
      <w:r w:rsidR="00350DB3" w:rsidRPr="00653245">
        <w:rPr>
          <w:rFonts w:ascii="Calibri Light" w:hAnsi="Calibri Light" w:cs="Calibri Light"/>
        </w:rPr>
        <w:t xml:space="preserve"> </w:t>
      </w:r>
      <w:r w:rsidR="0063193D" w:rsidRPr="00653245">
        <w:rPr>
          <w:rFonts w:ascii="Calibri Light" w:hAnsi="Calibri Light" w:cs="Calibri Light"/>
        </w:rPr>
        <w:t>Operator</w:t>
      </w:r>
      <w:r w:rsidR="00350DB3" w:rsidRPr="00653245">
        <w:rPr>
          <w:rFonts w:ascii="Calibri Light" w:hAnsi="Calibri Light" w:cs="Calibri Light"/>
        </w:rPr>
        <w:t xml:space="preserve"> B </w:t>
      </w:r>
      <w:r w:rsidR="004355A8" w:rsidRPr="00653245">
        <w:rPr>
          <w:rFonts w:ascii="Calibri Light" w:hAnsi="Calibri Light" w:cs="Calibri Light"/>
        </w:rPr>
        <w:t xml:space="preserve">replaced </w:t>
      </w:r>
      <w:r w:rsidR="0063193D" w:rsidRPr="00653245">
        <w:rPr>
          <w:rFonts w:ascii="Calibri Light" w:hAnsi="Calibri Light" w:cs="Calibri Light"/>
        </w:rPr>
        <w:t>Operator</w:t>
      </w:r>
      <w:r w:rsidR="004355A8" w:rsidRPr="00653245">
        <w:rPr>
          <w:rFonts w:ascii="Calibri Light" w:hAnsi="Calibri Light" w:cs="Calibri Light"/>
        </w:rPr>
        <w:t xml:space="preserve"> </w:t>
      </w:r>
      <w:r w:rsidR="00851451" w:rsidRPr="00653245">
        <w:rPr>
          <w:rFonts w:ascii="Calibri Light" w:hAnsi="Calibri Light" w:cs="Calibri Light"/>
        </w:rPr>
        <w:t>A and</w:t>
      </w:r>
      <w:r w:rsidR="004355A8" w:rsidRPr="00653245">
        <w:rPr>
          <w:rFonts w:ascii="Calibri Light" w:hAnsi="Calibri Light" w:cs="Calibri Light"/>
        </w:rPr>
        <w:t xml:space="preserve"> conducted </w:t>
      </w:r>
      <w:r w:rsidR="0063193D" w:rsidRPr="00653245">
        <w:rPr>
          <w:rFonts w:ascii="Calibri Light" w:hAnsi="Calibri Light" w:cs="Calibri Light"/>
        </w:rPr>
        <w:t>a</w:t>
      </w:r>
      <w:r w:rsidR="007657DD" w:rsidRPr="00653245">
        <w:rPr>
          <w:rFonts w:ascii="Calibri Light" w:hAnsi="Calibri Light" w:cs="Calibri Light"/>
        </w:rPr>
        <w:t xml:space="preserve">nother </w:t>
      </w:r>
      <w:r w:rsidR="004355A8" w:rsidRPr="00653245">
        <w:rPr>
          <w:rFonts w:ascii="Calibri Light" w:hAnsi="Calibri Light" w:cs="Calibri Light"/>
        </w:rPr>
        <w:t>set of 4 experiments</w:t>
      </w:r>
      <w:r w:rsidR="00350DB3" w:rsidRPr="00653245">
        <w:rPr>
          <w:rFonts w:ascii="Calibri Light" w:hAnsi="Calibri Light" w:cs="Calibri Light"/>
        </w:rPr>
        <w:t>.</w:t>
      </w:r>
    </w:p>
    <w:p w14:paraId="13ECE1FB" w14:textId="071D5FE6" w:rsidR="00350DB3" w:rsidRPr="00653245" w:rsidRDefault="00350DB3" w:rsidP="00EE4D1E">
      <w:pPr>
        <w:ind w:left="720"/>
        <w:rPr>
          <w:rFonts w:ascii="Calibri Light" w:hAnsi="Calibri Light" w:cs="Calibri Light"/>
        </w:rPr>
      </w:pPr>
      <w:r w:rsidRPr="00653245">
        <w:rPr>
          <w:rFonts w:ascii="Calibri Light" w:hAnsi="Calibri Light" w:cs="Calibri Light"/>
        </w:rPr>
        <w:t xml:space="preserve">The </w:t>
      </w:r>
      <w:r w:rsidR="004355A8" w:rsidRPr="00653245">
        <w:rPr>
          <w:rFonts w:ascii="Calibri Light" w:hAnsi="Calibri Light" w:cs="Calibri Light"/>
        </w:rPr>
        <w:t>results for the experi</w:t>
      </w:r>
      <w:r w:rsidR="00CF4B5F" w:rsidRPr="00653245">
        <w:rPr>
          <w:rFonts w:ascii="Calibri Light" w:hAnsi="Calibri Light" w:cs="Calibri Light"/>
        </w:rPr>
        <w:t>ments can be found in the Results section.</w:t>
      </w:r>
    </w:p>
    <w:p w14:paraId="4A16002E" w14:textId="442C6448" w:rsidR="006C1A25" w:rsidRPr="004067F6" w:rsidRDefault="006C1A25" w:rsidP="00272417">
      <w:pPr>
        <w:pStyle w:val="Heading1"/>
        <w:numPr>
          <w:ilvl w:val="0"/>
          <w:numId w:val="10"/>
        </w:numPr>
        <w:rPr>
          <w:color w:val="auto"/>
          <w:sz w:val="28"/>
          <w:szCs w:val="28"/>
        </w:rPr>
      </w:pPr>
      <w:bookmarkStart w:id="4" w:name="_Toc196568179"/>
      <w:r w:rsidRPr="004067F6">
        <w:rPr>
          <w:color w:val="auto"/>
          <w:sz w:val="28"/>
          <w:szCs w:val="28"/>
        </w:rPr>
        <w:lastRenderedPageBreak/>
        <w:t xml:space="preserve">Experimental </w:t>
      </w:r>
      <w:r w:rsidR="00602885" w:rsidRPr="004067F6">
        <w:rPr>
          <w:color w:val="auto"/>
          <w:sz w:val="28"/>
          <w:szCs w:val="28"/>
        </w:rPr>
        <w:t>D</w:t>
      </w:r>
      <w:r w:rsidRPr="004067F6">
        <w:rPr>
          <w:color w:val="auto"/>
          <w:sz w:val="28"/>
          <w:szCs w:val="28"/>
        </w:rPr>
        <w:t>ata</w:t>
      </w:r>
      <w:r w:rsidR="00602885" w:rsidRPr="004067F6">
        <w:rPr>
          <w:color w:val="auto"/>
          <w:sz w:val="28"/>
          <w:szCs w:val="28"/>
        </w:rPr>
        <w:t>: Results</w:t>
      </w:r>
      <w:bookmarkEnd w:id="4"/>
    </w:p>
    <w:p w14:paraId="4D198CBB" w14:textId="77777777" w:rsidR="00A340FA" w:rsidRPr="00695A61" w:rsidRDefault="00A340FA" w:rsidP="006C1A25">
      <w:pPr>
        <w:ind w:left="360"/>
        <w:rPr>
          <w:rFonts w:ascii="Arial" w:hAnsi="Arial" w:cs="Arial"/>
          <w:sz w:val="24"/>
          <w:szCs w:val="24"/>
        </w:rPr>
      </w:pPr>
    </w:p>
    <w:p w14:paraId="46D38CCA" w14:textId="1555A257" w:rsidR="00A340FA" w:rsidRPr="00653245" w:rsidRDefault="00866699" w:rsidP="00A340FA">
      <w:pPr>
        <w:pStyle w:val="Caption"/>
        <w:keepNext/>
        <w:jc w:val="center"/>
        <w:rPr>
          <w:color w:val="auto"/>
        </w:rPr>
      </w:pPr>
      <w:bookmarkStart w:id="5" w:name="_Ref196418125"/>
      <w:bookmarkStart w:id="6" w:name="_Ref196418113"/>
      <w:bookmarkStart w:id="7" w:name="_Toc196564673"/>
      <w:r w:rsidRPr="00653245">
        <w:rPr>
          <w:b/>
          <w:bCs/>
          <w:i w:val="0"/>
          <w:iCs w:val="0"/>
          <w:color w:val="auto"/>
        </w:rPr>
        <w:t xml:space="preserve">Table </w:t>
      </w:r>
      <w:r w:rsidRPr="00653245">
        <w:rPr>
          <w:b/>
          <w:bCs/>
          <w:i w:val="0"/>
          <w:iCs w:val="0"/>
          <w:color w:val="auto"/>
        </w:rPr>
        <w:fldChar w:fldCharType="begin"/>
      </w:r>
      <w:r w:rsidRPr="00653245">
        <w:rPr>
          <w:b/>
          <w:bCs/>
          <w:i w:val="0"/>
          <w:iCs w:val="0"/>
          <w:color w:val="auto"/>
        </w:rPr>
        <w:instrText xml:space="preserve"> SEQ Table \* ARABIC </w:instrText>
      </w:r>
      <w:r w:rsidRPr="00653245">
        <w:rPr>
          <w:b/>
          <w:bCs/>
          <w:i w:val="0"/>
          <w:iCs w:val="0"/>
          <w:color w:val="auto"/>
        </w:rPr>
        <w:fldChar w:fldCharType="separate"/>
      </w:r>
      <w:r w:rsidR="00A340FA" w:rsidRPr="00653245">
        <w:rPr>
          <w:b/>
          <w:bCs/>
          <w:i w:val="0"/>
          <w:iCs w:val="0"/>
          <w:noProof/>
          <w:color w:val="auto"/>
        </w:rPr>
        <w:t>1</w:t>
      </w:r>
      <w:r w:rsidRPr="00653245">
        <w:rPr>
          <w:b/>
          <w:bCs/>
          <w:i w:val="0"/>
          <w:iCs w:val="0"/>
          <w:color w:val="auto"/>
        </w:rPr>
        <w:fldChar w:fldCharType="end"/>
      </w:r>
      <w:bookmarkEnd w:id="5"/>
      <w:r w:rsidRPr="00653245">
        <w:rPr>
          <w:color w:val="auto"/>
        </w:rPr>
        <w:t xml:space="preserve"> - Variables, Inputs, Levels and Array for Experiment</w:t>
      </w:r>
      <w:bookmarkEnd w:id="6"/>
      <w:bookmarkEnd w:id="7"/>
    </w:p>
    <w:tbl>
      <w:tblPr>
        <w:tblW w:w="9473" w:type="dxa"/>
        <w:jc w:val="center"/>
        <w:tblLook w:val="04A0" w:firstRow="1" w:lastRow="0" w:firstColumn="1" w:lastColumn="0" w:noHBand="0" w:noVBand="1"/>
      </w:tblPr>
      <w:tblGrid>
        <w:gridCol w:w="1397"/>
        <w:gridCol w:w="1196"/>
        <w:gridCol w:w="1142"/>
        <w:gridCol w:w="1149"/>
        <w:gridCol w:w="1142"/>
        <w:gridCol w:w="1142"/>
        <w:gridCol w:w="1142"/>
        <w:gridCol w:w="1142"/>
        <w:gridCol w:w="21"/>
      </w:tblGrid>
      <w:tr w:rsidR="00AC6C78" w:rsidRPr="00AC6C78" w14:paraId="34707E0B" w14:textId="77777777" w:rsidTr="00866699">
        <w:trPr>
          <w:trHeight w:val="297"/>
          <w:jc w:val="center"/>
        </w:trPr>
        <w:tc>
          <w:tcPr>
            <w:tcW w:w="9473" w:type="dxa"/>
            <w:gridSpan w:val="9"/>
            <w:tcBorders>
              <w:top w:val="single" w:sz="8" w:space="0" w:color="auto"/>
              <w:left w:val="single" w:sz="8" w:space="0" w:color="auto"/>
              <w:bottom w:val="single" w:sz="8" w:space="0" w:color="auto"/>
              <w:right w:val="single" w:sz="8" w:space="0" w:color="000000"/>
            </w:tcBorders>
            <w:shd w:val="clear" w:color="auto" w:fill="auto"/>
            <w:vAlign w:val="bottom"/>
            <w:hideMark/>
          </w:tcPr>
          <w:p w14:paraId="1B33FCA8" w14:textId="77777777" w:rsidR="00AC6C78" w:rsidRPr="00AC6C78" w:rsidRDefault="00AC6C78" w:rsidP="00AC6C78">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C6C78">
              <w:rPr>
                <w:rFonts w:ascii="Calibri Light" w:eastAsia="Times New Roman" w:hAnsi="Calibri Light" w:cs="Calibri Light"/>
                <w:b/>
                <w:bCs/>
                <w:color w:val="000000"/>
                <w:kern w:val="0"/>
                <w:sz w:val="16"/>
                <w:szCs w:val="16"/>
                <w:lang w:eastAsia="en-GB"/>
                <w14:ligatures w14:val="none"/>
              </w:rPr>
              <w:t>Independent Variables</w:t>
            </w:r>
          </w:p>
        </w:tc>
      </w:tr>
      <w:tr w:rsidR="00866699" w:rsidRPr="00AC6C78" w14:paraId="4D6F6766" w14:textId="77777777" w:rsidTr="00866699">
        <w:trPr>
          <w:gridAfter w:val="1"/>
          <w:wAfter w:w="21" w:type="dxa"/>
          <w:trHeight w:val="650"/>
          <w:jc w:val="center"/>
        </w:trPr>
        <w:tc>
          <w:tcPr>
            <w:tcW w:w="1397" w:type="dxa"/>
            <w:tcBorders>
              <w:top w:val="nil"/>
              <w:left w:val="single" w:sz="8" w:space="0" w:color="auto"/>
              <w:bottom w:val="nil"/>
              <w:right w:val="single" w:sz="4" w:space="0" w:color="auto"/>
            </w:tcBorders>
            <w:shd w:val="clear" w:color="auto" w:fill="auto"/>
            <w:hideMark/>
          </w:tcPr>
          <w:p w14:paraId="5AA02AA3" w14:textId="77777777" w:rsidR="00AC6C78" w:rsidRPr="00AC6C78" w:rsidRDefault="00AC6C78" w:rsidP="00AC6C78">
            <w:pPr>
              <w:spacing w:after="0" w:line="240" w:lineRule="auto"/>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 </w:t>
            </w:r>
          </w:p>
        </w:tc>
        <w:tc>
          <w:tcPr>
            <w:tcW w:w="1196" w:type="dxa"/>
            <w:tcBorders>
              <w:top w:val="nil"/>
              <w:left w:val="nil"/>
              <w:bottom w:val="nil"/>
              <w:right w:val="single" w:sz="4" w:space="0" w:color="auto"/>
            </w:tcBorders>
            <w:shd w:val="clear" w:color="auto" w:fill="auto"/>
            <w:vAlign w:val="center"/>
            <w:hideMark/>
          </w:tcPr>
          <w:p w14:paraId="0CD2E8B4" w14:textId="77777777" w:rsidR="00BE78F7" w:rsidRPr="00BE78F7" w:rsidRDefault="00BE78F7" w:rsidP="00BE78F7">
            <w:pPr>
              <w:spacing w:after="0" w:line="240" w:lineRule="auto"/>
              <w:jc w:val="center"/>
              <w:rPr>
                <w:rFonts w:ascii="Calibri Light" w:eastAsia="Times New Roman" w:hAnsi="Calibri Light" w:cs="Calibri Light"/>
                <w:color w:val="000000"/>
                <w:kern w:val="0"/>
                <w:sz w:val="16"/>
                <w:szCs w:val="16"/>
                <w:lang w:eastAsia="en-GB"/>
                <w14:ligatures w14:val="none"/>
              </w:rPr>
            </w:pPr>
            <w:r w:rsidRPr="00BE78F7">
              <w:rPr>
                <w:rFonts w:ascii="Calibri Light" w:eastAsia="Times New Roman" w:hAnsi="Calibri Light" w:cs="Calibri Light"/>
                <w:color w:val="000000"/>
                <w:kern w:val="0"/>
                <w:sz w:val="16"/>
                <w:szCs w:val="16"/>
                <w:lang w:eastAsia="en-GB"/>
                <w14:ligatures w14:val="none"/>
              </w:rPr>
              <w:t>Tension Pin setting</w:t>
            </w:r>
          </w:p>
          <w:p w14:paraId="4D90835C" w14:textId="5FA6608D" w:rsidR="00AC6C78" w:rsidRPr="00AC6C78" w:rsidRDefault="00AC6C78" w:rsidP="00BE78F7">
            <w:pPr>
              <w:spacing w:after="0" w:line="240" w:lineRule="auto"/>
              <w:jc w:val="center"/>
              <w:rPr>
                <w:rFonts w:ascii="Calibri Light" w:eastAsia="Times New Roman" w:hAnsi="Calibri Light" w:cs="Calibri Light"/>
                <w:color w:val="000000"/>
                <w:kern w:val="0"/>
                <w:sz w:val="16"/>
                <w:szCs w:val="16"/>
                <w:lang w:eastAsia="en-GB"/>
                <w14:ligatures w14:val="none"/>
              </w:rPr>
            </w:pPr>
          </w:p>
        </w:tc>
        <w:tc>
          <w:tcPr>
            <w:tcW w:w="1142" w:type="dxa"/>
            <w:tcBorders>
              <w:top w:val="nil"/>
              <w:left w:val="nil"/>
              <w:bottom w:val="nil"/>
              <w:right w:val="single" w:sz="4" w:space="0" w:color="auto"/>
            </w:tcBorders>
            <w:shd w:val="clear" w:color="auto" w:fill="auto"/>
            <w:vAlign w:val="center"/>
            <w:hideMark/>
          </w:tcPr>
          <w:p w14:paraId="3C0C3996" w14:textId="1006A257" w:rsidR="00AC6C78" w:rsidRPr="00AC6C78" w:rsidRDefault="00BE78F7" w:rsidP="00BE78F7">
            <w:pPr>
              <w:spacing w:after="0" w:line="240" w:lineRule="auto"/>
              <w:jc w:val="center"/>
              <w:rPr>
                <w:rFonts w:ascii="Calibri Light" w:eastAsia="Times New Roman" w:hAnsi="Calibri Light" w:cs="Calibri Light"/>
                <w:color w:val="000000"/>
                <w:kern w:val="0"/>
                <w:sz w:val="16"/>
                <w:szCs w:val="16"/>
                <w:lang w:eastAsia="en-GB"/>
                <w14:ligatures w14:val="none"/>
              </w:rPr>
            </w:pPr>
            <w:r>
              <w:rPr>
                <w:rFonts w:ascii="Calibri Light" w:eastAsia="Times New Roman" w:hAnsi="Calibri Light" w:cs="Calibri Light"/>
                <w:color w:val="000000"/>
                <w:kern w:val="0"/>
                <w:sz w:val="16"/>
                <w:szCs w:val="16"/>
                <w:lang w:eastAsia="en-GB"/>
                <w14:ligatures w14:val="none"/>
              </w:rPr>
              <w:t>Arm Setting</w:t>
            </w:r>
          </w:p>
        </w:tc>
        <w:tc>
          <w:tcPr>
            <w:tcW w:w="1149" w:type="dxa"/>
            <w:tcBorders>
              <w:top w:val="nil"/>
              <w:left w:val="nil"/>
              <w:bottom w:val="nil"/>
              <w:right w:val="single" w:sz="4" w:space="0" w:color="auto"/>
            </w:tcBorders>
            <w:shd w:val="clear" w:color="auto" w:fill="auto"/>
            <w:vAlign w:val="center"/>
            <w:hideMark/>
          </w:tcPr>
          <w:p w14:paraId="3C0A0F2D"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1,2 Interaction</w:t>
            </w:r>
          </w:p>
        </w:tc>
        <w:tc>
          <w:tcPr>
            <w:tcW w:w="1142" w:type="dxa"/>
            <w:tcBorders>
              <w:top w:val="nil"/>
              <w:left w:val="nil"/>
              <w:bottom w:val="nil"/>
              <w:right w:val="single" w:sz="4" w:space="0" w:color="auto"/>
            </w:tcBorders>
            <w:shd w:val="clear" w:color="auto" w:fill="auto"/>
            <w:vAlign w:val="center"/>
            <w:hideMark/>
          </w:tcPr>
          <w:p w14:paraId="68F50976" w14:textId="1143F275" w:rsidR="00AC6C78" w:rsidRPr="00AC6C78" w:rsidRDefault="000C0A12"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Stop</w:t>
            </w:r>
            <w:r>
              <w:rPr>
                <w:rFonts w:ascii="Calibri Light" w:eastAsia="Times New Roman" w:hAnsi="Calibri Light" w:cs="Calibri Light"/>
                <w:color w:val="000000"/>
                <w:kern w:val="0"/>
                <w:sz w:val="16"/>
                <w:szCs w:val="16"/>
                <w:lang w:eastAsia="en-GB"/>
                <w14:ligatures w14:val="none"/>
              </w:rPr>
              <w:t xml:space="preserve"> Pin Setting</w:t>
            </w:r>
          </w:p>
        </w:tc>
        <w:tc>
          <w:tcPr>
            <w:tcW w:w="1142" w:type="dxa"/>
            <w:tcBorders>
              <w:top w:val="nil"/>
              <w:left w:val="nil"/>
              <w:bottom w:val="nil"/>
              <w:right w:val="single" w:sz="4" w:space="0" w:color="auto"/>
            </w:tcBorders>
            <w:shd w:val="clear" w:color="auto" w:fill="auto"/>
            <w:vAlign w:val="center"/>
            <w:hideMark/>
          </w:tcPr>
          <w:p w14:paraId="1B78E516"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Pull back</w:t>
            </w:r>
          </w:p>
        </w:tc>
        <w:tc>
          <w:tcPr>
            <w:tcW w:w="1142" w:type="dxa"/>
            <w:tcBorders>
              <w:top w:val="nil"/>
              <w:left w:val="nil"/>
              <w:bottom w:val="nil"/>
              <w:right w:val="single" w:sz="4" w:space="0" w:color="auto"/>
            </w:tcBorders>
            <w:shd w:val="clear" w:color="auto" w:fill="auto"/>
            <w:vAlign w:val="center"/>
            <w:hideMark/>
          </w:tcPr>
          <w:p w14:paraId="07F94214"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2,4 Interaction</w:t>
            </w:r>
          </w:p>
        </w:tc>
        <w:tc>
          <w:tcPr>
            <w:tcW w:w="1142" w:type="dxa"/>
            <w:tcBorders>
              <w:top w:val="nil"/>
              <w:left w:val="nil"/>
              <w:bottom w:val="nil"/>
              <w:right w:val="single" w:sz="8" w:space="0" w:color="auto"/>
            </w:tcBorders>
            <w:shd w:val="clear" w:color="auto" w:fill="auto"/>
            <w:vAlign w:val="center"/>
            <w:hideMark/>
          </w:tcPr>
          <w:p w14:paraId="0068BEE1"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Operator</w:t>
            </w:r>
          </w:p>
        </w:tc>
      </w:tr>
      <w:tr w:rsidR="00AC6C78" w:rsidRPr="00AC6C78" w14:paraId="05EAEAC5" w14:textId="77777777" w:rsidTr="00866699">
        <w:trPr>
          <w:trHeight w:val="297"/>
          <w:jc w:val="center"/>
        </w:trPr>
        <w:tc>
          <w:tcPr>
            <w:tcW w:w="9473" w:type="dxa"/>
            <w:gridSpan w:val="9"/>
            <w:tcBorders>
              <w:top w:val="single" w:sz="8" w:space="0" w:color="auto"/>
              <w:left w:val="single" w:sz="8" w:space="0" w:color="auto"/>
              <w:bottom w:val="single" w:sz="8" w:space="0" w:color="auto"/>
              <w:right w:val="single" w:sz="8" w:space="0" w:color="000000"/>
            </w:tcBorders>
            <w:shd w:val="clear" w:color="auto" w:fill="auto"/>
            <w:vAlign w:val="bottom"/>
            <w:hideMark/>
          </w:tcPr>
          <w:p w14:paraId="45DE8D98" w14:textId="77777777" w:rsidR="00AC6C78" w:rsidRPr="00AC6C78" w:rsidRDefault="00AC6C78" w:rsidP="00AC6C78">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C6C78">
              <w:rPr>
                <w:rFonts w:ascii="Calibri Light" w:eastAsia="Times New Roman" w:hAnsi="Calibri Light" w:cs="Calibri Light"/>
                <w:b/>
                <w:bCs/>
                <w:color w:val="000000"/>
                <w:kern w:val="0"/>
                <w:sz w:val="16"/>
                <w:szCs w:val="16"/>
                <w:lang w:eastAsia="en-GB"/>
                <w14:ligatures w14:val="none"/>
              </w:rPr>
              <w:t>Independent Variables Sorted</w:t>
            </w:r>
          </w:p>
        </w:tc>
      </w:tr>
      <w:tr w:rsidR="00866699" w:rsidRPr="00AC6C78" w14:paraId="009FD405" w14:textId="77777777" w:rsidTr="00866699">
        <w:trPr>
          <w:gridAfter w:val="1"/>
          <w:wAfter w:w="21" w:type="dxa"/>
          <w:trHeight w:val="586"/>
          <w:jc w:val="center"/>
        </w:trPr>
        <w:tc>
          <w:tcPr>
            <w:tcW w:w="1397" w:type="dxa"/>
            <w:tcBorders>
              <w:top w:val="nil"/>
              <w:left w:val="single" w:sz="8" w:space="0" w:color="auto"/>
              <w:bottom w:val="nil"/>
              <w:right w:val="single" w:sz="4" w:space="0" w:color="auto"/>
            </w:tcBorders>
            <w:shd w:val="clear" w:color="auto" w:fill="auto"/>
            <w:hideMark/>
          </w:tcPr>
          <w:p w14:paraId="203D4649" w14:textId="77777777" w:rsidR="00AC6C78" w:rsidRPr="00AC6C78" w:rsidRDefault="00AC6C78" w:rsidP="00AC6C78">
            <w:pPr>
              <w:spacing w:after="0" w:line="240" w:lineRule="auto"/>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 </w:t>
            </w:r>
          </w:p>
        </w:tc>
        <w:tc>
          <w:tcPr>
            <w:tcW w:w="1196" w:type="dxa"/>
            <w:tcBorders>
              <w:top w:val="nil"/>
              <w:left w:val="nil"/>
              <w:bottom w:val="nil"/>
              <w:right w:val="single" w:sz="4" w:space="0" w:color="auto"/>
            </w:tcBorders>
            <w:shd w:val="clear" w:color="auto" w:fill="auto"/>
            <w:vAlign w:val="center"/>
            <w:hideMark/>
          </w:tcPr>
          <w:p w14:paraId="60330D29" w14:textId="77777777" w:rsidR="00BE78F7" w:rsidRPr="00BE78F7" w:rsidRDefault="00BE78F7" w:rsidP="00BE78F7">
            <w:pPr>
              <w:spacing w:after="0" w:line="240" w:lineRule="auto"/>
              <w:jc w:val="center"/>
              <w:rPr>
                <w:rFonts w:ascii="Calibri Light" w:eastAsia="Times New Roman" w:hAnsi="Calibri Light" w:cs="Calibri Light"/>
                <w:color w:val="000000"/>
                <w:kern w:val="0"/>
                <w:sz w:val="16"/>
                <w:szCs w:val="16"/>
                <w:lang w:eastAsia="en-GB"/>
                <w14:ligatures w14:val="none"/>
              </w:rPr>
            </w:pPr>
            <w:r w:rsidRPr="00BE78F7">
              <w:rPr>
                <w:rFonts w:ascii="Calibri Light" w:eastAsia="Times New Roman" w:hAnsi="Calibri Light" w:cs="Calibri Light"/>
                <w:color w:val="000000"/>
                <w:kern w:val="0"/>
                <w:sz w:val="16"/>
                <w:szCs w:val="16"/>
                <w:lang w:eastAsia="en-GB"/>
                <w14:ligatures w14:val="none"/>
              </w:rPr>
              <w:t>Tension Pin setting</w:t>
            </w:r>
          </w:p>
          <w:p w14:paraId="69BE1344" w14:textId="02B1205C" w:rsidR="00AC6C78" w:rsidRPr="00AC6C78" w:rsidRDefault="00AC6C78" w:rsidP="00BE78F7">
            <w:pPr>
              <w:spacing w:after="0" w:line="240" w:lineRule="auto"/>
              <w:jc w:val="center"/>
              <w:rPr>
                <w:rFonts w:ascii="Calibri Light" w:eastAsia="Times New Roman" w:hAnsi="Calibri Light" w:cs="Calibri Light"/>
                <w:color w:val="000000"/>
                <w:kern w:val="0"/>
                <w:sz w:val="16"/>
                <w:szCs w:val="16"/>
                <w:lang w:eastAsia="en-GB"/>
                <w14:ligatures w14:val="none"/>
              </w:rPr>
            </w:pPr>
          </w:p>
        </w:tc>
        <w:tc>
          <w:tcPr>
            <w:tcW w:w="1142" w:type="dxa"/>
            <w:tcBorders>
              <w:top w:val="nil"/>
              <w:left w:val="nil"/>
              <w:bottom w:val="nil"/>
              <w:right w:val="single" w:sz="4" w:space="0" w:color="auto"/>
            </w:tcBorders>
            <w:shd w:val="clear" w:color="auto" w:fill="auto"/>
            <w:vAlign w:val="center"/>
            <w:hideMark/>
          </w:tcPr>
          <w:p w14:paraId="3BF6131C" w14:textId="4358BDA5" w:rsidR="00AC6C78" w:rsidRPr="00AC6C78" w:rsidRDefault="00BE78F7" w:rsidP="00BE78F7">
            <w:pPr>
              <w:spacing w:after="0" w:line="240" w:lineRule="auto"/>
              <w:jc w:val="center"/>
              <w:rPr>
                <w:rFonts w:ascii="Calibri Light" w:eastAsia="Times New Roman" w:hAnsi="Calibri Light" w:cs="Calibri Light"/>
                <w:color w:val="000000"/>
                <w:kern w:val="0"/>
                <w:sz w:val="16"/>
                <w:szCs w:val="16"/>
                <w:lang w:eastAsia="en-GB"/>
                <w14:ligatures w14:val="none"/>
              </w:rPr>
            </w:pPr>
            <w:r>
              <w:rPr>
                <w:rFonts w:ascii="Calibri Light" w:eastAsia="Times New Roman" w:hAnsi="Calibri Light" w:cs="Calibri Light"/>
                <w:color w:val="000000"/>
                <w:kern w:val="0"/>
                <w:sz w:val="16"/>
                <w:szCs w:val="16"/>
                <w:lang w:eastAsia="en-GB"/>
                <w14:ligatures w14:val="none"/>
              </w:rPr>
              <w:t>Arm Setting</w:t>
            </w:r>
          </w:p>
        </w:tc>
        <w:tc>
          <w:tcPr>
            <w:tcW w:w="1149" w:type="dxa"/>
            <w:tcBorders>
              <w:top w:val="nil"/>
              <w:left w:val="nil"/>
              <w:bottom w:val="nil"/>
              <w:right w:val="single" w:sz="4" w:space="0" w:color="auto"/>
            </w:tcBorders>
            <w:shd w:val="clear" w:color="auto" w:fill="auto"/>
            <w:vAlign w:val="center"/>
            <w:hideMark/>
          </w:tcPr>
          <w:p w14:paraId="6A47F93A"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1,2 Interaction</w:t>
            </w:r>
          </w:p>
        </w:tc>
        <w:tc>
          <w:tcPr>
            <w:tcW w:w="1142" w:type="dxa"/>
            <w:tcBorders>
              <w:top w:val="nil"/>
              <w:left w:val="nil"/>
              <w:bottom w:val="nil"/>
              <w:right w:val="single" w:sz="4" w:space="0" w:color="auto"/>
            </w:tcBorders>
            <w:shd w:val="clear" w:color="auto" w:fill="auto"/>
            <w:vAlign w:val="center"/>
            <w:hideMark/>
          </w:tcPr>
          <w:p w14:paraId="66312107" w14:textId="12B7B79F"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Stop</w:t>
            </w:r>
            <w:r w:rsidR="000C0A12">
              <w:rPr>
                <w:rFonts w:ascii="Calibri Light" w:eastAsia="Times New Roman" w:hAnsi="Calibri Light" w:cs="Calibri Light"/>
                <w:color w:val="000000"/>
                <w:kern w:val="0"/>
                <w:sz w:val="16"/>
                <w:szCs w:val="16"/>
                <w:lang w:eastAsia="en-GB"/>
                <w14:ligatures w14:val="none"/>
              </w:rPr>
              <w:t xml:space="preserve"> Pin Setting</w:t>
            </w:r>
          </w:p>
        </w:tc>
        <w:tc>
          <w:tcPr>
            <w:tcW w:w="1142" w:type="dxa"/>
            <w:tcBorders>
              <w:top w:val="nil"/>
              <w:left w:val="nil"/>
              <w:bottom w:val="nil"/>
              <w:right w:val="single" w:sz="4" w:space="0" w:color="auto"/>
            </w:tcBorders>
            <w:shd w:val="clear" w:color="auto" w:fill="auto"/>
            <w:vAlign w:val="center"/>
            <w:hideMark/>
          </w:tcPr>
          <w:p w14:paraId="05CCE629"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Pull back</w:t>
            </w:r>
          </w:p>
        </w:tc>
        <w:tc>
          <w:tcPr>
            <w:tcW w:w="1142" w:type="dxa"/>
            <w:tcBorders>
              <w:top w:val="nil"/>
              <w:left w:val="nil"/>
              <w:bottom w:val="nil"/>
              <w:right w:val="single" w:sz="4" w:space="0" w:color="auto"/>
            </w:tcBorders>
            <w:shd w:val="clear" w:color="auto" w:fill="auto"/>
            <w:vAlign w:val="center"/>
            <w:hideMark/>
          </w:tcPr>
          <w:p w14:paraId="20A6537E"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2,4 Interaction</w:t>
            </w:r>
          </w:p>
        </w:tc>
        <w:tc>
          <w:tcPr>
            <w:tcW w:w="1142" w:type="dxa"/>
            <w:tcBorders>
              <w:top w:val="nil"/>
              <w:left w:val="nil"/>
              <w:bottom w:val="nil"/>
              <w:right w:val="single" w:sz="8" w:space="0" w:color="auto"/>
            </w:tcBorders>
            <w:shd w:val="clear" w:color="auto" w:fill="auto"/>
            <w:vAlign w:val="center"/>
            <w:hideMark/>
          </w:tcPr>
          <w:p w14:paraId="27DDBCC7"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Operator</w:t>
            </w:r>
          </w:p>
        </w:tc>
      </w:tr>
      <w:tr w:rsidR="00AC6C78" w:rsidRPr="00AC6C78" w14:paraId="186A1A46" w14:textId="77777777" w:rsidTr="00866699">
        <w:trPr>
          <w:trHeight w:val="297"/>
          <w:jc w:val="center"/>
        </w:trPr>
        <w:tc>
          <w:tcPr>
            <w:tcW w:w="9473" w:type="dxa"/>
            <w:gridSpan w:val="9"/>
            <w:tcBorders>
              <w:top w:val="single" w:sz="8" w:space="0" w:color="auto"/>
              <w:left w:val="single" w:sz="8" w:space="0" w:color="auto"/>
              <w:bottom w:val="single" w:sz="8" w:space="0" w:color="auto"/>
              <w:right w:val="single" w:sz="8" w:space="0" w:color="000000"/>
            </w:tcBorders>
            <w:shd w:val="clear" w:color="auto" w:fill="auto"/>
            <w:vAlign w:val="center"/>
            <w:hideMark/>
          </w:tcPr>
          <w:p w14:paraId="0E95805D" w14:textId="77777777" w:rsidR="00AC6C78" w:rsidRPr="00AC6C78" w:rsidRDefault="00AC6C78" w:rsidP="00AC6C78">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C6C78">
              <w:rPr>
                <w:rFonts w:ascii="Calibri Light" w:eastAsia="Times New Roman" w:hAnsi="Calibri Light" w:cs="Calibri Light"/>
                <w:b/>
                <w:bCs/>
                <w:color w:val="000000"/>
                <w:kern w:val="0"/>
                <w:sz w:val="16"/>
                <w:szCs w:val="16"/>
                <w:lang w:eastAsia="en-GB"/>
                <w14:ligatures w14:val="none"/>
              </w:rPr>
              <w:t>Levels</w:t>
            </w:r>
          </w:p>
        </w:tc>
      </w:tr>
      <w:tr w:rsidR="00BA051C" w:rsidRPr="00AC6C78" w14:paraId="0A3E6521" w14:textId="77777777" w:rsidTr="00866699">
        <w:trPr>
          <w:gridAfter w:val="1"/>
          <w:wAfter w:w="21" w:type="dxa"/>
          <w:trHeight w:val="287"/>
          <w:jc w:val="center"/>
        </w:trPr>
        <w:tc>
          <w:tcPr>
            <w:tcW w:w="1397" w:type="dxa"/>
            <w:tcBorders>
              <w:top w:val="nil"/>
              <w:left w:val="single" w:sz="8" w:space="0" w:color="auto"/>
              <w:bottom w:val="single" w:sz="4" w:space="0" w:color="auto"/>
              <w:right w:val="single" w:sz="4" w:space="0" w:color="auto"/>
            </w:tcBorders>
            <w:shd w:val="clear" w:color="auto" w:fill="auto"/>
            <w:hideMark/>
          </w:tcPr>
          <w:p w14:paraId="397EAE08" w14:textId="77777777" w:rsidR="00AC6C78" w:rsidRPr="00AC6C78" w:rsidRDefault="00AC6C78" w:rsidP="00AC6C78">
            <w:pPr>
              <w:spacing w:after="0" w:line="240" w:lineRule="auto"/>
              <w:jc w:val="right"/>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level 1</w:t>
            </w:r>
          </w:p>
        </w:tc>
        <w:tc>
          <w:tcPr>
            <w:tcW w:w="1196" w:type="dxa"/>
            <w:tcBorders>
              <w:top w:val="nil"/>
              <w:left w:val="nil"/>
              <w:bottom w:val="single" w:sz="4" w:space="0" w:color="auto"/>
              <w:right w:val="single" w:sz="4" w:space="0" w:color="auto"/>
            </w:tcBorders>
            <w:shd w:val="clear" w:color="auto" w:fill="auto"/>
            <w:vAlign w:val="bottom"/>
            <w:hideMark/>
          </w:tcPr>
          <w:p w14:paraId="4BE74CB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bottom"/>
            <w:hideMark/>
          </w:tcPr>
          <w:p w14:paraId="037829D6"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single" w:sz="4" w:space="0" w:color="auto"/>
              <w:right w:val="single" w:sz="4" w:space="0" w:color="auto"/>
            </w:tcBorders>
            <w:shd w:val="clear" w:color="000000" w:fill="D9D9D9"/>
            <w:vAlign w:val="center"/>
            <w:hideMark/>
          </w:tcPr>
          <w:p w14:paraId="33E9A02E"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NA</w:t>
            </w:r>
          </w:p>
        </w:tc>
        <w:tc>
          <w:tcPr>
            <w:tcW w:w="1142" w:type="dxa"/>
            <w:tcBorders>
              <w:top w:val="nil"/>
              <w:left w:val="nil"/>
              <w:bottom w:val="single" w:sz="4" w:space="0" w:color="auto"/>
              <w:right w:val="single" w:sz="4" w:space="0" w:color="auto"/>
            </w:tcBorders>
            <w:shd w:val="clear" w:color="auto" w:fill="auto"/>
            <w:vAlign w:val="bottom"/>
            <w:hideMark/>
          </w:tcPr>
          <w:p w14:paraId="24B2C959"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bottom"/>
            <w:hideMark/>
          </w:tcPr>
          <w:p w14:paraId="79E31D7E"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140</w:t>
            </w:r>
          </w:p>
        </w:tc>
        <w:tc>
          <w:tcPr>
            <w:tcW w:w="1142" w:type="dxa"/>
            <w:tcBorders>
              <w:top w:val="nil"/>
              <w:left w:val="nil"/>
              <w:bottom w:val="single" w:sz="4" w:space="0" w:color="auto"/>
              <w:right w:val="single" w:sz="4" w:space="0" w:color="auto"/>
            </w:tcBorders>
            <w:shd w:val="clear" w:color="000000" w:fill="D9D9D9"/>
            <w:vAlign w:val="center"/>
            <w:hideMark/>
          </w:tcPr>
          <w:p w14:paraId="18EF5387"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NA</w:t>
            </w:r>
          </w:p>
        </w:tc>
        <w:tc>
          <w:tcPr>
            <w:tcW w:w="1142" w:type="dxa"/>
            <w:tcBorders>
              <w:top w:val="nil"/>
              <w:left w:val="nil"/>
              <w:bottom w:val="single" w:sz="4" w:space="0" w:color="auto"/>
              <w:right w:val="single" w:sz="8" w:space="0" w:color="auto"/>
            </w:tcBorders>
            <w:shd w:val="clear" w:color="auto" w:fill="auto"/>
            <w:vAlign w:val="bottom"/>
            <w:hideMark/>
          </w:tcPr>
          <w:p w14:paraId="3064131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A</w:t>
            </w:r>
          </w:p>
        </w:tc>
      </w:tr>
      <w:tr w:rsidR="00BA051C" w:rsidRPr="00AC6C78" w14:paraId="63A35240" w14:textId="77777777" w:rsidTr="00866699">
        <w:trPr>
          <w:gridAfter w:val="1"/>
          <w:wAfter w:w="21" w:type="dxa"/>
          <w:trHeight w:val="297"/>
          <w:jc w:val="center"/>
        </w:trPr>
        <w:tc>
          <w:tcPr>
            <w:tcW w:w="1397" w:type="dxa"/>
            <w:tcBorders>
              <w:top w:val="nil"/>
              <w:left w:val="single" w:sz="8" w:space="0" w:color="auto"/>
              <w:bottom w:val="nil"/>
              <w:right w:val="single" w:sz="4" w:space="0" w:color="auto"/>
            </w:tcBorders>
            <w:shd w:val="clear" w:color="auto" w:fill="auto"/>
            <w:hideMark/>
          </w:tcPr>
          <w:p w14:paraId="16BA66CD" w14:textId="77777777" w:rsidR="00AC6C78" w:rsidRPr="00AC6C78" w:rsidRDefault="00AC6C78" w:rsidP="00AC6C78">
            <w:pPr>
              <w:spacing w:after="0" w:line="240" w:lineRule="auto"/>
              <w:jc w:val="right"/>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level 2</w:t>
            </w:r>
          </w:p>
        </w:tc>
        <w:tc>
          <w:tcPr>
            <w:tcW w:w="1196" w:type="dxa"/>
            <w:tcBorders>
              <w:top w:val="nil"/>
              <w:left w:val="nil"/>
              <w:bottom w:val="nil"/>
              <w:right w:val="single" w:sz="4" w:space="0" w:color="auto"/>
            </w:tcBorders>
            <w:shd w:val="clear" w:color="auto" w:fill="auto"/>
            <w:vAlign w:val="bottom"/>
            <w:hideMark/>
          </w:tcPr>
          <w:p w14:paraId="080688B7"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nil"/>
              <w:bottom w:val="nil"/>
              <w:right w:val="single" w:sz="4" w:space="0" w:color="auto"/>
            </w:tcBorders>
            <w:shd w:val="clear" w:color="auto" w:fill="auto"/>
            <w:vAlign w:val="bottom"/>
            <w:hideMark/>
          </w:tcPr>
          <w:p w14:paraId="7DB7777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4</w:t>
            </w:r>
          </w:p>
        </w:tc>
        <w:tc>
          <w:tcPr>
            <w:tcW w:w="1149" w:type="dxa"/>
            <w:tcBorders>
              <w:top w:val="nil"/>
              <w:left w:val="nil"/>
              <w:bottom w:val="nil"/>
              <w:right w:val="single" w:sz="4" w:space="0" w:color="auto"/>
            </w:tcBorders>
            <w:shd w:val="clear" w:color="000000" w:fill="D9D9D9"/>
            <w:vAlign w:val="center"/>
            <w:hideMark/>
          </w:tcPr>
          <w:p w14:paraId="026F3022"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NA</w:t>
            </w:r>
          </w:p>
        </w:tc>
        <w:tc>
          <w:tcPr>
            <w:tcW w:w="1142" w:type="dxa"/>
            <w:tcBorders>
              <w:top w:val="nil"/>
              <w:left w:val="nil"/>
              <w:bottom w:val="nil"/>
              <w:right w:val="single" w:sz="4" w:space="0" w:color="auto"/>
            </w:tcBorders>
            <w:shd w:val="clear" w:color="auto" w:fill="auto"/>
            <w:vAlign w:val="bottom"/>
            <w:hideMark/>
          </w:tcPr>
          <w:p w14:paraId="7E962D70"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nil"/>
              <w:bottom w:val="nil"/>
              <w:right w:val="single" w:sz="4" w:space="0" w:color="auto"/>
            </w:tcBorders>
            <w:shd w:val="clear" w:color="auto" w:fill="auto"/>
            <w:vAlign w:val="bottom"/>
            <w:hideMark/>
          </w:tcPr>
          <w:p w14:paraId="625A1E85"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170</w:t>
            </w:r>
          </w:p>
        </w:tc>
        <w:tc>
          <w:tcPr>
            <w:tcW w:w="1142" w:type="dxa"/>
            <w:tcBorders>
              <w:top w:val="nil"/>
              <w:left w:val="nil"/>
              <w:bottom w:val="nil"/>
              <w:right w:val="single" w:sz="4" w:space="0" w:color="auto"/>
            </w:tcBorders>
            <w:shd w:val="clear" w:color="000000" w:fill="D9D9D9"/>
            <w:vAlign w:val="center"/>
            <w:hideMark/>
          </w:tcPr>
          <w:p w14:paraId="3651B666"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NA</w:t>
            </w:r>
          </w:p>
        </w:tc>
        <w:tc>
          <w:tcPr>
            <w:tcW w:w="1142" w:type="dxa"/>
            <w:tcBorders>
              <w:top w:val="nil"/>
              <w:left w:val="nil"/>
              <w:bottom w:val="nil"/>
              <w:right w:val="single" w:sz="8" w:space="0" w:color="auto"/>
            </w:tcBorders>
            <w:shd w:val="clear" w:color="auto" w:fill="auto"/>
            <w:vAlign w:val="bottom"/>
            <w:hideMark/>
          </w:tcPr>
          <w:p w14:paraId="77CF37F9"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B</w:t>
            </w:r>
          </w:p>
        </w:tc>
      </w:tr>
      <w:tr w:rsidR="00AC6C78" w:rsidRPr="00AC6C78" w14:paraId="4834FFD0" w14:textId="77777777" w:rsidTr="00866699">
        <w:trPr>
          <w:trHeight w:val="297"/>
          <w:jc w:val="center"/>
        </w:trPr>
        <w:tc>
          <w:tcPr>
            <w:tcW w:w="9473" w:type="dxa"/>
            <w:gridSpan w:val="9"/>
            <w:tcBorders>
              <w:top w:val="single" w:sz="8" w:space="0" w:color="auto"/>
              <w:left w:val="single" w:sz="8" w:space="0" w:color="auto"/>
              <w:bottom w:val="single" w:sz="8" w:space="0" w:color="auto"/>
              <w:right w:val="single" w:sz="8" w:space="0" w:color="000000"/>
            </w:tcBorders>
            <w:shd w:val="clear" w:color="auto" w:fill="auto"/>
            <w:hideMark/>
          </w:tcPr>
          <w:p w14:paraId="0B9758C4" w14:textId="77777777" w:rsidR="00AC6C78" w:rsidRPr="00AC6C78" w:rsidRDefault="00AC6C78" w:rsidP="00AC6C78">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C6C78">
              <w:rPr>
                <w:rFonts w:ascii="Calibri Light" w:eastAsia="Times New Roman" w:hAnsi="Calibri Light" w:cs="Calibri Light"/>
                <w:b/>
                <w:bCs/>
                <w:color w:val="000000"/>
                <w:kern w:val="0"/>
                <w:sz w:val="16"/>
                <w:szCs w:val="16"/>
                <w:lang w:eastAsia="en-GB"/>
                <w14:ligatures w14:val="none"/>
              </w:rPr>
              <w:t>Dependent Variables</w:t>
            </w:r>
          </w:p>
        </w:tc>
      </w:tr>
      <w:tr w:rsidR="00AA77E8" w:rsidRPr="00AC6C78" w14:paraId="26940C40" w14:textId="77777777" w:rsidTr="00866699">
        <w:trPr>
          <w:trHeight w:val="567"/>
          <w:jc w:val="center"/>
        </w:trPr>
        <w:tc>
          <w:tcPr>
            <w:tcW w:w="1397" w:type="dxa"/>
            <w:tcBorders>
              <w:top w:val="nil"/>
              <w:left w:val="single" w:sz="8" w:space="0" w:color="auto"/>
              <w:bottom w:val="single" w:sz="4" w:space="0" w:color="auto"/>
              <w:right w:val="single" w:sz="4" w:space="0" w:color="auto"/>
            </w:tcBorders>
            <w:shd w:val="clear" w:color="auto" w:fill="auto"/>
            <w:hideMark/>
          </w:tcPr>
          <w:p w14:paraId="3446B9A3" w14:textId="77777777" w:rsidR="00AC6C78" w:rsidRPr="00AC6C78" w:rsidRDefault="00AC6C78" w:rsidP="00AC6C78">
            <w:pPr>
              <w:spacing w:after="0" w:line="240" w:lineRule="auto"/>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 </w:t>
            </w:r>
          </w:p>
        </w:tc>
        <w:tc>
          <w:tcPr>
            <w:tcW w:w="3487" w:type="dxa"/>
            <w:gridSpan w:val="3"/>
            <w:tcBorders>
              <w:top w:val="nil"/>
              <w:left w:val="nil"/>
              <w:bottom w:val="single" w:sz="4" w:space="0" w:color="auto"/>
              <w:right w:val="single" w:sz="4" w:space="0" w:color="auto"/>
            </w:tcBorders>
            <w:shd w:val="clear" w:color="auto" w:fill="auto"/>
            <w:hideMark/>
          </w:tcPr>
          <w:p w14:paraId="184C6B59" w14:textId="77777777" w:rsidR="00AC6C78" w:rsidRPr="00AC6C78" w:rsidRDefault="00AC6C78" w:rsidP="00AC6C78">
            <w:pPr>
              <w:spacing w:after="0" w:line="240" w:lineRule="auto"/>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Range</w:t>
            </w:r>
          </w:p>
        </w:tc>
        <w:tc>
          <w:tcPr>
            <w:tcW w:w="4589" w:type="dxa"/>
            <w:gridSpan w:val="5"/>
            <w:tcBorders>
              <w:top w:val="nil"/>
              <w:left w:val="nil"/>
              <w:bottom w:val="single" w:sz="4" w:space="0" w:color="auto"/>
              <w:right w:val="single" w:sz="8" w:space="0" w:color="000000"/>
            </w:tcBorders>
            <w:shd w:val="clear" w:color="auto" w:fill="auto"/>
            <w:hideMark/>
          </w:tcPr>
          <w:p w14:paraId="46BEF399" w14:textId="77777777" w:rsidR="00AC6C78" w:rsidRPr="00AC6C78" w:rsidRDefault="00AC6C78" w:rsidP="00AC6C78">
            <w:pPr>
              <w:spacing w:after="0" w:line="240" w:lineRule="auto"/>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 xml:space="preserve">Horizontal </w:t>
            </w:r>
          </w:p>
        </w:tc>
      </w:tr>
      <w:tr w:rsidR="00AC6C78" w:rsidRPr="00AC6C78" w14:paraId="0C5CA409" w14:textId="77777777" w:rsidTr="00866699">
        <w:trPr>
          <w:trHeight w:val="297"/>
          <w:jc w:val="center"/>
        </w:trPr>
        <w:tc>
          <w:tcPr>
            <w:tcW w:w="9473" w:type="dxa"/>
            <w:gridSpan w:val="9"/>
            <w:tcBorders>
              <w:top w:val="single" w:sz="8" w:space="0" w:color="auto"/>
              <w:left w:val="single" w:sz="8" w:space="0" w:color="auto"/>
              <w:bottom w:val="single" w:sz="8" w:space="0" w:color="auto"/>
              <w:right w:val="single" w:sz="8" w:space="0" w:color="000000"/>
            </w:tcBorders>
            <w:shd w:val="clear" w:color="auto" w:fill="auto"/>
            <w:vAlign w:val="center"/>
            <w:hideMark/>
          </w:tcPr>
          <w:p w14:paraId="58B7559F" w14:textId="77777777" w:rsidR="00AC6C78" w:rsidRPr="00AC6C78" w:rsidRDefault="00AC6C78" w:rsidP="00AC6C78">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C6C78">
              <w:rPr>
                <w:rFonts w:ascii="Calibri Light" w:eastAsia="Times New Roman" w:hAnsi="Calibri Light" w:cs="Calibri Light"/>
                <w:b/>
                <w:bCs/>
                <w:color w:val="000000"/>
                <w:kern w:val="0"/>
                <w:sz w:val="16"/>
                <w:szCs w:val="16"/>
                <w:lang w:eastAsia="en-GB"/>
                <w14:ligatures w14:val="none"/>
              </w:rPr>
              <w:t>Array</w:t>
            </w:r>
          </w:p>
        </w:tc>
      </w:tr>
      <w:tr w:rsidR="00866699" w:rsidRPr="00AC6C78" w14:paraId="310CFC0F" w14:textId="77777777" w:rsidTr="00866699">
        <w:trPr>
          <w:gridAfter w:val="1"/>
          <w:wAfter w:w="21" w:type="dxa"/>
          <w:trHeight w:val="287"/>
          <w:jc w:val="center"/>
        </w:trPr>
        <w:tc>
          <w:tcPr>
            <w:tcW w:w="1397" w:type="dxa"/>
            <w:vMerge w:val="restart"/>
            <w:tcBorders>
              <w:top w:val="nil"/>
              <w:left w:val="single" w:sz="8" w:space="0" w:color="auto"/>
              <w:bottom w:val="single" w:sz="4" w:space="0" w:color="auto"/>
              <w:right w:val="single" w:sz="4" w:space="0" w:color="auto"/>
            </w:tcBorders>
            <w:shd w:val="clear" w:color="auto" w:fill="auto"/>
            <w:hideMark/>
          </w:tcPr>
          <w:p w14:paraId="590D96A1" w14:textId="77777777" w:rsidR="00AC6C78" w:rsidRPr="00AC6C78" w:rsidRDefault="00AC6C78" w:rsidP="00AC6C78">
            <w:pPr>
              <w:spacing w:after="0" w:line="240" w:lineRule="auto"/>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Factor</w:t>
            </w:r>
          </w:p>
        </w:tc>
        <w:tc>
          <w:tcPr>
            <w:tcW w:w="1196" w:type="dxa"/>
            <w:tcBorders>
              <w:top w:val="nil"/>
              <w:left w:val="nil"/>
              <w:bottom w:val="single" w:sz="4" w:space="0" w:color="auto"/>
              <w:right w:val="single" w:sz="4" w:space="0" w:color="auto"/>
            </w:tcBorders>
            <w:shd w:val="clear" w:color="auto" w:fill="auto"/>
            <w:vAlign w:val="center"/>
            <w:hideMark/>
          </w:tcPr>
          <w:p w14:paraId="79588284"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5393EE99"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single" w:sz="4" w:space="0" w:color="auto"/>
              <w:right w:val="single" w:sz="4" w:space="0" w:color="auto"/>
            </w:tcBorders>
            <w:shd w:val="clear" w:color="auto" w:fill="auto"/>
            <w:vAlign w:val="center"/>
            <w:hideMark/>
          </w:tcPr>
          <w:p w14:paraId="6D354C1B"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nil"/>
              <w:bottom w:val="single" w:sz="4" w:space="0" w:color="auto"/>
              <w:right w:val="single" w:sz="4" w:space="0" w:color="auto"/>
            </w:tcBorders>
            <w:shd w:val="clear" w:color="auto" w:fill="auto"/>
            <w:vAlign w:val="center"/>
            <w:hideMark/>
          </w:tcPr>
          <w:p w14:paraId="30B5908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4</w:t>
            </w:r>
          </w:p>
        </w:tc>
        <w:tc>
          <w:tcPr>
            <w:tcW w:w="1142" w:type="dxa"/>
            <w:tcBorders>
              <w:top w:val="nil"/>
              <w:left w:val="nil"/>
              <w:bottom w:val="single" w:sz="4" w:space="0" w:color="auto"/>
              <w:right w:val="single" w:sz="4" w:space="0" w:color="auto"/>
            </w:tcBorders>
            <w:shd w:val="clear" w:color="auto" w:fill="auto"/>
            <w:vAlign w:val="center"/>
            <w:hideMark/>
          </w:tcPr>
          <w:p w14:paraId="40779564"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5</w:t>
            </w:r>
          </w:p>
        </w:tc>
        <w:tc>
          <w:tcPr>
            <w:tcW w:w="1142" w:type="dxa"/>
            <w:tcBorders>
              <w:top w:val="nil"/>
              <w:left w:val="nil"/>
              <w:bottom w:val="single" w:sz="4" w:space="0" w:color="auto"/>
              <w:right w:val="single" w:sz="4" w:space="0" w:color="auto"/>
            </w:tcBorders>
            <w:shd w:val="clear" w:color="auto" w:fill="auto"/>
            <w:vAlign w:val="center"/>
            <w:hideMark/>
          </w:tcPr>
          <w:p w14:paraId="46AAF631"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6</w:t>
            </w:r>
          </w:p>
        </w:tc>
        <w:tc>
          <w:tcPr>
            <w:tcW w:w="1142" w:type="dxa"/>
            <w:tcBorders>
              <w:top w:val="nil"/>
              <w:left w:val="nil"/>
              <w:bottom w:val="single" w:sz="4" w:space="0" w:color="auto"/>
              <w:right w:val="single" w:sz="8" w:space="0" w:color="auto"/>
            </w:tcBorders>
            <w:shd w:val="clear" w:color="auto" w:fill="auto"/>
            <w:vAlign w:val="center"/>
            <w:hideMark/>
          </w:tcPr>
          <w:p w14:paraId="27B39FFA"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7</w:t>
            </w:r>
          </w:p>
        </w:tc>
      </w:tr>
      <w:tr w:rsidR="00866699" w:rsidRPr="00AC6C78" w14:paraId="7DBBAC70" w14:textId="77777777" w:rsidTr="00866699">
        <w:trPr>
          <w:gridAfter w:val="1"/>
          <w:wAfter w:w="21" w:type="dxa"/>
          <w:trHeight w:val="287"/>
          <w:jc w:val="center"/>
        </w:trPr>
        <w:tc>
          <w:tcPr>
            <w:tcW w:w="1397" w:type="dxa"/>
            <w:vMerge/>
            <w:tcBorders>
              <w:top w:val="nil"/>
              <w:left w:val="single" w:sz="8" w:space="0" w:color="auto"/>
              <w:bottom w:val="single" w:sz="4" w:space="0" w:color="auto"/>
              <w:right w:val="single" w:sz="4" w:space="0" w:color="auto"/>
            </w:tcBorders>
            <w:vAlign w:val="center"/>
            <w:hideMark/>
          </w:tcPr>
          <w:p w14:paraId="5A2E94CE" w14:textId="77777777" w:rsidR="00AC6C78" w:rsidRPr="00AC6C78" w:rsidRDefault="00AC6C78" w:rsidP="00AC6C78">
            <w:pPr>
              <w:spacing w:after="0" w:line="240" w:lineRule="auto"/>
              <w:rPr>
                <w:rFonts w:ascii="Calibri Light" w:eastAsia="Times New Roman" w:hAnsi="Calibri Light" w:cs="Calibri Light"/>
                <w:color w:val="000000"/>
                <w:kern w:val="0"/>
                <w:sz w:val="16"/>
                <w:szCs w:val="16"/>
                <w:lang w:eastAsia="en-GB"/>
                <w14:ligatures w14:val="none"/>
              </w:rPr>
            </w:pPr>
          </w:p>
        </w:tc>
        <w:tc>
          <w:tcPr>
            <w:tcW w:w="1196" w:type="dxa"/>
            <w:tcBorders>
              <w:top w:val="nil"/>
              <w:left w:val="nil"/>
              <w:bottom w:val="single" w:sz="4" w:space="0" w:color="auto"/>
              <w:right w:val="single" w:sz="4" w:space="0" w:color="auto"/>
            </w:tcBorders>
            <w:shd w:val="clear" w:color="auto" w:fill="auto"/>
            <w:vAlign w:val="center"/>
            <w:hideMark/>
          </w:tcPr>
          <w:p w14:paraId="480F7602"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A</w:t>
            </w:r>
          </w:p>
        </w:tc>
        <w:tc>
          <w:tcPr>
            <w:tcW w:w="1142" w:type="dxa"/>
            <w:tcBorders>
              <w:top w:val="nil"/>
              <w:left w:val="nil"/>
              <w:bottom w:val="single" w:sz="4" w:space="0" w:color="auto"/>
              <w:right w:val="single" w:sz="4" w:space="0" w:color="auto"/>
            </w:tcBorders>
            <w:shd w:val="clear" w:color="auto" w:fill="auto"/>
            <w:vAlign w:val="center"/>
            <w:hideMark/>
          </w:tcPr>
          <w:p w14:paraId="142EF60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B</w:t>
            </w:r>
          </w:p>
        </w:tc>
        <w:tc>
          <w:tcPr>
            <w:tcW w:w="1149" w:type="dxa"/>
            <w:tcBorders>
              <w:top w:val="nil"/>
              <w:left w:val="nil"/>
              <w:bottom w:val="single" w:sz="4" w:space="0" w:color="auto"/>
              <w:right w:val="single" w:sz="4" w:space="0" w:color="auto"/>
            </w:tcBorders>
            <w:shd w:val="clear" w:color="auto" w:fill="auto"/>
            <w:vAlign w:val="center"/>
            <w:hideMark/>
          </w:tcPr>
          <w:p w14:paraId="68A1596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AB</w:t>
            </w:r>
          </w:p>
        </w:tc>
        <w:tc>
          <w:tcPr>
            <w:tcW w:w="1142" w:type="dxa"/>
            <w:tcBorders>
              <w:top w:val="nil"/>
              <w:left w:val="nil"/>
              <w:bottom w:val="single" w:sz="4" w:space="0" w:color="auto"/>
              <w:right w:val="single" w:sz="4" w:space="0" w:color="auto"/>
            </w:tcBorders>
            <w:shd w:val="clear" w:color="auto" w:fill="auto"/>
            <w:vAlign w:val="center"/>
            <w:hideMark/>
          </w:tcPr>
          <w:p w14:paraId="10F0F0F0"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C</w:t>
            </w:r>
          </w:p>
        </w:tc>
        <w:tc>
          <w:tcPr>
            <w:tcW w:w="1142" w:type="dxa"/>
            <w:tcBorders>
              <w:top w:val="nil"/>
              <w:left w:val="nil"/>
              <w:bottom w:val="single" w:sz="4" w:space="0" w:color="auto"/>
              <w:right w:val="single" w:sz="4" w:space="0" w:color="auto"/>
            </w:tcBorders>
            <w:shd w:val="clear" w:color="auto" w:fill="auto"/>
            <w:vAlign w:val="center"/>
            <w:hideMark/>
          </w:tcPr>
          <w:p w14:paraId="0657D319"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D</w:t>
            </w:r>
          </w:p>
        </w:tc>
        <w:tc>
          <w:tcPr>
            <w:tcW w:w="1142" w:type="dxa"/>
            <w:tcBorders>
              <w:top w:val="nil"/>
              <w:left w:val="nil"/>
              <w:bottom w:val="single" w:sz="4" w:space="0" w:color="auto"/>
              <w:right w:val="single" w:sz="4" w:space="0" w:color="auto"/>
            </w:tcBorders>
            <w:shd w:val="clear" w:color="auto" w:fill="auto"/>
            <w:vAlign w:val="center"/>
            <w:hideMark/>
          </w:tcPr>
          <w:p w14:paraId="724A2A7D"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BC</w:t>
            </w:r>
          </w:p>
        </w:tc>
        <w:tc>
          <w:tcPr>
            <w:tcW w:w="1142" w:type="dxa"/>
            <w:tcBorders>
              <w:top w:val="nil"/>
              <w:left w:val="nil"/>
              <w:bottom w:val="single" w:sz="4" w:space="0" w:color="auto"/>
              <w:right w:val="single" w:sz="8" w:space="0" w:color="auto"/>
            </w:tcBorders>
            <w:shd w:val="clear" w:color="auto" w:fill="auto"/>
            <w:vAlign w:val="center"/>
            <w:hideMark/>
          </w:tcPr>
          <w:p w14:paraId="224CF765"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w:t>
            </w:r>
          </w:p>
        </w:tc>
      </w:tr>
      <w:tr w:rsidR="00866699" w:rsidRPr="00AC6C78" w14:paraId="44715B61" w14:textId="77777777" w:rsidTr="00367F1E">
        <w:trPr>
          <w:gridAfter w:val="1"/>
          <w:wAfter w:w="21" w:type="dxa"/>
          <w:trHeight w:val="218"/>
          <w:jc w:val="center"/>
        </w:trPr>
        <w:tc>
          <w:tcPr>
            <w:tcW w:w="1397" w:type="dxa"/>
            <w:tcBorders>
              <w:top w:val="nil"/>
              <w:left w:val="single" w:sz="8" w:space="0" w:color="auto"/>
              <w:bottom w:val="single" w:sz="4" w:space="0" w:color="auto"/>
              <w:right w:val="single" w:sz="4" w:space="0" w:color="auto"/>
            </w:tcBorders>
            <w:shd w:val="clear" w:color="auto" w:fill="auto"/>
            <w:hideMark/>
          </w:tcPr>
          <w:p w14:paraId="23D34138" w14:textId="2076DB81"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Exp</w:t>
            </w:r>
            <w:r w:rsidR="00BF655E">
              <w:rPr>
                <w:rFonts w:ascii="Calibri Light" w:eastAsia="Times New Roman" w:hAnsi="Calibri Light" w:cs="Calibri Light"/>
                <w:color w:val="000000"/>
                <w:kern w:val="0"/>
                <w:sz w:val="16"/>
                <w:szCs w:val="16"/>
                <w:lang w:eastAsia="en-GB"/>
                <w14:ligatures w14:val="none"/>
              </w:rPr>
              <w:t>eriment</w:t>
            </w:r>
            <w:r w:rsidRPr="00AC6C78">
              <w:rPr>
                <w:rFonts w:ascii="Calibri Light" w:eastAsia="Times New Roman" w:hAnsi="Calibri Light" w:cs="Calibri Light"/>
                <w:color w:val="000000"/>
                <w:kern w:val="0"/>
                <w:sz w:val="16"/>
                <w:szCs w:val="16"/>
                <w:lang w:eastAsia="en-GB"/>
                <w14:ligatures w14:val="none"/>
              </w:rPr>
              <w:t xml:space="preserve"> 1</w:t>
            </w:r>
          </w:p>
        </w:tc>
        <w:tc>
          <w:tcPr>
            <w:tcW w:w="1196" w:type="dxa"/>
            <w:tcBorders>
              <w:top w:val="nil"/>
              <w:left w:val="nil"/>
              <w:bottom w:val="single" w:sz="4" w:space="0" w:color="auto"/>
              <w:right w:val="single" w:sz="4" w:space="0" w:color="auto"/>
            </w:tcBorders>
            <w:shd w:val="clear" w:color="auto" w:fill="auto"/>
            <w:vAlign w:val="center"/>
            <w:hideMark/>
          </w:tcPr>
          <w:p w14:paraId="7A79D6FC"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2F3972FD"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9" w:type="dxa"/>
            <w:tcBorders>
              <w:top w:val="nil"/>
              <w:left w:val="nil"/>
              <w:bottom w:val="single" w:sz="4" w:space="0" w:color="auto"/>
              <w:right w:val="single" w:sz="4" w:space="0" w:color="auto"/>
            </w:tcBorders>
            <w:shd w:val="clear" w:color="auto" w:fill="auto"/>
            <w:vAlign w:val="center"/>
            <w:hideMark/>
          </w:tcPr>
          <w:p w14:paraId="49FD2E0C"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10DC6FE8"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73BDE02F"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564E6129"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8" w:space="0" w:color="auto"/>
            </w:tcBorders>
            <w:shd w:val="clear" w:color="auto" w:fill="auto"/>
            <w:vAlign w:val="center"/>
            <w:hideMark/>
          </w:tcPr>
          <w:p w14:paraId="17F245ED"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r>
      <w:tr w:rsidR="00866699" w:rsidRPr="00AC6C78" w14:paraId="4C9B67A7" w14:textId="77777777" w:rsidTr="00367F1E">
        <w:trPr>
          <w:gridAfter w:val="1"/>
          <w:wAfter w:w="21" w:type="dxa"/>
          <w:trHeight w:val="207"/>
          <w:jc w:val="center"/>
        </w:trPr>
        <w:tc>
          <w:tcPr>
            <w:tcW w:w="1397" w:type="dxa"/>
            <w:tcBorders>
              <w:top w:val="nil"/>
              <w:left w:val="single" w:sz="8" w:space="0" w:color="auto"/>
              <w:bottom w:val="single" w:sz="4" w:space="0" w:color="auto"/>
              <w:right w:val="single" w:sz="4" w:space="0" w:color="auto"/>
            </w:tcBorders>
            <w:shd w:val="clear" w:color="auto" w:fill="auto"/>
            <w:hideMark/>
          </w:tcPr>
          <w:p w14:paraId="4BCB809D" w14:textId="3D0930DC" w:rsidR="00AC6C78" w:rsidRPr="00AC6C78" w:rsidRDefault="00BF655E"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Exp</w:t>
            </w:r>
            <w:r>
              <w:rPr>
                <w:rFonts w:ascii="Calibri Light" w:eastAsia="Times New Roman" w:hAnsi="Calibri Light" w:cs="Calibri Light"/>
                <w:color w:val="000000"/>
                <w:kern w:val="0"/>
                <w:sz w:val="16"/>
                <w:szCs w:val="16"/>
                <w:lang w:eastAsia="en-GB"/>
                <w14:ligatures w14:val="none"/>
              </w:rPr>
              <w:t>eriment</w:t>
            </w:r>
            <w:r w:rsidR="00AC6C78" w:rsidRPr="00AC6C78">
              <w:rPr>
                <w:rFonts w:ascii="Calibri Light" w:eastAsia="Times New Roman" w:hAnsi="Calibri Light" w:cs="Calibri Light"/>
                <w:color w:val="000000"/>
                <w:kern w:val="0"/>
                <w:sz w:val="16"/>
                <w:szCs w:val="16"/>
                <w:lang w:eastAsia="en-GB"/>
                <w14:ligatures w14:val="none"/>
              </w:rPr>
              <w:t xml:space="preserve"> 2</w:t>
            </w:r>
          </w:p>
        </w:tc>
        <w:tc>
          <w:tcPr>
            <w:tcW w:w="1196" w:type="dxa"/>
            <w:tcBorders>
              <w:top w:val="nil"/>
              <w:left w:val="nil"/>
              <w:bottom w:val="single" w:sz="4" w:space="0" w:color="auto"/>
              <w:right w:val="single" w:sz="4" w:space="0" w:color="auto"/>
            </w:tcBorders>
            <w:shd w:val="clear" w:color="auto" w:fill="auto"/>
            <w:vAlign w:val="center"/>
            <w:hideMark/>
          </w:tcPr>
          <w:p w14:paraId="5911E1D9"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1E12215E"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9" w:type="dxa"/>
            <w:tcBorders>
              <w:top w:val="nil"/>
              <w:left w:val="nil"/>
              <w:bottom w:val="single" w:sz="4" w:space="0" w:color="auto"/>
              <w:right w:val="single" w:sz="4" w:space="0" w:color="auto"/>
            </w:tcBorders>
            <w:shd w:val="clear" w:color="auto" w:fill="auto"/>
            <w:vAlign w:val="center"/>
            <w:hideMark/>
          </w:tcPr>
          <w:p w14:paraId="3896DD54"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0EB5B29D"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6B91F55E"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597F0A2A"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8" w:space="0" w:color="auto"/>
            </w:tcBorders>
            <w:shd w:val="clear" w:color="auto" w:fill="auto"/>
            <w:vAlign w:val="center"/>
            <w:hideMark/>
          </w:tcPr>
          <w:p w14:paraId="79B5C033"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r>
      <w:tr w:rsidR="00866699" w:rsidRPr="00AC6C78" w14:paraId="37B3C492" w14:textId="77777777" w:rsidTr="00367F1E">
        <w:trPr>
          <w:gridAfter w:val="1"/>
          <w:wAfter w:w="21" w:type="dxa"/>
          <w:trHeight w:val="139"/>
          <w:jc w:val="center"/>
        </w:trPr>
        <w:tc>
          <w:tcPr>
            <w:tcW w:w="1397" w:type="dxa"/>
            <w:tcBorders>
              <w:top w:val="nil"/>
              <w:left w:val="single" w:sz="8" w:space="0" w:color="auto"/>
              <w:bottom w:val="single" w:sz="4" w:space="0" w:color="auto"/>
              <w:right w:val="single" w:sz="4" w:space="0" w:color="auto"/>
            </w:tcBorders>
            <w:shd w:val="clear" w:color="auto" w:fill="auto"/>
            <w:hideMark/>
          </w:tcPr>
          <w:p w14:paraId="00E446B7" w14:textId="34A21CB9" w:rsidR="00AC6C78" w:rsidRPr="00AC6C78" w:rsidRDefault="00BF655E"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Exp</w:t>
            </w:r>
            <w:r>
              <w:rPr>
                <w:rFonts w:ascii="Calibri Light" w:eastAsia="Times New Roman" w:hAnsi="Calibri Light" w:cs="Calibri Light"/>
                <w:color w:val="000000"/>
                <w:kern w:val="0"/>
                <w:sz w:val="16"/>
                <w:szCs w:val="16"/>
                <w:lang w:eastAsia="en-GB"/>
                <w14:ligatures w14:val="none"/>
              </w:rPr>
              <w:t>eriment</w:t>
            </w:r>
            <w:r w:rsidRPr="00AC6C78">
              <w:rPr>
                <w:rFonts w:ascii="Calibri Light" w:eastAsia="Times New Roman" w:hAnsi="Calibri Light" w:cs="Calibri Light"/>
                <w:color w:val="000000"/>
                <w:kern w:val="0"/>
                <w:sz w:val="16"/>
                <w:szCs w:val="16"/>
                <w:lang w:eastAsia="en-GB"/>
                <w14:ligatures w14:val="none"/>
              </w:rPr>
              <w:t xml:space="preserve"> </w:t>
            </w:r>
            <w:r w:rsidR="00AC6C78" w:rsidRPr="00AC6C78">
              <w:rPr>
                <w:rFonts w:ascii="Calibri Light" w:eastAsia="Times New Roman" w:hAnsi="Calibri Light" w:cs="Calibri Light"/>
                <w:color w:val="000000"/>
                <w:kern w:val="0"/>
                <w:sz w:val="16"/>
                <w:szCs w:val="16"/>
                <w:lang w:eastAsia="en-GB"/>
                <w14:ligatures w14:val="none"/>
              </w:rPr>
              <w:t>3</w:t>
            </w:r>
          </w:p>
        </w:tc>
        <w:tc>
          <w:tcPr>
            <w:tcW w:w="1196" w:type="dxa"/>
            <w:tcBorders>
              <w:top w:val="nil"/>
              <w:left w:val="nil"/>
              <w:bottom w:val="single" w:sz="4" w:space="0" w:color="auto"/>
              <w:right w:val="single" w:sz="4" w:space="0" w:color="auto"/>
            </w:tcBorders>
            <w:shd w:val="clear" w:color="auto" w:fill="auto"/>
            <w:vAlign w:val="center"/>
            <w:hideMark/>
          </w:tcPr>
          <w:p w14:paraId="5079942D"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633656F1"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single" w:sz="4" w:space="0" w:color="auto"/>
              <w:right w:val="single" w:sz="4" w:space="0" w:color="auto"/>
            </w:tcBorders>
            <w:shd w:val="clear" w:color="auto" w:fill="auto"/>
            <w:vAlign w:val="center"/>
            <w:hideMark/>
          </w:tcPr>
          <w:p w14:paraId="36B243A1"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6FD9366D"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7B09E39D"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456DED27"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8" w:space="0" w:color="auto"/>
            </w:tcBorders>
            <w:shd w:val="clear" w:color="auto" w:fill="auto"/>
            <w:vAlign w:val="center"/>
            <w:hideMark/>
          </w:tcPr>
          <w:p w14:paraId="252FD965"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r>
      <w:tr w:rsidR="00866699" w:rsidRPr="00AC6C78" w14:paraId="5C15AE22" w14:textId="77777777" w:rsidTr="00367F1E">
        <w:trPr>
          <w:gridAfter w:val="1"/>
          <w:wAfter w:w="21" w:type="dxa"/>
          <w:trHeight w:val="199"/>
          <w:jc w:val="center"/>
        </w:trPr>
        <w:tc>
          <w:tcPr>
            <w:tcW w:w="1397" w:type="dxa"/>
            <w:tcBorders>
              <w:top w:val="nil"/>
              <w:left w:val="single" w:sz="8" w:space="0" w:color="auto"/>
              <w:bottom w:val="single" w:sz="4" w:space="0" w:color="auto"/>
              <w:right w:val="single" w:sz="4" w:space="0" w:color="auto"/>
            </w:tcBorders>
            <w:shd w:val="clear" w:color="auto" w:fill="auto"/>
            <w:hideMark/>
          </w:tcPr>
          <w:p w14:paraId="0688D675" w14:textId="78863D22" w:rsidR="00AC6C78" w:rsidRPr="00AC6C78" w:rsidRDefault="00BF655E"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Exp</w:t>
            </w:r>
            <w:r>
              <w:rPr>
                <w:rFonts w:ascii="Calibri Light" w:eastAsia="Times New Roman" w:hAnsi="Calibri Light" w:cs="Calibri Light"/>
                <w:color w:val="000000"/>
                <w:kern w:val="0"/>
                <w:sz w:val="16"/>
                <w:szCs w:val="16"/>
                <w:lang w:eastAsia="en-GB"/>
                <w14:ligatures w14:val="none"/>
              </w:rPr>
              <w:t>eriment</w:t>
            </w:r>
            <w:r w:rsidRPr="00AC6C78">
              <w:rPr>
                <w:rFonts w:ascii="Calibri Light" w:eastAsia="Times New Roman" w:hAnsi="Calibri Light" w:cs="Calibri Light"/>
                <w:color w:val="000000"/>
                <w:kern w:val="0"/>
                <w:sz w:val="16"/>
                <w:szCs w:val="16"/>
                <w:lang w:eastAsia="en-GB"/>
                <w14:ligatures w14:val="none"/>
              </w:rPr>
              <w:t xml:space="preserve"> </w:t>
            </w:r>
            <w:r w:rsidR="00AC6C78" w:rsidRPr="00AC6C78">
              <w:rPr>
                <w:rFonts w:ascii="Calibri Light" w:eastAsia="Times New Roman" w:hAnsi="Calibri Light" w:cs="Calibri Light"/>
                <w:color w:val="000000"/>
                <w:kern w:val="0"/>
                <w:sz w:val="16"/>
                <w:szCs w:val="16"/>
                <w:lang w:eastAsia="en-GB"/>
                <w14:ligatures w14:val="none"/>
              </w:rPr>
              <w:t>4</w:t>
            </w:r>
          </w:p>
        </w:tc>
        <w:tc>
          <w:tcPr>
            <w:tcW w:w="1196" w:type="dxa"/>
            <w:tcBorders>
              <w:top w:val="nil"/>
              <w:left w:val="nil"/>
              <w:bottom w:val="single" w:sz="4" w:space="0" w:color="auto"/>
              <w:right w:val="single" w:sz="4" w:space="0" w:color="auto"/>
            </w:tcBorders>
            <w:shd w:val="clear" w:color="auto" w:fill="auto"/>
            <w:vAlign w:val="center"/>
            <w:hideMark/>
          </w:tcPr>
          <w:p w14:paraId="4A97E992"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40E8602E"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single" w:sz="4" w:space="0" w:color="auto"/>
              <w:right w:val="single" w:sz="4" w:space="0" w:color="auto"/>
            </w:tcBorders>
            <w:shd w:val="clear" w:color="auto" w:fill="auto"/>
            <w:vAlign w:val="center"/>
            <w:hideMark/>
          </w:tcPr>
          <w:p w14:paraId="2DBE8BE5"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0209991A"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454323CE"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3BC179DE"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8" w:space="0" w:color="auto"/>
            </w:tcBorders>
            <w:shd w:val="clear" w:color="auto" w:fill="auto"/>
            <w:vAlign w:val="center"/>
            <w:hideMark/>
          </w:tcPr>
          <w:p w14:paraId="086D16F0"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r>
      <w:tr w:rsidR="00866699" w:rsidRPr="00AC6C78" w14:paraId="2FE1A20B" w14:textId="77777777" w:rsidTr="00367F1E">
        <w:trPr>
          <w:gridAfter w:val="1"/>
          <w:wAfter w:w="21" w:type="dxa"/>
          <w:trHeight w:val="145"/>
          <w:jc w:val="center"/>
        </w:trPr>
        <w:tc>
          <w:tcPr>
            <w:tcW w:w="1397" w:type="dxa"/>
            <w:tcBorders>
              <w:top w:val="nil"/>
              <w:left w:val="single" w:sz="8" w:space="0" w:color="auto"/>
              <w:bottom w:val="single" w:sz="4" w:space="0" w:color="auto"/>
              <w:right w:val="single" w:sz="4" w:space="0" w:color="auto"/>
            </w:tcBorders>
            <w:shd w:val="clear" w:color="auto" w:fill="auto"/>
            <w:hideMark/>
          </w:tcPr>
          <w:p w14:paraId="46C629FD" w14:textId="46A20375" w:rsidR="00AC6C78" w:rsidRPr="00AC6C78" w:rsidRDefault="00BF655E"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Exp</w:t>
            </w:r>
            <w:r>
              <w:rPr>
                <w:rFonts w:ascii="Calibri Light" w:eastAsia="Times New Roman" w:hAnsi="Calibri Light" w:cs="Calibri Light"/>
                <w:color w:val="000000"/>
                <w:kern w:val="0"/>
                <w:sz w:val="16"/>
                <w:szCs w:val="16"/>
                <w:lang w:eastAsia="en-GB"/>
                <w14:ligatures w14:val="none"/>
              </w:rPr>
              <w:t>eriment</w:t>
            </w:r>
            <w:r w:rsidRPr="00AC6C78">
              <w:rPr>
                <w:rFonts w:ascii="Calibri Light" w:eastAsia="Times New Roman" w:hAnsi="Calibri Light" w:cs="Calibri Light"/>
                <w:color w:val="000000"/>
                <w:kern w:val="0"/>
                <w:sz w:val="16"/>
                <w:szCs w:val="16"/>
                <w:lang w:eastAsia="en-GB"/>
                <w14:ligatures w14:val="none"/>
              </w:rPr>
              <w:t xml:space="preserve"> </w:t>
            </w:r>
            <w:r w:rsidR="00AC6C78" w:rsidRPr="00AC6C78">
              <w:rPr>
                <w:rFonts w:ascii="Calibri Light" w:eastAsia="Times New Roman" w:hAnsi="Calibri Light" w:cs="Calibri Light"/>
                <w:color w:val="000000"/>
                <w:kern w:val="0"/>
                <w:sz w:val="16"/>
                <w:szCs w:val="16"/>
                <w:lang w:eastAsia="en-GB"/>
                <w14:ligatures w14:val="none"/>
              </w:rPr>
              <w:t>5</w:t>
            </w:r>
          </w:p>
        </w:tc>
        <w:tc>
          <w:tcPr>
            <w:tcW w:w="1196" w:type="dxa"/>
            <w:tcBorders>
              <w:top w:val="nil"/>
              <w:left w:val="nil"/>
              <w:bottom w:val="single" w:sz="4" w:space="0" w:color="auto"/>
              <w:right w:val="single" w:sz="4" w:space="0" w:color="auto"/>
            </w:tcBorders>
            <w:shd w:val="clear" w:color="auto" w:fill="auto"/>
            <w:vAlign w:val="center"/>
            <w:hideMark/>
          </w:tcPr>
          <w:p w14:paraId="3B45AE5F"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7B3F35B8"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9" w:type="dxa"/>
            <w:tcBorders>
              <w:top w:val="nil"/>
              <w:left w:val="nil"/>
              <w:bottom w:val="single" w:sz="4" w:space="0" w:color="auto"/>
              <w:right w:val="single" w:sz="4" w:space="0" w:color="auto"/>
            </w:tcBorders>
            <w:shd w:val="clear" w:color="auto" w:fill="auto"/>
            <w:vAlign w:val="center"/>
            <w:hideMark/>
          </w:tcPr>
          <w:p w14:paraId="42FCD16C"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77FB068E"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74376C1F"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0D3BC8E4"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8" w:space="0" w:color="auto"/>
            </w:tcBorders>
            <w:shd w:val="clear" w:color="auto" w:fill="auto"/>
            <w:vAlign w:val="center"/>
            <w:hideMark/>
          </w:tcPr>
          <w:p w14:paraId="49968E65"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r>
      <w:tr w:rsidR="00866699" w:rsidRPr="00AC6C78" w14:paraId="76D5F77D" w14:textId="77777777" w:rsidTr="00367F1E">
        <w:trPr>
          <w:gridAfter w:val="1"/>
          <w:wAfter w:w="21" w:type="dxa"/>
          <w:trHeight w:val="220"/>
          <w:jc w:val="center"/>
        </w:trPr>
        <w:tc>
          <w:tcPr>
            <w:tcW w:w="1397" w:type="dxa"/>
            <w:tcBorders>
              <w:top w:val="nil"/>
              <w:left w:val="single" w:sz="8" w:space="0" w:color="auto"/>
              <w:bottom w:val="single" w:sz="4" w:space="0" w:color="auto"/>
              <w:right w:val="single" w:sz="4" w:space="0" w:color="auto"/>
            </w:tcBorders>
            <w:shd w:val="clear" w:color="auto" w:fill="auto"/>
            <w:hideMark/>
          </w:tcPr>
          <w:p w14:paraId="7E12424E" w14:textId="35246C58" w:rsidR="00AC6C78" w:rsidRPr="00AC6C78" w:rsidRDefault="00BF655E"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Exp</w:t>
            </w:r>
            <w:r>
              <w:rPr>
                <w:rFonts w:ascii="Calibri Light" w:eastAsia="Times New Roman" w:hAnsi="Calibri Light" w:cs="Calibri Light"/>
                <w:color w:val="000000"/>
                <w:kern w:val="0"/>
                <w:sz w:val="16"/>
                <w:szCs w:val="16"/>
                <w:lang w:eastAsia="en-GB"/>
                <w14:ligatures w14:val="none"/>
              </w:rPr>
              <w:t>eriment</w:t>
            </w:r>
            <w:r w:rsidRPr="00AC6C78">
              <w:rPr>
                <w:rFonts w:ascii="Calibri Light" w:eastAsia="Times New Roman" w:hAnsi="Calibri Light" w:cs="Calibri Light"/>
                <w:color w:val="000000"/>
                <w:kern w:val="0"/>
                <w:sz w:val="16"/>
                <w:szCs w:val="16"/>
                <w:lang w:eastAsia="en-GB"/>
                <w14:ligatures w14:val="none"/>
              </w:rPr>
              <w:t xml:space="preserve"> </w:t>
            </w:r>
            <w:r w:rsidR="00AC6C78" w:rsidRPr="00AC6C78">
              <w:rPr>
                <w:rFonts w:ascii="Calibri Light" w:eastAsia="Times New Roman" w:hAnsi="Calibri Light" w:cs="Calibri Light"/>
                <w:color w:val="000000"/>
                <w:kern w:val="0"/>
                <w:sz w:val="16"/>
                <w:szCs w:val="16"/>
                <w:lang w:eastAsia="en-GB"/>
                <w14:ligatures w14:val="none"/>
              </w:rPr>
              <w:t>6</w:t>
            </w:r>
          </w:p>
        </w:tc>
        <w:tc>
          <w:tcPr>
            <w:tcW w:w="1196" w:type="dxa"/>
            <w:tcBorders>
              <w:top w:val="nil"/>
              <w:left w:val="nil"/>
              <w:bottom w:val="single" w:sz="4" w:space="0" w:color="auto"/>
              <w:right w:val="single" w:sz="4" w:space="0" w:color="auto"/>
            </w:tcBorders>
            <w:shd w:val="clear" w:color="auto" w:fill="auto"/>
            <w:vAlign w:val="center"/>
            <w:hideMark/>
          </w:tcPr>
          <w:p w14:paraId="1D86A106"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50DC323A"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9" w:type="dxa"/>
            <w:tcBorders>
              <w:top w:val="nil"/>
              <w:left w:val="nil"/>
              <w:bottom w:val="single" w:sz="4" w:space="0" w:color="auto"/>
              <w:right w:val="single" w:sz="4" w:space="0" w:color="auto"/>
            </w:tcBorders>
            <w:shd w:val="clear" w:color="auto" w:fill="auto"/>
            <w:vAlign w:val="center"/>
            <w:hideMark/>
          </w:tcPr>
          <w:p w14:paraId="2A7FCD1D"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03EC968C"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26583780"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2155FDA6"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8" w:space="0" w:color="auto"/>
            </w:tcBorders>
            <w:shd w:val="clear" w:color="auto" w:fill="auto"/>
            <w:vAlign w:val="center"/>
            <w:hideMark/>
          </w:tcPr>
          <w:p w14:paraId="7AF07C1A"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r>
      <w:tr w:rsidR="00866699" w:rsidRPr="00AC6C78" w14:paraId="0F5D2C6D" w14:textId="77777777" w:rsidTr="00367F1E">
        <w:trPr>
          <w:gridAfter w:val="1"/>
          <w:wAfter w:w="21" w:type="dxa"/>
          <w:trHeight w:val="137"/>
          <w:jc w:val="center"/>
        </w:trPr>
        <w:tc>
          <w:tcPr>
            <w:tcW w:w="1397" w:type="dxa"/>
            <w:tcBorders>
              <w:top w:val="nil"/>
              <w:left w:val="single" w:sz="8" w:space="0" w:color="auto"/>
              <w:bottom w:val="single" w:sz="4" w:space="0" w:color="auto"/>
              <w:right w:val="single" w:sz="4" w:space="0" w:color="auto"/>
            </w:tcBorders>
            <w:shd w:val="clear" w:color="auto" w:fill="auto"/>
            <w:hideMark/>
          </w:tcPr>
          <w:p w14:paraId="098474F8" w14:textId="28EE3651" w:rsidR="00AC6C78" w:rsidRPr="00AC6C78" w:rsidRDefault="00BF655E"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Exp</w:t>
            </w:r>
            <w:r>
              <w:rPr>
                <w:rFonts w:ascii="Calibri Light" w:eastAsia="Times New Roman" w:hAnsi="Calibri Light" w:cs="Calibri Light"/>
                <w:color w:val="000000"/>
                <w:kern w:val="0"/>
                <w:sz w:val="16"/>
                <w:szCs w:val="16"/>
                <w:lang w:eastAsia="en-GB"/>
                <w14:ligatures w14:val="none"/>
              </w:rPr>
              <w:t>eriment</w:t>
            </w:r>
            <w:r w:rsidRPr="00AC6C78">
              <w:rPr>
                <w:rFonts w:ascii="Calibri Light" w:eastAsia="Times New Roman" w:hAnsi="Calibri Light" w:cs="Calibri Light"/>
                <w:color w:val="000000"/>
                <w:kern w:val="0"/>
                <w:sz w:val="16"/>
                <w:szCs w:val="16"/>
                <w:lang w:eastAsia="en-GB"/>
                <w14:ligatures w14:val="none"/>
              </w:rPr>
              <w:t xml:space="preserve"> </w:t>
            </w:r>
            <w:r w:rsidR="00AC6C78" w:rsidRPr="00AC6C78">
              <w:rPr>
                <w:rFonts w:ascii="Calibri Light" w:eastAsia="Times New Roman" w:hAnsi="Calibri Light" w:cs="Calibri Light"/>
                <w:color w:val="000000"/>
                <w:kern w:val="0"/>
                <w:sz w:val="16"/>
                <w:szCs w:val="16"/>
                <w:lang w:eastAsia="en-GB"/>
                <w14:ligatures w14:val="none"/>
              </w:rPr>
              <w:t>7</w:t>
            </w:r>
          </w:p>
        </w:tc>
        <w:tc>
          <w:tcPr>
            <w:tcW w:w="1196" w:type="dxa"/>
            <w:tcBorders>
              <w:top w:val="nil"/>
              <w:left w:val="nil"/>
              <w:bottom w:val="single" w:sz="4" w:space="0" w:color="auto"/>
              <w:right w:val="single" w:sz="4" w:space="0" w:color="auto"/>
            </w:tcBorders>
            <w:shd w:val="clear" w:color="auto" w:fill="auto"/>
            <w:vAlign w:val="center"/>
            <w:hideMark/>
          </w:tcPr>
          <w:p w14:paraId="3987F9A1"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30805D6C"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single" w:sz="4" w:space="0" w:color="auto"/>
              <w:right w:val="single" w:sz="4" w:space="0" w:color="auto"/>
            </w:tcBorders>
            <w:shd w:val="clear" w:color="auto" w:fill="auto"/>
            <w:vAlign w:val="center"/>
            <w:hideMark/>
          </w:tcPr>
          <w:p w14:paraId="478CBA19"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7CCC1DF4"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3DA627C8"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4" w:space="0" w:color="auto"/>
            </w:tcBorders>
            <w:shd w:val="clear" w:color="auto" w:fill="auto"/>
            <w:vAlign w:val="center"/>
            <w:hideMark/>
          </w:tcPr>
          <w:p w14:paraId="2A50ED2A"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8" w:space="0" w:color="auto"/>
            </w:tcBorders>
            <w:shd w:val="clear" w:color="auto" w:fill="auto"/>
            <w:vAlign w:val="center"/>
            <w:hideMark/>
          </w:tcPr>
          <w:p w14:paraId="7DA71F00"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r>
      <w:tr w:rsidR="00866699" w:rsidRPr="00AC6C78" w14:paraId="3BFDD58B" w14:textId="77777777" w:rsidTr="00367F1E">
        <w:trPr>
          <w:gridAfter w:val="1"/>
          <w:wAfter w:w="21" w:type="dxa"/>
          <w:trHeight w:val="211"/>
          <w:jc w:val="center"/>
        </w:trPr>
        <w:tc>
          <w:tcPr>
            <w:tcW w:w="1397" w:type="dxa"/>
            <w:tcBorders>
              <w:top w:val="nil"/>
              <w:left w:val="single" w:sz="8" w:space="0" w:color="auto"/>
              <w:bottom w:val="nil"/>
              <w:right w:val="single" w:sz="4" w:space="0" w:color="auto"/>
            </w:tcBorders>
            <w:shd w:val="clear" w:color="auto" w:fill="auto"/>
            <w:hideMark/>
          </w:tcPr>
          <w:p w14:paraId="047E1AF5" w14:textId="0A9B9376" w:rsidR="00AC6C78" w:rsidRPr="00AC6C78" w:rsidRDefault="00BF655E"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Exp</w:t>
            </w:r>
            <w:r>
              <w:rPr>
                <w:rFonts w:ascii="Calibri Light" w:eastAsia="Times New Roman" w:hAnsi="Calibri Light" w:cs="Calibri Light"/>
                <w:color w:val="000000"/>
                <w:kern w:val="0"/>
                <w:sz w:val="16"/>
                <w:szCs w:val="16"/>
                <w:lang w:eastAsia="en-GB"/>
                <w14:ligatures w14:val="none"/>
              </w:rPr>
              <w:t>eriment</w:t>
            </w:r>
            <w:r w:rsidRPr="00AC6C78">
              <w:rPr>
                <w:rFonts w:ascii="Calibri Light" w:eastAsia="Times New Roman" w:hAnsi="Calibri Light" w:cs="Calibri Light"/>
                <w:color w:val="000000"/>
                <w:kern w:val="0"/>
                <w:sz w:val="16"/>
                <w:szCs w:val="16"/>
                <w:lang w:eastAsia="en-GB"/>
                <w14:ligatures w14:val="none"/>
              </w:rPr>
              <w:t xml:space="preserve"> </w:t>
            </w:r>
            <w:r w:rsidR="00AC6C78" w:rsidRPr="00AC6C78">
              <w:rPr>
                <w:rFonts w:ascii="Calibri Light" w:eastAsia="Times New Roman" w:hAnsi="Calibri Light" w:cs="Calibri Light"/>
                <w:color w:val="000000"/>
                <w:kern w:val="0"/>
                <w:sz w:val="16"/>
                <w:szCs w:val="16"/>
                <w:lang w:eastAsia="en-GB"/>
                <w14:ligatures w14:val="none"/>
              </w:rPr>
              <w:t>8</w:t>
            </w:r>
          </w:p>
        </w:tc>
        <w:tc>
          <w:tcPr>
            <w:tcW w:w="1196" w:type="dxa"/>
            <w:tcBorders>
              <w:top w:val="nil"/>
              <w:left w:val="nil"/>
              <w:bottom w:val="nil"/>
              <w:right w:val="single" w:sz="4" w:space="0" w:color="auto"/>
            </w:tcBorders>
            <w:shd w:val="clear" w:color="auto" w:fill="auto"/>
            <w:vAlign w:val="center"/>
            <w:hideMark/>
          </w:tcPr>
          <w:p w14:paraId="74DCD5CF"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nil"/>
              <w:right w:val="single" w:sz="4" w:space="0" w:color="auto"/>
            </w:tcBorders>
            <w:shd w:val="clear" w:color="auto" w:fill="auto"/>
            <w:vAlign w:val="center"/>
            <w:hideMark/>
          </w:tcPr>
          <w:p w14:paraId="570357DD"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nil"/>
              <w:right w:val="single" w:sz="4" w:space="0" w:color="auto"/>
            </w:tcBorders>
            <w:shd w:val="clear" w:color="auto" w:fill="auto"/>
            <w:vAlign w:val="center"/>
            <w:hideMark/>
          </w:tcPr>
          <w:p w14:paraId="364EA841"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nil"/>
              <w:right w:val="single" w:sz="4" w:space="0" w:color="auto"/>
            </w:tcBorders>
            <w:shd w:val="clear" w:color="auto" w:fill="auto"/>
            <w:vAlign w:val="center"/>
            <w:hideMark/>
          </w:tcPr>
          <w:p w14:paraId="02999FD5"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nil"/>
              <w:right w:val="single" w:sz="4" w:space="0" w:color="auto"/>
            </w:tcBorders>
            <w:shd w:val="clear" w:color="auto" w:fill="auto"/>
            <w:vAlign w:val="center"/>
            <w:hideMark/>
          </w:tcPr>
          <w:p w14:paraId="5A95562A"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nil"/>
              <w:right w:val="single" w:sz="4" w:space="0" w:color="auto"/>
            </w:tcBorders>
            <w:shd w:val="clear" w:color="auto" w:fill="auto"/>
            <w:vAlign w:val="center"/>
            <w:hideMark/>
          </w:tcPr>
          <w:p w14:paraId="2E177469"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nil"/>
              <w:right w:val="single" w:sz="8" w:space="0" w:color="auto"/>
            </w:tcBorders>
            <w:shd w:val="clear" w:color="auto" w:fill="auto"/>
            <w:vAlign w:val="center"/>
            <w:hideMark/>
          </w:tcPr>
          <w:p w14:paraId="54D9A0E2" w14:textId="77777777" w:rsidR="00AC6C78" w:rsidRPr="00AC6C78" w:rsidRDefault="00AC6C78" w:rsidP="00367F1E">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r>
      <w:tr w:rsidR="00AC6C78" w:rsidRPr="00AC6C78" w14:paraId="6191C998" w14:textId="77777777" w:rsidTr="00866699">
        <w:trPr>
          <w:trHeight w:val="297"/>
          <w:jc w:val="center"/>
        </w:trPr>
        <w:tc>
          <w:tcPr>
            <w:tcW w:w="9473" w:type="dxa"/>
            <w:gridSpan w:val="9"/>
            <w:tcBorders>
              <w:top w:val="single" w:sz="8" w:space="0" w:color="auto"/>
              <w:left w:val="single" w:sz="8" w:space="0" w:color="auto"/>
              <w:bottom w:val="single" w:sz="8" w:space="0" w:color="auto"/>
              <w:right w:val="single" w:sz="8" w:space="0" w:color="000000"/>
            </w:tcBorders>
            <w:shd w:val="clear" w:color="auto" w:fill="auto"/>
            <w:vAlign w:val="center"/>
            <w:hideMark/>
          </w:tcPr>
          <w:p w14:paraId="13F60E5D" w14:textId="77777777" w:rsidR="00AC6C78" w:rsidRPr="00AC6C78" w:rsidRDefault="00AC6C78" w:rsidP="00AC6C78">
            <w:pPr>
              <w:spacing w:after="0" w:line="240" w:lineRule="auto"/>
              <w:jc w:val="center"/>
              <w:rPr>
                <w:rFonts w:ascii="Calibri Light" w:eastAsia="Times New Roman" w:hAnsi="Calibri Light" w:cs="Calibri Light"/>
                <w:b/>
                <w:bCs/>
                <w:color w:val="000000"/>
                <w:kern w:val="0"/>
                <w:sz w:val="16"/>
                <w:szCs w:val="16"/>
                <w:lang w:eastAsia="en-GB"/>
                <w14:ligatures w14:val="none"/>
              </w:rPr>
            </w:pPr>
            <w:bookmarkStart w:id="8" w:name="RANGE!B24:I34"/>
            <w:r w:rsidRPr="00AC6C78">
              <w:rPr>
                <w:rFonts w:ascii="Calibri Light" w:eastAsia="Times New Roman" w:hAnsi="Calibri Light" w:cs="Calibri Light"/>
                <w:b/>
                <w:bCs/>
                <w:color w:val="000000"/>
                <w:kern w:val="0"/>
                <w:sz w:val="16"/>
                <w:szCs w:val="16"/>
                <w:lang w:eastAsia="en-GB"/>
                <w14:ligatures w14:val="none"/>
              </w:rPr>
              <w:t>Array Populated</w:t>
            </w:r>
            <w:bookmarkEnd w:id="8"/>
          </w:p>
        </w:tc>
      </w:tr>
      <w:tr w:rsidR="00866699" w:rsidRPr="00AC6C78" w14:paraId="455F37D8" w14:textId="77777777" w:rsidTr="00866699">
        <w:trPr>
          <w:gridAfter w:val="1"/>
          <w:wAfter w:w="21" w:type="dxa"/>
          <w:trHeight w:val="287"/>
          <w:jc w:val="center"/>
        </w:trPr>
        <w:tc>
          <w:tcPr>
            <w:tcW w:w="1397" w:type="dxa"/>
            <w:vMerge w:val="restart"/>
            <w:tcBorders>
              <w:top w:val="nil"/>
              <w:left w:val="single" w:sz="8" w:space="0" w:color="auto"/>
              <w:bottom w:val="single" w:sz="4" w:space="0" w:color="auto"/>
              <w:right w:val="single" w:sz="4" w:space="0" w:color="auto"/>
            </w:tcBorders>
            <w:shd w:val="clear" w:color="auto" w:fill="auto"/>
            <w:hideMark/>
          </w:tcPr>
          <w:p w14:paraId="30EFB4D2" w14:textId="77777777" w:rsidR="00AC6C78" w:rsidRPr="00AC6C78" w:rsidRDefault="00AC6C78" w:rsidP="00AC6C78">
            <w:pPr>
              <w:spacing w:after="0" w:line="240" w:lineRule="auto"/>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Experiment</w:t>
            </w:r>
          </w:p>
        </w:tc>
        <w:tc>
          <w:tcPr>
            <w:tcW w:w="1196" w:type="dxa"/>
            <w:tcBorders>
              <w:top w:val="nil"/>
              <w:left w:val="nil"/>
              <w:bottom w:val="single" w:sz="4" w:space="0" w:color="auto"/>
              <w:right w:val="single" w:sz="4" w:space="0" w:color="auto"/>
            </w:tcBorders>
            <w:shd w:val="clear" w:color="auto" w:fill="auto"/>
            <w:vAlign w:val="center"/>
            <w:hideMark/>
          </w:tcPr>
          <w:p w14:paraId="76F8A5A4"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3BF77E1D"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single" w:sz="4" w:space="0" w:color="auto"/>
              <w:right w:val="single" w:sz="4" w:space="0" w:color="auto"/>
            </w:tcBorders>
            <w:shd w:val="clear" w:color="auto" w:fill="auto"/>
            <w:vAlign w:val="center"/>
            <w:hideMark/>
          </w:tcPr>
          <w:p w14:paraId="20ADE9FD" w14:textId="77777777" w:rsidR="00AC6C78" w:rsidRPr="00AC6C78" w:rsidRDefault="00AC6C78" w:rsidP="00AC6C78">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C6C78">
              <w:rPr>
                <w:rFonts w:ascii="Calibri Light" w:eastAsia="Times New Roman" w:hAnsi="Calibri Light" w:cs="Calibri Light"/>
                <w:b/>
                <w:bCs/>
                <w:color w:val="000000"/>
                <w:kern w:val="0"/>
                <w:sz w:val="16"/>
                <w:szCs w:val="16"/>
                <w:lang w:eastAsia="en-GB"/>
                <w14:ligatures w14:val="none"/>
              </w:rPr>
              <w:t>3</w:t>
            </w:r>
          </w:p>
        </w:tc>
        <w:tc>
          <w:tcPr>
            <w:tcW w:w="1142" w:type="dxa"/>
            <w:tcBorders>
              <w:top w:val="nil"/>
              <w:left w:val="nil"/>
              <w:bottom w:val="single" w:sz="4" w:space="0" w:color="auto"/>
              <w:right w:val="single" w:sz="4" w:space="0" w:color="auto"/>
            </w:tcBorders>
            <w:shd w:val="clear" w:color="auto" w:fill="auto"/>
            <w:vAlign w:val="center"/>
            <w:hideMark/>
          </w:tcPr>
          <w:p w14:paraId="4AF66561"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4</w:t>
            </w:r>
          </w:p>
        </w:tc>
        <w:tc>
          <w:tcPr>
            <w:tcW w:w="1142" w:type="dxa"/>
            <w:tcBorders>
              <w:top w:val="nil"/>
              <w:left w:val="nil"/>
              <w:bottom w:val="single" w:sz="4" w:space="0" w:color="auto"/>
              <w:right w:val="single" w:sz="4" w:space="0" w:color="auto"/>
            </w:tcBorders>
            <w:shd w:val="clear" w:color="auto" w:fill="auto"/>
            <w:vAlign w:val="center"/>
            <w:hideMark/>
          </w:tcPr>
          <w:p w14:paraId="699C053D"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5</w:t>
            </w:r>
          </w:p>
        </w:tc>
        <w:tc>
          <w:tcPr>
            <w:tcW w:w="1142" w:type="dxa"/>
            <w:tcBorders>
              <w:top w:val="nil"/>
              <w:left w:val="nil"/>
              <w:bottom w:val="single" w:sz="4" w:space="0" w:color="auto"/>
              <w:right w:val="single" w:sz="4" w:space="0" w:color="auto"/>
            </w:tcBorders>
            <w:shd w:val="clear" w:color="auto" w:fill="auto"/>
            <w:vAlign w:val="center"/>
            <w:hideMark/>
          </w:tcPr>
          <w:p w14:paraId="2181EE8C"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6</w:t>
            </w:r>
          </w:p>
        </w:tc>
        <w:tc>
          <w:tcPr>
            <w:tcW w:w="1142" w:type="dxa"/>
            <w:tcBorders>
              <w:top w:val="nil"/>
              <w:left w:val="nil"/>
              <w:bottom w:val="single" w:sz="4" w:space="0" w:color="auto"/>
              <w:right w:val="single" w:sz="8" w:space="0" w:color="auto"/>
            </w:tcBorders>
            <w:shd w:val="clear" w:color="auto" w:fill="auto"/>
            <w:vAlign w:val="center"/>
            <w:hideMark/>
          </w:tcPr>
          <w:p w14:paraId="10A92E3B"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7</w:t>
            </w:r>
          </w:p>
        </w:tc>
      </w:tr>
      <w:tr w:rsidR="00866699" w:rsidRPr="00AC6C78" w14:paraId="5214B311" w14:textId="77777777" w:rsidTr="00DC6F65">
        <w:trPr>
          <w:gridAfter w:val="1"/>
          <w:wAfter w:w="21" w:type="dxa"/>
          <w:trHeight w:val="586"/>
          <w:jc w:val="center"/>
        </w:trPr>
        <w:tc>
          <w:tcPr>
            <w:tcW w:w="1397" w:type="dxa"/>
            <w:vMerge/>
            <w:tcBorders>
              <w:top w:val="nil"/>
              <w:left w:val="single" w:sz="8" w:space="0" w:color="auto"/>
              <w:bottom w:val="single" w:sz="4" w:space="0" w:color="auto"/>
              <w:right w:val="single" w:sz="4" w:space="0" w:color="auto"/>
            </w:tcBorders>
            <w:vAlign w:val="center"/>
            <w:hideMark/>
          </w:tcPr>
          <w:p w14:paraId="70EE2BF6" w14:textId="77777777" w:rsidR="00AC6C78" w:rsidRPr="00AC6C78" w:rsidRDefault="00AC6C78" w:rsidP="00AC6C78">
            <w:pPr>
              <w:spacing w:after="0" w:line="240" w:lineRule="auto"/>
              <w:rPr>
                <w:rFonts w:ascii="Calibri Light" w:eastAsia="Times New Roman" w:hAnsi="Calibri Light" w:cs="Calibri Light"/>
                <w:color w:val="000000"/>
                <w:kern w:val="0"/>
                <w:sz w:val="16"/>
                <w:szCs w:val="16"/>
                <w:lang w:eastAsia="en-GB"/>
                <w14:ligatures w14:val="none"/>
              </w:rPr>
            </w:pPr>
          </w:p>
        </w:tc>
        <w:tc>
          <w:tcPr>
            <w:tcW w:w="1196" w:type="dxa"/>
            <w:tcBorders>
              <w:top w:val="nil"/>
              <w:left w:val="nil"/>
              <w:bottom w:val="nil"/>
              <w:right w:val="single" w:sz="4" w:space="0" w:color="auto"/>
            </w:tcBorders>
            <w:shd w:val="clear" w:color="auto" w:fill="auto"/>
            <w:vAlign w:val="center"/>
            <w:hideMark/>
          </w:tcPr>
          <w:p w14:paraId="7C197C0B" w14:textId="667CA7DB" w:rsidR="00AC6C78" w:rsidRPr="00AC6C78" w:rsidRDefault="00DC6F65"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Pr>
                <w:rFonts w:ascii="Calibri Light" w:eastAsia="Times New Roman" w:hAnsi="Calibri Light" w:cs="Calibri Light"/>
                <w:color w:val="000000"/>
                <w:kern w:val="0"/>
                <w:sz w:val="16"/>
                <w:szCs w:val="16"/>
                <w:lang w:eastAsia="en-GB"/>
                <w14:ligatures w14:val="none"/>
              </w:rPr>
              <w:t>Tension Pin Setting</w:t>
            </w:r>
          </w:p>
        </w:tc>
        <w:tc>
          <w:tcPr>
            <w:tcW w:w="1142" w:type="dxa"/>
            <w:tcBorders>
              <w:top w:val="nil"/>
              <w:left w:val="nil"/>
              <w:bottom w:val="nil"/>
              <w:right w:val="single" w:sz="4" w:space="0" w:color="auto"/>
            </w:tcBorders>
            <w:shd w:val="clear" w:color="auto" w:fill="auto"/>
            <w:vAlign w:val="center"/>
            <w:hideMark/>
          </w:tcPr>
          <w:p w14:paraId="78B89F9D" w14:textId="5B75DA0D" w:rsidR="00AC6C78" w:rsidRPr="00AC6C78" w:rsidRDefault="00DC6F65"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Pr>
                <w:rFonts w:ascii="Calibri Light" w:eastAsia="Times New Roman" w:hAnsi="Calibri Light" w:cs="Calibri Light"/>
                <w:color w:val="000000"/>
                <w:kern w:val="0"/>
                <w:sz w:val="16"/>
                <w:szCs w:val="16"/>
                <w:lang w:eastAsia="en-GB"/>
                <w14:ligatures w14:val="none"/>
              </w:rPr>
              <w:t>Arm Setting</w:t>
            </w:r>
          </w:p>
        </w:tc>
        <w:tc>
          <w:tcPr>
            <w:tcW w:w="1149" w:type="dxa"/>
            <w:tcBorders>
              <w:top w:val="nil"/>
              <w:left w:val="nil"/>
              <w:bottom w:val="nil"/>
              <w:right w:val="single" w:sz="4" w:space="0" w:color="auto"/>
            </w:tcBorders>
            <w:shd w:val="clear" w:color="auto" w:fill="auto"/>
            <w:vAlign w:val="center"/>
            <w:hideMark/>
          </w:tcPr>
          <w:p w14:paraId="5DD0405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AB Interaction</w:t>
            </w:r>
          </w:p>
        </w:tc>
        <w:tc>
          <w:tcPr>
            <w:tcW w:w="1142" w:type="dxa"/>
            <w:tcBorders>
              <w:top w:val="nil"/>
              <w:left w:val="nil"/>
              <w:bottom w:val="nil"/>
              <w:right w:val="single" w:sz="4" w:space="0" w:color="auto"/>
            </w:tcBorders>
            <w:shd w:val="clear" w:color="auto" w:fill="auto"/>
            <w:vAlign w:val="center"/>
            <w:hideMark/>
          </w:tcPr>
          <w:p w14:paraId="194168FB" w14:textId="32F07F8B"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 xml:space="preserve">Stop </w:t>
            </w:r>
            <w:r w:rsidR="00DC6F65">
              <w:rPr>
                <w:rFonts w:ascii="Calibri Light" w:eastAsia="Times New Roman" w:hAnsi="Calibri Light" w:cs="Calibri Light"/>
                <w:color w:val="000000"/>
                <w:kern w:val="0"/>
                <w:sz w:val="16"/>
                <w:szCs w:val="16"/>
                <w:lang w:eastAsia="en-GB"/>
                <w14:ligatures w14:val="none"/>
              </w:rPr>
              <w:t>Pin Setting</w:t>
            </w:r>
          </w:p>
        </w:tc>
        <w:tc>
          <w:tcPr>
            <w:tcW w:w="1142" w:type="dxa"/>
            <w:tcBorders>
              <w:top w:val="nil"/>
              <w:left w:val="nil"/>
              <w:bottom w:val="nil"/>
              <w:right w:val="single" w:sz="4" w:space="0" w:color="auto"/>
            </w:tcBorders>
            <w:shd w:val="clear" w:color="auto" w:fill="auto"/>
            <w:vAlign w:val="center"/>
            <w:hideMark/>
          </w:tcPr>
          <w:p w14:paraId="7D652611"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Pull back</w:t>
            </w:r>
          </w:p>
        </w:tc>
        <w:tc>
          <w:tcPr>
            <w:tcW w:w="1142" w:type="dxa"/>
            <w:tcBorders>
              <w:top w:val="nil"/>
              <w:left w:val="nil"/>
              <w:bottom w:val="nil"/>
              <w:right w:val="single" w:sz="4" w:space="0" w:color="auto"/>
            </w:tcBorders>
            <w:shd w:val="clear" w:color="auto" w:fill="auto"/>
            <w:vAlign w:val="center"/>
            <w:hideMark/>
          </w:tcPr>
          <w:p w14:paraId="2C7265EB"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BC Interaction</w:t>
            </w:r>
          </w:p>
        </w:tc>
        <w:tc>
          <w:tcPr>
            <w:tcW w:w="1142" w:type="dxa"/>
            <w:tcBorders>
              <w:top w:val="nil"/>
              <w:left w:val="nil"/>
              <w:bottom w:val="nil"/>
              <w:right w:val="single" w:sz="8" w:space="0" w:color="auto"/>
            </w:tcBorders>
            <w:shd w:val="clear" w:color="auto" w:fill="auto"/>
            <w:vAlign w:val="center"/>
            <w:hideMark/>
          </w:tcPr>
          <w:p w14:paraId="3BBCB912"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Operator</w:t>
            </w:r>
          </w:p>
        </w:tc>
      </w:tr>
      <w:tr w:rsidR="00866699" w:rsidRPr="00AC6C78" w14:paraId="7CFF0245" w14:textId="77777777" w:rsidTr="00866699">
        <w:trPr>
          <w:gridAfter w:val="1"/>
          <w:wAfter w:w="21" w:type="dxa"/>
          <w:trHeight w:val="287"/>
          <w:jc w:val="center"/>
        </w:trPr>
        <w:tc>
          <w:tcPr>
            <w:tcW w:w="1397" w:type="dxa"/>
            <w:tcBorders>
              <w:top w:val="single" w:sz="8" w:space="0" w:color="auto"/>
              <w:left w:val="single" w:sz="8" w:space="0" w:color="auto"/>
              <w:bottom w:val="single" w:sz="4" w:space="0" w:color="auto"/>
              <w:right w:val="nil"/>
            </w:tcBorders>
            <w:shd w:val="clear" w:color="auto" w:fill="auto"/>
            <w:hideMark/>
          </w:tcPr>
          <w:p w14:paraId="7F26709C"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96"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00BAFDEC"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single" w:sz="8" w:space="0" w:color="auto"/>
              <w:left w:val="nil"/>
              <w:bottom w:val="single" w:sz="4" w:space="0" w:color="auto"/>
              <w:right w:val="single" w:sz="4" w:space="0" w:color="auto"/>
            </w:tcBorders>
            <w:shd w:val="clear" w:color="auto" w:fill="auto"/>
            <w:vAlign w:val="center"/>
            <w:hideMark/>
          </w:tcPr>
          <w:p w14:paraId="20ABF3EB"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single" w:sz="8" w:space="0" w:color="auto"/>
              <w:left w:val="nil"/>
              <w:bottom w:val="single" w:sz="4" w:space="0" w:color="auto"/>
              <w:right w:val="single" w:sz="4" w:space="0" w:color="auto"/>
            </w:tcBorders>
            <w:shd w:val="clear" w:color="auto" w:fill="auto"/>
            <w:vAlign w:val="center"/>
            <w:hideMark/>
          </w:tcPr>
          <w:p w14:paraId="7FB94626"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single" w:sz="8" w:space="0" w:color="auto"/>
              <w:left w:val="nil"/>
              <w:bottom w:val="single" w:sz="4" w:space="0" w:color="auto"/>
              <w:right w:val="nil"/>
            </w:tcBorders>
            <w:shd w:val="clear" w:color="auto" w:fill="auto"/>
            <w:vAlign w:val="bottom"/>
            <w:hideMark/>
          </w:tcPr>
          <w:p w14:paraId="01C52BF6"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single" w:sz="8" w:space="0" w:color="auto"/>
              <w:left w:val="single" w:sz="4" w:space="0" w:color="auto"/>
              <w:bottom w:val="single" w:sz="4" w:space="0" w:color="auto"/>
              <w:right w:val="single" w:sz="4" w:space="0" w:color="auto"/>
            </w:tcBorders>
            <w:shd w:val="clear" w:color="auto" w:fill="auto"/>
            <w:vAlign w:val="bottom"/>
            <w:hideMark/>
          </w:tcPr>
          <w:p w14:paraId="043439E3"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140</w:t>
            </w:r>
          </w:p>
        </w:tc>
        <w:tc>
          <w:tcPr>
            <w:tcW w:w="1142" w:type="dxa"/>
            <w:tcBorders>
              <w:top w:val="single" w:sz="8" w:space="0" w:color="auto"/>
              <w:left w:val="nil"/>
              <w:bottom w:val="single" w:sz="4" w:space="0" w:color="auto"/>
              <w:right w:val="single" w:sz="4" w:space="0" w:color="auto"/>
            </w:tcBorders>
            <w:shd w:val="clear" w:color="auto" w:fill="auto"/>
            <w:vAlign w:val="center"/>
            <w:hideMark/>
          </w:tcPr>
          <w:p w14:paraId="629D71D0"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single" w:sz="8" w:space="0" w:color="auto"/>
              <w:left w:val="nil"/>
              <w:bottom w:val="single" w:sz="4" w:space="0" w:color="auto"/>
              <w:right w:val="single" w:sz="8" w:space="0" w:color="auto"/>
            </w:tcBorders>
            <w:shd w:val="clear" w:color="auto" w:fill="auto"/>
            <w:vAlign w:val="bottom"/>
            <w:hideMark/>
          </w:tcPr>
          <w:p w14:paraId="4D2419C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A</w:t>
            </w:r>
          </w:p>
        </w:tc>
      </w:tr>
      <w:tr w:rsidR="00866699" w:rsidRPr="00AC6C78" w14:paraId="60D799C7" w14:textId="77777777" w:rsidTr="00866699">
        <w:trPr>
          <w:gridAfter w:val="1"/>
          <w:wAfter w:w="21" w:type="dxa"/>
          <w:trHeight w:val="287"/>
          <w:jc w:val="center"/>
        </w:trPr>
        <w:tc>
          <w:tcPr>
            <w:tcW w:w="1397" w:type="dxa"/>
            <w:tcBorders>
              <w:top w:val="nil"/>
              <w:left w:val="single" w:sz="8" w:space="0" w:color="auto"/>
              <w:bottom w:val="single" w:sz="4" w:space="0" w:color="auto"/>
              <w:right w:val="nil"/>
            </w:tcBorders>
            <w:shd w:val="clear" w:color="auto" w:fill="auto"/>
            <w:hideMark/>
          </w:tcPr>
          <w:p w14:paraId="5E071CBB"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96" w:type="dxa"/>
            <w:tcBorders>
              <w:top w:val="nil"/>
              <w:left w:val="single" w:sz="8" w:space="0" w:color="auto"/>
              <w:bottom w:val="single" w:sz="4" w:space="0" w:color="auto"/>
              <w:right w:val="single" w:sz="4" w:space="0" w:color="auto"/>
            </w:tcBorders>
            <w:shd w:val="clear" w:color="auto" w:fill="auto"/>
            <w:vAlign w:val="center"/>
            <w:hideMark/>
          </w:tcPr>
          <w:p w14:paraId="51E621F3"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04B15653"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single" w:sz="4" w:space="0" w:color="auto"/>
              <w:right w:val="single" w:sz="4" w:space="0" w:color="auto"/>
            </w:tcBorders>
            <w:shd w:val="clear" w:color="auto" w:fill="auto"/>
            <w:vAlign w:val="center"/>
            <w:hideMark/>
          </w:tcPr>
          <w:p w14:paraId="224968F9"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nil"/>
            </w:tcBorders>
            <w:shd w:val="clear" w:color="auto" w:fill="auto"/>
            <w:vAlign w:val="bottom"/>
            <w:hideMark/>
          </w:tcPr>
          <w:p w14:paraId="754CE27C"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single" w:sz="4" w:space="0" w:color="auto"/>
              <w:bottom w:val="single" w:sz="4" w:space="0" w:color="auto"/>
              <w:right w:val="single" w:sz="4" w:space="0" w:color="auto"/>
            </w:tcBorders>
            <w:shd w:val="clear" w:color="auto" w:fill="auto"/>
            <w:vAlign w:val="bottom"/>
            <w:hideMark/>
          </w:tcPr>
          <w:p w14:paraId="21999A92"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170</w:t>
            </w:r>
          </w:p>
        </w:tc>
        <w:tc>
          <w:tcPr>
            <w:tcW w:w="1142" w:type="dxa"/>
            <w:tcBorders>
              <w:top w:val="nil"/>
              <w:left w:val="nil"/>
              <w:bottom w:val="single" w:sz="4" w:space="0" w:color="auto"/>
              <w:right w:val="single" w:sz="4" w:space="0" w:color="auto"/>
            </w:tcBorders>
            <w:shd w:val="clear" w:color="auto" w:fill="auto"/>
            <w:vAlign w:val="center"/>
            <w:hideMark/>
          </w:tcPr>
          <w:p w14:paraId="1CCB9FB1"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8" w:space="0" w:color="auto"/>
            </w:tcBorders>
            <w:shd w:val="clear" w:color="auto" w:fill="auto"/>
            <w:vAlign w:val="bottom"/>
            <w:hideMark/>
          </w:tcPr>
          <w:p w14:paraId="4ABA1C2C"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B</w:t>
            </w:r>
          </w:p>
        </w:tc>
      </w:tr>
      <w:tr w:rsidR="00866699" w:rsidRPr="00AC6C78" w14:paraId="0645FC5E" w14:textId="77777777" w:rsidTr="00866699">
        <w:trPr>
          <w:gridAfter w:val="1"/>
          <w:wAfter w:w="21" w:type="dxa"/>
          <w:trHeight w:val="287"/>
          <w:jc w:val="center"/>
        </w:trPr>
        <w:tc>
          <w:tcPr>
            <w:tcW w:w="1397" w:type="dxa"/>
            <w:tcBorders>
              <w:top w:val="nil"/>
              <w:left w:val="single" w:sz="8" w:space="0" w:color="auto"/>
              <w:bottom w:val="single" w:sz="4" w:space="0" w:color="auto"/>
              <w:right w:val="nil"/>
            </w:tcBorders>
            <w:shd w:val="clear" w:color="auto" w:fill="auto"/>
            <w:hideMark/>
          </w:tcPr>
          <w:p w14:paraId="4A33404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96" w:type="dxa"/>
            <w:tcBorders>
              <w:top w:val="nil"/>
              <w:left w:val="single" w:sz="8" w:space="0" w:color="auto"/>
              <w:bottom w:val="single" w:sz="4" w:space="0" w:color="auto"/>
              <w:right w:val="single" w:sz="4" w:space="0" w:color="auto"/>
            </w:tcBorders>
            <w:shd w:val="clear" w:color="auto" w:fill="auto"/>
            <w:vAlign w:val="center"/>
            <w:hideMark/>
          </w:tcPr>
          <w:p w14:paraId="2B36E873"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74803DC5"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4</w:t>
            </w:r>
          </w:p>
        </w:tc>
        <w:tc>
          <w:tcPr>
            <w:tcW w:w="1149" w:type="dxa"/>
            <w:tcBorders>
              <w:top w:val="nil"/>
              <w:left w:val="nil"/>
              <w:bottom w:val="single" w:sz="4" w:space="0" w:color="auto"/>
              <w:right w:val="single" w:sz="4" w:space="0" w:color="auto"/>
            </w:tcBorders>
            <w:shd w:val="clear" w:color="auto" w:fill="auto"/>
            <w:vAlign w:val="center"/>
            <w:hideMark/>
          </w:tcPr>
          <w:p w14:paraId="76CE9F0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nil"/>
            </w:tcBorders>
            <w:shd w:val="clear" w:color="auto" w:fill="auto"/>
            <w:vAlign w:val="bottom"/>
            <w:hideMark/>
          </w:tcPr>
          <w:p w14:paraId="6FB7E87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single" w:sz="4" w:space="0" w:color="auto"/>
              <w:bottom w:val="single" w:sz="4" w:space="0" w:color="auto"/>
              <w:right w:val="single" w:sz="4" w:space="0" w:color="auto"/>
            </w:tcBorders>
            <w:shd w:val="clear" w:color="auto" w:fill="auto"/>
            <w:vAlign w:val="bottom"/>
            <w:hideMark/>
          </w:tcPr>
          <w:p w14:paraId="7D5E3974"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140</w:t>
            </w:r>
          </w:p>
        </w:tc>
        <w:tc>
          <w:tcPr>
            <w:tcW w:w="1142" w:type="dxa"/>
            <w:tcBorders>
              <w:top w:val="nil"/>
              <w:left w:val="nil"/>
              <w:bottom w:val="single" w:sz="4" w:space="0" w:color="auto"/>
              <w:right w:val="single" w:sz="4" w:space="0" w:color="auto"/>
            </w:tcBorders>
            <w:shd w:val="clear" w:color="auto" w:fill="auto"/>
            <w:vAlign w:val="center"/>
            <w:hideMark/>
          </w:tcPr>
          <w:p w14:paraId="22CF0CB5"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8" w:space="0" w:color="auto"/>
            </w:tcBorders>
            <w:shd w:val="clear" w:color="auto" w:fill="auto"/>
            <w:vAlign w:val="bottom"/>
            <w:hideMark/>
          </w:tcPr>
          <w:p w14:paraId="7C272F14"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B</w:t>
            </w:r>
          </w:p>
        </w:tc>
      </w:tr>
      <w:tr w:rsidR="00866699" w:rsidRPr="00AC6C78" w14:paraId="642BF906" w14:textId="77777777" w:rsidTr="00866699">
        <w:trPr>
          <w:gridAfter w:val="1"/>
          <w:wAfter w:w="21" w:type="dxa"/>
          <w:trHeight w:val="287"/>
          <w:jc w:val="center"/>
        </w:trPr>
        <w:tc>
          <w:tcPr>
            <w:tcW w:w="1397" w:type="dxa"/>
            <w:tcBorders>
              <w:top w:val="nil"/>
              <w:left w:val="single" w:sz="8" w:space="0" w:color="auto"/>
              <w:bottom w:val="single" w:sz="4" w:space="0" w:color="auto"/>
              <w:right w:val="nil"/>
            </w:tcBorders>
            <w:shd w:val="clear" w:color="auto" w:fill="auto"/>
            <w:hideMark/>
          </w:tcPr>
          <w:p w14:paraId="45EF5D6B"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4</w:t>
            </w:r>
          </w:p>
        </w:tc>
        <w:tc>
          <w:tcPr>
            <w:tcW w:w="1196" w:type="dxa"/>
            <w:tcBorders>
              <w:top w:val="nil"/>
              <w:left w:val="single" w:sz="8" w:space="0" w:color="auto"/>
              <w:bottom w:val="single" w:sz="4" w:space="0" w:color="auto"/>
              <w:right w:val="single" w:sz="4" w:space="0" w:color="auto"/>
            </w:tcBorders>
            <w:shd w:val="clear" w:color="auto" w:fill="auto"/>
            <w:vAlign w:val="center"/>
            <w:hideMark/>
          </w:tcPr>
          <w:p w14:paraId="0ADF9F5A"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4" w:space="0" w:color="auto"/>
            </w:tcBorders>
            <w:shd w:val="clear" w:color="auto" w:fill="auto"/>
            <w:vAlign w:val="center"/>
            <w:hideMark/>
          </w:tcPr>
          <w:p w14:paraId="3FF0EC21"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4</w:t>
            </w:r>
          </w:p>
        </w:tc>
        <w:tc>
          <w:tcPr>
            <w:tcW w:w="1149" w:type="dxa"/>
            <w:tcBorders>
              <w:top w:val="nil"/>
              <w:left w:val="nil"/>
              <w:bottom w:val="single" w:sz="4" w:space="0" w:color="auto"/>
              <w:right w:val="single" w:sz="4" w:space="0" w:color="auto"/>
            </w:tcBorders>
            <w:shd w:val="clear" w:color="auto" w:fill="auto"/>
            <w:vAlign w:val="center"/>
            <w:hideMark/>
          </w:tcPr>
          <w:p w14:paraId="189F7CD1"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nil"/>
            </w:tcBorders>
            <w:shd w:val="clear" w:color="auto" w:fill="auto"/>
            <w:vAlign w:val="bottom"/>
            <w:hideMark/>
          </w:tcPr>
          <w:p w14:paraId="398414B3"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single" w:sz="4" w:space="0" w:color="auto"/>
              <w:bottom w:val="single" w:sz="4" w:space="0" w:color="auto"/>
              <w:right w:val="single" w:sz="4" w:space="0" w:color="auto"/>
            </w:tcBorders>
            <w:shd w:val="clear" w:color="auto" w:fill="auto"/>
            <w:vAlign w:val="bottom"/>
            <w:hideMark/>
          </w:tcPr>
          <w:p w14:paraId="1B1AE867"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170</w:t>
            </w:r>
          </w:p>
        </w:tc>
        <w:tc>
          <w:tcPr>
            <w:tcW w:w="1142" w:type="dxa"/>
            <w:tcBorders>
              <w:top w:val="nil"/>
              <w:left w:val="nil"/>
              <w:bottom w:val="single" w:sz="4" w:space="0" w:color="auto"/>
              <w:right w:val="single" w:sz="4" w:space="0" w:color="auto"/>
            </w:tcBorders>
            <w:shd w:val="clear" w:color="auto" w:fill="auto"/>
            <w:vAlign w:val="center"/>
            <w:hideMark/>
          </w:tcPr>
          <w:p w14:paraId="725274EE"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8" w:space="0" w:color="auto"/>
            </w:tcBorders>
            <w:shd w:val="clear" w:color="auto" w:fill="auto"/>
            <w:vAlign w:val="bottom"/>
            <w:hideMark/>
          </w:tcPr>
          <w:p w14:paraId="605CD38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A</w:t>
            </w:r>
          </w:p>
        </w:tc>
      </w:tr>
      <w:tr w:rsidR="00866699" w:rsidRPr="00AC6C78" w14:paraId="3079F456" w14:textId="77777777" w:rsidTr="00866699">
        <w:trPr>
          <w:gridAfter w:val="1"/>
          <w:wAfter w:w="21" w:type="dxa"/>
          <w:trHeight w:val="287"/>
          <w:jc w:val="center"/>
        </w:trPr>
        <w:tc>
          <w:tcPr>
            <w:tcW w:w="1397" w:type="dxa"/>
            <w:tcBorders>
              <w:top w:val="nil"/>
              <w:left w:val="single" w:sz="8" w:space="0" w:color="auto"/>
              <w:bottom w:val="single" w:sz="4" w:space="0" w:color="auto"/>
              <w:right w:val="nil"/>
            </w:tcBorders>
            <w:shd w:val="clear" w:color="auto" w:fill="auto"/>
            <w:hideMark/>
          </w:tcPr>
          <w:p w14:paraId="05FD353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5</w:t>
            </w:r>
          </w:p>
        </w:tc>
        <w:tc>
          <w:tcPr>
            <w:tcW w:w="1196" w:type="dxa"/>
            <w:tcBorders>
              <w:top w:val="nil"/>
              <w:left w:val="single" w:sz="8" w:space="0" w:color="auto"/>
              <w:bottom w:val="single" w:sz="4" w:space="0" w:color="auto"/>
              <w:right w:val="single" w:sz="4" w:space="0" w:color="auto"/>
            </w:tcBorders>
            <w:shd w:val="clear" w:color="auto" w:fill="auto"/>
            <w:vAlign w:val="center"/>
            <w:hideMark/>
          </w:tcPr>
          <w:p w14:paraId="5DF07219"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nil"/>
              <w:bottom w:val="single" w:sz="4" w:space="0" w:color="auto"/>
              <w:right w:val="single" w:sz="4" w:space="0" w:color="auto"/>
            </w:tcBorders>
            <w:shd w:val="clear" w:color="auto" w:fill="auto"/>
            <w:vAlign w:val="center"/>
            <w:hideMark/>
          </w:tcPr>
          <w:p w14:paraId="6C561C7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single" w:sz="4" w:space="0" w:color="auto"/>
              <w:right w:val="single" w:sz="4" w:space="0" w:color="auto"/>
            </w:tcBorders>
            <w:shd w:val="clear" w:color="auto" w:fill="auto"/>
            <w:vAlign w:val="center"/>
            <w:hideMark/>
          </w:tcPr>
          <w:p w14:paraId="3E8F1D4E"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nil"/>
            </w:tcBorders>
            <w:shd w:val="clear" w:color="auto" w:fill="auto"/>
            <w:vAlign w:val="bottom"/>
            <w:hideMark/>
          </w:tcPr>
          <w:p w14:paraId="136420F7"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single" w:sz="4" w:space="0" w:color="auto"/>
              <w:bottom w:val="single" w:sz="4" w:space="0" w:color="auto"/>
              <w:right w:val="single" w:sz="4" w:space="0" w:color="auto"/>
            </w:tcBorders>
            <w:shd w:val="clear" w:color="auto" w:fill="auto"/>
            <w:vAlign w:val="bottom"/>
            <w:hideMark/>
          </w:tcPr>
          <w:p w14:paraId="03515F3A"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170</w:t>
            </w:r>
          </w:p>
        </w:tc>
        <w:tc>
          <w:tcPr>
            <w:tcW w:w="1142" w:type="dxa"/>
            <w:tcBorders>
              <w:top w:val="nil"/>
              <w:left w:val="nil"/>
              <w:bottom w:val="single" w:sz="4" w:space="0" w:color="auto"/>
              <w:right w:val="single" w:sz="4" w:space="0" w:color="auto"/>
            </w:tcBorders>
            <w:shd w:val="clear" w:color="auto" w:fill="auto"/>
            <w:vAlign w:val="center"/>
            <w:hideMark/>
          </w:tcPr>
          <w:p w14:paraId="63BEF016"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single" w:sz="8" w:space="0" w:color="auto"/>
            </w:tcBorders>
            <w:shd w:val="clear" w:color="auto" w:fill="auto"/>
            <w:vAlign w:val="bottom"/>
            <w:hideMark/>
          </w:tcPr>
          <w:p w14:paraId="2F0D68CB"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B</w:t>
            </w:r>
          </w:p>
        </w:tc>
      </w:tr>
      <w:tr w:rsidR="00866699" w:rsidRPr="00AC6C78" w14:paraId="4961DADB" w14:textId="77777777" w:rsidTr="00866699">
        <w:trPr>
          <w:gridAfter w:val="1"/>
          <w:wAfter w:w="21" w:type="dxa"/>
          <w:trHeight w:val="287"/>
          <w:jc w:val="center"/>
        </w:trPr>
        <w:tc>
          <w:tcPr>
            <w:tcW w:w="1397" w:type="dxa"/>
            <w:tcBorders>
              <w:top w:val="nil"/>
              <w:left w:val="single" w:sz="8" w:space="0" w:color="auto"/>
              <w:bottom w:val="single" w:sz="4" w:space="0" w:color="auto"/>
              <w:right w:val="nil"/>
            </w:tcBorders>
            <w:shd w:val="clear" w:color="auto" w:fill="auto"/>
            <w:hideMark/>
          </w:tcPr>
          <w:p w14:paraId="519F50B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6</w:t>
            </w:r>
          </w:p>
        </w:tc>
        <w:tc>
          <w:tcPr>
            <w:tcW w:w="1196" w:type="dxa"/>
            <w:tcBorders>
              <w:top w:val="nil"/>
              <w:left w:val="single" w:sz="8" w:space="0" w:color="auto"/>
              <w:bottom w:val="single" w:sz="4" w:space="0" w:color="auto"/>
              <w:right w:val="single" w:sz="4" w:space="0" w:color="auto"/>
            </w:tcBorders>
            <w:shd w:val="clear" w:color="auto" w:fill="auto"/>
            <w:vAlign w:val="center"/>
            <w:hideMark/>
          </w:tcPr>
          <w:p w14:paraId="67E9907E"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nil"/>
              <w:bottom w:val="single" w:sz="4" w:space="0" w:color="auto"/>
              <w:right w:val="single" w:sz="4" w:space="0" w:color="auto"/>
            </w:tcBorders>
            <w:shd w:val="clear" w:color="auto" w:fill="auto"/>
            <w:vAlign w:val="center"/>
            <w:hideMark/>
          </w:tcPr>
          <w:p w14:paraId="06591B34"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9" w:type="dxa"/>
            <w:tcBorders>
              <w:top w:val="nil"/>
              <w:left w:val="nil"/>
              <w:bottom w:val="single" w:sz="4" w:space="0" w:color="auto"/>
              <w:right w:val="single" w:sz="4" w:space="0" w:color="auto"/>
            </w:tcBorders>
            <w:shd w:val="clear" w:color="auto" w:fill="auto"/>
            <w:vAlign w:val="center"/>
            <w:hideMark/>
          </w:tcPr>
          <w:p w14:paraId="23753CC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nil"/>
            </w:tcBorders>
            <w:shd w:val="clear" w:color="auto" w:fill="auto"/>
            <w:vAlign w:val="bottom"/>
            <w:hideMark/>
          </w:tcPr>
          <w:p w14:paraId="63AA9D66"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single" w:sz="4" w:space="0" w:color="auto"/>
              <w:bottom w:val="single" w:sz="4" w:space="0" w:color="auto"/>
              <w:right w:val="single" w:sz="4" w:space="0" w:color="auto"/>
            </w:tcBorders>
            <w:shd w:val="clear" w:color="auto" w:fill="auto"/>
            <w:vAlign w:val="bottom"/>
            <w:hideMark/>
          </w:tcPr>
          <w:p w14:paraId="236547D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140</w:t>
            </w:r>
          </w:p>
        </w:tc>
        <w:tc>
          <w:tcPr>
            <w:tcW w:w="1142" w:type="dxa"/>
            <w:tcBorders>
              <w:top w:val="nil"/>
              <w:left w:val="nil"/>
              <w:bottom w:val="single" w:sz="4" w:space="0" w:color="auto"/>
              <w:right w:val="single" w:sz="4" w:space="0" w:color="auto"/>
            </w:tcBorders>
            <w:shd w:val="clear" w:color="auto" w:fill="auto"/>
            <w:vAlign w:val="center"/>
            <w:hideMark/>
          </w:tcPr>
          <w:p w14:paraId="7F81F19F"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8" w:space="0" w:color="auto"/>
            </w:tcBorders>
            <w:shd w:val="clear" w:color="auto" w:fill="auto"/>
            <w:vAlign w:val="bottom"/>
            <w:hideMark/>
          </w:tcPr>
          <w:p w14:paraId="371F5DE5"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A</w:t>
            </w:r>
          </w:p>
        </w:tc>
      </w:tr>
      <w:tr w:rsidR="00866699" w:rsidRPr="00AC6C78" w14:paraId="6C53B436" w14:textId="77777777" w:rsidTr="00866699">
        <w:trPr>
          <w:gridAfter w:val="1"/>
          <w:wAfter w:w="21" w:type="dxa"/>
          <w:trHeight w:val="287"/>
          <w:jc w:val="center"/>
        </w:trPr>
        <w:tc>
          <w:tcPr>
            <w:tcW w:w="1397" w:type="dxa"/>
            <w:tcBorders>
              <w:top w:val="nil"/>
              <w:left w:val="single" w:sz="8" w:space="0" w:color="auto"/>
              <w:bottom w:val="single" w:sz="4" w:space="0" w:color="auto"/>
              <w:right w:val="nil"/>
            </w:tcBorders>
            <w:shd w:val="clear" w:color="auto" w:fill="auto"/>
            <w:hideMark/>
          </w:tcPr>
          <w:p w14:paraId="4A15D40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7</w:t>
            </w:r>
          </w:p>
        </w:tc>
        <w:tc>
          <w:tcPr>
            <w:tcW w:w="1196" w:type="dxa"/>
            <w:tcBorders>
              <w:top w:val="nil"/>
              <w:left w:val="single" w:sz="8" w:space="0" w:color="auto"/>
              <w:bottom w:val="single" w:sz="4" w:space="0" w:color="auto"/>
              <w:right w:val="single" w:sz="4" w:space="0" w:color="auto"/>
            </w:tcBorders>
            <w:shd w:val="clear" w:color="auto" w:fill="auto"/>
            <w:vAlign w:val="center"/>
            <w:hideMark/>
          </w:tcPr>
          <w:p w14:paraId="427413E4"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nil"/>
              <w:bottom w:val="single" w:sz="4" w:space="0" w:color="auto"/>
              <w:right w:val="single" w:sz="4" w:space="0" w:color="auto"/>
            </w:tcBorders>
            <w:shd w:val="clear" w:color="auto" w:fill="auto"/>
            <w:vAlign w:val="center"/>
            <w:hideMark/>
          </w:tcPr>
          <w:p w14:paraId="7A2BFBA0"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4</w:t>
            </w:r>
          </w:p>
        </w:tc>
        <w:tc>
          <w:tcPr>
            <w:tcW w:w="1149" w:type="dxa"/>
            <w:tcBorders>
              <w:top w:val="nil"/>
              <w:left w:val="nil"/>
              <w:bottom w:val="single" w:sz="4" w:space="0" w:color="auto"/>
              <w:right w:val="single" w:sz="4" w:space="0" w:color="auto"/>
            </w:tcBorders>
            <w:shd w:val="clear" w:color="auto" w:fill="auto"/>
            <w:vAlign w:val="center"/>
            <w:hideMark/>
          </w:tcPr>
          <w:p w14:paraId="04611540"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4" w:space="0" w:color="auto"/>
              <w:right w:val="nil"/>
            </w:tcBorders>
            <w:shd w:val="clear" w:color="auto" w:fill="auto"/>
            <w:vAlign w:val="bottom"/>
            <w:hideMark/>
          </w:tcPr>
          <w:p w14:paraId="1B78EFED"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single" w:sz="4" w:space="0" w:color="auto"/>
              <w:bottom w:val="single" w:sz="4" w:space="0" w:color="auto"/>
              <w:right w:val="single" w:sz="4" w:space="0" w:color="auto"/>
            </w:tcBorders>
            <w:shd w:val="clear" w:color="auto" w:fill="auto"/>
            <w:vAlign w:val="bottom"/>
            <w:hideMark/>
          </w:tcPr>
          <w:p w14:paraId="09990901"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170</w:t>
            </w:r>
          </w:p>
        </w:tc>
        <w:tc>
          <w:tcPr>
            <w:tcW w:w="1142" w:type="dxa"/>
            <w:tcBorders>
              <w:top w:val="nil"/>
              <w:left w:val="nil"/>
              <w:bottom w:val="single" w:sz="4" w:space="0" w:color="auto"/>
              <w:right w:val="single" w:sz="4" w:space="0" w:color="auto"/>
            </w:tcBorders>
            <w:shd w:val="clear" w:color="auto" w:fill="auto"/>
            <w:vAlign w:val="center"/>
            <w:hideMark/>
          </w:tcPr>
          <w:p w14:paraId="4EFB1DCA"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2</w:t>
            </w:r>
          </w:p>
        </w:tc>
        <w:tc>
          <w:tcPr>
            <w:tcW w:w="1142" w:type="dxa"/>
            <w:tcBorders>
              <w:top w:val="nil"/>
              <w:left w:val="nil"/>
              <w:bottom w:val="single" w:sz="4" w:space="0" w:color="auto"/>
              <w:right w:val="single" w:sz="8" w:space="0" w:color="auto"/>
            </w:tcBorders>
            <w:shd w:val="clear" w:color="auto" w:fill="auto"/>
            <w:vAlign w:val="bottom"/>
            <w:hideMark/>
          </w:tcPr>
          <w:p w14:paraId="12B2B197"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A</w:t>
            </w:r>
          </w:p>
        </w:tc>
      </w:tr>
      <w:tr w:rsidR="00866699" w:rsidRPr="00AC6C78" w14:paraId="7F45EC11" w14:textId="77777777" w:rsidTr="00866699">
        <w:trPr>
          <w:gridAfter w:val="1"/>
          <w:wAfter w:w="21" w:type="dxa"/>
          <w:trHeight w:val="297"/>
          <w:jc w:val="center"/>
        </w:trPr>
        <w:tc>
          <w:tcPr>
            <w:tcW w:w="1397" w:type="dxa"/>
            <w:tcBorders>
              <w:top w:val="nil"/>
              <w:left w:val="single" w:sz="8" w:space="0" w:color="auto"/>
              <w:bottom w:val="single" w:sz="8" w:space="0" w:color="auto"/>
              <w:right w:val="nil"/>
            </w:tcBorders>
            <w:shd w:val="clear" w:color="auto" w:fill="auto"/>
            <w:hideMark/>
          </w:tcPr>
          <w:p w14:paraId="62356AF5"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8</w:t>
            </w:r>
          </w:p>
        </w:tc>
        <w:tc>
          <w:tcPr>
            <w:tcW w:w="1196" w:type="dxa"/>
            <w:tcBorders>
              <w:top w:val="nil"/>
              <w:left w:val="single" w:sz="8" w:space="0" w:color="auto"/>
              <w:bottom w:val="single" w:sz="8" w:space="0" w:color="auto"/>
              <w:right w:val="single" w:sz="4" w:space="0" w:color="auto"/>
            </w:tcBorders>
            <w:shd w:val="clear" w:color="auto" w:fill="auto"/>
            <w:vAlign w:val="center"/>
            <w:hideMark/>
          </w:tcPr>
          <w:p w14:paraId="36553636"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nil"/>
              <w:bottom w:val="single" w:sz="8" w:space="0" w:color="auto"/>
              <w:right w:val="single" w:sz="4" w:space="0" w:color="auto"/>
            </w:tcBorders>
            <w:shd w:val="clear" w:color="auto" w:fill="auto"/>
            <w:vAlign w:val="center"/>
            <w:hideMark/>
          </w:tcPr>
          <w:p w14:paraId="7E0D7D18"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4</w:t>
            </w:r>
          </w:p>
        </w:tc>
        <w:tc>
          <w:tcPr>
            <w:tcW w:w="1149" w:type="dxa"/>
            <w:tcBorders>
              <w:top w:val="nil"/>
              <w:left w:val="nil"/>
              <w:bottom w:val="single" w:sz="8" w:space="0" w:color="auto"/>
              <w:right w:val="single" w:sz="4" w:space="0" w:color="auto"/>
            </w:tcBorders>
            <w:shd w:val="clear" w:color="auto" w:fill="auto"/>
            <w:vAlign w:val="center"/>
            <w:hideMark/>
          </w:tcPr>
          <w:p w14:paraId="66850CDC"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8" w:space="0" w:color="auto"/>
              <w:right w:val="nil"/>
            </w:tcBorders>
            <w:shd w:val="clear" w:color="auto" w:fill="auto"/>
            <w:vAlign w:val="bottom"/>
            <w:hideMark/>
          </w:tcPr>
          <w:p w14:paraId="194B399A"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3</w:t>
            </w:r>
          </w:p>
        </w:tc>
        <w:tc>
          <w:tcPr>
            <w:tcW w:w="1142" w:type="dxa"/>
            <w:tcBorders>
              <w:top w:val="nil"/>
              <w:left w:val="single" w:sz="4" w:space="0" w:color="auto"/>
              <w:bottom w:val="single" w:sz="8" w:space="0" w:color="auto"/>
              <w:right w:val="single" w:sz="4" w:space="0" w:color="auto"/>
            </w:tcBorders>
            <w:shd w:val="clear" w:color="auto" w:fill="auto"/>
            <w:vAlign w:val="bottom"/>
            <w:hideMark/>
          </w:tcPr>
          <w:p w14:paraId="75ED8F13"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140</w:t>
            </w:r>
          </w:p>
        </w:tc>
        <w:tc>
          <w:tcPr>
            <w:tcW w:w="1142" w:type="dxa"/>
            <w:tcBorders>
              <w:top w:val="nil"/>
              <w:left w:val="nil"/>
              <w:bottom w:val="single" w:sz="8" w:space="0" w:color="auto"/>
              <w:right w:val="single" w:sz="4" w:space="0" w:color="auto"/>
            </w:tcBorders>
            <w:shd w:val="clear" w:color="auto" w:fill="auto"/>
            <w:vAlign w:val="center"/>
            <w:hideMark/>
          </w:tcPr>
          <w:p w14:paraId="3596CCB4"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1</w:t>
            </w:r>
          </w:p>
        </w:tc>
        <w:tc>
          <w:tcPr>
            <w:tcW w:w="1142" w:type="dxa"/>
            <w:tcBorders>
              <w:top w:val="nil"/>
              <w:left w:val="nil"/>
              <w:bottom w:val="single" w:sz="8" w:space="0" w:color="auto"/>
              <w:right w:val="single" w:sz="8" w:space="0" w:color="auto"/>
            </w:tcBorders>
            <w:shd w:val="clear" w:color="auto" w:fill="auto"/>
            <w:vAlign w:val="bottom"/>
            <w:hideMark/>
          </w:tcPr>
          <w:p w14:paraId="7537F885" w14:textId="77777777" w:rsidR="00AC6C78" w:rsidRPr="00AC6C78" w:rsidRDefault="00AC6C78" w:rsidP="00AC6C78">
            <w:pPr>
              <w:spacing w:after="0" w:line="240" w:lineRule="auto"/>
              <w:jc w:val="center"/>
              <w:rPr>
                <w:rFonts w:ascii="Calibri Light" w:eastAsia="Times New Roman" w:hAnsi="Calibri Light" w:cs="Calibri Light"/>
                <w:color w:val="000000"/>
                <w:kern w:val="0"/>
                <w:sz w:val="16"/>
                <w:szCs w:val="16"/>
                <w:lang w:eastAsia="en-GB"/>
                <w14:ligatures w14:val="none"/>
              </w:rPr>
            </w:pPr>
            <w:r w:rsidRPr="00AC6C78">
              <w:rPr>
                <w:rFonts w:ascii="Calibri Light" w:eastAsia="Times New Roman" w:hAnsi="Calibri Light" w:cs="Calibri Light"/>
                <w:color w:val="000000"/>
                <w:kern w:val="0"/>
                <w:sz w:val="16"/>
                <w:szCs w:val="16"/>
                <w:lang w:eastAsia="en-GB"/>
                <w14:ligatures w14:val="none"/>
              </w:rPr>
              <w:t>B</w:t>
            </w:r>
          </w:p>
        </w:tc>
      </w:tr>
    </w:tbl>
    <w:p w14:paraId="14BA41FC" w14:textId="77777777" w:rsidR="00CF55EB" w:rsidRDefault="00CF55EB" w:rsidP="00A340FA">
      <w:pPr>
        <w:pStyle w:val="Caption"/>
        <w:keepNext/>
        <w:jc w:val="center"/>
        <w:rPr>
          <w:b/>
          <w:bCs/>
          <w:i w:val="0"/>
          <w:iCs w:val="0"/>
        </w:rPr>
      </w:pPr>
    </w:p>
    <w:p w14:paraId="6AC14D9F" w14:textId="77777777" w:rsidR="00367F1E" w:rsidRDefault="00367F1E" w:rsidP="00367F1E"/>
    <w:p w14:paraId="67CE050F" w14:textId="77777777" w:rsidR="00367F1E" w:rsidRDefault="00367F1E" w:rsidP="00367F1E"/>
    <w:p w14:paraId="6C1F4A18" w14:textId="77777777" w:rsidR="00367F1E" w:rsidRPr="00367F1E" w:rsidRDefault="00367F1E" w:rsidP="00367F1E"/>
    <w:p w14:paraId="68385C5D" w14:textId="1CEEEB01" w:rsidR="00A340FA" w:rsidRPr="00653245" w:rsidRDefault="00A340FA" w:rsidP="00A340FA">
      <w:pPr>
        <w:pStyle w:val="Caption"/>
        <w:keepNext/>
        <w:jc w:val="center"/>
        <w:rPr>
          <w:color w:val="auto"/>
        </w:rPr>
      </w:pPr>
      <w:bookmarkStart w:id="9" w:name="_Ref196418929"/>
      <w:bookmarkStart w:id="10" w:name="_Toc196564674"/>
      <w:r w:rsidRPr="00653245">
        <w:rPr>
          <w:b/>
          <w:bCs/>
          <w:i w:val="0"/>
          <w:iCs w:val="0"/>
          <w:color w:val="auto"/>
        </w:rPr>
        <w:lastRenderedPageBreak/>
        <w:t xml:space="preserve">Table </w:t>
      </w:r>
      <w:r w:rsidRPr="00653245">
        <w:rPr>
          <w:b/>
          <w:bCs/>
          <w:i w:val="0"/>
          <w:iCs w:val="0"/>
          <w:color w:val="auto"/>
        </w:rPr>
        <w:fldChar w:fldCharType="begin"/>
      </w:r>
      <w:r w:rsidRPr="00653245">
        <w:rPr>
          <w:b/>
          <w:bCs/>
          <w:i w:val="0"/>
          <w:iCs w:val="0"/>
          <w:color w:val="auto"/>
        </w:rPr>
        <w:instrText xml:space="preserve"> SEQ Table \* ARABIC </w:instrText>
      </w:r>
      <w:r w:rsidRPr="00653245">
        <w:rPr>
          <w:b/>
          <w:bCs/>
          <w:i w:val="0"/>
          <w:iCs w:val="0"/>
          <w:color w:val="auto"/>
        </w:rPr>
        <w:fldChar w:fldCharType="separate"/>
      </w:r>
      <w:r w:rsidRPr="00653245">
        <w:rPr>
          <w:b/>
          <w:bCs/>
          <w:i w:val="0"/>
          <w:iCs w:val="0"/>
          <w:noProof/>
          <w:color w:val="auto"/>
        </w:rPr>
        <w:t>2</w:t>
      </w:r>
      <w:r w:rsidRPr="00653245">
        <w:rPr>
          <w:b/>
          <w:bCs/>
          <w:i w:val="0"/>
          <w:iCs w:val="0"/>
          <w:color w:val="auto"/>
        </w:rPr>
        <w:fldChar w:fldCharType="end"/>
      </w:r>
      <w:bookmarkEnd w:id="9"/>
      <w:r w:rsidRPr="00653245">
        <w:rPr>
          <w:color w:val="auto"/>
        </w:rPr>
        <w:t xml:space="preserve"> - Experiment Matrix</w:t>
      </w:r>
      <w:bookmarkEnd w:id="10"/>
    </w:p>
    <w:tbl>
      <w:tblPr>
        <w:tblpPr w:leftFromText="180" w:rightFromText="180" w:vertAnchor="text" w:horzAnchor="margin" w:tblpXSpec="center" w:tblpY="232"/>
        <w:tblW w:w="8354" w:type="dxa"/>
        <w:tblLook w:val="04A0" w:firstRow="1" w:lastRow="0" w:firstColumn="1" w:lastColumn="0" w:noHBand="0" w:noVBand="1"/>
      </w:tblPr>
      <w:tblGrid>
        <w:gridCol w:w="1202"/>
        <w:gridCol w:w="911"/>
        <w:gridCol w:w="910"/>
        <w:gridCol w:w="924"/>
        <w:gridCol w:w="760"/>
        <w:gridCol w:w="682"/>
        <w:gridCol w:w="924"/>
        <w:gridCol w:w="806"/>
        <w:gridCol w:w="1235"/>
      </w:tblGrid>
      <w:tr w:rsidR="00940B65" w:rsidRPr="00AA77E8" w14:paraId="25A30F35" w14:textId="77777777" w:rsidTr="00A340FA">
        <w:trPr>
          <w:trHeight w:val="573"/>
        </w:trPr>
        <w:tc>
          <w:tcPr>
            <w:tcW w:w="1202"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7278D49D" w14:textId="77777777" w:rsidR="00A340FA" w:rsidRDefault="00A340FA" w:rsidP="00A340FA">
            <w:pPr>
              <w:keepNext/>
              <w:spacing w:after="0" w:line="240" w:lineRule="auto"/>
            </w:pPr>
          </w:p>
          <w:p w14:paraId="2081707E" w14:textId="77777777" w:rsidR="00A340FA" w:rsidRPr="00AA77E8" w:rsidRDefault="00A340FA" w:rsidP="00A340FA">
            <w:pPr>
              <w:spacing w:after="0" w:line="240" w:lineRule="auto"/>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Experiment</w:t>
            </w:r>
          </w:p>
        </w:tc>
        <w:tc>
          <w:tcPr>
            <w:tcW w:w="911" w:type="dxa"/>
            <w:tcBorders>
              <w:top w:val="single" w:sz="8" w:space="0" w:color="auto"/>
              <w:left w:val="single" w:sz="8" w:space="0" w:color="auto"/>
              <w:bottom w:val="nil"/>
              <w:right w:val="single" w:sz="4" w:space="0" w:color="auto"/>
            </w:tcBorders>
            <w:shd w:val="clear" w:color="auto" w:fill="auto"/>
            <w:vAlign w:val="center"/>
            <w:hideMark/>
          </w:tcPr>
          <w:p w14:paraId="20C54327" w14:textId="71E4CBAC" w:rsidR="00A340FA" w:rsidRPr="00AA77E8" w:rsidRDefault="00940B65"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Pr>
                <w:rFonts w:ascii="Calibri Light" w:eastAsia="Times New Roman" w:hAnsi="Calibri Light" w:cs="Calibri Light"/>
                <w:b/>
                <w:bCs/>
                <w:color w:val="000000"/>
                <w:kern w:val="0"/>
                <w:sz w:val="16"/>
                <w:szCs w:val="16"/>
                <w:lang w:eastAsia="en-GB"/>
                <w14:ligatures w14:val="none"/>
              </w:rPr>
              <w:t>Tension Pin Setting</w:t>
            </w:r>
          </w:p>
        </w:tc>
        <w:tc>
          <w:tcPr>
            <w:tcW w:w="910" w:type="dxa"/>
            <w:tcBorders>
              <w:top w:val="single" w:sz="8" w:space="0" w:color="auto"/>
              <w:left w:val="nil"/>
              <w:bottom w:val="nil"/>
              <w:right w:val="single" w:sz="4" w:space="0" w:color="auto"/>
            </w:tcBorders>
            <w:shd w:val="clear" w:color="auto" w:fill="auto"/>
            <w:vAlign w:val="center"/>
            <w:hideMark/>
          </w:tcPr>
          <w:p w14:paraId="4AADFD8B" w14:textId="345D401D" w:rsidR="00A340FA" w:rsidRPr="00AA77E8" w:rsidRDefault="00940B65"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Pr>
                <w:rFonts w:ascii="Calibri Light" w:eastAsia="Times New Roman" w:hAnsi="Calibri Light" w:cs="Calibri Light"/>
                <w:b/>
                <w:bCs/>
                <w:color w:val="000000"/>
                <w:kern w:val="0"/>
                <w:sz w:val="16"/>
                <w:szCs w:val="16"/>
                <w:lang w:eastAsia="en-GB"/>
                <w14:ligatures w14:val="none"/>
              </w:rPr>
              <w:t>Arm Setting</w:t>
            </w:r>
          </w:p>
        </w:tc>
        <w:tc>
          <w:tcPr>
            <w:tcW w:w="924" w:type="dxa"/>
            <w:tcBorders>
              <w:top w:val="single" w:sz="8" w:space="0" w:color="auto"/>
              <w:left w:val="nil"/>
              <w:bottom w:val="nil"/>
              <w:right w:val="single" w:sz="4" w:space="0" w:color="auto"/>
            </w:tcBorders>
            <w:shd w:val="clear" w:color="auto" w:fill="auto"/>
            <w:vAlign w:val="center"/>
            <w:hideMark/>
          </w:tcPr>
          <w:p w14:paraId="0FE49730" w14:textId="77777777" w:rsidR="00A340FA" w:rsidRPr="00AA77E8" w:rsidRDefault="00A340FA" w:rsidP="00A340FA">
            <w:pPr>
              <w:spacing w:after="0" w:line="240" w:lineRule="auto"/>
              <w:jc w:val="center"/>
              <w:rPr>
                <w:rFonts w:ascii="Calibri Light" w:eastAsia="Times New Roman" w:hAnsi="Calibri Light" w:cs="Calibri Light"/>
                <w:b/>
                <w:bCs/>
                <w:color w:val="FF0000"/>
                <w:kern w:val="0"/>
                <w:sz w:val="16"/>
                <w:szCs w:val="16"/>
                <w:lang w:eastAsia="en-GB"/>
                <w14:ligatures w14:val="none"/>
              </w:rPr>
            </w:pPr>
            <w:r w:rsidRPr="002701AC">
              <w:rPr>
                <w:rFonts w:ascii="Calibri Light" w:eastAsia="Times New Roman" w:hAnsi="Calibri Light" w:cs="Calibri Light"/>
                <w:b/>
                <w:bCs/>
                <w:kern w:val="0"/>
                <w:sz w:val="16"/>
                <w:szCs w:val="16"/>
                <w:lang w:eastAsia="en-GB"/>
                <w14:ligatures w14:val="none"/>
              </w:rPr>
              <w:t>AB Interaction</w:t>
            </w:r>
          </w:p>
        </w:tc>
        <w:tc>
          <w:tcPr>
            <w:tcW w:w="760" w:type="dxa"/>
            <w:tcBorders>
              <w:top w:val="single" w:sz="8" w:space="0" w:color="auto"/>
              <w:left w:val="nil"/>
              <w:bottom w:val="nil"/>
              <w:right w:val="single" w:sz="4" w:space="0" w:color="auto"/>
            </w:tcBorders>
            <w:shd w:val="clear" w:color="auto" w:fill="auto"/>
            <w:vAlign w:val="center"/>
            <w:hideMark/>
          </w:tcPr>
          <w:p w14:paraId="4F88D02C" w14:textId="2B212C0D"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 xml:space="preserve">Stop </w:t>
            </w:r>
            <w:r w:rsidR="00940B65">
              <w:rPr>
                <w:rFonts w:ascii="Calibri Light" w:eastAsia="Times New Roman" w:hAnsi="Calibri Light" w:cs="Calibri Light"/>
                <w:b/>
                <w:bCs/>
                <w:color w:val="000000"/>
                <w:kern w:val="0"/>
                <w:sz w:val="16"/>
                <w:szCs w:val="16"/>
                <w:lang w:eastAsia="en-GB"/>
                <w14:ligatures w14:val="none"/>
              </w:rPr>
              <w:t>Pin Setting</w:t>
            </w:r>
          </w:p>
        </w:tc>
        <w:tc>
          <w:tcPr>
            <w:tcW w:w="682" w:type="dxa"/>
            <w:tcBorders>
              <w:top w:val="single" w:sz="8" w:space="0" w:color="auto"/>
              <w:left w:val="nil"/>
              <w:bottom w:val="nil"/>
              <w:right w:val="single" w:sz="4" w:space="0" w:color="auto"/>
            </w:tcBorders>
            <w:shd w:val="clear" w:color="auto" w:fill="auto"/>
            <w:vAlign w:val="center"/>
            <w:hideMark/>
          </w:tcPr>
          <w:p w14:paraId="4EA7099E"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Pull back</w:t>
            </w:r>
          </w:p>
        </w:tc>
        <w:tc>
          <w:tcPr>
            <w:tcW w:w="924" w:type="dxa"/>
            <w:tcBorders>
              <w:top w:val="single" w:sz="8" w:space="0" w:color="auto"/>
              <w:left w:val="nil"/>
              <w:bottom w:val="nil"/>
              <w:right w:val="single" w:sz="4" w:space="0" w:color="auto"/>
            </w:tcBorders>
            <w:shd w:val="clear" w:color="auto" w:fill="auto"/>
            <w:vAlign w:val="center"/>
            <w:hideMark/>
          </w:tcPr>
          <w:p w14:paraId="7928BFDF" w14:textId="77777777" w:rsidR="00A340FA" w:rsidRPr="002701AC" w:rsidRDefault="00A340FA" w:rsidP="00A340FA">
            <w:pPr>
              <w:spacing w:after="0" w:line="240" w:lineRule="auto"/>
              <w:jc w:val="center"/>
              <w:rPr>
                <w:rFonts w:ascii="Calibri Light" w:eastAsia="Times New Roman" w:hAnsi="Calibri Light" w:cs="Calibri Light"/>
                <w:b/>
                <w:bCs/>
                <w:kern w:val="0"/>
                <w:sz w:val="16"/>
                <w:szCs w:val="16"/>
                <w:lang w:eastAsia="en-GB"/>
                <w14:ligatures w14:val="none"/>
              </w:rPr>
            </w:pPr>
            <w:r w:rsidRPr="002701AC">
              <w:rPr>
                <w:rFonts w:ascii="Calibri Light" w:eastAsia="Times New Roman" w:hAnsi="Calibri Light" w:cs="Calibri Light"/>
                <w:b/>
                <w:bCs/>
                <w:kern w:val="0"/>
                <w:sz w:val="16"/>
                <w:szCs w:val="16"/>
                <w:lang w:eastAsia="en-GB"/>
                <w14:ligatures w14:val="none"/>
              </w:rPr>
              <w:t>BC Interaction</w:t>
            </w:r>
          </w:p>
        </w:tc>
        <w:tc>
          <w:tcPr>
            <w:tcW w:w="806" w:type="dxa"/>
            <w:tcBorders>
              <w:top w:val="single" w:sz="8" w:space="0" w:color="auto"/>
              <w:left w:val="nil"/>
              <w:bottom w:val="nil"/>
              <w:right w:val="single" w:sz="8" w:space="0" w:color="auto"/>
            </w:tcBorders>
            <w:shd w:val="clear" w:color="auto" w:fill="auto"/>
            <w:vAlign w:val="center"/>
            <w:hideMark/>
          </w:tcPr>
          <w:p w14:paraId="2B55C72C"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Operator</w:t>
            </w:r>
          </w:p>
        </w:tc>
        <w:tc>
          <w:tcPr>
            <w:tcW w:w="1235" w:type="dxa"/>
            <w:tcBorders>
              <w:top w:val="single" w:sz="8" w:space="0" w:color="auto"/>
              <w:left w:val="nil"/>
              <w:bottom w:val="single" w:sz="8" w:space="0" w:color="auto"/>
              <w:right w:val="single" w:sz="8" w:space="0" w:color="auto"/>
            </w:tcBorders>
            <w:shd w:val="clear" w:color="auto" w:fill="auto"/>
            <w:vAlign w:val="center"/>
            <w:hideMark/>
          </w:tcPr>
          <w:p w14:paraId="14C6B1E3"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Variable. Range</w:t>
            </w:r>
          </w:p>
        </w:tc>
      </w:tr>
      <w:tr w:rsidR="00940B65" w:rsidRPr="00AA77E8" w14:paraId="50E3105F" w14:textId="77777777" w:rsidTr="00A340FA">
        <w:trPr>
          <w:trHeight w:val="281"/>
        </w:trPr>
        <w:tc>
          <w:tcPr>
            <w:tcW w:w="1202" w:type="dxa"/>
            <w:tcBorders>
              <w:top w:val="single" w:sz="8" w:space="0" w:color="auto"/>
              <w:left w:val="single" w:sz="8" w:space="0" w:color="auto"/>
              <w:bottom w:val="single" w:sz="4" w:space="0" w:color="auto"/>
              <w:right w:val="nil"/>
            </w:tcBorders>
            <w:shd w:val="clear" w:color="000000" w:fill="92D050"/>
            <w:hideMark/>
          </w:tcPr>
          <w:p w14:paraId="7B8B3180"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911"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25F7061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910" w:type="dxa"/>
            <w:tcBorders>
              <w:top w:val="single" w:sz="8" w:space="0" w:color="auto"/>
              <w:left w:val="nil"/>
              <w:bottom w:val="single" w:sz="4" w:space="0" w:color="auto"/>
              <w:right w:val="single" w:sz="4" w:space="0" w:color="auto"/>
            </w:tcBorders>
            <w:shd w:val="clear" w:color="auto" w:fill="auto"/>
            <w:vAlign w:val="center"/>
            <w:hideMark/>
          </w:tcPr>
          <w:p w14:paraId="10B2883D"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924" w:type="dxa"/>
            <w:tcBorders>
              <w:top w:val="single" w:sz="8" w:space="0" w:color="auto"/>
              <w:left w:val="nil"/>
              <w:bottom w:val="single" w:sz="4" w:space="0" w:color="auto"/>
              <w:right w:val="single" w:sz="4" w:space="0" w:color="auto"/>
            </w:tcBorders>
            <w:shd w:val="clear" w:color="auto" w:fill="auto"/>
            <w:vAlign w:val="center"/>
            <w:hideMark/>
          </w:tcPr>
          <w:p w14:paraId="2C214FB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760" w:type="dxa"/>
            <w:tcBorders>
              <w:top w:val="single" w:sz="8" w:space="0" w:color="auto"/>
              <w:left w:val="nil"/>
              <w:bottom w:val="single" w:sz="4" w:space="0" w:color="auto"/>
              <w:right w:val="single" w:sz="4" w:space="0" w:color="auto"/>
            </w:tcBorders>
            <w:shd w:val="clear" w:color="auto" w:fill="auto"/>
            <w:vAlign w:val="center"/>
            <w:hideMark/>
          </w:tcPr>
          <w:p w14:paraId="14FD2616"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682" w:type="dxa"/>
            <w:tcBorders>
              <w:top w:val="single" w:sz="8" w:space="0" w:color="auto"/>
              <w:left w:val="nil"/>
              <w:bottom w:val="single" w:sz="4" w:space="0" w:color="auto"/>
              <w:right w:val="single" w:sz="4" w:space="0" w:color="auto"/>
            </w:tcBorders>
            <w:shd w:val="clear" w:color="auto" w:fill="auto"/>
            <w:vAlign w:val="bottom"/>
            <w:hideMark/>
          </w:tcPr>
          <w:p w14:paraId="4EAAC959"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140</w:t>
            </w:r>
          </w:p>
        </w:tc>
        <w:tc>
          <w:tcPr>
            <w:tcW w:w="924" w:type="dxa"/>
            <w:tcBorders>
              <w:top w:val="single" w:sz="8" w:space="0" w:color="auto"/>
              <w:left w:val="nil"/>
              <w:bottom w:val="single" w:sz="4" w:space="0" w:color="auto"/>
              <w:right w:val="single" w:sz="4" w:space="0" w:color="auto"/>
            </w:tcBorders>
            <w:shd w:val="clear" w:color="auto" w:fill="auto"/>
            <w:vAlign w:val="center"/>
            <w:hideMark/>
          </w:tcPr>
          <w:p w14:paraId="08FB2D62"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806" w:type="dxa"/>
            <w:tcBorders>
              <w:top w:val="single" w:sz="8" w:space="0" w:color="auto"/>
              <w:left w:val="nil"/>
              <w:bottom w:val="single" w:sz="4" w:space="0" w:color="auto"/>
              <w:right w:val="single" w:sz="8" w:space="0" w:color="auto"/>
            </w:tcBorders>
            <w:shd w:val="clear" w:color="auto" w:fill="auto"/>
            <w:vAlign w:val="center"/>
            <w:hideMark/>
          </w:tcPr>
          <w:p w14:paraId="2708B81C"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A</w:t>
            </w:r>
          </w:p>
        </w:tc>
        <w:tc>
          <w:tcPr>
            <w:tcW w:w="1235" w:type="dxa"/>
            <w:tcBorders>
              <w:top w:val="nil"/>
              <w:left w:val="nil"/>
              <w:bottom w:val="single" w:sz="4" w:space="0" w:color="auto"/>
              <w:right w:val="single" w:sz="8" w:space="0" w:color="auto"/>
            </w:tcBorders>
            <w:shd w:val="clear" w:color="auto" w:fill="auto"/>
            <w:vAlign w:val="center"/>
            <w:hideMark/>
          </w:tcPr>
          <w:p w14:paraId="148BC3CB"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113.6</w:t>
            </w:r>
          </w:p>
        </w:tc>
      </w:tr>
      <w:tr w:rsidR="00940B65" w:rsidRPr="00AA77E8" w14:paraId="61E35AC3" w14:textId="77777777" w:rsidTr="00A340FA">
        <w:trPr>
          <w:trHeight w:val="281"/>
        </w:trPr>
        <w:tc>
          <w:tcPr>
            <w:tcW w:w="1202" w:type="dxa"/>
            <w:tcBorders>
              <w:top w:val="nil"/>
              <w:left w:val="single" w:sz="8" w:space="0" w:color="auto"/>
              <w:bottom w:val="single" w:sz="4" w:space="0" w:color="auto"/>
              <w:right w:val="nil"/>
            </w:tcBorders>
            <w:shd w:val="clear" w:color="000000" w:fill="92D050"/>
            <w:hideMark/>
          </w:tcPr>
          <w:p w14:paraId="31F7ED3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911" w:type="dxa"/>
            <w:tcBorders>
              <w:top w:val="nil"/>
              <w:left w:val="single" w:sz="8" w:space="0" w:color="auto"/>
              <w:bottom w:val="single" w:sz="4" w:space="0" w:color="auto"/>
              <w:right w:val="single" w:sz="4" w:space="0" w:color="auto"/>
            </w:tcBorders>
            <w:shd w:val="clear" w:color="auto" w:fill="auto"/>
            <w:vAlign w:val="center"/>
            <w:hideMark/>
          </w:tcPr>
          <w:p w14:paraId="0F555079"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910" w:type="dxa"/>
            <w:tcBorders>
              <w:top w:val="nil"/>
              <w:left w:val="nil"/>
              <w:bottom w:val="single" w:sz="4" w:space="0" w:color="auto"/>
              <w:right w:val="single" w:sz="4" w:space="0" w:color="auto"/>
            </w:tcBorders>
            <w:shd w:val="clear" w:color="auto" w:fill="auto"/>
            <w:vAlign w:val="center"/>
            <w:hideMark/>
          </w:tcPr>
          <w:p w14:paraId="56FCE97A"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924" w:type="dxa"/>
            <w:tcBorders>
              <w:top w:val="nil"/>
              <w:left w:val="nil"/>
              <w:bottom w:val="single" w:sz="4" w:space="0" w:color="auto"/>
              <w:right w:val="single" w:sz="4" w:space="0" w:color="auto"/>
            </w:tcBorders>
            <w:shd w:val="clear" w:color="auto" w:fill="auto"/>
            <w:vAlign w:val="center"/>
            <w:hideMark/>
          </w:tcPr>
          <w:p w14:paraId="3F95DE03"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760" w:type="dxa"/>
            <w:tcBorders>
              <w:top w:val="nil"/>
              <w:left w:val="nil"/>
              <w:bottom w:val="single" w:sz="4" w:space="0" w:color="auto"/>
              <w:right w:val="single" w:sz="4" w:space="0" w:color="auto"/>
            </w:tcBorders>
            <w:shd w:val="clear" w:color="auto" w:fill="auto"/>
            <w:vAlign w:val="center"/>
            <w:hideMark/>
          </w:tcPr>
          <w:p w14:paraId="7372FA1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3</w:t>
            </w:r>
          </w:p>
        </w:tc>
        <w:tc>
          <w:tcPr>
            <w:tcW w:w="682" w:type="dxa"/>
            <w:tcBorders>
              <w:top w:val="nil"/>
              <w:left w:val="nil"/>
              <w:bottom w:val="single" w:sz="4" w:space="0" w:color="auto"/>
              <w:right w:val="single" w:sz="4" w:space="0" w:color="auto"/>
            </w:tcBorders>
            <w:shd w:val="clear" w:color="auto" w:fill="auto"/>
            <w:vAlign w:val="bottom"/>
            <w:hideMark/>
          </w:tcPr>
          <w:p w14:paraId="1CF259B8"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170</w:t>
            </w:r>
          </w:p>
        </w:tc>
        <w:tc>
          <w:tcPr>
            <w:tcW w:w="924" w:type="dxa"/>
            <w:tcBorders>
              <w:top w:val="nil"/>
              <w:left w:val="nil"/>
              <w:bottom w:val="single" w:sz="4" w:space="0" w:color="auto"/>
              <w:right w:val="single" w:sz="4" w:space="0" w:color="auto"/>
            </w:tcBorders>
            <w:shd w:val="clear" w:color="auto" w:fill="auto"/>
            <w:vAlign w:val="center"/>
            <w:hideMark/>
          </w:tcPr>
          <w:p w14:paraId="1868B566"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806" w:type="dxa"/>
            <w:tcBorders>
              <w:top w:val="nil"/>
              <w:left w:val="nil"/>
              <w:bottom w:val="single" w:sz="4" w:space="0" w:color="auto"/>
              <w:right w:val="single" w:sz="8" w:space="0" w:color="auto"/>
            </w:tcBorders>
            <w:shd w:val="clear" w:color="auto" w:fill="auto"/>
            <w:vAlign w:val="center"/>
            <w:hideMark/>
          </w:tcPr>
          <w:p w14:paraId="0403BD76"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B</w:t>
            </w:r>
          </w:p>
        </w:tc>
        <w:tc>
          <w:tcPr>
            <w:tcW w:w="1235" w:type="dxa"/>
            <w:tcBorders>
              <w:top w:val="nil"/>
              <w:left w:val="nil"/>
              <w:bottom w:val="single" w:sz="4" w:space="0" w:color="auto"/>
              <w:right w:val="single" w:sz="8" w:space="0" w:color="auto"/>
            </w:tcBorders>
            <w:shd w:val="clear" w:color="auto" w:fill="auto"/>
            <w:vAlign w:val="center"/>
            <w:hideMark/>
          </w:tcPr>
          <w:p w14:paraId="1E87FC36"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296.4</w:t>
            </w:r>
          </w:p>
        </w:tc>
      </w:tr>
      <w:tr w:rsidR="00940B65" w:rsidRPr="00AA77E8" w14:paraId="3442AC5A" w14:textId="77777777" w:rsidTr="00A340FA">
        <w:trPr>
          <w:trHeight w:val="281"/>
        </w:trPr>
        <w:tc>
          <w:tcPr>
            <w:tcW w:w="1202" w:type="dxa"/>
            <w:tcBorders>
              <w:top w:val="nil"/>
              <w:left w:val="single" w:sz="8" w:space="0" w:color="auto"/>
              <w:bottom w:val="single" w:sz="4" w:space="0" w:color="auto"/>
              <w:right w:val="nil"/>
            </w:tcBorders>
            <w:shd w:val="clear" w:color="000000" w:fill="92D050"/>
            <w:hideMark/>
          </w:tcPr>
          <w:p w14:paraId="6A1DDF0D"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3</w:t>
            </w:r>
          </w:p>
        </w:tc>
        <w:tc>
          <w:tcPr>
            <w:tcW w:w="911" w:type="dxa"/>
            <w:tcBorders>
              <w:top w:val="nil"/>
              <w:left w:val="single" w:sz="8" w:space="0" w:color="auto"/>
              <w:bottom w:val="single" w:sz="4" w:space="0" w:color="auto"/>
              <w:right w:val="single" w:sz="4" w:space="0" w:color="auto"/>
            </w:tcBorders>
            <w:shd w:val="clear" w:color="auto" w:fill="auto"/>
            <w:vAlign w:val="center"/>
            <w:hideMark/>
          </w:tcPr>
          <w:p w14:paraId="1702EB5D"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910" w:type="dxa"/>
            <w:tcBorders>
              <w:top w:val="nil"/>
              <w:left w:val="nil"/>
              <w:bottom w:val="single" w:sz="4" w:space="0" w:color="auto"/>
              <w:right w:val="single" w:sz="4" w:space="0" w:color="auto"/>
            </w:tcBorders>
            <w:shd w:val="clear" w:color="auto" w:fill="auto"/>
            <w:vAlign w:val="center"/>
            <w:hideMark/>
          </w:tcPr>
          <w:p w14:paraId="660C0901"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4</w:t>
            </w:r>
          </w:p>
        </w:tc>
        <w:tc>
          <w:tcPr>
            <w:tcW w:w="924" w:type="dxa"/>
            <w:tcBorders>
              <w:top w:val="nil"/>
              <w:left w:val="nil"/>
              <w:bottom w:val="single" w:sz="4" w:space="0" w:color="auto"/>
              <w:right w:val="single" w:sz="4" w:space="0" w:color="auto"/>
            </w:tcBorders>
            <w:shd w:val="clear" w:color="auto" w:fill="auto"/>
            <w:vAlign w:val="center"/>
            <w:hideMark/>
          </w:tcPr>
          <w:p w14:paraId="76C24A5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760" w:type="dxa"/>
            <w:tcBorders>
              <w:top w:val="nil"/>
              <w:left w:val="nil"/>
              <w:bottom w:val="single" w:sz="4" w:space="0" w:color="auto"/>
              <w:right w:val="single" w:sz="4" w:space="0" w:color="auto"/>
            </w:tcBorders>
            <w:shd w:val="clear" w:color="auto" w:fill="auto"/>
            <w:vAlign w:val="center"/>
            <w:hideMark/>
          </w:tcPr>
          <w:p w14:paraId="16AC04A4"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682" w:type="dxa"/>
            <w:tcBorders>
              <w:top w:val="nil"/>
              <w:left w:val="nil"/>
              <w:bottom w:val="single" w:sz="4" w:space="0" w:color="auto"/>
              <w:right w:val="single" w:sz="4" w:space="0" w:color="auto"/>
            </w:tcBorders>
            <w:shd w:val="clear" w:color="auto" w:fill="auto"/>
            <w:vAlign w:val="bottom"/>
            <w:hideMark/>
          </w:tcPr>
          <w:p w14:paraId="603AD13B"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140</w:t>
            </w:r>
          </w:p>
        </w:tc>
        <w:tc>
          <w:tcPr>
            <w:tcW w:w="924" w:type="dxa"/>
            <w:tcBorders>
              <w:top w:val="nil"/>
              <w:left w:val="nil"/>
              <w:bottom w:val="single" w:sz="4" w:space="0" w:color="auto"/>
              <w:right w:val="single" w:sz="4" w:space="0" w:color="auto"/>
            </w:tcBorders>
            <w:shd w:val="clear" w:color="auto" w:fill="auto"/>
            <w:vAlign w:val="center"/>
            <w:hideMark/>
          </w:tcPr>
          <w:p w14:paraId="4B79B37A"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806" w:type="dxa"/>
            <w:tcBorders>
              <w:top w:val="nil"/>
              <w:left w:val="nil"/>
              <w:bottom w:val="single" w:sz="4" w:space="0" w:color="auto"/>
              <w:right w:val="single" w:sz="8" w:space="0" w:color="auto"/>
            </w:tcBorders>
            <w:shd w:val="clear" w:color="auto" w:fill="auto"/>
            <w:vAlign w:val="center"/>
            <w:hideMark/>
          </w:tcPr>
          <w:p w14:paraId="16E73081"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B</w:t>
            </w:r>
          </w:p>
        </w:tc>
        <w:tc>
          <w:tcPr>
            <w:tcW w:w="1235" w:type="dxa"/>
            <w:tcBorders>
              <w:top w:val="nil"/>
              <w:left w:val="nil"/>
              <w:bottom w:val="single" w:sz="4" w:space="0" w:color="auto"/>
              <w:right w:val="single" w:sz="8" w:space="0" w:color="auto"/>
            </w:tcBorders>
            <w:shd w:val="clear" w:color="auto" w:fill="auto"/>
            <w:vAlign w:val="center"/>
            <w:hideMark/>
          </w:tcPr>
          <w:p w14:paraId="3E3C8EE5"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110.4</w:t>
            </w:r>
          </w:p>
        </w:tc>
      </w:tr>
      <w:tr w:rsidR="00940B65" w:rsidRPr="00AA77E8" w14:paraId="3774334C" w14:textId="77777777" w:rsidTr="00A340FA">
        <w:trPr>
          <w:trHeight w:val="281"/>
        </w:trPr>
        <w:tc>
          <w:tcPr>
            <w:tcW w:w="1202" w:type="dxa"/>
            <w:tcBorders>
              <w:top w:val="nil"/>
              <w:left w:val="single" w:sz="8" w:space="0" w:color="auto"/>
              <w:bottom w:val="single" w:sz="4" w:space="0" w:color="auto"/>
              <w:right w:val="nil"/>
            </w:tcBorders>
            <w:shd w:val="clear" w:color="000000" w:fill="92D050"/>
            <w:hideMark/>
          </w:tcPr>
          <w:p w14:paraId="7CDAC545"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4</w:t>
            </w:r>
          </w:p>
        </w:tc>
        <w:tc>
          <w:tcPr>
            <w:tcW w:w="911" w:type="dxa"/>
            <w:tcBorders>
              <w:top w:val="nil"/>
              <w:left w:val="single" w:sz="8" w:space="0" w:color="auto"/>
              <w:bottom w:val="single" w:sz="4" w:space="0" w:color="auto"/>
              <w:right w:val="single" w:sz="4" w:space="0" w:color="auto"/>
            </w:tcBorders>
            <w:shd w:val="clear" w:color="auto" w:fill="auto"/>
            <w:vAlign w:val="center"/>
            <w:hideMark/>
          </w:tcPr>
          <w:p w14:paraId="6FCEDA54"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910" w:type="dxa"/>
            <w:tcBorders>
              <w:top w:val="nil"/>
              <w:left w:val="nil"/>
              <w:bottom w:val="single" w:sz="4" w:space="0" w:color="auto"/>
              <w:right w:val="single" w:sz="4" w:space="0" w:color="auto"/>
            </w:tcBorders>
            <w:shd w:val="clear" w:color="auto" w:fill="auto"/>
            <w:vAlign w:val="center"/>
            <w:hideMark/>
          </w:tcPr>
          <w:p w14:paraId="6D9AC8DE"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4</w:t>
            </w:r>
          </w:p>
        </w:tc>
        <w:tc>
          <w:tcPr>
            <w:tcW w:w="924" w:type="dxa"/>
            <w:tcBorders>
              <w:top w:val="nil"/>
              <w:left w:val="nil"/>
              <w:bottom w:val="single" w:sz="4" w:space="0" w:color="auto"/>
              <w:right w:val="single" w:sz="4" w:space="0" w:color="auto"/>
            </w:tcBorders>
            <w:shd w:val="clear" w:color="auto" w:fill="auto"/>
            <w:vAlign w:val="center"/>
            <w:hideMark/>
          </w:tcPr>
          <w:p w14:paraId="6618CC54"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760" w:type="dxa"/>
            <w:tcBorders>
              <w:top w:val="nil"/>
              <w:left w:val="nil"/>
              <w:bottom w:val="single" w:sz="4" w:space="0" w:color="auto"/>
              <w:right w:val="single" w:sz="4" w:space="0" w:color="auto"/>
            </w:tcBorders>
            <w:shd w:val="clear" w:color="auto" w:fill="auto"/>
            <w:vAlign w:val="center"/>
            <w:hideMark/>
          </w:tcPr>
          <w:p w14:paraId="6063B111"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3</w:t>
            </w:r>
          </w:p>
        </w:tc>
        <w:tc>
          <w:tcPr>
            <w:tcW w:w="682" w:type="dxa"/>
            <w:tcBorders>
              <w:top w:val="nil"/>
              <w:left w:val="nil"/>
              <w:bottom w:val="single" w:sz="4" w:space="0" w:color="auto"/>
              <w:right w:val="single" w:sz="4" w:space="0" w:color="auto"/>
            </w:tcBorders>
            <w:shd w:val="clear" w:color="auto" w:fill="auto"/>
            <w:vAlign w:val="bottom"/>
            <w:hideMark/>
          </w:tcPr>
          <w:p w14:paraId="6B8CD15C"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170</w:t>
            </w:r>
          </w:p>
        </w:tc>
        <w:tc>
          <w:tcPr>
            <w:tcW w:w="924" w:type="dxa"/>
            <w:tcBorders>
              <w:top w:val="nil"/>
              <w:left w:val="nil"/>
              <w:bottom w:val="single" w:sz="4" w:space="0" w:color="auto"/>
              <w:right w:val="single" w:sz="4" w:space="0" w:color="auto"/>
            </w:tcBorders>
            <w:shd w:val="clear" w:color="auto" w:fill="auto"/>
            <w:vAlign w:val="center"/>
            <w:hideMark/>
          </w:tcPr>
          <w:p w14:paraId="14489DC0"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806" w:type="dxa"/>
            <w:tcBorders>
              <w:top w:val="nil"/>
              <w:left w:val="nil"/>
              <w:bottom w:val="single" w:sz="4" w:space="0" w:color="auto"/>
              <w:right w:val="single" w:sz="8" w:space="0" w:color="auto"/>
            </w:tcBorders>
            <w:shd w:val="clear" w:color="auto" w:fill="auto"/>
            <w:vAlign w:val="center"/>
            <w:hideMark/>
          </w:tcPr>
          <w:p w14:paraId="40D894C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A</w:t>
            </w:r>
          </w:p>
        </w:tc>
        <w:tc>
          <w:tcPr>
            <w:tcW w:w="1235" w:type="dxa"/>
            <w:tcBorders>
              <w:top w:val="nil"/>
              <w:left w:val="nil"/>
              <w:bottom w:val="single" w:sz="4" w:space="0" w:color="auto"/>
              <w:right w:val="single" w:sz="8" w:space="0" w:color="auto"/>
            </w:tcBorders>
            <w:shd w:val="clear" w:color="auto" w:fill="auto"/>
            <w:vAlign w:val="center"/>
            <w:hideMark/>
          </w:tcPr>
          <w:p w14:paraId="4FD19CAB"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168</w:t>
            </w:r>
          </w:p>
        </w:tc>
      </w:tr>
      <w:tr w:rsidR="00940B65" w:rsidRPr="00AA77E8" w14:paraId="4737AEE8" w14:textId="77777777" w:rsidTr="00A340FA">
        <w:trPr>
          <w:trHeight w:val="281"/>
        </w:trPr>
        <w:tc>
          <w:tcPr>
            <w:tcW w:w="1202" w:type="dxa"/>
            <w:tcBorders>
              <w:top w:val="nil"/>
              <w:left w:val="single" w:sz="8" w:space="0" w:color="auto"/>
              <w:bottom w:val="single" w:sz="4" w:space="0" w:color="auto"/>
              <w:right w:val="nil"/>
            </w:tcBorders>
            <w:shd w:val="clear" w:color="000000" w:fill="92D050"/>
            <w:hideMark/>
          </w:tcPr>
          <w:p w14:paraId="7FE0C904"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5</w:t>
            </w:r>
          </w:p>
        </w:tc>
        <w:tc>
          <w:tcPr>
            <w:tcW w:w="911" w:type="dxa"/>
            <w:tcBorders>
              <w:top w:val="nil"/>
              <w:left w:val="single" w:sz="8" w:space="0" w:color="auto"/>
              <w:bottom w:val="single" w:sz="4" w:space="0" w:color="auto"/>
              <w:right w:val="single" w:sz="4" w:space="0" w:color="auto"/>
            </w:tcBorders>
            <w:shd w:val="clear" w:color="auto" w:fill="auto"/>
            <w:vAlign w:val="center"/>
            <w:hideMark/>
          </w:tcPr>
          <w:p w14:paraId="6D8C998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3</w:t>
            </w:r>
          </w:p>
        </w:tc>
        <w:tc>
          <w:tcPr>
            <w:tcW w:w="910" w:type="dxa"/>
            <w:tcBorders>
              <w:top w:val="nil"/>
              <w:left w:val="nil"/>
              <w:bottom w:val="single" w:sz="4" w:space="0" w:color="auto"/>
              <w:right w:val="single" w:sz="4" w:space="0" w:color="auto"/>
            </w:tcBorders>
            <w:shd w:val="clear" w:color="auto" w:fill="auto"/>
            <w:vAlign w:val="center"/>
            <w:hideMark/>
          </w:tcPr>
          <w:p w14:paraId="45EBED92"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924" w:type="dxa"/>
            <w:tcBorders>
              <w:top w:val="nil"/>
              <w:left w:val="nil"/>
              <w:bottom w:val="single" w:sz="4" w:space="0" w:color="auto"/>
              <w:right w:val="single" w:sz="4" w:space="0" w:color="auto"/>
            </w:tcBorders>
            <w:shd w:val="clear" w:color="auto" w:fill="auto"/>
            <w:vAlign w:val="center"/>
            <w:hideMark/>
          </w:tcPr>
          <w:p w14:paraId="0705E62A"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760" w:type="dxa"/>
            <w:tcBorders>
              <w:top w:val="nil"/>
              <w:left w:val="nil"/>
              <w:bottom w:val="single" w:sz="4" w:space="0" w:color="auto"/>
              <w:right w:val="single" w:sz="4" w:space="0" w:color="auto"/>
            </w:tcBorders>
            <w:shd w:val="clear" w:color="auto" w:fill="auto"/>
            <w:vAlign w:val="center"/>
            <w:hideMark/>
          </w:tcPr>
          <w:p w14:paraId="085B90DC"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682" w:type="dxa"/>
            <w:tcBorders>
              <w:top w:val="nil"/>
              <w:left w:val="nil"/>
              <w:bottom w:val="single" w:sz="4" w:space="0" w:color="auto"/>
              <w:right w:val="single" w:sz="4" w:space="0" w:color="auto"/>
            </w:tcBorders>
            <w:shd w:val="clear" w:color="auto" w:fill="auto"/>
            <w:vAlign w:val="bottom"/>
            <w:hideMark/>
          </w:tcPr>
          <w:p w14:paraId="3BD0F2DB"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170</w:t>
            </w:r>
          </w:p>
        </w:tc>
        <w:tc>
          <w:tcPr>
            <w:tcW w:w="924" w:type="dxa"/>
            <w:tcBorders>
              <w:top w:val="nil"/>
              <w:left w:val="nil"/>
              <w:bottom w:val="single" w:sz="4" w:space="0" w:color="auto"/>
              <w:right w:val="single" w:sz="4" w:space="0" w:color="auto"/>
            </w:tcBorders>
            <w:shd w:val="clear" w:color="auto" w:fill="auto"/>
            <w:vAlign w:val="center"/>
            <w:hideMark/>
          </w:tcPr>
          <w:p w14:paraId="5A019878"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806" w:type="dxa"/>
            <w:tcBorders>
              <w:top w:val="nil"/>
              <w:left w:val="nil"/>
              <w:bottom w:val="single" w:sz="4" w:space="0" w:color="auto"/>
              <w:right w:val="single" w:sz="8" w:space="0" w:color="auto"/>
            </w:tcBorders>
            <w:shd w:val="clear" w:color="auto" w:fill="auto"/>
            <w:vAlign w:val="center"/>
            <w:hideMark/>
          </w:tcPr>
          <w:p w14:paraId="0A43166E"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B</w:t>
            </w:r>
          </w:p>
        </w:tc>
        <w:tc>
          <w:tcPr>
            <w:tcW w:w="1235" w:type="dxa"/>
            <w:tcBorders>
              <w:top w:val="nil"/>
              <w:left w:val="nil"/>
              <w:bottom w:val="single" w:sz="4" w:space="0" w:color="auto"/>
              <w:right w:val="single" w:sz="8" w:space="0" w:color="auto"/>
            </w:tcBorders>
            <w:shd w:val="clear" w:color="auto" w:fill="auto"/>
            <w:vAlign w:val="center"/>
            <w:hideMark/>
          </w:tcPr>
          <w:p w14:paraId="4AC01D7A"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137.4</w:t>
            </w:r>
          </w:p>
        </w:tc>
      </w:tr>
      <w:tr w:rsidR="00940B65" w:rsidRPr="00AA77E8" w14:paraId="5DDC9FE4" w14:textId="77777777" w:rsidTr="00A340FA">
        <w:trPr>
          <w:trHeight w:val="281"/>
        </w:trPr>
        <w:tc>
          <w:tcPr>
            <w:tcW w:w="1202" w:type="dxa"/>
            <w:tcBorders>
              <w:top w:val="nil"/>
              <w:left w:val="single" w:sz="8" w:space="0" w:color="auto"/>
              <w:bottom w:val="single" w:sz="4" w:space="0" w:color="auto"/>
              <w:right w:val="nil"/>
            </w:tcBorders>
            <w:shd w:val="clear" w:color="000000" w:fill="92D050"/>
            <w:hideMark/>
          </w:tcPr>
          <w:p w14:paraId="3E3DCF1A"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6</w:t>
            </w:r>
          </w:p>
        </w:tc>
        <w:tc>
          <w:tcPr>
            <w:tcW w:w="911" w:type="dxa"/>
            <w:tcBorders>
              <w:top w:val="nil"/>
              <w:left w:val="single" w:sz="8" w:space="0" w:color="auto"/>
              <w:bottom w:val="single" w:sz="4" w:space="0" w:color="auto"/>
              <w:right w:val="single" w:sz="4" w:space="0" w:color="auto"/>
            </w:tcBorders>
            <w:shd w:val="clear" w:color="auto" w:fill="auto"/>
            <w:vAlign w:val="center"/>
            <w:hideMark/>
          </w:tcPr>
          <w:p w14:paraId="643EE399"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3</w:t>
            </w:r>
          </w:p>
        </w:tc>
        <w:tc>
          <w:tcPr>
            <w:tcW w:w="910" w:type="dxa"/>
            <w:tcBorders>
              <w:top w:val="nil"/>
              <w:left w:val="nil"/>
              <w:bottom w:val="single" w:sz="4" w:space="0" w:color="auto"/>
              <w:right w:val="single" w:sz="4" w:space="0" w:color="auto"/>
            </w:tcBorders>
            <w:shd w:val="clear" w:color="auto" w:fill="auto"/>
            <w:vAlign w:val="center"/>
            <w:hideMark/>
          </w:tcPr>
          <w:p w14:paraId="5BAE458A"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924" w:type="dxa"/>
            <w:tcBorders>
              <w:top w:val="nil"/>
              <w:left w:val="nil"/>
              <w:bottom w:val="single" w:sz="4" w:space="0" w:color="auto"/>
              <w:right w:val="single" w:sz="4" w:space="0" w:color="auto"/>
            </w:tcBorders>
            <w:shd w:val="clear" w:color="auto" w:fill="auto"/>
            <w:vAlign w:val="center"/>
            <w:hideMark/>
          </w:tcPr>
          <w:p w14:paraId="47AE9A9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760" w:type="dxa"/>
            <w:tcBorders>
              <w:top w:val="nil"/>
              <w:left w:val="nil"/>
              <w:bottom w:val="single" w:sz="4" w:space="0" w:color="auto"/>
              <w:right w:val="single" w:sz="4" w:space="0" w:color="auto"/>
            </w:tcBorders>
            <w:shd w:val="clear" w:color="auto" w:fill="auto"/>
            <w:vAlign w:val="center"/>
            <w:hideMark/>
          </w:tcPr>
          <w:p w14:paraId="106E9749"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3</w:t>
            </w:r>
          </w:p>
        </w:tc>
        <w:tc>
          <w:tcPr>
            <w:tcW w:w="682" w:type="dxa"/>
            <w:tcBorders>
              <w:top w:val="nil"/>
              <w:left w:val="nil"/>
              <w:bottom w:val="single" w:sz="4" w:space="0" w:color="auto"/>
              <w:right w:val="single" w:sz="4" w:space="0" w:color="auto"/>
            </w:tcBorders>
            <w:shd w:val="clear" w:color="auto" w:fill="auto"/>
            <w:vAlign w:val="bottom"/>
            <w:hideMark/>
          </w:tcPr>
          <w:p w14:paraId="7DAE96F8"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140</w:t>
            </w:r>
          </w:p>
        </w:tc>
        <w:tc>
          <w:tcPr>
            <w:tcW w:w="924" w:type="dxa"/>
            <w:tcBorders>
              <w:top w:val="nil"/>
              <w:left w:val="nil"/>
              <w:bottom w:val="single" w:sz="4" w:space="0" w:color="auto"/>
              <w:right w:val="single" w:sz="4" w:space="0" w:color="auto"/>
            </w:tcBorders>
            <w:shd w:val="clear" w:color="auto" w:fill="auto"/>
            <w:vAlign w:val="center"/>
            <w:hideMark/>
          </w:tcPr>
          <w:p w14:paraId="2DE2A4ED"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806" w:type="dxa"/>
            <w:tcBorders>
              <w:top w:val="nil"/>
              <w:left w:val="nil"/>
              <w:bottom w:val="single" w:sz="4" w:space="0" w:color="auto"/>
              <w:right w:val="single" w:sz="8" w:space="0" w:color="auto"/>
            </w:tcBorders>
            <w:shd w:val="clear" w:color="auto" w:fill="auto"/>
            <w:vAlign w:val="center"/>
            <w:hideMark/>
          </w:tcPr>
          <w:p w14:paraId="6ADDE340"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A</w:t>
            </w:r>
          </w:p>
        </w:tc>
        <w:tc>
          <w:tcPr>
            <w:tcW w:w="1235" w:type="dxa"/>
            <w:tcBorders>
              <w:top w:val="nil"/>
              <w:left w:val="nil"/>
              <w:bottom w:val="single" w:sz="4" w:space="0" w:color="auto"/>
              <w:right w:val="single" w:sz="8" w:space="0" w:color="auto"/>
            </w:tcBorders>
            <w:shd w:val="clear" w:color="auto" w:fill="auto"/>
            <w:vAlign w:val="center"/>
            <w:hideMark/>
          </w:tcPr>
          <w:p w14:paraId="5D63EF35"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48.8</w:t>
            </w:r>
          </w:p>
        </w:tc>
      </w:tr>
      <w:tr w:rsidR="00940B65" w:rsidRPr="00AA77E8" w14:paraId="4450EFC0" w14:textId="77777777" w:rsidTr="00A340FA">
        <w:trPr>
          <w:trHeight w:val="281"/>
        </w:trPr>
        <w:tc>
          <w:tcPr>
            <w:tcW w:w="1202" w:type="dxa"/>
            <w:tcBorders>
              <w:top w:val="nil"/>
              <w:left w:val="single" w:sz="8" w:space="0" w:color="auto"/>
              <w:bottom w:val="single" w:sz="4" w:space="0" w:color="auto"/>
              <w:right w:val="nil"/>
            </w:tcBorders>
            <w:shd w:val="clear" w:color="000000" w:fill="92D050"/>
            <w:hideMark/>
          </w:tcPr>
          <w:p w14:paraId="73EECD49"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7</w:t>
            </w:r>
          </w:p>
        </w:tc>
        <w:tc>
          <w:tcPr>
            <w:tcW w:w="911" w:type="dxa"/>
            <w:tcBorders>
              <w:top w:val="nil"/>
              <w:left w:val="single" w:sz="8" w:space="0" w:color="auto"/>
              <w:bottom w:val="single" w:sz="4" w:space="0" w:color="auto"/>
              <w:right w:val="single" w:sz="4" w:space="0" w:color="auto"/>
            </w:tcBorders>
            <w:shd w:val="clear" w:color="auto" w:fill="auto"/>
            <w:vAlign w:val="center"/>
            <w:hideMark/>
          </w:tcPr>
          <w:p w14:paraId="2B465318"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3</w:t>
            </w:r>
          </w:p>
        </w:tc>
        <w:tc>
          <w:tcPr>
            <w:tcW w:w="910" w:type="dxa"/>
            <w:tcBorders>
              <w:top w:val="nil"/>
              <w:left w:val="nil"/>
              <w:bottom w:val="single" w:sz="4" w:space="0" w:color="auto"/>
              <w:right w:val="single" w:sz="4" w:space="0" w:color="auto"/>
            </w:tcBorders>
            <w:shd w:val="clear" w:color="auto" w:fill="auto"/>
            <w:vAlign w:val="center"/>
            <w:hideMark/>
          </w:tcPr>
          <w:p w14:paraId="43EE9703"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4</w:t>
            </w:r>
          </w:p>
        </w:tc>
        <w:tc>
          <w:tcPr>
            <w:tcW w:w="924" w:type="dxa"/>
            <w:tcBorders>
              <w:top w:val="nil"/>
              <w:left w:val="nil"/>
              <w:bottom w:val="single" w:sz="4" w:space="0" w:color="auto"/>
              <w:right w:val="single" w:sz="4" w:space="0" w:color="auto"/>
            </w:tcBorders>
            <w:shd w:val="clear" w:color="auto" w:fill="auto"/>
            <w:vAlign w:val="center"/>
            <w:hideMark/>
          </w:tcPr>
          <w:p w14:paraId="33241905"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760" w:type="dxa"/>
            <w:tcBorders>
              <w:top w:val="nil"/>
              <w:left w:val="nil"/>
              <w:bottom w:val="single" w:sz="4" w:space="0" w:color="auto"/>
              <w:right w:val="single" w:sz="4" w:space="0" w:color="auto"/>
            </w:tcBorders>
            <w:shd w:val="clear" w:color="auto" w:fill="auto"/>
            <w:vAlign w:val="center"/>
            <w:hideMark/>
          </w:tcPr>
          <w:p w14:paraId="0AE0A0D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682" w:type="dxa"/>
            <w:tcBorders>
              <w:top w:val="nil"/>
              <w:left w:val="nil"/>
              <w:bottom w:val="single" w:sz="4" w:space="0" w:color="auto"/>
              <w:right w:val="single" w:sz="4" w:space="0" w:color="auto"/>
            </w:tcBorders>
            <w:shd w:val="clear" w:color="auto" w:fill="auto"/>
            <w:vAlign w:val="bottom"/>
            <w:hideMark/>
          </w:tcPr>
          <w:p w14:paraId="66884C7F"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170</w:t>
            </w:r>
          </w:p>
        </w:tc>
        <w:tc>
          <w:tcPr>
            <w:tcW w:w="924" w:type="dxa"/>
            <w:tcBorders>
              <w:top w:val="nil"/>
              <w:left w:val="nil"/>
              <w:bottom w:val="single" w:sz="4" w:space="0" w:color="auto"/>
              <w:right w:val="single" w:sz="4" w:space="0" w:color="auto"/>
            </w:tcBorders>
            <w:shd w:val="clear" w:color="auto" w:fill="auto"/>
            <w:vAlign w:val="center"/>
            <w:hideMark/>
          </w:tcPr>
          <w:p w14:paraId="15EB9AE7"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2</w:t>
            </w:r>
          </w:p>
        </w:tc>
        <w:tc>
          <w:tcPr>
            <w:tcW w:w="806" w:type="dxa"/>
            <w:tcBorders>
              <w:top w:val="nil"/>
              <w:left w:val="nil"/>
              <w:bottom w:val="single" w:sz="4" w:space="0" w:color="auto"/>
              <w:right w:val="single" w:sz="8" w:space="0" w:color="auto"/>
            </w:tcBorders>
            <w:shd w:val="clear" w:color="auto" w:fill="auto"/>
            <w:vAlign w:val="center"/>
            <w:hideMark/>
          </w:tcPr>
          <w:p w14:paraId="0AA23F93"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A</w:t>
            </w:r>
          </w:p>
        </w:tc>
        <w:tc>
          <w:tcPr>
            <w:tcW w:w="1235" w:type="dxa"/>
            <w:tcBorders>
              <w:top w:val="nil"/>
              <w:left w:val="nil"/>
              <w:bottom w:val="single" w:sz="4" w:space="0" w:color="auto"/>
              <w:right w:val="single" w:sz="8" w:space="0" w:color="auto"/>
            </w:tcBorders>
            <w:shd w:val="clear" w:color="auto" w:fill="auto"/>
            <w:vAlign w:val="center"/>
            <w:hideMark/>
          </w:tcPr>
          <w:p w14:paraId="0D6DB1F6"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97.4</w:t>
            </w:r>
          </w:p>
        </w:tc>
      </w:tr>
      <w:tr w:rsidR="00940B65" w:rsidRPr="00AA77E8" w14:paraId="5D927466" w14:textId="77777777" w:rsidTr="00A340FA">
        <w:trPr>
          <w:trHeight w:val="291"/>
        </w:trPr>
        <w:tc>
          <w:tcPr>
            <w:tcW w:w="1202" w:type="dxa"/>
            <w:tcBorders>
              <w:top w:val="nil"/>
              <w:left w:val="single" w:sz="8" w:space="0" w:color="auto"/>
              <w:bottom w:val="single" w:sz="8" w:space="0" w:color="auto"/>
              <w:right w:val="nil"/>
            </w:tcBorders>
            <w:shd w:val="clear" w:color="000000" w:fill="92D050"/>
            <w:hideMark/>
          </w:tcPr>
          <w:p w14:paraId="700A7A3B"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8</w:t>
            </w:r>
          </w:p>
        </w:tc>
        <w:tc>
          <w:tcPr>
            <w:tcW w:w="911" w:type="dxa"/>
            <w:tcBorders>
              <w:top w:val="nil"/>
              <w:left w:val="single" w:sz="8" w:space="0" w:color="auto"/>
              <w:bottom w:val="single" w:sz="8" w:space="0" w:color="auto"/>
              <w:right w:val="single" w:sz="4" w:space="0" w:color="auto"/>
            </w:tcBorders>
            <w:shd w:val="clear" w:color="auto" w:fill="auto"/>
            <w:vAlign w:val="center"/>
            <w:hideMark/>
          </w:tcPr>
          <w:p w14:paraId="5D000F56"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3</w:t>
            </w:r>
          </w:p>
        </w:tc>
        <w:tc>
          <w:tcPr>
            <w:tcW w:w="910" w:type="dxa"/>
            <w:tcBorders>
              <w:top w:val="nil"/>
              <w:left w:val="nil"/>
              <w:bottom w:val="single" w:sz="8" w:space="0" w:color="auto"/>
              <w:right w:val="single" w:sz="4" w:space="0" w:color="auto"/>
            </w:tcBorders>
            <w:shd w:val="clear" w:color="auto" w:fill="auto"/>
            <w:vAlign w:val="center"/>
            <w:hideMark/>
          </w:tcPr>
          <w:p w14:paraId="66593147"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4</w:t>
            </w:r>
          </w:p>
        </w:tc>
        <w:tc>
          <w:tcPr>
            <w:tcW w:w="924" w:type="dxa"/>
            <w:tcBorders>
              <w:top w:val="nil"/>
              <w:left w:val="nil"/>
              <w:bottom w:val="single" w:sz="8" w:space="0" w:color="auto"/>
              <w:right w:val="single" w:sz="4" w:space="0" w:color="auto"/>
            </w:tcBorders>
            <w:shd w:val="clear" w:color="auto" w:fill="auto"/>
            <w:vAlign w:val="center"/>
            <w:hideMark/>
          </w:tcPr>
          <w:p w14:paraId="06C4653C"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760" w:type="dxa"/>
            <w:tcBorders>
              <w:top w:val="nil"/>
              <w:left w:val="nil"/>
              <w:bottom w:val="single" w:sz="8" w:space="0" w:color="auto"/>
              <w:right w:val="single" w:sz="4" w:space="0" w:color="auto"/>
            </w:tcBorders>
            <w:shd w:val="clear" w:color="auto" w:fill="auto"/>
            <w:vAlign w:val="center"/>
            <w:hideMark/>
          </w:tcPr>
          <w:p w14:paraId="376C6C9D"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3</w:t>
            </w:r>
          </w:p>
        </w:tc>
        <w:tc>
          <w:tcPr>
            <w:tcW w:w="682" w:type="dxa"/>
            <w:tcBorders>
              <w:top w:val="nil"/>
              <w:left w:val="nil"/>
              <w:bottom w:val="single" w:sz="8" w:space="0" w:color="auto"/>
              <w:right w:val="single" w:sz="4" w:space="0" w:color="auto"/>
            </w:tcBorders>
            <w:shd w:val="clear" w:color="auto" w:fill="auto"/>
            <w:vAlign w:val="bottom"/>
            <w:hideMark/>
          </w:tcPr>
          <w:p w14:paraId="558F9741"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140</w:t>
            </w:r>
          </w:p>
        </w:tc>
        <w:tc>
          <w:tcPr>
            <w:tcW w:w="924" w:type="dxa"/>
            <w:tcBorders>
              <w:top w:val="nil"/>
              <w:left w:val="nil"/>
              <w:bottom w:val="single" w:sz="8" w:space="0" w:color="auto"/>
              <w:right w:val="single" w:sz="4" w:space="0" w:color="auto"/>
            </w:tcBorders>
            <w:shd w:val="clear" w:color="auto" w:fill="auto"/>
            <w:vAlign w:val="center"/>
            <w:hideMark/>
          </w:tcPr>
          <w:p w14:paraId="00AA78C0"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1</w:t>
            </w:r>
          </w:p>
        </w:tc>
        <w:tc>
          <w:tcPr>
            <w:tcW w:w="806" w:type="dxa"/>
            <w:tcBorders>
              <w:top w:val="nil"/>
              <w:left w:val="nil"/>
              <w:bottom w:val="single" w:sz="8" w:space="0" w:color="auto"/>
              <w:right w:val="single" w:sz="8" w:space="0" w:color="auto"/>
            </w:tcBorders>
            <w:shd w:val="clear" w:color="auto" w:fill="auto"/>
            <w:vAlign w:val="center"/>
            <w:hideMark/>
          </w:tcPr>
          <w:p w14:paraId="26E712F3" w14:textId="77777777" w:rsidR="00A340FA" w:rsidRPr="00AA77E8" w:rsidRDefault="00A340FA" w:rsidP="00A340FA">
            <w:pPr>
              <w:spacing w:after="0" w:line="240" w:lineRule="auto"/>
              <w:jc w:val="center"/>
              <w:rPr>
                <w:rFonts w:ascii="Calibri Light" w:eastAsia="Times New Roman" w:hAnsi="Calibri Light" w:cs="Calibri Light"/>
                <w:color w:val="000000"/>
                <w:kern w:val="0"/>
                <w:sz w:val="16"/>
                <w:szCs w:val="16"/>
                <w:lang w:eastAsia="en-GB"/>
                <w14:ligatures w14:val="none"/>
              </w:rPr>
            </w:pPr>
            <w:r w:rsidRPr="00AA77E8">
              <w:rPr>
                <w:rFonts w:ascii="Calibri Light" w:eastAsia="Times New Roman" w:hAnsi="Calibri Light" w:cs="Calibri Light"/>
                <w:color w:val="000000"/>
                <w:kern w:val="0"/>
                <w:sz w:val="16"/>
                <w:szCs w:val="16"/>
                <w:lang w:eastAsia="en-GB"/>
                <w14:ligatures w14:val="none"/>
              </w:rPr>
              <w:t>B</w:t>
            </w:r>
          </w:p>
        </w:tc>
        <w:tc>
          <w:tcPr>
            <w:tcW w:w="1235" w:type="dxa"/>
            <w:tcBorders>
              <w:top w:val="nil"/>
              <w:left w:val="nil"/>
              <w:bottom w:val="single" w:sz="4" w:space="0" w:color="auto"/>
              <w:right w:val="single" w:sz="8" w:space="0" w:color="auto"/>
            </w:tcBorders>
            <w:shd w:val="clear" w:color="auto" w:fill="auto"/>
            <w:vAlign w:val="center"/>
            <w:hideMark/>
          </w:tcPr>
          <w:p w14:paraId="09CECCC6" w14:textId="77777777" w:rsidR="00A340FA" w:rsidRPr="00AA77E8" w:rsidRDefault="00A340FA" w:rsidP="00A340FA">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AA77E8">
              <w:rPr>
                <w:rFonts w:ascii="Calibri Light" w:eastAsia="Times New Roman" w:hAnsi="Calibri Light" w:cs="Calibri Light"/>
                <w:b/>
                <w:bCs/>
                <w:color w:val="000000"/>
                <w:kern w:val="0"/>
                <w:sz w:val="16"/>
                <w:szCs w:val="16"/>
                <w:lang w:eastAsia="en-GB"/>
                <w14:ligatures w14:val="none"/>
              </w:rPr>
              <w:t>88.4</w:t>
            </w:r>
          </w:p>
        </w:tc>
      </w:tr>
    </w:tbl>
    <w:p w14:paraId="26DDFB1D" w14:textId="77777777" w:rsidR="00AA77E8" w:rsidRDefault="00AA77E8" w:rsidP="006C1A25">
      <w:pPr>
        <w:ind w:left="360"/>
        <w:rPr>
          <w:rFonts w:ascii="Arial" w:hAnsi="Arial" w:cs="Arial"/>
          <w:b/>
          <w:bCs/>
          <w:sz w:val="24"/>
          <w:szCs w:val="24"/>
        </w:rPr>
      </w:pPr>
    </w:p>
    <w:p w14:paraId="0F0A2644" w14:textId="77777777" w:rsidR="00AA5BBA" w:rsidRDefault="00AA5BBA" w:rsidP="006C1A25">
      <w:pPr>
        <w:ind w:left="360"/>
        <w:rPr>
          <w:rFonts w:ascii="Arial" w:hAnsi="Arial" w:cs="Arial"/>
          <w:b/>
          <w:bCs/>
          <w:sz w:val="24"/>
          <w:szCs w:val="24"/>
        </w:rPr>
      </w:pPr>
    </w:p>
    <w:p w14:paraId="02E2D69D" w14:textId="77777777" w:rsidR="00AA5BBA" w:rsidRDefault="00AA5BBA" w:rsidP="006C1A25">
      <w:pPr>
        <w:ind w:left="360"/>
        <w:rPr>
          <w:rFonts w:ascii="Arial" w:hAnsi="Arial" w:cs="Arial"/>
          <w:b/>
          <w:bCs/>
          <w:sz w:val="24"/>
          <w:szCs w:val="24"/>
        </w:rPr>
      </w:pPr>
    </w:p>
    <w:p w14:paraId="3FA9D7FF" w14:textId="77777777" w:rsidR="00AA5BBA" w:rsidRDefault="00AA5BBA" w:rsidP="006C1A25">
      <w:pPr>
        <w:ind w:left="360"/>
        <w:rPr>
          <w:rFonts w:ascii="Arial" w:hAnsi="Arial" w:cs="Arial"/>
          <w:b/>
          <w:bCs/>
          <w:sz w:val="24"/>
          <w:szCs w:val="24"/>
        </w:rPr>
      </w:pPr>
    </w:p>
    <w:p w14:paraId="57B994AB" w14:textId="77777777" w:rsidR="00AA5BBA" w:rsidRDefault="00AA5BBA" w:rsidP="006C1A25">
      <w:pPr>
        <w:ind w:left="360"/>
        <w:rPr>
          <w:rFonts w:ascii="Arial" w:hAnsi="Arial" w:cs="Arial"/>
          <w:b/>
          <w:bCs/>
          <w:sz w:val="24"/>
          <w:szCs w:val="24"/>
        </w:rPr>
      </w:pPr>
    </w:p>
    <w:p w14:paraId="7CF85996" w14:textId="77777777" w:rsidR="00AA5BBA" w:rsidRDefault="00AA5BBA" w:rsidP="006C1A25">
      <w:pPr>
        <w:ind w:left="360"/>
        <w:rPr>
          <w:rFonts w:ascii="Arial" w:hAnsi="Arial" w:cs="Arial"/>
          <w:b/>
          <w:bCs/>
          <w:sz w:val="24"/>
          <w:szCs w:val="24"/>
        </w:rPr>
      </w:pPr>
    </w:p>
    <w:p w14:paraId="1C71DF0D" w14:textId="77777777" w:rsidR="00AA5BBA" w:rsidRDefault="00AA5BBA" w:rsidP="006C1A25">
      <w:pPr>
        <w:ind w:left="360"/>
        <w:rPr>
          <w:rFonts w:ascii="Arial" w:hAnsi="Arial" w:cs="Arial"/>
          <w:b/>
          <w:bCs/>
          <w:sz w:val="24"/>
          <w:szCs w:val="24"/>
        </w:rPr>
      </w:pPr>
    </w:p>
    <w:p w14:paraId="639A40C2" w14:textId="77777777" w:rsidR="00AA5BBA" w:rsidRDefault="00AA5BBA" w:rsidP="006C1A25">
      <w:pPr>
        <w:ind w:left="360"/>
        <w:rPr>
          <w:rFonts w:ascii="Arial" w:hAnsi="Arial" w:cs="Arial"/>
          <w:b/>
          <w:bCs/>
          <w:sz w:val="24"/>
          <w:szCs w:val="24"/>
        </w:rPr>
      </w:pPr>
    </w:p>
    <w:p w14:paraId="280F20AE" w14:textId="77777777" w:rsidR="00AA77E8" w:rsidRDefault="00AA77E8" w:rsidP="006C1A25">
      <w:pPr>
        <w:ind w:left="360"/>
        <w:rPr>
          <w:rFonts w:ascii="Arial" w:hAnsi="Arial" w:cs="Arial"/>
          <w:b/>
          <w:bCs/>
          <w:sz w:val="24"/>
          <w:szCs w:val="24"/>
        </w:rPr>
      </w:pPr>
    </w:p>
    <w:p w14:paraId="6822FE77" w14:textId="577FA1E2" w:rsidR="00A340FA" w:rsidRPr="00653245" w:rsidRDefault="00A340FA" w:rsidP="00A340FA">
      <w:pPr>
        <w:pStyle w:val="Caption"/>
        <w:keepNext/>
        <w:jc w:val="center"/>
        <w:rPr>
          <w:color w:val="auto"/>
        </w:rPr>
      </w:pPr>
      <w:bookmarkStart w:id="11" w:name="_Toc196564675"/>
      <w:r w:rsidRPr="00653245">
        <w:rPr>
          <w:b/>
          <w:bCs/>
          <w:i w:val="0"/>
          <w:iCs w:val="0"/>
          <w:color w:val="auto"/>
        </w:rPr>
        <w:t xml:space="preserve">Table </w:t>
      </w:r>
      <w:r w:rsidRPr="00653245">
        <w:rPr>
          <w:b/>
          <w:bCs/>
          <w:i w:val="0"/>
          <w:iCs w:val="0"/>
          <w:color w:val="auto"/>
        </w:rPr>
        <w:fldChar w:fldCharType="begin"/>
      </w:r>
      <w:r w:rsidRPr="00653245">
        <w:rPr>
          <w:b/>
          <w:bCs/>
          <w:i w:val="0"/>
          <w:iCs w:val="0"/>
          <w:color w:val="auto"/>
        </w:rPr>
        <w:instrText xml:space="preserve"> SEQ Table \* ARABIC </w:instrText>
      </w:r>
      <w:r w:rsidRPr="00653245">
        <w:rPr>
          <w:b/>
          <w:bCs/>
          <w:i w:val="0"/>
          <w:iCs w:val="0"/>
          <w:color w:val="auto"/>
        </w:rPr>
        <w:fldChar w:fldCharType="separate"/>
      </w:r>
      <w:r w:rsidRPr="00653245">
        <w:rPr>
          <w:b/>
          <w:bCs/>
          <w:i w:val="0"/>
          <w:iCs w:val="0"/>
          <w:noProof/>
          <w:color w:val="auto"/>
        </w:rPr>
        <w:t>3</w:t>
      </w:r>
      <w:r w:rsidRPr="00653245">
        <w:rPr>
          <w:b/>
          <w:bCs/>
          <w:i w:val="0"/>
          <w:iCs w:val="0"/>
          <w:color w:val="auto"/>
        </w:rPr>
        <w:fldChar w:fldCharType="end"/>
      </w:r>
      <w:r w:rsidRPr="00653245">
        <w:rPr>
          <w:color w:val="auto"/>
        </w:rPr>
        <w:t xml:space="preserve"> - Experiment Raw Firing Data</w:t>
      </w:r>
      <w:bookmarkEnd w:id="11"/>
    </w:p>
    <w:tbl>
      <w:tblPr>
        <w:tblpPr w:leftFromText="180" w:rightFromText="180" w:vertAnchor="page" w:horzAnchor="margin" w:tblpXSpec="center" w:tblpY="7016"/>
        <w:tblW w:w="7500" w:type="dxa"/>
        <w:tblLook w:val="04A0" w:firstRow="1" w:lastRow="0" w:firstColumn="1" w:lastColumn="0" w:noHBand="0" w:noVBand="1"/>
      </w:tblPr>
      <w:tblGrid>
        <w:gridCol w:w="1220"/>
        <w:gridCol w:w="1080"/>
        <w:gridCol w:w="1080"/>
        <w:gridCol w:w="1080"/>
        <w:gridCol w:w="1080"/>
        <w:gridCol w:w="980"/>
        <w:gridCol w:w="980"/>
      </w:tblGrid>
      <w:tr w:rsidR="00733D9D" w:rsidRPr="00EA777A" w14:paraId="79A63841" w14:textId="77777777" w:rsidTr="00733D9D">
        <w:trPr>
          <w:trHeight w:val="655"/>
        </w:trPr>
        <w:tc>
          <w:tcPr>
            <w:tcW w:w="122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6D073F9"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Experiment Number</w:t>
            </w:r>
          </w:p>
        </w:tc>
        <w:tc>
          <w:tcPr>
            <w:tcW w:w="5300" w:type="dxa"/>
            <w:gridSpan w:val="5"/>
            <w:tcBorders>
              <w:top w:val="single" w:sz="8" w:space="0" w:color="auto"/>
              <w:left w:val="nil"/>
              <w:bottom w:val="single" w:sz="8" w:space="0" w:color="auto"/>
              <w:right w:val="single" w:sz="4" w:space="0" w:color="auto"/>
            </w:tcBorders>
            <w:shd w:val="clear" w:color="auto" w:fill="auto"/>
            <w:vAlign w:val="center"/>
            <w:hideMark/>
          </w:tcPr>
          <w:p w14:paraId="35FE0142"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Shot Number</w:t>
            </w:r>
          </w:p>
        </w:tc>
        <w:tc>
          <w:tcPr>
            <w:tcW w:w="980" w:type="dxa"/>
            <w:vMerge w:val="restart"/>
            <w:tcBorders>
              <w:top w:val="single" w:sz="8" w:space="0" w:color="auto"/>
              <w:left w:val="single" w:sz="8" w:space="0" w:color="auto"/>
              <w:bottom w:val="single" w:sz="4" w:space="0" w:color="000000"/>
              <w:right w:val="single" w:sz="8" w:space="0" w:color="auto"/>
            </w:tcBorders>
            <w:shd w:val="clear" w:color="auto" w:fill="auto"/>
            <w:vAlign w:val="center"/>
            <w:hideMark/>
          </w:tcPr>
          <w:p w14:paraId="6C8306BB"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Average</w:t>
            </w:r>
          </w:p>
        </w:tc>
      </w:tr>
      <w:tr w:rsidR="00733D9D" w:rsidRPr="00EA777A" w14:paraId="1E49D23A" w14:textId="77777777" w:rsidTr="00733D9D">
        <w:trPr>
          <w:trHeight w:val="300"/>
        </w:trPr>
        <w:tc>
          <w:tcPr>
            <w:tcW w:w="1220" w:type="dxa"/>
            <w:vMerge/>
            <w:tcBorders>
              <w:top w:val="single" w:sz="8" w:space="0" w:color="auto"/>
              <w:left w:val="single" w:sz="8" w:space="0" w:color="auto"/>
              <w:bottom w:val="single" w:sz="8" w:space="0" w:color="000000"/>
              <w:right w:val="single" w:sz="8" w:space="0" w:color="auto"/>
            </w:tcBorders>
            <w:vAlign w:val="center"/>
            <w:hideMark/>
          </w:tcPr>
          <w:p w14:paraId="78C90D6C"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p>
        </w:tc>
        <w:tc>
          <w:tcPr>
            <w:tcW w:w="1080" w:type="dxa"/>
            <w:tcBorders>
              <w:top w:val="nil"/>
              <w:left w:val="nil"/>
              <w:bottom w:val="single" w:sz="8" w:space="0" w:color="auto"/>
              <w:right w:val="single" w:sz="4" w:space="0" w:color="auto"/>
            </w:tcBorders>
            <w:shd w:val="clear" w:color="auto" w:fill="auto"/>
            <w:vAlign w:val="center"/>
            <w:hideMark/>
          </w:tcPr>
          <w:p w14:paraId="5414D328"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1</w:t>
            </w:r>
          </w:p>
        </w:tc>
        <w:tc>
          <w:tcPr>
            <w:tcW w:w="1080" w:type="dxa"/>
            <w:tcBorders>
              <w:top w:val="nil"/>
              <w:left w:val="nil"/>
              <w:bottom w:val="single" w:sz="8" w:space="0" w:color="auto"/>
              <w:right w:val="single" w:sz="4" w:space="0" w:color="auto"/>
            </w:tcBorders>
            <w:shd w:val="clear" w:color="auto" w:fill="auto"/>
            <w:vAlign w:val="center"/>
            <w:hideMark/>
          </w:tcPr>
          <w:p w14:paraId="3DF5872A"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2</w:t>
            </w:r>
          </w:p>
        </w:tc>
        <w:tc>
          <w:tcPr>
            <w:tcW w:w="1080" w:type="dxa"/>
            <w:tcBorders>
              <w:top w:val="nil"/>
              <w:left w:val="nil"/>
              <w:bottom w:val="single" w:sz="8" w:space="0" w:color="auto"/>
              <w:right w:val="single" w:sz="4" w:space="0" w:color="auto"/>
            </w:tcBorders>
            <w:shd w:val="clear" w:color="auto" w:fill="auto"/>
            <w:vAlign w:val="center"/>
            <w:hideMark/>
          </w:tcPr>
          <w:p w14:paraId="0F4F23BD"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3</w:t>
            </w:r>
          </w:p>
        </w:tc>
        <w:tc>
          <w:tcPr>
            <w:tcW w:w="1080" w:type="dxa"/>
            <w:tcBorders>
              <w:top w:val="nil"/>
              <w:left w:val="nil"/>
              <w:bottom w:val="single" w:sz="8" w:space="0" w:color="auto"/>
              <w:right w:val="single" w:sz="4" w:space="0" w:color="auto"/>
            </w:tcBorders>
            <w:shd w:val="clear" w:color="auto" w:fill="auto"/>
            <w:vAlign w:val="center"/>
            <w:hideMark/>
          </w:tcPr>
          <w:p w14:paraId="6A1AB617"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4</w:t>
            </w:r>
          </w:p>
        </w:tc>
        <w:tc>
          <w:tcPr>
            <w:tcW w:w="980" w:type="dxa"/>
            <w:tcBorders>
              <w:top w:val="nil"/>
              <w:left w:val="nil"/>
              <w:bottom w:val="single" w:sz="8" w:space="0" w:color="auto"/>
              <w:right w:val="nil"/>
            </w:tcBorders>
            <w:shd w:val="clear" w:color="auto" w:fill="auto"/>
            <w:vAlign w:val="center"/>
            <w:hideMark/>
          </w:tcPr>
          <w:p w14:paraId="1DC8858C"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5</w:t>
            </w:r>
          </w:p>
        </w:tc>
        <w:tc>
          <w:tcPr>
            <w:tcW w:w="980" w:type="dxa"/>
            <w:vMerge/>
            <w:tcBorders>
              <w:top w:val="single" w:sz="8" w:space="0" w:color="auto"/>
              <w:left w:val="single" w:sz="8" w:space="0" w:color="auto"/>
              <w:bottom w:val="single" w:sz="4" w:space="0" w:color="000000"/>
              <w:right w:val="single" w:sz="8" w:space="0" w:color="auto"/>
            </w:tcBorders>
            <w:vAlign w:val="center"/>
            <w:hideMark/>
          </w:tcPr>
          <w:p w14:paraId="30B802A2"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p>
        </w:tc>
      </w:tr>
      <w:tr w:rsidR="00733D9D" w:rsidRPr="00EA777A" w14:paraId="6ED0A079" w14:textId="77777777" w:rsidTr="00733D9D">
        <w:trPr>
          <w:trHeight w:val="324"/>
        </w:trPr>
        <w:tc>
          <w:tcPr>
            <w:tcW w:w="1220" w:type="dxa"/>
            <w:tcBorders>
              <w:top w:val="nil"/>
              <w:left w:val="single" w:sz="8" w:space="0" w:color="auto"/>
              <w:bottom w:val="single" w:sz="4" w:space="0" w:color="auto"/>
              <w:right w:val="single" w:sz="8" w:space="0" w:color="auto"/>
            </w:tcBorders>
            <w:shd w:val="clear" w:color="auto" w:fill="auto"/>
            <w:vAlign w:val="center"/>
            <w:hideMark/>
          </w:tcPr>
          <w:p w14:paraId="1112B897"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1</w:t>
            </w:r>
          </w:p>
        </w:tc>
        <w:tc>
          <w:tcPr>
            <w:tcW w:w="1080" w:type="dxa"/>
            <w:tcBorders>
              <w:top w:val="nil"/>
              <w:left w:val="nil"/>
              <w:bottom w:val="single" w:sz="4" w:space="0" w:color="auto"/>
              <w:right w:val="single" w:sz="4" w:space="0" w:color="auto"/>
            </w:tcBorders>
            <w:shd w:val="clear" w:color="auto" w:fill="auto"/>
            <w:vAlign w:val="center"/>
            <w:hideMark/>
          </w:tcPr>
          <w:p w14:paraId="16403134"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122</w:t>
            </w:r>
          </w:p>
        </w:tc>
        <w:tc>
          <w:tcPr>
            <w:tcW w:w="1080" w:type="dxa"/>
            <w:tcBorders>
              <w:top w:val="nil"/>
              <w:left w:val="nil"/>
              <w:bottom w:val="single" w:sz="4" w:space="0" w:color="auto"/>
              <w:right w:val="single" w:sz="4" w:space="0" w:color="auto"/>
            </w:tcBorders>
            <w:shd w:val="clear" w:color="auto" w:fill="auto"/>
            <w:vAlign w:val="center"/>
            <w:hideMark/>
          </w:tcPr>
          <w:p w14:paraId="37AC6225"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106</w:t>
            </w:r>
          </w:p>
        </w:tc>
        <w:tc>
          <w:tcPr>
            <w:tcW w:w="1080" w:type="dxa"/>
            <w:tcBorders>
              <w:top w:val="nil"/>
              <w:left w:val="nil"/>
              <w:bottom w:val="single" w:sz="4" w:space="0" w:color="auto"/>
              <w:right w:val="single" w:sz="4" w:space="0" w:color="auto"/>
            </w:tcBorders>
            <w:shd w:val="clear" w:color="auto" w:fill="auto"/>
            <w:vAlign w:val="center"/>
            <w:hideMark/>
          </w:tcPr>
          <w:p w14:paraId="6B3DFF81"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106</w:t>
            </w:r>
          </w:p>
        </w:tc>
        <w:tc>
          <w:tcPr>
            <w:tcW w:w="1080" w:type="dxa"/>
            <w:tcBorders>
              <w:top w:val="nil"/>
              <w:left w:val="nil"/>
              <w:bottom w:val="single" w:sz="4" w:space="0" w:color="auto"/>
              <w:right w:val="single" w:sz="4" w:space="0" w:color="auto"/>
            </w:tcBorders>
            <w:shd w:val="clear" w:color="auto" w:fill="auto"/>
            <w:vAlign w:val="center"/>
            <w:hideMark/>
          </w:tcPr>
          <w:p w14:paraId="447FDE71"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118</w:t>
            </w:r>
          </w:p>
        </w:tc>
        <w:tc>
          <w:tcPr>
            <w:tcW w:w="980" w:type="dxa"/>
            <w:tcBorders>
              <w:top w:val="nil"/>
              <w:left w:val="nil"/>
              <w:bottom w:val="single" w:sz="4" w:space="0" w:color="auto"/>
              <w:right w:val="nil"/>
            </w:tcBorders>
            <w:shd w:val="clear" w:color="auto" w:fill="auto"/>
            <w:vAlign w:val="center"/>
            <w:hideMark/>
          </w:tcPr>
          <w:p w14:paraId="78856226"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116</w:t>
            </w:r>
          </w:p>
        </w:tc>
        <w:tc>
          <w:tcPr>
            <w:tcW w:w="980" w:type="dxa"/>
            <w:tcBorders>
              <w:top w:val="nil"/>
              <w:left w:val="single" w:sz="8" w:space="0" w:color="auto"/>
              <w:bottom w:val="single" w:sz="4" w:space="0" w:color="auto"/>
              <w:right w:val="single" w:sz="8" w:space="0" w:color="auto"/>
            </w:tcBorders>
            <w:shd w:val="clear" w:color="auto" w:fill="auto"/>
            <w:hideMark/>
          </w:tcPr>
          <w:p w14:paraId="3013487D"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113.6</w:t>
            </w:r>
          </w:p>
        </w:tc>
      </w:tr>
      <w:tr w:rsidR="00733D9D" w:rsidRPr="00EA777A" w14:paraId="4252465B" w14:textId="77777777" w:rsidTr="00733D9D">
        <w:trPr>
          <w:trHeight w:val="300"/>
        </w:trPr>
        <w:tc>
          <w:tcPr>
            <w:tcW w:w="1220" w:type="dxa"/>
            <w:tcBorders>
              <w:top w:val="nil"/>
              <w:left w:val="single" w:sz="8" w:space="0" w:color="auto"/>
              <w:bottom w:val="single" w:sz="4" w:space="0" w:color="auto"/>
              <w:right w:val="single" w:sz="8" w:space="0" w:color="auto"/>
            </w:tcBorders>
            <w:shd w:val="clear" w:color="auto" w:fill="auto"/>
            <w:vAlign w:val="center"/>
            <w:hideMark/>
          </w:tcPr>
          <w:p w14:paraId="54A94395"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2</w:t>
            </w:r>
          </w:p>
        </w:tc>
        <w:tc>
          <w:tcPr>
            <w:tcW w:w="1080" w:type="dxa"/>
            <w:tcBorders>
              <w:top w:val="nil"/>
              <w:left w:val="nil"/>
              <w:bottom w:val="single" w:sz="4" w:space="0" w:color="auto"/>
              <w:right w:val="single" w:sz="4" w:space="0" w:color="auto"/>
            </w:tcBorders>
            <w:shd w:val="clear" w:color="auto" w:fill="auto"/>
            <w:vAlign w:val="center"/>
            <w:hideMark/>
          </w:tcPr>
          <w:p w14:paraId="7C928E41"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305</w:t>
            </w:r>
          </w:p>
        </w:tc>
        <w:tc>
          <w:tcPr>
            <w:tcW w:w="1080" w:type="dxa"/>
            <w:tcBorders>
              <w:top w:val="nil"/>
              <w:left w:val="nil"/>
              <w:bottom w:val="single" w:sz="4" w:space="0" w:color="auto"/>
              <w:right w:val="single" w:sz="4" w:space="0" w:color="auto"/>
            </w:tcBorders>
            <w:shd w:val="clear" w:color="auto" w:fill="auto"/>
            <w:vAlign w:val="center"/>
            <w:hideMark/>
          </w:tcPr>
          <w:p w14:paraId="1D685FBB"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295</w:t>
            </w:r>
          </w:p>
        </w:tc>
        <w:tc>
          <w:tcPr>
            <w:tcW w:w="1080" w:type="dxa"/>
            <w:tcBorders>
              <w:top w:val="nil"/>
              <w:left w:val="nil"/>
              <w:bottom w:val="single" w:sz="4" w:space="0" w:color="auto"/>
              <w:right w:val="single" w:sz="4" w:space="0" w:color="auto"/>
            </w:tcBorders>
            <w:shd w:val="clear" w:color="auto" w:fill="auto"/>
            <w:vAlign w:val="center"/>
            <w:hideMark/>
          </w:tcPr>
          <w:p w14:paraId="482D562F"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290</w:t>
            </w:r>
          </w:p>
        </w:tc>
        <w:tc>
          <w:tcPr>
            <w:tcW w:w="1080" w:type="dxa"/>
            <w:tcBorders>
              <w:top w:val="nil"/>
              <w:left w:val="nil"/>
              <w:bottom w:val="single" w:sz="4" w:space="0" w:color="auto"/>
              <w:right w:val="single" w:sz="4" w:space="0" w:color="auto"/>
            </w:tcBorders>
            <w:shd w:val="clear" w:color="auto" w:fill="auto"/>
            <w:vAlign w:val="center"/>
            <w:hideMark/>
          </w:tcPr>
          <w:p w14:paraId="0E502D55"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298</w:t>
            </w:r>
          </w:p>
        </w:tc>
        <w:tc>
          <w:tcPr>
            <w:tcW w:w="980" w:type="dxa"/>
            <w:tcBorders>
              <w:top w:val="nil"/>
              <w:left w:val="nil"/>
              <w:bottom w:val="single" w:sz="4" w:space="0" w:color="auto"/>
              <w:right w:val="nil"/>
            </w:tcBorders>
            <w:shd w:val="clear" w:color="auto" w:fill="auto"/>
            <w:vAlign w:val="center"/>
            <w:hideMark/>
          </w:tcPr>
          <w:p w14:paraId="34E7CAB4"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294</w:t>
            </w:r>
          </w:p>
        </w:tc>
        <w:tc>
          <w:tcPr>
            <w:tcW w:w="980" w:type="dxa"/>
            <w:tcBorders>
              <w:top w:val="nil"/>
              <w:left w:val="single" w:sz="8" w:space="0" w:color="auto"/>
              <w:bottom w:val="single" w:sz="4" w:space="0" w:color="auto"/>
              <w:right w:val="single" w:sz="8" w:space="0" w:color="auto"/>
            </w:tcBorders>
            <w:shd w:val="clear" w:color="auto" w:fill="auto"/>
            <w:hideMark/>
          </w:tcPr>
          <w:p w14:paraId="3B583767"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296.4</w:t>
            </w:r>
          </w:p>
        </w:tc>
      </w:tr>
      <w:tr w:rsidR="00733D9D" w:rsidRPr="00EA777A" w14:paraId="4D07580E" w14:textId="77777777" w:rsidTr="00733D9D">
        <w:trPr>
          <w:trHeight w:val="290"/>
        </w:trPr>
        <w:tc>
          <w:tcPr>
            <w:tcW w:w="1220" w:type="dxa"/>
            <w:tcBorders>
              <w:top w:val="nil"/>
              <w:left w:val="single" w:sz="8" w:space="0" w:color="auto"/>
              <w:bottom w:val="single" w:sz="4" w:space="0" w:color="auto"/>
              <w:right w:val="single" w:sz="8" w:space="0" w:color="auto"/>
            </w:tcBorders>
            <w:shd w:val="clear" w:color="auto" w:fill="auto"/>
            <w:vAlign w:val="center"/>
            <w:hideMark/>
          </w:tcPr>
          <w:p w14:paraId="6961E606"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3</w:t>
            </w:r>
          </w:p>
        </w:tc>
        <w:tc>
          <w:tcPr>
            <w:tcW w:w="1080" w:type="dxa"/>
            <w:tcBorders>
              <w:top w:val="nil"/>
              <w:left w:val="nil"/>
              <w:bottom w:val="single" w:sz="4" w:space="0" w:color="auto"/>
              <w:right w:val="single" w:sz="4" w:space="0" w:color="auto"/>
            </w:tcBorders>
            <w:shd w:val="clear" w:color="auto" w:fill="auto"/>
            <w:vAlign w:val="center"/>
            <w:hideMark/>
          </w:tcPr>
          <w:p w14:paraId="6BC273A1"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115</w:t>
            </w:r>
          </w:p>
        </w:tc>
        <w:tc>
          <w:tcPr>
            <w:tcW w:w="1080" w:type="dxa"/>
            <w:tcBorders>
              <w:top w:val="nil"/>
              <w:left w:val="nil"/>
              <w:bottom w:val="single" w:sz="4" w:space="0" w:color="auto"/>
              <w:right w:val="single" w:sz="4" w:space="0" w:color="auto"/>
            </w:tcBorders>
            <w:shd w:val="clear" w:color="auto" w:fill="auto"/>
            <w:vAlign w:val="center"/>
            <w:hideMark/>
          </w:tcPr>
          <w:p w14:paraId="1DDAE692"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109</w:t>
            </w:r>
          </w:p>
        </w:tc>
        <w:tc>
          <w:tcPr>
            <w:tcW w:w="1080" w:type="dxa"/>
            <w:tcBorders>
              <w:top w:val="nil"/>
              <w:left w:val="nil"/>
              <w:bottom w:val="single" w:sz="4" w:space="0" w:color="auto"/>
              <w:right w:val="single" w:sz="4" w:space="0" w:color="auto"/>
            </w:tcBorders>
            <w:shd w:val="clear" w:color="auto" w:fill="auto"/>
            <w:vAlign w:val="center"/>
            <w:hideMark/>
          </w:tcPr>
          <w:p w14:paraId="71CC24E9"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110</w:t>
            </w:r>
          </w:p>
        </w:tc>
        <w:tc>
          <w:tcPr>
            <w:tcW w:w="1080" w:type="dxa"/>
            <w:tcBorders>
              <w:top w:val="nil"/>
              <w:left w:val="nil"/>
              <w:bottom w:val="single" w:sz="4" w:space="0" w:color="auto"/>
              <w:right w:val="single" w:sz="4" w:space="0" w:color="auto"/>
            </w:tcBorders>
            <w:shd w:val="clear" w:color="auto" w:fill="auto"/>
            <w:vAlign w:val="center"/>
            <w:hideMark/>
          </w:tcPr>
          <w:p w14:paraId="3FB0EF7D"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109</w:t>
            </w:r>
          </w:p>
        </w:tc>
        <w:tc>
          <w:tcPr>
            <w:tcW w:w="980" w:type="dxa"/>
            <w:tcBorders>
              <w:top w:val="nil"/>
              <w:left w:val="nil"/>
              <w:bottom w:val="single" w:sz="4" w:space="0" w:color="auto"/>
              <w:right w:val="nil"/>
            </w:tcBorders>
            <w:shd w:val="clear" w:color="auto" w:fill="auto"/>
            <w:vAlign w:val="center"/>
            <w:hideMark/>
          </w:tcPr>
          <w:p w14:paraId="01E0572B"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109</w:t>
            </w:r>
          </w:p>
        </w:tc>
        <w:tc>
          <w:tcPr>
            <w:tcW w:w="980" w:type="dxa"/>
            <w:tcBorders>
              <w:top w:val="nil"/>
              <w:left w:val="single" w:sz="8" w:space="0" w:color="auto"/>
              <w:bottom w:val="single" w:sz="4" w:space="0" w:color="auto"/>
              <w:right w:val="single" w:sz="8" w:space="0" w:color="auto"/>
            </w:tcBorders>
            <w:shd w:val="clear" w:color="auto" w:fill="auto"/>
            <w:hideMark/>
          </w:tcPr>
          <w:p w14:paraId="167CCE69"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110.4</w:t>
            </w:r>
          </w:p>
        </w:tc>
      </w:tr>
      <w:tr w:rsidR="00733D9D" w:rsidRPr="00EA777A" w14:paraId="64B3E714" w14:textId="77777777" w:rsidTr="00733D9D">
        <w:trPr>
          <w:trHeight w:val="300"/>
        </w:trPr>
        <w:tc>
          <w:tcPr>
            <w:tcW w:w="1220" w:type="dxa"/>
            <w:tcBorders>
              <w:top w:val="nil"/>
              <w:left w:val="single" w:sz="8" w:space="0" w:color="auto"/>
              <w:bottom w:val="single" w:sz="4" w:space="0" w:color="auto"/>
              <w:right w:val="single" w:sz="8" w:space="0" w:color="auto"/>
            </w:tcBorders>
            <w:shd w:val="clear" w:color="auto" w:fill="auto"/>
            <w:vAlign w:val="center"/>
            <w:hideMark/>
          </w:tcPr>
          <w:p w14:paraId="2DC9EDA0"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4</w:t>
            </w:r>
          </w:p>
        </w:tc>
        <w:tc>
          <w:tcPr>
            <w:tcW w:w="1080" w:type="dxa"/>
            <w:tcBorders>
              <w:top w:val="nil"/>
              <w:left w:val="nil"/>
              <w:bottom w:val="single" w:sz="4" w:space="0" w:color="auto"/>
              <w:right w:val="single" w:sz="4" w:space="0" w:color="auto"/>
            </w:tcBorders>
            <w:shd w:val="clear" w:color="auto" w:fill="auto"/>
            <w:vAlign w:val="center"/>
            <w:hideMark/>
          </w:tcPr>
          <w:p w14:paraId="36ADD31D"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189</w:t>
            </w:r>
          </w:p>
        </w:tc>
        <w:tc>
          <w:tcPr>
            <w:tcW w:w="1080" w:type="dxa"/>
            <w:tcBorders>
              <w:top w:val="nil"/>
              <w:left w:val="nil"/>
              <w:bottom w:val="single" w:sz="4" w:space="0" w:color="auto"/>
              <w:right w:val="single" w:sz="4" w:space="0" w:color="auto"/>
            </w:tcBorders>
            <w:shd w:val="clear" w:color="auto" w:fill="auto"/>
            <w:vAlign w:val="center"/>
            <w:hideMark/>
          </w:tcPr>
          <w:p w14:paraId="4588DE05"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154</w:t>
            </w:r>
          </w:p>
        </w:tc>
        <w:tc>
          <w:tcPr>
            <w:tcW w:w="1080" w:type="dxa"/>
            <w:tcBorders>
              <w:top w:val="nil"/>
              <w:left w:val="nil"/>
              <w:bottom w:val="single" w:sz="4" w:space="0" w:color="auto"/>
              <w:right w:val="single" w:sz="4" w:space="0" w:color="auto"/>
            </w:tcBorders>
            <w:shd w:val="clear" w:color="auto" w:fill="auto"/>
            <w:vAlign w:val="center"/>
            <w:hideMark/>
          </w:tcPr>
          <w:p w14:paraId="2EBA4188"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146</w:t>
            </w:r>
          </w:p>
        </w:tc>
        <w:tc>
          <w:tcPr>
            <w:tcW w:w="1080" w:type="dxa"/>
            <w:tcBorders>
              <w:top w:val="nil"/>
              <w:left w:val="nil"/>
              <w:bottom w:val="single" w:sz="4" w:space="0" w:color="auto"/>
              <w:right w:val="single" w:sz="4" w:space="0" w:color="auto"/>
            </w:tcBorders>
            <w:shd w:val="clear" w:color="auto" w:fill="auto"/>
            <w:vAlign w:val="center"/>
            <w:hideMark/>
          </w:tcPr>
          <w:p w14:paraId="3A70BE78"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179</w:t>
            </w:r>
          </w:p>
        </w:tc>
        <w:tc>
          <w:tcPr>
            <w:tcW w:w="980" w:type="dxa"/>
            <w:tcBorders>
              <w:top w:val="nil"/>
              <w:left w:val="nil"/>
              <w:bottom w:val="single" w:sz="4" w:space="0" w:color="auto"/>
              <w:right w:val="nil"/>
            </w:tcBorders>
            <w:shd w:val="clear" w:color="auto" w:fill="auto"/>
            <w:vAlign w:val="center"/>
            <w:hideMark/>
          </w:tcPr>
          <w:p w14:paraId="1247E70D"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172</w:t>
            </w:r>
          </w:p>
        </w:tc>
        <w:tc>
          <w:tcPr>
            <w:tcW w:w="980" w:type="dxa"/>
            <w:tcBorders>
              <w:top w:val="nil"/>
              <w:left w:val="single" w:sz="8" w:space="0" w:color="auto"/>
              <w:bottom w:val="single" w:sz="4" w:space="0" w:color="auto"/>
              <w:right w:val="single" w:sz="8" w:space="0" w:color="auto"/>
            </w:tcBorders>
            <w:shd w:val="clear" w:color="auto" w:fill="auto"/>
            <w:hideMark/>
          </w:tcPr>
          <w:p w14:paraId="6B778EF3"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168</w:t>
            </w:r>
          </w:p>
        </w:tc>
      </w:tr>
      <w:tr w:rsidR="00733D9D" w:rsidRPr="00EA777A" w14:paraId="706B4C0E" w14:textId="77777777" w:rsidTr="00733D9D">
        <w:trPr>
          <w:trHeight w:val="300"/>
        </w:trPr>
        <w:tc>
          <w:tcPr>
            <w:tcW w:w="1220" w:type="dxa"/>
            <w:tcBorders>
              <w:top w:val="nil"/>
              <w:left w:val="single" w:sz="8" w:space="0" w:color="auto"/>
              <w:bottom w:val="single" w:sz="4" w:space="0" w:color="auto"/>
              <w:right w:val="single" w:sz="8" w:space="0" w:color="auto"/>
            </w:tcBorders>
            <w:shd w:val="clear" w:color="auto" w:fill="auto"/>
            <w:vAlign w:val="center"/>
            <w:hideMark/>
          </w:tcPr>
          <w:p w14:paraId="64B4CC32"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5</w:t>
            </w:r>
          </w:p>
        </w:tc>
        <w:tc>
          <w:tcPr>
            <w:tcW w:w="1080" w:type="dxa"/>
            <w:tcBorders>
              <w:top w:val="nil"/>
              <w:left w:val="nil"/>
              <w:bottom w:val="single" w:sz="4" w:space="0" w:color="auto"/>
              <w:right w:val="single" w:sz="4" w:space="0" w:color="auto"/>
            </w:tcBorders>
            <w:shd w:val="clear" w:color="auto" w:fill="auto"/>
            <w:vAlign w:val="center"/>
            <w:hideMark/>
          </w:tcPr>
          <w:p w14:paraId="070A8384"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148</w:t>
            </w:r>
          </w:p>
        </w:tc>
        <w:tc>
          <w:tcPr>
            <w:tcW w:w="1080" w:type="dxa"/>
            <w:tcBorders>
              <w:top w:val="nil"/>
              <w:left w:val="nil"/>
              <w:bottom w:val="single" w:sz="4" w:space="0" w:color="auto"/>
              <w:right w:val="single" w:sz="4" w:space="0" w:color="auto"/>
            </w:tcBorders>
            <w:shd w:val="clear" w:color="auto" w:fill="auto"/>
            <w:vAlign w:val="center"/>
            <w:hideMark/>
          </w:tcPr>
          <w:p w14:paraId="39642144"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139</w:t>
            </w:r>
          </w:p>
        </w:tc>
        <w:tc>
          <w:tcPr>
            <w:tcW w:w="1080" w:type="dxa"/>
            <w:tcBorders>
              <w:top w:val="nil"/>
              <w:left w:val="nil"/>
              <w:bottom w:val="single" w:sz="4" w:space="0" w:color="auto"/>
              <w:right w:val="single" w:sz="4" w:space="0" w:color="auto"/>
            </w:tcBorders>
            <w:shd w:val="clear" w:color="auto" w:fill="auto"/>
            <w:vAlign w:val="center"/>
            <w:hideMark/>
          </w:tcPr>
          <w:p w14:paraId="515CFE07"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137</w:t>
            </w:r>
          </w:p>
        </w:tc>
        <w:tc>
          <w:tcPr>
            <w:tcW w:w="1080" w:type="dxa"/>
            <w:tcBorders>
              <w:top w:val="nil"/>
              <w:left w:val="nil"/>
              <w:bottom w:val="single" w:sz="4" w:space="0" w:color="auto"/>
              <w:right w:val="single" w:sz="4" w:space="0" w:color="auto"/>
            </w:tcBorders>
            <w:shd w:val="clear" w:color="auto" w:fill="auto"/>
            <w:vAlign w:val="center"/>
            <w:hideMark/>
          </w:tcPr>
          <w:p w14:paraId="778A2197"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133</w:t>
            </w:r>
          </w:p>
        </w:tc>
        <w:tc>
          <w:tcPr>
            <w:tcW w:w="980" w:type="dxa"/>
            <w:tcBorders>
              <w:top w:val="nil"/>
              <w:left w:val="nil"/>
              <w:bottom w:val="single" w:sz="4" w:space="0" w:color="auto"/>
              <w:right w:val="nil"/>
            </w:tcBorders>
            <w:shd w:val="clear" w:color="auto" w:fill="auto"/>
            <w:vAlign w:val="center"/>
            <w:hideMark/>
          </w:tcPr>
          <w:p w14:paraId="09378FE6"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130</w:t>
            </w:r>
          </w:p>
        </w:tc>
        <w:tc>
          <w:tcPr>
            <w:tcW w:w="980" w:type="dxa"/>
            <w:tcBorders>
              <w:top w:val="nil"/>
              <w:left w:val="single" w:sz="8" w:space="0" w:color="auto"/>
              <w:bottom w:val="single" w:sz="4" w:space="0" w:color="auto"/>
              <w:right w:val="single" w:sz="8" w:space="0" w:color="auto"/>
            </w:tcBorders>
            <w:shd w:val="clear" w:color="auto" w:fill="auto"/>
            <w:hideMark/>
          </w:tcPr>
          <w:p w14:paraId="33982FB7"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137.4</w:t>
            </w:r>
          </w:p>
        </w:tc>
      </w:tr>
      <w:tr w:rsidR="00733D9D" w:rsidRPr="00EA777A" w14:paraId="2FD3D2B7" w14:textId="77777777" w:rsidTr="00733D9D">
        <w:trPr>
          <w:trHeight w:val="347"/>
        </w:trPr>
        <w:tc>
          <w:tcPr>
            <w:tcW w:w="1220" w:type="dxa"/>
            <w:tcBorders>
              <w:top w:val="nil"/>
              <w:left w:val="single" w:sz="8" w:space="0" w:color="auto"/>
              <w:bottom w:val="single" w:sz="4" w:space="0" w:color="auto"/>
              <w:right w:val="single" w:sz="8" w:space="0" w:color="auto"/>
            </w:tcBorders>
            <w:shd w:val="clear" w:color="auto" w:fill="auto"/>
            <w:vAlign w:val="center"/>
            <w:hideMark/>
          </w:tcPr>
          <w:p w14:paraId="5F51A75A"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6</w:t>
            </w:r>
          </w:p>
        </w:tc>
        <w:tc>
          <w:tcPr>
            <w:tcW w:w="1080" w:type="dxa"/>
            <w:tcBorders>
              <w:top w:val="nil"/>
              <w:left w:val="nil"/>
              <w:bottom w:val="single" w:sz="4" w:space="0" w:color="auto"/>
              <w:right w:val="single" w:sz="4" w:space="0" w:color="auto"/>
            </w:tcBorders>
            <w:shd w:val="clear" w:color="auto" w:fill="auto"/>
            <w:vAlign w:val="center"/>
            <w:hideMark/>
          </w:tcPr>
          <w:p w14:paraId="5A8E01AF"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78</w:t>
            </w:r>
          </w:p>
        </w:tc>
        <w:tc>
          <w:tcPr>
            <w:tcW w:w="1080" w:type="dxa"/>
            <w:tcBorders>
              <w:top w:val="nil"/>
              <w:left w:val="nil"/>
              <w:bottom w:val="single" w:sz="4" w:space="0" w:color="auto"/>
              <w:right w:val="single" w:sz="4" w:space="0" w:color="auto"/>
            </w:tcBorders>
            <w:shd w:val="clear" w:color="auto" w:fill="auto"/>
            <w:vAlign w:val="center"/>
            <w:hideMark/>
          </w:tcPr>
          <w:p w14:paraId="14E37630"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30</w:t>
            </w:r>
          </w:p>
        </w:tc>
        <w:tc>
          <w:tcPr>
            <w:tcW w:w="1080" w:type="dxa"/>
            <w:tcBorders>
              <w:top w:val="nil"/>
              <w:left w:val="nil"/>
              <w:bottom w:val="single" w:sz="4" w:space="0" w:color="auto"/>
              <w:right w:val="single" w:sz="4" w:space="0" w:color="auto"/>
            </w:tcBorders>
            <w:shd w:val="clear" w:color="auto" w:fill="auto"/>
            <w:vAlign w:val="center"/>
            <w:hideMark/>
          </w:tcPr>
          <w:p w14:paraId="7539BA38"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30</w:t>
            </w:r>
          </w:p>
        </w:tc>
        <w:tc>
          <w:tcPr>
            <w:tcW w:w="1080" w:type="dxa"/>
            <w:tcBorders>
              <w:top w:val="nil"/>
              <w:left w:val="nil"/>
              <w:bottom w:val="single" w:sz="4" w:space="0" w:color="auto"/>
              <w:right w:val="single" w:sz="4" w:space="0" w:color="auto"/>
            </w:tcBorders>
            <w:shd w:val="clear" w:color="auto" w:fill="auto"/>
            <w:vAlign w:val="center"/>
            <w:hideMark/>
          </w:tcPr>
          <w:p w14:paraId="42A9EBAE"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76</w:t>
            </w:r>
          </w:p>
        </w:tc>
        <w:tc>
          <w:tcPr>
            <w:tcW w:w="980" w:type="dxa"/>
            <w:tcBorders>
              <w:top w:val="nil"/>
              <w:left w:val="nil"/>
              <w:bottom w:val="single" w:sz="4" w:space="0" w:color="auto"/>
              <w:right w:val="nil"/>
            </w:tcBorders>
            <w:shd w:val="clear" w:color="auto" w:fill="auto"/>
            <w:vAlign w:val="center"/>
            <w:hideMark/>
          </w:tcPr>
          <w:p w14:paraId="0BC35D70"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30</w:t>
            </w:r>
          </w:p>
        </w:tc>
        <w:tc>
          <w:tcPr>
            <w:tcW w:w="980" w:type="dxa"/>
            <w:tcBorders>
              <w:top w:val="nil"/>
              <w:left w:val="single" w:sz="8" w:space="0" w:color="auto"/>
              <w:bottom w:val="single" w:sz="4" w:space="0" w:color="auto"/>
              <w:right w:val="single" w:sz="8" w:space="0" w:color="auto"/>
            </w:tcBorders>
            <w:shd w:val="clear" w:color="auto" w:fill="auto"/>
            <w:hideMark/>
          </w:tcPr>
          <w:p w14:paraId="60E44264"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48.8</w:t>
            </w:r>
          </w:p>
        </w:tc>
      </w:tr>
      <w:tr w:rsidR="00733D9D" w:rsidRPr="00EA777A" w14:paraId="5294BF80" w14:textId="77777777" w:rsidTr="00733D9D">
        <w:trPr>
          <w:trHeight w:val="281"/>
        </w:trPr>
        <w:tc>
          <w:tcPr>
            <w:tcW w:w="1220" w:type="dxa"/>
            <w:tcBorders>
              <w:top w:val="nil"/>
              <w:left w:val="single" w:sz="8" w:space="0" w:color="auto"/>
              <w:bottom w:val="single" w:sz="4" w:space="0" w:color="auto"/>
              <w:right w:val="single" w:sz="8" w:space="0" w:color="auto"/>
            </w:tcBorders>
            <w:shd w:val="clear" w:color="auto" w:fill="auto"/>
            <w:vAlign w:val="center"/>
            <w:hideMark/>
          </w:tcPr>
          <w:p w14:paraId="6C478EE5"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7</w:t>
            </w:r>
          </w:p>
        </w:tc>
        <w:tc>
          <w:tcPr>
            <w:tcW w:w="1080" w:type="dxa"/>
            <w:tcBorders>
              <w:top w:val="nil"/>
              <w:left w:val="nil"/>
              <w:bottom w:val="single" w:sz="4" w:space="0" w:color="auto"/>
              <w:right w:val="single" w:sz="4" w:space="0" w:color="auto"/>
            </w:tcBorders>
            <w:shd w:val="clear" w:color="auto" w:fill="auto"/>
            <w:vAlign w:val="center"/>
            <w:hideMark/>
          </w:tcPr>
          <w:p w14:paraId="1041CDEC"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92</w:t>
            </w:r>
          </w:p>
        </w:tc>
        <w:tc>
          <w:tcPr>
            <w:tcW w:w="1080" w:type="dxa"/>
            <w:tcBorders>
              <w:top w:val="nil"/>
              <w:left w:val="nil"/>
              <w:bottom w:val="single" w:sz="4" w:space="0" w:color="auto"/>
              <w:right w:val="single" w:sz="4" w:space="0" w:color="auto"/>
            </w:tcBorders>
            <w:shd w:val="clear" w:color="auto" w:fill="auto"/>
            <w:vAlign w:val="center"/>
            <w:hideMark/>
          </w:tcPr>
          <w:p w14:paraId="47858B69"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91</w:t>
            </w:r>
          </w:p>
        </w:tc>
        <w:tc>
          <w:tcPr>
            <w:tcW w:w="1080" w:type="dxa"/>
            <w:tcBorders>
              <w:top w:val="nil"/>
              <w:left w:val="nil"/>
              <w:bottom w:val="single" w:sz="4" w:space="0" w:color="auto"/>
              <w:right w:val="single" w:sz="4" w:space="0" w:color="auto"/>
            </w:tcBorders>
            <w:shd w:val="clear" w:color="auto" w:fill="auto"/>
            <w:vAlign w:val="center"/>
            <w:hideMark/>
          </w:tcPr>
          <w:p w14:paraId="69420938"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102</w:t>
            </w:r>
          </w:p>
        </w:tc>
        <w:tc>
          <w:tcPr>
            <w:tcW w:w="1080" w:type="dxa"/>
            <w:tcBorders>
              <w:top w:val="nil"/>
              <w:left w:val="nil"/>
              <w:bottom w:val="single" w:sz="4" w:space="0" w:color="auto"/>
              <w:right w:val="single" w:sz="4" w:space="0" w:color="auto"/>
            </w:tcBorders>
            <w:shd w:val="clear" w:color="auto" w:fill="auto"/>
            <w:vAlign w:val="center"/>
            <w:hideMark/>
          </w:tcPr>
          <w:p w14:paraId="25688D86"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110</w:t>
            </w:r>
          </w:p>
        </w:tc>
        <w:tc>
          <w:tcPr>
            <w:tcW w:w="980" w:type="dxa"/>
            <w:tcBorders>
              <w:top w:val="nil"/>
              <w:left w:val="nil"/>
              <w:bottom w:val="single" w:sz="4" w:space="0" w:color="auto"/>
              <w:right w:val="nil"/>
            </w:tcBorders>
            <w:shd w:val="clear" w:color="auto" w:fill="auto"/>
            <w:vAlign w:val="center"/>
            <w:hideMark/>
          </w:tcPr>
          <w:p w14:paraId="370A21E6"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92</w:t>
            </w:r>
          </w:p>
        </w:tc>
        <w:tc>
          <w:tcPr>
            <w:tcW w:w="980" w:type="dxa"/>
            <w:tcBorders>
              <w:top w:val="nil"/>
              <w:left w:val="single" w:sz="8" w:space="0" w:color="auto"/>
              <w:bottom w:val="single" w:sz="4" w:space="0" w:color="auto"/>
              <w:right w:val="single" w:sz="8" w:space="0" w:color="auto"/>
            </w:tcBorders>
            <w:shd w:val="clear" w:color="auto" w:fill="auto"/>
            <w:hideMark/>
          </w:tcPr>
          <w:p w14:paraId="1AC354B1"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97.4</w:t>
            </w:r>
          </w:p>
        </w:tc>
      </w:tr>
      <w:tr w:rsidR="00733D9D" w:rsidRPr="00EA777A" w14:paraId="213DABEE" w14:textId="77777777" w:rsidTr="00733D9D">
        <w:trPr>
          <w:trHeight w:val="271"/>
        </w:trPr>
        <w:tc>
          <w:tcPr>
            <w:tcW w:w="1220" w:type="dxa"/>
            <w:tcBorders>
              <w:top w:val="nil"/>
              <w:left w:val="single" w:sz="8" w:space="0" w:color="auto"/>
              <w:bottom w:val="single" w:sz="8" w:space="0" w:color="auto"/>
              <w:right w:val="single" w:sz="8" w:space="0" w:color="auto"/>
            </w:tcBorders>
            <w:shd w:val="clear" w:color="auto" w:fill="auto"/>
            <w:vAlign w:val="center"/>
            <w:hideMark/>
          </w:tcPr>
          <w:p w14:paraId="2F8369FE"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8</w:t>
            </w:r>
          </w:p>
        </w:tc>
        <w:tc>
          <w:tcPr>
            <w:tcW w:w="1080" w:type="dxa"/>
            <w:tcBorders>
              <w:top w:val="nil"/>
              <w:left w:val="nil"/>
              <w:bottom w:val="single" w:sz="8" w:space="0" w:color="auto"/>
              <w:right w:val="single" w:sz="4" w:space="0" w:color="auto"/>
            </w:tcBorders>
            <w:shd w:val="clear" w:color="auto" w:fill="auto"/>
            <w:vAlign w:val="center"/>
            <w:hideMark/>
          </w:tcPr>
          <w:p w14:paraId="5F85FC9B"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88</w:t>
            </w:r>
          </w:p>
        </w:tc>
        <w:tc>
          <w:tcPr>
            <w:tcW w:w="1080" w:type="dxa"/>
            <w:tcBorders>
              <w:top w:val="nil"/>
              <w:left w:val="nil"/>
              <w:bottom w:val="single" w:sz="8" w:space="0" w:color="auto"/>
              <w:right w:val="single" w:sz="4" w:space="0" w:color="auto"/>
            </w:tcBorders>
            <w:shd w:val="clear" w:color="auto" w:fill="auto"/>
            <w:vAlign w:val="center"/>
            <w:hideMark/>
          </w:tcPr>
          <w:p w14:paraId="32389D27"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89</w:t>
            </w:r>
          </w:p>
        </w:tc>
        <w:tc>
          <w:tcPr>
            <w:tcW w:w="1080" w:type="dxa"/>
            <w:tcBorders>
              <w:top w:val="nil"/>
              <w:left w:val="nil"/>
              <w:bottom w:val="single" w:sz="8" w:space="0" w:color="auto"/>
              <w:right w:val="single" w:sz="4" w:space="0" w:color="auto"/>
            </w:tcBorders>
            <w:shd w:val="clear" w:color="auto" w:fill="auto"/>
            <w:vAlign w:val="center"/>
            <w:hideMark/>
          </w:tcPr>
          <w:p w14:paraId="40F1A8A6"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89</w:t>
            </w:r>
          </w:p>
        </w:tc>
        <w:tc>
          <w:tcPr>
            <w:tcW w:w="1080" w:type="dxa"/>
            <w:tcBorders>
              <w:top w:val="nil"/>
              <w:left w:val="nil"/>
              <w:bottom w:val="single" w:sz="8" w:space="0" w:color="auto"/>
              <w:right w:val="single" w:sz="4" w:space="0" w:color="auto"/>
            </w:tcBorders>
            <w:shd w:val="clear" w:color="auto" w:fill="auto"/>
            <w:vAlign w:val="center"/>
            <w:hideMark/>
          </w:tcPr>
          <w:p w14:paraId="11DFCD16"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89</w:t>
            </w:r>
          </w:p>
        </w:tc>
        <w:tc>
          <w:tcPr>
            <w:tcW w:w="980" w:type="dxa"/>
            <w:tcBorders>
              <w:top w:val="nil"/>
              <w:left w:val="nil"/>
              <w:bottom w:val="single" w:sz="8" w:space="0" w:color="auto"/>
              <w:right w:val="nil"/>
            </w:tcBorders>
            <w:shd w:val="clear" w:color="auto" w:fill="auto"/>
            <w:vAlign w:val="center"/>
            <w:hideMark/>
          </w:tcPr>
          <w:p w14:paraId="51CB843B" w14:textId="77777777" w:rsidR="00733D9D" w:rsidRPr="00EA777A" w:rsidRDefault="00733D9D" w:rsidP="00733D9D">
            <w:pPr>
              <w:spacing w:after="0" w:line="240" w:lineRule="auto"/>
              <w:jc w:val="center"/>
              <w:rPr>
                <w:rFonts w:ascii="Calibri Light" w:eastAsia="Times New Roman" w:hAnsi="Calibri Light" w:cs="Calibri Light"/>
                <w:color w:val="000000"/>
                <w:kern w:val="0"/>
                <w:sz w:val="16"/>
                <w:szCs w:val="16"/>
                <w:lang w:eastAsia="en-GB"/>
                <w14:ligatures w14:val="none"/>
              </w:rPr>
            </w:pPr>
            <w:r w:rsidRPr="00EA777A">
              <w:rPr>
                <w:rFonts w:ascii="Calibri Light" w:eastAsia="Times New Roman" w:hAnsi="Calibri Light" w:cs="Calibri Light"/>
                <w:color w:val="000000"/>
                <w:kern w:val="0"/>
                <w:sz w:val="16"/>
                <w:szCs w:val="16"/>
                <w:lang w:eastAsia="en-GB"/>
                <w14:ligatures w14:val="none"/>
              </w:rPr>
              <w:t>87</w:t>
            </w:r>
          </w:p>
        </w:tc>
        <w:tc>
          <w:tcPr>
            <w:tcW w:w="980" w:type="dxa"/>
            <w:tcBorders>
              <w:top w:val="nil"/>
              <w:left w:val="single" w:sz="8" w:space="0" w:color="auto"/>
              <w:bottom w:val="single" w:sz="8" w:space="0" w:color="auto"/>
              <w:right w:val="single" w:sz="8" w:space="0" w:color="auto"/>
            </w:tcBorders>
            <w:shd w:val="clear" w:color="auto" w:fill="auto"/>
            <w:hideMark/>
          </w:tcPr>
          <w:p w14:paraId="079CB0F7" w14:textId="77777777" w:rsidR="00733D9D" w:rsidRPr="00EA777A" w:rsidRDefault="00733D9D" w:rsidP="00733D9D">
            <w:pPr>
              <w:spacing w:after="0" w:line="240" w:lineRule="auto"/>
              <w:jc w:val="center"/>
              <w:rPr>
                <w:rFonts w:ascii="Calibri Light" w:eastAsia="Times New Roman" w:hAnsi="Calibri Light" w:cs="Calibri Light"/>
                <w:b/>
                <w:bCs/>
                <w:color w:val="000000"/>
                <w:kern w:val="0"/>
                <w:sz w:val="16"/>
                <w:szCs w:val="16"/>
                <w:lang w:eastAsia="en-GB"/>
                <w14:ligatures w14:val="none"/>
              </w:rPr>
            </w:pPr>
            <w:r w:rsidRPr="00EA777A">
              <w:rPr>
                <w:rFonts w:ascii="Calibri Light" w:eastAsia="Times New Roman" w:hAnsi="Calibri Light" w:cs="Calibri Light"/>
                <w:b/>
                <w:bCs/>
                <w:color w:val="000000"/>
                <w:kern w:val="0"/>
                <w:sz w:val="16"/>
                <w:szCs w:val="16"/>
                <w:lang w:eastAsia="en-GB"/>
                <w14:ligatures w14:val="none"/>
              </w:rPr>
              <w:t>88.4</w:t>
            </w:r>
          </w:p>
        </w:tc>
      </w:tr>
    </w:tbl>
    <w:p w14:paraId="1B6C9A1D" w14:textId="77777777" w:rsidR="0093717E" w:rsidRDefault="0093717E" w:rsidP="006C1A25">
      <w:pPr>
        <w:ind w:left="360"/>
        <w:rPr>
          <w:rFonts w:ascii="Arial" w:hAnsi="Arial" w:cs="Arial"/>
          <w:b/>
          <w:bCs/>
          <w:sz w:val="24"/>
          <w:szCs w:val="24"/>
        </w:rPr>
      </w:pPr>
    </w:p>
    <w:p w14:paraId="15DD952B" w14:textId="77777777" w:rsidR="0093717E" w:rsidRDefault="0093717E" w:rsidP="006C1A25">
      <w:pPr>
        <w:ind w:left="360"/>
        <w:rPr>
          <w:rFonts w:ascii="Arial" w:hAnsi="Arial" w:cs="Arial"/>
          <w:b/>
          <w:bCs/>
          <w:sz w:val="24"/>
          <w:szCs w:val="24"/>
        </w:rPr>
      </w:pPr>
    </w:p>
    <w:p w14:paraId="35C5DB86" w14:textId="77777777" w:rsidR="0093717E" w:rsidRDefault="0093717E" w:rsidP="006C1A25">
      <w:pPr>
        <w:ind w:left="360"/>
        <w:rPr>
          <w:rFonts w:ascii="Arial" w:hAnsi="Arial" w:cs="Arial"/>
          <w:b/>
          <w:bCs/>
          <w:sz w:val="24"/>
          <w:szCs w:val="24"/>
        </w:rPr>
      </w:pPr>
    </w:p>
    <w:p w14:paraId="0573D708" w14:textId="77777777" w:rsidR="0093717E" w:rsidRDefault="0093717E" w:rsidP="006C1A25">
      <w:pPr>
        <w:ind w:left="360"/>
        <w:rPr>
          <w:rFonts w:ascii="Arial" w:hAnsi="Arial" w:cs="Arial"/>
          <w:b/>
          <w:bCs/>
          <w:sz w:val="24"/>
          <w:szCs w:val="24"/>
        </w:rPr>
      </w:pPr>
    </w:p>
    <w:p w14:paraId="1201BBD5" w14:textId="77777777" w:rsidR="0093717E" w:rsidRDefault="0093717E" w:rsidP="006C1A25">
      <w:pPr>
        <w:ind w:left="360"/>
        <w:rPr>
          <w:rFonts w:ascii="Arial" w:hAnsi="Arial" w:cs="Arial"/>
          <w:b/>
          <w:bCs/>
          <w:sz w:val="24"/>
          <w:szCs w:val="24"/>
        </w:rPr>
      </w:pPr>
    </w:p>
    <w:p w14:paraId="11E5F933" w14:textId="77777777" w:rsidR="00866699" w:rsidRDefault="00866699" w:rsidP="006C1A25">
      <w:pPr>
        <w:ind w:left="360"/>
        <w:rPr>
          <w:rFonts w:ascii="Arial" w:hAnsi="Arial" w:cs="Arial"/>
          <w:b/>
          <w:bCs/>
          <w:sz w:val="24"/>
          <w:szCs w:val="24"/>
        </w:rPr>
      </w:pPr>
    </w:p>
    <w:p w14:paraId="1789C723" w14:textId="77777777" w:rsidR="00866699" w:rsidRDefault="00866699" w:rsidP="006C1A25">
      <w:pPr>
        <w:ind w:left="360"/>
        <w:rPr>
          <w:rFonts w:ascii="Arial" w:hAnsi="Arial" w:cs="Arial"/>
          <w:b/>
          <w:bCs/>
          <w:sz w:val="24"/>
          <w:szCs w:val="24"/>
        </w:rPr>
      </w:pPr>
    </w:p>
    <w:p w14:paraId="47AB8651" w14:textId="77777777" w:rsidR="00866699" w:rsidRDefault="00866699" w:rsidP="006C1A25">
      <w:pPr>
        <w:ind w:left="360"/>
        <w:rPr>
          <w:rFonts w:ascii="Arial" w:hAnsi="Arial" w:cs="Arial"/>
          <w:b/>
          <w:bCs/>
          <w:sz w:val="24"/>
          <w:szCs w:val="24"/>
        </w:rPr>
      </w:pPr>
    </w:p>
    <w:p w14:paraId="09B2289F" w14:textId="77777777" w:rsidR="00866699" w:rsidRDefault="00866699" w:rsidP="006C1A25">
      <w:pPr>
        <w:ind w:left="360"/>
        <w:rPr>
          <w:rFonts w:ascii="Arial" w:hAnsi="Arial" w:cs="Arial"/>
          <w:b/>
          <w:bCs/>
          <w:sz w:val="24"/>
          <w:szCs w:val="24"/>
        </w:rPr>
      </w:pPr>
    </w:p>
    <w:p w14:paraId="5FD42892" w14:textId="77777777" w:rsidR="00866699" w:rsidRDefault="00866699" w:rsidP="006C1A25">
      <w:pPr>
        <w:ind w:left="360"/>
        <w:rPr>
          <w:rFonts w:ascii="Arial" w:hAnsi="Arial" w:cs="Arial"/>
          <w:b/>
          <w:bCs/>
          <w:sz w:val="24"/>
          <w:szCs w:val="24"/>
        </w:rPr>
      </w:pPr>
    </w:p>
    <w:p w14:paraId="59F5D032" w14:textId="77777777" w:rsidR="00866699" w:rsidRDefault="00866699" w:rsidP="006C1A25">
      <w:pPr>
        <w:ind w:left="360"/>
        <w:rPr>
          <w:rFonts w:ascii="Arial" w:hAnsi="Arial" w:cs="Arial"/>
          <w:b/>
          <w:bCs/>
          <w:sz w:val="24"/>
          <w:szCs w:val="24"/>
        </w:rPr>
      </w:pPr>
    </w:p>
    <w:p w14:paraId="45A6624A" w14:textId="77777777" w:rsidR="00866699" w:rsidRDefault="00866699" w:rsidP="006C1A25">
      <w:pPr>
        <w:ind w:left="360"/>
        <w:rPr>
          <w:rFonts w:ascii="Arial" w:hAnsi="Arial" w:cs="Arial"/>
          <w:b/>
          <w:bCs/>
          <w:sz w:val="24"/>
          <w:szCs w:val="24"/>
        </w:rPr>
      </w:pPr>
    </w:p>
    <w:p w14:paraId="26159A42" w14:textId="77777777" w:rsidR="00866699" w:rsidRDefault="00866699" w:rsidP="006C1A25">
      <w:pPr>
        <w:ind w:left="360"/>
        <w:rPr>
          <w:rFonts w:ascii="Arial" w:hAnsi="Arial" w:cs="Arial"/>
          <w:b/>
          <w:bCs/>
          <w:sz w:val="24"/>
          <w:szCs w:val="24"/>
        </w:rPr>
      </w:pPr>
    </w:p>
    <w:p w14:paraId="0F61966A" w14:textId="77777777" w:rsidR="00866699" w:rsidRDefault="00866699" w:rsidP="006C1A25">
      <w:pPr>
        <w:ind w:left="360"/>
        <w:rPr>
          <w:rFonts w:ascii="Arial" w:hAnsi="Arial" w:cs="Arial"/>
          <w:b/>
          <w:bCs/>
          <w:sz w:val="24"/>
          <w:szCs w:val="24"/>
        </w:rPr>
      </w:pPr>
    </w:p>
    <w:p w14:paraId="31592AAF" w14:textId="77777777" w:rsidR="000D652F" w:rsidRDefault="000D652F" w:rsidP="006C1A25">
      <w:pPr>
        <w:ind w:left="360"/>
        <w:rPr>
          <w:rFonts w:ascii="Arial" w:hAnsi="Arial" w:cs="Arial"/>
          <w:b/>
          <w:bCs/>
          <w:sz w:val="24"/>
          <w:szCs w:val="24"/>
        </w:rPr>
      </w:pPr>
    </w:p>
    <w:p w14:paraId="2C13B87B" w14:textId="77777777" w:rsidR="000D652F" w:rsidRDefault="000D652F" w:rsidP="006C1A25">
      <w:pPr>
        <w:ind w:left="360"/>
        <w:rPr>
          <w:rFonts w:ascii="Arial" w:hAnsi="Arial" w:cs="Arial"/>
          <w:b/>
          <w:bCs/>
          <w:sz w:val="24"/>
          <w:szCs w:val="24"/>
        </w:rPr>
      </w:pPr>
    </w:p>
    <w:p w14:paraId="07881FA6" w14:textId="77777777" w:rsidR="000D652F" w:rsidRDefault="000D652F" w:rsidP="006C1A25">
      <w:pPr>
        <w:ind w:left="360"/>
        <w:rPr>
          <w:rFonts w:ascii="Arial" w:hAnsi="Arial" w:cs="Arial"/>
          <w:b/>
          <w:bCs/>
          <w:sz w:val="24"/>
          <w:szCs w:val="24"/>
        </w:rPr>
      </w:pPr>
    </w:p>
    <w:p w14:paraId="12F6C465" w14:textId="77777777" w:rsidR="000D652F" w:rsidRDefault="000D652F" w:rsidP="006C1A25">
      <w:pPr>
        <w:ind w:left="360"/>
        <w:rPr>
          <w:rFonts w:ascii="Arial" w:hAnsi="Arial" w:cs="Arial"/>
          <w:b/>
          <w:bCs/>
          <w:sz w:val="24"/>
          <w:szCs w:val="24"/>
        </w:rPr>
      </w:pPr>
    </w:p>
    <w:p w14:paraId="4EA4EB38" w14:textId="77777777" w:rsidR="00A340FA" w:rsidRDefault="00A340FA" w:rsidP="006C1A25">
      <w:pPr>
        <w:ind w:left="360"/>
        <w:rPr>
          <w:rFonts w:ascii="Arial" w:hAnsi="Arial" w:cs="Arial"/>
          <w:b/>
          <w:bCs/>
          <w:sz w:val="24"/>
          <w:szCs w:val="24"/>
        </w:rPr>
      </w:pPr>
    </w:p>
    <w:p w14:paraId="76E8B2D4" w14:textId="4C83184C" w:rsidR="006C1A25" w:rsidRPr="004067F6" w:rsidRDefault="006C1A25" w:rsidP="00272417">
      <w:pPr>
        <w:pStyle w:val="Heading1"/>
        <w:numPr>
          <w:ilvl w:val="0"/>
          <w:numId w:val="10"/>
        </w:numPr>
        <w:rPr>
          <w:color w:val="auto"/>
          <w:sz w:val="28"/>
          <w:szCs w:val="28"/>
        </w:rPr>
      </w:pPr>
      <w:bookmarkStart w:id="12" w:name="_Toc196568180"/>
      <w:r w:rsidRPr="004067F6">
        <w:rPr>
          <w:color w:val="auto"/>
          <w:sz w:val="28"/>
          <w:szCs w:val="28"/>
        </w:rPr>
        <w:lastRenderedPageBreak/>
        <w:t>Interpretation of results</w:t>
      </w:r>
      <w:bookmarkEnd w:id="12"/>
    </w:p>
    <w:p w14:paraId="00340350" w14:textId="76FBAEE1" w:rsidR="006C1A25" w:rsidRPr="00653245" w:rsidRDefault="006C1A25" w:rsidP="00AA5BBA">
      <w:pPr>
        <w:ind w:left="720"/>
        <w:rPr>
          <w:rFonts w:ascii="Calibri Light" w:hAnsi="Calibri Light" w:cs="Calibri Light"/>
        </w:rPr>
      </w:pPr>
      <w:r w:rsidRPr="00653245">
        <w:rPr>
          <w:rFonts w:ascii="Calibri Light" w:hAnsi="Calibri Light" w:cs="Calibri Light"/>
        </w:rPr>
        <w:t>Evaluate the key control factors to predict the catapult performance at a given setting</w:t>
      </w:r>
    </w:p>
    <w:p w14:paraId="5A1084E3" w14:textId="134AB806" w:rsidR="0093717E" w:rsidRPr="00653245" w:rsidRDefault="006167D2" w:rsidP="00AA5BBA">
      <w:pPr>
        <w:ind w:left="720"/>
        <w:rPr>
          <w:rFonts w:ascii="Calibri Light" w:hAnsi="Calibri Light" w:cs="Calibri Light"/>
        </w:rPr>
      </w:pPr>
      <w:r w:rsidRPr="00653245">
        <w:rPr>
          <w:rFonts w:ascii="Calibri Light" w:hAnsi="Calibri Light" w:cs="Calibri Light"/>
        </w:rPr>
        <w:t>Th</w:t>
      </w:r>
      <w:r w:rsidR="002C3ACC" w:rsidRPr="00653245">
        <w:rPr>
          <w:rFonts w:ascii="Calibri Light" w:hAnsi="Calibri Light" w:cs="Calibri Light"/>
        </w:rPr>
        <w:t>e results from the experiment were recorded on a</w:t>
      </w:r>
      <w:r w:rsidR="003121C5" w:rsidRPr="00653245">
        <w:rPr>
          <w:rFonts w:ascii="Calibri Light" w:hAnsi="Calibri Light" w:cs="Calibri Light"/>
        </w:rPr>
        <w:t xml:space="preserve">n L8 </w:t>
      </w:r>
      <w:r w:rsidR="00F35AB6">
        <w:rPr>
          <w:rFonts w:ascii="Calibri Light" w:hAnsi="Calibri Light" w:cs="Calibri Light"/>
        </w:rPr>
        <w:t>O</w:t>
      </w:r>
      <w:r w:rsidR="003121C5" w:rsidRPr="00653245">
        <w:rPr>
          <w:rFonts w:ascii="Calibri Light" w:hAnsi="Calibri Light" w:cs="Calibri Light"/>
        </w:rPr>
        <w:t>rthogonal Array.</w:t>
      </w:r>
    </w:p>
    <w:p w14:paraId="73B707B7" w14:textId="1118B133" w:rsidR="00264B51" w:rsidRPr="00653245" w:rsidRDefault="000A1142" w:rsidP="00AA5BBA">
      <w:pPr>
        <w:ind w:left="720"/>
        <w:rPr>
          <w:rFonts w:ascii="Calibri Light" w:hAnsi="Calibri Light" w:cs="Calibri Light"/>
        </w:rPr>
      </w:pPr>
      <w:r w:rsidRPr="00653245">
        <w:rPr>
          <w:rFonts w:ascii="Calibri Light" w:hAnsi="Calibri Light" w:cs="Calibri Light"/>
        </w:rPr>
        <w:t>The maximum average range attained was 296.4cm</w:t>
      </w:r>
      <w:r w:rsidR="00A001FE" w:rsidRPr="00653245">
        <w:rPr>
          <w:rFonts w:ascii="Calibri Light" w:hAnsi="Calibri Light" w:cs="Calibri Light"/>
        </w:rPr>
        <w:t xml:space="preserve"> (the mean distance calculated over 5x shots). T</w:t>
      </w:r>
      <w:r w:rsidR="00090BD3" w:rsidRPr="00653245">
        <w:rPr>
          <w:rFonts w:ascii="Calibri Light" w:hAnsi="Calibri Light" w:cs="Calibri Light"/>
        </w:rPr>
        <w:t xml:space="preserve">his was achieved by Operator B, </w:t>
      </w:r>
      <w:r w:rsidR="002E6789" w:rsidRPr="00653245">
        <w:rPr>
          <w:rFonts w:ascii="Calibri Light" w:hAnsi="Calibri Light" w:cs="Calibri Light"/>
        </w:rPr>
        <w:t xml:space="preserve">with the variables identified on Row 2 of </w:t>
      </w:r>
      <w:r w:rsidR="00711F1D" w:rsidRPr="00653245">
        <w:rPr>
          <w:rFonts w:ascii="Calibri Light" w:hAnsi="Calibri Light" w:cs="Calibri Light"/>
        </w:rPr>
        <w:fldChar w:fldCharType="begin"/>
      </w:r>
      <w:r w:rsidR="00711F1D" w:rsidRPr="00653245">
        <w:rPr>
          <w:rFonts w:ascii="Calibri Light" w:hAnsi="Calibri Light" w:cs="Calibri Light"/>
        </w:rPr>
        <w:instrText xml:space="preserve"> REF _Ref196418929 \h </w:instrText>
      </w:r>
      <w:r w:rsidR="00653245" w:rsidRPr="00653245">
        <w:rPr>
          <w:rFonts w:ascii="Calibri Light" w:hAnsi="Calibri Light" w:cs="Calibri Light"/>
        </w:rPr>
        <w:instrText xml:space="preserve"> \* MERGEFORMAT </w:instrText>
      </w:r>
      <w:r w:rsidR="00711F1D" w:rsidRPr="00653245">
        <w:rPr>
          <w:rFonts w:ascii="Calibri Light" w:hAnsi="Calibri Light" w:cs="Calibri Light"/>
        </w:rPr>
      </w:r>
      <w:r w:rsidR="00711F1D" w:rsidRPr="00653245">
        <w:rPr>
          <w:rFonts w:ascii="Calibri Light" w:hAnsi="Calibri Light" w:cs="Calibri Light"/>
        </w:rPr>
        <w:fldChar w:fldCharType="separate"/>
      </w:r>
      <w:r w:rsidR="00711F1D" w:rsidRPr="00653245">
        <w:rPr>
          <w:rFonts w:ascii="Calibri Light" w:hAnsi="Calibri Light" w:cs="Calibri Light"/>
          <w:b/>
          <w:bCs/>
        </w:rPr>
        <w:t xml:space="preserve">Table </w:t>
      </w:r>
      <w:r w:rsidR="00711F1D" w:rsidRPr="00653245">
        <w:rPr>
          <w:rFonts w:ascii="Calibri Light" w:hAnsi="Calibri Light" w:cs="Calibri Light"/>
          <w:b/>
          <w:bCs/>
          <w:noProof/>
        </w:rPr>
        <w:t>2</w:t>
      </w:r>
      <w:r w:rsidR="00711F1D" w:rsidRPr="00653245">
        <w:rPr>
          <w:rFonts w:ascii="Calibri Light" w:hAnsi="Calibri Light" w:cs="Calibri Light"/>
        </w:rPr>
        <w:fldChar w:fldCharType="end"/>
      </w:r>
      <w:r w:rsidR="00711F1D" w:rsidRPr="00653245">
        <w:rPr>
          <w:rFonts w:ascii="Calibri Light" w:hAnsi="Calibri Light" w:cs="Calibri Light"/>
        </w:rPr>
        <w:t>.</w:t>
      </w:r>
      <w:r w:rsidR="00FE3F34" w:rsidRPr="00653245">
        <w:rPr>
          <w:rFonts w:ascii="Calibri Light" w:hAnsi="Calibri Light" w:cs="Calibri Light"/>
        </w:rPr>
        <w:t xml:space="preserve"> This was achieved </w:t>
      </w:r>
      <w:r w:rsidR="00115B6A" w:rsidRPr="00653245">
        <w:rPr>
          <w:rFonts w:ascii="Calibri Light" w:hAnsi="Calibri Light" w:cs="Calibri Light"/>
        </w:rPr>
        <w:t xml:space="preserve">by setting the </w:t>
      </w:r>
      <w:r w:rsidR="00115B6A" w:rsidRPr="00653245">
        <w:rPr>
          <w:rFonts w:ascii="Calibri Light" w:hAnsi="Calibri Light" w:cs="Calibri Light"/>
          <w:i/>
          <w:iCs/>
        </w:rPr>
        <w:t>Stop-Pin</w:t>
      </w:r>
      <w:r w:rsidR="0064040D" w:rsidRPr="00653245">
        <w:rPr>
          <w:rFonts w:ascii="Calibri Light" w:hAnsi="Calibri Light" w:cs="Calibri Light"/>
        </w:rPr>
        <w:t xml:space="preserve"> to position </w:t>
      </w:r>
      <w:r w:rsidR="00BD3EE7" w:rsidRPr="00653245">
        <w:rPr>
          <w:rFonts w:ascii="Calibri Light" w:hAnsi="Calibri Light" w:cs="Calibri Light"/>
        </w:rPr>
        <w:t>3</w:t>
      </w:r>
      <w:r w:rsidR="00DC6F65" w:rsidRPr="00653245">
        <w:rPr>
          <w:rFonts w:ascii="Calibri Light" w:hAnsi="Calibri Light" w:cs="Calibri Light"/>
        </w:rPr>
        <w:t xml:space="preserve">; </w:t>
      </w:r>
      <w:r w:rsidR="00940B65" w:rsidRPr="00653245">
        <w:rPr>
          <w:rFonts w:ascii="Calibri Light" w:hAnsi="Calibri Light" w:cs="Calibri Light"/>
        </w:rPr>
        <w:t xml:space="preserve">setting the </w:t>
      </w:r>
      <w:r w:rsidR="00940B65" w:rsidRPr="00653245">
        <w:rPr>
          <w:rFonts w:ascii="Calibri Light" w:hAnsi="Calibri Light" w:cs="Calibri Light"/>
          <w:i/>
          <w:iCs/>
        </w:rPr>
        <w:t>Arm Setting</w:t>
      </w:r>
      <w:r w:rsidR="00940B65" w:rsidRPr="00653245">
        <w:rPr>
          <w:rFonts w:ascii="Calibri Light" w:hAnsi="Calibri Light" w:cs="Calibri Light"/>
        </w:rPr>
        <w:t xml:space="preserve"> to position 2; </w:t>
      </w:r>
      <w:r w:rsidR="002B4B10" w:rsidRPr="00653245">
        <w:rPr>
          <w:rFonts w:ascii="Calibri Light" w:hAnsi="Calibri Light" w:cs="Calibri Light"/>
        </w:rPr>
        <w:t xml:space="preserve">the </w:t>
      </w:r>
      <w:r w:rsidR="002B4B10" w:rsidRPr="00653245">
        <w:rPr>
          <w:rFonts w:ascii="Calibri Light" w:hAnsi="Calibri Light" w:cs="Calibri Light"/>
          <w:i/>
          <w:iCs/>
        </w:rPr>
        <w:t>Tension Pin Setting</w:t>
      </w:r>
      <w:r w:rsidR="002B4B10" w:rsidRPr="00653245">
        <w:rPr>
          <w:rFonts w:ascii="Calibri Light" w:hAnsi="Calibri Light" w:cs="Calibri Light"/>
        </w:rPr>
        <w:t xml:space="preserve"> to position 1</w:t>
      </w:r>
      <w:r w:rsidR="008D666C" w:rsidRPr="00653245">
        <w:rPr>
          <w:rFonts w:ascii="Calibri Light" w:hAnsi="Calibri Light" w:cs="Calibri Light"/>
        </w:rPr>
        <w:t>, and by pulling the arm back to Level 2 (170)</w:t>
      </w:r>
      <w:r w:rsidR="00A60589" w:rsidRPr="00653245">
        <w:rPr>
          <w:rFonts w:ascii="Calibri Light" w:hAnsi="Calibri Light" w:cs="Calibri Light"/>
        </w:rPr>
        <w:t>.</w:t>
      </w:r>
    </w:p>
    <w:p w14:paraId="37A5833B" w14:textId="65B8E8DF" w:rsidR="00C51098" w:rsidRPr="00653245" w:rsidRDefault="00C51098" w:rsidP="00AA5BBA">
      <w:pPr>
        <w:ind w:left="720"/>
        <w:rPr>
          <w:rFonts w:ascii="Calibri Light" w:hAnsi="Calibri Light" w:cs="Calibri Light"/>
        </w:rPr>
      </w:pPr>
      <w:r w:rsidRPr="00653245">
        <w:rPr>
          <w:rFonts w:ascii="Calibri Light" w:hAnsi="Calibri Light" w:cs="Calibri Light"/>
        </w:rPr>
        <w:t xml:space="preserve">The </w:t>
      </w:r>
      <w:r w:rsidR="003B2146" w:rsidRPr="00653245">
        <w:rPr>
          <w:rFonts w:ascii="Calibri Light" w:hAnsi="Calibri Light" w:cs="Calibri Light"/>
        </w:rPr>
        <w:t xml:space="preserve">analysis was done by identifying the inputs at </w:t>
      </w:r>
      <w:r w:rsidR="002C2EF2" w:rsidRPr="00653245">
        <w:rPr>
          <w:rFonts w:ascii="Calibri Light" w:hAnsi="Calibri Light" w:cs="Calibri Light"/>
          <w:i/>
          <w:iCs/>
        </w:rPr>
        <w:t>Level 1</w:t>
      </w:r>
      <w:r w:rsidR="002C2EF2" w:rsidRPr="00653245">
        <w:rPr>
          <w:rFonts w:ascii="Calibri Light" w:hAnsi="Calibri Light" w:cs="Calibri Light"/>
        </w:rPr>
        <w:t xml:space="preserve"> and </w:t>
      </w:r>
      <w:r w:rsidR="002C2EF2" w:rsidRPr="00653245">
        <w:rPr>
          <w:rFonts w:ascii="Calibri Light" w:hAnsi="Calibri Light" w:cs="Calibri Light"/>
          <w:i/>
          <w:iCs/>
        </w:rPr>
        <w:t xml:space="preserve">Level </w:t>
      </w:r>
      <w:r w:rsidR="00E85F2D" w:rsidRPr="00653245">
        <w:rPr>
          <w:rFonts w:ascii="Calibri Light" w:hAnsi="Calibri Light" w:cs="Calibri Light"/>
          <w:i/>
          <w:iCs/>
        </w:rPr>
        <w:t>2</w:t>
      </w:r>
      <w:r w:rsidR="00E85F2D" w:rsidRPr="00653245">
        <w:rPr>
          <w:rFonts w:ascii="Calibri Light" w:hAnsi="Calibri Light" w:cs="Calibri Light"/>
        </w:rPr>
        <w:t>, establishing</w:t>
      </w:r>
      <w:r w:rsidR="00BE0DDF" w:rsidRPr="00653245">
        <w:rPr>
          <w:rFonts w:ascii="Calibri Light" w:hAnsi="Calibri Light" w:cs="Calibri Light"/>
        </w:rPr>
        <w:t xml:space="preserve"> the mean raw result</w:t>
      </w:r>
      <w:r w:rsidR="00910FE8" w:rsidRPr="00653245">
        <w:rPr>
          <w:rFonts w:ascii="Calibri Light" w:hAnsi="Calibri Light" w:cs="Calibri Light"/>
        </w:rPr>
        <w:t xml:space="preserve">, and dividing by the number of </w:t>
      </w:r>
      <w:r w:rsidR="00942C4E" w:rsidRPr="00653245">
        <w:rPr>
          <w:rFonts w:ascii="Calibri Light" w:hAnsi="Calibri Light" w:cs="Calibri Light"/>
        </w:rPr>
        <w:t>experiments</w:t>
      </w:r>
      <w:r w:rsidR="00910FE8" w:rsidRPr="00653245">
        <w:rPr>
          <w:rFonts w:ascii="Calibri Light" w:hAnsi="Calibri Light" w:cs="Calibri Light"/>
        </w:rPr>
        <w:t xml:space="preserve"> conducted at each level for that variable. This presented a single figure for each level which </w:t>
      </w:r>
      <w:r w:rsidR="0041478B" w:rsidRPr="00653245">
        <w:rPr>
          <w:rFonts w:ascii="Calibri Light" w:hAnsi="Calibri Light" w:cs="Calibri Light"/>
        </w:rPr>
        <w:t>enabled direct comparison between them. O</w:t>
      </w:r>
      <w:r w:rsidRPr="00653245">
        <w:rPr>
          <w:rFonts w:ascii="Calibri Light" w:hAnsi="Calibri Light" w:cs="Calibri Light"/>
        </w:rPr>
        <w:t>bservations for each variable can be found below:</w:t>
      </w:r>
    </w:p>
    <w:p w14:paraId="5135CEAD" w14:textId="44810AA2" w:rsidR="00E72C61" w:rsidRPr="00653245" w:rsidRDefault="00741A52" w:rsidP="00AA5BBA">
      <w:pPr>
        <w:ind w:left="720"/>
        <w:rPr>
          <w:rFonts w:ascii="Calibri Light" w:hAnsi="Calibri Light" w:cs="Calibri Light"/>
        </w:rPr>
      </w:pPr>
      <w:r w:rsidRPr="00653245">
        <w:rPr>
          <w:rFonts w:ascii="Calibri Light" w:hAnsi="Calibri Light" w:cs="Calibri Light"/>
          <w:b/>
          <w:bCs/>
          <w:i/>
          <w:iCs/>
        </w:rPr>
        <w:t>Tension Pin Setting</w:t>
      </w:r>
      <w:r w:rsidRPr="00653245">
        <w:rPr>
          <w:rFonts w:ascii="Calibri Light" w:hAnsi="Calibri Light" w:cs="Calibri Light"/>
        </w:rPr>
        <w:t xml:space="preserve"> </w:t>
      </w:r>
      <w:r w:rsidR="00C130BF" w:rsidRPr="00653245">
        <w:rPr>
          <w:rFonts w:ascii="Calibri Light" w:hAnsi="Calibri Light" w:cs="Calibri Light"/>
        </w:rPr>
        <w:t>–</w:t>
      </w:r>
      <w:r w:rsidRPr="00653245">
        <w:rPr>
          <w:rFonts w:ascii="Calibri Light" w:hAnsi="Calibri Light" w:cs="Calibri Light"/>
        </w:rPr>
        <w:t xml:space="preserve"> </w:t>
      </w:r>
      <w:r w:rsidR="00D53AA6" w:rsidRPr="00653245">
        <w:rPr>
          <w:rFonts w:ascii="Calibri Light" w:hAnsi="Calibri Light" w:cs="Calibri Light"/>
        </w:rPr>
        <w:t xml:space="preserve">the 2 levels showed that greater distances were achieved </w:t>
      </w:r>
      <w:r w:rsidR="006F7923" w:rsidRPr="00653245">
        <w:rPr>
          <w:rFonts w:ascii="Calibri Light" w:hAnsi="Calibri Light" w:cs="Calibri Light"/>
        </w:rPr>
        <w:t xml:space="preserve">at </w:t>
      </w:r>
      <w:r w:rsidR="006F7923" w:rsidRPr="00653245">
        <w:rPr>
          <w:rFonts w:ascii="Calibri Light" w:hAnsi="Calibri Light" w:cs="Calibri Light"/>
          <w:i/>
          <w:iCs/>
        </w:rPr>
        <w:t>Level 1</w:t>
      </w:r>
      <w:r w:rsidR="006F7923" w:rsidRPr="00653245">
        <w:rPr>
          <w:rFonts w:ascii="Calibri Light" w:hAnsi="Calibri Light" w:cs="Calibri Light"/>
        </w:rPr>
        <w:t xml:space="preserve"> (Position 1). This was located at the top or the </w:t>
      </w:r>
      <w:r w:rsidR="006F7923" w:rsidRPr="00653245">
        <w:rPr>
          <w:rFonts w:ascii="Calibri Light" w:hAnsi="Calibri Light" w:cs="Calibri Light"/>
          <w:i/>
          <w:iCs/>
        </w:rPr>
        <w:t>tension</w:t>
      </w:r>
      <w:r w:rsidR="00F93958" w:rsidRPr="00653245">
        <w:rPr>
          <w:rFonts w:ascii="Calibri Light" w:hAnsi="Calibri Light" w:cs="Calibri Light"/>
          <w:i/>
          <w:iCs/>
        </w:rPr>
        <w:t xml:space="preserve"> pin arm</w:t>
      </w:r>
      <w:r w:rsidR="00F93958" w:rsidRPr="00653245">
        <w:rPr>
          <w:rFonts w:ascii="Calibri Light" w:hAnsi="Calibri Light" w:cs="Calibri Light"/>
        </w:rPr>
        <w:t xml:space="preserve"> </w:t>
      </w:r>
      <w:r w:rsidR="00E465BD" w:rsidRPr="00653245">
        <w:rPr>
          <w:rFonts w:ascii="Calibri Light" w:hAnsi="Calibri Light" w:cs="Calibri Light"/>
        </w:rPr>
        <w:t xml:space="preserve">and increased the tension on the elastic band. When </w:t>
      </w:r>
      <w:r w:rsidR="0001680A" w:rsidRPr="00653245">
        <w:rPr>
          <w:rFonts w:ascii="Calibri Light" w:hAnsi="Calibri Light" w:cs="Calibri Light"/>
        </w:rPr>
        <w:t xml:space="preserve">combined with the </w:t>
      </w:r>
      <w:r w:rsidR="0001680A" w:rsidRPr="00653245">
        <w:rPr>
          <w:rFonts w:ascii="Calibri Light" w:hAnsi="Calibri Light" w:cs="Calibri Light"/>
          <w:i/>
          <w:iCs/>
        </w:rPr>
        <w:t>Arm Setting</w:t>
      </w:r>
      <w:r w:rsidR="00AF191B" w:rsidRPr="00653245">
        <w:rPr>
          <w:rFonts w:ascii="Calibri Light" w:hAnsi="Calibri Light" w:cs="Calibri Light"/>
        </w:rPr>
        <w:t xml:space="preserve"> at </w:t>
      </w:r>
      <w:r w:rsidR="00AF191B" w:rsidRPr="00653245">
        <w:rPr>
          <w:rFonts w:ascii="Calibri Light" w:hAnsi="Calibri Light" w:cs="Calibri Light"/>
          <w:i/>
          <w:iCs/>
        </w:rPr>
        <w:t>Level 1</w:t>
      </w:r>
      <w:r w:rsidR="009A131E" w:rsidRPr="00653245">
        <w:rPr>
          <w:rFonts w:ascii="Calibri Light" w:hAnsi="Calibri Light" w:cs="Calibri Light"/>
        </w:rPr>
        <w:t xml:space="preserve"> this achieved the greatest overall distance.</w:t>
      </w:r>
    </w:p>
    <w:p w14:paraId="16A5AF15" w14:textId="77777777" w:rsidR="00640B75" w:rsidRDefault="00392707" w:rsidP="00640B75">
      <w:pPr>
        <w:keepNext/>
        <w:ind w:left="360"/>
        <w:jc w:val="center"/>
      </w:pPr>
      <w:r w:rsidRPr="00653245">
        <w:rPr>
          <w:rFonts w:ascii="Calibri Light" w:hAnsi="Calibri Light" w:cs="Calibri Light"/>
          <w:noProof/>
        </w:rPr>
        <w:drawing>
          <wp:inline distT="0" distB="0" distL="0" distR="0" wp14:anchorId="651BAFE4" wp14:editId="0790CB0D">
            <wp:extent cx="1968499" cy="1638301"/>
            <wp:effectExtent l="0" t="0" r="13335" b="0"/>
            <wp:docPr id="1254576075" name="Chart 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F4EAD38" w14:textId="77E5AA72" w:rsidR="00392707" w:rsidRPr="00640B75" w:rsidRDefault="00640B75" w:rsidP="00640B75">
      <w:pPr>
        <w:pStyle w:val="Caption"/>
        <w:jc w:val="center"/>
        <w:rPr>
          <w:rFonts w:ascii="Calibri Light" w:hAnsi="Calibri Light" w:cs="Calibri Light"/>
          <w:color w:val="auto"/>
        </w:rPr>
      </w:pPr>
      <w:bookmarkStart w:id="13" w:name="_Toc196565818"/>
      <w:r w:rsidRPr="00684D63">
        <w:rPr>
          <w:b/>
          <w:bCs/>
          <w:i w:val="0"/>
          <w:iCs w:val="0"/>
          <w:color w:val="auto"/>
        </w:rPr>
        <w:t xml:space="preserve">Figure </w:t>
      </w:r>
      <w:r w:rsidRPr="00684D63">
        <w:rPr>
          <w:b/>
          <w:bCs/>
          <w:i w:val="0"/>
          <w:iCs w:val="0"/>
          <w:color w:val="auto"/>
        </w:rPr>
        <w:fldChar w:fldCharType="begin"/>
      </w:r>
      <w:r w:rsidRPr="00684D63">
        <w:rPr>
          <w:b/>
          <w:bCs/>
          <w:i w:val="0"/>
          <w:iCs w:val="0"/>
          <w:color w:val="auto"/>
        </w:rPr>
        <w:instrText xml:space="preserve"> SEQ Figure \* ARABIC </w:instrText>
      </w:r>
      <w:r w:rsidRPr="00684D63">
        <w:rPr>
          <w:b/>
          <w:bCs/>
          <w:i w:val="0"/>
          <w:iCs w:val="0"/>
          <w:color w:val="auto"/>
        </w:rPr>
        <w:fldChar w:fldCharType="separate"/>
      </w:r>
      <w:r w:rsidRPr="00684D63">
        <w:rPr>
          <w:b/>
          <w:bCs/>
          <w:i w:val="0"/>
          <w:iCs w:val="0"/>
          <w:noProof/>
          <w:color w:val="auto"/>
        </w:rPr>
        <w:t>2</w:t>
      </w:r>
      <w:r w:rsidRPr="00684D63">
        <w:rPr>
          <w:b/>
          <w:bCs/>
          <w:i w:val="0"/>
          <w:iCs w:val="0"/>
          <w:color w:val="auto"/>
        </w:rPr>
        <w:fldChar w:fldCharType="end"/>
      </w:r>
      <w:r w:rsidRPr="00640B75">
        <w:rPr>
          <w:color w:val="auto"/>
        </w:rPr>
        <w:t xml:space="preserve"> - Signal to Noise Ratio - Tension Pin Setting</w:t>
      </w:r>
      <w:bookmarkEnd w:id="13"/>
    </w:p>
    <w:p w14:paraId="15CB2251" w14:textId="77777777" w:rsidR="00653245" w:rsidRPr="00653245" w:rsidRDefault="00653245" w:rsidP="00392707">
      <w:pPr>
        <w:ind w:left="360"/>
        <w:jc w:val="center"/>
        <w:rPr>
          <w:rFonts w:ascii="Calibri Light" w:hAnsi="Calibri Light" w:cs="Calibri Light"/>
        </w:rPr>
      </w:pPr>
    </w:p>
    <w:p w14:paraId="561BDCB2" w14:textId="1A6CB816" w:rsidR="00355B3B" w:rsidRPr="00653245" w:rsidRDefault="00C130BF" w:rsidP="00AA5BBA">
      <w:pPr>
        <w:ind w:left="720"/>
        <w:rPr>
          <w:rFonts w:ascii="Calibri Light" w:hAnsi="Calibri Light" w:cs="Calibri Light"/>
        </w:rPr>
      </w:pPr>
      <w:r w:rsidRPr="00653245">
        <w:rPr>
          <w:rFonts w:ascii="Calibri Light" w:hAnsi="Calibri Light" w:cs="Calibri Light"/>
          <w:b/>
          <w:bCs/>
          <w:i/>
          <w:iCs/>
        </w:rPr>
        <w:t xml:space="preserve">Arm Setting </w:t>
      </w:r>
      <w:r w:rsidR="00054669" w:rsidRPr="00653245">
        <w:rPr>
          <w:rFonts w:ascii="Calibri Light" w:hAnsi="Calibri Light" w:cs="Calibri Light"/>
          <w:b/>
          <w:bCs/>
          <w:i/>
          <w:iCs/>
        </w:rPr>
        <w:t>–</w:t>
      </w:r>
      <w:r w:rsidRPr="00653245">
        <w:rPr>
          <w:rFonts w:ascii="Calibri Light" w:hAnsi="Calibri Light" w:cs="Calibri Light"/>
          <w:b/>
          <w:bCs/>
          <w:i/>
          <w:iCs/>
        </w:rPr>
        <w:t xml:space="preserve"> </w:t>
      </w:r>
      <w:r w:rsidR="00076D09" w:rsidRPr="00653245">
        <w:rPr>
          <w:rFonts w:ascii="Calibri Light" w:hAnsi="Calibri Light" w:cs="Calibri Light"/>
        </w:rPr>
        <w:t>whe</w:t>
      </w:r>
      <w:r w:rsidR="008A2A79" w:rsidRPr="00653245">
        <w:rPr>
          <w:rFonts w:ascii="Calibri Light" w:hAnsi="Calibri Light" w:cs="Calibri Light"/>
        </w:rPr>
        <w:t xml:space="preserve">n </w:t>
      </w:r>
      <w:r w:rsidR="00076D09" w:rsidRPr="00653245">
        <w:rPr>
          <w:rFonts w:ascii="Calibri Light" w:hAnsi="Calibri Light" w:cs="Calibri Light"/>
        </w:rPr>
        <w:t xml:space="preserve">comparing Level 1 and Level 2, greater distances were achieved when the Arm </w:t>
      </w:r>
      <w:r w:rsidR="00617239" w:rsidRPr="00653245">
        <w:rPr>
          <w:rFonts w:ascii="Calibri Light" w:hAnsi="Calibri Light" w:cs="Calibri Light"/>
        </w:rPr>
        <w:t>Setting</w:t>
      </w:r>
      <w:r w:rsidR="00076D09" w:rsidRPr="00653245">
        <w:rPr>
          <w:rFonts w:ascii="Calibri Light" w:hAnsi="Calibri Light" w:cs="Calibri Light"/>
        </w:rPr>
        <w:t xml:space="preserve"> was </w:t>
      </w:r>
      <w:r w:rsidR="0004063E" w:rsidRPr="00653245">
        <w:rPr>
          <w:rFonts w:ascii="Calibri Light" w:hAnsi="Calibri Light" w:cs="Calibri Light"/>
        </w:rPr>
        <w:t>in Position 2</w:t>
      </w:r>
      <w:r w:rsidR="00B41C89" w:rsidRPr="00653245">
        <w:rPr>
          <w:rFonts w:ascii="Calibri Light" w:hAnsi="Calibri Light" w:cs="Calibri Light"/>
        </w:rPr>
        <w:t xml:space="preserve"> (</w:t>
      </w:r>
      <w:r w:rsidR="00B41C89" w:rsidRPr="00653245">
        <w:rPr>
          <w:rFonts w:ascii="Calibri Light" w:hAnsi="Calibri Light" w:cs="Calibri Light"/>
          <w:i/>
          <w:iCs/>
        </w:rPr>
        <w:t>Level 1</w:t>
      </w:r>
      <w:r w:rsidR="00B41C89" w:rsidRPr="00653245">
        <w:rPr>
          <w:rFonts w:ascii="Calibri Light" w:hAnsi="Calibri Light" w:cs="Calibri Light"/>
        </w:rPr>
        <w:t>)</w:t>
      </w:r>
      <w:r w:rsidR="0004063E" w:rsidRPr="00653245">
        <w:rPr>
          <w:rFonts w:ascii="Calibri Light" w:hAnsi="Calibri Light" w:cs="Calibri Light"/>
        </w:rPr>
        <w:t xml:space="preserve">. This was located closer to the cup holding the projectile, and when combined with </w:t>
      </w:r>
      <w:r w:rsidR="00486410" w:rsidRPr="00653245">
        <w:rPr>
          <w:rFonts w:ascii="Calibri Light" w:hAnsi="Calibri Light" w:cs="Calibri Light"/>
        </w:rPr>
        <w:t xml:space="preserve">the </w:t>
      </w:r>
      <w:r w:rsidR="00486410" w:rsidRPr="00653245">
        <w:rPr>
          <w:rFonts w:ascii="Calibri Light" w:hAnsi="Calibri Light" w:cs="Calibri Light"/>
          <w:i/>
          <w:iCs/>
        </w:rPr>
        <w:t>Tension Pin Setting</w:t>
      </w:r>
      <w:r w:rsidR="00486410" w:rsidRPr="00653245">
        <w:rPr>
          <w:rFonts w:ascii="Calibri Light" w:hAnsi="Calibri Light" w:cs="Calibri Light"/>
        </w:rPr>
        <w:t xml:space="preserve"> at level 2</w:t>
      </w:r>
      <w:r w:rsidR="00695D7D" w:rsidRPr="00653245">
        <w:rPr>
          <w:rFonts w:ascii="Calibri Light" w:hAnsi="Calibri Light" w:cs="Calibri Light"/>
        </w:rPr>
        <w:t xml:space="preserve">, </w:t>
      </w:r>
      <w:r w:rsidR="008A2A79" w:rsidRPr="00653245">
        <w:rPr>
          <w:rFonts w:ascii="Calibri Light" w:hAnsi="Calibri Light" w:cs="Calibri Light"/>
        </w:rPr>
        <w:t xml:space="preserve">with </w:t>
      </w:r>
      <w:r w:rsidR="00695D7D" w:rsidRPr="00653245">
        <w:rPr>
          <w:rFonts w:ascii="Calibri Light" w:hAnsi="Calibri Light" w:cs="Calibri Light"/>
        </w:rPr>
        <w:t xml:space="preserve">the </w:t>
      </w:r>
      <w:r w:rsidR="008A2A79" w:rsidRPr="00653245">
        <w:rPr>
          <w:rFonts w:ascii="Calibri Light" w:hAnsi="Calibri Light" w:cs="Calibri Light"/>
          <w:i/>
          <w:iCs/>
        </w:rPr>
        <w:t>S</w:t>
      </w:r>
      <w:r w:rsidR="00695D7D" w:rsidRPr="00653245">
        <w:rPr>
          <w:rFonts w:ascii="Calibri Light" w:hAnsi="Calibri Light" w:cs="Calibri Light"/>
          <w:i/>
          <w:iCs/>
        </w:rPr>
        <w:t xml:space="preserve">top </w:t>
      </w:r>
      <w:r w:rsidR="008A2A79" w:rsidRPr="00653245">
        <w:rPr>
          <w:rFonts w:ascii="Calibri Light" w:hAnsi="Calibri Light" w:cs="Calibri Light"/>
          <w:i/>
          <w:iCs/>
        </w:rPr>
        <w:t>P</w:t>
      </w:r>
      <w:r w:rsidR="00695D7D" w:rsidRPr="00653245">
        <w:rPr>
          <w:rFonts w:ascii="Calibri Light" w:hAnsi="Calibri Light" w:cs="Calibri Light"/>
          <w:i/>
          <w:iCs/>
        </w:rPr>
        <w:t xml:space="preserve">in </w:t>
      </w:r>
      <w:r w:rsidR="008A2A79" w:rsidRPr="00653245">
        <w:rPr>
          <w:rFonts w:ascii="Calibri Light" w:hAnsi="Calibri Light" w:cs="Calibri Light"/>
          <w:i/>
          <w:iCs/>
        </w:rPr>
        <w:t>S</w:t>
      </w:r>
      <w:r w:rsidR="00695D7D" w:rsidRPr="00653245">
        <w:rPr>
          <w:rFonts w:ascii="Calibri Light" w:hAnsi="Calibri Light" w:cs="Calibri Light"/>
          <w:i/>
          <w:iCs/>
        </w:rPr>
        <w:t>etting</w:t>
      </w:r>
      <w:r w:rsidR="00695D7D" w:rsidRPr="00653245">
        <w:rPr>
          <w:rFonts w:ascii="Calibri Light" w:hAnsi="Calibri Light" w:cs="Calibri Light"/>
        </w:rPr>
        <w:t xml:space="preserve"> at level 2</w:t>
      </w:r>
      <w:r w:rsidR="008A2A79" w:rsidRPr="00653245">
        <w:rPr>
          <w:rFonts w:ascii="Calibri Light" w:hAnsi="Calibri Light" w:cs="Calibri Light"/>
        </w:rPr>
        <w:t xml:space="preserve"> optimal range was ac</w:t>
      </w:r>
      <w:r w:rsidR="00486410" w:rsidRPr="00653245">
        <w:rPr>
          <w:rFonts w:ascii="Calibri Light" w:hAnsi="Calibri Light" w:cs="Calibri Light"/>
        </w:rPr>
        <w:t>hieved</w:t>
      </w:r>
      <w:r w:rsidR="00617239" w:rsidRPr="00653245">
        <w:rPr>
          <w:rFonts w:ascii="Calibri Light" w:hAnsi="Calibri Light" w:cs="Calibri Light"/>
        </w:rPr>
        <w:t>.</w:t>
      </w:r>
    </w:p>
    <w:p w14:paraId="239941C4" w14:textId="77777777" w:rsidR="00640B75" w:rsidRDefault="00355B3B" w:rsidP="00640B75">
      <w:pPr>
        <w:keepNext/>
        <w:ind w:left="360"/>
        <w:jc w:val="center"/>
      </w:pPr>
      <w:r w:rsidRPr="00653245">
        <w:rPr>
          <w:rFonts w:ascii="Calibri Light" w:hAnsi="Calibri Light" w:cs="Calibri Light"/>
          <w:noProof/>
        </w:rPr>
        <w:drawing>
          <wp:inline distT="0" distB="0" distL="0" distR="0" wp14:anchorId="181DCF24" wp14:editId="6DB02BBE">
            <wp:extent cx="1939925" cy="1628775"/>
            <wp:effectExtent l="0" t="0" r="3175" b="9525"/>
            <wp:docPr id="944243181" name="Chart 1">
              <a:extLst xmlns:a="http://schemas.openxmlformats.org/drawingml/2006/main">
                <a:ext uri="{FF2B5EF4-FFF2-40B4-BE49-F238E27FC236}">
                  <a16:creationId xmlns:a16="http://schemas.microsoft.com/office/drawing/2014/main" id="{00000000-0008-0000-01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4FE06CF" w14:textId="082FD0CA" w:rsidR="00392707" w:rsidRPr="00640B75" w:rsidRDefault="00640B75" w:rsidP="00640B75">
      <w:pPr>
        <w:pStyle w:val="Caption"/>
        <w:jc w:val="center"/>
        <w:rPr>
          <w:rFonts w:ascii="Calibri Light" w:hAnsi="Calibri Light" w:cs="Calibri Light"/>
          <w:color w:val="auto"/>
        </w:rPr>
      </w:pPr>
      <w:bookmarkStart w:id="14" w:name="_Toc196565819"/>
      <w:r w:rsidRPr="00684D63">
        <w:rPr>
          <w:b/>
          <w:bCs/>
          <w:i w:val="0"/>
          <w:iCs w:val="0"/>
          <w:color w:val="auto"/>
        </w:rPr>
        <w:t xml:space="preserve">Figure </w:t>
      </w:r>
      <w:r w:rsidRPr="00684D63">
        <w:rPr>
          <w:b/>
          <w:bCs/>
          <w:i w:val="0"/>
          <w:iCs w:val="0"/>
          <w:color w:val="auto"/>
        </w:rPr>
        <w:fldChar w:fldCharType="begin"/>
      </w:r>
      <w:r w:rsidRPr="00684D63">
        <w:rPr>
          <w:b/>
          <w:bCs/>
          <w:i w:val="0"/>
          <w:iCs w:val="0"/>
          <w:color w:val="auto"/>
        </w:rPr>
        <w:instrText xml:space="preserve"> SEQ Figure \* ARABIC </w:instrText>
      </w:r>
      <w:r w:rsidRPr="00684D63">
        <w:rPr>
          <w:b/>
          <w:bCs/>
          <w:i w:val="0"/>
          <w:iCs w:val="0"/>
          <w:color w:val="auto"/>
        </w:rPr>
        <w:fldChar w:fldCharType="separate"/>
      </w:r>
      <w:r w:rsidRPr="00684D63">
        <w:rPr>
          <w:b/>
          <w:bCs/>
          <w:i w:val="0"/>
          <w:iCs w:val="0"/>
          <w:noProof/>
          <w:color w:val="auto"/>
        </w:rPr>
        <w:t>3</w:t>
      </w:r>
      <w:r w:rsidRPr="00684D63">
        <w:rPr>
          <w:b/>
          <w:bCs/>
          <w:i w:val="0"/>
          <w:iCs w:val="0"/>
          <w:color w:val="auto"/>
        </w:rPr>
        <w:fldChar w:fldCharType="end"/>
      </w:r>
      <w:r w:rsidRPr="00640B75">
        <w:rPr>
          <w:color w:val="auto"/>
        </w:rPr>
        <w:t xml:space="preserve"> - Signal to Noise Ratio - Arm Setting</w:t>
      </w:r>
      <w:bookmarkEnd w:id="14"/>
    </w:p>
    <w:p w14:paraId="5B81D60F" w14:textId="77777777" w:rsidR="00E72C61" w:rsidRDefault="00E72C61" w:rsidP="00355B3B">
      <w:pPr>
        <w:ind w:left="360"/>
        <w:jc w:val="center"/>
        <w:rPr>
          <w:rFonts w:ascii="Calibri Light" w:hAnsi="Calibri Light" w:cs="Calibri Light"/>
          <w:i/>
          <w:iCs/>
        </w:rPr>
      </w:pPr>
    </w:p>
    <w:p w14:paraId="3777D4D6" w14:textId="77777777" w:rsidR="00AA5BBA" w:rsidRDefault="00AA5BBA" w:rsidP="00355B3B">
      <w:pPr>
        <w:ind w:left="360"/>
        <w:jc w:val="center"/>
        <w:rPr>
          <w:rFonts w:ascii="Calibri Light" w:hAnsi="Calibri Light" w:cs="Calibri Light"/>
          <w:i/>
          <w:iCs/>
        </w:rPr>
      </w:pPr>
    </w:p>
    <w:p w14:paraId="57266AD5" w14:textId="77777777" w:rsidR="00AA5BBA" w:rsidRPr="008B08D3" w:rsidRDefault="00AA5BBA" w:rsidP="00355B3B">
      <w:pPr>
        <w:ind w:left="360"/>
        <w:jc w:val="center"/>
        <w:rPr>
          <w:rFonts w:ascii="Calibri Light" w:hAnsi="Calibri Light" w:cs="Calibri Light"/>
          <w:i/>
          <w:iCs/>
        </w:rPr>
      </w:pPr>
    </w:p>
    <w:p w14:paraId="6D3D8B55" w14:textId="34D60D0E" w:rsidR="008471F4" w:rsidRPr="00653245" w:rsidRDefault="00896B21" w:rsidP="00AA5BBA">
      <w:pPr>
        <w:ind w:left="720"/>
        <w:rPr>
          <w:rFonts w:ascii="Calibri Light" w:hAnsi="Calibri Light" w:cs="Calibri Light"/>
          <w:i/>
          <w:iCs/>
        </w:rPr>
      </w:pPr>
      <w:r w:rsidRPr="008B08D3">
        <w:rPr>
          <w:rFonts w:ascii="Calibri Light" w:hAnsi="Calibri Light" w:cs="Calibri Light"/>
          <w:b/>
          <w:bCs/>
          <w:i/>
          <w:iCs/>
        </w:rPr>
        <w:t>AB</w:t>
      </w:r>
      <w:r w:rsidR="008471F4" w:rsidRPr="008B08D3">
        <w:rPr>
          <w:rFonts w:ascii="Calibri Light" w:hAnsi="Calibri Light" w:cs="Calibri Light"/>
          <w:b/>
          <w:bCs/>
          <w:i/>
          <w:iCs/>
        </w:rPr>
        <w:t xml:space="preserve"> Interaction</w:t>
      </w:r>
      <w:r w:rsidR="008471F4" w:rsidRPr="00653245">
        <w:rPr>
          <w:rFonts w:ascii="Calibri Light" w:hAnsi="Calibri Light" w:cs="Calibri Light"/>
          <w:b/>
          <w:bCs/>
        </w:rPr>
        <w:t xml:space="preserve"> – </w:t>
      </w:r>
      <w:r w:rsidR="009F2E94" w:rsidRPr="00653245">
        <w:rPr>
          <w:rFonts w:ascii="Calibri Light" w:hAnsi="Calibri Light" w:cs="Calibri Light"/>
        </w:rPr>
        <w:t xml:space="preserve">the interaction between </w:t>
      </w:r>
      <w:r w:rsidR="00541557" w:rsidRPr="00653245">
        <w:rPr>
          <w:rFonts w:ascii="Calibri Light" w:hAnsi="Calibri Light" w:cs="Calibri Light"/>
          <w:i/>
          <w:iCs/>
        </w:rPr>
        <w:t>Tension</w:t>
      </w:r>
      <w:r w:rsidR="00E85F2D">
        <w:rPr>
          <w:rFonts w:ascii="Calibri Light" w:hAnsi="Calibri Light" w:cs="Calibri Light"/>
          <w:i/>
          <w:iCs/>
        </w:rPr>
        <w:t xml:space="preserve"> </w:t>
      </w:r>
      <w:r w:rsidR="00541557" w:rsidRPr="00653245">
        <w:rPr>
          <w:rFonts w:ascii="Calibri Light" w:hAnsi="Calibri Light" w:cs="Calibri Light"/>
          <w:i/>
          <w:iCs/>
        </w:rPr>
        <w:t>Pin</w:t>
      </w:r>
      <w:r w:rsidR="00541557" w:rsidRPr="00653245">
        <w:rPr>
          <w:rFonts w:ascii="Calibri Light" w:hAnsi="Calibri Light" w:cs="Calibri Light"/>
        </w:rPr>
        <w:t xml:space="preserve"> and </w:t>
      </w:r>
      <w:r w:rsidR="00541557" w:rsidRPr="00653245">
        <w:rPr>
          <w:rFonts w:ascii="Calibri Light" w:hAnsi="Calibri Light" w:cs="Calibri Light"/>
          <w:i/>
          <w:iCs/>
        </w:rPr>
        <w:t>Arm Setting</w:t>
      </w:r>
      <w:r w:rsidR="00541557" w:rsidRPr="00653245">
        <w:rPr>
          <w:rFonts w:ascii="Calibri Light" w:hAnsi="Calibri Light" w:cs="Calibri Light"/>
        </w:rPr>
        <w:t xml:space="preserve"> was</w:t>
      </w:r>
      <w:r w:rsidR="009F2E94" w:rsidRPr="00653245">
        <w:rPr>
          <w:rFonts w:ascii="Calibri Light" w:hAnsi="Calibri Light" w:cs="Calibri Light"/>
        </w:rPr>
        <w:t xml:space="preserve"> identified</w:t>
      </w:r>
      <w:r w:rsidR="004F7182" w:rsidRPr="00653245">
        <w:rPr>
          <w:rFonts w:ascii="Calibri Light" w:hAnsi="Calibri Light" w:cs="Calibri Light"/>
        </w:rPr>
        <w:t xml:space="preserve"> as preferential at level 1</w:t>
      </w:r>
      <w:r w:rsidR="00E308C6" w:rsidRPr="00653245">
        <w:rPr>
          <w:rFonts w:ascii="Calibri Light" w:hAnsi="Calibri Light" w:cs="Calibri Light"/>
          <w:b/>
          <w:bCs/>
        </w:rPr>
        <w:t xml:space="preserve">, </w:t>
      </w:r>
      <w:r w:rsidR="00E308C6" w:rsidRPr="00653245">
        <w:rPr>
          <w:rFonts w:ascii="Calibri Light" w:hAnsi="Calibri Light" w:cs="Calibri Light"/>
        </w:rPr>
        <w:t xml:space="preserve">following direct </w:t>
      </w:r>
      <w:r w:rsidR="00412D96" w:rsidRPr="00653245">
        <w:rPr>
          <w:rFonts w:ascii="Calibri Light" w:hAnsi="Calibri Light" w:cs="Calibri Light"/>
        </w:rPr>
        <w:t>comparison between the outputs at the 2 different levels. This is shown below:</w:t>
      </w:r>
    </w:p>
    <w:p w14:paraId="5A0A03B6" w14:textId="77777777" w:rsidR="00640B75" w:rsidRDefault="00541557" w:rsidP="00640B75">
      <w:pPr>
        <w:keepNext/>
        <w:ind w:left="360"/>
        <w:jc w:val="center"/>
      </w:pPr>
      <w:r w:rsidRPr="00653245">
        <w:rPr>
          <w:rFonts w:ascii="Calibri Light" w:hAnsi="Calibri Light" w:cs="Calibri Light"/>
          <w:noProof/>
        </w:rPr>
        <w:drawing>
          <wp:inline distT="0" distB="0" distL="0" distR="0" wp14:anchorId="3BB34039" wp14:editId="3A312DC7">
            <wp:extent cx="1974850" cy="1654175"/>
            <wp:effectExtent l="0" t="0" r="6350" b="3175"/>
            <wp:docPr id="600535098" name="Chart 1">
              <a:extLst xmlns:a="http://schemas.openxmlformats.org/drawingml/2006/main">
                <a:ext uri="{FF2B5EF4-FFF2-40B4-BE49-F238E27FC236}">
                  <a16:creationId xmlns:a16="http://schemas.microsoft.com/office/drawing/2014/main" id="{00000000-0008-0000-01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7B84750" w14:textId="043A33A5" w:rsidR="008471F4" w:rsidRPr="00640B75" w:rsidRDefault="00640B75" w:rsidP="00640B75">
      <w:pPr>
        <w:pStyle w:val="Caption"/>
        <w:jc w:val="center"/>
        <w:rPr>
          <w:rFonts w:ascii="Calibri Light" w:hAnsi="Calibri Light" w:cs="Calibri Light"/>
          <w:b/>
          <w:bCs/>
          <w:i w:val="0"/>
          <w:iCs w:val="0"/>
          <w:color w:val="auto"/>
        </w:rPr>
      </w:pPr>
      <w:bookmarkStart w:id="15" w:name="_Toc196565820"/>
      <w:r w:rsidRPr="00684D63">
        <w:rPr>
          <w:b/>
          <w:bCs/>
          <w:i w:val="0"/>
          <w:iCs w:val="0"/>
          <w:color w:val="auto"/>
        </w:rPr>
        <w:t xml:space="preserve">Figure </w:t>
      </w:r>
      <w:r w:rsidRPr="00684D63">
        <w:rPr>
          <w:b/>
          <w:bCs/>
          <w:i w:val="0"/>
          <w:iCs w:val="0"/>
          <w:color w:val="auto"/>
        </w:rPr>
        <w:fldChar w:fldCharType="begin"/>
      </w:r>
      <w:r w:rsidRPr="00684D63">
        <w:rPr>
          <w:b/>
          <w:bCs/>
          <w:i w:val="0"/>
          <w:iCs w:val="0"/>
          <w:color w:val="auto"/>
        </w:rPr>
        <w:instrText xml:space="preserve"> SEQ Figure \* ARABIC </w:instrText>
      </w:r>
      <w:r w:rsidRPr="00684D63">
        <w:rPr>
          <w:b/>
          <w:bCs/>
          <w:i w:val="0"/>
          <w:iCs w:val="0"/>
          <w:color w:val="auto"/>
        </w:rPr>
        <w:fldChar w:fldCharType="separate"/>
      </w:r>
      <w:r w:rsidRPr="00684D63">
        <w:rPr>
          <w:b/>
          <w:bCs/>
          <w:i w:val="0"/>
          <w:iCs w:val="0"/>
          <w:noProof/>
          <w:color w:val="auto"/>
        </w:rPr>
        <w:t>4</w:t>
      </w:r>
      <w:r w:rsidRPr="00684D63">
        <w:rPr>
          <w:b/>
          <w:bCs/>
          <w:i w:val="0"/>
          <w:iCs w:val="0"/>
          <w:color w:val="auto"/>
        </w:rPr>
        <w:fldChar w:fldCharType="end"/>
      </w:r>
      <w:r w:rsidRPr="00640B75">
        <w:rPr>
          <w:color w:val="auto"/>
        </w:rPr>
        <w:t xml:space="preserve"> - Signal to Noise Ratio - AB Interaction</w:t>
      </w:r>
      <w:bookmarkEnd w:id="15"/>
    </w:p>
    <w:p w14:paraId="212EBB21" w14:textId="439480C9" w:rsidR="00C130BF" w:rsidRDefault="00C130BF" w:rsidP="00AA5BBA">
      <w:pPr>
        <w:ind w:left="720"/>
        <w:rPr>
          <w:rFonts w:ascii="Calibri Light" w:hAnsi="Calibri Light" w:cs="Calibri Light"/>
        </w:rPr>
      </w:pPr>
      <w:r w:rsidRPr="00653245">
        <w:rPr>
          <w:rFonts w:ascii="Calibri Light" w:hAnsi="Calibri Light" w:cs="Calibri Light"/>
          <w:b/>
          <w:bCs/>
          <w:i/>
          <w:iCs/>
        </w:rPr>
        <w:t xml:space="preserve">Stop Pin Setting </w:t>
      </w:r>
      <w:r w:rsidR="00906011" w:rsidRPr="00653245">
        <w:rPr>
          <w:rFonts w:ascii="Calibri Light" w:hAnsi="Calibri Light" w:cs="Calibri Light"/>
          <w:b/>
          <w:bCs/>
          <w:i/>
          <w:iCs/>
        </w:rPr>
        <w:t>–</w:t>
      </w:r>
      <w:r w:rsidRPr="00653245">
        <w:rPr>
          <w:rFonts w:ascii="Calibri Light" w:hAnsi="Calibri Light" w:cs="Calibri Light"/>
          <w:b/>
          <w:bCs/>
          <w:i/>
          <w:iCs/>
        </w:rPr>
        <w:t xml:space="preserve"> </w:t>
      </w:r>
      <w:r w:rsidR="00906011" w:rsidRPr="00653245">
        <w:rPr>
          <w:rFonts w:ascii="Calibri Light" w:hAnsi="Calibri Light" w:cs="Calibri Light"/>
        </w:rPr>
        <w:t>Where the</w:t>
      </w:r>
      <w:r w:rsidR="00906011" w:rsidRPr="00653245">
        <w:rPr>
          <w:rFonts w:ascii="Calibri Light" w:hAnsi="Calibri Light" w:cs="Calibri Light"/>
          <w:i/>
          <w:iCs/>
        </w:rPr>
        <w:t xml:space="preserve"> Stop Pin Setting </w:t>
      </w:r>
      <w:r w:rsidR="00906011" w:rsidRPr="00653245">
        <w:rPr>
          <w:rFonts w:ascii="Calibri Light" w:hAnsi="Calibri Light" w:cs="Calibri Light"/>
        </w:rPr>
        <w:t xml:space="preserve">was set at 2 levels, </w:t>
      </w:r>
      <w:r w:rsidR="009B0207" w:rsidRPr="00653245">
        <w:rPr>
          <w:rFonts w:ascii="Calibri Light" w:hAnsi="Calibri Light" w:cs="Calibri Light"/>
        </w:rPr>
        <w:t>the greatest</w:t>
      </w:r>
      <w:r w:rsidR="00906011" w:rsidRPr="00653245">
        <w:rPr>
          <w:rFonts w:ascii="Calibri Light" w:hAnsi="Calibri Light" w:cs="Calibri Light"/>
        </w:rPr>
        <w:t xml:space="preserve"> range</w:t>
      </w:r>
      <w:r w:rsidR="002B24F7" w:rsidRPr="00653245">
        <w:rPr>
          <w:rFonts w:ascii="Calibri Light" w:hAnsi="Calibri Light" w:cs="Calibri Light"/>
        </w:rPr>
        <w:t xml:space="preserve"> was </w:t>
      </w:r>
      <w:r w:rsidR="00906011" w:rsidRPr="00653245">
        <w:rPr>
          <w:rFonts w:ascii="Calibri Light" w:hAnsi="Calibri Light" w:cs="Calibri Light"/>
        </w:rPr>
        <w:t>achieved</w:t>
      </w:r>
      <w:r w:rsidR="002B24F7" w:rsidRPr="00653245">
        <w:rPr>
          <w:rFonts w:ascii="Calibri Light" w:hAnsi="Calibri Light" w:cs="Calibri Light"/>
        </w:rPr>
        <w:t xml:space="preserve"> at</w:t>
      </w:r>
      <w:r w:rsidR="002B24F7" w:rsidRPr="00653245">
        <w:rPr>
          <w:rFonts w:ascii="Calibri Light" w:hAnsi="Calibri Light" w:cs="Calibri Light"/>
          <w:i/>
          <w:iCs/>
        </w:rPr>
        <w:t xml:space="preserve"> Level 2.</w:t>
      </w:r>
      <w:r w:rsidR="00AC13AE" w:rsidRPr="00653245">
        <w:rPr>
          <w:rFonts w:ascii="Calibri Light" w:hAnsi="Calibri Light" w:cs="Calibri Light"/>
        </w:rPr>
        <w:t xml:space="preserve"> This is </w:t>
      </w:r>
      <w:r w:rsidR="00F14E14" w:rsidRPr="00653245">
        <w:rPr>
          <w:rFonts w:ascii="Calibri Light" w:hAnsi="Calibri Light" w:cs="Calibri Light"/>
        </w:rPr>
        <w:t xml:space="preserve">because of </w:t>
      </w:r>
      <w:r w:rsidR="00193467" w:rsidRPr="00653245">
        <w:rPr>
          <w:rFonts w:ascii="Calibri Light" w:hAnsi="Calibri Light" w:cs="Calibri Light"/>
        </w:rPr>
        <w:t xml:space="preserve">two factors; </w:t>
      </w:r>
      <w:r w:rsidR="00AC13AE" w:rsidRPr="00653245">
        <w:rPr>
          <w:rFonts w:ascii="Calibri Light" w:hAnsi="Calibri Light" w:cs="Calibri Light"/>
        </w:rPr>
        <w:t xml:space="preserve">the elastic band </w:t>
      </w:r>
      <w:r w:rsidR="00193467" w:rsidRPr="00653245">
        <w:rPr>
          <w:rFonts w:ascii="Calibri Light" w:hAnsi="Calibri Light" w:cs="Calibri Light"/>
        </w:rPr>
        <w:t>being exposed to</w:t>
      </w:r>
      <w:r w:rsidR="00AC13AE" w:rsidRPr="00653245">
        <w:rPr>
          <w:rFonts w:ascii="Calibri Light" w:hAnsi="Calibri Light" w:cs="Calibri Light"/>
        </w:rPr>
        <w:t xml:space="preserve"> greater tension, and </w:t>
      </w:r>
      <w:r w:rsidR="00193467" w:rsidRPr="00653245">
        <w:rPr>
          <w:rFonts w:ascii="Calibri Light" w:hAnsi="Calibri Light" w:cs="Calibri Light"/>
        </w:rPr>
        <w:t xml:space="preserve">the launch arm </w:t>
      </w:r>
      <w:r w:rsidR="00AC13AE" w:rsidRPr="00653245">
        <w:rPr>
          <w:rFonts w:ascii="Calibri Light" w:hAnsi="Calibri Light" w:cs="Calibri Light"/>
        </w:rPr>
        <w:t>being able to travel farther</w:t>
      </w:r>
      <w:r w:rsidR="00D6179C" w:rsidRPr="00653245">
        <w:rPr>
          <w:rFonts w:ascii="Calibri Light" w:hAnsi="Calibri Light" w:cs="Calibri Light"/>
        </w:rPr>
        <w:t xml:space="preserve"> before reaching the stop position.</w:t>
      </w:r>
    </w:p>
    <w:p w14:paraId="23800DD5" w14:textId="77777777" w:rsidR="00E85F2D" w:rsidRPr="00653245" w:rsidRDefault="00E85F2D" w:rsidP="00AE49E7">
      <w:pPr>
        <w:ind w:left="360"/>
        <w:rPr>
          <w:rFonts w:ascii="Calibri Light" w:hAnsi="Calibri Light" w:cs="Calibri Light"/>
        </w:rPr>
      </w:pPr>
    </w:p>
    <w:p w14:paraId="394053B1" w14:textId="77777777" w:rsidR="00640B75" w:rsidRDefault="00E72C61" w:rsidP="00640B75">
      <w:pPr>
        <w:keepNext/>
        <w:ind w:left="360"/>
        <w:jc w:val="center"/>
      </w:pPr>
      <w:r w:rsidRPr="00653245">
        <w:rPr>
          <w:rFonts w:ascii="Calibri Light" w:hAnsi="Calibri Light" w:cs="Calibri Light"/>
          <w:noProof/>
        </w:rPr>
        <w:drawing>
          <wp:inline distT="0" distB="0" distL="0" distR="0" wp14:anchorId="53A83F45" wp14:editId="5FED71F7">
            <wp:extent cx="1987550" cy="1673225"/>
            <wp:effectExtent l="0" t="0" r="12700" b="3175"/>
            <wp:docPr id="2026301312" name="Chart 1">
              <a:extLst xmlns:a="http://schemas.openxmlformats.org/drawingml/2006/main">
                <a:ext uri="{FF2B5EF4-FFF2-40B4-BE49-F238E27FC236}">
                  <a16:creationId xmlns:a16="http://schemas.microsoft.com/office/drawing/2014/main" id="{00000000-0008-0000-01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761AE48" w14:textId="268B1C12" w:rsidR="00355B3B" w:rsidRPr="00640B75" w:rsidRDefault="00640B75" w:rsidP="00640B75">
      <w:pPr>
        <w:pStyle w:val="Caption"/>
        <w:jc w:val="center"/>
        <w:rPr>
          <w:rFonts w:ascii="Calibri Light" w:hAnsi="Calibri Light" w:cs="Calibri Light"/>
          <w:b/>
          <w:bCs/>
          <w:color w:val="auto"/>
        </w:rPr>
      </w:pPr>
      <w:bookmarkStart w:id="16" w:name="_Toc196565821"/>
      <w:r w:rsidRPr="00684D63">
        <w:rPr>
          <w:b/>
          <w:bCs/>
          <w:i w:val="0"/>
          <w:iCs w:val="0"/>
          <w:color w:val="auto"/>
        </w:rPr>
        <w:t xml:space="preserve">Figure </w:t>
      </w:r>
      <w:r w:rsidRPr="00684D63">
        <w:rPr>
          <w:b/>
          <w:bCs/>
          <w:i w:val="0"/>
          <w:iCs w:val="0"/>
          <w:color w:val="auto"/>
        </w:rPr>
        <w:fldChar w:fldCharType="begin"/>
      </w:r>
      <w:r w:rsidRPr="00684D63">
        <w:rPr>
          <w:b/>
          <w:bCs/>
          <w:i w:val="0"/>
          <w:iCs w:val="0"/>
          <w:color w:val="auto"/>
        </w:rPr>
        <w:instrText xml:space="preserve"> SEQ Figure \* ARABIC </w:instrText>
      </w:r>
      <w:r w:rsidRPr="00684D63">
        <w:rPr>
          <w:b/>
          <w:bCs/>
          <w:i w:val="0"/>
          <w:iCs w:val="0"/>
          <w:color w:val="auto"/>
        </w:rPr>
        <w:fldChar w:fldCharType="separate"/>
      </w:r>
      <w:r w:rsidRPr="00684D63">
        <w:rPr>
          <w:b/>
          <w:bCs/>
          <w:i w:val="0"/>
          <w:iCs w:val="0"/>
          <w:noProof/>
          <w:color w:val="auto"/>
        </w:rPr>
        <w:t>5</w:t>
      </w:r>
      <w:r w:rsidRPr="00684D63">
        <w:rPr>
          <w:b/>
          <w:bCs/>
          <w:i w:val="0"/>
          <w:iCs w:val="0"/>
          <w:color w:val="auto"/>
        </w:rPr>
        <w:fldChar w:fldCharType="end"/>
      </w:r>
      <w:r w:rsidRPr="00640B75">
        <w:rPr>
          <w:color w:val="auto"/>
        </w:rPr>
        <w:t xml:space="preserve"> - Signal to Noise Ratio - Stop Pin Setting</w:t>
      </w:r>
      <w:bookmarkEnd w:id="16"/>
    </w:p>
    <w:p w14:paraId="31BF8D94" w14:textId="2071F16B" w:rsidR="005A599C" w:rsidRDefault="009E445A" w:rsidP="00AA5BBA">
      <w:pPr>
        <w:ind w:left="720"/>
        <w:rPr>
          <w:rFonts w:ascii="Calibri Light" w:hAnsi="Calibri Light" w:cs="Calibri Light"/>
        </w:rPr>
      </w:pPr>
      <w:r w:rsidRPr="00653245">
        <w:rPr>
          <w:rFonts w:ascii="Calibri Light" w:hAnsi="Calibri Light" w:cs="Calibri Light"/>
          <w:b/>
          <w:bCs/>
          <w:i/>
          <w:iCs/>
        </w:rPr>
        <w:t>Pull back</w:t>
      </w:r>
      <w:r w:rsidRPr="00653245">
        <w:rPr>
          <w:rFonts w:ascii="Calibri Light" w:hAnsi="Calibri Light" w:cs="Calibri Light"/>
        </w:rPr>
        <w:t xml:space="preserve"> </w:t>
      </w:r>
      <w:r w:rsidR="00741A52" w:rsidRPr="00653245">
        <w:rPr>
          <w:rFonts w:ascii="Calibri Light" w:hAnsi="Calibri Light" w:cs="Calibri Light"/>
        </w:rPr>
        <w:t xml:space="preserve">- </w:t>
      </w:r>
      <w:r w:rsidRPr="00653245">
        <w:rPr>
          <w:rFonts w:ascii="Calibri Light" w:hAnsi="Calibri Light" w:cs="Calibri Light"/>
        </w:rPr>
        <w:t xml:space="preserve">at </w:t>
      </w:r>
      <w:r w:rsidR="005A599C" w:rsidRPr="00653245">
        <w:rPr>
          <w:rFonts w:ascii="Calibri Light" w:hAnsi="Calibri Light" w:cs="Calibri Light"/>
          <w:i/>
          <w:iCs/>
        </w:rPr>
        <w:t>Level 1</w:t>
      </w:r>
      <w:r w:rsidR="005A599C" w:rsidRPr="00653245">
        <w:rPr>
          <w:rFonts w:ascii="Calibri Light" w:hAnsi="Calibri Light" w:cs="Calibri Light"/>
        </w:rPr>
        <w:t xml:space="preserve"> and </w:t>
      </w:r>
      <w:r w:rsidR="005A599C" w:rsidRPr="00653245">
        <w:rPr>
          <w:rFonts w:ascii="Calibri Light" w:hAnsi="Calibri Light" w:cs="Calibri Light"/>
          <w:i/>
          <w:iCs/>
        </w:rPr>
        <w:t>Level 2</w:t>
      </w:r>
      <w:r w:rsidRPr="00653245">
        <w:rPr>
          <w:rFonts w:ascii="Calibri Light" w:hAnsi="Calibri Light" w:cs="Calibri Light"/>
        </w:rPr>
        <w:t xml:space="preserve">, Greater distances were achieved with a larger pull </w:t>
      </w:r>
      <w:r w:rsidR="00CF1A5C" w:rsidRPr="00653245">
        <w:rPr>
          <w:rFonts w:ascii="Calibri Light" w:hAnsi="Calibri Light" w:cs="Calibri Light"/>
        </w:rPr>
        <w:t>b</w:t>
      </w:r>
      <w:r w:rsidRPr="00653245">
        <w:rPr>
          <w:rFonts w:ascii="Calibri Light" w:hAnsi="Calibri Light" w:cs="Calibri Light"/>
        </w:rPr>
        <w:t>ack</w:t>
      </w:r>
      <w:r w:rsidR="00E074C6" w:rsidRPr="00653245">
        <w:rPr>
          <w:rFonts w:ascii="Calibri Light" w:hAnsi="Calibri Light" w:cs="Calibri Light"/>
        </w:rPr>
        <w:t xml:space="preserve">. </w:t>
      </w:r>
      <w:r w:rsidR="00CF1A5C" w:rsidRPr="00653245">
        <w:rPr>
          <w:rFonts w:ascii="Calibri Light" w:hAnsi="Calibri Light" w:cs="Calibri Light"/>
        </w:rPr>
        <w:t xml:space="preserve">From analysing these levels, </w:t>
      </w:r>
      <w:r w:rsidR="00D96DC8" w:rsidRPr="00653245">
        <w:rPr>
          <w:rFonts w:ascii="Calibri Light" w:hAnsi="Calibri Light" w:cs="Calibri Light"/>
        </w:rPr>
        <w:t>the evidence shows that leve</w:t>
      </w:r>
      <w:r w:rsidR="00E074C6" w:rsidRPr="00653245">
        <w:rPr>
          <w:rFonts w:ascii="Calibri Light" w:hAnsi="Calibri Light" w:cs="Calibri Light"/>
        </w:rPr>
        <w:t>l 2 was the optimum setting for this variable.</w:t>
      </w:r>
    </w:p>
    <w:p w14:paraId="370E31D1" w14:textId="77777777" w:rsidR="00E85F2D" w:rsidRPr="00653245" w:rsidRDefault="00E85F2D" w:rsidP="00AE49E7">
      <w:pPr>
        <w:ind w:left="360"/>
        <w:rPr>
          <w:rFonts w:ascii="Calibri Light" w:hAnsi="Calibri Light" w:cs="Calibri Light"/>
        </w:rPr>
      </w:pPr>
    </w:p>
    <w:p w14:paraId="7994CA80" w14:textId="77777777" w:rsidR="00640B75" w:rsidRDefault="00E16B0F" w:rsidP="00640B75">
      <w:pPr>
        <w:keepNext/>
        <w:ind w:left="360"/>
        <w:jc w:val="center"/>
      </w:pPr>
      <w:r w:rsidRPr="00653245">
        <w:rPr>
          <w:rFonts w:ascii="Calibri Light" w:hAnsi="Calibri Light" w:cs="Calibri Light"/>
          <w:noProof/>
        </w:rPr>
        <w:drawing>
          <wp:inline distT="0" distB="0" distL="0" distR="0" wp14:anchorId="65966D92" wp14:editId="4FB7BC2A">
            <wp:extent cx="2108200" cy="1698625"/>
            <wp:effectExtent l="0" t="0" r="6350" b="15875"/>
            <wp:docPr id="227473131" name="Chart 1">
              <a:extLst xmlns:a="http://schemas.openxmlformats.org/drawingml/2006/main">
                <a:ext uri="{FF2B5EF4-FFF2-40B4-BE49-F238E27FC236}">
                  <a16:creationId xmlns:a16="http://schemas.microsoft.com/office/drawing/2014/main" id="{00000000-0008-0000-01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21CA408" w14:textId="7F21437B" w:rsidR="00116A8F" w:rsidRPr="00640B75" w:rsidRDefault="00640B75" w:rsidP="00640B75">
      <w:pPr>
        <w:pStyle w:val="Caption"/>
        <w:jc w:val="center"/>
        <w:rPr>
          <w:rFonts w:ascii="Calibri Light" w:hAnsi="Calibri Light" w:cs="Calibri Light"/>
          <w:color w:val="auto"/>
        </w:rPr>
      </w:pPr>
      <w:bookmarkStart w:id="17" w:name="_Toc196565822"/>
      <w:r w:rsidRPr="00684D63">
        <w:rPr>
          <w:b/>
          <w:bCs/>
          <w:i w:val="0"/>
          <w:iCs w:val="0"/>
          <w:color w:val="auto"/>
        </w:rPr>
        <w:t xml:space="preserve">Figure </w:t>
      </w:r>
      <w:r w:rsidRPr="00684D63">
        <w:rPr>
          <w:b/>
          <w:bCs/>
          <w:i w:val="0"/>
          <w:iCs w:val="0"/>
          <w:color w:val="auto"/>
        </w:rPr>
        <w:fldChar w:fldCharType="begin"/>
      </w:r>
      <w:r w:rsidRPr="00684D63">
        <w:rPr>
          <w:b/>
          <w:bCs/>
          <w:i w:val="0"/>
          <w:iCs w:val="0"/>
          <w:color w:val="auto"/>
        </w:rPr>
        <w:instrText xml:space="preserve"> SEQ Figure \* ARABIC </w:instrText>
      </w:r>
      <w:r w:rsidRPr="00684D63">
        <w:rPr>
          <w:b/>
          <w:bCs/>
          <w:i w:val="0"/>
          <w:iCs w:val="0"/>
          <w:color w:val="auto"/>
        </w:rPr>
        <w:fldChar w:fldCharType="separate"/>
      </w:r>
      <w:r w:rsidRPr="00684D63">
        <w:rPr>
          <w:b/>
          <w:bCs/>
          <w:i w:val="0"/>
          <w:iCs w:val="0"/>
          <w:noProof/>
          <w:color w:val="auto"/>
        </w:rPr>
        <w:t>6</w:t>
      </w:r>
      <w:r w:rsidRPr="00684D63">
        <w:rPr>
          <w:b/>
          <w:bCs/>
          <w:i w:val="0"/>
          <w:iCs w:val="0"/>
          <w:color w:val="auto"/>
        </w:rPr>
        <w:fldChar w:fldCharType="end"/>
      </w:r>
      <w:r w:rsidRPr="00640B75">
        <w:rPr>
          <w:color w:val="auto"/>
        </w:rPr>
        <w:t xml:space="preserve"> - Signal to Noise Ratio - Pull Back</w:t>
      </w:r>
      <w:bookmarkEnd w:id="17"/>
    </w:p>
    <w:p w14:paraId="15448CED" w14:textId="710DCD35" w:rsidR="00F81A21" w:rsidRDefault="00F81A21" w:rsidP="00AA5BBA">
      <w:pPr>
        <w:ind w:left="720"/>
        <w:rPr>
          <w:rFonts w:ascii="Calibri Light" w:hAnsi="Calibri Light" w:cs="Calibri Light"/>
        </w:rPr>
      </w:pPr>
      <w:r w:rsidRPr="00653245">
        <w:rPr>
          <w:rFonts w:ascii="Calibri Light" w:hAnsi="Calibri Light" w:cs="Calibri Light"/>
          <w:b/>
          <w:bCs/>
          <w:i/>
          <w:iCs/>
        </w:rPr>
        <w:lastRenderedPageBreak/>
        <w:t xml:space="preserve">BC Interaction – </w:t>
      </w:r>
      <w:r w:rsidRPr="00653245">
        <w:rPr>
          <w:rFonts w:ascii="Calibri Light" w:hAnsi="Calibri Light" w:cs="Calibri Light"/>
        </w:rPr>
        <w:t xml:space="preserve">The interaction between the </w:t>
      </w:r>
      <w:r w:rsidRPr="00653245">
        <w:rPr>
          <w:rFonts w:ascii="Calibri Light" w:hAnsi="Calibri Light" w:cs="Calibri Light"/>
          <w:i/>
          <w:iCs/>
        </w:rPr>
        <w:t xml:space="preserve">Arm Setting </w:t>
      </w:r>
      <w:r w:rsidRPr="00653245">
        <w:rPr>
          <w:rFonts w:ascii="Calibri Light" w:hAnsi="Calibri Light" w:cs="Calibri Light"/>
        </w:rPr>
        <w:t xml:space="preserve">and </w:t>
      </w:r>
      <w:r w:rsidRPr="00653245">
        <w:rPr>
          <w:rFonts w:ascii="Calibri Light" w:hAnsi="Calibri Light" w:cs="Calibri Light"/>
          <w:i/>
          <w:iCs/>
        </w:rPr>
        <w:t>Stop</w:t>
      </w:r>
      <w:r w:rsidR="00E85F2D">
        <w:rPr>
          <w:rFonts w:ascii="Calibri Light" w:hAnsi="Calibri Light" w:cs="Calibri Light"/>
          <w:i/>
          <w:iCs/>
        </w:rPr>
        <w:t xml:space="preserve"> </w:t>
      </w:r>
      <w:r w:rsidRPr="00653245">
        <w:rPr>
          <w:rFonts w:ascii="Calibri Light" w:hAnsi="Calibri Light" w:cs="Calibri Light"/>
          <w:i/>
          <w:iCs/>
        </w:rPr>
        <w:t>Pin Setting</w:t>
      </w:r>
      <w:r w:rsidR="00445690" w:rsidRPr="00653245">
        <w:rPr>
          <w:rFonts w:ascii="Calibri Light" w:hAnsi="Calibri Light" w:cs="Calibri Light"/>
        </w:rPr>
        <w:t xml:space="preserve"> was compared in this, </w:t>
      </w:r>
      <w:r w:rsidR="00C569E5">
        <w:rPr>
          <w:rFonts w:ascii="Calibri Light" w:hAnsi="Calibri Light" w:cs="Calibri Light"/>
        </w:rPr>
        <w:t>statistical analysis showed that</w:t>
      </w:r>
      <w:r w:rsidR="00445690" w:rsidRPr="00653245">
        <w:rPr>
          <w:rFonts w:ascii="Calibri Light" w:hAnsi="Calibri Light" w:cs="Calibri Light"/>
        </w:rPr>
        <w:t xml:space="preserve"> there was </w:t>
      </w:r>
      <w:r w:rsidR="00C569E5">
        <w:rPr>
          <w:rFonts w:ascii="Calibri Light" w:hAnsi="Calibri Light" w:cs="Calibri Light"/>
        </w:rPr>
        <w:t xml:space="preserve">improved performance at </w:t>
      </w:r>
      <w:r w:rsidR="00C569E5" w:rsidRPr="00C569E5">
        <w:rPr>
          <w:rFonts w:ascii="Calibri Light" w:hAnsi="Calibri Light" w:cs="Calibri Light"/>
          <w:i/>
          <w:iCs/>
        </w:rPr>
        <w:t>Level</w:t>
      </w:r>
      <w:r w:rsidR="004E5F1D" w:rsidRPr="00C569E5">
        <w:rPr>
          <w:rFonts w:ascii="Calibri Light" w:hAnsi="Calibri Light" w:cs="Calibri Light"/>
          <w:i/>
          <w:iCs/>
        </w:rPr>
        <w:t xml:space="preserve"> 2</w:t>
      </w:r>
      <w:r w:rsidR="007D2C62" w:rsidRPr="00653245">
        <w:rPr>
          <w:rFonts w:ascii="Calibri Light" w:hAnsi="Calibri Light" w:cs="Calibri Light"/>
        </w:rPr>
        <w:t>.</w:t>
      </w:r>
    </w:p>
    <w:p w14:paraId="06093235" w14:textId="77777777" w:rsidR="00E85F2D" w:rsidRPr="00653245" w:rsidRDefault="00E85F2D" w:rsidP="00644AC2">
      <w:pPr>
        <w:ind w:left="360"/>
        <w:rPr>
          <w:rFonts w:ascii="Calibri Light" w:hAnsi="Calibri Light" w:cs="Calibri Light"/>
        </w:rPr>
      </w:pPr>
    </w:p>
    <w:p w14:paraId="7EC60C6E" w14:textId="77777777" w:rsidR="00640B75" w:rsidRDefault="00C207A7" w:rsidP="00640B75">
      <w:pPr>
        <w:keepNext/>
        <w:ind w:left="360"/>
        <w:jc w:val="center"/>
      </w:pPr>
      <w:r w:rsidRPr="00653245">
        <w:rPr>
          <w:rFonts w:ascii="Calibri Light" w:hAnsi="Calibri Light" w:cs="Calibri Light"/>
          <w:noProof/>
        </w:rPr>
        <w:drawing>
          <wp:inline distT="0" distB="0" distL="0" distR="0" wp14:anchorId="56EC803F" wp14:editId="52F04F1F">
            <wp:extent cx="1987550" cy="1717675"/>
            <wp:effectExtent l="0" t="0" r="12700" b="15875"/>
            <wp:docPr id="2013711115" name="Chart 1">
              <a:extLst xmlns:a="http://schemas.openxmlformats.org/drawingml/2006/main">
                <a:ext uri="{FF2B5EF4-FFF2-40B4-BE49-F238E27FC236}">
                  <a16:creationId xmlns:a16="http://schemas.microsoft.com/office/drawing/2014/main" id="{00000000-0008-0000-01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B96A622" w14:textId="5D5E69AC" w:rsidR="007D2C62" w:rsidRPr="00640B75" w:rsidRDefault="00640B75" w:rsidP="00640B75">
      <w:pPr>
        <w:pStyle w:val="Caption"/>
        <w:jc w:val="center"/>
        <w:rPr>
          <w:rFonts w:ascii="Calibri Light" w:hAnsi="Calibri Light" w:cs="Calibri Light"/>
          <w:color w:val="auto"/>
        </w:rPr>
      </w:pPr>
      <w:bookmarkStart w:id="18" w:name="_Toc196565823"/>
      <w:r w:rsidRPr="00684D63">
        <w:rPr>
          <w:b/>
          <w:bCs/>
          <w:i w:val="0"/>
          <w:iCs w:val="0"/>
          <w:color w:val="auto"/>
        </w:rPr>
        <w:t xml:space="preserve">Figure </w:t>
      </w:r>
      <w:r w:rsidRPr="00684D63">
        <w:rPr>
          <w:b/>
          <w:bCs/>
          <w:i w:val="0"/>
          <w:iCs w:val="0"/>
          <w:color w:val="auto"/>
        </w:rPr>
        <w:fldChar w:fldCharType="begin"/>
      </w:r>
      <w:r w:rsidRPr="00684D63">
        <w:rPr>
          <w:b/>
          <w:bCs/>
          <w:i w:val="0"/>
          <w:iCs w:val="0"/>
          <w:color w:val="auto"/>
        </w:rPr>
        <w:instrText xml:space="preserve"> SEQ Figure \* ARABIC </w:instrText>
      </w:r>
      <w:r w:rsidRPr="00684D63">
        <w:rPr>
          <w:b/>
          <w:bCs/>
          <w:i w:val="0"/>
          <w:iCs w:val="0"/>
          <w:color w:val="auto"/>
        </w:rPr>
        <w:fldChar w:fldCharType="separate"/>
      </w:r>
      <w:r w:rsidRPr="00684D63">
        <w:rPr>
          <w:b/>
          <w:bCs/>
          <w:i w:val="0"/>
          <w:iCs w:val="0"/>
          <w:noProof/>
          <w:color w:val="auto"/>
        </w:rPr>
        <w:t>7</w:t>
      </w:r>
      <w:r w:rsidRPr="00684D63">
        <w:rPr>
          <w:b/>
          <w:bCs/>
          <w:i w:val="0"/>
          <w:iCs w:val="0"/>
          <w:color w:val="auto"/>
        </w:rPr>
        <w:fldChar w:fldCharType="end"/>
      </w:r>
      <w:r w:rsidRPr="00640B75">
        <w:rPr>
          <w:color w:val="auto"/>
        </w:rPr>
        <w:t xml:space="preserve"> - Signal to Noise Ratio - BC Interaction</w:t>
      </w:r>
      <w:bookmarkEnd w:id="18"/>
    </w:p>
    <w:p w14:paraId="64E2A742" w14:textId="4115B191" w:rsidR="00F81A21" w:rsidRDefault="00644AC2" w:rsidP="00AA5BBA">
      <w:pPr>
        <w:ind w:left="720"/>
        <w:rPr>
          <w:rFonts w:ascii="Calibri Light" w:hAnsi="Calibri Light" w:cs="Calibri Light"/>
        </w:rPr>
      </w:pPr>
      <w:r w:rsidRPr="00653245">
        <w:rPr>
          <w:rFonts w:ascii="Calibri Light" w:hAnsi="Calibri Light" w:cs="Calibri Light"/>
          <w:b/>
          <w:bCs/>
          <w:i/>
          <w:iCs/>
        </w:rPr>
        <w:t>Operator</w:t>
      </w:r>
      <w:r w:rsidR="0041478B" w:rsidRPr="00653245">
        <w:rPr>
          <w:rFonts w:ascii="Calibri Light" w:hAnsi="Calibri Light" w:cs="Calibri Light"/>
          <w:b/>
          <w:bCs/>
        </w:rPr>
        <w:t xml:space="preserve"> </w:t>
      </w:r>
      <w:r w:rsidR="00F81A21" w:rsidRPr="00653245">
        <w:rPr>
          <w:rFonts w:ascii="Calibri Light" w:hAnsi="Calibri Light" w:cs="Calibri Light"/>
          <w:b/>
          <w:bCs/>
        </w:rPr>
        <w:t>–</w:t>
      </w:r>
      <w:r w:rsidR="00AD0031" w:rsidRPr="00653245">
        <w:rPr>
          <w:rFonts w:ascii="Calibri Light" w:hAnsi="Calibri Light" w:cs="Calibri Light"/>
          <w:b/>
          <w:bCs/>
        </w:rPr>
        <w:t xml:space="preserve"> </w:t>
      </w:r>
      <w:r w:rsidR="00AD0031" w:rsidRPr="00653245">
        <w:rPr>
          <w:rFonts w:ascii="Calibri Light" w:hAnsi="Calibri Light" w:cs="Calibri Light"/>
        </w:rPr>
        <w:t>Operators A and B were respectively allocated Level 1 and Level 2</w:t>
      </w:r>
      <w:r w:rsidR="00217FB0" w:rsidRPr="00653245">
        <w:rPr>
          <w:rFonts w:ascii="Calibri Light" w:hAnsi="Calibri Light" w:cs="Calibri Light"/>
        </w:rPr>
        <w:t xml:space="preserve">. From conducting a statistical analysis </w:t>
      </w:r>
      <w:r w:rsidR="00C569E5">
        <w:rPr>
          <w:rFonts w:ascii="Calibri Light" w:hAnsi="Calibri Light" w:cs="Calibri Light"/>
        </w:rPr>
        <w:t>between them</w:t>
      </w:r>
      <w:r w:rsidR="00217FB0" w:rsidRPr="00653245">
        <w:rPr>
          <w:rFonts w:ascii="Calibri Light" w:hAnsi="Calibri Light" w:cs="Calibri Light"/>
        </w:rPr>
        <w:t>, a preference was indicated in favour of Level 2 (Operator B).</w:t>
      </w:r>
    </w:p>
    <w:p w14:paraId="56621645" w14:textId="77777777" w:rsidR="00E85F2D" w:rsidRPr="00653245" w:rsidRDefault="00E85F2D" w:rsidP="00644AC2">
      <w:pPr>
        <w:ind w:left="360"/>
        <w:rPr>
          <w:rFonts w:ascii="Calibri Light" w:hAnsi="Calibri Light" w:cs="Calibri Light"/>
          <w:b/>
          <w:bCs/>
        </w:rPr>
      </w:pPr>
    </w:p>
    <w:p w14:paraId="17B88069" w14:textId="77777777" w:rsidR="00640B75" w:rsidRDefault="00AD0031" w:rsidP="00640B75">
      <w:pPr>
        <w:keepNext/>
        <w:ind w:left="360"/>
        <w:jc w:val="center"/>
      </w:pPr>
      <w:r>
        <w:rPr>
          <w:noProof/>
        </w:rPr>
        <w:drawing>
          <wp:inline distT="0" distB="0" distL="0" distR="0" wp14:anchorId="042CCD3C" wp14:editId="5959167E">
            <wp:extent cx="2057400" cy="1704975"/>
            <wp:effectExtent l="0" t="0" r="0" b="9525"/>
            <wp:docPr id="1297518138" name="Chart 1">
              <a:extLst xmlns:a="http://schemas.openxmlformats.org/drawingml/2006/main">
                <a:ext uri="{FF2B5EF4-FFF2-40B4-BE49-F238E27FC236}">
                  <a16:creationId xmlns:a16="http://schemas.microsoft.com/office/drawing/2014/main" id="{00000000-0008-0000-01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A78BECB" w14:textId="076E8763" w:rsidR="00E16B0F" w:rsidRPr="00640B75" w:rsidRDefault="00640B75" w:rsidP="00640B75">
      <w:pPr>
        <w:pStyle w:val="Caption"/>
        <w:jc w:val="center"/>
        <w:rPr>
          <w:rFonts w:ascii="Arial" w:hAnsi="Arial" w:cs="Arial"/>
          <w:color w:val="auto"/>
          <w:sz w:val="24"/>
          <w:szCs w:val="24"/>
        </w:rPr>
      </w:pPr>
      <w:bookmarkStart w:id="19" w:name="_Toc196565824"/>
      <w:r w:rsidRPr="00684D63">
        <w:rPr>
          <w:b/>
          <w:bCs/>
          <w:i w:val="0"/>
          <w:iCs w:val="0"/>
          <w:color w:val="auto"/>
        </w:rPr>
        <w:t xml:space="preserve">Figure </w:t>
      </w:r>
      <w:r w:rsidRPr="00684D63">
        <w:rPr>
          <w:b/>
          <w:bCs/>
          <w:i w:val="0"/>
          <w:iCs w:val="0"/>
          <w:color w:val="auto"/>
        </w:rPr>
        <w:fldChar w:fldCharType="begin"/>
      </w:r>
      <w:r w:rsidRPr="00684D63">
        <w:rPr>
          <w:b/>
          <w:bCs/>
          <w:i w:val="0"/>
          <w:iCs w:val="0"/>
          <w:color w:val="auto"/>
        </w:rPr>
        <w:instrText xml:space="preserve"> SEQ Figure \* ARABIC </w:instrText>
      </w:r>
      <w:r w:rsidRPr="00684D63">
        <w:rPr>
          <w:b/>
          <w:bCs/>
          <w:i w:val="0"/>
          <w:iCs w:val="0"/>
          <w:color w:val="auto"/>
        </w:rPr>
        <w:fldChar w:fldCharType="separate"/>
      </w:r>
      <w:r w:rsidRPr="00684D63">
        <w:rPr>
          <w:b/>
          <w:bCs/>
          <w:i w:val="0"/>
          <w:iCs w:val="0"/>
          <w:noProof/>
          <w:color w:val="auto"/>
        </w:rPr>
        <w:t>8</w:t>
      </w:r>
      <w:r w:rsidRPr="00684D63">
        <w:rPr>
          <w:b/>
          <w:bCs/>
          <w:i w:val="0"/>
          <w:iCs w:val="0"/>
          <w:color w:val="auto"/>
        </w:rPr>
        <w:fldChar w:fldCharType="end"/>
      </w:r>
      <w:r w:rsidRPr="00684D63">
        <w:rPr>
          <w:b/>
          <w:bCs/>
          <w:i w:val="0"/>
          <w:iCs w:val="0"/>
          <w:color w:val="auto"/>
        </w:rPr>
        <w:t xml:space="preserve"> -</w:t>
      </w:r>
      <w:r w:rsidRPr="00640B75">
        <w:rPr>
          <w:color w:val="auto"/>
        </w:rPr>
        <w:t xml:space="preserve"> Signal to Noise Ratio - Operator</w:t>
      </w:r>
      <w:bookmarkEnd w:id="19"/>
    </w:p>
    <w:p w14:paraId="2A6C9B18" w14:textId="77777777" w:rsidR="0091781B" w:rsidRDefault="0091781B" w:rsidP="0091781B">
      <w:pPr>
        <w:ind w:left="360"/>
        <w:rPr>
          <w:rFonts w:ascii="Arial" w:hAnsi="Arial" w:cs="Arial"/>
          <w:sz w:val="24"/>
          <w:szCs w:val="24"/>
        </w:rPr>
      </w:pPr>
    </w:p>
    <w:p w14:paraId="5FE80C7D" w14:textId="77777777" w:rsidR="0093717E" w:rsidRDefault="0093717E" w:rsidP="00152B95">
      <w:pPr>
        <w:rPr>
          <w:rFonts w:ascii="Arial" w:hAnsi="Arial" w:cs="Arial"/>
          <w:sz w:val="24"/>
          <w:szCs w:val="24"/>
        </w:rPr>
      </w:pPr>
    </w:p>
    <w:p w14:paraId="250DF4A8" w14:textId="77777777" w:rsidR="00F45AC4" w:rsidRDefault="00F45AC4" w:rsidP="00152B95">
      <w:pPr>
        <w:rPr>
          <w:rFonts w:ascii="Arial" w:hAnsi="Arial" w:cs="Arial"/>
          <w:sz w:val="24"/>
          <w:szCs w:val="24"/>
        </w:rPr>
      </w:pPr>
    </w:p>
    <w:p w14:paraId="0A7FE6C7" w14:textId="77777777" w:rsidR="00F45AC4" w:rsidRDefault="00F45AC4" w:rsidP="00152B95">
      <w:pPr>
        <w:rPr>
          <w:rFonts w:ascii="Arial" w:hAnsi="Arial" w:cs="Arial"/>
          <w:sz w:val="24"/>
          <w:szCs w:val="24"/>
        </w:rPr>
      </w:pPr>
    </w:p>
    <w:p w14:paraId="103DAB1A" w14:textId="77777777" w:rsidR="00F45AC4" w:rsidRDefault="00F45AC4" w:rsidP="00152B95">
      <w:pPr>
        <w:rPr>
          <w:rFonts w:ascii="Arial" w:hAnsi="Arial" w:cs="Arial"/>
          <w:sz w:val="24"/>
          <w:szCs w:val="24"/>
        </w:rPr>
      </w:pPr>
    </w:p>
    <w:p w14:paraId="43F5E475" w14:textId="77777777" w:rsidR="00F45AC4" w:rsidRDefault="00F45AC4" w:rsidP="00152B95">
      <w:pPr>
        <w:rPr>
          <w:rFonts w:ascii="Arial" w:hAnsi="Arial" w:cs="Arial"/>
          <w:sz w:val="24"/>
          <w:szCs w:val="24"/>
        </w:rPr>
      </w:pPr>
    </w:p>
    <w:p w14:paraId="1B6E9D12" w14:textId="77777777" w:rsidR="00936097" w:rsidRDefault="00936097" w:rsidP="00152B95">
      <w:pPr>
        <w:rPr>
          <w:rFonts w:ascii="Arial" w:hAnsi="Arial" w:cs="Arial"/>
          <w:sz w:val="24"/>
          <w:szCs w:val="24"/>
        </w:rPr>
      </w:pPr>
    </w:p>
    <w:p w14:paraId="11ADE58E" w14:textId="77777777" w:rsidR="00936097" w:rsidRDefault="00936097" w:rsidP="00152B95">
      <w:pPr>
        <w:rPr>
          <w:rFonts w:ascii="Arial" w:hAnsi="Arial" w:cs="Arial"/>
          <w:sz w:val="24"/>
          <w:szCs w:val="24"/>
        </w:rPr>
      </w:pPr>
    </w:p>
    <w:p w14:paraId="23960D35" w14:textId="77777777" w:rsidR="00936097" w:rsidRDefault="00936097" w:rsidP="00152B95">
      <w:pPr>
        <w:rPr>
          <w:rFonts w:ascii="Arial" w:hAnsi="Arial" w:cs="Arial"/>
          <w:sz w:val="24"/>
          <w:szCs w:val="24"/>
        </w:rPr>
      </w:pPr>
    </w:p>
    <w:p w14:paraId="6E8353EE" w14:textId="77777777" w:rsidR="00936097" w:rsidRDefault="00936097" w:rsidP="00152B95">
      <w:pPr>
        <w:rPr>
          <w:rFonts w:ascii="Arial" w:hAnsi="Arial" w:cs="Arial"/>
          <w:sz w:val="24"/>
          <w:szCs w:val="24"/>
        </w:rPr>
      </w:pPr>
    </w:p>
    <w:p w14:paraId="2FE86472" w14:textId="77777777" w:rsidR="000D652F" w:rsidRDefault="000D652F" w:rsidP="00152B95">
      <w:pPr>
        <w:rPr>
          <w:rFonts w:ascii="Arial" w:hAnsi="Arial" w:cs="Arial"/>
          <w:sz w:val="24"/>
          <w:szCs w:val="24"/>
        </w:rPr>
      </w:pPr>
    </w:p>
    <w:p w14:paraId="582169F9" w14:textId="21FEF738" w:rsidR="006C1A25" w:rsidRPr="004067F6" w:rsidRDefault="006C1A25" w:rsidP="00DF23CF">
      <w:pPr>
        <w:pStyle w:val="Heading1"/>
        <w:numPr>
          <w:ilvl w:val="0"/>
          <w:numId w:val="10"/>
        </w:numPr>
        <w:ind w:left="720"/>
        <w:rPr>
          <w:color w:val="auto"/>
          <w:sz w:val="28"/>
          <w:szCs w:val="28"/>
        </w:rPr>
      </w:pPr>
      <w:bookmarkStart w:id="20" w:name="_Toc196568181"/>
      <w:r w:rsidRPr="004067F6">
        <w:rPr>
          <w:color w:val="auto"/>
          <w:sz w:val="28"/>
          <w:szCs w:val="28"/>
        </w:rPr>
        <w:lastRenderedPageBreak/>
        <w:t>Conclusion</w:t>
      </w:r>
      <w:bookmarkEnd w:id="20"/>
    </w:p>
    <w:p w14:paraId="63137F97" w14:textId="0F34DDE1" w:rsidR="00FB23D1" w:rsidRDefault="00FB23D1" w:rsidP="00DF23CF">
      <w:pPr>
        <w:ind w:left="720"/>
        <w:rPr>
          <w:rFonts w:ascii="Calibri Light" w:hAnsi="Calibri Light" w:cs="Calibri Light"/>
        </w:rPr>
      </w:pPr>
      <w:r w:rsidRPr="00653245">
        <w:rPr>
          <w:rFonts w:ascii="Calibri Light" w:hAnsi="Calibri Light" w:cs="Calibri Light"/>
        </w:rPr>
        <w:t xml:space="preserve">The aim of the experiment was to identify the </w:t>
      </w:r>
      <w:r>
        <w:rPr>
          <w:rFonts w:ascii="Calibri Light" w:hAnsi="Calibri Light" w:cs="Calibri Light"/>
        </w:rPr>
        <w:t xml:space="preserve">Key Control Factors </w:t>
      </w:r>
      <w:r w:rsidR="00E24DF5">
        <w:rPr>
          <w:rFonts w:ascii="Calibri Light" w:hAnsi="Calibri Light" w:cs="Calibri Light"/>
        </w:rPr>
        <w:t xml:space="preserve">(KCF) </w:t>
      </w:r>
      <w:r w:rsidRPr="00653245">
        <w:rPr>
          <w:rFonts w:ascii="Calibri Light" w:hAnsi="Calibri Light" w:cs="Calibri Light"/>
        </w:rPr>
        <w:t xml:space="preserve">associated with the catapult to achieve </w:t>
      </w:r>
      <w:r w:rsidR="00215292">
        <w:rPr>
          <w:rFonts w:ascii="Calibri Light" w:hAnsi="Calibri Light" w:cs="Calibri Light"/>
        </w:rPr>
        <w:t>optimum performance</w:t>
      </w:r>
      <w:r w:rsidR="006866BA">
        <w:rPr>
          <w:rFonts w:ascii="Calibri Light" w:hAnsi="Calibri Light" w:cs="Calibri Light"/>
        </w:rPr>
        <w:t xml:space="preserve">. </w:t>
      </w:r>
    </w:p>
    <w:p w14:paraId="03E367C5" w14:textId="7A30AD05" w:rsidR="00B34C55" w:rsidRDefault="0025169B" w:rsidP="00DF23CF">
      <w:pPr>
        <w:ind w:left="720"/>
        <w:rPr>
          <w:rFonts w:ascii="Calibri Light" w:hAnsi="Calibri Light" w:cs="Calibri Light"/>
        </w:rPr>
      </w:pPr>
      <w:r w:rsidRPr="00936097">
        <w:rPr>
          <w:rFonts w:ascii="Calibri Light" w:hAnsi="Calibri Light" w:cs="Calibri Light"/>
        </w:rPr>
        <w:t xml:space="preserve">From utilising the </w:t>
      </w:r>
      <w:r w:rsidR="00936097" w:rsidRPr="00936097">
        <w:rPr>
          <w:rFonts w:ascii="Calibri Light" w:hAnsi="Calibri Light" w:cs="Calibri Light"/>
        </w:rPr>
        <w:t>Taguchi Method,</w:t>
      </w:r>
      <w:r w:rsidRPr="00936097">
        <w:rPr>
          <w:rFonts w:ascii="Calibri Light" w:hAnsi="Calibri Light" w:cs="Calibri Light"/>
        </w:rPr>
        <w:t xml:space="preserve"> the KCF were identified as </w:t>
      </w:r>
      <w:r w:rsidR="003D28C7" w:rsidRPr="00936097">
        <w:rPr>
          <w:rFonts w:ascii="Calibri Light" w:hAnsi="Calibri Light" w:cs="Calibri Light"/>
        </w:rPr>
        <w:t>the Arm Setting, Tension Pin Setting</w:t>
      </w:r>
      <w:r w:rsidR="00936097" w:rsidRPr="00936097">
        <w:rPr>
          <w:rFonts w:ascii="Calibri Light" w:hAnsi="Calibri Light" w:cs="Calibri Light"/>
        </w:rPr>
        <w:t>,</w:t>
      </w:r>
      <w:r w:rsidR="00B34C55">
        <w:rPr>
          <w:rFonts w:ascii="Calibri Light" w:hAnsi="Calibri Light" w:cs="Calibri Light"/>
        </w:rPr>
        <w:t xml:space="preserve"> </w:t>
      </w:r>
      <w:r w:rsidR="00936097" w:rsidRPr="00936097">
        <w:rPr>
          <w:rFonts w:ascii="Calibri Light" w:hAnsi="Calibri Light" w:cs="Calibri Light"/>
        </w:rPr>
        <w:t>Pull Back, and the Operator.</w:t>
      </w:r>
      <w:r w:rsidR="00B34C55" w:rsidRPr="00B34C55">
        <w:rPr>
          <w:rFonts w:ascii="Calibri Light" w:hAnsi="Calibri Light" w:cs="Calibri Light"/>
        </w:rPr>
        <w:t xml:space="preserve"> </w:t>
      </w:r>
    </w:p>
    <w:p w14:paraId="6DF42DE3" w14:textId="62F8F532" w:rsidR="00E24DF5" w:rsidRDefault="00B34C55" w:rsidP="00DF23CF">
      <w:pPr>
        <w:ind w:left="720"/>
        <w:rPr>
          <w:rFonts w:ascii="Calibri Light" w:hAnsi="Calibri Light" w:cs="Calibri Light"/>
        </w:rPr>
      </w:pPr>
      <w:r w:rsidRPr="005733BD">
        <w:rPr>
          <w:rFonts w:ascii="Calibri Light" w:hAnsi="Calibri Light" w:cs="Calibri Light"/>
        </w:rPr>
        <w:t xml:space="preserve">Whilst conducting the experiments, </w:t>
      </w:r>
      <w:r>
        <w:rPr>
          <w:rFonts w:ascii="Calibri Light" w:hAnsi="Calibri Light" w:cs="Calibri Light"/>
        </w:rPr>
        <w:t>it was</w:t>
      </w:r>
      <w:r w:rsidRPr="005733BD">
        <w:rPr>
          <w:rFonts w:ascii="Calibri Light" w:hAnsi="Calibri Light" w:cs="Calibri Light"/>
        </w:rPr>
        <w:t xml:space="preserve"> observed that there were differences between the loading process of the operators. Where Operator A pressed the ball into the cup on the catapult arm, Operator B did not. Operator B lightly placed the projectile on the cup, which may have influenced the distances achieved w</w:t>
      </w:r>
      <w:r>
        <w:rPr>
          <w:rFonts w:ascii="Calibri Light" w:hAnsi="Calibri Light" w:cs="Calibri Light"/>
        </w:rPr>
        <w:t xml:space="preserve">hen </w:t>
      </w:r>
      <w:r w:rsidRPr="005733BD">
        <w:rPr>
          <w:rFonts w:ascii="Calibri Light" w:hAnsi="Calibri Light" w:cs="Calibri Light"/>
        </w:rPr>
        <w:t>firing. Where Operator A had pressed the ball into the cup, it is possible that some of the inertia from the elastic band may have been required to detach the ball from the cup at point of launch. Further experiments should be conducted to explore the variance associated with this factor before any conclusions can be made</w:t>
      </w:r>
      <w:r>
        <w:rPr>
          <w:rFonts w:ascii="Calibri Light" w:hAnsi="Calibri Light" w:cs="Calibri Light"/>
        </w:rPr>
        <w:t xml:space="preserve"> on this.</w:t>
      </w:r>
    </w:p>
    <w:p w14:paraId="577A1D58" w14:textId="78812062" w:rsidR="00F45AC4" w:rsidRPr="008A6156" w:rsidRDefault="00F45AC4" w:rsidP="00DF23CF">
      <w:pPr>
        <w:ind w:left="720"/>
        <w:rPr>
          <w:rFonts w:ascii="Calibri Light" w:hAnsi="Calibri Light" w:cs="Calibri Light"/>
        </w:rPr>
      </w:pPr>
      <w:r>
        <w:rPr>
          <w:rFonts w:ascii="Calibri Light" w:hAnsi="Calibri Light" w:cs="Calibri Light"/>
        </w:rPr>
        <w:t>Of the factors identified through the experiment</w:t>
      </w:r>
      <w:r w:rsidR="00B34C55">
        <w:rPr>
          <w:rFonts w:ascii="Calibri Light" w:hAnsi="Calibri Light" w:cs="Calibri Light"/>
        </w:rPr>
        <w:t>,</w:t>
      </w:r>
      <w:r>
        <w:rPr>
          <w:rFonts w:ascii="Calibri Light" w:hAnsi="Calibri Light" w:cs="Calibri Light"/>
        </w:rPr>
        <w:t xml:space="preserve"> </w:t>
      </w:r>
      <w:r w:rsidR="00B34C55">
        <w:rPr>
          <w:rFonts w:ascii="Calibri Light" w:hAnsi="Calibri Light" w:cs="Calibri Light"/>
        </w:rPr>
        <w:t>those</w:t>
      </w:r>
      <w:r>
        <w:rPr>
          <w:rFonts w:ascii="Calibri Light" w:hAnsi="Calibri Light" w:cs="Calibri Light"/>
        </w:rPr>
        <w:t xml:space="preserve"> which had a significant impact on the results were the </w:t>
      </w:r>
      <w:r w:rsidRPr="00554D1A">
        <w:rPr>
          <w:rFonts w:ascii="Calibri Light" w:hAnsi="Calibri Light" w:cs="Calibri Light"/>
          <w:i/>
          <w:iCs/>
        </w:rPr>
        <w:t>Arm Setting</w:t>
      </w:r>
      <w:r>
        <w:rPr>
          <w:rFonts w:ascii="Calibri Light" w:hAnsi="Calibri Light" w:cs="Calibri Light"/>
        </w:rPr>
        <w:t xml:space="preserve">, </w:t>
      </w:r>
      <w:r w:rsidRPr="00554D1A">
        <w:rPr>
          <w:rFonts w:ascii="Calibri Light" w:hAnsi="Calibri Light" w:cs="Calibri Light"/>
          <w:i/>
          <w:iCs/>
        </w:rPr>
        <w:t>Tension</w:t>
      </w:r>
      <w:r>
        <w:rPr>
          <w:rFonts w:ascii="Calibri Light" w:hAnsi="Calibri Light" w:cs="Calibri Light"/>
          <w:i/>
          <w:iCs/>
        </w:rPr>
        <w:t xml:space="preserve"> </w:t>
      </w:r>
      <w:r w:rsidRPr="00554D1A">
        <w:rPr>
          <w:rFonts w:ascii="Calibri Light" w:hAnsi="Calibri Light" w:cs="Calibri Light"/>
          <w:i/>
          <w:iCs/>
        </w:rPr>
        <w:t>Pin Setting</w:t>
      </w:r>
      <w:r>
        <w:rPr>
          <w:rFonts w:ascii="Calibri Light" w:hAnsi="Calibri Light" w:cs="Calibri Light"/>
        </w:rPr>
        <w:t xml:space="preserve"> and </w:t>
      </w:r>
      <w:r w:rsidRPr="00554D1A">
        <w:rPr>
          <w:rFonts w:ascii="Calibri Light" w:hAnsi="Calibri Light" w:cs="Calibri Light"/>
          <w:i/>
          <w:iCs/>
        </w:rPr>
        <w:t>Pull Back</w:t>
      </w:r>
      <w:r>
        <w:rPr>
          <w:rFonts w:ascii="Calibri Light" w:hAnsi="Calibri Light" w:cs="Calibri Light"/>
          <w:i/>
          <w:iCs/>
        </w:rPr>
        <w:t xml:space="preserve">. </w:t>
      </w:r>
      <w:r>
        <w:rPr>
          <w:rFonts w:ascii="Calibri Light" w:hAnsi="Calibri Light" w:cs="Calibri Light"/>
        </w:rPr>
        <w:t xml:space="preserve">With the Arm Setting and </w:t>
      </w:r>
      <w:r w:rsidRPr="00D97AE7">
        <w:rPr>
          <w:rFonts w:ascii="Calibri Light" w:hAnsi="Calibri Light" w:cs="Calibri Light"/>
          <w:i/>
          <w:iCs/>
        </w:rPr>
        <w:t>Tension Pin Setting</w:t>
      </w:r>
      <w:r>
        <w:rPr>
          <w:rFonts w:ascii="Calibri Light" w:hAnsi="Calibri Light" w:cs="Calibri Light"/>
        </w:rPr>
        <w:t xml:space="preserve"> at </w:t>
      </w:r>
      <w:r w:rsidRPr="00D97AE7">
        <w:rPr>
          <w:rFonts w:ascii="Calibri Light" w:hAnsi="Calibri Light" w:cs="Calibri Light"/>
          <w:i/>
          <w:iCs/>
        </w:rPr>
        <w:t>Level 1</w:t>
      </w:r>
      <w:r>
        <w:rPr>
          <w:rFonts w:ascii="Calibri Light" w:hAnsi="Calibri Light" w:cs="Calibri Light"/>
        </w:rPr>
        <w:t xml:space="preserve">, and the </w:t>
      </w:r>
      <w:r w:rsidRPr="00D97AE7">
        <w:rPr>
          <w:rFonts w:ascii="Calibri Light" w:hAnsi="Calibri Light" w:cs="Calibri Light"/>
          <w:i/>
          <w:iCs/>
        </w:rPr>
        <w:t>Pull Back</w:t>
      </w:r>
      <w:r>
        <w:rPr>
          <w:rFonts w:ascii="Calibri Light" w:hAnsi="Calibri Light" w:cs="Calibri Light"/>
        </w:rPr>
        <w:t xml:space="preserve"> at </w:t>
      </w:r>
      <w:r w:rsidRPr="00D97AE7">
        <w:rPr>
          <w:rFonts w:ascii="Calibri Light" w:hAnsi="Calibri Light" w:cs="Calibri Light"/>
          <w:i/>
          <w:iCs/>
        </w:rPr>
        <w:t>Level 2</w:t>
      </w:r>
      <w:r>
        <w:rPr>
          <w:rFonts w:ascii="Calibri Light" w:hAnsi="Calibri Light" w:cs="Calibri Light"/>
        </w:rPr>
        <w:t xml:space="preserve"> optimum distance was obtained. </w:t>
      </w:r>
      <w:r w:rsidRPr="00554D1A">
        <w:rPr>
          <w:rFonts w:ascii="Calibri Light" w:hAnsi="Calibri Light" w:cs="Calibri Light"/>
        </w:rPr>
        <w:t>The relationship between these three factors w</w:t>
      </w:r>
      <w:r>
        <w:rPr>
          <w:rFonts w:ascii="Calibri Light" w:hAnsi="Calibri Light" w:cs="Calibri Light"/>
        </w:rPr>
        <w:t>as clearly identified in the results and reinforced by conducting Sound-Noise Analysis</w:t>
      </w:r>
      <w:r w:rsidR="00BE3DB1">
        <w:rPr>
          <w:rFonts w:ascii="Calibri Light" w:hAnsi="Calibri Light" w:cs="Calibri Light"/>
        </w:rPr>
        <w:t xml:space="preserve"> on these </w:t>
      </w:r>
      <w:r w:rsidR="000F0799">
        <w:rPr>
          <w:rFonts w:ascii="Calibri Light" w:hAnsi="Calibri Light" w:cs="Calibri Light"/>
        </w:rPr>
        <w:t>inputs.</w:t>
      </w:r>
    </w:p>
    <w:p w14:paraId="413F5C09" w14:textId="05137450" w:rsidR="00337712" w:rsidRDefault="00337712" w:rsidP="00DF23CF">
      <w:pPr>
        <w:ind w:left="720"/>
        <w:rPr>
          <w:rFonts w:ascii="Calibri Light" w:hAnsi="Calibri Light" w:cs="Calibri Light"/>
        </w:rPr>
      </w:pPr>
      <w:r>
        <w:rPr>
          <w:rFonts w:ascii="Calibri Light" w:hAnsi="Calibri Light" w:cs="Calibri Light"/>
        </w:rPr>
        <w:t xml:space="preserve">Where the experiment was conducted on 2 Levels, this could have been conducted on more. Where the Tension Pin had 4 separate settings, there were additional Stop Pin positions, and Arm Settings that could have also been explored. </w:t>
      </w:r>
      <w:r w:rsidR="00750741">
        <w:rPr>
          <w:rFonts w:ascii="Calibri Light" w:hAnsi="Calibri Light" w:cs="Calibri Light"/>
        </w:rPr>
        <w:t xml:space="preserve">Having identified the KCF relevant to optimum performance, an L16 Array could be used to explore these </w:t>
      </w:r>
      <w:r w:rsidR="00775EF4">
        <w:rPr>
          <w:rFonts w:ascii="Calibri Light" w:hAnsi="Calibri Light" w:cs="Calibri Light"/>
        </w:rPr>
        <w:t>in greater depth.</w:t>
      </w:r>
    </w:p>
    <w:p w14:paraId="51F1F145" w14:textId="1319D00C" w:rsidR="00775EF4" w:rsidRDefault="00BC7B6A" w:rsidP="00DF23CF">
      <w:pPr>
        <w:ind w:left="720"/>
        <w:rPr>
          <w:rFonts w:ascii="Calibri Light" w:hAnsi="Calibri Light" w:cs="Calibri Light"/>
        </w:rPr>
      </w:pPr>
      <w:r>
        <w:rPr>
          <w:rFonts w:ascii="Calibri Light" w:hAnsi="Calibri Light" w:cs="Calibri Light"/>
        </w:rPr>
        <w:t>If o</w:t>
      </w:r>
      <w:r w:rsidR="00775EF4">
        <w:rPr>
          <w:rFonts w:ascii="Calibri Light" w:hAnsi="Calibri Light" w:cs="Calibri Light"/>
        </w:rPr>
        <w:t xml:space="preserve">ther input variables </w:t>
      </w:r>
      <w:r>
        <w:rPr>
          <w:rFonts w:ascii="Calibri Light" w:hAnsi="Calibri Light" w:cs="Calibri Light"/>
        </w:rPr>
        <w:t xml:space="preserve">were to </w:t>
      </w:r>
      <w:r w:rsidR="00775EF4">
        <w:rPr>
          <w:rFonts w:ascii="Calibri Light" w:hAnsi="Calibri Light" w:cs="Calibri Light"/>
        </w:rPr>
        <w:t xml:space="preserve">be explored, </w:t>
      </w:r>
      <w:r>
        <w:rPr>
          <w:rFonts w:ascii="Calibri Light" w:hAnsi="Calibri Light" w:cs="Calibri Light"/>
        </w:rPr>
        <w:t xml:space="preserve">these </w:t>
      </w:r>
      <w:r w:rsidR="00E70DAB">
        <w:rPr>
          <w:rFonts w:ascii="Calibri Light" w:hAnsi="Calibri Light" w:cs="Calibri Light"/>
        </w:rPr>
        <w:t xml:space="preserve">would </w:t>
      </w:r>
      <w:r w:rsidR="00775EF4">
        <w:rPr>
          <w:rFonts w:ascii="Calibri Light" w:hAnsi="Calibri Light" w:cs="Calibri Light"/>
        </w:rPr>
        <w:t>includ</w:t>
      </w:r>
      <w:r w:rsidR="00E70DAB">
        <w:rPr>
          <w:rFonts w:ascii="Calibri Light" w:hAnsi="Calibri Light" w:cs="Calibri Light"/>
        </w:rPr>
        <w:t>e</w:t>
      </w:r>
      <w:r w:rsidR="00775EF4">
        <w:rPr>
          <w:rFonts w:ascii="Calibri Light" w:hAnsi="Calibri Light" w:cs="Calibri Light"/>
        </w:rPr>
        <w:t xml:space="preserve"> changing the elastic band strength/tension; the number of elastic bands used; Elevation Angle</w:t>
      </w:r>
      <w:r w:rsidR="00E70DAB">
        <w:rPr>
          <w:rFonts w:ascii="Calibri Light" w:hAnsi="Calibri Light" w:cs="Calibri Light"/>
        </w:rPr>
        <w:t>,</w:t>
      </w:r>
      <w:r w:rsidR="00775EF4">
        <w:rPr>
          <w:rFonts w:ascii="Calibri Light" w:hAnsi="Calibri Light" w:cs="Calibri Light"/>
        </w:rPr>
        <w:t xml:space="preserve"> </w:t>
      </w:r>
      <w:r w:rsidR="00E70DAB">
        <w:rPr>
          <w:rFonts w:ascii="Calibri Light" w:hAnsi="Calibri Light" w:cs="Calibri Light"/>
        </w:rPr>
        <w:t>alongside</w:t>
      </w:r>
      <w:r w:rsidR="00775EF4">
        <w:rPr>
          <w:rFonts w:ascii="Calibri Light" w:hAnsi="Calibri Light" w:cs="Calibri Light"/>
        </w:rPr>
        <w:t xml:space="preserve"> the projectile size and mass.</w:t>
      </w:r>
      <w:r w:rsidR="00775EF4" w:rsidRPr="00775EF4">
        <w:rPr>
          <w:rFonts w:ascii="Calibri Light" w:hAnsi="Calibri Light" w:cs="Calibri Light"/>
        </w:rPr>
        <w:t xml:space="preserve"> </w:t>
      </w:r>
      <w:r w:rsidR="00775EF4">
        <w:rPr>
          <w:rFonts w:ascii="Calibri Light" w:hAnsi="Calibri Light" w:cs="Calibri Light"/>
        </w:rPr>
        <w:t xml:space="preserve">Where an L8 Orthogonal Array was used, an L24 or L32 Orthogonal Array </w:t>
      </w:r>
      <w:r>
        <w:rPr>
          <w:rFonts w:ascii="Calibri Light" w:hAnsi="Calibri Light" w:cs="Calibri Light"/>
        </w:rPr>
        <w:t xml:space="preserve">could be appropriate </w:t>
      </w:r>
      <w:r w:rsidR="00775EF4">
        <w:rPr>
          <w:rFonts w:ascii="Calibri Light" w:hAnsi="Calibri Light" w:cs="Calibri Light"/>
        </w:rPr>
        <w:t>to explore the relationships between input variables</w:t>
      </w:r>
      <w:r w:rsidR="00732785">
        <w:rPr>
          <w:rFonts w:ascii="Calibri Light" w:hAnsi="Calibri Light" w:cs="Calibri Light"/>
        </w:rPr>
        <w:t xml:space="preserve"> on more levels</w:t>
      </w:r>
      <w:r w:rsidR="005E0D42">
        <w:rPr>
          <w:rFonts w:ascii="Calibri Light" w:hAnsi="Calibri Light" w:cs="Calibri Light"/>
        </w:rPr>
        <w:t>.</w:t>
      </w:r>
    </w:p>
    <w:p w14:paraId="6B0176E3" w14:textId="77777777" w:rsidR="006C1A25" w:rsidRDefault="006C1A25" w:rsidP="006C1A25">
      <w:pPr>
        <w:ind w:left="360"/>
        <w:rPr>
          <w:rFonts w:ascii="Calibri Light" w:hAnsi="Calibri Light" w:cs="Calibri Light"/>
        </w:rPr>
      </w:pPr>
    </w:p>
    <w:p w14:paraId="65DDCD80" w14:textId="77777777" w:rsidR="000F0799" w:rsidRDefault="000F0799" w:rsidP="006C1A25">
      <w:pPr>
        <w:ind w:left="360"/>
        <w:rPr>
          <w:rFonts w:ascii="Arial" w:hAnsi="Arial" w:cs="Arial"/>
          <w:sz w:val="24"/>
          <w:szCs w:val="24"/>
        </w:rPr>
      </w:pPr>
    </w:p>
    <w:p w14:paraId="43C5A8E5" w14:textId="77777777" w:rsidR="0093717E" w:rsidRDefault="0093717E" w:rsidP="006C1A25">
      <w:pPr>
        <w:ind w:left="360"/>
        <w:rPr>
          <w:rFonts w:ascii="Arial" w:hAnsi="Arial" w:cs="Arial"/>
          <w:sz w:val="24"/>
          <w:szCs w:val="24"/>
        </w:rPr>
      </w:pPr>
    </w:p>
    <w:p w14:paraId="769D8DA5" w14:textId="77777777" w:rsidR="0093717E" w:rsidRDefault="0093717E" w:rsidP="006C1A25">
      <w:pPr>
        <w:ind w:left="360"/>
        <w:rPr>
          <w:rFonts w:ascii="Arial" w:hAnsi="Arial" w:cs="Arial"/>
          <w:sz w:val="24"/>
          <w:szCs w:val="24"/>
        </w:rPr>
      </w:pPr>
    </w:p>
    <w:p w14:paraId="35807797" w14:textId="77777777" w:rsidR="0093717E" w:rsidRDefault="0093717E" w:rsidP="006C1A25">
      <w:pPr>
        <w:ind w:left="360"/>
        <w:rPr>
          <w:rFonts w:ascii="Arial" w:hAnsi="Arial" w:cs="Arial"/>
          <w:sz w:val="24"/>
          <w:szCs w:val="24"/>
        </w:rPr>
      </w:pPr>
    </w:p>
    <w:p w14:paraId="59C04ECC" w14:textId="77777777" w:rsidR="0093717E" w:rsidRDefault="0093717E" w:rsidP="006C1A25">
      <w:pPr>
        <w:ind w:left="360"/>
        <w:rPr>
          <w:rFonts w:ascii="Arial" w:hAnsi="Arial" w:cs="Arial"/>
          <w:sz w:val="24"/>
          <w:szCs w:val="24"/>
        </w:rPr>
      </w:pPr>
    </w:p>
    <w:p w14:paraId="11CADDAA" w14:textId="77777777" w:rsidR="0093717E" w:rsidRDefault="0093717E" w:rsidP="006C1A25">
      <w:pPr>
        <w:ind w:left="360"/>
        <w:rPr>
          <w:rFonts w:ascii="Arial" w:hAnsi="Arial" w:cs="Arial"/>
          <w:sz w:val="24"/>
          <w:szCs w:val="24"/>
        </w:rPr>
      </w:pPr>
    </w:p>
    <w:p w14:paraId="44ECF821" w14:textId="77777777" w:rsidR="0093717E" w:rsidRDefault="0093717E" w:rsidP="006C1A25">
      <w:pPr>
        <w:ind w:left="360"/>
        <w:rPr>
          <w:rFonts w:ascii="Arial" w:hAnsi="Arial" w:cs="Arial"/>
          <w:sz w:val="24"/>
          <w:szCs w:val="24"/>
        </w:rPr>
      </w:pPr>
    </w:p>
    <w:p w14:paraId="2F701C3B" w14:textId="77777777" w:rsidR="0093717E" w:rsidRDefault="0093717E" w:rsidP="006C1A25">
      <w:pPr>
        <w:ind w:left="360"/>
        <w:rPr>
          <w:rFonts w:ascii="Arial" w:hAnsi="Arial" w:cs="Arial"/>
          <w:sz w:val="24"/>
          <w:szCs w:val="24"/>
        </w:rPr>
      </w:pPr>
    </w:p>
    <w:p w14:paraId="0EFC9A1E" w14:textId="77777777" w:rsidR="0093717E" w:rsidRDefault="0093717E" w:rsidP="006C1A25">
      <w:pPr>
        <w:ind w:left="360"/>
        <w:rPr>
          <w:rFonts w:ascii="Arial" w:hAnsi="Arial" w:cs="Arial"/>
          <w:sz w:val="24"/>
          <w:szCs w:val="24"/>
        </w:rPr>
      </w:pPr>
    </w:p>
    <w:p w14:paraId="56431300" w14:textId="77777777" w:rsidR="000D652F" w:rsidRDefault="000D652F" w:rsidP="006C1A25">
      <w:pPr>
        <w:ind w:left="360"/>
        <w:rPr>
          <w:rFonts w:ascii="Arial" w:hAnsi="Arial" w:cs="Arial"/>
          <w:sz w:val="24"/>
          <w:szCs w:val="24"/>
        </w:rPr>
      </w:pPr>
    </w:p>
    <w:p w14:paraId="47FD58E4" w14:textId="77777777" w:rsidR="000D652F" w:rsidRDefault="000D652F" w:rsidP="006C1A25">
      <w:pPr>
        <w:ind w:left="360"/>
        <w:rPr>
          <w:rFonts w:ascii="Arial" w:hAnsi="Arial" w:cs="Arial"/>
          <w:sz w:val="24"/>
          <w:szCs w:val="24"/>
        </w:rPr>
      </w:pPr>
    </w:p>
    <w:p w14:paraId="14EB5225" w14:textId="481B9576" w:rsidR="006C1A25" w:rsidRPr="004067F6" w:rsidRDefault="006C1A25" w:rsidP="00272417">
      <w:pPr>
        <w:pStyle w:val="Heading1"/>
        <w:numPr>
          <w:ilvl w:val="0"/>
          <w:numId w:val="10"/>
        </w:numPr>
        <w:rPr>
          <w:color w:val="auto"/>
          <w:sz w:val="28"/>
          <w:szCs w:val="28"/>
        </w:rPr>
      </w:pPr>
      <w:bookmarkStart w:id="21" w:name="_Toc196568182"/>
      <w:r w:rsidRPr="004067F6">
        <w:rPr>
          <w:color w:val="auto"/>
          <w:sz w:val="28"/>
          <w:szCs w:val="28"/>
        </w:rPr>
        <w:lastRenderedPageBreak/>
        <w:t>Reflection</w:t>
      </w:r>
      <w:bookmarkEnd w:id="21"/>
    </w:p>
    <w:p w14:paraId="3D35584D" w14:textId="4E24F7C8" w:rsidR="000F0799" w:rsidRDefault="005C6A05" w:rsidP="00AA5BBA">
      <w:pPr>
        <w:ind w:left="720"/>
        <w:rPr>
          <w:rFonts w:ascii="Calibri Light" w:hAnsi="Calibri Light" w:cs="Calibri Light"/>
        </w:rPr>
      </w:pPr>
      <w:r>
        <w:rPr>
          <w:rFonts w:ascii="Calibri Light" w:hAnsi="Calibri Light" w:cs="Calibri Light"/>
        </w:rPr>
        <w:t xml:space="preserve">Using the Taguchi Method </w:t>
      </w:r>
      <w:r w:rsidR="009A7D18">
        <w:rPr>
          <w:rFonts w:ascii="Calibri Light" w:hAnsi="Calibri Light" w:cs="Calibri Light"/>
        </w:rPr>
        <w:t xml:space="preserve">approach to DoE was beneficia to the exploration of relationships between the various inputs </w:t>
      </w:r>
      <w:r w:rsidR="00B0653A">
        <w:rPr>
          <w:rFonts w:ascii="Calibri Light" w:hAnsi="Calibri Light" w:cs="Calibri Light"/>
        </w:rPr>
        <w:t>which contributed to both identification of the Key Control Factors, and their relationships to one another</w:t>
      </w:r>
      <w:r w:rsidR="000D652F">
        <w:rPr>
          <w:rFonts w:ascii="Calibri Light" w:hAnsi="Calibri Light" w:cs="Calibri Light"/>
        </w:rPr>
        <w:t xml:space="preserve">. </w:t>
      </w:r>
      <w:r w:rsidR="00AA5BBA">
        <w:rPr>
          <w:rFonts w:ascii="Calibri Light" w:hAnsi="Calibri Light" w:cs="Calibri Light"/>
        </w:rPr>
        <w:t xml:space="preserve">Literature suggested that </w:t>
      </w:r>
      <w:r w:rsidR="00FC7893">
        <w:rPr>
          <w:rFonts w:ascii="Calibri Light" w:hAnsi="Calibri Light" w:cs="Calibri Light"/>
        </w:rPr>
        <w:t xml:space="preserve">employing the </w:t>
      </w:r>
      <w:r w:rsidR="000F0799" w:rsidRPr="001D15E7">
        <w:rPr>
          <w:rFonts w:ascii="Calibri Light" w:hAnsi="Calibri Light" w:cs="Calibri Light"/>
        </w:rPr>
        <w:t xml:space="preserve">Taguchi </w:t>
      </w:r>
      <w:r w:rsidR="00FC7893">
        <w:rPr>
          <w:rFonts w:ascii="Calibri Light" w:hAnsi="Calibri Light" w:cs="Calibri Light"/>
        </w:rPr>
        <w:t>M</w:t>
      </w:r>
      <w:r w:rsidR="000F0799" w:rsidRPr="001D15E7">
        <w:rPr>
          <w:rFonts w:ascii="Calibri Light" w:hAnsi="Calibri Light" w:cs="Calibri Light"/>
        </w:rPr>
        <w:t xml:space="preserve">ethod </w:t>
      </w:r>
      <w:r w:rsidR="000D652F">
        <w:rPr>
          <w:rFonts w:ascii="Calibri Light" w:hAnsi="Calibri Light" w:cs="Calibri Light"/>
        </w:rPr>
        <w:t xml:space="preserve">provided structure to experiments </w:t>
      </w:r>
      <w:r w:rsidR="00AA5BBA">
        <w:rPr>
          <w:rFonts w:ascii="Calibri Light" w:hAnsi="Calibri Light" w:cs="Calibri Light"/>
        </w:rPr>
        <w:t>conducted and</w:t>
      </w:r>
      <w:r w:rsidR="000D652F">
        <w:rPr>
          <w:rFonts w:ascii="Calibri Light" w:hAnsi="Calibri Light" w:cs="Calibri Light"/>
        </w:rPr>
        <w:t xml:space="preserve"> </w:t>
      </w:r>
      <w:r w:rsidR="000F0799" w:rsidRPr="001D15E7">
        <w:rPr>
          <w:rFonts w:ascii="Calibri Light" w:hAnsi="Calibri Light" w:cs="Calibri Light"/>
        </w:rPr>
        <w:t>meant that a reduced number of experiments could be conducted in identifying the important factors contributing to the results</w:t>
      </w:r>
      <w:sdt>
        <w:sdtPr>
          <w:rPr>
            <w:rFonts w:ascii="Calibri Light" w:hAnsi="Calibri Light" w:cs="Calibri Light"/>
          </w:rPr>
          <w:id w:val="-939069810"/>
          <w:citation/>
        </w:sdtPr>
        <w:sdtEndPr/>
        <w:sdtContent>
          <w:r w:rsidR="000F0799" w:rsidRPr="001D15E7">
            <w:rPr>
              <w:rFonts w:ascii="Calibri Light" w:hAnsi="Calibri Light" w:cs="Calibri Light"/>
            </w:rPr>
            <w:fldChar w:fldCharType="begin"/>
          </w:r>
          <w:r w:rsidR="000F0799" w:rsidRPr="001D15E7">
            <w:rPr>
              <w:rFonts w:ascii="Calibri Light" w:hAnsi="Calibri Light" w:cs="Calibri Light"/>
            </w:rPr>
            <w:instrText xml:space="preserve"> CITATION Zha21 \l 2057 </w:instrText>
          </w:r>
          <w:r w:rsidR="000F0799" w:rsidRPr="001D15E7">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[6]</w:t>
          </w:r>
          <w:r w:rsidR="000F0799" w:rsidRPr="001D15E7">
            <w:rPr>
              <w:rFonts w:ascii="Calibri Light" w:hAnsi="Calibri Light" w:cs="Calibri Light"/>
            </w:rPr>
            <w:fldChar w:fldCharType="end"/>
          </w:r>
        </w:sdtContent>
      </w:sdt>
      <w:sdt>
        <w:sdtPr>
          <w:rPr>
            <w:rFonts w:ascii="Calibri Light" w:hAnsi="Calibri Light" w:cs="Calibri Light"/>
          </w:rPr>
          <w:id w:val="1231271641"/>
          <w:citation/>
        </w:sdtPr>
        <w:sdtEndPr/>
        <w:sdtContent>
          <w:r w:rsidR="004C5E83">
            <w:rPr>
              <w:rFonts w:ascii="Calibri Light" w:hAnsi="Calibri Light" w:cs="Calibri Light"/>
            </w:rPr>
            <w:fldChar w:fldCharType="begin"/>
          </w:r>
          <w:r w:rsidR="004C5E83">
            <w:rPr>
              <w:rFonts w:ascii="Calibri Light" w:hAnsi="Calibri Light" w:cs="Calibri Light"/>
            </w:rPr>
            <w:instrText xml:space="preserve"> CITATION Asl25 \l 2057 </w:instrText>
          </w:r>
          <w:r w:rsidR="004C5E83">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[7]</w:t>
          </w:r>
          <w:r w:rsidR="004C5E83">
            <w:rPr>
              <w:rFonts w:ascii="Calibri Light" w:hAnsi="Calibri Light" w:cs="Calibri Light"/>
            </w:rPr>
            <w:fldChar w:fldCharType="end"/>
          </w:r>
        </w:sdtContent>
      </w:sdt>
      <w:r w:rsidR="000F0799" w:rsidRPr="001D15E7">
        <w:rPr>
          <w:rFonts w:ascii="Calibri Light" w:hAnsi="Calibri Light" w:cs="Calibri Light"/>
        </w:rPr>
        <w:t>.</w:t>
      </w:r>
    </w:p>
    <w:p w14:paraId="71A36D06" w14:textId="0301A814" w:rsidR="002D03E1" w:rsidRDefault="00B67AE3" w:rsidP="00AA5BBA">
      <w:pPr>
        <w:ind w:left="720"/>
        <w:rPr>
          <w:rFonts w:ascii="Calibri Light" w:hAnsi="Calibri Light" w:cs="Calibri Light"/>
        </w:rPr>
      </w:pPr>
      <w:r>
        <w:rPr>
          <w:rFonts w:ascii="Calibri Light" w:hAnsi="Calibri Light" w:cs="Calibri Light"/>
        </w:rPr>
        <w:t xml:space="preserve">Whilst </w:t>
      </w:r>
      <w:r w:rsidR="006C246E">
        <w:rPr>
          <w:rFonts w:ascii="Calibri Light" w:hAnsi="Calibri Light" w:cs="Calibri Light"/>
        </w:rPr>
        <w:t>several</w:t>
      </w:r>
      <w:r>
        <w:rPr>
          <w:rFonts w:ascii="Calibri Light" w:hAnsi="Calibri Light" w:cs="Calibri Light"/>
        </w:rPr>
        <w:t xml:space="preserve"> experiments were conducted, the Taguchi approach meant that a reduced number were run. Where this </w:t>
      </w:r>
      <w:r w:rsidR="00724572">
        <w:rPr>
          <w:rFonts w:ascii="Calibri Light" w:hAnsi="Calibri Light" w:cs="Calibri Light"/>
        </w:rPr>
        <w:t>can be beneficial in reducing financial</w:t>
      </w:r>
      <w:r w:rsidR="00BA3D72">
        <w:rPr>
          <w:rFonts w:ascii="Calibri Light" w:hAnsi="Calibri Light" w:cs="Calibri Light"/>
        </w:rPr>
        <w:t xml:space="preserve"> resources and improving efficiency, further experimentation could have been conducted</w:t>
      </w:r>
      <w:r w:rsidR="006C246E">
        <w:rPr>
          <w:rFonts w:ascii="Calibri Light" w:hAnsi="Calibri Light" w:cs="Calibri Light"/>
        </w:rPr>
        <w:t xml:space="preserve"> across further levels associated with the inputs in pursuit of identifying optimisation.</w:t>
      </w:r>
      <w:r w:rsidR="00837B3C">
        <w:rPr>
          <w:rFonts w:ascii="Calibri Light" w:hAnsi="Calibri Light" w:cs="Calibri Light"/>
        </w:rPr>
        <w:t xml:space="preserve"> However, these constraints are key driving factors as to why this method is employed across multiple industries.</w:t>
      </w:r>
    </w:p>
    <w:p w14:paraId="309E0835" w14:textId="7BF27781" w:rsidR="00837B3C" w:rsidRDefault="00D44968" w:rsidP="00AA5BBA">
      <w:pPr>
        <w:ind w:left="720"/>
        <w:rPr>
          <w:rFonts w:ascii="Calibri Light" w:hAnsi="Calibri Light" w:cs="Calibri Light"/>
        </w:rPr>
      </w:pPr>
      <w:r>
        <w:rPr>
          <w:rFonts w:ascii="Calibri Light" w:hAnsi="Calibri Light" w:cs="Calibri Light"/>
        </w:rPr>
        <w:t xml:space="preserve">As an introduction to DoE and the Taguchi methods, </w:t>
      </w:r>
      <w:r w:rsidR="00DB42C9">
        <w:rPr>
          <w:rFonts w:ascii="Calibri Light" w:hAnsi="Calibri Light" w:cs="Calibri Light"/>
        </w:rPr>
        <w:t>there</w:t>
      </w:r>
      <w:r>
        <w:rPr>
          <w:rFonts w:ascii="Calibri Light" w:hAnsi="Calibri Light" w:cs="Calibri Light"/>
        </w:rPr>
        <w:t xml:space="preserve"> are </w:t>
      </w:r>
      <w:r w:rsidR="001D2196">
        <w:rPr>
          <w:rFonts w:ascii="Calibri Light" w:hAnsi="Calibri Light" w:cs="Calibri Light"/>
        </w:rPr>
        <w:t>clear</w:t>
      </w:r>
      <w:r>
        <w:rPr>
          <w:rFonts w:ascii="Calibri Light" w:hAnsi="Calibri Light" w:cs="Calibri Light"/>
        </w:rPr>
        <w:t xml:space="preserve"> benefits in adopting a structured and logical approach</w:t>
      </w:r>
      <w:r w:rsidR="00BD0802">
        <w:rPr>
          <w:rFonts w:ascii="Calibri Light" w:hAnsi="Calibri Light" w:cs="Calibri Light"/>
        </w:rPr>
        <w:t xml:space="preserve"> to </w:t>
      </w:r>
      <w:r w:rsidR="00DB42C9">
        <w:rPr>
          <w:rFonts w:ascii="Calibri Light" w:hAnsi="Calibri Light" w:cs="Calibri Light"/>
        </w:rPr>
        <w:t xml:space="preserve">experiments. </w:t>
      </w:r>
      <w:r w:rsidR="00725D0F">
        <w:rPr>
          <w:rFonts w:ascii="Calibri Light" w:hAnsi="Calibri Light" w:cs="Calibri Light"/>
        </w:rPr>
        <w:t xml:space="preserve">The ability to analyse and compare levels or performance associated with the various </w:t>
      </w:r>
      <w:r w:rsidR="00FB688B">
        <w:rPr>
          <w:rFonts w:ascii="Calibri Light" w:hAnsi="Calibri Light" w:cs="Calibri Light"/>
        </w:rPr>
        <w:t xml:space="preserve">inputs was straightforward and provided a good visual </w:t>
      </w:r>
      <w:r w:rsidR="00DD294C">
        <w:rPr>
          <w:rFonts w:ascii="Calibri Light" w:hAnsi="Calibri Light" w:cs="Calibri Light"/>
        </w:rPr>
        <w:t>reference to support decision making in identifying the Key Control Factors</w:t>
      </w:r>
      <w:r w:rsidR="00901B51">
        <w:rPr>
          <w:rFonts w:ascii="Calibri Light" w:hAnsi="Calibri Light" w:cs="Calibri Light"/>
        </w:rPr>
        <w:t xml:space="preserve">, providing </w:t>
      </w:r>
      <w:r w:rsidR="00DD0041">
        <w:rPr>
          <w:rFonts w:ascii="Calibri Light" w:hAnsi="Calibri Light" w:cs="Calibri Light"/>
        </w:rPr>
        <w:t>further evidence when establishing the performance associated with them.</w:t>
      </w:r>
      <w:r w:rsidR="00157B18">
        <w:rPr>
          <w:rFonts w:ascii="Calibri Light" w:hAnsi="Calibri Light" w:cs="Calibri Light"/>
        </w:rPr>
        <w:t xml:space="preserve"> </w:t>
      </w:r>
    </w:p>
    <w:p w14:paraId="675B1158" w14:textId="6F880050" w:rsidR="007C7231" w:rsidRDefault="003464BA" w:rsidP="00AA5BBA">
      <w:pPr>
        <w:ind w:left="720"/>
        <w:rPr>
          <w:rFonts w:ascii="Calibri Light" w:hAnsi="Calibri Light" w:cs="Calibri Light"/>
        </w:rPr>
      </w:pPr>
      <w:r>
        <w:rPr>
          <w:rFonts w:ascii="Calibri Light" w:hAnsi="Calibri Light" w:cs="Calibri Light"/>
        </w:rPr>
        <w:t>The key tools for Analysis of Variance</w:t>
      </w:r>
      <w:r w:rsidR="0093254E">
        <w:rPr>
          <w:rFonts w:ascii="Calibri Light" w:hAnsi="Calibri Light" w:cs="Calibri Light"/>
        </w:rPr>
        <w:t xml:space="preserve"> and Signal to Noise ratio were </w:t>
      </w:r>
      <w:r w:rsidR="007C7231">
        <w:rPr>
          <w:rFonts w:ascii="Calibri Light" w:hAnsi="Calibri Light" w:cs="Calibri Light"/>
        </w:rPr>
        <w:t>utilised whilst analysing the results, which provided an insight to identifying key factors that contribute to performance.</w:t>
      </w:r>
    </w:p>
    <w:p w14:paraId="5FAF2206" w14:textId="16BAC0C6" w:rsidR="003464BA" w:rsidRDefault="007C7231" w:rsidP="00AA5BBA">
      <w:pPr>
        <w:ind w:left="720"/>
        <w:rPr>
          <w:rFonts w:ascii="Calibri Light" w:hAnsi="Calibri Light" w:cs="Calibri Light"/>
        </w:rPr>
      </w:pPr>
      <w:r>
        <w:rPr>
          <w:rFonts w:ascii="Calibri Light" w:hAnsi="Calibri Light" w:cs="Calibri Light"/>
        </w:rPr>
        <w:t>The additional element of Human Factors associated with the operators were discovered whilst conducting the experiment</w:t>
      </w:r>
      <w:r w:rsidR="007B6857">
        <w:rPr>
          <w:rFonts w:ascii="Calibri Light" w:hAnsi="Calibri Light" w:cs="Calibri Light"/>
        </w:rPr>
        <w:t xml:space="preserve">. Where the techniques used by the different operators were discussed </w:t>
      </w:r>
      <w:r w:rsidR="00577196">
        <w:rPr>
          <w:rFonts w:ascii="Calibri Light" w:hAnsi="Calibri Light" w:cs="Calibri Light"/>
        </w:rPr>
        <w:t xml:space="preserve">following the experiment, standardised techniques or </w:t>
      </w:r>
      <w:r w:rsidR="00F7547A">
        <w:rPr>
          <w:rFonts w:ascii="Calibri Light" w:hAnsi="Calibri Light" w:cs="Calibri Light"/>
        </w:rPr>
        <w:t xml:space="preserve">detailed instructions could </w:t>
      </w:r>
      <w:r w:rsidR="007C2868">
        <w:rPr>
          <w:rFonts w:ascii="Calibri Light" w:hAnsi="Calibri Light" w:cs="Calibri Light"/>
        </w:rPr>
        <w:t>affect (or</w:t>
      </w:r>
      <w:r w:rsidR="00FB689C">
        <w:rPr>
          <w:rFonts w:ascii="Calibri Light" w:hAnsi="Calibri Light" w:cs="Calibri Light"/>
        </w:rPr>
        <w:t xml:space="preserve"> improve)</w:t>
      </w:r>
      <w:r w:rsidR="00F7547A">
        <w:rPr>
          <w:rFonts w:ascii="Calibri Light" w:hAnsi="Calibri Light" w:cs="Calibri Light"/>
        </w:rPr>
        <w:t xml:space="preserve"> performance of the catapult</w:t>
      </w:r>
      <w:r w:rsidR="007161BA">
        <w:rPr>
          <w:rFonts w:ascii="Calibri Light" w:hAnsi="Calibri Light" w:cs="Calibri Light"/>
        </w:rPr>
        <w:t>.</w:t>
      </w:r>
      <w:r w:rsidR="00FE7347">
        <w:rPr>
          <w:rFonts w:ascii="Calibri Light" w:hAnsi="Calibri Light" w:cs="Calibri Light"/>
        </w:rPr>
        <w:t xml:space="preserve"> </w:t>
      </w:r>
      <w:r w:rsidR="007161BA">
        <w:rPr>
          <w:rFonts w:ascii="Calibri Light" w:hAnsi="Calibri Light" w:cs="Calibri Light"/>
        </w:rPr>
        <w:t>V</w:t>
      </w:r>
      <w:r w:rsidR="007C2868">
        <w:rPr>
          <w:rFonts w:ascii="Calibri Light" w:hAnsi="Calibri Light" w:cs="Calibri Light"/>
        </w:rPr>
        <w:t>erification testing</w:t>
      </w:r>
      <w:r w:rsidR="00FE7347">
        <w:rPr>
          <w:rFonts w:ascii="Calibri Light" w:hAnsi="Calibri Light" w:cs="Calibri Light"/>
        </w:rPr>
        <w:t xml:space="preserve"> </w:t>
      </w:r>
      <w:r w:rsidR="007C2868">
        <w:rPr>
          <w:rFonts w:ascii="Calibri Light" w:hAnsi="Calibri Light" w:cs="Calibri Light"/>
        </w:rPr>
        <w:t>could be</w:t>
      </w:r>
      <w:r w:rsidR="00C7574E">
        <w:rPr>
          <w:rFonts w:ascii="Calibri Light" w:hAnsi="Calibri Light" w:cs="Calibri Light"/>
        </w:rPr>
        <w:t xml:space="preserve"> conducted</w:t>
      </w:r>
      <w:r w:rsidR="007161BA">
        <w:rPr>
          <w:rFonts w:ascii="Calibri Light" w:hAnsi="Calibri Light" w:cs="Calibri Light"/>
        </w:rPr>
        <w:t xml:space="preserve"> </w:t>
      </w:r>
      <w:r w:rsidR="006052CE">
        <w:rPr>
          <w:rFonts w:ascii="Calibri Light" w:hAnsi="Calibri Light" w:cs="Calibri Light"/>
        </w:rPr>
        <w:t xml:space="preserve">in greater depth </w:t>
      </w:r>
      <w:r w:rsidR="007161BA">
        <w:rPr>
          <w:rFonts w:ascii="Calibri Light" w:hAnsi="Calibri Light" w:cs="Calibri Light"/>
        </w:rPr>
        <w:t>to confirm the relationships</w:t>
      </w:r>
      <w:r w:rsidR="006052CE">
        <w:rPr>
          <w:rFonts w:ascii="Calibri Light" w:hAnsi="Calibri Light" w:cs="Calibri Light"/>
        </w:rPr>
        <w:t xml:space="preserve"> between the Key Control Factors, it could be argued that these are unnecessary </w:t>
      </w:r>
      <w:r w:rsidR="002B7129">
        <w:rPr>
          <w:rFonts w:ascii="Calibri Light" w:hAnsi="Calibri Light" w:cs="Calibri Light"/>
        </w:rPr>
        <w:t>for this experiment, but likely applicable to industry.</w:t>
      </w:r>
    </w:p>
    <w:p w14:paraId="686AE5AE" w14:textId="1A7AE50D" w:rsidR="00C7574E" w:rsidRPr="001D15E7" w:rsidRDefault="00C7574E" w:rsidP="00AA5BBA">
      <w:pPr>
        <w:ind w:left="720"/>
        <w:rPr>
          <w:rFonts w:ascii="Calibri Light" w:hAnsi="Calibri Light" w:cs="Calibri Light"/>
        </w:rPr>
      </w:pPr>
      <w:r>
        <w:rPr>
          <w:rFonts w:ascii="Calibri Light" w:hAnsi="Calibri Light" w:cs="Calibri Light"/>
        </w:rPr>
        <w:t xml:space="preserve">Overall, the Taguchi method was </w:t>
      </w:r>
      <w:r w:rsidR="00DB7F1D">
        <w:rPr>
          <w:rFonts w:ascii="Calibri Light" w:hAnsi="Calibri Light" w:cs="Calibri Light"/>
        </w:rPr>
        <w:t xml:space="preserve">successfully used, resulting in the identification of </w:t>
      </w:r>
      <w:r w:rsidR="00516F35">
        <w:rPr>
          <w:rFonts w:ascii="Calibri Light" w:hAnsi="Calibri Light" w:cs="Calibri Light"/>
        </w:rPr>
        <w:t>the Key Control factors being explored</w:t>
      </w:r>
      <w:r w:rsidR="009D3D14">
        <w:rPr>
          <w:rFonts w:ascii="Calibri Light" w:hAnsi="Calibri Light" w:cs="Calibri Light"/>
        </w:rPr>
        <w:t xml:space="preserve">, which </w:t>
      </w:r>
      <w:r w:rsidR="002108E7">
        <w:rPr>
          <w:rFonts w:ascii="Calibri Light" w:hAnsi="Calibri Light" w:cs="Calibri Light"/>
        </w:rPr>
        <w:t xml:space="preserve">explains why multiple industries utilise this approach </w:t>
      </w:r>
      <w:r w:rsidR="006A5F06">
        <w:rPr>
          <w:rFonts w:ascii="Calibri Light" w:hAnsi="Calibri Light" w:cs="Calibri Light"/>
        </w:rPr>
        <w:t xml:space="preserve">when conducting research </w:t>
      </w:r>
      <w:r w:rsidR="00801B65">
        <w:rPr>
          <w:rFonts w:ascii="Calibri Light" w:hAnsi="Calibri Light" w:cs="Calibri Light"/>
        </w:rPr>
        <w:t>and development within various fields</w:t>
      </w:r>
      <w:r w:rsidR="006A5F06">
        <w:rPr>
          <w:rFonts w:ascii="Calibri Light" w:hAnsi="Calibri Light" w:cs="Calibri Light"/>
        </w:rPr>
        <w:t xml:space="preserve"> of interest</w:t>
      </w:r>
      <w:sdt>
        <w:sdtPr>
          <w:rPr>
            <w:rFonts w:ascii="Calibri Light" w:hAnsi="Calibri Light" w:cs="Calibri Light"/>
          </w:rPr>
          <w:id w:val="1550252929"/>
          <w:citation/>
        </w:sdtPr>
        <w:sdtContent>
          <w:r w:rsidR="00BE0F63">
            <w:rPr>
              <w:rFonts w:ascii="Calibri Light" w:hAnsi="Calibri Light" w:cs="Calibri Light"/>
            </w:rPr>
            <w:fldChar w:fldCharType="begin"/>
          </w:r>
          <w:r w:rsidR="00BE0F63">
            <w:rPr>
              <w:rFonts w:ascii="Calibri Light" w:hAnsi="Calibri Light" w:cs="Calibri Light"/>
            </w:rPr>
            <w:instrText xml:space="preserve"> CITATION Xie24 \l 2057 </w:instrText>
          </w:r>
          <w:r w:rsidR="00BE0F63">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[8]</w:t>
          </w:r>
          <w:r w:rsidR="00BE0F63">
            <w:rPr>
              <w:rFonts w:ascii="Calibri Light" w:hAnsi="Calibri Light" w:cs="Calibri Light"/>
            </w:rPr>
            <w:fldChar w:fldCharType="end"/>
          </w:r>
        </w:sdtContent>
      </w:sdt>
      <w:sdt>
        <w:sdtPr>
          <w:rPr>
            <w:rFonts w:ascii="Calibri Light" w:hAnsi="Calibri Light" w:cs="Calibri Light"/>
          </w:rPr>
          <w:id w:val="-407927247"/>
          <w:citation/>
        </w:sdtPr>
        <w:sdtContent>
          <w:r w:rsidR="00D425AE">
            <w:rPr>
              <w:rFonts w:ascii="Calibri Light" w:hAnsi="Calibri Light" w:cs="Calibri Light"/>
            </w:rPr>
            <w:fldChar w:fldCharType="begin"/>
          </w:r>
          <w:r w:rsidR="00D425AE">
            <w:rPr>
              <w:rFonts w:ascii="Calibri Light" w:hAnsi="Calibri Light" w:cs="Calibri Light"/>
            </w:rPr>
            <w:instrText xml:space="preserve"> CITATION Mba23 \l 2057 </w:instrText>
          </w:r>
          <w:r w:rsidR="00D425AE">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[9]</w:t>
          </w:r>
          <w:r w:rsidR="00D425AE">
            <w:rPr>
              <w:rFonts w:ascii="Calibri Light" w:hAnsi="Calibri Light" w:cs="Calibri Light"/>
            </w:rPr>
            <w:fldChar w:fldCharType="end"/>
          </w:r>
        </w:sdtContent>
      </w:sdt>
      <w:sdt>
        <w:sdtPr>
          <w:rPr>
            <w:rFonts w:ascii="Calibri Light" w:hAnsi="Calibri Light" w:cs="Calibri Light"/>
          </w:rPr>
          <w:id w:val="1058828323"/>
          <w:citation/>
        </w:sdtPr>
        <w:sdtContent>
          <w:r w:rsidR="008447CA">
            <w:rPr>
              <w:rFonts w:ascii="Calibri Light" w:hAnsi="Calibri Light" w:cs="Calibri Light"/>
            </w:rPr>
            <w:fldChar w:fldCharType="begin"/>
          </w:r>
          <w:r w:rsidR="008447CA">
            <w:rPr>
              <w:rFonts w:ascii="Calibri Light" w:hAnsi="Calibri Light" w:cs="Calibri Light"/>
            </w:rPr>
            <w:instrText xml:space="preserve"> CITATION Jos25 \l 2057 </w:instrText>
          </w:r>
          <w:r w:rsidR="008447CA">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[10]</w:t>
          </w:r>
          <w:r w:rsidR="008447CA">
            <w:rPr>
              <w:rFonts w:ascii="Calibri Light" w:hAnsi="Calibri Light" w:cs="Calibri Light"/>
            </w:rPr>
            <w:fldChar w:fldCharType="end"/>
          </w:r>
        </w:sdtContent>
      </w:sdt>
      <w:sdt>
        <w:sdtPr>
          <w:rPr>
            <w:rFonts w:ascii="Calibri Light" w:hAnsi="Calibri Light" w:cs="Calibri Light"/>
          </w:rPr>
          <w:id w:val="1916283402"/>
          <w:citation/>
        </w:sdtPr>
        <w:sdtContent>
          <w:r w:rsidR="00582DF9">
            <w:rPr>
              <w:rFonts w:ascii="Calibri Light" w:hAnsi="Calibri Light" w:cs="Calibri Light"/>
            </w:rPr>
            <w:fldChar w:fldCharType="begin"/>
          </w:r>
          <w:r w:rsidR="00582DF9">
            <w:rPr>
              <w:rFonts w:ascii="Calibri Light" w:hAnsi="Calibri Light" w:cs="Calibri Light"/>
            </w:rPr>
            <w:instrText xml:space="preserve"> CITATION Xia25 \l 2057 </w:instrText>
          </w:r>
          <w:r w:rsidR="00582DF9">
            <w:rPr>
              <w:rFonts w:ascii="Calibri Light" w:hAnsi="Calibri Light" w:cs="Calibri Light"/>
            </w:rPr>
            <w:fldChar w:fldCharType="separate"/>
          </w:r>
          <w:r w:rsidR="00582DF9">
            <w:rPr>
              <w:rFonts w:ascii="Calibri Light" w:hAnsi="Calibri Light" w:cs="Calibri Light"/>
              <w:noProof/>
            </w:rPr>
            <w:t xml:space="preserve"> </w:t>
          </w:r>
          <w:r w:rsidR="00582DF9" w:rsidRPr="00582DF9">
            <w:rPr>
              <w:rFonts w:ascii="Calibri Light" w:hAnsi="Calibri Light" w:cs="Calibri Light"/>
              <w:noProof/>
            </w:rPr>
            <w:t>[11]</w:t>
          </w:r>
          <w:r w:rsidR="00582DF9">
            <w:rPr>
              <w:rFonts w:ascii="Calibri Light" w:hAnsi="Calibri Light" w:cs="Calibri Light"/>
            </w:rPr>
            <w:fldChar w:fldCharType="end"/>
          </w:r>
        </w:sdtContent>
      </w:sdt>
      <w:r w:rsidR="006A5F06">
        <w:rPr>
          <w:rFonts w:ascii="Calibri Light" w:hAnsi="Calibri Light" w:cs="Calibri Light"/>
        </w:rPr>
        <w:t>.</w:t>
      </w:r>
    </w:p>
    <w:p w14:paraId="66393F11" w14:textId="77777777" w:rsidR="000F0799" w:rsidRPr="00695A61" w:rsidRDefault="000F0799" w:rsidP="008D7E70">
      <w:pPr>
        <w:ind w:left="360"/>
        <w:rPr>
          <w:rFonts w:ascii="Arial" w:hAnsi="Arial" w:cs="Arial"/>
          <w:sz w:val="24"/>
          <w:szCs w:val="24"/>
        </w:rPr>
      </w:pPr>
    </w:p>
    <w:p w14:paraId="0BAA6B7E" w14:textId="77777777" w:rsidR="00545DD2" w:rsidRDefault="00545DD2" w:rsidP="006C1A25">
      <w:pPr>
        <w:ind w:left="360"/>
        <w:rPr>
          <w:rFonts w:ascii="Arial" w:hAnsi="Arial" w:cs="Arial"/>
          <w:b/>
          <w:bCs/>
          <w:sz w:val="24"/>
          <w:szCs w:val="24"/>
        </w:rPr>
      </w:pPr>
    </w:p>
    <w:p w14:paraId="04096B6E" w14:textId="77777777" w:rsidR="0022288D" w:rsidRDefault="0022288D" w:rsidP="006C1A25">
      <w:pPr>
        <w:ind w:left="360"/>
        <w:rPr>
          <w:rFonts w:ascii="Arial" w:hAnsi="Arial" w:cs="Arial"/>
          <w:b/>
          <w:bCs/>
          <w:sz w:val="24"/>
          <w:szCs w:val="24"/>
        </w:rPr>
      </w:pPr>
    </w:p>
    <w:p w14:paraId="3CCB1F3B" w14:textId="77777777" w:rsidR="0022288D" w:rsidRDefault="0022288D" w:rsidP="006C1A25">
      <w:pPr>
        <w:ind w:left="360"/>
        <w:rPr>
          <w:rFonts w:ascii="Arial" w:hAnsi="Arial" w:cs="Arial"/>
          <w:b/>
          <w:bCs/>
          <w:sz w:val="24"/>
          <w:szCs w:val="24"/>
        </w:rPr>
      </w:pPr>
    </w:p>
    <w:p w14:paraId="7E96DC56" w14:textId="77777777" w:rsidR="0022288D" w:rsidRDefault="0022288D" w:rsidP="006C1A25">
      <w:pPr>
        <w:ind w:left="360"/>
        <w:rPr>
          <w:rFonts w:ascii="Arial" w:hAnsi="Arial" w:cs="Arial"/>
          <w:b/>
          <w:bCs/>
          <w:sz w:val="24"/>
          <w:szCs w:val="24"/>
        </w:rPr>
      </w:pPr>
    </w:p>
    <w:p w14:paraId="348ED4BB" w14:textId="77777777" w:rsidR="0022288D" w:rsidRDefault="0022288D" w:rsidP="006C1A25">
      <w:pPr>
        <w:ind w:left="360"/>
        <w:rPr>
          <w:rFonts w:ascii="Arial" w:hAnsi="Arial" w:cs="Arial"/>
          <w:b/>
          <w:bCs/>
          <w:sz w:val="24"/>
          <w:szCs w:val="24"/>
        </w:rPr>
      </w:pPr>
    </w:p>
    <w:p w14:paraId="6AD1CB1A" w14:textId="77777777" w:rsidR="0022288D" w:rsidRDefault="0022288D" w:rsidP="006C1A25">
      <w:pPr>
        <w:ind w:left="360"/>
        <w:rPr>
          <w:rFonts w:ascii="Arial" w:hAnsi="Arial" w:cs="Arial"/>
          <w:b/>
          <w:bCs/>
          <w:sz w:val="24"/>
          <w:szCs w:val="24"/>
        </w:rPr>
      </w:pPr>
    </w:p>
    <w:p w14:paraId="2706DB43" w14:textId="77777777" w:rsidR="0022288D" w:rsidRDefault="0022288D" w:rsidP="006C1A25">
      <w:pPr>
        <w:ind w:left="360"/>
        <w:rPr>
          <w:rFonts w:ascii="Arial" w:hAnsi="Arial" w:cs="Arial"/>
          <w:b/>
          <w:bCs/>
          <w:sz w:val="24"/>
          <w:szCs w:val="24"/>
        </w:rPr>
      </w:pPr>
    </w:p>
    <w:p w14:paraId="70142B7A" w14:textId="77777777" w:rsidR="0022288D" w:rsidRDefault="0022288D" w:rsidP="006C1A25">
      <w:pPr>
        <w:ind w:left="360"/>
        <w:rPr>
          <w:rFonts w:ascii="Arial" w:hAnsi="Arial" w:cs="Arial"/>
          <w:b/>
          <w:bCs/>
          <w:sz w:val="24"/>
          <w:szCs w:val="24"/>
        </w:rPr>
      </w:pPr>
    </w:p>
    <w:p w14:paraId="11054566" w14:textId="77777777" w:rsidR="0022288D" w:rsidRDefault="0022288D" w:rsidP="006C1A25">
      <w:pPr>
        <w:ind w:left="360"/>
        <w:rPr>
          <w:rFonts w:ascii="Arial" w:hAnsi="Arial" w:cs="Arial"/>
          <w:b/>
          <w:bCs/>
          <w:sz w:val="24"/>
          <w:szCs w:val="24"/>
        </w:rPr>
      </w:pPr>
    </w:p>
    <w:p w14:paraId="5B73E1CA" w14:textId="77777777" w:rsidR="0022288D" w:rsidRDefault="0022288D" w:rsidP="006C1A25">
      <w:pPr>
        <w:ind w:left="360"/>
        <w:rPr>
          <w:rFonts w:ascii="Arial" w:hAnsi="Arial" w:cs="Arial"/>
          <w:b/>
          <w:bCs/>
          <w:sz w:val="24"/>
          <w:szCs w:val="24"/>
        </w:rPr>
      </w:pPr>
    </w:p>
    <w:bookmarkStart w:id="22" w:name="_Toc196568183" w:displacedByCustomXml="next"/>
    <w:sdt>
      <w:sdtPr>
        <w:rPr>
          <w:rFonts w:asciiTheme="minorHAnsi" w:eastAsiaTheme="minorHAnsi" w:hAnsiTheme="minorHAnsi" w:cstheme="minorBidi"/>
          <w:color w:val="auto"/>
          <w:sz w:val="24"/>
          <w:szCs w:val="24"/>
        </w:rPr>
        <w:id w:val="-441303791"/>
        <w:docPartObj>
          <w:docPartGallery w:val="Bibliographies"/>
          <w:docPartUnique/>
        </w:docPartObj>
      </w:sdtPr>
      <w:sdtEndPr/>
      <w:sdtContent>
        <w:p w14:paraId="5F780128" w14:textId="08EC1495" w:rsidR="00545DD2" w:rsidRPr="004067F6" w:rsidRDefault="00545DD2" w:rsidP="00272417">
          <w:pPr>
            <w:pStyle w:val="Heading1"/>
            <w:numPr>
              <w:ilvl w:val="0"/>
              <w:numId w:val="10"/>
            </w:numPr>
            <w:rPr>
              <w:color w:val="auto"/>
              <w:sz w:val="28"/>
              <w:szCs w:val="28"/>
            </w:rPr>
          </w:pPr>
          <w:r w:rsidRPr="004067F6">
            <w:rPr>
              <w:color w:val="auto"/>
              <w:sz w:val="28"/>
              <w:szCs w:val="28"/>
            </w:rPr>
            <w:t>References</w:t>
          </w:r>
          <w:bookmarkEnd w:id="22"/>
        </w:p>
        <w:sdt>
          <w:sdtPr>
            <w:rPr>
              <w:sz w:val="24"/>
              <w:szCs w:val="24"/>
            </w:rPr>
            <w:id w:val="-573587230"/>
            <w:bibliography/>
          </w:sdtPr>
          <w:sdtEndPr/>
          <w:sdtContent>
            <w:p w14:paraId="2AEAF27F" w14:textId="77777777" w:rsidR="00582DF9" w:rsidRDefault="00545DD2">
              <w:pPr>
                <w:rPr>
                  <w:noProof/>
                </w:rPr>
              </w:pPr>
              <w:r w:rsidRPr="00695A61">
                <w:rPr>
                  <w:sz w:val="24"/>
                  <w:szCs w:val="24"/>
                </w:rPr>
                <w:fldChar w:fldCharType="begin"/>
              </w:r>
              <w:r w:rsidRPr="00695A61">
                <w:rPr>
                  <w:sz w:val="24"/>
                  <w:szCs w:val="24"/>
                </w:rPr>
                <w:instrText xml:space="preserve"> BIBLIOGRAPHY </w:instrText>
              </w:r>
              <w:r w:rsidRPr="00695A61">
                <w:rPr>
                  <w:sz w:val="24"/>
                  <w:szCs w:val="24"/>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6"/>
                <w:gridCol w:w="9180"/>
              </w:tblGrid>
              <w:tr w:rsidR="00582DF9" w14:paraId="4E2F2981" w14:textId="77777777" w:rsidTr="00582DF9">
                <w:trPr>
                  <w:divId w:val="101925377"/>
                  <w:tblCellSpacing w:w="15" w:type="dxa"/>
                </w:trPr>
                <w:tc>
                  <w:tcPr>
                    <w:tcW w:w="268" w:type="pct"/>
                    <w:hideMark/>
                  </w:tcPr>
                  <w:p w14:paraId="397548CB" w14:textId="3CDDFACA" w:rsidR="00582DF9" w:rsidRDefault="00582DF9">
                    <w:pPr>
                      <w:pStyle w:val="Bibliography"/>
                      <w:rPr>
                        <w:noProof/>
                        <w:kern w:val="0"/>
                        <w:sz w:val="24"/>
                        <w:szCs w:val="24"/>
                        <w14:ligatures w14:val="none"/>
                      </w:rPr>
                    </w:pPr>
                    <w:r>
                      <w:rPr>
                        <w:noProof/>
                      </w:rPr>
                      <w:t xml:space="preserve">[1] </w:t>
                    </w:r>
                  </w:p>
                </w:tc>
                <w:tc>
                  <w:tcPr>
                    <w:tcW w:w="4686" w:type="pct"/>
                    <w:hideMark/>
                  </w:tcPr>
                  <w:p w14:paraId="63765887" w14:textId="77777777" w:rsidR="00582DF9" w:rsidRDefault="00582DF9">
                    <w:pPr>
                      <w:pStyle w:val="Bibliography"/>
                      <w:rPr>
                        <w:noProof/>
                      </w:rPr>
                    </w:pPr>
                    <w:r>
                      <w:rPr>
                        <w:noProof/>
                      </w:rPr>
                      <w:t>American Society for Quality, “What Is Design of Experiments (DOE)?,” American Society for Quality (ASQ), 2025. [Online]. Available: https://asq.org/quality-resources/design-of-experiments#:~:text=Design%20of%20experiments%20(DOE)%20is,parameter%20or%20group%20of%20parameters.. [Accessed 20 04 2025].</w:t>
                    </w:r>
                  </w:p>
                </w:tc>
              </w:tr>
              <w:tr w:rsidR="00582DF9" w14:paraId="414EB979" w14:textId="77777777" w:rsidTr="00582DF9">
                <w:trPr>
                  <w:divId w:val="101925377"/>
                  <w:tblCellSpacing w:w="15" w:type="dxa"/>
                </w:trPr>
                <w:tc>
                  <w:tcPr>
                    <w:tcW w:w="268" w:type="pct"/>
                    <w:hideMark/>
                  </w:tcPr>
                  <w:p w14:paraId="02581A60" w14:textId="77777777" w:rsidR="00582DF9" w:rsidRDefault="00582DF9">
                    <w:pPr>
                      <w:pStyle w:val="Bibliography"/>
                      <w:rPr>
                        <w:noProof/>
                      </w:rPr>
                    </w:pPr>
                    <w:r>
                      <w:rPr>
                        <w:noProof/>
                      </w:rPr>
                      <w:t xml:space="preserve">[2] </w:t>
                    </w:r>
                  </w:p>
                </w:tc>
                <w:tc>
                  <w:tcPr>
                    <w:tcW w:w="4686" w:type="pct"/>
                    <w:hideMark/>
                  </w:tcPr>
                  <w:p w14:paraId="08F8868E" w14:textId="77777777" w:rsidR="00582DF9" w:rsidRDefault="00582DF9">
                    <w:pPr>
                      <w:pStyle w:val="Bibliography"/>
                      <w:rPr>
                        <w:noProof/>
                      </w:rPr>
                    </w:pPr>
                    <w:r>
                      <w:rPr>
                        <w:noProof/>
                      </w:rPr>
                      <w:t>JMP Statistical Discovery LLC., “Design of Experiments,” JMP Statistical Discovery LLC., 2025. [Online]. Available: https://www.jmp.com/en/statistics-knowledge-portal/what-is-design-of-experiments#:~:text=What%20is%20design%20of%20experiments,collecting%20data%20and%20making%20discoveries.. [Accessed 20 04 2025].</w:t>
                    </w:r>
                  </w:p>
                </w:tc>
              </w:tr>
              <w:tr w:rsidR="00582DF9" w14:paraId="2BEAC091" w14:textId="77777777" w:rsidTr="00582DF9">
                <w:trPr>
                  <w:divId w:val="101925377"/>
                  <w:tblCellSpacing w:w="15" w:type="dxa"/>
                </w:trPr>
                <w:tc>
                  <w:tcPr>
                    <w:tcW w:w="268" w:type="pct"/>
                    <w:hideMark/>
                  </w:tcPr>
                  <w:p w14:paraId="042E3729" w14:textId="77777777" w:rsidR="00582DF9" w:rsidRDefault="00582DF9">
                    <w:pPr>
                      <w:pStyle w:val="Bibliography"/>
                      <w:rPr>
                        <w:noProof/>
                      </w:rPr>
                    </w:pPr>
                    <w:r>
                      <w:rPr>
                        <w:noProof/>
                      </w:rPr>
                      <w:t xml:space="preserve">[3] </w:t>
                    </w:r>
                  </w:p>
                </w:tc>
                <w:tc>
                  <w:tcPr>
                    <w:tcW w:w="4686" w:type="pct"/>
                    <w:hideMark/>
                  </w:tcPr>
                  <w:p w14:paraId="7C06CCC6" w14:textId="77777777" w:rsidR="00582DF9" w:rsidRDefault="00582DF9">
                    <w:pPr>
                      <w:pStyle w:val="Bibliography"/>
                      <w:rPr>
                        <w:noProof/>
                      </w:rPr>
                    </w:pPr>
                    <w:r>
                      <w:rPr>
                        <w:noProof/>
                      </w:rPr>
                      <w:t>M. Sadowski, PhD, “What is Design of Experiments (DOE)?,” Synthace, 22 08 2023. [Online]. Available: https://www.synthace.com/blog/what-is-design-of-experiments-doe#:~:text=Experiments%20(DOE)?-,Design%20of%20Experiments%20is%20a%20framework%20that%20allows%20us%20to,of%20our%20processes%20or%20assays.. [Accessed 20 04 2025].</w:t>
                    </w:r>
                  </w:p>
                </w:tc>
              </w:tr>
              <w:tr w:rsidR="00582DF9" w14:paraId="3994E391" w14:textId="77777777" w:rsidTr="00582DF9">
                <w:trPr>
                  <w:divId w:val="101925377"/>
                  <w:tblCellSpacing w:w="15" w:type="dxa"/>
                </w:trPr>
                <w:tc>
                  <w:tcPr>
                    <w:tcW w:w="268" w:type="pct"/>
                    <w:hideMark/>
                  </w:tcPr>
                  <w:p w14:paraId="67EA3F3C" w14:textId="77777777" w:rsidR="00582DF9" w:rsidRDefault="00582DF9">
                    <w:pPr>
                      <w:pStyle w:val="Bibliography"/>
                      <w:rPr>
                        <w:noProof/>
                      </w:rPr>
                    </w:pPr>
                    <w:r>
                      <w:rPr>
                        <w:noProof/>
                      </w:rPr>
                      <w:t xml:space="preserve">[4] </w:t>
                    </w:r>
                  </w:p>
                </w:tc>
                <w:tc>
                  <w:tcPr>
                    <w:tcW w:w="4686" w:type="pct"/>
                    <w:hideMark/>
                  </w:tcPr>
                  <w:p w14:paraId="2088C25B" w14:textId="77777777" w:rsidR="00582DF9" w:rsidRDefault="00582DF9">
                    <w:pPr>
                      <w:pStyle w:val="Bibliography"/>
                      <w:rPr>
                        <w:noProof/>
                      </w:rPr>
                    </w:pPr>
                    <w:r>
                      <w:rPr>
                        <w:noProof/>
                      </w:rPr>
                      <w:t xml:space="preserve">A. A. Dar, M. Malhotra, A. Jain and A. A. Khan, “19 - Statistical aspects of Taguchi Experiments in materials Science,” </w:t>
                    </w:r>
                    <w:r>
                      <w:rPr>
                        <w:i/>
                        <w:iCs/>
                        <w:noProof/>
                      </w:rPr>
                      <w:t xml:space="preserve">Metaheuristics-Based Materials Optimisation, </w:t>
                    </w:r>
                    <w:r>
                      <w:rPr>
                        <w:noProof/>
                      </w:rPr>
                      <w:t xml:space="preserve">pp. 495-517, 2025. </w:t>
                    </w:r>
                  </w:p>
                </w:tc>
              </w:tr>
              <w:tr w:rsidR="00582DF9" w14:paraId="4BA2E9C7" w14:textId="77777777" w:rsidTr="00582DF9">
                <w:trPr>
                  <w:divId w:val="101925377"/>
                  <w:tblCellSpacing w:w="15" w:type="dxa"/>
                </w:trPr>
                <w:tc>
                  <w:tcPr>
                    <w:tcW w:w="268" w:type="pct"/>
                    <w:hideMark/>
                  </w:tcPr>
                  <w:p w14:paraId="1FEB0898" w14:textId="77777777" w:rsidR="00582DF9" w:rsidRDefault="00582DF9">
                    <w:pPr>
                      <w:pStyle w:val="Bibliography"/>
                      <w:rPr>
                        <w:noProof/>
                      </w:rPr>
                    </w:pPr>
                    <w:r>
                      <w:rPr>
                        <w:noProof/>
                      </w:rPr>
                      <w:t xml:space="preserve">[5] </w:t>
                    </w:r>
                  </w:p>
                </w:tc>
                <w:tc>
                  <w:tcPr>
                    <w:tcW w:w="4686" w:type="pct"/>
                    <w:hideMark/>
                  </w:tcPr>
                  <w:p w14:paraId="16B57DAC" w14:textId="77777777" w:rsidR="00582DF9" w:rsidRDefault="00582DF9">
                    <w:pPr>
                      <w:pStyle w:val="Bibliography"/>
                      <w:rPr>
                        <w:noProof/>
                      </w:rPr>
                    </w:pPr>
                    <w:r>
                      <w:rPr>
                        <w:noProof/>
                      </w:rPr>
                      <w:t xml:space="preserve">A. Alafaghani and A. Qattawi, “Investigating the effect of fused deposition modeling processing parameters using Taguchi design of experiment method,” </w:t>
                    </w:r>
                    <w:r>
                      <w:rPr>
                        <w:i/>
                        <w:iCs/>
                        <w:noProof/>
                      </w:rPr>
                      <w:t xml:space="preserve">Journal of Manufacturing Processes, </w:t>
                    </w:r>
                    <w:r>
                      <w:rPr>
                        <w:noProof/>
                      </w:rPr>
                      <w:t xml:space="preserve">vol. 36, no. December, pp. 164-174, 2018. </w:t>
                    </w:r>
                  </w:p>
                </w:tc>
              </w:tr>
              <w:tr w:rsidR="00582DF9" w14:paraId="568E5CDB" w14:textId="77777777" w:rsidTr="00582DF9">
                <w:trPr>
                  <w:divId w:val="101925377"/>
                  <w:tblCellSpacing w:w="15" w:type="dxa"/>
                </w:trPr>
                <w:tc>
                  <w:tcPr>
                    <w:tcW w:w="268" w:type="pct"/>
                    <w:hideMark/>
                  </w:tcPr>
                  <w:p w14:paraId="43EF5D45" w14:textId="77777777" w:rsidR="00582DF9" w:rsidRDefault="00582DF9">
                    <w:pPr>
                      <w:pStyle w:val="Bibliography"/>
                      <w:rPr>
                        <w:noProof/>
                      </w:rPr>
                    </w:pPr>
                    <w:r>
                      <w:rPr>
                        <w:noProof/>
                      </w:rPr>
                      <w:t xml:space="preserve">[6] </w:t>
                    </w:r>
                  </w:p>
                </w:tc>
                <w:tc>
                  <w:tcPr>
                    <w:tcW w:w="4686" w:type="pct"/>
                    <w:hideMark/>
                  </w:tcPr>
                  <w:p w14:paraId="50DA0212" w14:textId="77777777" w:rsidR="00582DF9" w:rsidRDefault="00582DF9">
                    <w:pPr>
                      <w:pStyle w:val="Bibliography"/>
                      <w:rPr>
                        <w:noProof/>
                      </w:rPr>
                    </w:pPr>
                    <w:r>
                      <w:rPr>
                        <w:noProof/>
                      </w:rPr>
                      <w:t xml:space="preserve">F. Zhang, M. Wang and M. Yang, “Successful application of the Taguchi method to simulated soil erosion experiments at the slope scale under various conditions,” </w:t>
                    </w:r>
                    <w:r>
                      <w:rPr>
                        <w:i/>
                        <w:iCs/>
                        <w:noProof/>
                      </w:rPr>
                      <w:t xml:space="preserve">CATENA, </w:t>
                    </w:r>
                    <w:r>
                      <w:rPr>
                        <w:noProof/>
                      </w:rPr>
                      <w:t xml:space="preserve">vol. 196, no. January, p. 104835, 2021. </w:t>
                    </w:r>
                  </w:p>
                </w:tc>
              </w:tr>
              <w:tr w:rsidR="00582DF9" w14:paraId="19516054" w14:textId="77777777" w:rsidTr="00582DF9">
                <w:trPr>
                  <w:divId w:val="101925377"/>
                  <w:tblCellSpacing w:w="15" w:type="dxa"/>
                </w:trPr>
                <w:tc>
                  <w:tcPr>
                    <w:tcW w:w="268" w:type="pct"/>
                    <w:hideMark/>
                  </w:tcPr>
                  <w:p w14:paraId="2E8D221D" w14:textId="77777777" w:rsidR="00582DF9" w:rsidRDefault="00582DF9">
                    <w:pPr>
                      <w:pStyle w:val="Bibliography"/>
                      <w:rPr>
                        <w:noProof/>
                      </w:rPr>
                    </w:pPr>
                    <w:r>
                      <w:rPr>
                        <w:noProof/>
                      </w:rPr>
                      <w:t xml:space="preserve">[7] </w:t>
                    </w:r>
                  </w:p>
                </w:tc>
                <w:tc>
                  <w:tcPr>
                    <w:tcW w:w="4686" w:type="pct"/>
                    <w:hideMark/>
                  </w:tcPr>
                  <w:p w14:paraId="7762833B" w14:textId="77777777" w:rsidR="00582DF9" w:rsidRDefault="00582DF9">
                    <w:pPr>
                      <w:pStyle w:val="Bibliography"/>
                      <w:rPr>
                        <w:noProof/>
                      </w:rPr>
                    </w:pPr>
                    <w:r>
                      <w:rPr>
                        <w:noProof/>
                      </w:rPr>
                      <w:t xml:space="preserve">R. Aslam, A. A. Khan, H. Ahktar, S. Saleem and M. S. Ali, “Optimizing injection molding parameters to reduce weight and warpage in PET preforms using Taguchi method and Analysis of Variance (ANOVA),” </w:t>
                    </w:r>
                    <w:r>
                      <w:rPr>
                        <w:i/>
                        <w:iCs/>
                        <w:noProof/>
                      </w:rPr>
                      <w:t xml:space="preserve">Next Materials, </w:t>
                    </w:r>
                    <w:r>
                      <w:rPr>
                        <w:noProof/>
                      </w:rPr>
                      <w:t xml:space="preserve">vol. 8, no. July 2025, p. 100623, 2025. </w:t>
                    </w:r>
                  </w:p>
                </w:tc>
              </w:tr>
              <w:tr w:rsidR="00582DF9" w14:paraId="519CE60E" w14:textId="77777777" w:rsidTr="00582DF9">
                <w:trPr>
                  <w:divId w:val="101925377"/>
                  <w:tblCellSpacing w:w="15" w:type="dxa"/>
                </w:trPr>
                <w:tc>
                  <w:tcPr>
                    <w:tcW w:w="268" w:type="pct"/>
                    <w:hideMark/>
                  </w:tcPr>
                  <w:p w14:paraId="61E92D96" w14:textId="77777777" w:rsidR="00582DF9" w:rsidRDefault="00582DF9">
                    <w:pPr>
                      <w:pStyle w:val="Bibliography"/>
                      <w:rPr>
                        <w:noProof/>
                      </w:rPr>
                    </w:pPr>
                    <w:r>
                      <w:rPr>
                        <w:noProof/>
                      </w:rPr>
                      <w:t xml:space="preserve">[8] </w:t>
                    </w:r>
                  </w:p>
                </w:tc>
                <w:tc>
                  <w:tcPr>
                    <w:tcW w:w="4686" w:type="pct"/>
                    <w:hideMark/>
                  </w:tcPr>
                  <w:p w14:paraId="4986C0BD" w14:textId="77777777" w:rsidR="00582DF9" w:rsidRDefault="00582DF9">
                    <w:pPr>
                      <w:pStyle w:val="Bibliography"/>
                      <w:rPr>
                        <w:noProof/>
                      </w:rPr>
                    </w:pPr>
                    <w:r>
                      <w:rPr>
                        <w:noProof/>
                      </w:rPr>
                      <w:t xml:space="preserve">S. Xie, Y. Kan, Y. Li, Y. Li, S. Jiang and M. Song, “Responses analysis and structural optimization of a semisubmersible platform based on the Taguchi experiment method,” </w:t>
                    </w:r>
                    <w:r>
                      <w:rPr>
                        <w:i/>
                        <w:iCs/>
                        <w:noProof/>
                      </w:rPr>
                      <w:t xml:space="preserve">Ocean Engineering, </w:t>
                    </w:r>
                    <w:r>
                      <w:rPr>
                        <w:noProof/>
                      </w:rPr>
                      <w:t xml:space="preserve">vol. 306, no. August, p. 118074, 2024. </w:t>
                    </w:r>
                  </w:p>
                </w:tc>
              </w:tr>
              <w:tr w:rsidR="00582DF9" w14:paraId="58DEE8A9" w14:textId="77777777" w:rsidTr="00582DF9">
                <w:trPr>
                  <w:divId w:val="101925377"/>
                  <w:tblCellSpacing w:w="15" w:type="dxa"/>
                </w:trPr>
                <w:tc>
                  <w:tcPr>
                    <w:tcW w:w="268" w:type="pct"/>
                    <w:hideMark/>
                  </w:tcPr>
                  <w:p w14:paraId="0B32874C" w14:textId="77777777" w:rsidR="00582DF9" w:rsidRDefault="00582DF9">
                    <w:pPr>
                      <w:pStyle w:val="Bibliography"/>
                      <w:rPr>
                        <w:noProof/>
                      </w:rPr>
                    </w:pPr>
                    <w:r>
                      <w:rPr>
                        <w:noProof/>
                      </w:rPr>
                      <w:t xml:space="preserve">[9] </w:t>
                    </w:r>
                  </w:p>
                </w:tc>
                <w:tc>
                  <w:tcPr>
                    <w:tcW w:w="4686" w:type="pct"/>
                    <w:hideMark/>
                  </w:tcPr>
                  <w:p w14:paraId="2C7D2AC7" w14:textId="77777777" w:rsidR="00582DF9" w:rsidRDefault="00582DF9">
                    <w:pPr>
                      <w:pStyle w:val="Bibliography"/>
                      <w:rPr>
                        <w:noProof/>
                      </w:rPr>
                    </w:pPr>
                    <w:r>
                      <w:rPr>
                        <w:noProof/>
                      </w:rPr>
                      <w:t xml:space="preserve">C. A. Mbachu, A. K. Babayemi, T. C. Egbosiuba, J. I. Ike, I. J. Ani and S. Mustapha, “Green synthesis of iron oxide nanoparticles by Taguchi design of experiment method for effective adsorption of methylene blue and methyl orange from textile wastewater,” </w:t>
                    </w:r>
                    <w:r>
                      <w:rPr>
                        <w:i/>
                        <w:iCs/>
                        <w:noProof/>
                      </w:rPr>
                      <w:t xml:space="preserve">Results in Engineering, </w:t>
                    </w:r>
                    <w:r>
                      <w:rPr>
                        <w:noProof/>
                      </w:rPr>
                      <w:t xml:space="preserve">vol. 19, no. September, p. 101198, 2023. </w:t>
                    </w:r>
                  </w:p>
                </w:tc>
              </w:tr>
              <w:tr w:rsidR="00582DF9" w14:paraId="29D59377" w14:textId="77777777" w:rsidTr="00582DF9">
                <w:trPr>
                  <w:divId w:val="101925377"/>
                  <w:tblCellSpacing w:w="15" w:type="dxa"/>
                </w:trPr>
                <w:tc>
                  <w:tcPr>
                    <w:tcW w:w="268" w:type="pct"/>
                    <w:hideMark/>
                  </w:tcPr>
                  <w:p w14:paraId="7A908976" w14:textId="77777777" w:rsidR="00582DF9" w:rsidRDefault="00582DF9">
                    <w:pPr>
                      <w:pStyle w:val="Bibliography"/>
                      <w:rPr>
                        <w:noProof/>
                      </w:rPr>
                    </w:pPr>
                    <w:r>
                      <w:rPr>
                        <w:noProof/>
                      </w:rPr>
                      <w:t xml:space="preserve">[10] </w:t>
                    </w:r>
                  </w:p>
                </w:tc>
                <w:tc>
                  <w:tcPr>
                    <w:tcW w:w="4686" w:type="pct"/>
                    <w:hideMark/>
                  </w:tcPr>
                  <w:p w14:paraId="15F66D8E" w14:textId="77777777" w:rsidR="00582DF9" w:rsidRDefault="00582DF9">
                    <w:pPr>
                      <w:pStyle w:val="Bibliography"/>
                      <w:rPr>
                        <w:noProof/>
                      </w:rPr>
                    </w:pPr>
                    <w:r>
                      <w:rPr>
                        <w:noProof/>
                      </w:rPr>
                      <w:t xml:space="preserve">K. J. Joshi, Z. R. Baraiya and N. M. Shah, “Synthesis of strontium and manganese co-doped hydroxyapatite nanoparticles by ultrasound-supported hydrothermal technique and Taguchi design of experiments for biomedical applications,” </w:t>
                    </w:r>
                    <w:r>
                      <w:rPr>
                        <w:i/>
                        <w:iCs/>
                        <w:noProof/>
                      </w:rPr>
                      <w:t xml:space="preserve">Ceramincs International, </w:t>
                    </w:r>
                    <w:r>
                      <w:rPr>
                        <w:noProof/>
                      </w:rPr>
                      <w:t xml:space="preserve">vol. 51, no. 3 - January, pp. 3147-3162, 2025. </w:t>
                    </w:r>
                  </w:p>
                </w:tc>
              </w:tr>
              <w:tr w:rsidR="00582DF9" w14:paraId="31D31E4B" w14:textId="77777777" w:rsidTr="00582DF9">
                <w:trPr>
                  <w:divId w:val="101925377"/>
                  <w:tblCellSpacing w:w="15" w:type="dxa"/>
                </w:trPr>
                <w:tc>
                  <w:tcPr>
                    <w:tcW w:w="268" w:type="pct"/>
                    <w:hideMark/>
                  </w:tcPr>
                  <w:p w14:paraId="0186FC86" w14:textId="77777777" w:rsidR="00582DF9" w:rsidRDefault="00582DF9">
                    <w:pPr>
                      <w:pStyle w:val="Bibliography"/>
                      <w:rPr>
                        <w:noProof/>
                      </w:rPr>
                    </w:pPr>
                    <w:r>
                      <w:rPr>
                        <w:noProof/>
                      </w:rPr>
                      <w:lastRenderedPageBreak/>
                      <w:t xml:space="preserve">[11] </w:t>
                    </w:r>
                  </w:p>
                </w:tc>
                <w:tc>
                  <w:tcPr>
                    <w:tcW w:w="4686" w:type="pct"/>
                    <w:hideMark/>
                  </w:tcPr>
                  <w:p w14:paraId="32924E50" w14:textId="77777777" w:rsidR="00582DF9" w:rsidRDefault="00582DF9">
                    <w:pPr>
                      <w:pStyle w:val="Bibliography"/>
                      <w:rPr>
                        <w:noProof/>
                      </w:rPr>
                    </w:pPr>
                    <w:r>
                      <w:rPr>
                        <w:noProof/>
                      </w:rPr>
                      <w:t xml:space="preserve">W. Xiao, Y. Liu, J. Huang, S. Zou, Z. Ren, S. Liu and Y. Wang, “Process parameter optimization for laser directed energy deposition B4C/Al neutron absorbing material via Taguchi method,” </w:t>
                    </w:r>
                    <w:r>
                      <w:rPr>
                        <w:i/>
                        <w:iCs/>
                        <w:noProof/>
                      </w:rPr>
                      <w:t xml:space="preserve">Optics &amp; Laser Technology, </w:t>
                    </w:r>
                    <w:r>
                      <w:rPr>
                        <w:noProof/>
                      </w:rPr>
                      <w:t xml:space="preserve">vol. 184, no. June, p. 112507, 2025. </w:t>
                    </w:r>
                  </w:p>
                </w:tc>
              </w:tr>
            </w:tbl>
            <w:p w14:paraId="0B3DF050" w14:textId="77777777" w:rsidR="00582DF9" w:rsidRDefault="00582DF9">
              <w:pPr>
                <w:divId w:val="101925377"/>
                <w:rPr>
                  <w:rFonts w:eastAsia="Times New Roman"/>
                  <w:noProof/>
                </w:rPr>
              </w:pPr>
            </w:p>
            <w:p w14:paraId="19D14AF4" w14:textId="0C2F6658" w:rsidR="00545DD2" w:rsidRPr="00695A61" w:rsidRDefault="00545DD2">
              <w:pPr>
                <w:rPr>
                  <w:sz w:val="24"/>
                  <w:szCs w:val="24"/>
                </w:rPr>
              </w:pPr>
              <w:r w:rsidRPr="00695A61">
                <w:rPr>
                  <w:b/>
                  <w:bCs/>
                  <w:noProof/>
                  <w:sz w:val="24"/>
                  <w:szCs w:val="24"/>
                </w:rPr>
                <w:fldChar w:fldCharType="end"/>
              </w:r>
            </w:p>
          </w:sdtContent>
        </w:sdt>
      </w:sdtContent>
    </w:sdt>
    <w:p w14:paraId="23ECAD44" w14:textId="77777777" w:rsidR="00545DD2" w:rsidRPr="00695A61" w:rsidRDefault="00545DD2" w:rsidP="006C1A25">
      <w:pPr>
        <w:ind w:left="360"/>
        <w:rPr>
          <w:rFonts w:ascii="Arial" w:hAnsi="Arial" w:cs="Arial"/>
          <w:sz w:val="24"/>
          <w:szCs w:val="24"/>
        </w:rPr>
      </w:pPr>
    </w:p>
    <w:p w14:paraId="3DEA5296" w14:textId="22BB235E" w:rsidR="006C1A25" w:rsidRPr="00695A61" w:rsidRDefault="006C1A25" w:rsidP="006C1A25">
      <w:pPr>
        <w:tabs>
          <w:tab w:val="left" w:pos="2492"/>
        </w:tabs>
        <w:rPr>
          <w:sz w:val="24"/>
          <w:szCs w:val="24"/>
        </w:rPr>
      </w:pPr>
    </w:p>
    <w:sectPr w:rsidR="006C1A25" w:rsidRPr="00695A61" w:rsidSect="005250C6">
      <w:headerReference w:type="default" r:id="rId19"/>
      <w:footerReference w:type="default" r:id="rId20"/>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E8D1B" w14:textId="77777777" w:rsidR="004C595B" w:rsidRDefault="004C595B" w:rsidP="002328C3">
      <w:pPr>
        <w:spacing w:after="0" w:line="240" w:lineRule="auto"/>
      </w:pPr>
      <w:r>
        <w:separator/>
      </w:r>
    </w:p>
  </w:endnote>
  <w:endnote w:type="continuationSeparator" w:id="0">
    <w:p w14:paraId="1DDD6FA1" w14:textId="77777777" w:rsidR="004C595B" w:rsidRDefault="004C595B" w:rsidP="00232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5028381"/>
      <w:docPartObj>
        <w:docPartGallery w:val="Page Numbers (Bottom of Page)"/>
        <w:docPartUnique/>
      </w:docPartObj>
    </w:sdtPr>
    <w:sdtEndPr>
      <w:rPr>
        <w:noProof/>
      </w:rPr>
    </w:sdtEndPr>
    <w:sdtContent>
      <w:p w14:paraId="631CBE7C" w14:textId="1E84B70D" w:rsidR="0022288D" w:rsidRDefault="002228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42E9FC" w14:textId="77777777" w:rsidR="0022288D" w:rsidRDefault="00222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89238" w14:textId="77777777" w:rsidR="004C595B" w:rsidRDefault="004C595B" w:rsidP="002328C3">
      <w:pPr>
        <w:spacing w:after="0" w:line="240" w:lineRule="auto"/>
      </w:pPr>
      <w:r>
        <w:separator/>
      </w:r>
    </w:p>
  </w:footnote>
  <w:footnote w:type="continuationSeparator" w:id="0">
    <w:p w14:paraId="34C98E93" w14:textId="77777777" w:rsidR="004C595B" w:rsidRDefault="004C595B" w:rsidP="002328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DAC36A" w14:textId="03BE8727" w:rsidR="004067F6" w:rsidRDefault="004A2040">
    <w:pPr>
      <w:pStyle w:val="Header"/>
    </w:pPr>
    <w:r>
      <w:t>ACDA</w:t>
    </w:r>
    <w:r w:rsidR="00A23636">
      <w:t xml:space="preserve"> 5</w:t>
    </w:r>
    <w:r>
      <w:t>021</w:t>
    </w:r>
    <w:r w:rsidR="004067F6">
      <w:ptab w:relativeTo="margin" w:alignment="center" w:leader="none"/>
    </w:r>
    <w:r>
      <w:t xml:space="preserve">Systems Engineering: Taguchi </w:t>
    </w:r>
    <w:r w:rsidR="00A23636">
      <w:t>Experiment</w:t>
    </w:r>
    <w:r w:rsidR="004067F6">
      <w:ptab w:relativeTo="margin" w:alignment="right" w:leader="none"/>
    </w:r>
    <w:r>
      <w:t>2217522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F09D9"/>
    <w:multiLevelType w:val="hybridMultilevel"/>
    <w:tmpl w:val="F24A82B8"/>
    <w:lvl w:ilvl="0" w:tplc="DA822AD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856E97"/>
    <w:multiLevelType w:val="hybridMultilevel"/>
    <w:tmpl w:val="BF9C7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60DD6"/>
    <w:multiLevelType w:val="multilevel"/>
    <w:tmpl w:val="EEA61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111493"/>
    <w:multiLevelType w:val="multilevel"/>
    <w:tmpl w:val="FD66E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58091D"/>
    <w:multiLevelType w:val="hybridMultilevel"/>
    <w:tmpl w:val="83387826"/>
    <w:lvl w:ilvl="0" w:tplc="5AC46B96">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DCD7827"/>
    <w:multiLevelType w:val="multilevel"/>
    <w:tmpl w:val="61325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232A04"/>
    <w:multiLevelType w:val="multilevel"/>
    <w:tmpl w:val="06625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5C2ED5"/>
    <w:multiLevelType w:val="hybridMultilevel"/>
    <w:tmpl w:val="B372886C"/>
    <w:lvl w:ilvl="0" w:tplc="5AC46B96">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8F20ADC"/>
    <w:multiLevelType w:val="hybridMultilevel"/>
    <w:tmpl w:val="F226329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E95267A"/>
    <w:multiLevelType w:val="hybridMultilevel"/>
    <w:tmpl w:val="47501ED4"/>
    <w:lvl w:ilvl="0" w:tplc="6488463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75714132">
    <w:abstractNumId w:val="1"/>
  </w:num>
  <w:num w:numId="2" w16cid:durableId="1024289666">
    <w:abstractNumId w:val="9"/>
  </w:num>
  <w:num w:numId="3" w16cid:durableId="1539514088">
    <w:abstractNumId w:val="7"/>
  </w:num>
  <w:num w:numId="4" w16cid:durableId="1366323720">
    <w:abstractNumId w:val="0"/>
  </w:num>
  <w:num w:numId="5" w16cid:durableId="834607951">
    <w:abstractNumId w:val="6"/>
  </w:num>
  <w:num w:numId="6" w16cid:durableId="1952591075">
    <w:abstractNumId w:val="5"/>
  </w:num>
  <w:num w:numId="7" w16cid:durableId="577177734">
    <w:abstractNumId w:val="3"/>
  </w:num>
  <w:num w:numId="8" w16cid:durableId="565340005">
    <w:abstractNumId w:val="2"/>
  </w:num>
  <w:num w:numId="9" w16cid:durableId="424691174">
    <w:abstractNumId w:val="4"/>
  </w:num>
  <w:num w:numId="10" w16cid:durableId="4353733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5"/>
    <w:rsid w:val="0001680A"/>
    <w:rsid w:val="0002595B"/>
    <w:rsid w:val="00035CF5"/>
    <w:rsid w:val="0004063E"/>
    <w:rsid w:val="0004789F"/>
    <w:rsid w:val="00054669"/>
    <w:rsid w:val="0005623F"/>
    <w:rsid w:val="00076D09"/>
    <w:rsid w:val="00090BD3"/>
    <w:rsid w:val="00093CD5"/>
    <w:rsid w:val="000A1142"/>
    <w:rsid w:val="000A2687"/>
    <w:rsid w:val="000B0936"/>
    <w:rsid w:val="000C0A12"/>
    <w:rsid w:val="000C75B0"/>
    <w:rsid w:val="000D1AF1"/>
    <w:rsid w:val="000D652F"/>
    <w:rsid w:val="000E5C38"/>
    <w:rsid w:val="000F0799"/>
    <w:rsid w:val="00105B6A"/>
    <w:rsid w:val="00115B6A"/>
    <w:rsid w:val="00116A8F"/>
    <w:rsid w:val="00134410"/>
    <w:rsid w:val="00135918"/>
    <w:rsid w:val="00152B95"/>
    <w:rsid w:val="001556AC"/>
    <w:rsid w:val="00157B18"/>
    <w:rsid w:val="00160B49"/>
    <w:rsid w:val="00193467"/>
    <w:rsid w:val="001B2EFE"/>
    <w:rsid w:val="001B3271"/>
    <w:rsid w:val="001B5C8E"/>
    <w:rsid w:val="001C0BCF"/>
    <w:rsid w:val="001C13CC"/>
    <w:rsid w:val="001C75EF"/>
    <w:rsid w:val="001D15E7"/>
    <w:rsid w:val="001D2196"/>
    <w:rsid w:val="001E2F62"/>
    <w:rsid w:val="001F2512"/>
    <w:rsid w:val="002108E7"/>
    <w:rsid w:val="00215292"/>
    <w:rsid w:val="002168A6"/>
    <w:rsid w:val="00217FB0"/>
    <w:rsid w:val="0022131A"/>
    <w:rsid w:val="002220AF"/>
    <w:rsid w:val="0022288D"/>
    <w:rsid w:val="002328C3"/>
    <w:rsid w:val="0025169B"/>
    <w:rsid w:val="00261F10"/>
    <w:rsid w:val="00264B51"/>
    <w:rsid w:val="002701AC"/>
    <w:rsid w:val="00272417"/>
    <w:rsid w:val="002A0538"/>
    <w:rsid w:val="002A21AE"/>
    <w:rsid w:val="002B24F7"/>
    <w:rsid w:val="002B2EB2"/>
    <w:rsid w:val="002B4B10"/>
    <w:rsid w:val="002B7129"/>
    <w:rsid w:val="002C2EF2"/>
    <w:rsid w:val="002C3ACC"/>
    <w:rsid w:val="002D03E1"/>
    <w:rsid w:val="002D79C9"/>
    <w:rsid w:val="002E2357"/>
    <w:rsid w:val="002E5003"/>
    <w:rsid w:val="002E6789"/>
    <w:rsid w:val="002F0345"/>
    <w:rsid w:val="002F396B"/>
    <w:rsid w:val="002F48AC"/>
    <w:rsid w:val="002F5459"/>
    <w:rsid w:val="003121C5"/>
    <w:rsid w:val="0032114D"/>
    <w:rsid w:val="00337712"/>
    <w:rsid w:val="00341611"/>
    <w:rsid w:val="00342C12"/>
    <w:rsid w:val="003464BA"/>
    <w:rsid w:val="00346F47"/>
    <w:rsid w:val="00350DB3"/>
    <w:rsid w:val="00355B3B"/>
    <w:rsid w:val="00362FDD"/>
    <w:rsid w:val="00367F1E"/>
    <w:rsid w:val="00387B01"/>
    <w:rsid w:val="00390843"/>
    <w:rsid w:val="00391A03"/>
    <w:rsid w:val="00392707"/>
    <w:rsid w:val="003947B8"/>
    <w:rsid w:val="003A7324"/>
    <w:rsid w:val="003B2146"/>
    <w:rsid w:val="003B463A"/>
    <w:rsid w:val="003C01C8"/>
    <w:rsid w:val="003D28C7"/>
    <w:rsid w:val="003E2B85"/>
    <w:rsid w:val="004067F6"/>
    <w:rsid w:val="004102EE"/>
    <w:rsid w:val="004111B4"/>
    <w:rsid w:val="00412D96"/>
    <w:rsid w:val="0041478B"/>
    <w:rsid w:val="00415ADC"/>
    <w:rsid w:val="00425555"/>
    <w:rsid w:val="00427679"/>
    <w:rsid w:val="004355A8"/>
    <w:rsid w:val="00437FE4"/>
    <w:rsid w:val="00445690"/>
    <w:rsid w:val="00445B9D"/>
    <w:rsid w:val="00485306"/>
    <w:rsid w:val="00486410"/>
    <w:rsid w:val="004A2040"/>
    <w:rsid w:val="004A3E2D"/>
    <w:rsid w:val="004A431A"/>
    <w:rsid w:val="004B1901"/>
    <w:rsid w:val="004B2EF8"/>
    <w:rsid w:val="004C595B"/>
    <w:rsid w:val="004C5E83"/>
    <w:rsid w:val="004E4426"/>
    <w:rsid w:val="004E5F1D"/>
    <w:rsid w:val="004F7182"/>
    <w:rsid w:val="00511E4F"/>
    <w:rsid w:val="00514790"/>
    <w:rsid w:val="0051631D"/>
    <w:rsid w:val="00516F35"/>
    <w:rsid w:val="005250C6"/>
    <w:rsid w:val="00534206"/>
    <w:rsid w:val="005346BF"/>
    <w:rsid w:val="00541557"/>
    <w:rsid w:val="005417EF"/>
    <w:rsid w:val="00545DD2"/>
    <w:rsid w:val="00550D5A"/>
    <w:rsid w:val="00554D1A"/>
    <w:rsid w:val="005733BD"/>
    <w:rsid w:val="00577196"/>
    <w:rsid w:val="00582DF9"/>
    <w:rsid w:val="005861E9"/>
    <w:rsid w:val="005866B5"/>
    <w:rsid w:val="005A599C"/>
    <w:rsid w:val="005C2569"/>
    <w:rsid w:val="005C6581"/>
    <w:rsid w:val="005C6A05"/>
    <w:rsid w:val="005C7EF5"/>
    <w:rsid w:val="005D7B5B"/>
    <w:rsid w:val="005E0D42"/>
    <w:rsid w:val="005F1253"/>
    <w:rsid w:val="005F5B3D"/>
    <w:rsid w:val="006003C0"/>
    <w:rsid w:val="00602885"/>
    <w:rsid w:val="006052CE"/>
    <w:rsid w:val="006162A6"/>
    <w:rsid w:val="006167D2"/>
    <w:rsid w:val="00616A00"/>
    <w:rsid w:val="00617239"/>
    <w:rsid w:val="00622D2B"/>
    <w:rsid w:val="0063148E"/>
    <w:rsid w:val="0063193D"/>
    <w:rsid w:val="0064040D"/>
    <w:rsid w:val="00640B75"/>
    <w:rsid w:val="00644AC2"/>
    <w:rsid w:val="00653245"/>
    <w:rsid w:val="006748DE"/>
    <w:rsid w:val="00684D63"/>
    <w:rsid w:val="006866BA"/>
    <w:rsid w:val="00695A61"/>
    <w:rsid w:val="00695D7D"/>
    <w:rsid w:val="006A4E78"/>
    <w:rsid w:val="006A5F06"/>
    <w:rsid w:val="006A6756"/>
    <w:rsid w:val="006C1A25"/>
    <w:rsid w:val="006C2423"/>
    <w:rsid w:val="006C246E"/>
    <w:rsid w:val="006D03BA"/>
    <w:rsid w:val="006D0613"/>
    <w:rsid w:val="006D21C8"/>
    <w:rsid w:val="006E0D24"/>
    <w:rsid w:val="006E4179"/>
    <w:rsid w:val="006F44F1"/>
    <w:rsid w:val="006F7923"/>
    <w:rsid w:val="00707F78"/>
    <w:rsid w:val="00711F1D"/>
    <w:rsid w:val="00715E6E"/>
    <w:rsid w:val="007161BA"/>
    <w:rsid w:val="00724572"/>
    <w:rsid w:val="00725D0F"/>
    <w:rsid w:val="00732785"/>
    <w:rsid w:val="00733D9D"/>
    <w:rsid w:val="007374E1"/>
    <w:rsid w:val="00741A52"/>
    <w:rsid w:val="007440BB"/>
    <w:rsid w:val="00750741"/>
    <w:rsid w:val="007657DD"/>
    <w:rsid w:val="00771CFD"/>
    <w:rsid w:val="0077238F"/>
    <w:rsid w:val="00775EF4"/>
    <w:rsid w:val="00783B35"/>
    <w:rsid w:val="007B6857"/>
    <w:rsid w:val="007C262C"/>
    <w:rsid w:val="007C2868"/>
    <w:rsid w:val="007C4F61"/>
    <w:rsid w:val="007C71DC"/>
    <w:rsid w:val="007C7231"/>
    <w:rsid w:val="007D20DA"/>
    <w:rsid w:val="007D2C62"/>
    <w:rsid w:val="007D4231"/>
    <w:rsid w:val="007F04F5"/>
    <w:rsid w:val="00801B65"/>
    <w:rsid w:val="00825FBF"/>
    <w:rsid w:val="0083191B"/>
    <w:rsid w:val="00837B3C"/>
    <w:rsid w:val="008447CA"/>
    <w:rsid w:val="008471F4"/>
    <w:rsid w:val="00851451"/>
    <w:rsid w:val="008662E9"/>
    <w:rsid w:val="00866699"/>
    <w:rsid w:val="00881775"/>
    <w:rsid w:val="00896B21"/>
    <w:rsid w:val="008A2075"/>
    <w:rsid w:val="008A2A79"/>
    <w:rsid w:val="008A6156"/>
    <w:rsid w:val="008A683C"/>
    <w:rsid w:val="008B08D3"/>
    <w:rsid w:val="008B33E8"/>
    <w:rsid w:val="008C2707"/>
    <w:rsid w:val="008D666C"/>
    <w:rsid w:val="008D7E70"/>
    <w:rsid w:val="008E1A18"/>
    <w:rsid w:val="008E266A"/>
    <w:rsid w:val="00901B51"/>
    <w:rsid w:val="00906011"/>
    <w:rsid w:val="00910FE8"/>
    <w:rsid w:val="00911C6E"/>
    <w:rsid w:val="0091781B"/>
    <w:rsid w:val="00921C7A"/>
    <w:rsid w:val="009279CF"/>
    <w:rsid w:val="0093254E"/>
    <w:rsid w:val="00936097"/>
    <w:rsid w:val="0093717E"/>
    <w:rsid w:val="00940B65"/>
    <w:rsid w:val="00942C4E"/>
    <w:rsid w:val="00955730"/>
    <w:rsid w:val="009809CB"/>
    <w:rsid w:val="009846D0"/>
    <w:rsid w:val="009A129F"/>
    <w:rsid w:val="009A131E"/>
    <w:rsid w:val="009A489B"/>
    <w:rsid w:val="009A7D18"/>
    <w:rsid w:val="009B0207"/>
    <w:rsid w:val="009B6CBD"/>
    <w:rsid w:val="009C5A86"/>
    <w:rsid w:val="009D2DBD"/>
    <w:rsid w:val="009D3D14"/>
    <w:rsid w:val="009E445A"/>
    <w:rsid w:val="009F2E94"/>
    <w:rsid w:val="00A001FE"/>
    <w:rsid w:val="00A002E5"/>
    <w:rsid w:val="00A0233C"/>
    <w:rsid w:val="00A028C9"/>
    <w:rsid w:val="00A041CC"/>
    <w:rsid w:val="00A23636"/>
    <w:rsid w:val="00A340FA"/>
    <w:rsid w:val="00A34F11"/>
    <w:rsid w:val="00A41702"/>
    <w:rsid w:val="00A502EC"/>
    <w:rsid w:val="00A50613"/>
    <w:rsid w:val="00A56948"/>
    <w:rsid w:val="00A60589"/>
    <w:rsid w:val="00A62E14"/>
    <w:rsid w:val="00A771C4"/>
    <w:rsid w:val="00A8219C"/>
    <w:rsid w:val="00A82A09"/>
    <w:rsid w:val="00A84AF2"/>
    <w:rsid w:val="00AA5BBA"/>
    <w:rsid w:val="00AA77E8"/>
    <w:rsid w:val="00AC13AE"/>
    <w:rsid w:val="00AC6C78"/>
    <w:rsid w:val="00AD0031"/>
    <w:rsid w:val="00AE49E7"/>
    <w:rsid w:val="00AF0290"/>
    <w:rsid w:val="00AF191B"/>
    <w:rsid w:val="00B01FF3"/>
    <w:rsid w:val="00B02575"/>
    <w:rsid w:val="00B0653A"/>
    <w:rsid w:val="00B10C30"/>
    <w:rsid w:val="00B2484C"/>
    <w:rsid w:val="00B31583"/>
    <w:rsid w:val="00B34C55"/>
    <w:rsid w:val="00B41C89"/>
    <w:rsid w:val="00B46850"/>
    <w:rsid w:val="00B6491C"/>
    <w:rsid w:val="00B653A1"/>
    <w:rsid w:val="00B67AE3"/>
    <w:rsid w:val="00B703A4"/>
    <w:rsid w:val="00B801B6"/>
    <w:rsid w:val="00B820A4"/>
    <w:rsid w:val="00B96298"/>
    <w:rsid w:val="00BA051C"/>
    <w:rsid w:val="00BA3D72"/>
    <w:rsid w:val="00BA4B9F"/>
    <w:rsid w:val="00BC5363"/>
    <w:rsid w:val="00BC79DE"/>
    <w:rsid w:val="00BC7B6A"/>
    <w:rsid w:val="00BD0802"/>
    <w:rsid w:val="00BD3EE7"/>
    <w:rsid w:val="00BE0DDF"/>
    <w:rsid w:val="00BE0F63"/>
    <w:rsid w:val="00BE3DB1"/>
    <w:rsid w:val="00BE78F7"/>
    <w:rsid w:val="00BF655E"/>
    <w:rsid w:val="00C003AF"/>
    <w:rsid w:val="00C130BF"/>
    <w:rsid w:val="00C207A7"/>
    <w:rsid w:val="00C24F32"/>
    <w:rsid w:val="00C32CA9"/>
    <w:rsid w:val="00C36488"/>
    <w:rsid w:val="00C36ECD"/>
    <w:rsid w:val="00C47491"/>
    <w:rsid w:val="00C51098"/>
    <w:rsid w:val="00C5339E"/>
    <w:rsid w:val="00C53456"/>
    <w:rsid w:val="00C55664"/>
    <w:rsid w:val="00C569E5"/>
    <w:rsid w:val="00C659AA"/>
    <w:rsid w:val="00C7574E"/>
    <w:rsid w:val="00C8294F"/>
    <w:rsid w:val="00C83106"/>
    <w:rsid w:val="00C87CC1"/>
    <w:rsid w:val="00CA64E6"/>
    <w:rsid w:val="00CB33AB"/>
    <w:rsid w:val="00CC5BDE"/>
    <w:rsid w:val="00CD0863"/>
    <w:rsid w:val="00CD77C6"/>
    <w:rsid w:val="00CE2CC5"/>
    <w:rsid w:val="00CF1A5C"/>
    <w:rsid w:val="00CF4B5F"/>
    <w:rsid w:val="00CF4C18"/>
    <w:rsid w:val="00CF55EB"/>
    <w:rsid w:val="00D02D00"/>
    <w:rsid w:val="00D3488A"/>
    <w:rsid w:val="00D425AE"/>
    <w:rsid w:val="00D44968"/>
    <w:rsid w:val="00D53AA6"/>
    <w:rsid w:val="00D6179C"/>
    <w:rsid w:val="00D74DF0"/>
    <w:rsid w:val="00D81C7E"/>
    <w:rsid w:val="00D9140F"/>
    <w:rsid w:val="00D92519"/>
    <w:rsid w:val="00D92598"/>
    <w:rsid w:val="00D96DC8"/>
    <w:rsid w:val="00D97AE7"/>
    <w:rsid w:val="00DA0179"/>
    <w:rsid w:val="00DA4741"/>
    <w:rsid w:val="00DB42C9"/>
    <w:rsid w:val="00DB7F1D"/>
    <w:rsid w:val="00DC6F65"/>
    <w:rsid w:val="00DD0041"/>
    <w:rsid w:val="00DD23CC"/>
    <w:rsid w:val="00DD294C"/>
    <w:rsid w:val="00DD64D2"/>
    <w:rsid w:val="00DF23CF"/>
    <w:rsid w:val="00DF689D"/>
    <w:rsid w:val="00E00351"/>
    <w:rsid w:val="00E074C6"/>
    <w:rsid w:val="00E12221"/>
    <w:rsid w:val="00E13173"/>
    <w:rsid w:val="00E15957"/>
    <w:rsid w:val="00E16B0F"/>
    <w:rsid w:val="00E21061"/>
    <w:rsid w:val="00E24DF5"/>
    <w:rsid w:val="00E308C6"/>
    <w:rsid w:val="00E465BD"/>
    <w:rsid w:val="00E54070"/>
    <w:rsid w:val="00E70DAB"/>
    <w:rsid w:val="00E72C61"/>
    <w:rsid w:val="00E72F38"/>
    <w:rsid w:val="00E85F2D"/>
    <w:rsid w:val="00E920E0"/>
    <w:rsid w:val="00E946CF"/>
    <w:rsid w:val="00EA777A"/>
    <w:rsid w:val="00ED51A5"/>
    <w:rsid w:val="00EE09F9"/>
    <w:rsid w:val="00EE0DB7"/>
    <w:rsid w:val="00EE4D1E"/>
    <w:rsid w:val="00EE65C6"/>
    <w:rsid w:val="00EF012F"/>
    <w:rsid w:val="00F14E14"/>
    <w:rsid w:val="00F35AB6"/>
    <w:rsid w:val="00F37FBE"/>
    <w:rsid w:val="00F45AC4"/>
    <w:rsid w:val="00F46E7B"/>
    <w:rsid w:val="00F47564"/>
    <w:rsid w:val="00F52A97"/>
    <w:rsid w:val="00F7032D"/>
    <w:rsid w:val="00F738FE"/>
    <w:rsid w:val="00F7547A"/>
    <w:rsid w:val="00F81A21"/>
    <w:rsid w:val="00F82E0A"/>
    <w:rsid w:val="00F90691"/>
    <w:rsid w:val="00F93958"/>
    <w:rsid w:val="00F97336"/>
    <w:rsid w:val="00FA2D37"/>
    <w:rsid w:val="00FB0A91"/>
    <w:rsid w:val="00FB23D1"/>
    <w:rsid w:val="00FB42B4"/>
    <w:rsid w:val="00FB49D9"/>
    <w:rsid w:val="00FB688B"/>
    <w:rsid w:val="00FB689C"/>
    <w:rsid w:val="00FC74AA"/>
    <w:rsid w:val="00FC7893"/>
    <w:rsid w:val="00FE3F34"/>
    <w:rsid w:val="00FE6D74"/>
    <w:rsid w:val="00FE7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87CCC7"/>
  <w15:chartTrackingRefBased/>
  <w15:docId w15:val="{08119427-EF43-4B52-BC37-7B5A81F37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A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1A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1A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A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A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A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A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A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A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A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1A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1A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A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A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A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A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A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A25"/>
    <w:rPr>
      <w:rFonts w:eastAsiaTheme="majorEastAsia" w:cstheme="majorBidi"/>
      <w:color w:val="272727" w:themeColor="text1" w:themeTint="D8"/>
    </w:rPr>
  </w:style>
  <w:style w:type="paragraph" w:styleId="Title">
    <w:name w:val="Title"/>
    <w:basedOn w:val="Normal"/>
    <w:next w:val="Normal"/>
    <w:link w:val="TitleChar"/>
    <w:uiPriority w:val="10"/>
    <w:qFormat/>
    <w:rsid w:val="006C1A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A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A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1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A25"/>
    <w:pPr>
      <w:spacing w:before="160"/>
      <w:jc w:val="center"/>
    </w:pPr>
    <w:rPr>
      <w:i/>
      <w:iCs/>
      <w:color w:val="404040" w:themeColor="text1" w:themeTint="BF"/>
    </w:rPr>
  </w:style>
  <w:style w:type="character" w:customStyle="1" w:styleId="QuoteChar">
    <w:name w:val="Quote Char"/>
    <w:basedOn w:val="DefaultParagraphFont"/>
    <w:link w:val="Quote"/>
    <w:uiPriority w:val="29"/>
    <w:rsid w:val="006C1A25"/>
    <w:rPr>
      <w:i/>
      <w:iCs/>
      <w:color w:val="404040" w:themeColor="text1" w:themeTint="BF"/>
    </w:rPr>
  </w:style>
  <w:style w:type="paragraph" w:styleId="ListParagraph">
    <w:name w:val="List Paragraph"/>
    <w:basedOn w:val="Normal"/>
    <w:uiPriority w:val="34"/>
    <w:qFormat/>
    <w:rsid w:val="006C1A25"/>
    <w:pPr>
      <w:ind w:left="720"/>
      <w:contextualSpacing/>
    </w:pPr>
  </w:style>
  <w:style w:type="character" w:styleId="IntenseEmphasis">
    <w:name w:val="Intense Emphasis"/>
    <w:basedOn w:val="DefaultParagraphFont"/>
    <w:uiPriority w:val="21"/>
    <w:qFormat/>
    <w:rsid w:val="006C1A25"/>
    <w:rPr>
      <w:i/>
      <w:iCs/>
      <w:color w:val="0F4761" w:themeColor="accent1" w:themeShade="BF"/>
    </w:rPr>
  </w:style>
  <w:style w:type="paragraph" w:styleId="IntenseQuote">
    <w:name w:val="Intense Quote"/>
    <w:basedOn w:val="Normal"/>
    <w:next w:val="Normal"/>
    <w:link w:val="IntenseQuoteChar"/>
    <w:uiPriority w:val="30"/>
    <w:qFormat/>
    <w:rsid w:val="006C1A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A25"/>
    <w:rPr>
      <w:i/>
      <w:iCs/>
      <w:color w:val="0F4761" w:themeColor="accent1" w:themeShade="BF"/>
    </w:rPr>
  </w:style>
  <w:style w:type="character" w:styleId="IntenseReference">
    <w:name w:val="Intense Reference"/>
    <w:basedOn w:val="DefaultParagraphFont"/>
    <w:uiPriority w:val="32"/>
    <w:qFormat/>
    <w:rsid w:val="006C1A25"/>
    <w:rPr>
      <w:b/>
      <w:bCs/>
      <w:smallCaps/>
      <w:color w:val="0F4761" w:themeColor="accent1" w:themeShade="BF"/>
      <w:spacing w:val="5"/>
    </w:rPr>
  </w:style>
  <w:style w:type="paragraph" w:styleId="Bibliography">
    <w:name w:val="Bibliography"/>
    <w:basedOn w:val="Normal"/>
    <w:next w:val="Normal"/>
    <w:uiPriority w:val="37"/>
    <w:unhideWhenUsed/>
    <w:rsid w:val="00545DD2"/>
  </w:style>
  <w:style w:type="paragraph" w:styleId="Header">
    <w:name w:val="header"/>
    <w:basedOn w:val="Normal"/>
    <w:link w:val="HeaderChar"/>
    <w:uiPriority w:val="99"/>
    <w:unhideWhenUsed/>
    <w:rsid w:val="00232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8C3"/>
  </w:style>
  <w:style w:type="paragraph" w:styleId="Footer">
    <w:name w:val="footer"/>
    <w:basedOn w:val="Normal"/>
    <w:link w:val="FooterChar"/>
    <w:uiPriority w:val="99"/>
    <w:unhideWhenUsed/>
    <w:rsid w:val="00232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8C3"/>
  </w:style>
  <w:style w:type="paragraph" w:styleId="Caption">
    <w:name w:val="caption"/>
    <w:basedOn w:val="Normal"/>
    <w:next w:val="Normal"/>
    <w:uiPriority w:val="35"/>
    <w:unhideWhenUsed/>
    <w:qFormat/>
    <w:rsid w:val="00851451"/>
    <w:pPr>
      <w:spacing w:after="200" w:line="240" w:lineRule="auto"/>
    </w:pPr>
    <w:rPr>
      <w:i/>
      <w:iCs/>
      <w:color w:val="0E2841" w:themeColor="text2"/>
      <w:sz w:val="18"/>
      <w:szCs w:val="18"/>
    </w:rPr>
  </w:style>
  <w:style w:type="character" w:styleId="Hyperlink">
    <w:name w:val="Hyperlink"/>
    <w:basedOn w:val="DefaultParagraphFont"/>
    <w:uiPriority w:val="99"/>
    <w:unhideWhenUsed/>
    <w:rsid w:val="00A84AF2"/>
    <w:rPr>
      <w:color w:val="467886" w:themeColor="hyperlink"/>
      <w:u w:val="single"/>
    </w:rPr>
  </w:style>
  <w:style w:type="character" w:styleId="UnresolvedMention">
    <w:name w:val="Unresolved Mention"/>
    <w:basedOn w:val="DefaultParagraphFont"/>
    <w:uiPriority w:val="99"/>
    <w:semiHidden/>
    <w:unhideWhenUsed/>
    <w:rsid w:val="00A84AF2"/>
    <w:rPr>
      <w:color w:val="605E5C"/>
      <w:shd w:val="clear" w:color="auto" w:fill="E1DFDD"/>
    </w:rPr>
  </w:style>
  <w:style w:type="paragraph" w:styleId="NoSpacing">
    <w:name w:val="No Spacing"/>
    <w:link w:val="NoSpacingChar"/>
    <w:uiPriority w:val="1"/>
    <w:qFormat/>
    <w:rsid w:val="005250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50C6"/>
    <w:rPr>
      <w:rFonts w:eastAsiaTheme="minorEastAsia"/>
      <w:kern w:val="0"/>
      <w:lang w:val="en-US"/>
      <w14:ligatures w14:val="none"/>
    </w:rPr>
  </w:style>
  <w:style w:type="paragraph" w:styleId="TOCHeading">
    <w:name w:val="TOC Heading"/>
    <w:basedOn w:val="Heading1"/>
    <w:next w:val="Normal"/>
    <w:uiPriority w:val="39"/>
    <w:unhideWhenUsed/>
    <w:qFormat/>
    <w:rsid w:val="00A2363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23636"/>
    <w:pPr>
      <w:spacing w:after="100"/>
    </w:pPr>
  </w:style>
  <w:style w:type="paragraph" w:styleId="TableofFigures">
    <w:name w:val="table of figures"/>
    <w:basedOn w:val="Normal"/>
    <w:next w:val="Normal"/>
    <w:uiPriority w:val="99"/>
    <w:unhideWhenUsed/>
    <w:rsid w:val="001E2F6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3173">
      <w:bodyDiv w:val="1"/>
      <w:marLeft w:val="0"/>
      <w:marRight w:val="0"/>
      <w:marTop w:val="0"/>
      <w:marBottom w:val="0"/>
      <w:divBdr>
        <w:top w:val="none" w:sz="0" w:space="0" w:color="auto"/>
        <w:left w:val="none" w:sz="0" w:space="0" w:color="auto"/>
        <w:bottom w:val="none" w:sz="0" w:space="0" w:color="auto"/>
        <w:right w:val="none" w:sz="0" w:space="0" w:color="auto"/>
      </w:divBdr>
    </w:div>
    <w:div w:id="63456204">
      <w:bodyDiv w:val="1"/>
      <w:marLeft w:val="0"/>
      <w:marRight w:val="0"/>
      <w:marTop w:val="0"/>
      <w:marBottom w:val="0"/>
      <w:divBdr>
        <w:top w:val="none" w:sz="0" w:space="0" w:color="auto"/>
        <w:left w:val="none" w:sz="0" w:space="0" w:color="auto"/>
        <w:bottom w:val="none" w:sz="0" w:space="0" w:color="auto"/>
        <w:right w:val="none" w:sz="0" w:space="0" w:color="auto"/>
      </w:divBdr>
    </w:div>
    <w:div w:id="99960843">
      <w:bodyDiv w:val="1"/>
      <w:marLeft w:val="0"/>
      <w:marRight w:val="0"/>
      <w:marTop w:val="0"/>
      <w:marBottom w:val="0"/>
      <w:divBdr>
        <w:top w:val="none" w:sz="0" w:space="0" w:color="auto"/>
        <w:left w:val="none" w:sz="0" w:space="0" w:color="auto"/>
        <w:bottom w:val="none" w:sz="0" w:space="0" w:color="auto"/>
        <w:right w:val="none" w:sz="0" w:space="0" w:color="auto"/>
      </w:divBdr>
    </w:div>
    <w:div w:id="101925377">
      <w:bodyDiv w:val="1"/>
      <w:marLeft w:val="0"/>
      <w:marRight w:val="0"/>
      <w:marTop w:val="0"/>
      <w:marBottom w:val="0"/>
      <w:divBdr>
        <w:top w:val="none" w:sz="0" w:space="0" w:color="auto"/>
        <w:left w:val="none" w:sz="0" w:space="0" w:color="auto"/>
        <w:bottom w:val="none" w:sz="0" w:space="0" w:color="auto"/>
        <w:right w:val="none" w:sz="0" w:space="0" w:color="auto"/>
      </w:divBdr>
    </w:div>
    <w:div w:id="124858473">
      <w:bodyDiv w:val="1"/>
      <w:marLeft w:val="0"/>
      <w:marRight w:val="0"/>
      <w:marTop w:val="0"/>
      <w:marBottom w:val="0"/>
      <w:divBdr>
        <w:top w:val="none" w:sz="0" w:space="0" w:color="auto"/>
        <w:left w:val="none" w:sz="0" w:space="0" w:color="auto"/>
        <w:bottom w:val="none" w:sz="0" w:space="0" w:color="auto"/>
        <w:right w:val="none" w:sz="0" w:space="0" w:color="auto"/>
      </w:divBdr>
    </w:div>
    <w:div w:id="133761103">
      <w:bodyDiv w:val="1"/>
      <w:marLeft w:val="0"/>
      <w:marRight w:val="0"/>
      <w:marTop w:val="0"/>
      <w:marBottom w:val="0"/>
      <w:divBdr>
        <w:top w:val="none" w:sz="0" w:space="0" w:color="auto"/>
        <w:left w:val="none" w:sz="0" w:space="0" w:color="auto"/>
        <w:bottom w:val="none" w:sz="0" w:space="0" w:color="auto"/>
        <w:right w:val="none" w:sz="0" w:space="0" w:color="auto"/>
      </w:divBdr>
    </w:div>
    <w:div w:id="142553485">
      <w:bodyDiv w:val="1"/>
      <w:marLeft w:val="0"/>
      <w:marRight w:val="0"/>
      <w:marTop w:val="0"/>
      <w:marBottom w:val="0"/>
      <w:divBdr>
        <w:top w:val="none" w:sz="0" w:space="0" w:color="auto"/>
        <w:left w:val="none" w:sz="0" w:space="0" w:color="auto"/>
        <w:bottom w:val="none" w:sz="0" w:space="0" w:color="auto"/>
        <w:right w:val="none" w:sz="0" w:space="0" w:color="auto"/>
      </w:divBdr>
    </w:div>
    <w:div w:id="187258629">
      <w:bodyDiv w:val="1"/>
      <w:marLeft w:val="0"/>
      <w:marRight w:val="0"/>
      <w:marTop w:val="0"/>
      <w:marBottom w:val="0"/>
      <w:divBdr>
        <w:top w:val="none" w:sz="0" w:space="0" w:color="auto"/>
        <w:left w:val="none" w:sz="0" w:space="0" w:color="auto"/>
        <w:bottom w:val="none" w:sz="0" w:space="0" w:color="auto"/>
        <w:right w:val="none" w:sz="0" w:space="0" w:color="auto"/>
      </w:divBdr>
    </w:div>
    <w:div w:id="196283886">
      <w:bodyDiv w:val="1"/>
      <w:marLeft w:val="0"/>
      <w:marRight w:val="0"/>
      <w:marTop w:val="0"/>
      <w:marBottom w:val="0"/>
      <w:divBdr>
        <w:top w:val="none" w:sz="0" w:space="0" w:color="auto"/>
        <w:left w:val="none" w:sz="0" w:space="0" w:color="auto"/>
        <w:bottom w:val="none" w:sz="0" w:space="0" w:color="auto"/>
        <w:right w:val="none" w:sz="0" w:space="0" w:color="auto"/>
      </w:divBdr>
    </w:div>
    <w:div w:id="205258906">
      <w:bodyDiv w:val="1"/>
      <w:marLeft w:val="0"/>
      <w:marRight w:val="0"/>
      <w:marTop w:val="0"/>
      <w:marBottom w:val="0"/>
      <w:divBdr>
        <w:top w:val="none" w:sz="0" w:space="0" w:color="auto"/>
        <w:left w:val="none" w:sz="0" w:space="0" w:color="auto"/>
        <w:bottom w:val="none" w:sz="0" w:space="0" w:color="auto"/>
        <w:right w:val="none" w:sz="0" w:space="0" w:color="auto"/>
      </w:divBdr>
    </w:div>
    <w:div w:id="215355545">
      <w:bodyDiv w:val="1"/>
      <w:marLeft w:val="0"/>
      <w:marRight w:val="0"/>
      <w:marTop w:val="0"/>
      <w:marBottom w:val="0"/>
      <w:divBdr>
        <w:top w:val="none" w:sz="0" w:space="0" w:color="auto"/>
        <w:left w:val="none" w:sz="0" w:space="0" w:color="auto"/>
        <w:bottom w:val="none" w:sz="0" w:space="0" w:color="auto"/>
        <w:right w:val="none" w:sz="0" w:space="0" w:color="auto"/>
      </w:divBdr>
    </w:div>
    <w:div w:id="302661081">
      <w:bodyDiv w:val="1"/>
      <w:marLeft w:val="0"/>
      <w:marRight w:val="0"/>
      <w:marTop w:val="0"/>
      <w:marBottom w:val="0"/>
      <w:divBdr>
        <w:top w:val="none" w:sz="0" w:space="0" w:color="auto"/>
        <w:left w:val="none" w:sz="0" w:space="0" w:color="auto"/>
        <w:bottom w:val="none" w:sz="0" w:space="0" w:color="auto"/>
        <w:right w:val="none" w:sz="0" w:space="0" w:color="auto"/>
      </w:divBdr>
    </w:div>
    <w:div w:id="307780805">
      <w:bodyDiv w:val="1"/>
      <w:marLeft w:val="0"/>
      <w:marRight w:val="0"/>
      <w:marTop w:val="0"/>
      <w:marBottom w:val="0"/>
      <w:divBdr>
        <w:top w:val="none" w:sz="0" w:space="0" w:color="auto"/>
        <w:left w:val="none" w:sz="0" w:space="0" w:color="auto"/>
        <w:bottom w:val="none" w:sz="0" w:space="0" w:color="auto"/>
        <w:right w:val="none" w:sz="0" w:space="0" w:color="auto"/>
      </w:divBdr>
    </w:div>
    <w:div w:id="316149673">
      <w:bodyDiv w:val="1"/>
      <w:marLeft w:val="0"/>
      <w:marRight w:val="0"/>
      <w:marTop w:val="0"/>
      <w:marBottom w:val="0"/>
      <w:divBdr>
        <w:top w:val="none" w:sz="0" w:space="0" w:color="auto"/>
        <w:left w:val="none" w:sz="0" w:space="0" w:color="auto"/>
        <w:bottom w:val="none" w:sz="0" w:space="0" w:color="auto"/>
        <w:right w:val="none" w:sz="0" w:space="0" w:color="auto"/>
      </w:divBdr>
    </w:div>
    <w:div w:id="396365141">
      <w:bodyDiv w:val="1"/>
      <w:marLeft w:val="0"/>
      <w:marRight w:val="0"/>
      <w:marTop w:val="0"/>
      <w:marBottom w:val="0"/>
      <w:divBdr>
        <w:top w:val="none" w:sz="0" w:space="0" w:color="auto"/>
        <w:left w:val="none" w:sz="0" w:space="0" w:color="auto"/>
        <w:bottom w:val="none" w:sz="0" w:space="0" w:color="auto"/>
        <w:right w:val="none" w:sz="0" w:space="0" w:color="auto"/>
      </w:divBdr>
    </w:div>
    <w:div w:id="405613574">
      <w:bodyDiv w:val="1"/>
      <w:marLeft w:val="0"/>
      <w:marRight w:val="0"/>
      <w:marTop w:val="0"/>
      <w:marBottom w:val="0"/>
      <w:divBdr>
        <w:top w:val="none" w:sz="0" w:space="0" w:color="auto"/>
        <w:left w:val="none" w:sz="0" w:space="0" w:color="auto"/>
        <w:bottom w:val="none" w:sz="0" w:space="0" w:color="auto"/>
        <w:right w:val="none" w:sz="0" w:space="0" w:color="auto"/>
      </w:divBdr>
    </w:div>
    <w:div w:id="408816046">
      <w:bodyDiv w:val="1"/>
      <w:marLeft w:val="0"/>
      <w:marRight w:val="0"/>
      <w:marTop w:val="0"/>
      <w:marBottom w:val="0"/>
      <w:divBdr>
        <w:top w:val="none" w:sz="0" w:space="0" w:color="auto"/>
        <w:left w:val="none" w:sz="0" w:space="0" w:color="auto"/>
        <w:bottom w:val="none" w:sz="0" w:space="0" w:color="auto"/>
        <w:right w:val="none" w:sz="0" w:space="0" w:color="auto"/>
      </w:divBdr>
    </w:div>
    <w:div w:id="431753827">
      <w:bodyDiv w:val="1"/>
      <w:marLeft w:val="0"/>
      <w:marRight w:val="0"/>
      <w:marTop w:val="0"/>
      <w:marBottom w:val="0"/>
      <w:divBdr>
        <w:top w:val="none" w:sz="0" w:space="0" w:color="auto"/>
        <w:left w:val="none" w:sz="0" w:space="0" w:color="auto"/>
        <w:bottom w:val="none" w:sz="0" w:space="0" w:color="auto"/>
        <w:right w:val="none" w:sz="0" w:space="0" w:color="auto"/>
      </w:divBdr>
    </w:div>
    <w:div w:id="442460514">
      <w:bodyDiv w:val="1"/>
      <w:marLeft w:val="0"/>
      <w:marRight w:val="0"/>
      <w:marTop w:val="0"/>
      <w:marBottom w:val="0"/>
      <w:divBdr>
        <w:top w:val="none" w:sz="0" w:space="0" w:color="auto"/>
        <w:left w:val="none" w:sz="0" w:space="0" w:color="auto"/>
        <w:bottom w:val="none" w:sz="0" w:space="0" w:color="auto"/>
        <w:right w:val="none" w:sz="0" w:space="0" w:color="auto"/>
      </w:divBdr>
    </w:div>
    <w:div w:id="486480484">
      <w:bodyDiv w:val="1"/>
      <w:marLeft w:val="0"/>
      <w:marRight w:val="0"/>
      <w:marTop w:val="0"/>
      <w:marBottom w:val="0"/>
      <w:divBdr>
        <w:top w:val="none" w:sz="0" w:space="0" w:color="auto"/>
        <w:left w:val="none" w:sz="0" w:space="0" w:color="auto"/>
        <w:bottom w:val="none" w:sz="0" w:space="0" w:color="auto"/>
        <w:right w:val="none" w:sz="0" w:space="0" w:color="auto"/>
      </w:divBdr>
    </w:div>
    <w:div w:id="531264142">
      <w:bodyDiv w:val="1"/>
      <w:marLeft w:val="0"/>
      <w:marRight w:val="0"/>
      <w:marTop w:val="0"/>
      <w:marBottom w:val="0"/>
      <w:divBdr>
        <w:top w:val="none" w:sz="0" w:space="0" w:color="auto"/>
        <w:left w:val="none" w:sz="0" w:space="0" w:color="auto"/>
        <w:bottom w:val="none" w:sz="0" w:space="0" w:color="auto"/>
        <w:right w:val="none" w:sz="0" w:space="0" w:color="auto"/>
      </w:divBdr>
    </w:div>
    <w:div w:id="675963615">
      <w:bodyDiv w:val="1"/>
      <w:marLeft w:val="0"/>
      <w:marRight w:val="0"/>
      <w:marTop w:val="0"/>
      <w:marBottom w:val="0"/>
      <w:divBdr>
        <w:top w:val="none" w:sz="0" w:space="0" w:color="auto"/>
        <w:left w:val="none" w:sz="0" w:space="0" w:color="auto"/>
        <w:bottom w:val="none" w:sz="0" w:space="0" w:color="auto"/>
        <w:right w:val="none" w:sz="0" w:space="0" w:color="auto"/>
      </w:divBdr>
    </w:div>
    <w:div w:id="684524774">
      <w:bodyDiv w:val="1"/>
      <w:marLeft w:val="0"/>
      <w:marRight w:val="0"/>
      <w:marTop w:val="0"/>
      <w:marBottom w:val="0"/>
      <w:divBdr>
        <w:top w:val="none" w:sz="0" w:space="0" w:color="auto"/>
        <w:left w:val="none" w:sz="0" w:space="0" w:color="auto"/>
        <w:bottom w:val="none" w:sz="0" w:space="0" w:color="auto"/>
        <w:right w:val="none" w:sz="0" w:space="0" w:color="auto"/>
      </w:divBdr>
    </w:div>
    <w:div w:id="706443159">
      <w:bodyDiv w:val="1"/>
      <w:marLeft w:val="0"/>
      <w:marRight w:val="0"/>
      <w:marTop w:val="0"/>
      <w:marBottom w:val="0"/>
      <w:divBdr>
        <w:top w:val="none" w:sz="0" w:space="0" w:color="auto"/>
        <w:left w:val="none" w:sz="0" w:space="0" w:color="auto"/>
        <w:bottom w:val="none" w:sz="0" w:space="0" w:color="auto"/>
        <w:right w:val="none" w:sz="0" w:space="0" w:color="auto"/>
      </w:divBdr>
    </w:div>
    <w:div w:id="710231769">
      <w:bodyDiv w:val="1"/>
      <w:marLeft w:val="0"/>
      <w:marRight w:val="0"/>
      <w:marTop w:val="0"/>
      <w:marBottom w:val="0"/>
      <w:divBdr>
        <w:top w:val="none" w:sz="0" w:space="0" w:color="auto"/>
        <w:left w:val="none" w:sz="0" w:space="0" w:color="auto"/>
        <w:bottom w:val="none" w:sz="0" w:space="0" w:color="auto"/>
        <w:right w:val="none" w:sz="0" w:space="0" w:color="auto"/>
      </w:divBdr>
    </w:div>
    <w:div w:id="747070713">
      <w:bodyDiv w:val="1"/>
      <w:marLeft w:val="0"/>
      <w:marRight w:val="0"/>
      <w:marTop w:val="0"/>
      <w:marBottom w:val="0"/>
      <w:divBdr>
        <w:top w:val="none" w:sz="0" w:space="0" w:color="auto"/>
        <w:left w:val="none" w:sz="0" w:space="0" w:color="auto"/>
        <w:bottom w:val="none" w:sz="0" w:space="0" w:color="auto"/>
        <w:right w:val="none" w:sz="0" w:space="0" w:color="auto"/>
      </w:divBdr>
    </w:div>
    <w:div w:id="786506255">
      <w:bodyDiv w:val="1"/>
      <w:marLeft w:val="0"/>
      <w:marRight w:val="0"/>
      <w:marTop w:val="0"/>
      <w:marBottom w:val="0"/>
      <w:divBdr>
        <w:top w:val="none" w:sz="0" w:space="0" w:color="auto"/>
        <w:left w:val="none" w:sz="0" w:space="0" w:color="auto"/>
        <w:bottom w:val="none" w:sz="0" w:space="0" w:color="auto"/>
        <w:right w:val="none" w:sz="0" w:space="0" w:color="auto"/>
      </w:divBdr>
    </w:div>
    <w:div w:id="825242663">
      <w:bodyDiv w:val="1"/>
      <w:marLeft w:val="0"/>
      <w:marRight w:val="0"/>
      <w:marTop w:val="0"/>
      <w:marBottom w:val="0"/>
      <w:divBdr>
        <w:top w:val="none" w:sz="0" w:space="0" w:color="auto"/>
        <w:left w:val="none" w:sz="0" w:space="0" w:color="auto"/>
        <w:bottom w:val="none" w:sz="0" w:space="0" w:color="auto"/>
        <w:right w:val="none" w:sz="0" w:space="0" w:color="auto"/>
      </w:divBdr>
    </w:div>
    <w:div w:id="844825835">
      <w:bodyDiv w:val="1"/>
      <w:marLeft w:val="0"/>
      <w:marRight w:val="0"/>
      <w:marTop w:val="0"/>
      <w:marBottom w:val="0"/>
      <w:divBdr>
        <w:top w:val="none" w:sz="0" w:space="0" w:color="auto"/>
        <w:left w:val="none" w:sz="0" w:space="0" w:color="auto"/>
        <w:bottom w:val="none" w:sz="0" w:space="0" w:color="auto"/>
        <w:right w:val="none" w:sz="0" w:space="0" w:color="auto"/>
      </w:divBdr>
    </w:div>
    <w:div w:id="863711985">
      <w:bodyDiv w:val="1"/>
      <w:marLeft w:val="0"/>
      <w:marRight w:val="0"/>
      <w:marTop w:val="0"/>
      <w:marBottom w:val="0"/>
      <w:divBdr>
        <w:top w:val="none" w:sz="0" w:space="0" w:color="auto"/>
        <w:left w:val="none" w:sz="0" w:space="0" w:color="auto"/>
        <w:bottom w:val="none" w:sz="0" w:space="0" w:color="auto"/>
        <w:right w:val="none" w:sz="0" w:space="0" w:color="auto"/>
      </w:divBdr>
    </w:div>
    <w:div w:id="954750931">
      <w:bodyDiv w:val="1"/>
      <w:marLeft w:val="0"/>
      <w:marRight w:val="0"/>
      <w:marTop w:val="0"/>
      <w:marBottom w:val="0"/>
      <w:divBdr>
        <w:top w:val="none" w:sz="0" w:space="0" w:color="auto"/>
        <w:left w:val="none" w:sz="0" w:space="0" w:color="auto"/>
        <w:bottom w:val="none" w:sz="0" w:space="0" w:color="auto"/>
        <w:right w:val="none" w:sz="0" w:space="0" w:color="auto"/>
      </w:divBdr>
    </w:div>
    <w:div w:id="972562709">
      <w:bodyDiv w:val="1"/>
      <w:marLeft w:val="0"/>
      <w:marRight w:val="0"/>
      <w:marTop w:val="0"/>
      <w:marBottom w:val="0"/>
      <w:divBdr>
        <w:top w:val="none" w:sz="0" w:space="0" w:color="auto"/>
        <w:left w:val="none" w:sz="0" w:space="0" w:color="auto"/>
        <w:bottom w:val="none" w:sz="0" w:space="0" w:color="auto"/>
        <w:right w:val="none" w:sz="0" w:space="0" w:color="auto"/>
      </w:divBdr>
    </w:div>
    <w:div w:id="1020813797">
      <w:bodyDiv w:val="1"/>
      <w:marLeft w:val="0"/>
      <w:marRight w:val="0"/>
      <w:marTop w:val="0"/>
      <w:marBottom w:val="0"/>
      <w:divBdr>
        <w:top w:val="none" w:sz="0" w:space="0" w:color="auto"/>
        <w:left w:val="none" w:sz="0" w:space="0" w:color="auto"/>
        <w:bottom w:val="none" w:sz="0" w:space="0" w:color="auto"/>
        <w:right w:val="none" w:sz="0" w:space="0" w:color="auto"/>
      </w:divBdr>
    </w:div>
    <w:div w:id="1033921673">
      <w:bodyDiv w:val="1"/>
      <w:marLeft w:val="0"/>
      <w:marRight w:val="0"/>
      <w:marTop w:val="0"/>
      <w:marBottom w:val="0"/>
      <w:divBdr>
        <w:top w:val="none" w:sz="0" w:space="0" w:color="auto"/>
        <w:left w:val="none" w:sz="0" w:space="0" w:color="auto"/>
        <w:bottom w:val="none" w:sz="0" w:space="0" w:color="auto"/>
        <w:right w:val="none" w:sz="0" w:space="0" w:color="auto"/>
      </w:divBdr>
    </w:div>
    <w:div w:id="1043215333">
      <w:bodyDiv w:val="1"/>
      <w:marLeft w:val="0"/>
      <w:marRight w:val="0"/>
      <w:marTop w:val="0"/>
      <w:marBottom w:val="0"/>
      <w:divBdr>
        <w:top w:val="none" w:sz="0" w:space="0" w:color="auto"/>
        <w:left w:val="none" w:sz="0" w:space="0" w:color="auto"/>
        <w:bottom w:val="none" w:sz="0" w:space="0" w:color="auto"/>
        <w:right w:val="none" w:sz="0" w:space="0" w:color="auto"/>
      </w:divBdr>
    </w:div>
    <w:div w:id="1081293368">
      <w:bodyDiv w:val="1"/>
      <w:marLeft w:val="0"/>
      <w:marRight w:val="0"/>
      <w:marTop w:val="0"/>
      <w:marBottom w:val="0"/>
      <w:divBdr>
        <w:top w:val="none" w:sz="0" w:space="0" w:color="auto"/>
        <w:left w:val="none" w:sz="0" w:space="0" w:color="auto"/>
        <w:bottom w:val="none" w:sz="0" w:space="0" w:color="auto"/>
        <w:right w:val="none" w:sz="0" w:space="0" w:color="auto"/>
      </w:divBdr>
    </w:div>
    <w:div w:id="1082095303">
      <w:bodyDiv w:val="1"/>
      <w:marLeft w:val="0"/>
      <w:marRight w:val="0"/>
      <w:marTop w:val="0"/>
      <w:marBottom w:val="0"/>
      <w:divBdr>
        <w:top w:val="none" w:sz="0" w:space="0" w:color="auto"/>
        <w:left w:val="none" w:sz="0" w:space="0" w:color="auto"/>
        <w:bottom w:val="none" w:sz="0" w:space="0" w:color="auto"/>
        <w:right w:val="none" w:sz="0" w:space="0" w:color="auto"/>
      </w:divBdr>
    </w:div>
    <w:div w:id="1107387647">
      <w:bodyDiv w:val="1"/>
      <w:marLeft w:val="0"/>
      <w:marRight w:val="0"/>
      <w:marTop w:val="0"/>
      <w:marBottom w:val="0"/>
      <w:divBdr>
        <w:top w:val="none" w:sz="0" w:space="0" w:color="auto"/>
        <w:left w:val="none" w:sz="0" w:space="0" w:color="auto"/>
        <w:bottom w:val="none" w:sz="0" w:space="0" w:color="auto"/>
        <w:right w:val="none" w:sz="0" w:space="0" w:color="auto"/>
      </w:divBdr>
    </w:div>
    <w:div w:id="1132671334">
      <w:bodyDiv w:val="1"/>
      <w:marLeft w:val="0"/>
      <w:marRight w:val="0"/>
      <w:marTop w:val="0"/>
      <w:marBottom w:val="0"/>
      <w:divBdr>
        <w:top w:val="none" w:sz="0" w:space="0" w:color="auto"/>
        <w:left w:val="none" w:sz="0" w:space="0" w:color="auto"/>
        <w:bottom w:val="none" w:sz="0" w:space="0" w:color="auto"/>
        <w:right w:val="none" w:sz="0" w:space="0" w:color="auto"/>
      </w:divBdr>
    </w:div>
    <w:div w:id="1170872079">
      <w:bodyDiv w:val="1"/>
      <w:marLeft w:val="0"/>
      <w:marRight w:val="0"/>
      <w:marTop w:val="0"/>
      <w:marBottom w:val="0"/>
      <w:divBdr>
        <w:top w:val="none" w:sz="0" w:space="0" w:color="auto"/>
        <w:left w:val="none" w:sz="0" w:space="0" w:color="auto"/>
        <w:bottom w:val="none" w:sz="0" w:space="0" w:color="auto"/>
        <w:right w:val="none" w:sz="0" w:space="0" w:color="auto"/>
      </w:divBdr>
    </w:div>
    <w:div w:id="1201669719">
      <w:bodyDiv w:val="1"/>
      <w:marLeft w:val="0"/>
      <w:marRight w:val="0"/>
      <w:marTop w:val="0"/>
      <w:marBottom w:val="0"/>
      <w:divBdr>
        <w:top w:val="none" w:sz="0" w:space="0" w:color="auto"/>
        <w:left w:val="none" w:sz="0" w:space="0" w:color="auto"/>
        <w:bottom w:val="none" w:sz="0" w:space="0" w:color="auto"/>
        <w:right w:val="none" w:sz="0" w:space="0" w:color="auto"/>
      </w:divBdr>
    </w:div>
    <w:div w:id="1203399443">
      <w:bodyDiv w:val="1"/>
      <w:marLeft w:val="0"/>
      <w:marRight w:val="0"/>
      <w:marTop w:val="0"/>
      <w:marBottom w:val="0"/>
      <w:divBdr>
        <w:top w:val="none" w:sz="0" w:space="0" w:color="auto"/>
        <w:left w:val="none" w:sz="0" w:space="0" w:color="auto"/>
        <w:bottom w:val="none" w:sz="0" w:space="0" w:color="auto"/>
        <w:right w:val="none" w:sz="0" w:space="0" w:color="auto"/>
      </w:divBdr>
    </w:div>
    <w:div w:id="1219440285">
      <w:bodyDiv w:val="1"/>
      <w:marLeft w:val="0"/>
      <w:marRight w:val="0"/>
      <w:marTop w:val="0"/>
      <w:marBottom w:val="0"/>
      <w:divBdr>
        <w:top w:val="none" w:sz="0" w:space="0" w:color="auto"/>
        <w:left w:val="none" w:sz="0" w:space="0" w:color="auto"/>
        <w:bottom w:val="none" w:sz="0" w:space="0" w:color="auto"/>
        <w:right w:val="none" w:sz="0" w:space="0" w:color="auto"/>
      </w:divBdr>
    </w:div>
    <w:div w:id="1232277390">
      <w:bodyDiv w:val="1"/>
      <w:marLeft w:val="0"/>
      <w:marRight w:val="0"/>
      <w:marTop w:val="0"/>
      <w:marBottom w:val="0"/>
      <w:divBdr>
        <w:top w:val="none" w:sz="0" w:space="0" w:color="auto"/>
        <w:left w:val="none" w:sz="0" w:space="0" w:color="auto"/>
        <w:bottom w:val="none" w:sz="0" w:space="0" w:color="auto"/>
        <w:right w:val="none" w:sz="0" w:space="0" w:color="auto"/>
      </w:divBdr>
    </w:div>
    <w:div w:id="1245726299">
      <w:bodyDiv w:val="1"/>
      <w:marLeft w:val="0"/>
      <w:marRight w:val="0"/>
      <w:marTop w:val="0"/>
      <w:marBottom w:val="0"/>
      <w:divBdr>
        <w:top w:val="none" w:sz="0" w:space="0" w:color="auto"/>
        <w:left w:val="none" w:sz="0" w:space="0" w:color="auto"/>
        <w:bottom w:val="none" w:sz="0" w:space="0" w:color="auto"/>
        <w:right w:val="none" w:sz="0" w:space="0" w:color="auto"/>
      </w:divBdr>
    </w:div>
    <w:div w:id="1261336673">
      <w:bodyDiv w:val="1"/>
      <w:marLeft w:val="0"/>
      <w:marRight w:val="0"/>
      <w:marTop w:val="0"/>
      <w:marBottom w:val="0"/>
      <w:divBdr>
        <w:top w:val="none" w:sz="0" w:space="0" w:color="auto"/>
        <w:left w:val="none" w:sz="0" w:space="0" w:color="auto"/>
        <w:bottom w:val="none" w:sz="0" w:space="0" w:color="auto"/>
        <w:right w:val="none" w:sz="0" w:space="0" w:color="auto"/>
      </w:divBdr>
    </w:div>
    <w:div w:id="1279145509">
      <w:bodyDiv w:val="1"/>
      <w:marLeft w:val="0"/>
      <w:marRight w:val="0"/>
      <w:marTop w:val="0"/>
      <w:marBottom w:val="0"/>
      <w:divBdr>
        <w:top w:val="none" w:sz="0" w:space="0" w:color="auto"/>
        <w:left w:val="none" w:sz="0" w:space="0" w:color="auto"/>
        <w:bottom w:val="none" w:sz="0" w:space="0" w:color="auto"/>
        <w:right w:val="none" w:sz="0" w:space="0" w:color="auto"/>
      </w:divBdr>
    </w:div>
    <w:div w:id="1308240507">
      <w:bodyDiv w:val="1"/>
      <w:marLeft w:val="0"/>
      <w:marRight w:val="0"/>
      <w:marTop w:val="0"/>
      <w:marBottom w:val="0"/>
      <w:divBdr>
        <w:top w:val="none" w:sz="0" w:space="0" w:color="auto"/>
        <w:left w:val="none" w:sz="0" w:space="0" w:color="auto"/>
        <w:bottom w:val="none" w:sz="0" w:space="0" w:color="auto"/>
        <w:right w:val="none" w:sz="0" w:space="0" w:color="auto"/>
      </w:divBdr>
    </w:div>
    <w:div w:id="1408645983">
      <w:bodyDiv w:val="1"/>
      <w:marLeft w:val="0"/>
      <w:marRight w:val="0"/>
      <w:marTop w:val="0"/>
      <w:marBottom w:val="0"/>
      <w:divBdr>
        <w:top w:val="none" w:sz="0" w:space="0" w:color="auto"/>
        <w:left w:val="none" w:sz="0" w:space="0" w:color="auto"/>
        <w:bottom w:val="none" w:sz="0" w:space="0" w:color="auto"/>
        <w:right w:val="none" w:sz="0" w:space="0" w:color="auto"/>
      </w:divBdr>
    </w:div>
    <w:div w:id="1418943745">
      <w:bodyDiv w:val="1"/>
      <w:marLeft w:val="0"/>
      <w:marRight w:val="0"/>
      <w:marTop w:val="0"/>
      <w:marBottom w:val="0"/>
      <w:divBdr>
        <w:top w:val="none" w:sz="0" w:space="0" w:color="auto"/>
        <w:left w:val="none" w:sz="0" w:space="0" w:color="auto"/>
        <w:bottom w:val="none" w:sz="0" w:space="0" w:color="auto"/>
        <w:right w:val="none" w:sz="0" w:space="0" w:color="auto"/>
      </w:divBdr>
    </w:div>
    <w:div w:id="1426002276">
      <w:bodyDiv w:val="1"/>
      <w:marLeft w:val="0"/>
      <w:marRight w:val="0"/>
      <w:marTop w:val="0"/>
      <w:marBottom w:val="0"/>
      <w:divBdr>
        <w:top w:val="none" w:sz="0" w:space="0" w:color="auto"/>
        <w:left w:val="none" w:sz="0" w:space="0" w:color="auto"/>
        <w:bottom w:val="none" w:sz="0" w:space="0" w:color="auto"/>
        <w:right w:val="none" w:sz="0" w:space="0" w:color="auto"/>
      </w:divBdr>
    </w:div>
    <w:div w:id="1458569261">
      <w:bodyDiv w:val="1"/>
      <w:marLeft w:val="0"/>
      <w:marRight w:val="0"/>
      <w:marTop w:val="0"/>
      <w:marBottom w:val="0"/>
      <w:divBdr>
        <w:top w:val="none" w:sz="0" w:space="0" w:color="auto"/>
        <w:left w:val="none" w:sz="0" w:space="0" w:color="auto"/>
        <w:bottom w:val="none" w:sz="0" w:space="0" w:color="auto"/>
        <w:right w:val="none" w:sz="0" w:space="0" w:color="auto"/>
      </w:divBdr>
    </w:div>
    <w:div w:id="1468934768">
      <w:bodyDiv w:val="1"/>
      <w:marLeft w:val="0"/>
      <w:marRight w:val="0"/>
      <w:marTop w:val="0"/>
      <w:marBottom w:val="0"/>
      <w:divBdr>
        <w:top w:val="none" w:sz="0" w:space="0" w:color="auto"/>
        <w:left w:val="none" w:sz="0" w:space="0" w:color="auto"/>
        <w:bottom w:val="none" w:sz="0" w:space="0" w:color="auto"/>
        <w:right w:val="none" w:sz="0" w:space="0" w:color="auto"/>
      </w:divBdr>
    </w:div>
    <w:div w:id="1507751278">
      <w:bodyDiv w:val="1"/>
      <w:marLeft w:val="0"/>
      <w:marRight w:val="0"/>
      <w:marTop w:val="0"/>
      <w:marBottom w:val="0"/>
      <w:divBdr>
        <w:top w:val="none" w:sz="0" w:space="0" w:color="auto"/>
        <w:left w:val="none" w:sz="0" w:space="0" w:color="auto"/>
        <w:bottom w:val="none" w:sz="0" w:space="0" w:color="auto"/>
        <w:right w:val="none" w:sz="0" w:space="0" w:color="auto"/>
      </w:divBdr>
    </w:div>
    <w:div w:id="1592735042">
      <w:bodyDiv w:val="1"/>
      <w:marLeft w:val="0"/>
      <w:marRight w:val="0"/>
      <w:marTop w:val="0"/>
      <w:marBottom w:val="0"/>
      <w:divBdr>
        <w:top w:val="none" w:sz="0" w:space="0" w:color="auto"/>
        <w:left w:val="none" w:sz="0" w:space="0" w:color="auto"/>
        <w:bottom w:val="none" w:sz="0" w:space="0" w:color="auto"/>
        <w:right w:val="none" w:sz="0" w:space="0" w:color="auto"/>
      </w:divBdr>
    </w:div>
    <w:div w:id="1659962890">
      <w:bodyDiv w:val="1"/>
      <w:marLeft w:val="0"/>
      <w:marRight w:val="0"/>
      <w:marTop w:val="0"/>
      <w:marBottom w:val="0"/>
      <w:divBdr>
        <w:top w:val="none" w:sz="0" w:space="0" w:color="auto"/>
        <w:left w:val="none" w:sz="0" w:space="0" w:color="auto"/>
        <w:bottom w:val="none" w:sz="0" w:space="0" w:color="auto"/>
        <w:right w:val="none" w:sz="0" w:space="0" w:color="auto"/>
      </w:divBdr>
    </w:div>
    <w:div w:id="1681541499">
      <w:bodyDiv w:val="1"/>
      <w:marLeft w:val="0"/>
      <w:marRight w:val="0"/>
      <w:marTop w:val="0"/>
      <w:marBottom w:val="0"/>
      <w:divBdr>
        <w:top w:val="none" w:sz="0" w:space="0" w:color="auto"/>
        <w:left w:val="none" w:sz="0" w:space="0" w:color="auto"/>
        <w:bottom w:val="none" w:sz="0" w:space="0" w:color="auto"/>
        <w:right w:val="none" w:sz="0" w:space="0" w:color="auto"/>
      </w:divBdr>
    </w:div>
    <w:div w:id="1715228376">
      <w:bodyDiv w:val="1"/>
      <w:marLeft w:val="0"/>
      <w:marRight w:val="0"/>
      <w:marTop w:val="0"/>
      <w:marBottom w:val="0"/>
      <w:divBdr>
        <w:top w:val="none" w:sz="0" w:space="0" w:color="auto"/>
        <w:left w:val="none" w:sz="0" w:space="0" w:color="auto"/>
        <w:bottom w:val="none" w:sz="0" w:space="0" w:color="auto"/>
        <w:right w:val="none" w:sz="0" w:space="0" w:color="auto"/>
      </w:divBdr>
    </w:div>
    <w:div w:id="1777557685">
      <w:bodyDiv w:val="1"/>
      <w:marLeft w:val="0"/>
      <w:marRight w:val="0"/>
      <w:marTop w:val="0"/>
      <w:marBottom w:val="0"/>
      <w:divBdr>
        <w:top w:val="none" w:sz="0" w:space="0" w:color="auto"/>
        <w:left w:val="none" w:sz="0" w:space="0" w:color="auto"/>
        <w:bottom w:val="none" w:sz="0" w:space="0" w:color="auto"/>
        <w:right w:val="none" w:sz="0" w:space="0" w:color="auto"/>
      </w:divBdr>
    </w:div>
    <w:div w:id="1788158122">
      <w:bodyDiv w:val="1"/>
      <w:marLeft w:val="0"/>
      <w:marRight w:val="0"/>
      <w:marTop w:val="0"/>
      <w:marBottom w:val="0"/>
      <w:divBdr>
        <w:top w:val="none" w:sz="0" w:space="0" w:color="auto"/>
        <w:left w:val="none" w:sz="0" w:space="0" w:color="auto"/>
        <w:bottom w:val="none" w:sz="0" w:space="0" w:color="auto"/>
        <w:right w:val="none" w:sz="0" w:space="0" w:color="auto"/>
      </w:divBdr>
    </w:div>
    <w:div w:id="1805392997">
      <w:bodyDiv w:val="1"/>
      <w:marLeft w:val="0"/>
      <w:marRight w:val="0"/>
      <w:marTop w:val="0"/>
      <w:marBottom w:val="0"/>
      <w:divBdr>
        <w:top w:val="none" w:sz="0" w:space="0" w:color="auto"/>
        <w:left w:val="none" w:sz="0" w:space="0" w:color="auto"/>
        <w:bottom w:val="none" w:sz="0" w:space="0" w:color="auto"/>
        <w:right w:val="none" w:sz="0" w:space="0" w:color="auto"/>
      </w:divBdr>
    </w:div>
    <w:div w:id="1822457665">
      <w:bodyDiv w:val="1"/>
      <w:marLeft w:val="0"/>
      <w:marRight w:val="0"/>
      <w:marTop w:val="0"/>
      <w:marBottom w:val="0"/>
      <w:divBdr>
        <w:top w:val="none" w:sz="0" w:space="0" w:color="auto"/>
        <w:left w:val="none" w:sz="0" w:space="0" w:color="auto"/>
        <w:bottom w:val="none" w:sz="0" w:space="0" w:color="auto"/>
        <w:right w:val="none" w:sz="0" w:space="0" w:color="auto"/>
      </w:divBdr>
    </w:div>
    <w:div w:id="1836988790">
      <w:bodyDiv w:val="1"/>
      <w:marLeft w:val="0"/>
      <w:marRight w:val="0"/>
      <w:marTop w:val="0"/>
      <w:marBottom w:val="0"/>
      <w:divBdr>
        <w:top w:val="none" w:sz="0" w:space="0" w:color="auto"/>
        <w:left w:val="none" w:sz="0" w:space="0" w:color="auto"/>
        <w:bottom w:val="none" w:sz="0" w:space="0" w:color="auto"/>
        <w:right w:val="none" w:sz="0" w:space="0" w:color="auto"/>
      </w:divBdr>
    </w:div>
    <w:div w:id="1838761067">
      <w:bodyDiv w:val="1"/>
      <w:marLeft w:val="0"/>
      <w:marRight w:val="0"/>
      <w:marTop w:val="0"/>
      <w:marBottom w:val="0"/>
      <w:divBdr>
        <w:top w:val="none" w:sz="0" w:space="0" w:color="auto"/>
        <w:left w:val="none" w:sz="0" w:space="0" w:color="auto"/>
        <w:bottom w:val="none" w:sz="0" w:space="0" w:color="auto"/>
        <w:right w:val="none" w:sz="0" w:space="0" w:color="auto"/>
      </w:divBdr>
    </w:div>
    <w:div w:id="1865291322">
      <w:bodyDiv w:val="1"/>
      <w:marLeft w:val="0"/>
      <w:marRight w:val="0"/>
      <w:marTop w:val="0"/>
      <w:marBottom w:val="0"/>
      <w:divBdr>
        <w:top w:val="none" w:sz="0" w:space="0" w:color="auto"/>
        <w:left w:val="none" w:sz="0" w:space="0" w:color="auto"/>
        <w:bottom w:val="none" w:sz="0" w:space="0" w:color="auto"/>
        <w:right w:val="none" w:sz="0" w:space="0" w:color="auto"/>
      </w:divBdr>
    </w:div>
    <w:div w:id="1865552520">
      <w:bodyDiv w:val="1"/>
      <w:marLeft w:val="0"/>
      <w:marRight w:val="0"/>
      <w:marTop w:val="0"/>
      <w:marBottom w:val="0"/>
      <w:divBdr>
        <w:top w:val="none" w:sz="0" w:space="0" w:color="auto"/>
        <w:left w:val="none" w:sz="0" w:space="0" w:color="auto"/>
        <w:bottom w:val="none" w:sz="0" w:space="0" w:color="auto"/>
        <w:right w:val="none" w:sz="0" w:space="0" w:color="auto"/>
      </w:divBdr>
    </w:div>
    <w:div w:id="1881478970">
      <w:bodyDiv w:val="1"/>
      <w:marLeft w:val="0"/>
      <w:marRight w:val="0"/>
      <w:marTop w:val="0"/>
      <w:marBottom w:val="0"/>
      <w:divBdr>
        <w:top w:val="none" w:sz="0" w:space="0" w:color="auto"/>
        <w:left w:val="none" w:sz="0" w:space="0" w:color="auto"/>
        <w:bottom w:val="none" w:sz="0" w:space="0" w:color="auto"/>
        <w:right w:val="none" w:sz="0" w:space="0" w:color="auto"/>
      </w:divBdr>
    </w:div>
    <w:div w:id="1891845143">
      <w:bodyDiv w:val="1"/>
      <w:marLeft w:val="0"/>
      <w:marRight w:val="0"/>
      <w:marTop w:val="0"/>
      <w:marBottom w:val="0"/>
      <w:divBdr>
        <w:top w:val="none" w:sz="0" w:space="0" w:color="auto"/>
        <w:left w:val="none" w:sz="0" w:space="0" w:color="auto"/>
        <w:bottom w:val="none" w:sz="0" w:space="0" w:color="auto"/>
        <w:right w:val="none" w:sz="0" w:space="0" w:color="auto"/>
      </w:divBdr>
    </w:div>
    <w:div w:id="1902402392">
      <w:bodyDiv w:val="1"/>
      <w:marLeft w:val="0"/>
      <w:marRight w:val="0"/>
      <w:marTop w:val="0"/>
      <w:marBottom w:val="0"/>
      <w:divBdr>
        <w:top w:val="none" w:sz="0" w:space="0" w:color="auto"/>
        <w:left w:val="none" w:sz="0" w:space="0" w:color="auto"/>
        <w:bottom w:val="none" w:sz="0" w:space="0" w:color="auto"/>
        <w:right w:val="none" w:sz="0" w:space="0" w:color="auto"/>
      </w:divBdr>
    </w:div>
    <w:div w:id="1958754787">
      <w:bodyDiv w:val="1"/>
      <w:marLeft w:val="0"/>
      <w:marRight w:val="0"/>
      <w:marTop w:val="0"/>
      <w:marBottom w:val="0"/>
      <w:divBdr>
        <w:top w:val="none" w:sz="0" w:space="0" w:color="auto"/>
        <w:left w:val="none" w:sz="0" w:space="0" w:color="auto"/>
        <w:bottom w:val="none" w:sz="0" w:space="0" w:color="auto"/>
        <w:right w:val="none" w:sz="0" w:space="0" w:color="auto"/>
      </w:divBdr>
    </w:div>
    <w:div w:id="1997999712">
      <w:bodyDiv w:val="1"/>
      <w:marLeft w:val="0"/>
      <w:marRight w:val="0"/>
      <w:marTop w:val="0"/>
      <w:marBottom w:val="0"/>
      <w:divBdr>
        <w:top w:val="none" w:sz="0" w:space="0" w:color="auto"/>
        <w:left w:val="none" w:sz="0" w:space="0" w:color="auto"/>
        <w:bottom w:val="none" w:sz="0" w:space="0" w:color="auto"/>
        <w:right w:val="none" w:sz="0" w:space="0" w:color="auto"/>
      </w:divBdr>
    </w:div>
    <w:div w:id="2018002635">
      <w:bodyDiv w:val="1"/>
      <w:marLeft w:val="0"/>
      <w:marRight w:val="0"/>
      <w:marTop w:val="0"/>
      <w:marBottom w:val="0"/>
      <w:divBdr>
        <w:top w:val="none" w:sz="0" w:space="0" w:color="auto"/>
        <w:left w:val="none" w:sz="0" w:space="0" w:color="auto"/>
        <w:bottom w:val="none" w:sz="0" w:space="0" w:color="auto"/>
        <w:right w:val="none" w:sz="0" w:space="0" w:color="auto"/>
      </w:divBdr>
    </w:div>
    <w:div w:id="2035229257">
      <w:bodyDiv w:val="1"/>
      <w:marLeft w:val="0"/>
      <w:marRight w:val="0"/>
      <w:marTop w:val="0"/>
      <w:marBottom w:val="0"/>
      <w:divBdr>
        <w:top w:val="none" w:sz="0" w:space="0" w:color="auto"/>
        <w:left w:val="none" w:sz="0" w:space="0" w:color="auto"/>
        <w:bottom w:val="none" w:sz="0" w:space="0" w:color="auto"/>
        <w:right w:val="none" w:sz="0" w:space="0" w:color="auto"/>
      </w:divBdr>
    </w:div>
    <w:div w:id="2096437515">
      <w:bodyDiv w:val="1"/>
      <w:marLeft w:val="0"/>
      <w:marRight w:val="0"/>
      <w:marTop w:val="0"/>
      <w:marBottom w:val="0"/>
      <w:divBdr>
        <w:top w:val="none" w:sz="0" w:space="0" w:color="auto"/>
        <w:left w:val="none" w:sz="0" w:space="0" w:color="auto"/>
        <w:bottom w:val="none" w:sz="0" w:space="0" w:color="auto"/>
        <w:right w:val="none" w:sz="0" w:space="0" w:color="auto"/>
      </w:divBdr>
    </w:div>
    <w:div w:id="2124107326">
      <w:bodyDiv w:val="1"/>
      <w:marLeft w:val="0"/>
      <w:marRight w:val="0"/>
      <w:marTop w:val="0"/>
      <w:marBottom w:val="0"/>
      <w:divBdr>
        <w:top w:val="none" w:sz="0" w:space="0" w:color="auto"/>
        <w:left w:val="none" w:sz="0" w:space="0" w:color="auto"/>
        <w:bottom w:val="none" w:sz="0" w:space="0" w:color="auto"/>
        <w:right w:val="none" w:sz="0" w:space="0" w:color="auto"/>
      </w:divBdr>
    </w:div>
    <w:div w:id="214500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chart" Target="charts/chart4.xml"/><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chart" Target="charts/chart3.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221eb21a4f500a05/Documents/OME/UNIVERSITY/Year%203/Systems%20Engineering/Taguchi%20Assignment/Team%201%20Catapult%20Results.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221eb21a4f500a05/Documents/OME/UNIVERSITY/Year%203/Systems%20Engineering/Taguchi%20Assignment/Team%201%20Catapult%20Results.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221eb21a4f500a05/Documents/OME/UNIVERSITY/Year%203/Systems%20Engineering/Taguchi%20Assignment/Team%201%20Catapult%20Results.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221eb21a4f500a05/Documents/OME/UNIVERSITY/Year%203/Systems%20Engineering/Taguchi%20Assignment/Team%201%20Catapult%20Results.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221eb21a4f500a05/Documents/OME/UNIVERSITY/Year%203/Systems%20Engineering/Taguchi%20Assignment/Team%201%20Catapult%20Results.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221eb21a4f500a05/Documents/OME/UNIVERSITY/Year%203/Systems%20Engineering/Taguchi%20Assignment/Team%201%20Catapult%20Results.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221eb21a4f500a05/Documents/OME/UNIVERSITY/Year%203/Systems%20Engineering/Taguchi%20Assignment/Team%201%20Catapult%20Resul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mn-lt"/>
                <a:ea typeface="+mn-ea"/>
                <a:cs typeface="+mn-cs"/>
              </a:defRPr>
            </a:pPr>
            <a:r>
              <a:rPr lang="en-GB" sz="1200" b="1"/>
              <a:t>Tension Pin Setting</a:t>
            </a:r>
          </a:p>
        </c:rich>
      </c:tx>
      <c:layout>
        <c:manualLayout>
          <c:xMode val="edge"/>
          <c:yMode val="edge"/>
          <c:x val="0.13330081077716205"/>
          <c:y val="4.7337483977293537E-2"/>
        </c:manualLayout>
      </c:layout>
      <c:overlay val="0"/>
      <c:spPr>
        <a:noFill/>
        <a:ln>
          <a:noFill/>
        </a:ln>
        <a:effectLst/>
      </c:spPr>
    </c:title>
    <c:autoTitleDeleted val="0"/>
    <c:plotArea>
      <c:layout/>
      <c:lineChart>
        <c:grouping val="standard"/>
        <c:varyColors val="0"/>
        <c:ser>
          <c:idx val="1"/>
          <c:order val="0"/>
          <c:cat>
            <c:strRef>
              <c:f>'Catapult Blank'!$I$46:$I$47</c:f>
              <c:strCache>
                <c:ptCount val="2"/>
                <c:pt idx="0">
                  <c:v>level 1</c:v>
                </c:pt>
                <c:pt idx="1">
                  <c:v>Level2</c:v>
                </c:pt>
              </c:strCache>
            </c:strRef>
          </c:cat>
          <c:val>
            <c:numRef>
              <c:f>'Catapult Blank'!$J$48:$J$49</c:f>
              <c:numCache>
                <c:formatCode>General</c:formatCode>
                <c:ptCount val="2"/>
                <c:pt idx="0">
                  <c:v>172.1</c:v>
                </c:pt>
                <c:pt idx="1">
                  <c:v>93</c:v>
                </c:pt>
              </c:numCache>
            </c:numRef>
          </c:val>
          <c:smooth val="0"/>
          <c:extLst>
            <c:ext xmlns:c16="http://schemas.microsoft.com/office/drawing/2014/chart" uri="{C3380CC4-5D6E-409C-BE32-E72D297353CC}">
              <c16:uniqueId val="{00000000-C5EC-4C35-8039-5CE474397BE3}"/>
            </c:ext>
          </c:extLst>
        </c:ser>
        <c:ser>
          <c:idx val="0"/>
          <c:order val="1"/>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Blank'!$J$48:$J$49</c:f>
              <c:numCache>
                <c:formatCode>General</c:formatCode>
                <c:ptCount val="2"/>
                <c:pt idx="0">
                  <c:v>172.1</c:v>
                </c:pt>
                <c:pt idx="1">
                  <c:v>93</c:v>
                </c:pt>
              </c:numCache>
            </c:numRef>
          </c:val>
          <c:smooth val="0"/>
          <c:extLst>
            <c:ext xmlns:c16="http://schemas.microsoft.com/office/drawing/2014/chart" uri="{C3380CC4-5D6E-409C-BE32-E72D297353CC}">
              <c16:uniqueId val="{00000001-C5EC-4C35-8039-5CE474397BE3}"/>
            </c:ext>
          </c:extLst>
        </c:ser>
        <c:dLbls>
          <c:showLegendKey val="0"/>
          <c:showVal val="0"/>
          <c:showCatName val="0"/>
          <c:showSerName val="0"/>
          <c:showPercent val="0"/>
          <c:showBubbleSize val="0"/>
        </c:dLbls>
        <c:marker val="1"/>
        <c:smooth val="0"/>
        <c:axId val="526371624"/>
        <c:axId val="526367032"/>
      </c:lineChart>
      <c:catAx>
        <c:axId val="526371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67032"/>
        <c:crosses val="autoZero"/>
        <c:auto val="1"/>
        <c:lblAlgn val="ctr"/>
        <c:lblOffset val="100"/>
        <c:noMultiLvlLbl val="0"/>
      </c:catAx>
      <c:valAx>
        <c:axId val="526367032"/>
        <c:scaling>
          <c:orientation val="minMax"/>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371624"/>
        <c:crosses val="autoZero"/>
        <c:crossBetween val="between"/>
      </c:valAx>
    </c:plotArea>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t>Arm Setting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Blank'!$K$48:$K$49</c:f>
              <c:numCache>
                <c:formatCode>General</c:formatCode>
                <c:ptCount val="2"/>
                <c:pt idx="0">
                  <c:v>149.04999999999998</c:v>
                </c:pt>
                <c:pt idx="1">
                  <c:v>116.04999999999998</c:v>
                </c:pt>
              </c:numCache>
            </c:numRef>
          </c:val>
          <c:smooth val="0"/>
          <c:extLst>
            <c:ext xmlns:c16="http://schemas.microsoft.com/office/drawing/2014/chart" uri="{C3380CC4-5D6E-409C-BE32-E72D297353CC}">
              <c16:uniqueId val="{00000000-D20D-485F-B634-DD76E7AFBB80}"/>
            </c:ext>
          </c:extLst>
        </c:ser>
        <c:dLbls>
          <c:showLegendKey val="0"/>
          <c:showVal val="0"/>
          <c:showCatName val="0"/>
          <c:showSerName val="0"/>
          <c:showPercent val="0"/>
          <c:showBubbleSize val="0"/>
        </c:dLbls>
        <c:marker val="1"/>
        <c:smooth val="0"/>
        <c:axId val="519319848"/>
        <c:axId val="519315256"/>
      </c:lineChart>
      <c:catAx>
        <c:axId val="519319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5256"/>
        <c:crosses val="autoZero"/>
        <c:auto val="1"/>
        <c:lblAlgn val="ctr"/>
        <c:lblOffset val="100"/>
        <c:noMultiLvlLbl val="0"/>
      </c:catAx>
      <c:valAx>
        <c:axId val="519315256"/>
        <c:scaling>
          <c:orientation val="minMax"/>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19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r>
              <a:rPr lang="en-GB" sz="1100" b="1"/>
              <a:t>AB Interaction</a:t>
            </a:r>
          </a:p>
        </c:rich>
      </c:tx>
      <c:overlay val="0"/>
      <c:spPr>
        <a:noFill/>
        <a:ln>
          <a:noFill/>
        </a:ln>
        <a:effectLst/>
      </c:spPr>
      <c:txPr>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Blank'!$L$48:$L$49</c:f>
              <c:numCache>
                <c:formatCode>General</c:formatCode>
                <c:ptCount val="2"/>
                <c:pt idx="0">
                  <c:v>148.94999999999999</c:v>
                </c:pt>
                <c:pt idx="1">
                  <c:v>116.14999999999999</c:v>
                </c:pt>
              </c:numCache>
            </c:numRef>
          </c:val>
          <c:smooth val="0"/>
          <c:extLst>
            <c:ext xmlns:c16="http://schemas.microsoft.com/office/drawing/2014/chart" uri="{C3380CC4-5D6E-409C-BE32-E72D297353CC}">
              <c16:uniqueId val="{00000000-785A-4654-BE35-0024BE76D09E}"/>
            </c:ext>
          </c:extLst>
        </c:ser>
        <c:dLbls>
          <c:showLegendKey val="0"/>
          <c:showVal val="0"/>
          <c:showCatName val="0"/>
          <c:showSerName val="0"/>
          <c:showPercent val="0"/>
          <c:showBubbleSize val="0"/>
        </c:dLbls>
        <c:marker val="1"/>
        <c:smooth val="0"/>
        <c:axId val="519306728"/>
        <c:axId val="519308368"/>
      </c:lineChart>
      <c:catAx>
        <c:axId val="519306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8368"/>
        <c:crosses val="autoZero"/>
        <c:auto val="1"/>
        <c:lblAlgn val="ctr"/>
        <c:lblOffset val="100"/>
        <c:noMultiLvlLbl val="0"/>
      </c:catAx>
      <c:valAx>
        <c:axId val="519308368"/>
        <c:scaling>
          <c:orientation val="minMax"/>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306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r>
              <a:rPr lang="en-GB" sz="1100" b="1" i="0" u="none" strike="noStrike" baseline="0">
                <a:effectLst/>
              </a:rPr>
              <a:t>Stop Pin Setting</a:t>
            </a:r>
            <a:endParaRPr lang="en-GB" sz="1100" b="1"/>
          </a:p>
        </c:rich>
      </c:tx>
      <c:overlay val="0"/>
      <c:spPr>
        <a:noFill/>
        <a:ln>
          <a:noFill/>
        </a:ln>
        <a:effectLst/>
      </c:spPr>
      <c:txPr>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Blank'!$M$48:$M$49</c:f>
              <c:numCache>
                <c:formatCode>General</c:formatCode>
                <c:ptCount val="2"/>
                <c:pt idx="0">
                  <c:v>114.69999999999999</c:v>
                </c:pt>
                <c:pt idx="1">
                  <c:v>150.39999999999998</c:v>
                </c:pt>
              </c:numCache>
            </c:numRef>
          </c:val>
          <c:smooth val="0"/>
          <c:extLst>
            <c:ext xmlns:c16="http://schemas.microsoft.com/office/drawing/2014/chart" uri="{C3380CC4-5D6E-409C-BE32-E72D297353CC}">
              <c16:uniqueId val="{00000000-A535-4DCC-95B2-A7B5CE02A6DA}"/>
            </c:ext>
          </c:extLst>
        </c:ser>
        <c:dLbls>
          <c:showLegendKey val="0"/>
          <c:showVal val="0"/>
          <c:showCatName val="0"/>
          <c:showSerName val="0"/>
          <c:showPercent val="0"/>
          <c:showBubbleSize val="0"/>
        </c:dLbls>
        <c:marker val="1"/>
        <c:smooth val="0"/>
        <c:axId val="525164712"/>
        <c:axId val="525165368"/>
      </c:lineChart>
      <c:catAx>
        <c:axId val="525164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5368"/>
        <c:crosses val="autoZero"/>
        <c:auto val="1"/>
        <c:lblAlgn val="ctr"/>
        <c:lblOffset val="100"/>
        <c:noMultiLvlLbl val="0"/>
      </c:catAx>
      <c:valAx>
        <c:axId val="525165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64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r>
              <a:rPr lang="en-GB" sz="1100" b="1"/>
              <a:t>Pull Back</a:t>
            </a:r>
          </a:p>
        </c:rich>
      </c:tx>
      <c:overlay val="0"/>
      <c:spPr>
        <a:noFill/>
        <a:ln>
          <a:noFill/>
        </a:ln>
        <a:effectLst/>
      </c:spPr>
      <c:txPr>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853418322709661"/>
          <c:y val="0.27730841121495331"/>
          <c:w val="0.77797375328083984"/>
          <c:h val="0.54924659651188457"/>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Blank'!$N$48:$N$49</c:f>
              <c:numCache>
                <c:formatCode>General</c:formatCode>
                <c:ptCount val="2"/>
                <c:pt idx="0">
                  <c:v>90.300000000000011</c:v>
                </c:pt>
                <c:pt idx="1">
                  <c:v>174.79999999999998</c:v>
                </c:pt>
              </c:numCache>
            </c:numRef>
          </c:val>
          <c:smooth val="0"/>
          <c:extLst>
            <c:ext xmlns:c16="http://schemas.microsoft.com/office/drawing/2014/chart" uri="{C3380CC4-5D6E-409C-BE32-E72D297353CC}">
              <c16:uniqueId val="{00000000-2CDE-4C6A-8996-3B5E92C49681}"/>
            </c:ext>
          </c:extLst>
        </c:ser>
        <c:dLbls>
          <c:showLegendKey val="0"/>
          <c:showVal val="0"/>
          <c:showCatName val="0"/>
          <c:showSerName val="0"/>
          <c:showPercent val="0"/>
          <c:showBubbleSize val="0"/>
        </c:dLbls>
        <c:marker val="1"/>
        <c:smooth val="0"/>
        <c:axId val="525150936"/>
        <c:axId val="525156512"/>
      </c:lineChart>
      <c:catAx>
        <c:axId val="525150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6512"/>
        <c:crosses val="autoZero"/>
        <c:auto val="1"/>
        <c:lblAlgn val="ctr"/>
        <c:lblOffset val="100"/>
        <c:noMultiLvlLbl val="0"/>
      </c:catAx>
      <c:valAx>
        <c:axId val="525156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150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r>
              <a:rPr lang="en-GB" sz="1100" b="1" i="0" u="none" strike="noStrike" baseline="0">
                <a:effectLst/>
              </a:rPr>
              <a:t>BC Interaction</a:t>
            </a:r>
            <a:r>
              <a:rPr lang="en-GB" sz="1100" b="1" i="0" u="none" strike="noStrike" baseline="0"/>
              <a:t> </a:t>
            </a:r>
            <a:endParaRPr lang="en-GB" sz="1100" b="1"/>
          </a:p>
        </c:rich>
      </c:tx>
      <c:overlay val="0"/>
      <c:spPr>
        <a:noFill/>
        <a:ln>
          <a:noFill/>
        </a:ln>
        <a:effectLst/>
      </c:spPr>
      <c:txPr>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6754279908559816"/>
          <c:y val="0.27423290203327177"/>
          <c:w val="0.7743926847853696"/>
          <c:h val="0.55424571004410028"/>
        </c:manualLayout>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'Catapult Blank'!$O$48:$O$49</c:f>
              <c:numCache>
                <c:formatCode>General</c:formatCode>
                <c:ptCount val="2"/>
                <c:pt idx="0">
                  <c:v>126.85</c:v>
                </c:pt>
                <c:pt idx="1">
                  <c:v>138.25</c:v>
                </c:pt>
              </c:numCache>
            </c:numRef>
          </c:val>
          <c:smooth val="0"/>
          <c:extLst>
            <c:ext xmlns:c16="http://schemas.microsoft.com/office/drawing/2014/chart" uri="{C3380CC4-5D6E-409C-BE32-E72D297353CC}">
              <c16:uniqueId val="{00000000-F357-4B28-81AE-C0DAEDB001FB}"/>
            </c:ext>
          </c:extLst>
        </c:ser>
        <c:dLbls>
          <c:showLegendKey val="0"/>
          <c:showVal val="0"/>
          <c:showCatName val="0"/>
          <c:showSerName val="0"/>
          <c:showPercent val="0"/>
          <c:showBubbleSize val="0"/>
        </c:dLbls>
        <c:marker val="1"/>
        <c:smooth val="0"/>
        <c:axId val="528998496"/>
        <c:axId val="528996856"/>
      </c:lineChart>
      <c:catAx>
        <c:axId val="528998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6856"/>
        <c:crosses val="autoZero"/>
        <c:auto val="1"/>
        <c:lblAlgn val="ctr"/>
        <c:lblOffset val="100"/>
        <c:noMultiLvlLbl val="0"/>
      </c:catAx>
      <c:valAx>
        <c:axId val="528996856"/>
        <c:scaling>
          <c:orientation val="minMax"/>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98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r>
              <a:rPr lang="en-GB" sz="1100" b="1"/>
              <a:t>Operator</a:t>
            </a:r>
          </a:p>
        </c:rich>
      </c:tx>
      <c:layout>
        <c:manualLayout>
          <c:xMode val="edge"/>
          <c:yMode val="edge"/>
          <c:x val="0.30945470601221575"/>
          <c:y val="4.4692737430167599E-2"/>
        </c:manualLayout>
      </c:layout>
      <c:overlay val="0"/>
      <c:spPr>
        <a:noFill/>
        <a:ln>
          <a:noFill/>
        </a:ln>
        <a:effectLst/>
      </c:spPr>
      <c:txPr>
        <a:bodyPr rot="0" spcFirstLastPara="1" vertOverflow="ellipsis" vert="horz" wrap="square" anchor="ctr" anchorCtr="1"/>
        <a:lstStyle/>
        <a:p>
          <a:pPr>
            <a:defRPr sz="11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'Catapult Blank'!$I$46:$I$47</c:f>
              <c:strCache>
                <c:ptCount val="2"/>
                <c:pt idx="0">
                  <c:v>level 1</c:v>
                </c:pt>
                <c:pt idx="1">
                  <c:v>Level2</c:v>
                </c:pt>
              </c:strCache>
            </c:strRef>
          </c:cat>
          <c:val>
            <c:numRef>
              <c:f>'Catapult Blank'!$P$48:$P$49</c:f>
              <c:numCache>
                <c:formatCode>General</c:formatCode>
                <c:ptCount val="2"/>
                <c:pt idx="0">
                  <c:v>106.95000000000002</c:v>
                </c:pt>
                <c:pt idx="1">
                  <c:v>138.25</c:v>
                </c:pt>
              </c:numCache>
            </c:numRef>
          </c:val>
          <c:smooth val="0"/>
          <c:extLst>
            <c:ext xmlns:c16="http://schemas.microsoft.com/office/drawing/2014/chart" uri="{C3380CC4-5D6E-409C-BE32-E72D297353CC}">
              <c16:uniqueId val="{00000000-3F65-4CE2-864C-F2A829EDE471}"/>
            </c:ext>
          </c:extLst>
        </c:ser>
        <c:dLbls>
          <c:showLegendKey val="0"/>
          <c:showVal val="0"/>
          <c:showCatName val="0"/>
          <c:showSerName val="0"/>
          <c:showPercent val="0"/>
          <c:showBubbleSize val="0"/>
        </c:dLbls>
        <c:marker val="1"/>
        <c:smooth val="0"/>
        <c:axId val="528971928"/>
        <c:axId val="528974552"/>
      </c:lineChart>
      <c:catAx>
        <c:axId val="528971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4552"/>
        <c:crosses val="autoZero"/>
        <c:auto val="1"/>
        <c:lblAlgn val="ctr"/>
        <c:lblOffset val="100"/>
        <c:noMultiLvlLbl val="0"/>
      </c:catAx>
      <c:valAx>
        <c:axId val="528974552"/>
        <c:scaling>
          <c:orientation val="minMax"/>
          <c:max val="1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9719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following report concerns the application of the Taguchi Method and Design of Experiments approach to identifying the Key Control Factors associated with identifying the optimum performance of a catapult. Where the Taguchi Method is utilised across multiple industries, the principles can be applied to research in many ways. This included the process of recording and analysis of results associated with input variables, ending with a reflection on the use of the Taguchi Method itself.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Dar25</b:Tag>
    <b:SourceType>JournalArticle</b:SourceType>
    <b:Guid>{D5CEF4B1-ACB6-48CA-9AB3-74C227EE43BB}</b:Guid>
    <b:Title>19 - Statistical aspects of Taguchi Experiments in materials Science</b:Title>
    <b:JournalName>Metaheuristics-Based Materials Optimisation</b:JournalName>
    <b:Year>2025</b:Year>
    <b:Pages>495-517</b:Pages>
    <b:Author>
      <b:Author>
        <b:NameList>
          <b:Person>
            <b:Last>Dar</b:Last>
            <b:Middle>Ahmad</b:Middle>
            <b:First>Amir</b:First>
          </b:Person>
          <b:Person>
            <b:Last>Malhotra</b:Last>
            <b:First>Mehak</b:First>
          </b:Person>
          <b:Person>
            <b:Last>Jain</b:Last>
            <b:First>Akshat</b:First>
          </b:Person>
          <b:Person>
            <b:Last>Khan</b:Last>
            <b:Middle>Ahmad</b:Middle>
            <b:First>Arshad</b:First>
          </b:Person>
        </b:NameList>
      </b:Author>
    </b:Author>
    <b:RefOrder>4</b:RefOrder>
  </b:Source>
  <b:Source>
    <b:Tag>Zha21</b:Tag>
    <b:SourceType>JournalArticle</b:SourceType>
    <b:Guid>{31727DC4-A7E1-478A-AF42-F3321E250659}</b:Guid>
    <b:Title>Successful application of the Taguchi method to simulated soil erosion experiments at the slope scale under various conditions</b:Title>
    <b:JournalName>CATENA</b:JournalName>
    <b:Year>2021</b:Year>
    <b:Pages>104835</b:Pages>
    <b:Volume>196</b:Volume>
    <b:Issue>January</b:Issue>
    <b:Author>
      <b:Author>
        <b:NameList>
          <b:Person>
            <b:Last>Zhang</b:Last>
            <b:First>Fengbao</b:First>
          </b:Person>
          <b:Person>
            <b:Last>Wang</b:Last>
            <b:First>Min</b:First>
          </b:Person>
          <b:Person>
            <b:Last>Yang</b:Last>
            <b:First>Mingyi</b:First>
          </b:Person>
        </b:NameList>
      </b:Author>
    </b:Author>
    <b:RefOrder>6</b:RefOrder>
  </b:Source>
  <b:Source>
    <b:Tag>Ame25</b:Tag>
    <b:SourceType>InternetSite</b:SourceType>
    <b:Guid>{F3F7F2B5-6770-4AB5-8B48-B746B26E08DE}</b:Guid>
    <b:Title>What Is Design of Experiments (DOE)?</b:Title>
    <b:Year>2025</b:Year>
    <b:Author>
      <b:Author>
        <b:Corporate>American Society for Quality</b:Corporate>
      </b:Author>
    </b:Author>
    <b:ProductionCompany>American Society for Quality (ASQ)</b:ProductionCompany>
    <b:YearAccessed>2025</b:YearAccessed>
    <b:MonthAccessed>04</b:MonthAccessed>
    <b:DayAccessed>20</b:DayAccessed>
    <b:URL>https://asq.org/quality-resources/design-of-experiments#:~:text=Design%20of%20experiments%20(DOE)%20is,parameter%20or%20group%20of%20parameters.</b:URL>
    <b:RefOrder>1</b:RefOrder>
  </b:Source>
  <b:Source>
    <b:Tag>JMP25</b:Tag>
    <b:SourceType>InternetSite</b:SourceType>
    <b:Guid>{93BFE87D-07F6-4AC2-AE19-53BB1168C539}</b:Guid>
    <b:Author>
      <b:Author>
        <b:Corporate>JMP Statistical Discovery LLC.</b:Corporate>
      </b:Author>
    </b:Author>
    <b:Title>Design of Experiments</b:Title>
    <b:ProductionCompany>JMP Statistical Discovery LLC.</b:ProductionCompany>
    <b:Year>2025</b:Year>
    <b:YearAccessed>2025</b:YearAccessed>
    <b:MonthAccessed>04</b:MonthAccessed>
    <b:DayAccessed>20</b:DayAccessed>
    <b:URL>https://www.jmp.com/en/statistics-knowledge-portal/what-is-design-of-experiments#:~:text=What%20is%20design%20of%20experiments,collecting%20data%20and%20making%20discoveries.</b:URL>
    <b:RefOrder>2</b:RefOrder>
  </b:Source>
  <b:Source>
    <b:Tag>Sad23</b:Tag>
    <b:SourceType>InternetSite</b:SourceType>
    <b:Guid>{A3F55C76-7A83-467B-BBAA-05ABC6073C62}</b:Guid>
    <b:Title>What is Design of Experiments (DOE)?</b:Title>
    <b:ProductionCompany>Synthace</b:ProductionCompany>
    <b:Year>2023</b:Year>
    <b:Month>08</b:Month>
    <b:Day>22</b:Day>
    <b:YearAccessed>2025</b:YearAccessed>
    <b:MonthAccessed>04</b:MonthAccessed>
    <b:DayAccessed>20</b:DayAccessed>
    <b:URL>https://www.synthace.com/blog/what-is-design-of-experiments-doe#:~:text=Experiments%20(DOE)?-,Design%20of%20Experiments%20is%20a%20framework%20that%20allows%20us%20to,of%20our%20processes%20or%20assays.</b:URL>
    <b:Author>
      <b:Author>
        <b:NameList>
          <b:Person>
            <b:Last>Sadowski, PhD</b:Last>
            <b:First>Michael</b:First>
          </b:Person>
        </b:NameList>
      </b:Author>
    </b:Author>
    <b:RefOrder>3</b:RefOrder>
  </b:Source>
  <b:Source>
    <b:Tag>Ala18</b:Tag>
    <b:SourceType>JournalArticle</b:SourceType>
    <b:Guid>{58946195-4741-4C06-9250-2C1B926CB491}</b:Guid>
    <b:Title>Investigating the effect of fused deposition modeling processing parameters using Taguchi design of experiment method</b:Title>
    <b:JournalName>Journal of Manufacturing Processes</b:JournalName>
    <b:Year>2018</b:Year>
    <b:Pages>164-174</b:Pages>
    <b:Volume>36</b:Volume>
    <b:Issue>December</b:Issue>
    <b:Author>
      <b:Author>
        <b:NameList>
          <b:Person>
            <b:Last>Alafaghani</b:Last>
            <b:First>Ala'aldin</b:First>
          </b:Person>
          <b:Person>
            <b:Last>Qattawi</b:Last>
            <b:First>Ala</b:First>
          </b:Person>
        </b:NameList>
      </b:Author>
    </b:Author>
    <b:RefOrder>5</b:RefOrder>
  </b:Source>
  <b:Source>
    <b:Tag>Asl25</b:Tag>
    <b:SourceType>JournalArticle</b:SourceType>
    <b:Guid>{287012B7-0AAD-4B12-B3E6-51F706A1426A}</b:Guid>
    <b:Title>Optimizing injection molding parameters to reduce weight and warpage in PET preforms using Taguchi method and Analysis of Variance (ANOVA)</b:Title>
    <b:JournalName>Next Materials</b:JournalName>
    <b:Year>2025</b:Year>
    <b:Pages>100623</b:Pages>
    <b:Volume>8</b:Volume>
    <b:Issue>July 2025</b:Issue>
    <b:Author>
      <b:Author>
        <b:NameList>
          <b:Person>
            <b:Last>Aslam</b:Last>
            <b:First>Rozeena</b:First>
          </b:Person>
          <b:Person>
            <b:Last>Khan</b:Last>
            <b:Middle>Ahmed</b:Middle>
            <b:First>Awais</b:First>
          </b:Person>
          <b:Person>
            <b:Last>Ahktar</b:Last>
            <b:First>Hamza</b:First>
          </b:Person>
          <b:Person>
            <b:Last>Saleem</b:Last>
            <b:First>Sadia</b:First>
          </b:Person>
          <b:Person>
            <b:Last>Ali</b:Last>
            <b:Middle>Sarfraz</b:Middle>
            <b:First>Muhammad</b:First>
          </b:Person>
        </b:NameList>
      </b:Author>
    </b:Author>
    <b:RefOrder>7</b:RefOrder>
  </b:Source>
  <b:Source>
    <b:Tag>Xie24</b:Tag>
    <b:SourceType>JournalArticle</b:SourceType>
    <b:Guid>{3CEBF009-2BF9-4775-B6F3-44CD724B6957}</b:Guid>
    <b:Title>Responses analysis and structural optimization of a semisubmersible platform based on the Taguchi experiment method</b:Title>
    <b:JournalName>Ocean Engineering</b:JournalName>
    <b:Year>2024</b:Year>
    <b:Pages>118074</b:Pages>
    <b:Volume>306</b:Volume>
    <b:Issue>August</b:Issue>
    <b:Author>
      <b:Author>
        <b:NameList>
          <b:Person>
            <b:Last>Xie</b:Last>
            <b:First>Shuangyi</b:First>
          </b:Person>
          <b:Person>
            <b:Last>Kan</b:Last>
            <b:First>Yingzhe</b:First>
          </b:Person>
          <b:Person>
            <b:Last>Li</b:Last>
            <b:First>Yongran</b:First>
          </b:Person>
          <b:Person>
            <b:Last>Li</b:Last>
            <b:First>Yuxin</b:First>
          </b:Person>
          <b:Person>
            <b:Last>Jiang</b:Last>
            <b:First>Shuxin</b:First>
          </b:Person>
          <b:Person>
            <b:Last>Song</b:Last>
            <b:First>Mengji</b:First>
          </b:Person>
        </b:NameList>
      </b:Author>
    </b:Author>
    <b:RefOrder>8</b:RefOrder>
  </b:Source>
  <b:Source>
    <b:Tag>Mba23</b:Tag>
    <b:SourceType>JournalArticle</b:SourceType>
    <b:Guid>{7C2876FF-4B33-464A-B407-B2B532447FD8}</b:Guid>
    <b:Title>Green synthesis of iron oxide nanoparticles by Taguchi design of experiment method for effective adsorption of methylene blue and methyl orange from textile wastewater</b:Title>
    <b:JournalName>Results in Engineering</b:JournalName>
    <b:Year>2023</b:Year>
    <b:Pages>101198</b:Pages>
    <b:Volume>19</b:Volume>
    <b:Issue>September</b:Issue>
    <b:Author>
      <b:Author>
        <b:NameList>
          <b:Person>
            <b:Last>Mbachu</b:Last>
            <b:Middle>Alex</b:Middle>
            <b:First>Chijioke</b:First>
          </b:Person>
          <b:Person>
            <b:Last>Babayemi</b:Last>
            <b:Middle>Kamoru</b:Middle>
            <b:First>Akinpelu</b:First>
          </b:Person>
          <b:Person>
            <b:Last>Egbosiuba</b:Last>
            <b:Middle>Chinedu</b:Middle>
            <b:First>Titus</b:First>
          </b:Person>
          <b:Person>
            <b:Last>Ike</b:Last>
            <b:Middle>Ifeanyichukwu</b:Middle>
            <b:First>John</b:First>
          </b:Person>
          <b:Person>
            <b:Last>Ani</b:Last>
            <b:Middle>Jacinta</b:Middle>
            <b:First>Ijeoma</b:First>
          </b:Person>
          <b:Person>
            <b:Last>Mustapha</b:Last>
            <b:First>Saheed</b:First>
          </b:Person>
        </b:NameList>
      </b:Author>
    </b:Author>
    <b:RefOrder>9</b:RefOrder>
  </b:Source>
  <b:Source>
    <b:Tag>Jos25</b:Tag>
    <b:SourceType>JournalArticle</b:SourceType>
    <b:Guid>{69DD2B73-0F9E-454B-8879-1EA71E903E4F}</b:Guid>
    <b:Title>Synthesis of strontium and manganese co-doped hydroxyapatite nanoparticles by ultrasound-supported hydrothermal technique and Taguchi design of experiments for biomedical applications</b:Title>
    <b:JournalName>Ceramincs International</b:JournalName>
    <b:Year>2025</b:Year>
    <b:Pages>3147-3162</b:Pages>
    <b:Volume>51</b:Volume>
    <b:Issue>3 - January</b:Issue>
    <b:Author>
      <b:Author>
        <b:NameList>
          <b:Person>
            <b:Last>Joshi</b:Last>
            <b:Middle>J</b:Middle>
            <b:First>Krishna</b:First>
          </b:Person>
          <b:Person>
            <b:Last>Baraiya</b:Last>
            <b:Middle>R</b:Middle>
            <b:First>Zarana</b:First>
          </b:Person>
          <b:Person>
            <b:Last>Shah</b:Last>
            <b:Middle>M</b:Middle>
            <b:First>Nitin</b:First>
          </b:Person>
        </b:NameList>
      </b:Author>
    </b:Author>
    <b:RefOrder>10</b:RefOrder>
  </b:Source>
  <b:Source>
    <b:Tag>Xia25</b:Tag>
    <b:SourceType>JournalArticle</b:SourceType>
    <b:Guid>{581C58BC-3A8C-4A5F-9F36-846C68FE6735}</b:Guid>
    <b:Title>Process parameter optimization for laser directed energy deposition B4C/Al neutron absorbing material via Taguchi method</b:Title>
    <b:JournalName>Optics &amp; Laser Technology</b:JournalName>
    <b:Year>2025</b:Year>
    <b:Pages>112507</b:Pages>
    <b:Volume>184</b:Volume>
    <b:Issue>June</b:Issue>
    <b:Author>
      <b:Author>
        <b:NameList>
          <b:Person>
            <b:Last>Xiao</b:Last>
            <b:First>Weiwei</b:First>
          </b:Person>
          <b:Person>
            <b:Last>Liu</b:Last>
            <b:First>Yilong</b:First>
          </b:Person>
          <b:Person>
            <b:Last>Huang</b:Last>
            <b:First>Jinghao</b:First>
          </b:Person>
          <b:Person>
            <b:Last>Zou</b:Last>
            <b:First>Shuliang</b:First>
          </b:Person>
          <b:Person>
            <b:Last>Ren</b:Last>
            <b:First>Zhenghao</b:First>
          </b:Person>
          <b:Person>
            <b:Last>Liu</b:Last>
            <b:First>Shihong</b:First>
          </b:Person>
          <b:Person>
            <b:Last>Wang</b:Last>
            <b:First>Yanli</b:First>
          </b:Person>
        </b:NameList>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C19810-FC89-450D-A779-A8331D600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13</Pages>
  <Words>2758</Words>
  <Characters>15727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Experiments:</dc:title>
  <dc:subject>The Taguchi Method</dc:subject>
  <dc:creator/>
  <cp:keywords/>
  <dc:description/>
  <cp:lastModifiedBy>Gareth James</cp:lastModifiedBy>
  <cp:revision>397</cp:revision>
  <dcterms:created xsi:type="dcterms:W3CDTF">2025-04-22T17:49:00Z</dcterms:created>
  <dcterms:modified xsi:type="dcterms:W3CDTF">2025-04-26T12:56:00Z</dcterms:modified>
  <cp:category>ACDA 2021                                                                                    Systems Engineering</cp:category>
</cp:coreProperties>
</file>