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75E38F7F" w14:textId="7C4BF558"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14:paraId="7680A4B0" w14:textId="43F6E3D7"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3157DF3C" w14:textId="77777777" w:rsidR="00715990" w:rsidRPr="003A2FDF" w:rsidRDefault="00715990" w:rsidP="00041A5A">
      <w:pPr>
        <w:spacing w:line="360" w:lineRule="auto"/>
        <w:jc w:val="center"/>
        <w:rPr>
          <w:rFonts w:ascii="Aptos" w:hAnsi="Aptos" w:cs="Arial"/>
          <w:sz w:val="28"/>
          <w:szCs w:val="28"/>
        </w:rPr>
      </w:pPr>
    </w:p>
    <w:p w14:paraId="08BDA311" w14:textId="6E55C9BE" w:rsidR="00041A5A" w:rsidRPr="00DC0F71" w:rsidRDefault="00FB4301" w:rsidP="00FB4301">
      <w:pPr>
        <w:spacing w:line="360" w:lineRule="auto"/>
        <w:jc w:val="center"/>
        <w:rPr>
          <w:rFonts w:ascii="Aptos" w:hAnsi="Aptos"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DC0F71">
        <w:rPr>
          <w:rFonts w:ascii="Aptos" w:hAnsi="Aptos" w:cs="Arial"/>
          <w:b/>
          <w:bCs/>
          <w:sz w:val="28"/>
          <w:szCs w:val="28"/>
        </w:rPr>
        <w:t>Element 1</w:t>
      </w:r>
      <w:r w:rsidR="00715990" w:rsidRPr="00DC0F71">
        <w:rPr>
          <w:rFonts w:ascii="Aptos" w:hAnsi="Aptos" w:cs="Arial"/>
          <w:b/>
          <w:bCs/>
          <w:sz w:val="28"/>
          <w:szCs w:val="28"/>
        </w:rPr>
        <w:t xml:space="preserve"> - Project Proposal</w:t>
      </w:r>
      <w:r w:rsidR="00545684" w:rsidRPr="00DC0F71">
        <w:rPr>
          <w:rFonts w:ascii="Aptos" w:hAnsi="Aptos" w:cs="Arial"/>
          <w:b/>
          <w:bCs/>
          <w:sz w:val="28"/>
          <w:szCs w:val="28"/>
        </w:rPr>
        <w:t xml:space="preserve"> </w:t>
      </w:r>
    </w:p>
    <w:p w14:paraId="2EDEAE0B" w14:textId="149B09BE" w:rsidR="00715990" w:rsidRPr="003A2FDF" w:rsidRDefault="00715990" w:rsidP="00041A5A">
      <w:pPr>
        <w:spacing w:line="360" w:lineRule="auto"/>
        <w:rPr>
          <w:rFonts w:ascii="Aptos" w:hAnsi="Aptos" w:cs="Arial"/>
          <w:sz w:val="28"/>
          <w:szCs w:val="28"/>
        </w:rPr>
      </w:pPr>
    </w:p>
    <w:p w14:paraId="1AD185BB" w14:textId="77777777" w:rsidR="00FF5B70" w:rsidRPr="003A2FDF" w:rsidRDefault="00FF5B70" w:rsidP="00041A5A">
      <w:pPr>
        <w:spacing w:line="360" w:lineRule="auto"/>
        <w:rPr>
          <w:rFonts w:ascii="Aptos" w:hAnsi="Aptos" w:cs="Arial"/>
          <w:sz w:val="28"/>
          <w:szCs w:val="28"/>
        </w:rPr>
      </w:pPr>
    </w:p>
    <w:p w14:paraId="01D5D8DB" w14:textId="4AC1A9BE" w:rsidR="00FF5B70" w:rsidRPr="00DC0F71" w:rsidRDefault="00715990" w:rsidP="00041A5A">
      <w:pPr>
        <w:spacing w:line="360" w:lineRule="auto"/>
        <w:rPr>
          <w:rFonts w:ascii="Aptos" w:hAnsi="Aptos" w:cs="Arial"/>
          <w:b/>
          <w:bCs/>
          <w:sz w:val="28"/>
          <w:szCs w:val="28"/>
        </w:rPr>
      </w:pPr>
      <w:r w:rsidRPr="003A2FDF">
        <w:rPr>
          <w:rFonts w:ascii="Aptos" w:hAnsi="Aptos" w:cs="Arial"/>
          <w:b/>
          <w:bCs/>
          <w:sz w:val="28"/>
          <w:szCs w:val="28"/>
        </w:rPr>
        <w:t>Student ID</w:t>
      </w:r>
      <w:r w:rsidRPr="003A2FDF">
        <w:rPr>
          <w:rFonts w:ascii="Aptos" w:hAnsi="Aptos" w:cs="Arial"/>
          <w:sz w:val="28"/>
          <w:szCs w:val="28"/>
        </w:rPr>
        <w:t xml:space="preserve">: </w:t>
      </w:r>
      <w:r w:rsidR="00E56288" w:rsidRPr="00DC0F71">
        <w:rPr>
          <w:rFonts w:ascii="Aptos" w:hAnsi="Aptos" w:cs="Arial"/>
          <w:b/>
          <w:bCs/>
          <w:sz w:val="28"/>
          <w:szCs w:val="28"/>
        </w:rPr>
        <w:t>2228051</w:t>
      </w:r>
    </w:p>
    <w:p w14:paraId="7B4B148B" w14:textId="72B2D7A3" w:rsidR="00646B10" w:rsidRPr="00DC0F71" w:rsidRDefault="00FF5B70" w:rsidP="00646B10">
      <w:pPr>
        <w:spacing w:line="360" w:lineRule="auto"/>
        <w:rPr>
          <w:rFonts w:ascii="Aptos" w:hAnsi="Aptos" w:cs="Arial"/>
          <w:b/>
          <w:bCs/>
          <w:sz w:val="28"/>
          <w:szCs w:val="28"/>
        </w:rPr>
      </w:pPr>
      <w:r w:rsidRPr="003A2FDF">
        <w:rPr>
          <w:rFonts w:ascii="Aptos" w:hAnsi="Aptos" w:cs="Arial"/>
          <w:b/>
          <w:bCs/>
          <w:sz w:val="28"/>
          <w:szCs w:val="28"/>
        </w:rPr>
        <w:t>Student Name</w:t>
      </w:r>
      <w:r w:rsidRPr="003A2FDF">
        <w:rPr>
          <w:rFonts w:ascii="Aptos" w:hAnsi="Aptos" w:cs="Arial"/>
          <w:sz w:val="28"/>
          <w:szCs w:val="28"/>
        </w:rPr>
        <w:t xml:space="preserve">: </w:t>
      </w:r>
      <w:r w:rsidR="00E56288" w:rsidRPr="00DC0F71">
        <w:rPr>
          <w:rFonts w:ascii="Aptos" w:hAnsi="Aptos" w:cs="Arial"/>
          <w:b/>
          <w:bCs/>
          <w:sz w:val="28"/>
          <w:szCs w:val="28"/>
        </w:rPr>
        <w:t>Angela Sinclair</w:t>
      </w:r>
    </w:p>
    <w:p w14:paraId="638A4615" w14:textId="796E0C34" w:rsidR="00715990" w:rsidRPr="00DC0F71" w:rsidRDefault="00DC0F71" w:rsidP="00041A5A">
      <w:pPr>
        <w:spacing w:line="360" w:lineRule="auto"/>
        <w:rPr>
          <w:rFonts w:ascii="Aptos" w:hAnsi="Aptos" w:cs="Arial"/>
          <w:b/>
          <w:bCs/>
          <w:sz w:val="28"/>
          <w:szCs w:val="28"/>
        </w:rPr>
      </w:pPr>
      <w:r w:rsidRPr="00DC0F71">
        <w:rPr>
          <w:rFonts w:ascii="Aptos" w:hAnsi="Aptos" w:cs="Arial"/>
          <w:b/>
          <w:bCs/>
          <w:sz w:val="28"/>
          <w:szCs w:val="28"/>
        </w:rPr>
        <w:t>Lecturer: Joanne Davies</w:t>
      </w:r>
    </w:p>
    <w:p w14:paraId="5BD313B6" w14:textId="4BA804DC" w:rsidR="00715990" w:rsidRPr="00DC0F71" w:rsidRDefault="00715990" w:rsidP="00041A5A">
      <w:pPr>
        <w:spacing w:line="360" w:lineRule="auto"/>
        <w:rPr>
          <w:rFonts w:ascii="Aptos" w:hAnsi="Aptos" w:cs="Arial"/>
          <w:b/>
          <w:bCs/>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3A2FDF" w:rsidRDefault="00FB4301" w:rsidP="00FF5B70">
      <w:pPr>
        <w:pStyle w:val="Heading1"/>
        <w:rPr>
          <w:rFonts w:ascii="Aptos" w:hAnsi="Aptos"/>
        </w:rPr>
      </w:pPr>
      <w:r w:rsidRPr="003A2FDF">
        <w:rPr>
          <w:rFonts w:ascii="Aptos" w:hAnsi="Aptos"/>
        </w:rPr>
        <w:lastRenderedPageBreak/>
        <w:t>Element 1 -</w:t>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14:paraId="6630FBCE" w14:textId="0038F936" w:rsidR="00D769F0" w:rsidRPr="003A2FDF" w:rsidRDefault="00D769F0" w:rsidP="00D769F0">
      <w:pPr>
        <w:rPr>
          <w:rFonts w:ascii="Aptos" w:hAnsi="Aptos"/>
        </w:rPr>
      </w:pPr>
    </w:p>
    <w:p w14:paraId="03FD30D3" w14:textId="7B1F94EE" w:rsidR="00715990" w:rsidRPr="004500F3" w:rsidRDefault="00444BE2" w:rsidP="004500F3">
      <w:pPr>
        <w:spacing w:line="360" w:lineRule="auto"/>
        <w:rPr>
          <w:rFonts w:ascii="Arial" w:hAnsi="Arial" w:cs="Arial"/>
          <w:sz w:val="22"/>
        </w:rPr>
      </w:pPr>
      <w:r w:rsidRPr="004500F3">
        <w:rPr>
          <w:rFonts w:ascii="Arial" w:hAnsi="Arial" w:cs="Arial"/>
          <w:sz w:val="22"/>
        </w:rPr>
        <w:t>My project title</w:t>
      </w:r>
      <w:r w:rsidR="009316EF" w:rsidRPr="004500F3">
        <w:rPr>
          <w:rFonts w:ascii="Arial" w:hAnsi="Arial" w:cs="Arial"/>
          <w:sz w:val="22"/>
        </w:rPr>
        <w:t xml:space="preserve">: </w:t>
      </w:r>
      <w:r w:rsidR="00A44D37" w:rsidRPr="004500F3">
        <w:rPr>
          <w:rFonts w:ascii="Arial" w:hAnsi="Arial" w:cs="Arial"/>
          <w:sz w:val="22"/>
        </w:rPr>
        <w:t>How doe</w:t>
      </w:r>
      <w:r w:rsidR="00AA5B2D" w:rsidRPr="004500F3">
        <w:rPr>
          <w:rFonts w:ascii="Arial" w:hAnsi="Arial" w:cs="Arial"/>
          <w:sz w:val="22"/>
        </w:rPr>
        <w:t xml:space="preserve">s menopause effect </w:t>
      </w:r>
      <w:r w:rsidR="00A11D0C" w:rsidRPr="004500F3">
        <w:rPr>
          <w:rFonts w:ascii="Arial" w:hAnsi="Arial" w:cs="Arial"/>
          <w:sz w:val="22"/>
        </w:rPr>
        <w:t>the physical</w:t>
      </w:r>
      <w:r w:rsidR="00AA5B2D" w:rsidRPr="004500F3">
        <w:rPr>
          <w:rFonts w:ascii="Arial" w:hAnsi="Arial" w:cs="Arial"/>
          <w:sz w:val="22"/>
        </w:rPr>
        <w:t xml:space="preserve"> and psychological </w:t>
      </w:r>
      <w:r w:rsidR="00A11D0C" w:rsidRPr="004500F3">
        <w:rPr>
          <w:rFonts w:ascii="Arial" w:hAnsi="Arial" w:cs="Arial"/>
          <w:sz w:val="22"/>
        </w:rPr>
        <w:t>wellbeing</w:t>
      </w:r>
      <w:r w:rsidR="00AA5B2D" w:rsidRPr="004500F3">
        <w:rPr>
          <w:rFonts w:ascii="Arial" w:hAnsi="Arial" w:cs="Arial"/>
          <w:sz w:val="22"/>
        </w:rPr>
        <w:t xml:space="preserve"> of Black women in the United King</w:t>
      </w:r>
      <w:r w:rsidR="00D07788" w:rsidRPr="004500F3">
        <w:rPr>
          <w:rFonts w:ascii="Arial" w:hAnsi="Arial" w:cs="Arial"/>
          <w:sz w:val="22"/>
        </w:rPr>
        <w:t>dom.</w:t>
      </w:r>
    </w:p>
    <w:p w14:paraId="4B36F4E2" w14:textId="6A6D4E1C" w:rsidR="00A6153D" w:rsidRPr="004500F3" w:rsidRDefault="004C66A8" w:rsidP="004500F3">
      <w:pPr>
        <w:spacing w:line="360" w:lineRule="auto"/>
        <w:rPr>
          <w:rFonts w:ascii="Arial" w:hAnsi="Arial" w:cs="Arial"/>
          <w:sz w:val="22"/>
        </w:rPr>
      </w:pPr>
      <w:r w:rsidRPr="004500F3">
        <w:rPr>
          <w:rFonts w:ascii="Arial" w:hAnsi="Arial" w:cs="Arial"/>
          <w:sz w:val="22"/>
        </w:rPr>
        <w:t>The primary goal of this proposal is to</w:t>
      </w:r>
      <w:r w:rsidR="00F17519" w:rsidRPr="004500F3">
        <w:rPr>
          <w:rFonts w:ascii="Arial" w:hAnsi="Arial" w:cs="Arial"/>
          <w:sz w:val="22"/>
        </w:rPr>
        <w:t xml:space="preserve"> </w:t>
      </w:r>
      <w:r w:rsidR="007F0CFC" w:rsidRPr="004500F3">
        <w:rPr>
          <w:rFonts w:ascii="Arial" w:hAnsi="Arial" w:cs="Arial"/>
          <w:sz w:val="22"/>
        </w:rPr>
        <w:t>investigate how</w:t>
      </w:r>
      <w:r w:rsidR="00D61959" w:rsidRPr="004500F3">
        <w:rPr>
          <w:rFonts w:ascii="Arial" w:hAnsi="Arial" w:cs="Arial"/>
          <w:sz w:val="22"/>
        </w:rPr>
        <w:t xml:space="preserve"> </w:t>
      </w:r>
      <w:r w:rsidRPr="004500F3">
        <w:rPr>
          <w:rFonts w:ascii="Arial" w:hAnsi="Arial" w:cs="Arial"/>
          <w:sz w:val="22"/>
        </w:rPr>
        <w:t>menopause</w:t>
      </w:r>
      <w:r w:rsidR="00D61959" w:rsidRPr="004500F3">
        <w:rPr>
          <w:rFonts w:ascii="Arial" w:hAnsi="Arial" w:cs="Arial"/>
          <w:sz w:val="22"/>
        </w:rPr>
        <w:t xml:space="preserve"> </w:t>
      </w:r>
      <w:r w:rsidR="006E4B4F" w:rsidRPr="004500F3">
        <w:rPr>
          <w:rFonts w:ascii="Arial" w:hAnsi="Arial" w:cs="Arial"/>
          <w:sz w:val="22"/>
        </w:rPr>
        <w:t>affects the</w:t>
      </w:r>
      <w:r w:rsidR="00434421" w:rsidRPr="004500F3">
        <w:rPr>
          <w:rFonts w:ascii="Arial" w:hAnsi="Arial" w:cs="Arial"/>
          <w:sz w:val="22"/>
        </w:rPr>
        <w:t xml:space="preserve"> </w:t>
      </w:r>
      <w:r w:rsidR="00B22F25" w:rsidRPr="004500F3">
        <w:rPr>
          <w:rFonts w:ascii="Arial" w:hAnsi="Arial" w:cs="Arial"/>
          <w:sz w:val="22"/>
        </w:rPr>
        <w:t>p</w:t>
      </w:r>
      <w:r w:rsidRPr="004500F3">
        <w:rPr>
          <w:rFonts w:ascii="Arial" w:hAnsi="Arial" w:cs="Arial"/>
          <w:sz w:val="22"/>
        </w:rPr>
        <w:t>hy</w:t>
      </w:r>
      <w:r w:rsidR="0056686C" w:rsidRPr="004500F3">
        <w:rPr>
          <w:rFonts w:ascii="Arial" w:hAnsi="Arial" w:cs="Arial"/>
          <w:sz w:val="22"/>
        </w:rPr>
        <w:t xml:space="preserve">sical and psychological </w:t>
      </w:r>
      <w:r w:rsidR="00376680" w:rsidRPr="004500F3">
        <w:rPr>
          <w:rFonts w:ascii="Arial" w:hAnsi="Arial" w:cs="Arial"/>
          <w:sz w:val="22"/>
        </w:rPr>
        <w:t>wellbeing</w:t>
      </w:r>
      <w:r w:rsidR="00434421" w:rsidRPr="004500F3">
        <w:rPr>
          <w:rFonts w:ascii="Arial" w:hAnsi="Arial" w:cs="Arial"/>
          <w:sz w:val="22"/>
        </w:rPr>
        <w:t xml:space="preserve"> of black women in the </w:t>
      </w:r>
      <w:r w:rsidR="00103E68" w:rsidRPr="004500F3">
        <w:rPr>
          <w:rFonts w:ascii="Arial" w:hAnsi="Arial" w:cs="Arial"/>
          <w:sz w:val="22"/>
        </w:rPr>
        <w:t>UK exploring</w:t>
      </w:r>
      <w:r w:rsidR="00827932" w:rsidRPr="004500F3">
        <w:rPr>
          <w:rFonts w:ascii="Arial" w:hAnsi="Arial" w:cs="Arial"/>
          <w:sz w:val="22"/>
        </w:rPr>
        <w:t xml:space="preserve"> their </w:t>
      </w:r>
      <w:r w:rsidR="003A17F0" w:rsidRPr="004500F3">
        <w:rPr>
          <w:rFonts w:ascii="Arial" w:hAnsi="Arial" w:cs="Arial"/>
          <w:sz w:val="22"/>
        </w:rPr>
        <w:t>experiences, healthcare</w:t>
      </w:r>
      <w:r w:rsidR="00660E69" w:rsidRPr="004500F3">
        <w:rPr>
          <w:rFonts w:ascii="Arial" w:hAnsi="Arial" w:cs="Arial"/>
          <w:sz w:val="22"/>
        </w:rPr>
        <w:t xml:space="preserve"> access</w:t>
      </w:r>
      <w:r w:rsidR="003A17F0" w:rsidRPr="004500F3">
        <w:rPr>
          <w:rFonts w:ascii="Arial" w:hAnsi="Arial" w:cs="Arial"/>
          <w:sz w:val="22"/>
        </w:rPr>
        <w:t>, and cultural influences.</w:t>
      </w:r>
      <w:r w:rsidR="00BC46E8" w:rsidRPr="004500F3">
        <w:rPr>
          <w:rFonts w:ascii="Arial" w:hAnsi="Arial" w:cs="Arial"/>
          <w:sz w:val="22"/>
        </w:rPr>
        <w:t xml:space="preserve"> </w:t>
      </w:r>
      <w:r w:rsidR="008E4CA8" w:rsidRPr="004500F3">
        <w:rPr>
          <w:rFonts w:ascii="Arial" w:hAnsi="Arial" w:cs="Arial"/>
          <w:sz w:val="22"/>
        </w:rPr>
        <w:t>People from diverse cultural and ethnic backgrounds may hold differing beliefs and attitudes that influence their willingness or ability to seek help during menopause. In many minority communities, menopause remains a social stigma and taboo subject, often not discussed openly (</w:t>
      </w:r>
      <w:r w:rsidR="002E637A" w:rsidRPr="004500F3">
        <w:rPr>
          <w:rFonts w:ascii="Arial" w:hAnsi="Arial" w:cs="Arial"/>
          <w:sz w:val="22"/>
        </w:rPr>
        <w:t>Pandey</w:t>
      </w:r>
      <w:r w:rsidR="008E4CA8" w:rsidRPr="004500F3">
        <w:rPr>
          <w:rFonts w:ascii="Arial" w:hAnsi="Arial" w:cs="Arial"/>
          <w:sz w:val="22"/>
        </w:rPr>
        <w:t>, 20</w:t>
      </w:r>
      <w:r w:rsidR="002E637A" w:rsidRPr="004500F3">
        <w:rPr>
          <w:rFonts w:ascii="Arial" w:hAnsi="Arial" w:cs="Arial"/>
          <w:sz w:val="22"/>
        </w:rPr>
        <w:t>21</w:t>
      </w:r>
      <w:r w:rsidR="008E4CA8" w:rsidRPr="004500F3">
        <w:rPr>
          <w:rFonts w:ascii="Arial" w:hAnsi="Arial" w:cs="Arial"/>
          <w:sz w:val="22"/>
        </w:rPr>
        <w:t>).</w:t>
      </w:r>
    </w:p>
    <w:p w14:paraId="2FF5B7F3" w14:textId="01F58603" w:rsidR="00472720" w:rsidRPr="004500F3" w:rsidRDefault="00472720" w:rsidP="004500F3">
      <w:pPr>
        <w:spacing w:line="360" w:lineRule="auto"/>
        <w:rPr>
          <w:rFonts w:ascii="Arial" w:hAnsi="Arial" w:cs="Arial"/>
          <w:kern w:val="2"/>
          <w:sz w:val="22"/>
          <w14:ligatures w14:val="standardContextual"/>
        </w:rPr>
      </w:pPr>
      <w:r w:rsidRPr="004500F3">
        <w:rPr>
          <w:rFonts w:ascii="Arial" w:hAnsi="Arial" w:cs="Arial"/>
          <w:sz w:val="22"/>
        </w:rPr>
        <w:t>The objectives of this research are to explore the experiences of menopause with Black women and examine its effects on their physical and psychological wellbeing. The study aims to identify common menopausal symptoms, including hot flashes, sleep disturbances, fatigue, and mood changes. It also seeks to investigate the impact of menopause on mental health, daily activities, social relationships, and quality of life.</w:t>
      </w:r>
      <w:r w:rsidR="00C54A6C" w:rsidRPr="004500F3">
        <w:rPr>
          <w:rFonts w:ascii="Arial" w:hAnsi="Arial" w:cs="Arial"/>
          <w:kern w:val="2"/>
          <w:sz w:val="22"/>
          <w14:ligatures w14:val="standardContextual"/>
        </w:rPr>
        <w:t xml:space="preserve"> Research suggests they often</w:t>
      </w:r>
      <w:r w:rsidR="00334DCE" w:rsidRPr="004500F3">
        <w:rPr>
          <w:rFonts w:ascii="Arial" w:hAnsi="Arial" w:cs="Arial"/>
          <w:kern w:val="2"/>
          <w:sz w:val="22"/>
          <w14:ligatures w14:val="standardContextual"/>
        </w:rPr>
        <w:t xml:space="preserve"> experience a longer duration of menopause transition, highest prevalence</w:t>
      </w:r>
      <w:r w:rsidR="00720384" w:rsidRPr="004500F3">
        <w:rPr>
          <w:rFonts w:ascii="Arial" w:hAnsi="Arial" w:cs="Arial"/>
          <w:kern w:val="2"/>
          <w:sz w:val="22"/>
          <w14:ligatures w14:val="standardContextual"/>
        </w:rPr>
        <w:t xml:space="preserve">, longest duration </w:t>
      </w:r>
      <w:r w:rsidR="00E10E03" w:rsidRPr="004500F3">
        <w:rPr>
          <w:rFonts w:ascii="Arial" w:hAnsi="Arial" w:cs="Arial"/>
          <w:kern w:val="2"/>
          <w:sz w:val="22"/>
          <w14:ligatures w14:val="standardContextual"/>
        </w:rPr>
        <w:t>and more severity of vasomotor symptoms</w:t>
      </w:r>
      <w:r w:rsidR="00720384" w:rsidRPr="004500F3">
        <w:rPr>
          <w:rFonts w:ascii="Arial" w:hAnsi="Arial" w:cs="Arial"/>
          <w:kern w:val="2"/>
          <w:sz w:val="22"/>
          <w14:ligatures w14:val="standardContextual"/>
        </w:rPr>
        <w:t xml:space="preserve"> </w:t>
      </w:r>
      <w:r w:rsidR="00C54A6C" w:rsidRPr="004500F3">
        <w:rPr>
          <w:rFonts w:ascii="Arial" w:hAnsi="Arial" w:cs="Arial"/>
          <w:kern w:val="2"/>
          <w:sz w:val="22"/>
          <w14:ligatures w14:val="standardContextual"/>
        </w:rPr>
        <w:t>(</w:t>
      </w:r>
      <w:r w:rsidR="00E33BED" w:rsidRPr="004500F3">
        <w:rPr>
          <w:rFonts w:ascii="Arial" w:hAnsi="Arial" w:cs="Arial"/>
          <w:kern w:val="2"/>
          <w:sz w:val="22"/>
          <w14:ligatures w14:val="standardContextual"/>
        </w:rPr>
        <w:t>Prasad</w:t>
      </w:r>
      <w:r w:rsidR="00C54A6C" w:rsidRPr="004500F3">
        <w:rPr>
          <w:rFonts w:ascii="Arial" w:hAnsi="Arial" w:cs="Arial"/>
          <w:kern w:val="2"/>
          <w:sz w:val="22"/>
          <w14:ligatures w14:val="standardContextual"/>
        </w:rPr>
        <w:t>, 20</w:t>
      </w:r>
      <w:r w:rsidR="00E33BED" w:rsidRPr="004500F3">
        <w:rPr>
          <w:rFonts w:ascii="Arial" w:hAnsi="Arial" w:cs="Arial"/>
          <w:kern w:val="2"/>
          <w:sz w:val="22"/>
          <w14:ligatures w14:val="standardContextual"/>
        </w:rPr>
        <w:t>23</w:t>
      </w:r>
      <w:r w:rsidR="00C54A6C" w:rsidRPr="004500F3">
        <w:rPr>
          <w:rFonts w:ascii="Arial" w:hAnsi="Arial" w:cs="Arial"/>
          <w:kern w:val="2"/>
          <w:sz w:val="22"/>
          <w14:ligatures w14:val="standardContextual"/>
        </w:rPr>
        <w:t>).</w:t>
      </w:r>
    </w:p>
    <w:p w14:paraId="009EA08D" w14:textId="4C6DA6DA" w:rsidR="00472720" w:rsidRPr="004500F3" w:rsidRDefault="00472720" w:rsidP="004500F3">
      <w:pPr>
        <w:spacing w:line="360" w:lineRule="auto"/>
        <w:rPr>
          <w:rFonts w:ascii="Arial" w:hAnsi="Arial" w:cs="Arial"/>
          <w:sz w:val="22"/>
        </w:rPr>
      </w:pPr>
      <w:r w:rsidRPr="004500F3">
        <w:rPr>
          <w:rFonts w:ascii="Arial" w:hAnsi="Arial" w:cs="Arial"/>
          <w:sz w:val="22"/>
        </w:rPr>
        <w:t>Additionally, the research will assess factors that influence menopausal experiences, such as access to healthcare, culture beliefs, and socioeconomic conditions. The findings will contribute to improving awareness</w:t>
      </w:r>
      <w:r w:rsidR="00AB6495" w:rsidRPr="004500F3">
        <w:rPr>
          <w:rFonts w:ascii="Arial" w:hAnsi="Arial" w:cs="Arial"/>
          <w:sz w:val="22"/>
        </w:rPr>
        <w:t xml:space="preserve"> </w:t>
      </w:r>
      <w:r w:rsidRPr="004500F3">
        <w:rPr>
          <w:rFonts w:ascii="Arial" w:hAnsi="Arial" w:cs="Arial"/>
          <w:sz w:val="22"/>
        </w:rPr>
        <w:t>and healthcare interventions for Black women in the UK.</w:t>
      </w:r>
    </w:p>
    <w:p w14:paraId="00155F69" w14:textId="2804E412" w:rsidR="001A5388" w:rsidRPr="004500F3" w:rsidRDefault="00950090" w:rsidP="004500F3">
      <w:pPr>
        <w:spacing w:line="360" w:lineRule="auto"/>
        <w:rPr>
          <w:rFonts w:ascii="Arial" w:hAnsi="Arial" w:cs="Arial"/>
          <w:sz w:val="22"/>
        </w:rPr>
      </w:pPr>
      <w:r w:rsidRPr="004500F3">
        <w:rPr>
          <w:rFonts w:ascii="Arial" w:hAnsi="Arial" w:cs="Arial"/>
          <w:sz w:val="22"/>
        </w:rPr>
        <w:t>Black</w:t>
      </w:r>
      <w:r w:rsidR="00535EE3" w:rsidRPr="004500F3">
        <w:rPr>
          <w:rFonts w:ascii="Arial" w:hAnsi="Arial" w:cs="Arial"/>
          <w:sz w:val="22"/>
        </w:rPr>
        <w:t xml:space="preserve"> </w:t>
      </w:r>
      <w:r w:rsidRPr="004500F3">
        <w:rPr>
          <w:rFonts w:ascii="Arial" w:hAnsi="Arial" w:cs="Arial"/>
          <w:sz w:val="22"/>
        </w:rPr>
        <w:t>women</w:t>
      </w:r>
      <w:r w:rsidR="00535EE3" w:rsidRPr="004500F3">
        <w:rPr>
          <w:rFonts w:ascii="Arial" w:hAnsi="Arial" w:cs="Arial"/>
          <w:sz w:val="22"/>
        </w:rPr>
        <w:t xml:space="preserve"> may experience menopause differently due to </w:t>
      </w:r>
      <w:r w:rsidR="004443DA" w:rsidRPr="004500F3">
        <w:rPr>
          <w:rFonts w:ascii="Arial" w:hAnsi="Arial" w:cs="Arial"/>
          <w:sz w:val="22"/>
        </w:rPr>
        <w:t xml:space="preserve">biological, </w:t>
      </w:r>
      <w:r w:rsidR="00850526" w:rsidRPr="004500F3">
        <w:rPr>
          <w:rFonts w:ascii="Arial" w:hAnsi="Arial" w:cs="Arial"/>
          <w:sz w:val="22"/>
        </w:rPr>
        <w:t>cultural, socioeconomic, and</w:t>
      </w:r>
      <w:r w:rsidRPr="004500F3">
        <w:rPr>
          <w:rFonts w:ascii="Arial" w:hAnsi="Arial" w:cs="Arial"/>
          <w:sz w:val="22"/>
        </w:rPr>
        <w:t xml:space="preserve"> healthcare related </w:t>
      </w:r>
      <w:r w:rsidR="004443DA" w:rsidRPr="004500F3">
        <w:rPr>
          <w:rFonts w:ascii="Arial" w:hAnsi="Arial" w:cs="Arial"/>
          <w:sz w:val="22"/>
        </w:rPr>
        <w:t xml:space="preserve">factors. Research suggests that </w:t>
      </w:r>
      <w:r w:rsidR="00850526" w:rsidRPr="004500F3">
        <w:rPr>
          <w:rFonts w:ascii="Arial" w:hAnsi="Arial" w:cs="Arial"/>
          <w:sz w:val="22"/>
        </w:rPr>
        <w:t>menopausal</w:t>
      </w:r>
      <w:r w:rsidR="00772AED" w:rsidRPr="004500F3">
        <w:rPr>
          <w:rFonts w:ascii="Arial" w:hAnsi="Arial" w:cs="Arial"/>
          <w:sz w:val="22"/>
        </w:rPr>
        <w:t xml:space="preserve"> symptoms can significantly affect physical </w:t>
      </w:r>
      <w:r w:rsidR="00850526" w:rsidRPr="004500F3">
        <w:rPr>
          <w:rFonts w:ascii="Arial" w:hAnsi="Arial" w:cs="Arial"/>
          <w:sz w:val="22"/>
        </w:rPr>
        <w:t>health, mental</w:t>
      </w:r>
      <w:r w:rsidR="00D96379" w:rsidRPr="004500F3">
        <w:rPr>
          <w:rFonts w:ascii="Arial" w:hAnsi="Arial" w:cs="Arial"/>
          <w:sz w:val="22"/>
        </w:rPr>
        <w:t xml:space="preserve"> </w:t>
      </w:r>
      <w:r w:rsidR="00850526" w:rsidRPr="004500F3">
        <w:rPr>
          <w:rFonts w:ascii="Arial" w:hAnsi="Arial" w:cs="Arial"/>
          <w:sz w:val="22"/>
        </w:rPr>
        <w:t xml:space="preserve">wellbeing, work performance, and quality of </w:t>
      </w:r>
      <w:r w:rsidR="005A15E0" w:rsidRPr="004500F3">
        <w:rPr>
          <w:rFonts w:ascii="Arial" w:hAnsi="Arial" w:cs="Arial"/>
          <w:sz w:val="22"/>
        </w:rPr>
        <w:t>life (</w:t>
      </w:r>
      <w:r w:rsidR="00850526" w:rsidRPr="004500F3">
        <w:rPr>
          <w:rFonts w:ascii="Arial" w:hAnsi="Arial" w:cs="Arial"/>
          <w:sz w:val="22"/>
        </w:rPr>
        <w:t>N</w:t>
      </w:r>
      <w:r w:rsidR="00755912" w:rsidRPr="004500F3">
        <w:rPr>
          <w:rFonts w:ascii="Arial" w:hAnsi="Arial" w:cs="Arial"/>
          <w:sz w:val="22"/>
        </w:rPr>
        <w:t>ICE</w:t>
      </w:r>
      <w:r w:rsidR="00850526" w:rsidRPr="004500F3">
        <w:rPr>
          <w:rFonts w:ascii="Arial" w:hAnsi="Arial" w:cs="Arial"/>
          <w:sz w:val="22"/>
        </w:rPr>
        <w:t>,</w:t>
      </w:r>
      <w:r w:rsidR="00427BEF" w:rsidRPr="004500F3">
        <w:rPr>
          <w:rFonts w:ascii="Arial" w:hAnsi="Arial" w:cs="Arial"/>
          <w:sz w:val="22"/>
        </w:rPr>
        <w:t xml:space="preserve"> </w:t>
      </w:r>
      <w:r w:rsidR="00850526" w:rsidRPr="004500F3">
        <w:rPr>
          <w:rFonts w:ascii="Arial" w:hAnsi="Arial" w:cs="Arial"/>
          <w:sz w:val="22"/>
        </w:rPr>
        <w:t>202</w:t>
      </w:r>
      <w:r w:rsidR="00755912" w:rsidRPr="004500F3">
        <w:rPr>
          <w:rFonts w:ascii="Arial" w:hAnsi="Arial" w:cs="Arial"/>
          <w:sz w:val="22"/>
        </w:rPr>
        <w:t>6</w:t>
      </w:r>
      <w:r w:rsidR="00850526" w:rsidRPr="004500F3">
        <w:rPr>
          <w:rFonts w:ascii="Arial" w:hAnsi="Arial" w:cs="Arial"/>
          <w:sz w:val="22"/>
        </w:rPr>
        <w:t>).</w:t>
      </w:r>
      <w:r w:rsidR="0073211D" w:rsidRPr="004500F3">
        <w:rPr>
          <w:rFonts w:ascii="Arial" w:hAnsi="Arial" w:cs="Arial"/>
          <w:sz w:val="22"/>
        </w:rPr>
        <w:t xml:space="preserve"> In health and social </w:t>
      </w:r>
      <w:r w:rsidR="005A15E0" w:rsidRPr="004500F3">
        <w:rPr>
          <w:rFonts w:ascii="Arial" w:hAnsi="Arial" w:cs="Arial"/>
          <w:sz w:val="22"/>
        </w:rPr>
        <w:t>care, understanding</w:t>
      </w:r>
      <w:r w:rsidR="0073211D" w:rsidRPr="004500F3">
        <w:rPr>
          <w:rFonts w:ascii="Arial" w:hAnsi="Arial" w:cs="Arial"/>
          <w:sz w:val="22"/>
        </w:rPr>
        <w:t xml:space="preserve"> </w:t>
      </w:r>
      <w:r w:rsidR="005A15E0" w:rsidRPr="004500F3">
        <w:rPr>
          <w:rFonts w:ascii="Arial" w:hAnsi="Arial" w:cs="Arial"/>
          <w:sz w:val="22"/>
        </w:rPr>
        <w:t>these experiences is important for providing</w:t>
      </w:r>
      <w:r w:rsidR="00950F3A" w:rsidRPr="004500F3">
        <w:rPr>
          <w:rFonts w:ascii="Arial" w:hAnsi="Arial" w:cs="Arial"/>
          <w:sz w:val="22"/>
        </w:rPr>
        <w:t xml:space="preserve"> culturally sensitive support and reducing</w:t>
      </w:r>
      <w:r w:rsidR="00041FA9" w:rsidRPr="004500F3">
        <w:rPr>
          <w:rFonts w:ascii="Arial" w:hAnsi="Arial" w:cs="Arial"/>
          <w:sz w:val="22"/>
        </w:rPr>
        <w:t xml:space="preserve"> health equalities. </w:t>
      </w:r>
    </w:p>
    <w:p w14:paraId="0CE11A59" w14:textId="58300F6A" w:rsidR="00AE75AB" w:rsidRPr="004500F3" w:rsidRDefault="008C1B71" w:rsidP="004500F3">
      <w:pPr>
        <w:spacing w:line="360" w:lineRule="auto"/>
        <w:rPr>
          <w:rFonts w:ascii="Arial" w:hAnsi="Arial" w:cs="Arial"/>
          <w:kern w:val="2"/>
          <w:sz w:val="22"/>
          <w14:ligatures w14:val="standardContextual"/>
        </w:rPr>
      </w:pPr>
      <w:r w:rsidRPr="004500F3">
        <w:rPr>
          <w:rFonts w:ascii="Arial" w:hAnsi="Arial" w:cs="Arial"/>
          <w:kern w:val="2"/>
          <w:sz w:val="22"/>
          <w14:ligatures w14:val="standardContextual"/>
        </w:rPr>
        <w:t xml:space="preserve">MacLellan et al. (2023) highlight a persistent gap in the literature regarding how menopause impacts women from different ethnic backgrounds. This gap contributes to a lack of culturally competent care and reinforces systemic health inequalities. Without inclusive data, healthcare providers may overlook the nuanced experiences of </w:t>
      </w:r>
      <w:r w:rsidR="00E82485" w:rsidRPr="004500F3">
        <w:rPr>
          <w:rFonts w:ascii="Arial" w:hAnsi="Arial" w:cs="Arial"/>
          <w:kern w:val="2"/>
          <w:sz w:val="22"/>
          <w14:ligatures w14:val="standardContextual"/>
        </w:rPr>
        <w:t>Black</w:t>
      </w:r>
      <w:r w:rsidRPr="004500F3">
        <w:rPr>
          <w:rFonts w:ascii="Arial" w:hAnsi="Arial" w:cs="Arial"/>
          <w:kern w:val="2"/>
          <w:sz w:val="22"/>
          <w14:ligatures w14:val="standardContextual"/>
        </w:rPr>
        <w:t xml:space="preserve"> women</w:t>
      </w:r>
      <w:r w:rsidR="00E82485" w:rsidRPr="004500F3">
        <w:rPr>
          <w:rFonts w:ascii="Arial" w:hAnsi="Arial" w:cs="Arial"/>
          <w:kern w:val="2"/>
          <w:sz w:val="22"/>
          <w14:ligatures w14:val="standardContextual"/>
        </w:rPr>
        <w:t xml:space="preserve"> which can lead </w:t>
      </w:r>
      <w:r w:rsidRPr="004500F3">
        <w:rPr>
          <w:rFonts w:ascii="Arial" w:hAnsi="Arial" w:cs="Arial"/>
          <w:kern w:val="2"/>
          <w:sz w:val="22"/>
          <w14:ligatures w14:val="standardContextual"/>
        </w:rPr>
        <w:t>to underdiagnosis, mismanagement, or dismiss</w:t>
      </w:r>
      <w:r w:rsidR="00723531" w:rsidRPr="004500F3">
        <w:rPr>
          <w:rFonts w:ascii="Arial" w:hAnsi="Arial" w:cs="Arial"/>
          <w:kern w:val="2"/>
          <w:sz w:val="22"/>
          <w14:ligatures w14:val="standardContextual"/>
        </w:rPr>
        <w:t>ed</w:t>
      </w:r>
      <w:r w:rsidRPr="004500F3">
        <w:rPr>
          <w:rFonts w:ascii="Arial" w:hAnsi="Arial" w:cs="Arial"/>
          <w:kern w:val="2"/>
          <w:sz w:val="22"/>
          <w14:ligatures w14:val="standardContextual"/>
        </w:rPr>
        <w:t xml:space="preserve"> symptoms.</w:t>
      </w:r>
      <w:r w:rsidR="00E37BFE" w:rsidRPr="004500F3">
        <w:rPr>
          <w:rFonts w:ascii="Arial" w:hAnsi="Arial" w:cs="Arial"/>
          <w:sz w:val="22"/>
        </w:rPr>
        <w:t xml:space="preserve"> </w:t>
      </w:r>
      <w:r w:rsidR="007B0D62" w:rsidRPr="004500F3">
        <w:rPr>
          <w:rFonts w:ascii="Arial" w:hAnsi="Arial" w:cs="Arial"/>
          <w:sz w:val="22"/>
        </w:rPr>
        <w:t>F</w:t>
      </w:r>
      <w:r w:rsidR="00E37BFE" w:rsidRPr="004500F3">
        <w:rPr>
          <w:rFonts w:ascii="Arial" w:hAnsi="Arial" w:cs="Arial"/>
          <w:sz w:val="22"/>
        </w:rPr>
        <w:t xml:space="preserve">urther research </w:t>
      </w:r>
      <w:r w:rsidR="007B0D62" w:rsidRPr="004500F3">
        <w:rPr>
          <w:rFonts w:ascii="Arial" w:hAnsi="Arial" w:cs="Arial"/>
          <w:sz w:val="22"/>
        </w:rPr>
        <w:t>can help</w:t>
      </w:r>
      <w:r w:rsidR="00E37BFE" w:rsidRPr="004500F3">
        <w:rPr>
          <w:rFonts w:ascii="Arial" w:hAnsi="Arial" w:cs="Arial"/>
          <w:sz w:val="22"/>
        </w:rPr>
        <w:t xml:space="preserve"> inform policy, improve health service, and promote equitable menopause care for black women</w:t>
      </w:r>
      <w:r w:rsidR="003C2C3F" w:rsidRPr="004500F3">
        <w:rPr>
          <w:rFonts w:ascii="Arial" w:hAnsi="Arial" w:cs="Arial"/>
          <w:kern w:val="2"/>
          <w:sz w:val="22"/>
          <w14:ligatures w14:val="standardContextual"/>
        </w:rPr>
        <w:t>.</w:t>
      </w:r>
    </w:p>
    <w:p w14:paraId="2FE332DF" w14:textId="18E7D0BE" w:rsidR="00331F5A" w:rsidRPr="004500F3" w:rsidRDefault="00D91F07" w:rsidP="004500F3">
      <w:pPr>
        <w:spacing w:line="360" w:lineRule="auto"/>
        <w:rPr>
          <w:rFonts w:ascii="Arial" w:hAnsi="Arial" w:cs="Arial"/>
          <w:kern w:val="2"/>
          <w:sz w:val="22"/>
          <w14:ligatures w14:val="standardContextual"/>
        </w:rPr>
      </w:pPr>
      <w:r w:rsidRPr="004500F3">
        <w:rPr>
          <w:rFonts w:ascii="Arial" w:hAnsi="Arial" w:cs="Arial"/>
          <w:kern w:val="2"/>
          <w:sz w:val="22"/>
          <w14:ligatures w14:val="standardContextual"/>
        </w:rPr>
        <w:lastRenderedPageBreak/>
        <w:t>The type of data</w:t>
      </w:r>
      <w:r w:rsidR="00FE5083" w:rsidRPr="004500F3">
        <w:rPr>
          <w:rFonts w:ascii="Arial" w:hAnsi="Arial" w:cs="Arial"/>
          <w:kern w:val="2"/>
          <w:sz w:val="22"/>
          <w14:ligatures w14:val="standardContextual"/>
        </w:rPr>
        <w:t xml:space="preserve"> that will be used is secondary </w:t>
      </w:r>
      <w:r w:rsidR="00EC0252" w:rsidRPr="004500F3">
        <w:rPr>
          <w:rFonts w:ascii="Arial" w:hAnsi="Arial" w:cs="Arial"/>
          <w:kern w:val="2"/>
          <w:sz w:val="22"/>
          <w14:ligatures w14:val="standardContextual"/>
        </w:rPr>
        <w:t>research</w:t>
      </w:r>
      <w:r w:rsidR="00B30B9D" w:rsidRPr="004500F3">
        <w:rPr>
          <w:rFonts w:ascii="Arial" w:hAnsi="Arial" w:cs="Arial"/>
          <w:kern w:val="2"/>
          <w:sz w:val="22"/>
          <w14:ligatures w14:val="standardContextual"/>
        </w:rPr>
        <w:t xml:space="preserve">, </w:t>
      </w:r>
      <w:r w:rsidR="00382353" w:rsidRPr="004500F3">
        <w:rPr>
          <w:rFonts w:ascii="Arial" w:hAnsi="Arial" w:cs="Arial"/>
          <w:kern w:val="2"/>
          <w:sz w:val="22"/>
          <w14:ligatures w14:val="standardContextual"/>
        </w:rPr>
        <w:t>which ha</w:t>
      </w:r>
      <w:r w:rsidR="007D46FA" w:rsidRPr="004500F3">
        <w:rPr>
          <w:rFonts w:ascii="Arial" w:hAnsi="Arial" w:cs="Arial"/>
          <w:kern w:val="2"/>
          <w:sz w:val="22"/>
          <w14:ligatures w14:val="standardContextual"/>
        </w:rPr>
        <w:t>s</w:t>
      </w:r>
      <w:r w:rsidR="00382353" w:rsidRPr="004500F3">
        <w:rPr>
          <w:rFonts w:ascii="Arial" w:hAnsi="Arial" w:cs="Arial"/>
          <w:kern w:val="2"/>
          <w:sz w:val="22"/>
          <w14:ligatures w14:val="standardContextual"/>
        </w:rPr>
        <w:t xml:space="preserve"> been collected </w:t>
      </w:r>
      <w:r w:rsidR="00705158" w:rsidRPr="004500F3">
        <w:rPr>
          <w:rFonts w:ascii="Arial" w:hAnsi="Arial" w:cs="Arial"/>
          <w:kern w:val="2"/>
          <w:sz w:val="22"/>
          <w14:ligatures w14:val="standardContextual"/>
        </w:rPr>
        <w:t xml:space="preserve">and published by </w:t>
      </w:r>
      <w:r w:rsidR="000B19FC" w:rsidRPr="004500F3">
        <w:rPr>
          <w:rFonts w:ascii="Arial" w:hAnsi="Arial" w:cs="Arial"/>
          <w:kern w:val="2"/>
          <w:sz w:val="22"/>
          <w14:ligatures w14:val="standardContextual"/>
        </w:rPr>
        <w:t>others</w:t>
      </w:r>
      <w:r w:rsidR="007D46FA" w:rsidRPr="004500F3">
        <w:rPr>
          <w:rFonts w:ascii="Arial" w:hAnsi="Arial" w:cs="Arial"/>
          <w:kern w:val="2"/>
          <w:sz w:val="22"/>
          <w14:ligatures w14:val="standardContextual"/>
        </w:rPr>
        <w:t>,</w:t>
      </w:r>
      <w:r w:rsidR="00112B61" w:rsidRPr="004500F3">
        <w:rPr>
          <w:rFonts w:ascii="Arial" w:hAnsi="Arial" w:cs="Arial"/>
          <w:kern w:val="2"/>
          <w:sz w:val="22"/>
          <w14:ligatures w14:val="standardContextual"/>
        </w:rPr>
        <w:t xml:space="preserve"> such as</w:t>
      </w:r>
      <w:r w:rsidR="000B19FC" w:rsidRPr="004500F3">
        <w:rPr>
          <w:rFonts w:ascii="Arial" w:hAnsi="Arial" w:cs="Arial"/>
          <w:kern w:val="2"/>
          <w:sz w:val="22"/>
          <w14:ligatures w14:val="standardContextual"/>
        </w:rPr>
        <w:t xml:space="preserve"> </w:t>
      </w:r>
      <w:r w:rsidR="00112B61" w:rsidRPr="004500F3">
        <w:rPr>
          <w:rFonts w:ascii="Arial" w:hAnsi="Arial" w:cs="Arial"/>
          <w:kern w:val="2"/>
          <w:sz w:val="22"/>
          <w14:ligatures w14:val="standardContextual"/>
        </w:rPr>
        <w:t>p</w:t>
      </w:r>
      <w:r w:rsidR="000B19FC" w:rsidRPr="004500F3">
        <w:rPr>
          <w:rFonts w:ascii="Arial" w:hAnsi="Arial" w:cs="Arial"/>
          <w:kern w:val="2"/>
          <w:sz w:val="22"/>
          <w14:ligatures w14:val="standardContextual"/>
        </w:rPr>
        <w:t>eer</w:t>
      </w:r>
      <w:r w:rsidR="005C18F3" w:rsidRPr="004500F3">
        <w:rPr>
          <w:rFonts w:ascii="Arial" w:hAnsi="Arial" w:cs="Arial"/>
          <w:kern w:val="2"/>
          <w:sz w:val="22"/>
          <w14:ligatures w14:val="standardContextual"/>
        </w:rPr>
        <w:t xml:space="preserve"> review</w:t>
      </w:r>
      <w:r w:rsidR="00A906C7" w:rsidRPr="004500F3">
        <w:rPr>
          <w:rFonts w:ascii="Arial" w:hAnsi="Arial" w:cs="Arial"/>
          <w:kern w:val="2"/>
          <w:sz w:val="22"/>
          <w14:ligatures w14:val="standardContextual"/>
        </w:rPr>
        <w:t xml:space="preserve"> journal </w:t>
      </w:r>
      <w:r w:rsidR="00F93C8A" w:rsidRPr="004500F3">
        <w:rPr>
          <w:rFonts w:ascii="Arial" w:hAnsi="Arial" w:cs="Arial"/>
          <w:kern w:val="2"/>
          <w:sz w:val="22"/>
          <w14:ligatures w14:val="standardContextual"/>
        </w:rPr>
        <w:t>articles, academic</w:t>
      </w:r>
      <w:r w:rsidR="005C18F3" w:rsidRPr="004500F3">
        <w:rPr>
          <w:rFonts w:ascii="Arial" w:hAnsi="Arial" w:cs="Arial"/>
          <w:kern w:val="2"/>
          <w:sz w:val="22"/>
          <w14:ligatures w14:val="standardContextual"/>
        </w:rPr>
        <w:t xml:space="preserve"> </w:t>
      </w:r>
      <w:r w:rsidR="00955E12" w:rsidRPr="004500F3">
        <w:rPr>
          <w:rFonts w:ascii="Arial" w:hAnsi="Arial" w:cs="Arial"/>
          <w:kern w:val="2"/>
          <w:sz w:val="22"/>
          <w14:ligatures w14:val="standardContextual"/>
        </w:rPr>
        <w:t>b</w:t>
      </w:r>
      <w:r w:rsidR="005C18F3" w:rsidRPr="004500F3">
        <w:rPr>
          <w:rFonts w:ascii="Arial" w:hAnsi="Arial" w:cs="Arial"/>
          <w:kern w:val="2"/>
          <w:sz w:val="22"/>
          <w14:ligatures w14:val="standardContextual"/>
        </w:rPr>
        <w:t>ooks</w:t>
      </w:r>
      <w:r w:rsidR="00EE54BB" w:rsidRPr="004500F3">
        <w:rPr>
          <w:rFonts w:ascii="Arial" w:hAnsi="Arial" w:cs="Arial"/>
          <w:kern w:val="2"/>
          <w:sz w:val="22"/>
          <w14:ligatures w14:val="standardContextual"/>
        </w:rPr>
        <w:t xml:space="preserve"> and </w:t>
      </w:r>
      <w:r w:rsidR="007418B6" w:rsidRPr="004500F3">
        <w:rPr>
          <w:rFonts w:ascii="Arial" w:hAnsi="Arial" w:cs="Arial"/>
          <w:kern w:val="2"/>
          <w:sz w:val="22"/>
          <w14:ligatures w14:val="standardContextual"/>
        </w:rPr>
        <w:t xml:space="preserve">official </w:t>
      </w:r>
      <w:r w:rsidR="005F244A" w:rsidRPr="004500F3">
        <w:rPr>
          <w:rFonts w:ascii="Arial" w:hAnsi="Arial" w:cs="Arial"/>
          <w:kern w:val="2"/>
          <w:sz w:val="22"/>
          <w14:ligatures w14:val="standardContextual"/>
        </w:rPr>
        <w:t>statistics.</w:t>
      </w:r>
      <w:r w:rsidR="00AA17A8" w:rsidRPr="004500F3">
        <w:rPr>
          <w:rFonts w:ascii="Arial" w:hAnsi="Arial" w:cs="Arial"/>
          <w:kern w:val="2"/>
          <w:sz w:val="22"/>
          <w14:ligatures w14:val="standardContextual"/>
        </w:rPr>
        <w:t xml:space="preserve"> </w:t>
      </w:r>
      <w:r w:rsidR="0060251B" w:rsidRPr="004500F3">
        <w:rPr>
          <w:rFonts w:ascii="Arial" w:hAnsi="Arial" w:cs="Arial"/>
          <w:kern w:val="2"/>
          <w:sz w:val="22"/>
          <w14:ligatures w14:val="standardContextual"/>
        </w:rPr>
        <w:t xml:space="preserve">Criteria for </w:t>
      </w:r>
      <w:r w:rsidR="00065B77" w:rsidRPr="004500F3">
        <w:rPr>
          <w:rFonts w:ascii="Arial" w:hAnsi="Arial" w:cs="Arial"/>
          <w:kern w:val="2"/>
          <w:sz w:val="22"/>
          <w14:ligatures w14:val="standardContextual"/>
        </w:rPr>
        <w:t xml:space="preserve">selecting sources will </w:t>
      </w:r>
      <w:r w:rsidR="00EB3CA2" w:rsidRPr="004500F3">
        <w:rPr>
          <w:rFonts w:ascii="Arial" w:hAnsi="Arial" w:cs="Arial"/>
          <w:kern w:val="2"/>
          <w:sz w:val="22"/>
          <w14:ligatures w14:val="standardContextual"/>
        </w:rPr>
        <w:t>be</w:t>
      </w:r>
      <w:r w:rsidR="00A532F9" w:rsidRPr="004500F3">
        <w:rPr>
          <w:rFonts w:ascii="Arial" w:hAnsi="Arial" w:cs="Arial"/>
          <w:kern w:val="2"/>
          <w:sz w:val="22"/>
          <w14:ligatures w14:val="standardContextual"/>
        </w:rPr>
        <w:t xml:space="preserve"> </w:t>
      </w:r>
      <w:r w:rsidR="008F33D9" w:rsidRPr="004500F3">
        <w:rPr>
          <w:rFonts w:ascii="Arial" w:hAnsi="Arial" w:cs="Arial"/>
          <w:kern w:val="2"/>
          <w:sz w:val="22"/>
          <w14:ligatures w14:val="standardContextual"/>
        </w:rPr>
        <w:t xml:space="preserve">through </w:t>
      </w:r>
      <w:r w:rsidR="00A532F9" w:rsidRPr="004500F3">
        <w:rPr>
          <w:rFonts w:ascii="Arial" w:hAnsi="Arial" w:cs="Arial"/>
          <w:kern w:val="2"/>
          <w:sz w:val="22"/>
          <w14:ligatures w14:val="standardContextual"/>
        </w:rPr>
        <w:t>data</w:t>
      </w:r>
      <w:r w:rsidR="00EB3CA2" w:rsidRPr="004500F3">
        <w:rPr>
          <w:rFonts w:ascii="Arial" w:hAnsi="Arial" w:cs="Arial"/>
          <w:kern w:val="2"/>
          <w:sz w:val="22"/>
          <w14:ligatures w14:val="standardContextual"/>
        </w:rPr>
        <w:t xml:space="preserve"> </w:t>
      </w:r>
      <w:r w:rsidR="0033386E" w:rsidRPr="004500F3">
        <w:rPr>
          <w:rFonts w:ascii="Arial" w:hAnsi="Arial" w:cs="Arial"/>
          <w:kern w:val="2"/>
          <w:sz w:val="22"/>
          <w14:ligatures w14:val="standardContextual"/>
        </w:rPr>
        <w:t xml:space="preserve">recognised by </w:t>
      </w:r>
      <w:r w:rsidR="00A660AE" w:rsidRPr="004500F3">
        <w:rPr>
          <w:rFonts w:ascii="Arial" w:hAnsi="Arial" w:cs="Arial"/>
          <w:kern w:val="2"/>
          <w:sz w:val="22"/>
          <w14:ligatures w14:val="standardContextual"/>
        </w:rPr>
        <w:t>expert’s</w:t>
      </w:r>
      <w:r w:rsidR="00E60A89" w:rsidRPr="004500F3">
        <w:rPr>
          <w:rFonts w:ascii="Arial" w:hAnsi="Arial" w:cs="Arial"/>
          <w:kern w:val="2"/>
          <w:sz w:val="22"/>
          <w14:ligatures w14:val="standardContextual"/>
        </w:rPr>
        <w:t>,</w:t>
      </w:r>
      <w:r w:rsidR="0031793C" w:rsidRPr="004500F3">
        <w:rPr>
          <w:rFonts w:ascii="Arial" w:hAnsi="Arial" w:cs="Arial"/>
          <w:kern w:val="2"/>
          <w:sz w:val="22"/>
          <w14:ligatures w14:val="standardContextual"/>
        </w:rPr>
        <w:t xml:space="preserve"> relevant to the </w:t>
      </w:r>
      <w:r w:rsidR="00C84495" w:rsidRPr="004500F3">
        <w:rPr>
          <w:rFonts w:ascii="Arial" w:hAnsi="Arial" w:cs="Arial"/>
          <w:kern w:val="2"/>
          <w:sz w:val="22"/>
          <w14:ligatures w14:val="standardContextual"/>
        </w:rPr>
        <w:t xml:space="preserve">question </w:t>
      </w:r>
      <w:r w:rsidR="00FB6E30" w:rsidRPr="004500F3">
        <w:rPr>
          <w:rFonts w:ascii="Arial" w:hAnsi="Arial" w:cs="Arial"/>
          <w:kern w:val="2"/>
          <w:sz w:val="22"/>
          <w14:ligatures w14:val="standardContextual"/>
        </w:rPr>
        <w:t xml:space="preserve">and </w:t>
      </w:r>
      <w:r w:rsidR="00D07BD1" w:rsidRPr="004500F3">
        <w:rPr>
          <w:rFonts w:ascii="Arial" w:hAnsi="Arial" w:cs="Arial"/>
          <w:kern w:val="2"/>
          <w:sz w:val="22"/>
          <w14:ligatures w14:val="standardContextual"/>
        </w:rPr>
        <w:t>up to date</w:t>
      </w:r>
      <w:r w:rsidR="00B1269E" w:rsidRPr="004500F3">
        <w:rPr>
          <w:rFonts w:ascii="Arial" w:hAnsi="Arial" w:cs="Arial"/>
          <w:kern w:val="2"/>
          <w:sz w:val="22"/>
          <w14:ligatures w14:val="standardContextual"/>
        </w:rPr>
        <w:t xml:space="preserve">. </w:t>
      </w:r>
      <w:r w:rsidR="00CD3FAC" w:rsidRPr="004500F3">
        <w:rPr>
          <w:rFonts w:ascii="Arial" w:hAnsi="Arial" w:cs="Arial"/>
          <w:kern w:val="2"/>
          <w:sz w:val="22"/>
          <w14:ligatures w14:val="standardContextual"/>
        </w:rPr>
        <w:t>I will c</w:t>
      </w:r>
      <w:r w:rsidR="006120EB" w:rsidRPr="004500F3">
        <w:rPr>
          <w:rFonts w:ascii="Arial" w:hAnsi="Arial" w:cs="Arial"/>
          <w:kern w:val="2"/>
          <w:sz w:val="22"/>
          <w14:ligatures w14:val="standardContextual"/>
        </w:rPr>
        <w:t>ritically evaluat</w:t>
      </w:r>
      <w:r w:rsidR="00CD3FAC" w:rsidRPr="004500F3">
        <w:rPr>
          <w:rFonts w:ascii="Arial" w:hAnsi="Arial" w:cs="Arial"/>
          <w:kern w:val="2"/>
          <w:sz w:val="22"/>
          <w14:ligatures w14:val="standardContextual"/>
        </w:rPr>
        <w:t>e</w:t>
      </w:r>
      <w:r w:rsidR="006120EB" w:rsidRPr="004500F3">
        <w:rPr>
          <w:rFonts w:ascii="Arial" w:hAnsi="Arial" w:cs="Arial"/>
          <w:kern w:val="2"/>
          <w:sz w:val="22"/>
          <w14:ligatures w14:val="standardContextual"/>
        </w:rPr>
        <w:t xml:space="preserve"> </w:t>
      </w:r>
      <w:r w:rsidR="00452126" w:rsidRPr="004500F3">
        <w:rPr>
          <w:rFonts w:ascii="Arial" w:hAnsi="Arial" w:cs="Arial"/>
          <w:kern w:val="2"/>
          <w:sz w:val="22"/>
          <w14:ligatures w14:val="standardContextual"/>
        </w:rPr>
        <w:t>them</w:t>
      </w:r>
      <w:r w:rsidR="00CD3FAC" w:rsidRPr="004500F3">
        <w:rPr>
          <w:rFonts w:ascii="Arial" w:hAnsi="Arial" w:cs="Arial"/>
          <w:kern w:val="2"/>
          <w:sz w:val="22"/>
          <w14:ligatures w14:val="standardContextual"/>
        </w:rPr>
        <w:t xml:space="preserve"> and</w:t>
      </w:r>
      <w:r w:rsidR="00452126" w:rsidRPr="004500F3">
        <w:rPr>
          <w:rFonts w:ascii="Arial" w:hAnsi="Arial" w:cs="Arial"/>
          <w:kern w:val="2"/>
          <w:sz w:val="22"/>
          <w14:ligatures w14:val="standardContextual"/>
        </w:rPr>
        <w:t xml:space="preserve"> synthesiz</w:t>
      </w:r>
      <w:r w:rsidR="00BE2CFF" w:rsidRPr="004500F3">
        <w:rPr>
          <w:rFonts w:ascii="Arial" w:hAnsi="Arial" w:cs="Arial"/>
          <w:kern w:val="2"/>
          <w:sz w:val="22"/>
          <w14:ligatures w14:val="standardContextual"/>
        </w:rPr>
        <w:t>e</w:t>
      </w:r>
      <w:r w:rsidR="00B477C7" w:rsidRPr="004500F3">
        <w:rPr>
          <w:rFonts w:ascii="Arial" w:hAnsi="Arial" w:cs="Arial"/>
          <w:kern w:val="2"/>
          <w:sz w:val="22"/>
          <w14:ligatures w14:val="standardContextual"/>
        </w:rPr>
        <w:t xml:space="preserve"> their findings through thematic</w:t>
      </w:r>
      <w:r w:rsidR="006A1A4C" w:rsidRPr="004500F3">
        <w:rPr>
          <w:rFonts w:ascii="Arial" w:hAnsi="Arial" w:cs="Arial"/>
          <w:kern w:val="2"/>
          <w:sz w:val="22"/>
          <w14:ligatures w14:val="standardContextual"/>
        </w:rPr>
        <w:t xml:space="preserve"> and </w:t>
      </w:r>
      <w:r w:rsidR="00452126" w:rsidRPr="004500F3">
        <w:rPr>
          <w:rFonts w:ascii="Arial" w:hAnsi="Arial" w:cs="Arial"/>
          <w:kern w:val="2"/>
          <w:sz w:val="22"/>
          <w14:ligatures w14:val="standardContextual"/>
        </w:rPr>
        <w:t>comparative</w:t>
      </w:r>
      <w:r w:rsidR="006A1A4C" w:rsidRPr="004500F3">
        <w:rPr>
          <w:rFonts w:ascii="Arial" w:hAnsi="Arial" w:cs="Arial"/>
          <w:kern w:val="2"/>
          <w:sz w:val="22"/>
          <w14:ligatures w14:val="standardContextual"/>
        </w:rPr>
        <w:t xml:space="preserve"> analysis</w:t>
      </w:r>
      <w:r w:rsidR="006053B0" w:rsidRPr="004500F3">
        <w:rPr>
          <w:rFonts w:ascii="Arial" w:hAnsi="Arial" w:cs="Arial"/>
          <w:kern w:val="2"/>
          <w:sz w:val="22"/>
          <w14:ligatures w14:val="standardContextual"/>
        </w:rPr>
        <w:t xml:space="preserve"> (</w:t>
      </w:r>
      <w:r w:rsidR="001E78C2" w:rsidRPr="004500F3">
        <w:rPr>
          <w:rFonts w:ascii="Arial" w:hAnsi="Arial" w:cs="Arial"/>
          <w:kern w:val="2"/>
          <w:sz w:val="22"/>
          <w14:ligatures w14:val="standardContextual"/>
        </w:rPr>
        <w:t>Aveyard</w:t>
      </w:r>
      <w:r w:rsidR="001350D4" w:rsidRPr="004500F3">
        <w:rPr>
          <w:rFonts w:ascii="Arial" w:hAnsi="Arial" w:cs="Arial"/>
          <w:kern w:val="2"/>
          <w:sz w:val="22"/>
          <w14:ligatures w14:val="standardContextual"/>
        </w:rPr>
        <w:t>,</w:t>
      </w:r>
      <w:r w:rsidR="001E78C2" w:rsidRPr="004500F3">
        <w:rPr>
          <w:rFonts w:ascii="Arial" w:hAnsi="Arial" w:cs="Arial"/>
          <w:kern w:val="2"/>
          <w:sz w:val="22"/>
          <w14:ligatures w14:val="standardContextual"/>
        </w:rPr>
        <w:t xml:space="preserve"> 2014</w:t>
      </w:r>
      <w:r w:rsidR="001350D4" w:rsidRPr="004500F3">
        <w:rPr>
          <w:rFonts w:ascii="Arial" w:hAnsi="Arial" w:cs="Arial"/>
          <w:kern w:val="2"/>
          <w:sz w:val="22"/>
          <w14:ligatures w14:val="standardContextual"/>
        </w:rPr>
        <w:t>).</w:t>
      </w:r>
      <w:r w:rsidR="00B30B9D" w:rsidRPr="004500F3">
        <w:rPr>
          <w:rFonts w:ascii="Arial" w:hAnsi="Arial" w:cs="Arial"/>
          <w:kern w:val="2"/>
          <w:sz w:val="22"/>
          <w14:ligatures w14:val="standardContextual"/>
        </w:rPr>
        <w:t xml:space="preserve"> </w:t>
      </w:r>
      <w:r w:rsidR="00F219F4" w:rsidRPr="004500F3">
        <w:rPr>
          <w:rFonts w:ascii="Arial" w:hAnsi="Arial" w:cs="Arial"/>
          <w:kern w:val="2"/>
          <w:sz w:val="22"/>
          <w14:ligatures w14:val="standardContextual"/>
        </w:rPr>
        <w:t xml:space="preserve">It is essential for researchers to maintain ethical integrity throughout the research process. According to Section 17 of the UWTSD Research Ethics &amp; Integrity Code of Practice, there is a clear obligation to fairly and accurately represent the literature reviewed (University of Wales Trinity Saint David, 2023). </w:t>
      </w:r>
    </w:p>
    <w:p w14:paraId="5826AD52" w14:textId="737B35BB" w:rsidR="00E452DC" w:rsidRPr="004500F3" w:rsidRDefault="00E452DC" w:rsidP="004500F3">
      <w:pPr>
        <w:spacing w:line="360" w:lineRule="auto"/>
        <w:rPr>
          <w:rFonts w:ascii="Arial" w:hAnsi="Arial" w:cs="Arial"/>
          <w:sz w:val="22"/>
        </w:rPr>
      </w:pPr>
      <w:r w:rsidRPr="004500F3">
        <w:rPr>
          <w:rFonts w:ascii="Arial" w:hAnsi="Arial" w:cs="Arial"/>
          <w:sz w:val="22"/>
        </w:rPr>
        <w:t>I will use the below resources:</w:t>
      </w:r>
    </w:p>
    <w:p w14:paraId="376E10FA" w14:textId="5B08F390" w:rsidR="00260277" w:rsidRPr="004500F3" w:rsidRDefault="000F762E" w:rsidP="004500F3">
      <w:pPr>
        <w:pStyle w:val="ListParagraph"/>
        <w:numPr>
          <w:ilvl w:val="0"/>
          <w:numId w:val="6"/>
        </w:numPr>
        <w:spacing w:line="360" w:lineRule="auto"/>
        <w:ind w:left="714" w:hanging="357"/>
        <w:rPr>
          <w:rFonts w:ascii="Arial" w:hAnsi="Arial" w:cs="Arial"/>
          <w:sz w:val="22"/>
        </w:rPr>
      </w:pPr>
      <w:r w:rsidRPr="004500F3">
        <w:rPr>
          <w:rFonts w:ascii="Arial" w:hAnsi="Arial" w:cs="Arial"/>
          <w:sz w:val="22"/>
        </w:rPr>
        <w:t xml:space="preserve">Academic </w:t>
      </w:r>
      <w:r w:rsidR="00BE6396" w:rsidRPr="004500F3">
        <w:rPr>
          <w:rFonts w:ascii="Arial" w:hAnsi="Arial" w:cs="Arial"/>
          <w:sz w:val="22"/>
        </w:rPr>
        <w:t xml:space="preserve">Journals </w:t>
      </w:r>
    </w:p>
    <w:p w14:paraId="77A3B053" w14:textId="6FC04B7B" w:rsidR="00BE6396" w:rsidRPr="004500F3" w:rsidRDefault="00AB2FB3" w:rsidP="004500F3">
      <w:pPr>
        <w:pStyle w:val="ListParagraph"/>
        <w:numPr>
          <w:ilvl w:val="0"/>
          <w:numId w:val="6"/>
        </w:numPr>
        <w:spacing w:line="360" w:lineRule="auto"/>
        <w:ind w:left="714" w:hanging="357"/>
        <w:rPr>
          <w:rFonts w:ascii="Arial" w:hAnsi="Arial" w:cs="Arial"/>
          <w:sz w:val="22"/>
        </w:rPr>
      </w:pPr>
      <w:r w:rsidRPr="004500F3">
        <w:rPr>
          <w:rFonts w:ascii="Arial" w:hAnsi="Arial" w:cs="Arial"/>
          <w:sz w:val="22"/>
        </w:rPr>
        <w:t>UWTSD</w:t>
      </w:r>
      <w:r w:rsidR="005903DB" w:rsidRPr="004500F3">
        <w:rPr>
          <w:rFonts w:ascii="Arial" w:hAnsi="Arial" w:cs="Arial"/>
          <w:sz w:val="22"/>
        </w:rPr>
        <w:t xml:space="preserve"> </w:t>
      </w:r>
      <w:r w:rsidR="000D4D1C" w:rsidRPr="004500F3">
        <w:rPr>
          <w:rFonts w:ascii="Arial" w:hAnsi="Arial" w:cs="Arial"/>
          <w:sz w:val="22"/>
        </w:rPr>
        <w:t xml:space="preserve">Library </w:t>
      </w:r>
    </w:p>
    <w:p w14:paraId="00AFF0BB" w14:textId="3A3774D0" w:rsidR="000416D4" w:rsidRPr="004500F3" w:rsidRDefault="000416D4" w:rsidP="004500F3">
      <w:pPr>
        <w:pStyle w:val="ListParagraph"/>
        <w:numPr>
          <w:ilvl w:val="0"/>
          <w:numId w:val="6"/>
        </w:numPr>
        <w:spacing w:line="360" w:lineRule="auto"/>
        <w:ind w:left="714" w:hanging="357"/>
        <w:rPr>
          <w:rFonts w:ascii="Arial" w:hAnsi="Arial" w:cs="Arial"/>
          <w:sz w:val="22"/>
        </w:rPr>
      </w:pPr>
      <w:r w:rsidRPr="004500F3">
        <w:rPr>
          <w:rFonts w:ascii="Arial" w:hAnsi="Arial" w:cs="Arial"/>
          <w:sz w:val="22"/>
        </w:rPr>
        <w:t xml:space="preserve">Google </w:t>
      </w:r>
      <w:r w:rsidR="0081315F" w:rsidRPr="004500F3">
        <w:rPr>
          <w:rFonts w:ascii="Arial" w:hAnsi="Arial" w:cs="Arial"/>
          <w:sz w:val="22"/>
        </w:rPr>
        <w:t>scholar</w:t>
      </w:r>
    </w:p>
    <w:p w14:paraId="65458CF8" w14:textId="5F346F12" w:rsidR="0081315F" w:rsidRPr="004500F3" w:rsidRDefault="00A340F1" w:rsidP="004500F3">
      <w:pPr>
        <w:pStyle w:val="ListParagraph"/>
        <w:numPr>
          <w:ilvl w:val="0"/>
          <w:numId w:val="6"/>
        </w:numPr>
        <w:spacing w:line="360" w:lineRule="auto"/>
        <w:ind w:left="714" w:hanging="357"/>
        <w:rPr>
          <w:rFonts w:ascii="Arial" w:hAnsi="Arial" w:cs="Arial"/>
          <w:sz w:val="22"/>
        </w:rPr>
      </w:pPr>
      <w:r w:rsidRPr="004500F3">
        <w:rPr>
          <w:rFonts w:ascii="Arial" w:hAnsi="Arial" w:cs="Arial"/>
          <w:sz w:val="22"/>
        </w:rPr>
        <w:t>Pub med</w:t>
      </w:r>
    </w:p>
    <w:p w14:paraId="4732E52F" w14:textId="6415E74B" w:rsidR="00965E30" w:rsidRPr="004500F3" w:rsidRDefault="006231E7" w:rsidP="004500F3">
      <w:pPr>
        <w:pStyle w:val="ListParagraph"/>
        <w:numPr>
          <w:ilvl w:val="0"/>
          <w:numId w:val="6"/>
        </w:numPr>
        <w:spacing w:line="360" w:lineRule="auto"/>
        <w:ind w:left="714" w:hanging="357"/>
        <w:rPr>
          <w:rFonts w:ascii="Arial" w:hAnsi="Arial" w:cs="Arial"/>
          <w:sz w:val="22"/>
        </w:rPr>
      </w:pPr>
      <w:r w:rsidRPr="004500F3">
        <w:rPr>
          <w:rFonts w:ascii="Arial" w:hAnsi="Arial" w:cs="Arial"/>
          <w:sz w:val="22"/>
        </w:rPr>
        <w:t>F</w:t>
      </w:r>
      <w:r w:rsidR="00A450B1" w:rsidRPr="004500F3">
        <w:rPr>
          <w:rFonts w:ascii="Arial" w:hAnsi="Arial" w:cs="Arial"/>
          <w:sz w:val="22"/>
        </w:rPr>
        <w:t xml:space="preserve">eedback </w:t>
      </w:r>
      <w:r w:rsidR="00470635" w:rsidRPr="004500F3">
        <w:rPr>
          <w:rFonts w:ascii="Arial" w:hAnsi="Arial" w:cs="Arial"/>
          <w:sz w:val="22"/>
        </w:rPr>
        <w:t xml:space="preserve">from </w:t>
      </w:r>
      <w:r w:rsidR="004B798C" w:rsidRPr="004500F3">
        <w:rPr>
          <w:rFonts w:ascii="Arial" w:hAnsi="Arial" w:cs="Arial"/>
          <w:sz w:val="22"/>
        </w:rPr>
        <w:t>lecture</w:t>
      </w:r>
    </w:p>
    <w:p w14:paraId="35C6BD6D" w14:textId="7F6A1B02" w:rsidR="0081315F" w:rsidRPr="004500F3" w:rsidRDefault="0081315F" w:rsidP="004500F3">
      <w:pPr>
        <w:spacing w:line="360" w:lineRule="auto"/>
        <w:rPr>
          <w:rFonts w:ascii="Arial" w:hAnsi="Arial" w:cs="Arial"/>
          <w:sz w:val="22"/>
        </w:rPr>
      </w:pPr>
      <w:r w:rsidRPr="004500F3">
        <w:rPr>
          <w:rFonts w:ascii="Arial" w:hAnsi="Arial" w:cs="Arial"/>
          <w:sz w:val="22"/>
        </w:rPr>
        <w:t xml:space="preserve">The </w:t>
      </w:r>
      <w:r w:rsidR="003A1B69" w:rsidRPr="004500F3">
        <w:rPr>
          <w:rFonts w:ascii="Arial" w:hAnsi="Arial" w:cs="Arial"/>
          <w:sz w:val="22"/>
        </w:rPr>
        <w:t xml:space="preserve">timeline for completing the research </w:t>
      </w:r>
      <w:r w:rsidR="00155F88" w:rsidRPr="004500F3">
        <w:rPr>
          <w:rFonts w:ascii="Arial" w:hAnsi="Arial" w:cs="Arial"/>
          <w:sz w:val="22"/>
        </w:rPr>
        <w:t>is</w:t>
      </w:r>
      <w:r w:rsidR="003A1B69" w:rsidRPr="004500F3">
        <w:rPr>
          <w:rFonts w:ascii="Arial" w:hAnsi="Arial" w:cs="Arial"/>
          <w:sz w:val="22"/>
        </w:rPr>
        <w:t xml:space="preserve"> as </w:t>
      </w:r>
      <w:r w:rsidR="00155F88" w:rsidRPr="004500F3">
        <w:rPr>
          <w:rFonts w:ascii="Arial" w:hAnsi="Arial" w:cs="Arial"/>
          <w:sz w:val="22"/>
        </w:rPr>
        <w:t>followed:</w:t>
      </w:r>
    </w:p>
    <w:p w14:paraId="6007ECA4" w14:textId="77ADB35D" w:rsidR="00BB6D5C" w:rsidRPr="004500F3" w:rsidRDefault="00D50D70" w:rsidP="004500F3">
      <w:pPr>
        <w:pStyle w:val="ListParagraph"/>
        <w:numPr>
          <w:ilvl w:val="0"/>
          <w:numId w:val="7"/>
        </w:numPr>
        <w:spacing w:line="360" w:lineRule="auto"/>
        <w:rPr>
          <w:rFonts w:ascii="Arial" w:hAnsi="Arial" w:cs="Arial"/>
          <w:sz w:val="22"/>
        </w:rPr>
      </w:pPr>
      <w:r w:rsidRPr="004500F3">
        <w:rPr>
          <w:rFonts w:ascii="Arial" w:hAnsi="Arial" w:cs="Arial"/>
          <w:sz w:val="22"/>
        </w:rPr>
        <w:t>Month</w:t>
      </w:r>
      <w:r w:rsidR="001D7A10" w:rsidRPr="004500F3">
        <w:rPr>
          <w:rFonts w:ascii="Arial" w:hAnsi="Arial" w:cs="Arial"/>
          <w:sz w:val="22"/>
        </w:rPr>
        <w:t xml:space="preserve"> 1</w:t>
      </w:r>
      <w:r w:rsidR="006D182F" w:rsidRPr="004500F3">
        <w:rPr>
          <w:rFonts w:ascii="Arial" w:hAnsi="Arial" w:cs="Arial"/>
          <w:sz w:val="22"/>
        </w:rPr>
        <w:t xml:space="preserve">: </w:t>
      </w:r>
      <w:r w:rsidR="00502F41" w:rsidRPr="004500F3">
        <w:rPr>
          <w:rFonts w:ascii="Arial" w:hAnsi="Arial" w:cs="Arial"/>
          <w:sz w:val="22"/>
        </w:rPr>
        <w:t>D</w:t>
      </w:r>
      <w:r w:rsidR="00A36D19" w:rsidRPr="004500F3">
        <w:rPr>
          <w:rFonts w:ascii="Arial" w:hAnsi="Arial" w:cs="Arial"/>
          <w:sz w:val="22"/>
        </w:rPr>
        <w:t>evelop</w:t>
      </w:r>
      <w:r w:rsidR="00C83399" w:rsidRPr="004500F3">
        <w:rPr>
          <w:rFonts w:ascii="Arial" w:hAnsi="Arial" w:cs="Arial"/>
          <w:sz w:val="22"/>
        </w:rPr>
        <w:t xml:space="preserve"> question</w:t>
      </w:r>
      <w:r w:rsidR="008B2DA1" w:rsidRPr="004500F3">
        <w:rPr>
          <w:rFonts w:ascii="Arial" w:hAnsi="Arial" w:cs="Arial"/>
          <w:sz w:val="22"/>
        </w:rPr>
        <w:t xml:space="preserve">, </w:t>
      </w:r>
      <w:r w:rsidR="006D182F" w:rsidRPr="004500F3">
        <w:rPr>
          <w:rFonts w:ascii="Arial" w:hAnsi="Arial" w:cs="Arial"/>
          <w:sz w:val="22"/>
        </w:rPr>
        <w:t>get feedback</w:t>
      </w:r>
      <w:r w:rsidR="006B21EA" w:rsidRPr="004500F3">
        <w:rPr>
          <w:rFonts w:ascii="Arial" w:hAnsi="Arial" w:cs="Arial"/>
          <w:sz w:val="22"/>
        </w:rPr>
        <w:t xml:space="preserve"> and </w:t>
      </w:r>
      <w:r w:rsidR="000F2BDA" w:rsidRPr="004500F3">
        <w:rPr>
          <w:rFonts w:ascii="Arial" w:hAnsi="Arial" w:cs="Arial"/>
          <w:sz w:val="22"/>
        </w:rPr>
        <w:t xml:space="preserve">write </w:t>
      </w:r>
      <w:r w:rsidR="008B2DA1" w:rsidRPr="004500F3">
        <w:rPr>
          <w:rFonts w:ascii="Arial" w:hAnsi="Arial" w:cs="Arial"/>
          <w:sz w:val="22"/>
        </w:rPr>
        <w:t>p</w:t>
      </w:r>
      <w:r w:rsidR="000919F8" w:rsidRPr="004500F3">
        <w:rPr>
          <w:rFonts w:ascii="Arial" w:hAnsi="Arial" w:cs="Arial"/>
          <w:sz w:val="22"/>
        </w:rPr>
        <w:t>roposal</w:t>
      </w:r>
      <w:r w:rsidR="00F1198E" w:rsidRPr="004500F3">
        <w:rPr>
          <w:rFonts w:ascii="Arial" w:hAnsi="Arial" w:cs="Arial"/>
          <w:sz w:val="22"/>
        </w:rPr>
        <w:t>.</w:t>
      </w:r>
    </w:p>
    <w:p w14:paraId="5C75CACC" w14:textId="455C3BA2" w:rsidR="002A6AFB" w:rsidRPr="004500F3" w:rsidRDefault="00EB2C55" w:rsidP="004500F3">
      <w:pPr>
        <w:pStyle w:val="ListParagraph"/>
        <w:numPr>
          <w:ilvl w:val="0"/>
          <w:numId w:val="7"/>
        </w:numPr>
        <w:spacing w:line="360" w:lineRule="auto"/>
        <w:rPr>
          <w:rFonts w:ascii="Arial" w:hAnsi="Arial" w:cs="Arial"/>
          <w:sz w:val="22"/>
        </w:rPr>
      </w:pPr>
      <w:r w:rsidRPr="004500F3">
        <w:rPr>
          <w:rFonts w:ascii="Arial" w:hAnsi="Arial" w:cs="Arial"/>
          <w:sz w:val="22"/>
        </w:rPr>
        <w:t xml:space="preserve">Month </w:t>
      </w:r>
      <w:r w:rsidR="00E374A5" w:rsidRPr="004500F3">
        <w:rPr>
          <w:rFonts w:ascii="Arial" w:hAnsi="Arial" w:cs="Arial"/>
          <w:sz w:val="22"/>
        </w:rPr>
        <w:t>2</w:t>
      </w:r>
      <w:r w:rsidR="00564889" w:rsidRPr="004500F3">
        <w:rPr>
          <w:rFonts w:ascii="Arial" w:hAnsi="Arial" w:cs="Arial"/>
          <w:sz w:val="22"/>
        </w:rPr>
        <w:t>:</w:t>
      </w:r>
      <w:r w:rsidR="005210E1" w:rsidRPr="004500F3">
        <w:rPr>
          <w:rFonts w:ascii="Arial" w:hAnsi="Arial" w:cs="Arial"/>
          <w:sz w:val="22"/>
        </w:rPr>
        <w:t xml:space="preserve"> </w:t>
      </w:r>
      <w:r w:rsidR="001840BB" w:rsidRPr="004500F3">
        <w:rPr>
          <w:rFonts w:ascii="Arial" w:hAnsi="Arial" w:cs="Arial"/>
          <w:sz w:val="22"/>
        </w:rPr>
        <w:t>Gather literature</w:t>
      </w:r>
      <w:r w:rsidR="001F43CC" w:rsidRPr="004500F3">
        <w:rPr>
          <w:rFonts w:ascii="Arial" w:hAnsi="Arial" w:cs="Arial"/>
          <w:sz w:val="22"/>
        </w:rPr>
        <w:t xml:space="preserve"> and </w:t>
      </w:r>
      <w:r w:rsidR="00E94B7E" w:rsidRPr="004500F3">
        <w:rPr>
          <w:rFonts w:ascii="Arial" w:hAnsi="Arial" w:cs="Arial"/>
          <w:sz w:val="22"/>
        </w:rPr>
        <w:t>write Chapter 1</w:t>
      </w:r>
      <w:r w:rsidR="0077440B" w:rsidRPr="004500F3">
        <w:rPr>
          <w:rFonts w:ascii="Arial" w:hAnsi="Arial" w:cs="Arial"/>
          <w:sz w:val="22"/>
        </w:rPr>
        <w:t>.</w:t>
      </w:r>
    </w:p>
    <w:p w14:paraId="29F49E27" w14:textId="3C108DB5" w:rsidR="003E5112" w:rsidRPr="004500F3" w:rsidRDefault="002D0917" w:rsidP="004500F3">
      <w:pPr>
        <w:pStyle w:val="ListParagraph"/>
        <w:numPr>
          <w:ilvl w:val="0"/>
          <w:numId w:val="7"/>
        </w:numPr>
        <w:spacing w:line="360" w:lineRule="auto"/>
        <w:ind w:left="714" w:hanging="357"/>
        <w:rPr>
          <w:rFonts w:ascii="Arial" w:hAnsi="Arial" w:cs="Arial"/>
          <w:sz w:val="22"/>
        </w:rPr>
      </w:pPr>
      <w:r w:rsidRPr="004500F3">
        <w:rPr>
          <w:rFonts w:ascii="Arial" w:hAnsi="Arial" w:cs="Arial"/>
          <w:sz w:val="22"/>
        </w:rPr>
        <w:t xml:space="preserve">Month </w:t>
      </w:r>
      <w:r w:rsidR="00771C61" w:rsidRPr="004500F3">
        <w:rPr>
          <w:rFonts w:ascii="Arial" w:hAnsi="Arial" w:cs="Arial"/>
          <w:sz w:val="22"/>
        </w:rPr>
        <w:t>3</w:t>
      </w:r>
      <w:r w:rsidR="003954B1" w:rsidRPr="004500F3">
        <w:rPr>
          <w:rFonts w:ascii="Arial" w:hAnsi="Arial" w:cs="Arial"/>
          <w:sz w:val="22"/>
        </w:rPr>
        <w:t>:</w:t>
      </w:r>
      <w:r w:rsidR="00771C61" w:rsidRPr="004500F3">
        <w:rPr>
          <w:rFonts w:ascii="Arial" w:hAnsi="Arial" w:cs="Arial"/>
          <w:sz w:val="22"/>
        </w:rPr>
        <w:t xml:space="preserve"> </w:t>
      </w:r>
      <w:r w:rsidR="006B21EA" w:rsidRPr="004500F3">
        <w:rPr>
          <w:rFonts w:ascii="Arial" w:hAnsi="Arial" w:cs="Arial"/>
          <w:sz w:val="22"/>
        </w:rPr>
        <w:t>W</w:t>
      </w:r>
      <w:r w:rsidR="00C20459" w:rsidRPr="004500F3">
        <w:rPr>
          <w:rFonts w:ascii="Arial" w:hAnsi="Arial" w:cs="Arial"/>
          <w:sz w:val="22"/>
        </w:rPr>
        <w:t>rite Chapter 2</w:t>
      </w:r>
      <w:r w:rsidR="0077440B" w:rsidRPr="004500F3">
        <w:rPr>
          <w:rFonts w:ascii="Arial" w:hAnsi="Arial" w:cs="Arial"/>
          <w:sz w:val="22"/>
        </w:rPr>
        <w:t xml:space="preserve"> </w:t>
      </w:r>
      <w:r w:rsidR="00F7187B" w:rsidRPr="004500F3">
        <w:rPr>
          <w:rFonts w:ascii="Arial" w:hAnsi="Arial" w:cs="Arial"/>
          <w:sz w:val="22"/>
        </w:rPr>
        <w:t>and receive feedback.</w:t>
      </w:r>
    </w:p>
    <w:p w14:paraId="62CA3526" w14:textId="1A55F02B" w:rsidR="002E7557" w:rsidRPr="004500F3" w:rsidRDefault="00A5414F" w:rsidP="004500F3">
      <w:pPr>
        <w:pStyle w:val="ListParagraph"/>
        <w:numPr>
          <w:ilvl w:val="0"/>
          <w:numId w:val="7"/>
        </w:numPr>
        <w:spacing w:line="360" w:lineRule="auto"/>
        <w:rPr>
          <w:rFonts w:ascii="Arial" w:hAnsi="Arial" w:cs="Arial"/>
          <w:sz w:val="22"/>
        </w:rPr>
      </w:pPr>
      <w:r w:rsidRPr="004500F3">
        <w:rPr>
          <w:rFonts w:ascii="Arial" w:hAnsi="Arial" w:cs="Arial"/>
          <w:sz w:val="22"/>
        </w:rPr>
        <w:t xml:space="preserve">Month </w:t>
      </w:r>
      <w:r w:rsidR="006E52CA" w:rsidRPr="004500F3">
        <w:rPr>
          <w:rFonts w:ascii="Arial" w:hAnsi="Arial" w:cs="Arial"/>
          <w:sz w:val="22"/>
        </w:rPr>
        <w:t>4</w:t>
      </w:r>
      <w:r w:rsidR="003954B1" w:rsidRPr="004500F3">
        <w:rPr>
          <w:rFonts w:ascii="Arial" w:hAnsi="Arial" w:cs="Arial"/>
          <w:sz w:val="22"/>
        </w:rPr>
        <w:t xml:space="preserve">: </w:t>
      </w:r>
      <w:r w:rsidR="00C116BB" w:rsidRPr="004500F3">
        <w:rPr>
          <w:rFonts w:ascii="Arial" w:hAnsi="Arial" w:cs="Arial"/>
          <w:sz w:val="22"/>
        </w:rPr>
        <w:t xml:space="preserve">Chapter 3 development and </w:t>
      </w:r>
      <w:r w:rsidR="002E1928" w:rsidRPr="004500F3">
        <w:rPr>
          <w:rFonts w:ascii="Arial" w:hAnsi="Arial" w:cs="Arial"/>
          <w:sz w:val="22"/>
        </w:rPr>
        <w:t>create Academic Methods Poster.</w:t>
      </w:r>
    </w:p>
    <w:p w14:paraId="51D684F9" w14:textId="784CEA34" w:rsidR="006E52CA" w:rsidRPr="004500F3" w:rsidRDefault="006E52CA" w:rsidP="004500F3">
      <w:pPr>
        <w:pStyle w:val="ListParagraph"/>
        <w:numPr>
          <w:ilvl w:val="0"/>
          <w:numId w:val="7"/>
        </w:numPr>
        <w:spacing w:line="360" w:lineRule="auto"/>
        <w:rPr>
          <w:rFonts w:ascii="Arial" w:hAnsi="Arial" w:cs="Arial"/>
          <w:sz w:val="22"/>
        </w:rPr>
      </w:pPr>
      <w:r w:rsidRPr="004500F3">
        <w:rPr>
          <w:rFonts w:ascii="Arial" w:hAnsi="Arial" w:cs="Arial"/>
          <w:sz w:val="22"/>
        </w:rPr>
        <w:t xml:space="preserve">Month </w:t>
      </w:r>
      <w:r w:rsidR="008B3CAB" w:rsidRPr="004500F3">
        <w:rPr>
          <w:rFonts w:ascii="Arial" w:hAnsi="Arial" w:cs="Arial"/>
          <w:sz w:val="22"/>
        </w:rPr>
        <w:t>5</w:t>
      </w:r>
      <w:r w:rsidR="003954B1" w:rsidRPr="004500F3">
        <w:rPr>
          <w:rFonts w:ascii="Arial" w:hAnsi="Arial" w:cs="Arial"/>
          <w:sz w:val="22"/>
        </w:rPr>
        <w:t xml:space="preserve">: </w:t>
      </w:r>
      <w:r w:rsidR="002E1928" w:rsidRPr="004500F3">
        <w:rPr>
          <w:rFonts w:ascii="Arial" w:hAnsi="Arial" w:cs="Arial"/>
          <w:sz w:val="22"/>
        </w:rPr>
        <w:t>Write Chapter 4</w:t>
      </w:r>
      <w:r w:rsidR="00F7187B" w:rsidRPr="004500F3">
        <w:rPr>
          <w:rFonts w:ascii="Arial" w:hAnsi="Arial" w:cs="Arial"/>
          <w:sz w:val="22"/>
        </w:rPr>
        <w:t>.</w:t>
      </w:r>
    </w:p>
    <w:p w14:paraId="461A9D8D" w14:textId="58DABB00" w:rsidR="008B3CAB" w:rsidRPr="004500F3" w:rsidRDefault="008B3CAB" w:rsidP="004500F3">
      <w:pPr>
        <w:pStyle w:val="ListParagraph"/>
        <w:numPr>
          <w:ilvl w:val="0"/>
          <w:numId w:val="7"/>
        </w:numPr>
        <w:spacing w:line="360" w:lineRule="auto"/>
        <w:rPr>
          <w:rFonts w:ascii="Arial" w:hAnsi="Arial" w:cs="Arial"/>
          <w:sz w:val="22"/>
        </w:rPr>
      </w:pPr>
      <w:r w:rsidRPr="004500F3">
        <w:rPr>
          <w:rFonts w:ascii="Arial" w:hAnsi="Arial" w:cs="Arial"/>
          <w:sz w:val="22"/>
        </w:rPr>
        <w:t>Month 6</w:t>
      </w:r>
      <w:r w:rsidR="003954B1" w:rsidRPr="004500F3">
        <w:rPr>
          <w:rFonts w:ascii="Arial" w:hAnsi="Arial" w:cs="Arial"/>
          <w:sz w:val="22"/>
        </w:rPr>
        <w:t>:</w:t>
      </w:r>
      <w:r w:rsidR="00194421" w:rsidRPr="004500F3">
        <w:rPr>
          <w:rFonts w:ascii="Arial" w:hAnsi="Arial" w:cs="Arial"/>
          <w:sz w:val="22"/>
        </w:rPr>
        <w:t xml:space="preserve"> </w:t>
      </w:r>
      <w:r w:rsidR="0083567B" w:rsidRPr="004500F3">
        <w:rPr>
          <w:rFonts w:ascii="Arial" w:hAnsi="Arial" w:cs="Arial"/>
          <w:sz w:val="22"/>
        </w:rPr>
        <w:t xml:space="preserve">Write </w:t>
      </w:r>
      <w:r w:rsidR="003646C1" w:rsidRPr="004500F3">
        <w:rPr>
          <w:rFonts w:ascii="Arial" w:hAnsi="Arial" w:cs="Arial"/>
          <w:sz w:val="22"/>
        </w:rPr>
        <w:t>Chapter 5</w:t>
      </w:r>
      <w:r w:rsidR="00F7187B" w:rsidRPr="004500F3">
        <w:rPr>
          <w:rFonts w:ascii="Arial" w:hAnsi="Arial" w:cs="Arial"/>
          <w:sz w:val="22"/>
        </w:rPr>
        <w:t>.</w:t>
      </w:r>
    </w:p>
    <w:p w14:paraId="41BD97AB" w14:textId="0E24C88F" w:rsidR="00260277" w:rsidRPr="004500F3" w:rsidRDefault="000919F8" w:rsidP="004500F3">
      <w:pPr>
        <w:pStyle w:val="ListParagraph"/>
        <w:numPr>
          <w:ilvl w:val="0"/>
          <w:numId w:val="7"/>
        </w:numPr>
        <w:spacing w:line="360" w:lineRule="auto"/>
        <w:rPr>
          <w:rFonts w:ascii="Arial" w:hAnsi="Arial" w:cs="Arial"/>
          <w:sz w:val="22"/>
        </w:rPr>
      </w:pPr>
      <w:r w:rsidRPr="004500F3">
        <w:rPr>
          <w:rFonts w:ascii="Arial" w:hAnsi="Arial" w:cs="Arial"/>
          <w:sz w:val="22"/>
        </w:rPr>
        <w:t xml:space="preserve">Month </w:t>
      </w:r>
      <w:r w:rsidR="002C097E" w:rsidRPr="004500F3">
        <w:rPr>
          <w:rFonts w:ascii="Arial" w:hAnsi="Arial" w:cs="Arial"/>
          <w:sz w:val="22"/>
        </w:rPr>
        <w:t>7</w:t>
      </w:r>
      <w:r w:rsidR="003954B1" w:rsidRPr="004500F3">
        <w:rPr>
          <w:rFonts w:ascii="Arial" w:hAnsi="Arial" w:cs="Arial"/>
          <w:sz w:val="22"/>
        </w:rPr>
        <w:t xml:space="preserve">: </w:t>
      </w:r>
      <w:r w:rsidR="003646C1" w:rsidRPr="004500F3">
        <w:rPr>
          <w:rFonts w:ascii="Arial" w:hAnsi="Arial" w:cs="Arial"/>
          <w:sz w:val="22"/>
        </w:rPr>
        <w:t xml:space="preserve">Send </w:t>
      </w:r>
      <w:r w:rsidR="0083567B" w:rsidRPr="004500F3">
        <w:rPr>
          <w:rFonts w:ascii="Arial" w:hAnsi="Arial" w:cs="Arial"/>
          <w:sz w:val="22"/>
        </w:rPr>
        <w:t>full draft to lecturer for feedback</w:t>
      </w:r>
      <w:r w:rsidR="003646C1" w:rsidRPr="004500F3">
        <w:rPr>
          <w:rFonts w:ascii="Arial" w:hAnsi="Arial" w:cs="Arial"/>
          <w:sz w:val="22"/>
        </w:rPr>
        <w:t xml:space="preserve">, </w:t>
      </w:r>
      <w:r w:rsidR="006B21EA" w:rsidRPr="004500F3">
        <w:rPr>
          <w:rFonts w:ascii="Arial" w:hAnsi="Arial" w:cs="Arial"/>
          <w:sz w:val="22"/>
        </w:rPr>
        <w:t xml:space="preserve">final </w:t>
      </w:r>
      <w:r w:rsidR="0083567B" w:rsidRPr="004500F3">
        <w:rPr>
          <w:rFonts w:ascii="Arial" w:hAnsi="Arial" w:cs="Arial"/>
          <w:sz w:val="22"/>
        </w:rPr>
        <w:t>amendments</w:t>
      </w:r>
      <w:r w:rsidR="006B21EA" w:rsidRPr="004500F3">
        <w:rPr>
          <w:rFonts w:ascii="Arial" w:hAnsi="Arial" w:cs="Arial"/>
          <w:sz w:val="22"/>
        </w:rPr>
        <w:t xml:space="preserve"> and dissertation submission.</w:t>
      </w:r>
    </w:p>
    <w:p w14:paraId="449212CA" w14:textId="11B7FDA7" w:rsidR="00545684" w:rsidRPr="004500F3" w:rsidRDefault="0087419B" w:rsidP="004500F3">
      <w:pPr>
        <w:spacing w:line="360" w:lineRule="auto"/>
        <w:rPr>
          <w:rFonts w:ascii="Arial" w:hAnsi="Arial" w:cs="Arial"/>
          <w:sz w:val="22"/>
        </w:rPr>
      </w:pPr>
      <w:r w:rsidRPr="004500F3">
        <w:rPr>
          <w:rFonts w:ascii="Arial" w:hAnsi="Arial" w:cs="Arial"/>
          <w:sz w:val="22"/>
        </w:rPr>
        <w:t>While suffering with menopause, I noticed that there was a lack of information and resources available</w:t>
      </w:r>
      <w:r w:rsidR="000811B2" w:rsidRPr="004500F3">
        <w:rPr>
          <w:rFonts w:ascii="Arial" w:hAnsi="Arial" w:cs="Arial"/>
          <w:sz w:val="22"/>
        </w:rPr>
        <w:t xml:space="preserve"> for </w:t>
      </w:r>
      <w:r w:rsidR="00E91615" w:rsidRPr="004500F3">
        <w:rPr>
          <w:rFonts w:ascii="Arial" w:hAnsi="Arial" w:cs="Arial"/>
          <w:sz w:val="22"/>
        </w:rPr>
        <w:t xml:space="preserve">Black </w:t>
      </w:r>
      <w:r w:rsidR="0003666F" w:rsidRPr="004500F3">
        <w:rPr>
          <w:rFonts w:ascii="Arial" w:hAnsi="Arial" w:cs="Arial"/>
          <w:sz w:val="22"/>
        </w:rPr>
        <w:t>women,</w:t>
      </w:r>
      <w:r w:rsidR="00E91615" w:rsidRPr="004500F3">
        <w:rPr>
          <w:rFonts w:ascii="Arial" w:hAnsi="Arial" w:cs="Arial"/>
          <w:sz w:val="22"/>
        </w:rPr>
        <w:t xml:space="preserve"> </w:t>
      </w:r>
      <w:r w:rsidR="000811B2" w:rsidRPr="004500F3">
        <w:rPr>
          <w:rFonts w:ascii="Arial" w:hAnsi="Arial" w:cs="Arial"/>
          <w:sz w:val="22"/>
        </w:rPr>
        <w:t xml:space="preserve">so </w:t>
      </w:r>
      <w:r w:rsidR="00577D81" w:rsidRPr="004500F3">
        <w:rPr>
          <w:rFonts w:ascii="Arial" w:hAnsi="Arial" w:cs="Arial"/>
          <w:sz w:val="22"/>
        </w:rPr>
        <w:t xml:space="preserve">I have chosen to research </w:t>
      </w:r>
      <w:r w:rsidR="00611E6D" w:rsidRPr="004500F3">
        <w:rPr>
          <w:rFonts w:ascii="Arial" w:hAnsi="Arial" w:cs="Arial"/>
          <w:sz w:val="22"/>
        </w:rPr>
        <w:t>how it effects</w:t>
      </w:r>
      <w:r w:rsidR="00955111" w:rsidRPr="004500F3">
        <w:rPr>
          <w:rFonts w:ascii="Arial" w:hAnsi="Arial" w:cs="Arial"/>
          <w:sz w:val="22"/>
        </w:rPr>
        <w:t xml:space="preserve"> the physical and psychological wellbeing of Black women. </w:t>
      </w:r>
      <w:r w:rsidR="003128FE" w:rsidRPr="004500F3">
        <w:rPr>
          <w:rFonts w:ascii="Arial" w:hAnsi="Arial" w:cs="Arial"/>
          <w:sz w:val="22"/>
        </w:rPr>
        <w:t xml:space="preserve">I </w:t>
      </w:r>
      <w:r w:rsidR="00176B2C" w:rsidRPr="004500F3">
        <w:rPr>
          <w:rFonts w:ascii="Arial" w:hAnsi="Arial" w:cs="Arial"/>
          <w:sz w:val="22"/>
        </w:rPr>
        <w:t xml:space="preserve">find </w:t>
      </w:r>
      <w:r w:rsidR="00444F88" w:rsidRPr="004500F3">
        <w:rPr>
          <w:rFonts w:ascii="Arial" w:hAnsi="Arial" w:cs="Arial"/>
          <w:sz w:val="22"/>
        </w:rPr>
        <w:t xml:space="preserve">researching </w:t>
      </w:r>
      <w:r w:rsidR="00C23A35" w:rsidRPr="004500F3">
        <w:rPr>
          <w:rFonts w:ascii="Arial" w:hAnsi="Arial" w:cs="Arial"/>
          <w:sz w:val="22"/>
        </w:rPr>
        <w:t>daunting,</w:t>
      </w:r>
      <w:r w:rsidR="00444F88" w:rsidRPr="004500F3">
        <w:rPr>
          <w:rFonts w:ascii="Arial" w:hAnsi="Arial" w:cs="Arial"/>
          <w:sz w:val="22"/>
        </w:rPr>
        <w:t xml:space="preserve"> </w:t>
      </w:r>
      <w:r w:rsidR="00274B19" w:rsidRPr="004500F3">
        <w:rPr>
          <w:rFonts w:ascii="Arial" w:hAnsi="Arial" w:cs="Arial"/>
          <w:sz w:val="22"/>
        </w:rPr>
        <w:t xml:space="preserve">but I plan to seek support from the library team to help navigate </w:t>
      </w:r>
      <w:r w:rsidR="00C23A35" w:rsidRPr="004500F3">
        <w:rPr>
          <w:rFonts w:ascii="Arial" w:hAnsi="Arial" w:cs="Arial"/>
          <w:sz w:val="22"/>
        </w:rPr>
        <w:t>the research process.</w:t>
      </w:r>
      <w:r w:rsidR="00545684" w:rsidRPr="004500F3">
        <w:rPr>
          <w:rFonts w:ascii="Arial" w:hAnsi="Arial" w:cs="Arial"/>
          <w:sz w:val="22"/>
        </w:rPr>
        <w:br w:type="page"/>
      </w:r>
    </w:p>
    <w:p w14:paraId="262C8CA3" w14:textId="4D2FF9E1" w:rsidR="00545684" w:rsidRPr="004500F3" w:rsidRDefault="00545684" w:rsidP="004500F3">
      <w:pPr>
        <w:pStyle w:val="Heading1"/>
        <w:rPr>
          <w:rFonts w:cs="Arial"/>
          <w:sz w:val="22"/>
          <w:szCs w:val="22"/>
        </w:rPr>
      </w:pPr>
      <w:r w:rsidRPr="004500F3">
        <w:rPr>
          <w:rFonts w:cs="Arial"/>
          <w:sz w:val="22"/>
          <w:szCs w:val="22"/>
        </w:rPr>
        <w:lastRenderedPageBreak/>
        <w:t>References</w:t>
      </w:r>
    </w:p>
    <w:p w14:paraId="371C660F" w14:textId="695AF737" w:rsidR="00975AE4" w:rsidRPr="004500F3" w:rsidRDefault="00975AE4" w:rsidP="004500F3">
      <w:pPr>
        <w:spacing w:after="0" w:line="360" w:lineRule="auto"/>
        <w:rPr>
          <w:rFonts w:ascii="Arial" w:eastAsia="Times New Roman" w:hAnsi="Arial" w:cs="Arial"/>
          <w:sz w:val="22"/>
          <w:lang w:eastAsia="en-GB"/>
        </w:rPr>
      </w:pPr>
    </w:p>
    <w:p w14:paraId="6D5653F9" w14:textId="77777777" w:rsidR="005C4FCB" w:rsidRPr="004500F3" w:rsidRDefault="005C4FCB" w:rsidP="004500F3">
      <w:pPr>
        <w:spacing w:after="0" w:line="360" w:lineRule="auto"/>
        <w:jc w:val="both"/>
        <w:rPr>
          <w:rFonts w:ascii="Arial" w:hAnsi="Arial" w:cs="Arial"/>
          <w:kern w:val="2"/>
          <w:sz w:val="22"/>
          <w14:ligatures w14:val="standardContextual"/>
        </w:rPr>
      </w:pPr>
      <w:r w:rsidRPr="004500F3">
        <w:rPr>
          <w:rFonts w:ascii="Arial" w:hAnsi="Arial" w:cs="Arial"/>
          <w:kern w:val="2"/>
          <w:sz w:val="22"/>
          <w14:ligatures w14:val="standardContextual"/>
        </w:rPr>
        <w:t xml:space="preserve">Aveyard, H. (2014). </w:t>
      </w:r>
      <w:r w:rsidRPr="004500F3">
        <w:rPr>
          <w:rFonts w:ascii="Arial" w:hAnsi="Arial" w:cs="Arial"/>
          <w:i/>
          <w:iCs/>
          <w:kern w:val="2"/>
          <w:sz w:val="22"/>
          <w14:ligatures w14:val="standardContextual"/>
        </w:rPr>
        <w:t>Doing a Literature Review in Health and Social Care: A Practical Guide</w:t>
      </w:r>
      <w:r w:rsidRPr="004500F3">
        <w:rPr>
          <w:rFonts w:ascii="Arial" w:hAnsi="Arial" w:cs="Arial"/>
          <w:kern w:val="2"/>
          <w:sz w:val="22"/>
          <w14:ligatures w14:val="standardContextual"/>
        </w:rPr>
        <w:t>. Oxford: Oxford University Press.</w:t>
      </w:r>
    </w:p>
    <w:p w14:paraId="60D9581C" w14:textId="54346D96" w:rsidR="00816CD0" w:rsidRPr="004500F3" w:rsidRDefault="00816CD0" w:rsidP="004500F3">
      <w:pPr>
        <w:spacing w:after="0" w:line="360" w:lineRule="auto"/>
        <w:jc w:val="both"/>
        <w:rPr>
          <w:rFonts w:ascii="Arial" w:hAnsi="Arial" w:cs="Arial"/>
          <w:kern w:val="2"/>
          <w:sz w:val="22"/>
          <w14:ligatures w14:val="standardContextual"/>
        </w:rPr>
      </w:pPr>
      <w:r w:rsidRPr="004500F3">
        <w:rPr>
          <w:rFonts w:ascii="Arial" w:hAnsi="Arial" w:cs="Arial"/>
          <w:kern w:val="2"/>
          <w:sz w:val="22"/>
          <w14:ligatures w14:val="standardContextual"/>
        </w:rPr>
        <w:t xml:space="preserve">MacLellan, J., Dixon, S., Bi, S. Toye, F., McNiven, A. (2023). ‘Perimenopause and/or menopause help-seeking among women from ethnic minorities: a qualitative study of primary care practitioners' experiences’, </w:t>
      </w:r>
      <w:r w:rsidR="00A2585D" w:rsidRPr="004500F3">
        <w:rPr>
          <w:rFonts w:ascii="Arial" w:hAnsi="Arial" w:cs="Arial"/>
          <w:i/>
          <w:iCs/>
          <w:kern w:val="2"/>
          <w:sz w:val="22"/>
          <w14:ligatures w14:val="standardContextual"/>
        </w:rPr>
        <w:t xml:space="preserve">British Journal of General </w:t>
      </w:r>
      <w:r w:rsidR="003507A7" w:rsidRPr="004500F3">
        <w:rPr>
          <w:rFonts w:ascii="Arial" w:hAnsi="Arial" w:cs="Arial"/>
          <w:i/>
          <w:iCs/>
          <w:kern w:val="2"/>
          <w:sz w:val="22"/>
          <w14:ligatures w14:val="standardContextual"/>
        </w:rPr>
        <w:t>Practice</w:t>
      </w:r>
      <w:r w:rsidRPr="004500F3">
        <w:rPr>
          <w:rFonts w:ascii="Arial" w:hAnsi="Arial" w:cs="Arial"/>
          <w:kern w:val="2"/>
          <w:sz w:val="22"/>
          <w14:ligatures w14:val="standardContextual"/>
        </w:rPr>
        <w:t xml:space="preserve">, </w:t>
      </w:r>
      <w:r w:rsidR="003507A7" w:rsidRPr="004500F3">
        <w:rPr>
          <w:rFonts w:ascii="Arial" w:hAnsi="Arial" w:cs="Arial"/>
          <w:kern w:val="2"/>
          <w:sz w:val="22"/>
          <w14:ligatures w14:val="standardContextual"/>
        </w:rPr>
        <w:t>73</w:t>
      </w:r>
      <w:r w:rsidRPr="004500F3">
        <w:rPr>
          <w:rFonts w:ascii="Arial" w:hAnsi="Arial" w:cs="Arial"/>
          <w:kern w:val="2"/>
          <w:sz w:val="22"/>
          <w14:ligatures w14:val="standardContextual"/>
        </w:rPr>
        <w:t>(</w:t>
      </w:r>
      <w:r w:rsidR="003507A7" w:rsidRPr="004500F3">
        <w:rPr>
          <w:rFonts w:ascii="Arial" w:hAnsi="Arial" w:cs="Arial"/>
          <w:kern w:val="2"/>
          <w:sz w:val="22"/>
          <w14:ligatures w14:val="standardContextual"/>
        </w:rPr>
        <w:t>732</w:t>
      </w:r>
      <w:r w:rsidRPr="004500F3">
        <w:rPr>
          <w:rFonts w:ascii="Arial" w:hAnsi="Arial" w:cs="Arial"/>
          <w:kern w:val="2"/>
          <w:sz w:val="22"/>
          <w14:ligatures w14:val="standardContextual"/>
        </w:rPr>
        <w:t xml:space="preserve">), pp. </w:t>
      </w:r>
      <w:r w:rsidR="003507A7" w:rsidRPr="004500F3">
        <w:rPr>
          <w:rFonts w:ascii="Arial" w:hAnsi="Arial" w:cs="Arial"/>
          <w:kern w:val="2"/>
          <w:sz w:val="22"/>
          <w14:ligatures w14:val="standardContextual"/>
        </w:rPr>
        <w:t>511</w:t>
      </w:r>
      <w:r w:rsidRPr="004500F3">
        <w:rPr>
          <w:rFonts w:ascii="Arial" w:hAnsi="Arial" w:cs="Arial"/>
          <w:kern w:val="2"/>
          <w:sz w:val="22"/>
          <w14:ligatures w14:val="standardContextual"/>
        </w:rPr>
        <w:t>–</w:t>
      </w:r>
      <w:r w:rsidR="003507A7" w:rsidRPr="004500F3">
        <w:rPr>
          <w:rFonts w:ascii="Arial" w:hAnsi="Arial" w:cs="Arial"/>
          <w:kern w:val="2"/>
          <w:sz w:val="22"/>
          <w14:ligatures w14:val="standardContextual"/>
        </w:rPr>
        <w:t>518</w:t>
      </w:r>
      <w:r w:rsidRPr="004500F3">
        <w:rPr>
          <w:rFonts w:ascii="Arial" w:hAnsi="Arial" w:cs="Arial"/>
          <w:kern w:val="2"/>
          <w:sz w:val="22"/>
          <w14:ligatures w14:val="standardContextual"/>
        </w:rPr>
        <w:t>.</w:t>
      </w:r>
      <w:r w:rsidR="00D154BC" w:rsidRPr="004500F3">
        <w:rPr>
          <w:rFonts w:ascii="Arial" w:hAnsi="Arial" w:cs="Arial"/>
          <w:kern w:val="2"/>
          <w:sz w:val="22"/>
          <w14:ligatures w14:val="standardContextual"/>
        </w:rPr>
        <w:t xml:space="preserve"> Available at: </w:t>
      </w:r>
      <w:hyperlink r:id="rId7" w:history="1">
        <w:r w:rsidR="00C23895" w:rsidRPr="004500F3">
          <w:rPr>
            <w:rStyle w:val="Hyperlink"/>
            <w:rFonts w:ascii="Arial" w:hAnsi="Arial" w:cs="Arial"/>
            <w:kern w:val="2"/>
            <w:sz w:val="22"/>
            <w14:ligatures w14:val="standardContextual"/>
          </w:rPr>
          <w:t>https://pmc.ncbi.nlm.nih.gov/articles/PMC10170522/</w:t>
        </w:r>
      </w:hyperlink>
      <w:r w:rsidR="00C23895" w:rsidRPr="004500F3">
        <w:rPr>
          <w:rFonts w:ascii="Arial" w:hAnsi="Arial" w:cs="Arial"/>
          <w:kern w:val="2"/>
          <w:sz w:val="22"/>
          <w14:ligatures w14:val="standardContextual"/>
        </w:rPr>
        <w:t xml:space="preserve"> (Accessed: </w:t>
      </w:r>
      <w:r w:rsidR="00EF1F63" w:rsidRPr="004500F3">
        <w:rPr>
          <w:rFonts w:ascii="Arial" w:hAnsi="Arial" w:cs="Arial"/>
          <w:kern w:val="2"/>
          <w:sz w:val="22"/>
          <w14:ligatures w14:val="standardContextual"/>
        </w:rPr>
        <w:t>25 June 2026)</w:t>
      </w:r>
    </w:p>
    <w:p w14:paraId="22E57A42" w14:textId="04958BB4" w:rsidR="00AA552E" w:rsidRPr="004500F3" w:rsidRDefault="00AA552E" w:rsidP="004500F3">
      <w:pPr>
        <w:spacing w:after="0" w:line="360" w:lineRule="auto"/>
        <w:jc w:val="both"/>
        <w:rPr>
          <w:rFonts w:ascii="Arial" w:hAnsi="Arial" w:cs="Arial"/>
          <w:kern w:val="2"/>
          <w:sz w:val="22"/>
          <w14:ligatures w14:val="standardContextual"/>
        </w:rPr>
      </w:pPr>
      <w:r w:rsidRPr="004500F3">
        <w:rPr>
          <w:rFonts w:ascii="Arial" w:hAnsi="Arial" w:cs="Arial"/>
          <w:kern w:val="2"/>
          <w:sz w:val="22"/>
          <w14:ligatures w14:val="standardContextual"/>
        </w:rPr>
        <w:t>National Institute for Health and Care Excellence (NICE) (202</w:t>
      </w:r>
      <w:r w:rsidR="00B70CAE" w:rsidRPr="004500F3">
        <w:rPr>
          <w:rFonts w:ascii="Arial" w:hAnsi="Arial" w:cs="Arial"/>
          <w:kern w:val="2"/>
          <w:sz w:val="22"/>
          <w14:ligatures w14:val="standardContextual"/>
        </w:rPr>
        <w:t>6</w:t>
      </w:r>
      <w:r w:rsidRPr="004500F3">
        <w:rPr>
          <w:rFonts w:ascii="Arial" w:hAnsi="Arial" w:cs="Arial"/>
          <w:kern w:val="2"/>
          <w:sz w:val="22"/>
          <w14:ligatures w14:val="standardContextual"/>
        </w:rPr>
        <w:t xml:space="preserve">) </w:t>
      </w:r>
      <w:r w:rsidR="00600F0B" w:rsidRPr="004500F3">
        <w:rPr>
          <w:rFonts w:ascii="Arial" w:hAnsi="Arial" w:cs="Arial"/>
          <w:i/>
          <w:iCs/>
          <w:kern w:val="2"/>
          <w:sz w:val="22"/>
          <w14:ligatures w14:val="standardContextual"/>
        </w:rPr>
        <w:t>Menopause: identification and management</w:t>
      </w:r>
      <w:r w:rsidRPr="004500F3">
        <w:rPr>
          <w:rFonts w:ascii="Arial" w:hAnsi="Arial" w:cs="Arial"/>
          <w:kern w:val="2"/>
          <w:sz w:val="22"/>
          <w14:ligatures w14:val="standardContextual"/>
        </w:rPr>
        <w:t>.</w:t>
      </w:r>
      <w:r w:rsidR="009A4935" w:rsidRPr="004500F3">
        <w:rPr>
          <w:rFonts w:ascii="Arial" w:hAnsi="Arial" w:cs="Arial"/>
          <w:kern w:val="2"/>
          <w:sz w:val="22"/>
          <w14:ligatures w14:val="standardContextual"/>
        </w:rPr>
        <w:t xml:space="preserve"> Available at: </w:t>
      </w:r>
      <w:hyperlink r:id="rId8" w:history="1">
        <w:r w:rsidR="00CA3ED7" w:rsidRPr="004500F3">
          <w:rPr>
            <w:rStyle w:val="Hyperlink"/>
            <w:rFonts w:ascii="Arial" w:hAnsi="Arial" w:cs="Arial"/>
            <w:kern w:val="2"/>
            <w:sz w:val="22"/>
            <w14:ligatures w14:val="standardContextual"/>
          </w:rPr>
          <w:t>https://www.nice.org.uk/guidance/ng23/resources/menopause-identification-and-management-pdf-1837330217413</w:t>
        </w:r>
      </w:hyperlink>
      <w:r w:rsidR="00CA3ED7" w:rsidRPr="004500F3">
        <w:rPr>
          <w:rFonts w:ascii="Arial" w:hAnsi="Arial" w:cs="Arial"/>
          <w:kern w:val="2"/>
          <w:sz w:val="22"/>
          <w14:ligatures w14:val="standardContextual"/>
        </w:rPr>
        <w:t xml:space="preserve"> (Accessed: 23 June 2026)</w:t>
      </w:r>
      <w:r w:rsidR="001F69E3" w:rsidRPr="004500F3">
        <w:rPr>
          <w:rFonts w:ascii="Arial" w:hAnsi="Arial" w:cs="Arial"/>
          <w:kern w:val="2"/>
          <w:sz w:val="22"/>
          <w14:ligatures w14:val="standardContextual"/>
        </w:rPr>
        <w:t>.</w:t>
      </w:r>
    </w:p>
    <w:p w14:paraId="21DF12FF" w14:textId="05E888CC" w:rsidR="005D4D1D" w:rsidRPr="004500F3" w:rsidRDefault="005D4D1D" w:rsidP="004500F3">
      <w:pPr>
        <w:spacing w:after="0" w:line="360" w:lineRule="auto"/>
        <w:jc w:val="both"/>
        <w:rPr>
          <w:rFonts w:ascii="Arial" w:hAnsi="Arial" w:cs="Arial"/>
          <w:kern w:val="2"/>
          <w:sz w:val="22"/>
          <w14:ligatures w14:val="standardContextual"/>
        </w:rPr>
      </w:pPr>
      <w:r w:rsidRPr="004500F3">
        <w:rPr>
          <w:rFonts w:ascii="Arial" w:hAnsi="Arial" w:cs="Arial"/>
          <w:sz w:val="22"/>
        </w:rPr>
        <w:t xml:space="preserve">Pandey G. (2021) </w:t>
      </w:r>
      <w:r w:rsidRPr="004500F3">
        <w:rPr>
          <w:rFonts w:ascii="Arial" w:hAnsi="Arial" w:cs="Arial"/>
          <w:i/>
          <w:iCs/>
          <w:sz w:val="22"/>
        </w:rPr>
        <w:t>The Netflix show putting spotlight on menopause</w:t>
      </w:r>
      <w:r w:rsidRPr="004500F3">
        <w:rPr>
          <w:rFonts w:ascii="Arial" w:hAnsi="Arial" w:cs="Arial"/>
          <w:sz w:val="22"/>
        </w:rPr>
        <w:t xml:space="preserve">. Available at: </w:t>
      </w:r>
      <w:hyperlink r:id="rId9" w:history="1">
        <w:r w:rsidRPr="004500F3">
          <w:rPr>
            <w:rStyle w:val="Hyperlink"/>
            <w:rFonts w:ascii="Arial" w:hAnsi="Arial" w:cs="Arial"/>
            <w:sz w:val="22"/>
          </w:rPr>
          <w:t>https://www.bbc.co.uk/news/world-asia-india-56523148</w:t>
        </w:r>
      </w:hyperlink>
      <w:r w:rsidRPr="004500F3">
        <w:rPr>
          <w:rFonts w:ascii="Arial" w:hAnsi="Arial" w:cs="Arial"/>
          <w:sz w:val="22"/>
        </w:rPr>
        <w:t xml:space="preserve"> (Accessed: 25 June 2026)</w:t>
      </w:r>
    </w:p>
    <w:p w14:paraId="0E43BF5D" w14:textId="6004DA51" w:rsidR="00BC1219" w:rsidRPr="004500F3" w:rsidRDefault="00D5297B" w:rsidP="004500F3">
      <w:pPr>
        <w:spacing w:after="0" w:line="360" w:lineRule="auto"/>
        <w:jc w:val="both"/>
        <w:rPr>
          <w:rFonts w:ascii="Arial" w:hAnsi="Arial" w:cs="Arial"/>
          <w:kern w:val="2"/>
          <w:sz w:val="22"/>
          <w14:ligatures w14:val="standardContextual"/>
        </w:rPr>
      </w:pPr>
      <w:r w:rsidRPr="004500F3">
        <w:rPr>
          <w:rFonts w:ascii="Arial" w:hAnsi="Arial" w:cs="Arial"/>
          <w:kern w:val="2"/>
          <w:sz w:val="22"/>
          <w14:ligatures w14:val="standardContextual"/>
        </w:rPr>
        <w:t xml:space="preserve">Prasad, S. </w:t>
      </w:r>
      <w:r w:rsidR="00F16A92" w:rsidRPr="004500F3">
        <w:rPr>
          <w:rFonts w:ascii="Arial" w:hAnsi="Arial" w:cs="Arial"/>
          <w:kern w:val="2"/>
          <w:sz w:val="22"/>
          <w14:ligatures w14:val="standardContextual"/>
        </w:rPr>
        <w:t xml:space="preserve">(2023) </w:t>
      </w:r>
      <w:r w:rsidR="00186F17" w:rsidRPr="004500F3">
        <w:rPr>
          <w:rFonts w:ascii="Arial" w:hAnsi="Arial" w:cs="Arial"/>
          <w:i/>
          <w:iCs/>
          <w:kern w:val="2"/>
          <w:sz w:val="22"/>
          <w14:ligatures w14:val="standardContextual"/>
        </w:rPr>
        <w:t>Menopause in Ethnic Minority Women</w:t>
      </w:r>
      <w:r w:rsidR="00186F17" w:rsidRPr="004500F3">
        <w:rPr>
          <w:rFonts w:ascii="Arial" w:hAnsi="Arial" w:cs="Arial"/>
          <w:kern w:val="2"/>
          <w:sz w:val="22"/>
          <w14:ligatures w14:val="standardContextual"/>
        </w:rPr>
        <w:t xml:space="preserve">. </w:t>
      </w:r>
      <w:r w:rsidR="00F264FB" w:rsidRPr="004500F3">
        <w:rPr>
          <w:rFonts w:ascii="Arial" w:hAnsi="Arial" w:cs="Arial"/>
          <w:kern w:val="2"/>
          <w:sz w:val="22"/>
          <w14:ligatures w14:val="standardContextual"/>
        </w:rPr>
        <w:t xml:space="preserve">Available at: </w:t>
      </w:r>
      <w:hyperlink r:id="rId10" w:history="1">
        <w:r w:rsidR="00E535CD" w:rsidRPr="004500F3">
          <w:rPr>
            <w:rStyle w:val="Hyperlink"/>
            <w:rFonts w:ascii="Arial" w:hAnsi="Arial" w:cs="Arial"/>
            <w:kern w:val="2"/>
            <w:sz w:val="22"/>
            <w14:ligatures w14:val="standardContextual"/>
          </w:rPr>
          <w:t>https://thebms.org.uk/wp-content/uploads/2023/07/20-BMS-TfC-Menopause-in-ethnic-minority-women-JULY2023-B.pdf</w:t>
        </w:r>
      </w:hyperlink>
      <w:r w:rsidR="00E535CD" w:rsidRPr="004500F3">
        <w:rPr>
          <w:rFonts w:ascii="Arial" w:hAnsi="Arial" w:cs="Arial"/>
          <w:kern w:val="2"/>
          <w:sz w:val="22"/>
          <w14:ligatures w14:val="standardContextual"/>
        </w:rPr>
        <w:t xml:space="preserve"> (Accessed: 24 June 2026).</w:t>
      </w:r>
    </w:p>
    <w:p w14:paraId="32B9A384" w14:textId="0C9F783D" w:rsidR="00931749" w:rsidRPr="004500F3" w:rsidRDefault="00566226" w:rsidP="004500F3">
      <w:pPr>
        <w:spacing w:line="360" w:lineRule="auto"/>
        <w:rPr>
          <w:rFonts w:ascii="Arial" w:hAnsi="Arial" w:cs="Arial"/>
          <w:kern w:val="2"/>
          <w:sz w:val="22"/>
          <w14:ligatures w14:val="standardContextual"/>
        </w:rPr>
      </w:pPr>
      <w:bookmarkStart w:id="0" w:name="_Hlk205993882"/>
      <w:r w:rsidRPr="004500F3">
        <w:rPr>
          <w:rFonts w:ascii="Arial" w:hAnsi="Arial" w:cs="Arial"/>
          <w:kern w:val="2"/>
          <w:sz w:val="22"/>
          <w14:ligatures w14:val="standardContextual"/>
        </w:rPr>
        <w:t xml:space="preserve">University of Wales Trinity Saint David. (2023). </w:t>
      </w:r>
      <w:r w:rsidRPr="004500F3">
        <w:rPr>
          <w:rFonts w:ascii="Arial" w:hAnsi="Arial" w:cs="Arial"/>
          <w:i/>
          <w:iCs/>
          <w:kern w:val="2"/>
          <w:sz w:val="22"/>
          <w14:ligatures w14:val="standardContextual"/>
        </w:rPr>
        <w:t>Research Ethics &amp; Integrity Code of Practice</w:t>
      </w:r>
      <w:r w:rsidRPr="004500F3">
        <w:rPr>
          <w:rFonts w:ascii="Arial" w:hAnsi="Arial" w:cs="Arial"/>
          <w:kern w:val="2"/>
          <w:sz w:val="22"/>
          <w14:ligatures w14:val="standardContextual"/>
        </w:rPr>
        <w:t xml:space="preserve">. Available at: </w:t>
      </w:r>
      <w:hyperlink r:id="rId11" w:history="1">
        <w:r w:rsidRPr="004500F3">
          <w:rPr>
            <w:rFonts w:ascii="Arial" w:hAnsi="Arial" w:cs="Arial"/>
            <w:color w:val="0563C1" w:themeColor="hyperlink"/>
            <w:kern w:val="2"/>
            <w:sz w:val="22"/>
            <w:u w:val="single"/>
            <w14:ligatures w14:val="standardContextual"/>
          </w:rPr>
          <w:t>https://www.uwtsd.ac.uk/research/research-ethics/</w:t>
        </w:r>
      </w:hyperlink>
      <w:bookmarkEnd w:id="0"/>
    </w:p>
    <w:p w14:paraId="157CFF34" w14:textId="16C2DFEA" w:rsidR="00331F5A" w:rsidRPr="00331F5A" w:rsidRDefault="00331F5A" w:rsidP="00331F5A">
      <w:pPr>
        <w:spacing w:line="360" w:lineRule="auto"/>
        <w:rPr>
          <w:rFonts w:ascii="Aptos" w:hAnsi="Aptos" w:cs="Arial"/>
        </w:rPr>
      </w:pPr>
    </w:p>
    <w:p w14:paraId="122C4F5C" w14:textId="64CA9049" w:rsidR="00331F5A" w:rsidRPr="00331F5A" w:rsidRDefault="00331F5A" w:rsidP="00331F5A">
      <w:pPr>
        <w:spacing w:line="360" w:lineRule="auto"/>
        <w:rPr>
          <w:rFonts w:ascii="Aptos" w:hAnsi="Aptos" w:cs="Arial"/>
        </w:rPr>
      </w:pPr>
      <w:r w:rsidRPr="00331F5A">
        <w:rPr>
          <w:rFonts w:ascii="Aptos" w:hAnsi="Aptos" w:cs="Arial"/>
        </w:rPr>
        <w:br/>
      </w:r>
    </w:p>
    <w:p w14:paraId="4F674FD0" w14:textId="7B679175" w:rsidR="00331F5A" w:rsidRPr="00331F5A" w:rsidRDefault="00331F5A" w:rsidP="00331F5A">
      <w:pPr>
        <w:spacing w:line="360" w:lineRule="auto"/>
        <w:rPr>
          <w:rFonts w:ascii="Aptos" w:hAnsi="Aptos" w:cs="Arial"/>
        </w:rPr>
      </w:pPr>
    </w:p>
    <w:p w14:paraId="5BC91157" w14:textId="2E98F5EB" w:rsidR="00545684" w:rsidRPr="003A2FDF" w:rsidRDefault="00331F5A" w:rsidP="00331F5A">
      <w:pPr>
        <w:spacing w:line="360" w:lineRule="auto"/>
        <w:rPr>
          <w:rFonts w:ascii="Aptos" w:hAnsi="Aptos" w:cs="Arial"/>
        </w:rPr>
      </w:pPr>
      <w:r w:rsidRPr="00331F5A">
        <w:rPr>
          <w:rFonts w:ascii="Aptos" w:hAnsi="Aptos" w:cs="Arial"/>
        </w:rPr>
        <w:br/>
      </w:r>
    </w:p>
    <w:sectPr w:rsidR="00545684" w:rsidRPr="003A2FDF" w:rsidSect="00041A5A">
      <w:footerReference w:type="default" r:id="rId12"/>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07A88" w14:textId="77777777" w:rsidR="00E92A16" w:rsidRDefault="00E92A16" w:rsidP="00545684">
      <w:pPr>
        <w:spacing w:after="0" w:line="240" w:lineRule="auto"/>
      </w:pPr>
      <w:r>
        <w:separator/>
      </w:r>
    </w:p>
  </w:endnote>
  <w:endnote w:type="continuationSeparator" w:id="0">
    <w:p w14:paraId="7A13E83F" w14:textId="77777777" w:rsidR="00E92A16" w:rsidRDefault="00E92A16"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32412" w14:textId="77777777" w:rsidR="00E92A16" w:rsidRDefault="00E92A16" w:rsidP="00545684">
      <w:pPr>
        <w:spacing w:after="0" w:line="240" w:lineRule="auto"/>
      </w:pPr>
      <w:r>
        <w:separator/>
      </w:r>
    </w:p>
  </w:footnote>
  <w:footnote w:type="continuationSeparator" w:id="0">
    <w:p w14:paraId="2BF62C1D" w14:textId="77777777" w:rsidR="00E92A16" w:rsidRDefault="00E92A16"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D0239"/>
    <w:multiLevelType w:val="hybridMultilevel"/>
    <w:tmpl w:val="28DCD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9F55B3"/>
    <w:multiLevelType w:val="hybridMultilevel"/>
    <w:tmpl w:val="F844D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6"/>
  </w:num>
  <w:num w:numId="2" w16cid:durableId="1933321522">
    <w:abstractNumId w:val="2"/>
  </w:num>
  <w:num w:numId="3" w16cid:durableId="875194671">
    <w:abstractNumId w:val="1"/>
  </w:num>
  <w:num w:numId="4" w16cid:durableId="1703288516">
    <w:abstractNumId w:val="3"/>
  </w:num>
  <w:num w:numId="5" w16cid:durableId="1208763282">
    <w:abstractNumId w:val="5"/>
  </w:num>
  <w:num w:numId="6" w16cid:durableId="26755292">
    <w:abstractNumId w:val="4"/>
  </w:num>
  <w:num w:numId="7" w16cid:durableId="1074081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1B46"/>
    <w:rsid w:val="000069C9"/>
    <w:rsid w:val="0001288C"/>
    <w:rsid w:val="00020387"/>
    <w:rsid w:val="0003666F"/>
    <w:rsid w:val="000416D4"/>
    <w:rsid w:val="00041A5A"/>
    <w:rsid w:val="00041FA9"/>
    <w:rsid w:val="00042DA3"/>
    <w:rsid w:val="00065B77"/>
    <w:rsid w:val="0006654A"/>
    <w:rsid w:val="000704F8"/>
    <w:rsid w:val="000811B2"/>
    <w:rsid w:val="00081A82"/>
    <w:rsid w:val="00081B32"/>
    <w:rsid w:val="00087DEE"/>
    <w:rsid w:val="000919F8"/>
    <w:rsid w:val="00091B81"/>
    <w:rsid w:val="000A5161"/>
    <w:rsid w:val="000B19FC"/>
    <w:rsid w:val="000B67B3"/>
    <w:rsid w:val="000B7CD5"/>
    <w:rsid w:val="000D1833"/>
    <w:rsid w:val="000D4D1C"/>
    <w:rsid w:val="000F2BDA"/>
    <w:rsid w:val="000F3F38"/>
    <w:rsid w:val="000F762E"/>
    <w:rsid w:val="00103E68"/>
    <w:rsid w:val="001060D9"/>
    <w:rsid w:val="00112B61"/>
    <w:rsid w:val="001150C5"/>
    <w:rsid w:val="00127A5B"/>
    <w:rsid w:val="001350D4"/>
    <w:rsid w:val="001452B6"/>
    <w:rsid w:val="0015468F"/>
    <w:rsid w:val="00155F88"/>
    <w:rsid w:val="00176B2C"/>
    <w:rsid w:val="001840BB"/>
    <w:rsid w:val="00186F17"/>
    <w:rsid w:val="00187F50"/>
    <w:rsid w:val="001907D2"/>
    <w:rsid w:val="00194421"/>
    <w:rsid w:val="001A5388"/>
    <w:rsid w:val="001A71A0"/>
    <w:rsid w:val="001B7D3F"/>
    <w:rsid w:val="001C341F"/>
    <w:rsid w:val="001D2FD7"/>
    <w:rsid w:val="001D7706"/>
    <w:rsid w:val="001D7A10"/>
    <w:rsid w:val="001E012D"/>
    <w:rsid w:val="001E19BA"/>
    <w:rsid w:val="001E78C2"/>
    <w:rsid w:val="001F2FB7"/>
    <w:rsid w:val="001F43CC"/>
    <w:rsid w:val="001F69E3"/>
    <w:rsid w:val="00203299"/>
    <w:rsid w:val="002040BE"/>
    <w:rsid w:val="0020643B"/>
    <w:rsid w:val="002126A9"/>
    <w:rsid w:val="00216C85"/>
    <w:rsid w:val="002273E1"/>
    <w:rsid w:val="00230127"/>
    <w:rsid w:val="0023143E"/>
    <w:rsid w:val="002411D0"/>
    <w:rsid w:val="00242582"/>
    <w:rsid w:val="00245A44"/>
    <w:rsid w:val="00260277"/>
    <w:rsid w:val="00267D33"/>
    <w:rsid w:val="00273EDD"/>
    <w:rsid w:val="00274B19"/>
    <w:rsid w:val="00285E95"/>
    <w:rsid w:val="002A15DA"/>
    <w:rsid w:val="002A3FB6"/>
    <w:rsid w:val="002A6AFB"/>
    <w:rsid w:val="002C097E"/>
    <w:rsid w:val="002C3965"/>
    <w:rsid w:val="002D0917"/>
    <w:rsid w:val="002D12E2"/>
    <w:rsid w:val="002E1928"/>
    <w:rsid w:val="002E4598"/>
    <w:rsid w:val="002E637A"/>
    <w:rsid w:val="002E7557"/>
    <w:rsid w:val="002F72C9"/>
    <w:rsid w:val="003018F0"/>
    <w:rsid w:val="003054FA"/>
    <w:rsid w:val="003111CE"/>
    <w:rsid w:val="003128FE"/>
    <w:rsid w:val="003165A8"/>
    <w:rsid w:val="0031793C"/>
    <w:rsid w:val="00321C4C"/>
    <w:rsid w:val="00325262"/>
    <w:rsid w:val="00327729"/>
    <w:rsid w:val="00331F5A"/>
    <w:rsid w:val="0033386E"/>
    <w:rsid w:val="00334DCE"/>
    <w:rsid w:val="003465A7"/>
    <w:rsid w:val="0035076F"/>
    <w:rsid w:val="003507A7"/>
    <w:rsid w:val="003646C1"/>
    <w:rsid w:val="003673A6"/>
    <w:rsid w:val="00376680"/>
    <w:rsid w:val="00382353"/>
    <w:rsid w:val="003845FD"/>
    <w:rsid w:val="0038745C"/>
    <w:rsid w:val="00393866"/>
    <w:rsid w:val="003954B1"/>
    <w:rsid w:val="00395FF8"/>
    <w:rsid w:val="003A17F0"/>
    <w:rsid w:val="003A1B69"/>
    <w:rsid w:val="003A23F3"/>
    <w:rsid w:val="003A2FDF"/>
    <w:rsid w:val="003B5B7F"/>
    <w:rsid w:val="003C2C3F"/>
    <w:rsid w:val="003D0B7E"/>
    <w:rsid w:val="003D5637"/>
    <w:rsid w:val="003E5112"/>
    <w:rsid w:val="004000A4"/>
    <w:rsid w:val="00427BEF"/>
    <w:rsid w:val="00432BC9"/>
    <w:rsid w:val="00434421"/>
    <w:rsid w:val="004443DA"/>
    <w:rsid w:val="00444BE2"/>
    <w:rsid w:val="00444F88"/>
    <w:rsid w:val="004500F3"/>
    <w:rsid w:val="00452126"/>
    <w:rsid w:val="00462056"/>
    <w:rsid w:val="00463532"/>
    <w:rsid w:val="00470635"/>
    <w:rsid w:val="00472720"/>
    <w:rsid w:val="00484F78"/>
    <w:rsid w:val="004858BB"/>
    <w:rsid w:val="004903AA"/>
    <w:rsid w:val="004935F1"/>
    <w:rsid w:val="00495719"/>
    <w:rsid w:val="00497C82"/>
    <w:rsid w:val="004A14BB"/>
    <w:rsid w:val="004B798C"/>
    <w:rsid w:val="004C66A8"/>
    <w:rsid w:val="004D3B13"/>
    <w:rsid w:val="004D6C23"/>
    <w:rsid w:val="004E6C3B"/>
    <w:rsid w:val="004F3042"/>
    <w:rsid w:val="00500639"/>
    <w:rsid w:val="00502F41"/>
    <w:rsid w:val="005173BF"/>
    <w:rsid w:val="00517984"/>
    <w:rsid w:val="005210E1"/>
    <w:rsid w:val="005254D6"/>
    <w:rsid w:val="00535EE3"/>
    <w:rsid w:val="00542A58"/>
    <w:rsid w:val="005430CA"/>
    <w:rsid w:val="00545684"/>
    <w:rsid w:val="00554832"/>
    <w:rsid w:val="005620FC"/>
    <w:rsid w:val="00564889"/>
    <w:rsid w:val="00566226"/>
    <w:rsid w:val="0056686C"/>
    <w:rsid w:val="00573211"/>
    <w:rsid w:val="00577D81"/>
    <w:rsid w:val="005826F3"/>
    <w:rsid w:val="005869D8"/>
    <w:rsid w:val="005903DB"/>
    <w:rsid w:val="005A15E0"/>
    <w:rsid w:val="005C18F3"/>
    <w:rsid w:val="005C2552"/>
    <w:rsid w:val="005C4B02"/>
    <w:rsid w:val="005C4FCB"/>
    <w:rsid w:val="005C5E69"/>
    <w:rsid w:val="005D0BB4"/>
    <w:rsid w:val="005D4C2C"/>
    <w:rsid w:val="005D4D1D"/>
    <w:rsid w:val="005E51FE"/>
    <w:rsid w:val="005E6EF4"/>
    <w:rsid w:val="005F0FE7"/>
    <w:rsid w:val="005F244A"/>
    <w:rsid w:val="00600F0B"/>
    <w:rsid w:val="0060104F"/>
    <w:rsid w:val="00602475"/>
    <w:rsid w:val="0060251B"/>
    <w:rsid w:val="006053B0"/>
    <w:rsid w:val="00611E6D"/>
    <w:rsid w:val="006120EB"/>
    <w:rsid w:val="006125EC"/>
    <w:rsid w:val="0061260B"/>
    <w:rsid w:val="00621816"/>
    <w:rsid w:val="006231E7"/>
    <w:rsid w:val="00632380"/>
    <w:rsid w:val="00640846"/>
    <w:rsid w:val="006420AE"/>
    <w:rsid w:val="00643F18"/>
    <w:rsid w:val="00646B10"/>
    <w:rsid w:val="00660E69"/>
    <w:rsid w:val="006747E5"/>
    <w:rsid w:val="00694813"/>
    <w:rsid w:val="006A1A4C"/>
    <w:rsid w:val="006B21EA"/>
    <w:rsid w:val="006C2BC8"/>
    <w:rsid w:val="006C40D8"/>
    <w:rsid w:val="006C502C"/>
    <w:rsid w:val="006C791E"/>
    <w:rsid w:val="006D182F"/>
    <w:rsid w:val="006D298C"/>
    <w:rsid w:val="006D4718"/>
    <w:rsid w:val="006E4B4F"/>
    <w:rsid w:val="006E52CA"/>
    <w:rsid w:val="006F06B9"/>
    <w:rsid w:val="00705158"/>
    <w:rsid w:val="00715990"/>
    <w:rsid w:val="00720384"/>
    <w:rsid w:val="00722285"/>
    <w:rsid w:val="00723531"/>
    <w:rsid w:val="0073211D"/>
    <w:rsid w:val="00735066"/>
    <w:rsid w:val="007418B6"/>
    <w:rsid w:val="00742B70"/>
    <w:rsid w:val="00747F7A"/>
    <w:rsid w:val="00755912"/>
    <w:rsid w:val="00771C61"/>
    <w:rsid w:val="00772AED"/>
    <w:rsid w:val="0077440B"/>
    <w:rsid w:val="007750E6"/>
    <w:rsid w:val="00783789"/>
    <w:rsid w:val="00784670"/>
    <w:rsid w:val="007848DC"/>
    <w:rsid w:val="00785070"/>
    <w:rsid w:val="0078584F"/>
    <w:rsid w:val="0079449B"/>
    <w:rsid w:val="007B0D62"/>
    <w:rsid w:val="007D46FA"/>
    <w:rsid w:val="007E6106"/>
    <w:rsid w:val="007E6B72"/>
    <w:rsid w:val="007F0669"/>
    <w:rsid w:val="007F0CFC"/>
    <w:rsid w:val="007F6F58"/>
    <w:rsid w:val="00801568"/>
    <w:rsid w:val="0081315F"/>
    <w:rsid w:val="00816BCA"/>
    <w:rsid w:val="00816CD0"/>
    <w:rsid w:val="00825437"/>
    <w:rsid w:val="00827932"/>
    <w:rsid w:val="0083567B"/>
    <w:rsid w:val="00850068"/>
    <w:rsid w:val="00850526"/>
    <w:rsid w:val="00850630"/>
    <w:rsid w:val="00866970"/>
    <w:rsid w:val="00866B7B"/>
    <w:rsid w:val="00867E1B"/>
    <w:rsid w:val="0087419B"/>
    <w:rsid w:val="00892D9A"/>
    <w:rsid w:val="008A3606"/>
    <w:rsid w:val="008A3791"/>
    <w:rsid w:val="008A773A"/>
    <w:rsid w:val="008B2DA1"/>
    <w:rsid w:val="008B3CAB"/>
    <w:rsid w:val="008C0558"/>
    <w:rsid w:val="008C1B71"/>
    <w:rsid w:val="008C39AF"/>
    <w:rsid w:val="008E4CA8"/>
    <w:rsid w:val="008E5015"/>
    <w:rsid w:val="008E5D24"/>
    <w:rsid w:val="008E5F78"/>
    <w:rsid w:val="008F2CDB"/>
    <w:rsid w:val="008F33D9"/>
    <w:rsid w:val="0090658A"/>
    <w:rsid w:val="00910DC1"/>
    <w:rsid w:val="0092606C"/>
    <w:rsid w:val="009316EF"/>
    <w:rsid w:val="00931749"/>
    <w:rsid w:val="0093707C"/>
    <w:rsid w:val="0094549F"/>
    <w:rsid w:val="009468F0"/>
    <w:rsid w:val="00950090"/>
    <w:rsid w:val="00950F3A"/>
    <w:rsid w:val="00955111"/>
    <w:rsid w:val="00955E12"/>
    <w:rsid w:val="0095777E"/>
    <w:rsid w:val="00965E30"/>
    <w:rsid w:val="00973006"/>
    <w:rsid w:val="00975AE4"/>
    <w:rsid w:val="009973C3"/>
    <w:rsid w:val="009A1D6D"/>
    <w:rsid w:val="009A4935"/>
    <w:rsid w:val="009C6E60"/>
    <w:rsid w:val="009D1D1E"/>
    <w:rsid w:val="009E01A4"/>
    <w:rsid w:val="009F5614"/>
    <w:rsid w:val="00A035FD"/>
    <w:rsid w:val="00A0576D"/>
    <w:rsid w:val="00A11D0C"/>
    <w:rsid w:val="00A20AF9"/>
    <w:rsid w:val="00A2585D"/>
    <w:rsid w:val="00A276A0"/>
    <w:rsid w:val="00A3180F"/>
    <w:rsid w:val="00A340F1"/>
    <w:rsid w:val="00A36B85"/>
    <w:rsid w:val="00A36D19"/>
    <w:rsid w:val="00A40C53"/>
    <w:rsid w:val="00A44D37"/>
    <w:rsid w:val="00A450B1"/>
    <w:rsid w:val="00A50300"/>
    <w:rsid w:val="00A532F9"/>
    <w:rsid w:val="00A5414F"/>
    <w:rsid w:val="00A56AE0"/>
    <w:rsid w:val="00A60B5D"/>
    <w:rsid w:val="00A6153D"/>
    <w:rsid w:val="00A660AE"/>
    <w:rsid w:val="00A81205"/>
    <w:rsid w:val="00A8202E"/>
    <w:rsid w:val="00A906C7"/>
    <w:rsid w:val="00AA17A8"/>
    <w:rsid w:val="00AA40C6"/>
    <w:rsid w:val="00AA552E"/>
    <w:rsid w:val="00AA5B2D"/>
    <w:rsid w:val="00AB2FB3"/>
    <w:rsid w:val="00AB6495"/>
    <w:rsid w:val="00AC1056"/>
    <w:rsid w:val="00AC6390"/>
    <w:rsid w:val="00AE2E8B"/>
    <w:rsid w:val="00AE70A6"/>
    <w:rsid w:val="00AE75AB"/>
    <w:rsid w:val="00AF470D"/>
    <w:rsid w:val="00B1269E"/>
    <w:rsid w:val="00B15D3B"/>
    <w:rsid w:val="00B22F25"/>
    <w:rsid w:val="00B25771"/>
    <w:rsid w:val="00B30B9D"/>
    <w:rsid w:val="00B37315"/>
    <w:rsid w:val="00B477C7"/>
    <w:rsid w:val="00B53312"/>
    <w:rsid w:val="00B70CAE"/>
    <w:rsid w:val="00BB6D5C"/>
    <w:rsid w:val="00BC1219"/>
    <w:rsid w:val="00BC46E8"/>
    <w:rsid w:val="00BD1178"/>
    <w:rsid w:val="00BE09E4"/>
    <w:rsid w:val="00BE2CFF"/>
    <w:rsid w:val="00BE2E27"/>
    <w:rsid w:val="00BE6396"/>
    <w:rsid w:val="00C014D7"/>
    <w:rsid w:val="00C116BB"/>
    <w:rsid w:val="00C20459"/>
    <w:rsid w:val="00C23895"/>
    <w:rsid w:val="00C23A35"/>
    <w:rsid w:val="00C36916"/>
    <w:rsid w:val="00C370E9"/>
    <w:rsid w:val="00C54573"/>
    <w:rsid w:val="00C54A6C"/>
    <w:rsid w:val="00C5550E"/>
    <w:rsid w:val="00C56A6A"/>
    <w:rsid w:val="00C77F54"/>
    <w:rsid w:val="00C81535"/>
    <w:rsid w:val="00C83399"/>
    <w:rsid w:val="00C84495"/>
    <w:rsid w:val="00C861E5"/>
    <w:rsid w:val="00C926BF"/>
    <w:rsid w:val="00C975EE"/>
    <w:rsid w:val="00CA309B"/>
    <w:rsid w:val="00CA3ED7"/>
    <w:rsid w:val="00CB4BA1"/>
    <w:rsid w:val="00CD004D"/>
    <w:rsid w:val="00CD3FAC"/>
    <w:rsid w:val="00CD7F88"/>
    <w:rsid w:val="00CF67C5"/>
    <w:rsid w:val="00D025CA"/>
    <w:rsid w:val="00D03DCD"/>
    <w:rsid w:val="00D07788"/>
    <w:rsid w:val="00D07BD1"/>
    <w:rsid w:val="00D122AA"/>
    <w:rsid w:val="00D1234A"/>
    <w:rsid w:val="00D154BC"/>
    <w:rsid w:val="00D1623D"/>
    <w:rsid w:val="00D23EB7"/>
    <w:rsid w:val="00D471EF"/>
    <w:rsid w:val="00D50D70"/>
    <w:rsid w:val="00D5297B"/>
    <w:rsid w:val="00D55E10"/>
    <w:rsid w:val="00D61959"/>
    <w:rsid w:val="00D62A73"/>
    <w:rsid w:val="00D769F0"/>
    <w:rsid w:val="00D775BF"/>
    <w:rsid w:val="00D91F07"/>
    <w:rsid w:val="00D96379"/>
    <w:rsid w:val="00DA4D24"/>
    <w:rsid w:val="00DA5F61"/>
    <w:rsid w:val="00DA67A0"/>
    <w:rsid w:val="00DB281B"/>
    <w:rsid w:val="00DC085F"/>
    <w:rsid w:val="00DC0F71"/>
    <w:rsid w:val="00E04A20"/>
    <w:rsid w:val="00E10E03"/>
    <w:rsid w:val="00E15046"/>
    <w:rsid w:val="00E33BED"/>
    <w:rsid w:val="00E36B95"/>
    <w:rsid w:val="00E374A5"/>
    <w:rsid w:val="00E37BFE"/>
    <w:rsid w:val="00E452DC"/>
    <w:rsid w:val="00E535CD"/>
    <w:rsid w:val="00E56288"/>
    <w:rsid w:val="00E6040A"/>
    <w:rsid w:val="00E608BE"/>
    <w:rsid w:val="00E60A89"/>
    <w:rsid w:val="00E614D4"/>
    <w:rsid w:val="00E70427"/>
    <w:rsid w:val="00E82485"/>
    <w:rsid w:val="00E91615"/>
    <w:rsid w:val="00E92A16"/>
    <w:rsid w:val="00E94B7E"/>
    <w:rsid w:val="00EB03F8"/>
    <w:rsid w:val="00EB2C55"/>
    <w:rsid w:val="00EB3CA2"/>
    <w:rsid w:val="00EB5263"/>
    <w:rsid w:val="00EC0252"/>
    <w:rsid w:val="00EC68DA"/>
    <w:rsid w:val="00EE1472"/>
    <w:rsid w:val="00EE1CB4"/>
    <w:rsid w:val="00EE2A1B"/>
    <w:rsid w:val="00EE54BB"/>
    <w:rsid w:val="00EF1F63"/>
    <w:rsid w:val="00EF2F9B"/>
    <w:rsid w:val="00F0158C"/>
    <w:rsid w:val="00F1198E"/>
    <w:rsid w:val="00F16A92"/>
    <w:rsid w:val="00F17519"/>
    <w:rsid w:val="00F219F4"/>
    <w:rsid w:val="00F25017"/>
    <w:rsid w:val="00F264FB"/>
    <w:rsid w:val="00F278D4"/>
    <w:rsid w:val="00F600FE"/>
    <w:rsid w:val="00F7187B"/>
    <w:rsid w:val="00F71EE6"/>
    <w:rsid w:val="00F831D5"/>
    <w:rsid w:val="00F93C8A"/>
    <w:rsid w:val="00F93DDB"/>
    <w:rsid w:val="00F970B6"/>
    <w:rsid w:val="00FA4717"/>
    <w:rsid w:val="00FA5A1E"/>
    <w:rsid w:val="00FB4301"/>
    <w:rsid w:val="00FB4A17"/>
    <w:rsid w:val="00FB6E30"/>
    <w:rsid w:val="00FC2B9B"/>
    <w:rsid w:val="00FC54D3"/>
    <w:rsid w:val="00FE1B05"/>
    <w:rsid w:val="00FE4956"/>
    <w:rsid w:val="00FE5083"/>
    <w:rsid w:val="00FF2C2E"/>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5D4D1D"/>
    <w:rPr>
      <w:color w:val="0563C1" w:themeColor="hyperlink"/>
      <w:u w:val="single"/>
    </w:rPr>
  </w:style>
  <w:style w:type="character" w:styleId="UnresolvedMention">
    <w:name w:val="Unresolved Mention"/>
    <w:basedOn w:val="DefaultParagraphFont"/>
    <w:uiPriority w:val="99"/>
    <w:semiHidden/>
    <w:unhideWhenUsed/>
    <w:rsid w:val="005D4D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ng23/resources/menopause-identification-and-management-pdf-183733021741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mc.ncbi.nlm.nih.gov/articles/PMC10170522/"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wtsd.ac.uk/research/research-ethics/" TargetMode="External"/><Relationship Id="rId5" Type="http://schemas.openxmlformats.org/officeDocument/2006/relationships/footnotes" Target="footnotes.xml"/><Relationship Id="rId10" Type="http://schemas.openxmlformats.org/officeDocument/2006/relationships/hyperlink" Target="https://thebms.org.uk/wp-content/uploads/2023/07/20-BMS-TfC-Menopause-in-ethnic-minority-women-JULY2023-B.pdf" TargetMode="External"/><Relationship Id="rId4" Type="http://schemas.openxmlformats.org/officeDocument/2006/relationships/webSettings" Target="webSettings.xml"/><Relationship Id="rId9" Type="http://schemas.openxmlformats.org/officeDocument/2006/relationships/hyperlink" Target="https://www.bbc.co.uk/news/world-asia-india-5652314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901</Words>
  <Characters>5138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Angela Sinclair</cp:lastModifiedBy>
  <cp:revision>5</cp:revision>
  <dcterms:created xsi:type="dcterms:W3CDTF">2026-06-28T12:40:00Z</dcterms:created>
  <dcterms:modified xsi:type="dcterms:W3CDTF">2026-06-28T12:44:00Z</dcterms:modified>
</cp:coreProperties>
</file>