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BB1BF" w14:textId="77777777" w:rsidR="00010C9B" w:rsidRDefault="00010C9B" w:rsidP="00245F61">
      <w:pPr>
        <w:pStyle w:val="Title"/>
      </w:pPr>
    </w:p>
    <w:p w14:paraId="378015CC" w14:textId="77777777" w:rsidR="00010C9B" w:rsidRDefault="00010C9B" w:rsidP="00245F61">
      <w:pPr>
        <w:pStyle w:val="Title"/>
        <w:rPr>
          <w:rFonts w:asciiTheme="minorHAnsi" w:hAnsiTheme="minorHAnsi" w:cstheme="minorHAnsi"/>
          <w:highlight w:val="yellow"/>
        </w:rPr>
      </w:pPr>
    </w:p>
    <w:p w14:paraId="77EA83BD" w14:textId="6E6BC561" w:rsidR="00245F61" w:rsidRPr="00010C9B" w:rsidRDefault="00245F61" w:rsidP="00245F61">
      <w:pPr>
        <w:pStyle w:val="Title"/>
        <w:rPr>
          <w:rFonts w:asciiTheme="minorHAnsi" w:hAnsiTheme="minorHAnsi" w:cstheme="minorHAnsi"/>
        </w:rPr>
      </w:pPr>
      <w:r w:rsidRPr="00010C9B">
        <w:rPr>
          <w:rFonts w:asciiTheme="minorHAnsi" w:hAnsiTheme="minorHAnsi" w:cstheme="minorHAnsi"/>
          <w:highlight w:val="yellow"/>
        </w:rPr>
        <w:t>Student Learning Log</w:t>
      </w:r>
    </w:p>
    <w:p w14:paraId="66713A9F" w14:textId="3FEC7C73" w:rsidR="00245F61" w:rsidRPr="00A01B32" w:rsidRDefault="00A01B32" w:rsidP="00A01B32">
      <w:pPr>
        <w:jc w:val="center"/>
        <w:rPr>
          <w:sz w:val="32"/>
          <w:szCs w:val="32"/>
        </w:rPr>
      </w:pPr>
      <w:r w:rsidRPr="00A01B32">
        <w:rPr>
          <w:sz w:val="32"/>
          <w:szCs w:val="32"/>
          <w:highlight w:val="cyan"/>
        </w:rPr>
        <w:t>Food &amp; Beverage</w:t>
      </w:r>
    </w:p>
    <w:p w14:paraId="228DA497" w14:textId="2EEFF166" w:rsidR="00010C9B" w:rsidRDefault="00010C9B" w:rsidP="00245F61"/>
    <w:p w14:paraId="460CA6E7" w14:textId="77777777" w:rsidR="00010C9B" w:rsidRDefault="00010C9B" w:rsidP="00245F61"/>
    <w:p w14:paraId="6B78ABFD" w14:textId="2BA36FAD" w:rsidR="00010C9B" w:rsidRPr="00010C9B" w:rsidRDefault="00010C9B" w:rsidP="00010C9B">
      <w:pPr>
        <w:jc w:val="center"/>
        <w:rPr>
          <w:rFonts w:cs="Arial"/>
          <w:sz w:val="36"/>
          <w:szCs w:val="36"/>
        </w:rPr>
      </w:pPr>
      <w:proofErr w:type="gramStart"/>
      <w:r w:rsidRPr="00A01B32">
        <w:rPr>
          <w:rFonts w:cs="Arial"/>
          <w:b/>
          <w:bCs/>
          <w:sz w:val="36"/>
          <w:szCs w:val="36"/>
        </w:rPr>
        <w:t>Name</w:t>
      </w:r>
      <w:r w:rsidRPr="00010C9B">
        <w:rPr>
          <w:rFonts w:cs="Arial"/>
          <w:sz w:val="36"/>
          <w:szCs w:val="36"/>
        </w:rPr>
        <w:t xml:space="preserve"> :</w:t>
      </w:r>
      <w:proofErr w:type="gramEnd"/>
      <w:r w:rsidRPr="00010C9B">
        <w:rPr>
          <w:rFonts w:cs="Arial"/>
          <w:sz w:val="36"/>
          <w:szCs w:val="36"/>
        </w:rPr>
        <w:t xml:space="preserve"> Mohammad Prince</w:t>
      </w:r>
    </w:p>
    <w:p w14:paraId="38001677" w14:textId="74D3EB35" w:rsidR="00010C9B" w:rsidRPr="00010C9B" w:rsidRDefault="00010C9B" w:rsidP="00010C9B">
      <w:pPr>
        <w:jc w:val="center"/>
        <w:rPr>
          <w:rFonts w:cs="Arial"/>
          <w:sz w:val="36"/>
          <w:szCs w:val="36"/>
        </w:rPr>
      </w:pPr>
      <w:r w:rsidRPr="00A01B32">
        <w:rPr>
          <w:rFonts w:cs="Arial"/>
          <w:b/>
          <w:bCs/>
          <w:sz w:val="36"/>
          <w:szCs w:val="36"/>
        </w:rPr>
        <w:t xml:space="preserve">Student </w:t>
      </w:r>
      <w:proofErr w:type="gramStart"/>
      <w:r w:rsidRPr="00A01B32">
        <w:rPr>
          <w:rFonts w:cs="Arial"/>
          <w:b/>
          <w:bCs/>
          <w:sz w:val="36"/>
          <w:szCs w:val="36"/>
        </w:rPr>
        <w:t>ID</w:t>
      </w:r>
      <w:r w:rsidRPr="00010C9B">
        <w:rPr>
          <w:rFonts w:cs="Arial"/>
          <w:sz w:val="36"/>
          <w:szCs w:val="36"/>
        </w:rPr>
        <w:t xml:space="preserve"> :</w:t>
      </w:r>
      <w:proofErr w:type="gramEnd"/>
      <w:r w:rsidRPr="00010C9B">
        <w:rPr>
          <w:rFonts w:cs="Arial"/>
          <w:sz w:val="36"/>
          <w:szCs w:val="36"/>
        </w:rPr>
        <w:t xml:space="preserve"> 2027484</w:t>
      </w:r>
    </w:p>
    <w:p w14:paraId="317A7FDC" w14:textId="450B10B4" w:rsidR="00010C9B" w:rsidRPr="00010C9B" w:rsidRDefault="00245F61" w:rsidP="00245F61">
      <w:pPr>
        <w:pStyle w:val="Title"/>
        <w:rPr>
          <w:rFonts w:ascii="Arial" w:hAnsi="Arial" w:cs="Arial"/>
          <w:sz w:val="36"/>
          <w:szCs w:val="36"/>
        </w:rPr>
      </w:pPr>
      <w:proofErr w:type="gramStart"/>
      <w:r w:rsidRPr="00A01B32">
        <w:rPr>
          <w:rFonts w:ascii="Arial" w:hAnsi="Arial" w:cs="Arial"/>
          <w:b/>
          <w:bCs/>
          <w:sz w:val="36"/>
          <w:szCs w:val="36"/>
        </w:rPr>
        <w:t>Module</w:t>
      </w:r>
      <w:r w:rsidRPr="00010C9B">
        <w:rPr>
          <w:rFonts w:ascii="Arial" w:hAnsi="Arial" w:cs="Arial"/>
          <w:sz w:val="36"/>
          <w:szCs w:val="36"/>
        </w:rPr>
        <w:t xml:space="preserve"> :</w:t>
      </w:r>
      <w:proofErr w:type="gramEnd"/>
      <w:r w:rsidRPr="00010C9B">
        <w:rPr>
          <w:rFonts w:ascii="Arial" w:hAnsi="Arial" w:cs="Arial"/>
          <w:sz w:val="36"/>
          <w:szCs w:val="36"/>
        </w:rPr>
        <w:t xml:space="preserve"> Managing Food and Beverage Operations </w:t>
      </w:r>
    </w:p>
    <w:p w14:paraId="251D5775" w14:textId="77777777" w:rsidR="00A01B32" w:rsidRDefault="00A01B32" w:rsidP="00245F61">
      <w:pPr>
        <w:pStyle w:val="Title"/>
        <w:rPr>
          <w:rFonts w:ascii="Arial" w:hAnsi="Arial" w:cs="Arial"/>
          <w:sz w:val="36"/>
          <w:szCs w:val="36"/>
        </w:rPr>
      </w:pPr>
    </w:p>
    <w:p w14:paraId="007A827C" w14:textId="4938DA59" w:rsidR="00245F61" w:rsidRPr="00010C9B" w:rsidRDefault="00010C9B" w:rsidP="00245F61">
      <w:pPr>
        <w:pStyle w:val="Title"/>
        <w:rPr>
          <w:rFonts w:ascii="Arial" w:hAnsi="Arial" w:cs="Arial"/>
          <w:sz w:val="36"/>
          <w:szCs w:val="36"/>
        </w:rPr>
      </w:pPr>
      <w:r w:rsidRPr="00A01B32">
        <w:rPr>
          <w:rFonts w:ascii="Arial" w:hAnsi="Arial" w:cs="Arial"/>
          <w:b/>
          <w:bCs/>
          <w:sz w:val="36"/>
          <w:szCs w:val="36"/>
        </w:rPr>
        <w:t xml:space="preserve">Module </w:t>
      </w:r>
      <w:proofErr w:type="gramStart"/>
      <w:r w:rsidRPr="00A01B32">
        <w:rPr>
          <w:rFonts w:ascii="Arial" w:hAnsi="Arial" w:cs="Arial"/>
          <w:b/>
          <w:bCs/>
          <w:sz w:val="36"/>
          <w:szCs w:val="36"/>
        </w:rPr>
        <w:t>Code</w:t>
      </w:r>
      <w:r w:rsidRPr="00010C9B">
        <w:rPr>
          <w:rFonts w:ascii="Arial" w:hAnsi="Arial" w:cs="Arial"/>
          <w:sz w:val="36"/>
          <w:szCs w:val="36"/>
        </w:rPr>
        <w:t xml:space="preserve"> :</w:t>
      </w:r>
      <w:proofErr w:type="gramEnd"/>
      <w:r w:rsidRPr="00010C9B">
        <w:rPr>
          <w:rFonts w:ascii="Arial" w:hAnsi="Arial" w:cs="Arial"/>
          <w:sz w:val="36"/>
          <w:szCs w:val="36"/>
        </w:rPr>
        <w:t xml:space="preserve"> </w:t>
      </w:r>
      <w:r w:rsidR="00245F61" w:rsidRPr="00010C9B">
        <w:rPr>
          <w:rFonts w:ascii="Arial" w:hAnsi="Arial" w:cs="Arial"/>
          <w:sz w:val="36"/>
          <w:szCs w:val="36"/>
        </w:rPr>
        <w:t>BMIH6002</w:t>
      </w:r>
    </w:p>
    <w:p w14:paraId="37EB50F4" w14:textId="77777777" w:rsidR="00245F61" w:rsidRPr="00010C9B" w:rsidRDefault="00245F61" w:rsidP="00245F61">
      <w:pPr>
        <w:rPr>
          <w:rFonts w:cs="Arial"/>
          <w:sz w:val="36"/>
          <w:szCs w:val="36"/>
        </w:rPr>
      </w:pPr>
    </w:p>
    <w:p w14:paraId="2106D4B9" w14:textId="3527C009" w:rsidR="00245F61" w:rsidRPr="00010C9B" w:rsidRDefault="00245F61" w:rsidP="00245F61">
      <w:pPr>
        <w:pStyle w:val="Title"/>
        <w:rPr>
          <w:rFonts w:ascii="Arial" w:hAnsi="Arial" w:cs="Arial"/>
          <w:sz w:val="36"/>
          <w:szCs w:val="36"/>
        </w:rPr>
      </w:pPr>
      <w:r w:rsidRPr="00A01B32">
        <w:rPr>
          <w:rFonts w:ascii="Arial" w:hAnsi="Arial" w:cs="Arial"/>
          <w:b/>
          <w:bCs/>
          <w:sz w:val="36"/>
          <w:szCs w:val="36"/>
        </w:rPr>
        <w:t>Lecturer</w:t>
      </w:r>
      <w:r w:rsidRPr="00010C9B">
        <w:rPr>
          <w:rFonts w:ascii="Arial" w:hAnsi="Arial" w:cs="Arial"/>
          <w:sz w:val="36"/>
          <w:szCs w:val="36"/>
        </w:rPr>
        <w:t xml:space="preserve">: Lisa </w:t>
      </w:r>
      <w:proofErr w:type="spellStart"/>
      <w:r w:rsidRPr="00010C9B">
        <w:rPr>
          <w:rFonts w:ascii="Arial" w:hAnsi="Arial" w:cs="Arial"/>
          <w:sz w:val="36"/>
          <w:szCs w:val="36"/>
        </w:rPr>
        <w:t>Bassler</w:t>
      </w:r>
      <w:proofErr w:type="spellEnd"/>
    </w:p>
    <w:p w14:paraId="1FC69EB7" w14:textId="7FFD0A2B" w:rsidR="00245F61" w:rsidRDefault="00245F61" w:rsidP="00245F61">
      <w:pPr>
        <w:rPr>
          <w:sz w:val="40"/>
          <w:szCs w:val="40"/>
        </w:rPr>
      </w:pPr>
    </w:p>
    <w:p w14:paraId="297C1E17" w14:textId="199B259C" w:rsidR="00010C9B" w:rsidRDefault="00010C9B" w:rsidP="00245F61">
      <w:pPr>
        <w:rPr>
          <w:sz w:val="40"/>
          <w:szCs w:val="40"/>
        </w:rPr>
      </w:pPr>
    </w:p>
    <w:p w14:paraId="6FFE8F8F" w14:textId="47D0FAD1" w:rsidR="00010C9B" w:rsidRDefault="00010C9B" w:rsidP="00245F61">
      <w:pPr>
        <w:rPr>
          <w:sz w:val="40"/>
          <w:szCs w:val="40"/>
        </w:rPr>
      </w:pPr>
    </w:p>
    <w:p w14:paraId="3732F73F" w14:textId="39440521" w:rsidR="00010C9B" w:rsidRDefault="00010C9B" w:rsidP="00245F61">
      <w:pPr>
        <w:rPr>
          <w:sz w:val="40"/>
          <w:szCs w:val="40"/>
        </w:rPr>
      </w:pPr>
    </w:p>
    <w:p w14:paraId="01858348" w14:textId="7A0A0EC9" w:rsidR="00010C9B" w:rsidRDefault="00010C9B" w:rsidP="00245F61">
      <w:pPr>
        <w:rPr>
          <w:sz w:val="40"/>
          <w:szCs w:val="40"/>
        </w:rPr>
      </w:pPr>
    </w:p>
    <w:p w14:paraId="6EE6269C" w14:textId="0E642224" w:rsidR="00010C9B" w:rsidRDefault="00010C9B" w:rsidP="00245F61">
      <w:pPr>
        <w:rPr>
          <w:sz w:val="40"/>
          <w:szCs w:val="40"/>
        </w:rPr>
      </w:pPr>
    </w:p>
    <w:p w14:paraId="42FA4D65" w14:textId="77777777" w:rsidR="00010C9B" w:rsidRDefault="00010C9B" w:rsidP="00ED3E96"/>
    <w:p w14:paraId="1DB23C86" w14:textId="37794935" w:rsidR="00DC291F" w:rsidRDefault="00DC291F" w:rsidP="00ED3E96">
      <w:r>
        <w:t>In this student log, I will be using the Gibbs reflective cycle framework to demonstrate my understanding of my placement experience.</w:t>
      </w:r>
    </w:p>
    <w:p w14:paraId="4B0E6987" w14:textId="053A0036" w:rsidR="00ED3E96" w:rsidRDefault="00DC291F" w:rsidP="00ED3E96">
      <w:r w:rsidRPr="00DC291F">
        <w:rPr>
          <w:b/>
          <w:bCs/>
        </w:rPr>
        <w:t>Description and Feelings:</w:t>
      </w:r>
      <w:r>
        <w:t xml:space="preserve"> </w:t>
      </w:r>
      <w:r w:rsidR="00BB3D7B">
        <w:t xml:space="preserve">On the first day of my </w:t>
      </w:r>
      <w:r w:rsidR="004A42B4">
        <w:t>placement</w:t>
      </w:r>
      <w:r w:rsidR="00BB3D7B">
        <w:t xml:space="preserve"> at Hilton London Watford, I was introduced to the </w:t>
      </w:r>
      <w:r w:rsidR="0094004A">
        <w:t>k</w:t>
      </w:r>
      <w:r w:rsidR="00BB3D7B">
        <w:t xml:space="preserve">itchen department by the </w:t>
      </w:r>
      <w:r w:rsidR="000F1AF1">
        <w:t>HR Manager Merlene</w:t>
      </w:r>
      <w:r w:rsidR="00BB3D7B">
        <w:t xml:space="preserve">, </w:t>
      </w:r>
      <w:r w:rsidR="00ED3E96">
        <w:t>I remember I was feeling both excited and nervous. There was an abundance of activity inside the kitchen, with chefs and caterers rushing from station to station, dishes clattering as they were prepared, and the mouthwatering scents of numerous cuisines flowing through the air. I had been assigned to the area where ingredients were carefully prepared, from the slicing of vegetables to the seasoning of meats. To be honest, I was ama</w:t>
      </w:r>
      <w:r>
        <w:t>z</w:t>
      </w:r>
      <w:r w:rsidR="00ED3E96">
        <w:t>ed and a little intimidated by the hectic and demanding atmosphere of the kitchen.</w:t>
      </w:r>
    </w:p>
    <w:p w14:paraId="5F9632E0" w14:textId="5EDD4225" w:rsidR="00ED3E96" w:rsidRDefault="00DC291F" w:rsidP="00ED3E96">
      <w:r w:rsidRPr="00DC291F">
        <w:rPr>
          <w:b/>
          <w:bCs/>
        </w:rPr>
        <w:t>Evaluation:</w:t>
      </w:r>
      <w:r>
        <w:t xml:space="preserve"> </w:t>
      </w:r>
      <w:r w:rsidR="00ED3E96">
        <w:t>One of my aims while working in the kitchen department was to experience firsthand the fast-paced, high-pressure environment of a real restaurant kitchen</w:t>
      </w:r>
      <w:r w:rsidR="003453A6" w:rsidRPr="003453A6">
        <w:t xml:space="preserve"> (Ghazi </w:t>
      </w:r>
      <w:proofErr w:type="spellStart"/>
      <w:r w:rsidR="003453A6" w:rsidRPr="003453A6">
        <w:t>Mahafzah</w:t>
      </w:r>
      <w:proofErr w:type="spellEnd"/>
      <w:r w:rsidR="003453A6" w:rsidRPr="003453A6">
        <w:t xml:space="preserve"> et al., 2020)</w:t>
      </w:r>
      <w:r w:rsidR="00ED3E96">
        <w:t>. This entailed not only acquiring fundamental culinary skills but also comprehending how a bustling kitchen operates to ensure seamless guest service in the restaurant. My ultimate goal was to become a valuable member of the team, contributing to the group</w:t>
      </w:r>
      <w:r w:rsidR="0094004A">
        <w:t>’</w:t>
      </w:r>
      <w:r w:rsidR="00ED3E96">
        <w:t>s success by improving productivity and guest satisfaction</w:t>
      </w:r>
      <w:r w:rsidR="003453A6" w:rsidRPr="003453A6">
        <w:t xml:space="preserve"> (</w:t>
      </w:r>
      <w:proofErr w:type="spellStart"/>
      <w:r w:rsidR="003453A6" w:rsidRPr="003453A6">
        <w:t>Bagdan</w:t>
      </w:r>
      <w:proofErr w:type="spellEnd"/>
      <w:r w:rsidR="003453A6" w:rsidRPr="003453A6">
        <w:t>, 2019)</w:t>
      </w:r>
      <w:r w:rsidR="00ED3E96">
        <w:t>.</w:t>
      </w:r>
    </w:p>
    <w:p w14:paraId="3E636FDF" w14:textId="72326B64" w:rsidR="00ED3E96" w:rsidRDefault="00ED3E96" w:rsidP="00ED3E96">
      <w:r>
        <w:t xml:space="preserve">The experiences I gained throughout my placement were invaluable in helping me accomplish my goals. I started with the basics, like how to properly cut an onion, </w:t>
      </w:r>
      <w:r w:rsidR="0094004A">
        <w:t xml:space="preserve">and </w:t>
      </w:r>
      <w:r>
        <w:t xml:space="preserve">then worked my way up to more complex culinary methods. For instance, I polished my knife skills and went from being a nervous beginner to skillfully chopping a </w:t>
      </w:r>
      <w:r w:rsidR="0094004A">
        <w:t>wide</w:t>
      </w:r>
      <w:r>
        <w:t xml:space="preserve"> variety of foods. In addition, I was given extensive instruction in food hygiene, which included the importance of keeping work areas clean, handling ingredients with care, and adhering to all applicable safety regulations at all times</w:t>
      </w:r>
      <w:r w:rsidR="003453A6" w:rsidRPr="003453A6">
        <w:t xml:space="preserve"> (Davis et al., 2018)</w:t>
      </w:r>
      <w:r>
        <w:t xml:space="preserve">. As a member of the kitchen staff, I saw firsthand the intense, high-pressure moments that </w:t>
      </w:r>
      <w:proofErr w:type="spellStart"/>
      <w:r>
        <w:t>characterise</w:t>
      </w:r>
      <w:proofErr w:type="spellEnd"/>
      <w:r>
        <w:t xml:space="preserve"> the culinary atmosphere as I helped plate food and coordinate orders for service.</w:t>
      </w:r>
    </w:p>
    <w:p w14:paraId="72338171" w14:textId="77777777" w:rsidR="000F1AF1" w:rsidRDefault="000F1AF1" w:rsidP="00ED3E96">
      <w:pPr>
        <w:rPr>
          <w:b/>
          <w:bCs/>
        </w:rPr>
      </w:pPr>
    </w:p>
    <w:p w14:paraId="55EFAD6E" w14:textId="77777777" w:rsidR="000F1AF1" w:rsidRDefault="000F1AF1" w:rsidP="00ED3E96">
      <w:pPr>
        <w:rPr>
          <w:b/>
          <w:bCs/>
        </w:rPr>
      </w:pPr>
    </w:p>
    <w:p w14:paraId="4DB56784" w14:textId="77777777" w:rsidR="000F1AF1" w:rsidRDefault="000F1AF1" w:rsidP="00ED3E96">
      <w:pPr>
        <w:rPr>
          <w:b/>
          <w:bCs/>
        </w:rPr>
      </w:pPr>
    </w:p>
    <w:p w14:paraId="654B1101" w14:textId="43511110" w:rsidR="00010C9B" w:rsidRDefault="00DC291F" w:rsidP="000F1AF1">
      <w:r w:rsidRPr="00DC291F">
        <w:rPr>
          <w:b/>
          <w:bCs/>
        </w:rPr>
        <w:t>Analysis:</w:t>
      </w:r>
      <w:r>
        <w:t xml:space="preserve"> </w:t>
      </w:r>
      <w:r w:rsidR="00ED3E96">
        <w:t xml:space="preserve">A lot of what I studied at university came in handy during my </w:t>
      </w:r>
      <w:r w:rsidR="004A42B4">
        <w:t>placement</w:t>
      </w:r>
      <w:r w:rsidR="00ED3E96">
        <w:t>. When I was given the responsibility of updating the kitchen</w:t>
      </w:r>
      <w:r w:rsidR="0094004A">
        <w:t>’</w:t>
      </w:r>
      <w:r w:rsidR="00ED3E96">
        <w:t>s inventory and keeping a record-</w:t>
      </w:r>
    </w:p>
    <w:p w14:paraId="702D1C37" w14:textId="60B044C5" w:rsidR="00BB3D7B" w:rsidRDefault="00ED3E96" w:rsidP="000F1AF1">
      <w:r>
        <w:t>keeping book, I quickly learned the value of being diligent in keeping records</w:t>
      </w:r>
      <w:r w:rsidR="003453A6" w:rsidRPr="003453A6">
        <w:t xml:space="preserve"> (Rauch et al., 2016)</w:t>
      </w:r>
      <w:r>
        <w:t>. This facilitated the kitchen department</w:t>
      </w:r>
      <w:r w:rsidR="0094004A">
        <w:t>’</w:t>
      </w:r>
      <w:r>
        <w:t>s ability to maintain tabs on inventory and place timely orders for supplies. I was surprised to learn that seemingly unconnected tasks, such as washing dishes and cleaning tables and utensils, played a crucial part in keeping a clean and organised kitchen</w:t>
      </w:r>
      <w:r w:rsidR="003453A6" w:rsidRPr="003453A6">
        <w:t xml:space="preserve"> (Cousins et al., 2019)</w:t>
      </w:r>
      <w:r>
        <w:t>.</w:t>
      </w:r>
    </w:p>
    <w:p w14:paraId="3C3F26E9" w14:textId="2EA41019" w:rsidR="00ED3E96" w:rsidRDefault="00BB3D7B" w:rsidP="00ED3E96">
      <w:r>
        <w:t xml:space="preserve">For instance, </w:t>
      </w:r>
      <w:r w:rsidR="00ED3E96">
        <w:t xml:space="preserve">I put what I learned in my hotel management training to use by </w:t>
      </w:r>
      <w:proofErr w:type="spellStart"/>
      <w:r w:rsidR="00ED3E96">
        <w:t>realising</w:t>
      </w:r>
      <w:proofErr w:type="spellEnd"/>
      <w:r w:rsidR="00ED3E96">
        <w:t xml:space="preserve"> the need </w:t>
      </w:r>
      <w:r w:rsidR="0094004A">
        <w:t>for</w:t>
      </w:r>
      <w:r w:rsidR="00ED3E96">
        <w:t xml:space="preserve"> effective resource distribution and team management. This was especially noticeable during rush hours when effective communication and coordination were crucial to meeting the needs of a full house</w:t>
      </w:r>
      <w:r w:rsidR="00743556" w:rsidRPr="00743556">
        <w:t xml:space="preserve"> (O’</w:t>
      </w:r>
      <w:r w:rsidR="0094004A">
        <w:t>F</w:t>
      </w:r>
      <w:r w:rsidR="00743556" w:rsidRPr="00743556">
        <w:t>allon and Rutherford, 2019)</w:t>
      </w:r>
      <w:r w:rsidR="00ED3E96">
        <w:t>. I contributed to kitchen meetings by offering ideas to enhance teamwork and efficiency. This not only helped me become a better communicator and people person, but it also made the kitchen run more smoothly.</w:t>
      </w:r>
    </w:p>
    <w:p w14:paraId="5E6D3603" w14:textId="1D7BAD20" w:rsidR="00BB3D7B" w:rsidRDefault="00ED3E96" w:rsidP="00ED3E96">
      <w:r>
        <w:t xml:space="preserve">Even with the knowledge I acquired, there were still certain things I wanted to delve further into. My major responsibilities were in the kitchen, despite my enthusiasm for menu planning and coming up with new recipes. I was also curious </w:t>
      </w:r>
      <w:r w:rsidR="0094004A">
        <w:t>about</w:t>
      </w:r>
      <w:r>
        <w:t xml:space="preserve"> the budgeting and cost-management aspects of managing a kitchen. For instance, I thought about introducing menus that reflected the seasons and trying out other dish ideas that could have improved the whole dining experience</w:t>
      </w:r>
      <w:r w:rsidR="00743556" w:rsidRPr="00743556">
        <w:t xml:space="preserve"> (</w:t>
      </w:r>
      <w:proofErr w:type="spellStart"/>
      <w:r w:rsidR="00743556" w:rsidRPr="00743556">
        <w:t>Filimonau</w:t>
      </w:r>
      <w:proofErr w:type="spellEnd"/>
      <w:r w:rsidR="00743556" w:rsidRPr="00743556">
        <w:t xml:space="preserve"> and </w:t>
      </w:r>
      <w:proofErr w:type="spellStart"/>
      <w:r w:rsidR="00743556" w:rsidRPr="00743556">
        <w:t>Krivcova</w:t>
      </w:r>
      <w:proofErr w:type="spellEnd"/>
      <w:r w:rsidR="00743556" w:rsidRPr="00743556">
        <w:t>, 2017)</w:t>
      </w:r>
      <w:r>
        <w:t>. If I could learn more about the business side of operating a kitchen, I would have had a better understanding of the food and beverage divis</w:t>
      </w:r>
      <w:r w:rsidR="0094004A">
        <w:t>i</w:t>
      </w:r>
      <w:r>
        <w:t>on as a whole, particularly in regard to resource management and budgetary concerns.</w:t>
      </w:r>
    </w:p>
    <w:p w14:paraId="145312CD" w14:textId="1808720D" w:rsidR="00010C9B" w:rsidRDefault="00D11783" w:rsidP="00D11783">
      <w:r>
        <w:t>In the kitchen, there were always new challenges to overcome and skills to hone. My daily duties included preparing ingredients, ensuring food safety, and helping to plate dishes for service</w:t>
      </w:r>
      <w:r w:rsidR="00743556" w:rsidRPr="00743556">
        <w:t xml:space="preserve"> (Schaefer, 2019)</w:t>
      </w:r>
      <w:r>
        <w:t xml:space="preserve">. As my placement progressed, I was given increased responsibility as I learned to thrive under the stress of busy times. For instance, I recall a memorable day when a large group ordered a meal that I had prepared during the lunch </w:t>
      </w:r>
      <w:r>
        <w:lastRenderedPageBreak/>
        <w:t xml:space="preserve">hour. Feelings of anticipation and anxiety collided as I looked at the ticket. Maintaining my calm, I swiftly put together the meal and worked with the team to make sure it was served on time and aesthetically appealing. Because of this, I now understand the value </w:t>
      </w:r>
    </w:p>
    <w:p w14:paraId="3FEDACF9" w14:textId="6CFBD624" w:rsidR="00D11783" w:rsidRDefault="00D11783" w:rsidP="00D11783">
      <w:r>
        <w:t>of efficient time management, collaborative efforts, and maintaining composure in the face of stress.</w:t>
      </w:r>
    </w:p>
    <w:p w14:paraId="5072D2F1" w14:textId="4B203C78" w:rsidR="00D11783" w:rsidRDefault="00D11783" w:rsidP="00D11783">
      <w:r>
        <w:t>However, in the course of my placement, I was faced with a significant management problem involving team collaboration, which had a major impact on our day-to-day operations. It wasn</w:t>
      </w:r>
      <w:r w:rsidR="0094004A">
        <w:t>’</w:t>
      </w:r>
      <w:r>
        <w:t>t a unique incidence but rather a pattern of poor communication between the kitchen and the servers that regularly resulted in orders being delayed</w:t>
      </w:r>
      <w:r w:rsidR="00743556" w:rsidRPr="00743556">
        <w:t xml:space="preserve"> (</w:t>
      </w:r>
      <w:proofErr w:type="spellStart"/>
      <w:r w:rsidR="00743556" w:rsidRPr="00743556">
        <w:t>Grobelna</w:t>
      </w:r>
      <w:proofErr w:type="spellEnd"/>
      <w:r w:rsidR="00743556" w:rsidRPr="00743556">
        <w:t>, 2015)</w:t>
      </w:r>
      <w:r>
        <w:t>. Customers were irritated, and their dining experience was less than ideal.</w:t>
      </w:r>
    </w:p>
    <w:p w14:paraId="581AD42B" w14:textId="2EBC961F" w:rsidR="00BD4FBE" w:rsidRDefault="00BD4FBE" w:rsidP="00BD4FBE">
      <w:r>
        <w:t>To address this issue, I proposed an initiative that included establishing a streamlined method of communication and providing order tracking sheets. The objective was to strengthen communication between the kitchen and service staff for better coordination and, ultimately, better service and happier customers. For example, I distinctly remember a particular incident in which a large group of guests ordered a variety of dishes. This was a high-stakes situation, and it was crucial to avoid mistakes or delays. By using order tracking sheets, we were able to monitor the progress of each dish in a systematic manner, resulting in a more efficient flow of orders. This avoided delays and lowered tensions in the kitchen, making for a more pleasant and productive place to work</w:t>
      </w:r>
      <w:r w:rsidR="00743556">
        <w:t xml:space="preserve"> and also ensuring guest satisfaction</w:t>
      </w:r>
      <w:r w:rsidR="00743556" w:rsidRPr="00743556">
        <w:t xml:space="preserve"> (</w:t>
      </w:r>
      <w:proofErr w:type="spellStart"/>
      <w:r w:rsidR="00743556" w:rsidRPr="00743556">
        <w:t>Bharwani</w:t>
      </w:r>
      <w:proofErr w:type="spellEnd"/>
      <w:r w:rsidR="00743556" w:rsidRPr="00743556">
        <w:t xml:space="preserve"> and </w:t>
      </w:r>
      <w:proofErr w:type="spellStart"/>
      <w:r w:rsidR="00743556" w:rsidRPr="00743556">
        <w:t>Jauhari</w:t>
      </w:r>
      <w:proofErr w:type="spellEnd"/>
      <w:r w:rsidR="00743556" w:rsidRPr="00743556">
        <w:t>, 2017)</w:t>
      </w:r>
      <w:r>
        <w:t>.</w:t>
      </w:r>
    </w:p>
    <w:p w14:paraId="184A5575" w14:textId="11C8BA9B" w:rsidR="00BD4FBE" w:rsidRDefault="00BD4FBE" w:rsidP="00BD4FBE">
      <w:r>
        <w:t xml:space="preserve">While I was a part of the solution and saw its good effects, this incident also highlighted larger problems with communication and collaboration in the kitchen. Acknowledging the need </w:t>
      </w:r>
      <w:r w:rsidR="0094004A">
        <w:t>to maintain</w:t>
      </w:r>
      <w:r>
        <w:t xml:space="preserve"> open lines of communication, I suggested holding periodic team meetings </w:t>
      </w:r>
      <w:r w:rsidR="0094004A">
        <w:t>with</w:t>
      </w:r>
      <w:r>
        <w:t xml:space="preserve"> my manager. The purpose of these meetings was for the kitchen department to discuss service strategies, provide feedback, and resolve any issues</w:t>
      </w:r>
      <w:r w:rsidR="00A7186A" w:rsidRPr="00A7186A">
        <w:t xml:space="preserve"> (Petty, 2023)</w:t>
      </w:r>
      <w:r>
        <w:t>. It was apparent that the open channels of communication significantly enhanced our teamwork capabilities.</w:t>
      </w:r>
    </w:p>
    <w:p w14:paraId="32556176" w14:textId="77777777" w:rsidR="000F1AF1" w:rsidRDefault="000F1AF1" w:rsidP="00D1337B">
      <w:pPr>
        <w:rPr>
          <w:b/>
          <w:bCs/>
        </w:rPr>
      </w:pPr>
    </w:p>
    <w:p w14:paraId="6A3800DF" w14:textId="77777777" w:rsidR="000F1AF1" w:rsidRDefault="000F1AF1" w:rsidP="00D1337B">
      <w:pPr>
        <w:rPr>
          <w:b/>
          <w:bCs/>
        </w:rPr>
      </w:pPr>
    </w:p>
    <w:p w14:paraId="49794F81" w14:textId="1088C69C" w:rsidR="00010C9B" w:rsidRDefault="00DC291F" w:rsidP="00D1337B">
      <w:r w:rsidRPr="00DC291F">
        <w:rPr>
          <w:b/>
          <w:bCs/>
        </w:rPr>
        <w:t>Conclusion:</w:t>
      </w:r>
      <w:r>
        <w:t xml:space="preserve"> </w:t>
      </w:r>
      <w:r w:rsidR="00D1337B">
        <w:t xml:space="preserve">Looking back, I believe that while our solution was effective, there were more efficient alternatives. </w:t>
      </w:r>
      <w:r w:rsidR="00BA6314" w:rsidRPr="00BA6314">
        <w:t>One possibility would have been to use digital order monitoring software that would have provided real-time order status</w:t>
      </w:r>
      <w:r w:rsidR="00743556" w:rsidRPr="00743556">
        <w:t xml:space="preserve"> (</w:t>
      </w:r>
      <w:proofErr w:type="spellStart"/>
      <w:r w:rsidR="00743556" w:rsidRPr="00743556">
        <w:t>Buhalis</w:t>
      </w:r>
      <w:proofErr w:type="spellEnd"/>
      <w:r w:rsidR="00743556" w:rsidRPr="00743556">
        <w:t>, 2018)</w:t>
      </w:r>
      <w:r w:rsidR="00BA6314" w:rsidRPr="00BA6314">
        <w:t xml:space="preserve">. This would have </w:t>
      </w:r>
    </w:p>
    <w:p w14:paraId="051DBC2E" w14:textId="3C66A94A" w:rsidR="00BB3D7B" w:rsidRDefault="00BA6314" w:rsidP="00D1337B">
      <w:r w:rsidRPr="00BA6314">
        <w:t>kept everyone on the same page, from the chefs to the servers, and would have greatly reduced the likelihood of misunderstandings and delays. We could have responded more quickly if, for instance, the software had alerted the kitchen immediately upon the placement or modification of an order. So, having this capability at times of high order volume would have been very helpful.</w:t>
      </w:r>
    </w:p>
    <w:p w14:paraId="1FBA9CFD" w14:textId="3ADC4085" w:rsidR="00BB3D7B" w:rsidRDefault="00BA6314" w:rsidP="00BB3D7B">
      <w:r w:rsidRPr="00BA6314">
        <w:t xml:space="preserve">Ultimately, I can say that my </w:t>
      </w:r>
      <w:r w:rsidR="004A42B4">
        <w:t>placement</w:t>
      </w:r>
      <w:r w:rsidRPr="00BA6314">
        <w:t xml:space="preserve"> in the </w:t>
      </w:r>
      <w:r w:rsidR="0094004A">
        <w:t>k</w:t>
      </w:r>
      <w:r w:rsidRPr="00BA6314">
        <w:t>itchen at the Hilton London Watford had a profound impact on my professional, personal, and academic growth. Along with the fundamentals of cooking, I also gained knowledge and practi</w:t>
      </w:r>
      <w:r w:rsidR="0094004A">
        <w:t>c</w:t>
      </w:r>
      <w:r w:rsidRPr="00BA6314">
        <w:t xml:space="preserve">e in time management, </w:t>
      </w:r>
      <w:proofErr w:type="spellStart"/>
      <w:r w:rsidRPr="00BA6314">
        <w:t>organisation</w:t>
      </w:r>
      <w:proofErr w:type="spellEnd"/>
      <w:r w:rsidRPr="00BA6314">
        <w:t>, and interpersonal skills. Putting what I had learned in the classroom to use in a professional kitchen helped me mature and expand my understanding of the industry as a whole. Despite the difficulties I faced, I learned a lot about myself and the world of work, and I will finish this placement with a deeper respect for the hospitality industry and a better understanding of the value of working together in the kitchen department.</w:t>
      </w:r>
    </w:p>
    <w:p w14:paraId="59FE5FC8" w14:textId="2D537CAD" w:rsidR="00A7186A" w:rsidRDefault="00A7186A" w:rsidP="00BB3D7B">
      <w:r>
        <w:br w:type="page"/>
      </w:r>
    </w:p>
    <w:p w14:paraId="6B951B33" w14:textId="77777777" w:rsidR="00010C9B" w:rsidRDefault="00010C9B" w:rsidP="00A7186A"/>
    <w:p w14:paraId="3AF474D7" w14:textId="18F0C16A" w:rsidR="00A7186A" w:rsidRPr="00010C9B" w:rsidRDefault="00A7186A" w:rsidP="00A7186A">
      <w:pPr>
        <w:rPr>
          <w:b/>
          <w:bCs/>
        </w:rPr>
      </w:pPr>
      <w:r w:rsidRPr="00010C9B">
        <w:rPr>
          <w:b/>
          <w:bCs/>
        </w:rPr>
        <w:t>Reference list</w:t>
      </w:r>
      <w:r w:rsidR="00010C9B">
        <w:rPr>
          <w:b/>
          <w:bCs/>
        </w:rPr>
        <w:t>:</w:t>
      </w:r>
    </w:p>
    <w:p w14:paraId="4F3332A6" w14:textId="5847B77D" w:rsidR="00A7186A" w:rsidRPr="00A7186A" w:rsidRDefault="00A7186A" w:rsidP="00A7186A">
      <w:proofErr w:type="spellStart"/>
      <w:r w:rsidRPr="00A7186A">
        <w:t>Bagdan</w:t>
      </w:r>
      <w:proofErr w:type="spellEnd"/>
      <w:r w:rsidRPr="00A7186A">
        <w:t xml:space="preserve">, P. 2019. </w:t>
      </w:r>
      <w:r w:rsidRPr="00A7186A">
        <w:rPr>
          <w:i/>
          <w:iCs/>
        </w:rPr>
        <w:t xml:space="preserve">Guest Service </w:t>
      </w:r>
      <w:proofErr w:type="gramStart"/>
      <w:r w:rsidRPr="00A7186A">
        <w:rPr>
          <w:i/>
          <w:iCs/>
        </w:rPr>
        <w:t>In</w:t>
      </w:r>
      <w:proofErr w:type="gramEnd"/>
      <w:r w:rsidRPr="00A7186A">
        <w:rPr>
          <w:i/>
          <w:iCs/>
        </w:rPr>
        <w:t xml:space="preserve"> The Hospitality Industry.</w:t>
      </w:r>
      <w:r w:rsidRPr="00A7186A">
        <w:t xml:space="preserve"> S.L.: Kendall Hunt.</w:t>
      </w:r>
    </w:p>
    <w:p w14:paraId="7A2ADC46" w14:textId="72422B78" w:rsidR="00A7186A" w:rsidRPr="00A7186A" w:rsidRDefault="00A7186A" w:rsidP="00A7186A">
      <w:r w:rsidRPr="00A7186A">
        <w:t xml:space="preserve">Bharwani, S. and </w:t>
      </w:r>
      <w:proofErr w:type="spellStart"/>
      <w:r w:rsidRPr="00A7186A">
        <w:t>Jauhari</w:t>
      </w:r>
      <w:proofErr w:type="spellEnd"/>
      <w:r w:rsidRPr="00A7186A">
        <w:t xml:space="preserve">, V. 2017. An Exploratory Study of Competencies Required to Cocreate Memorable Customer Experiences in the Hospitality Industry. </w:t>
      </w:r>
      <w:r w:rsidRPr="00A7186A">
        <w:rPr>
          <w:i/>
          <w:iCs/>
        </w:rPr>
        <w:t>Hospitality Marketing and Consumer Behavior</w:t>
      </w:r>
      <w:r w:rsidRPr="00A7186A">
        <w:t>.</w:t>
      </w:r>
    </w:p>
    <w:p w14:paraId="59515EB1" w14:textId="32532204" w:rsidR="00A7186A" w:rsidRPr="00A7186A" w:rsidRDefault="00A7186A" w:rsidP="00A7186A">
      <w:proofErr w:type="spellStart"/>
      <w:r w:rsidRPr="00A7186A">
        <w:t>Buhalis</w:t>
      </w:r>
      <w:proofErr w:type="spellEnd"/>
      <w:r w:rsidRPr="00A7186A">
        <w:t xml:space="preserve">, D. 2018. Strategic use of information technologies in the tourism industry. </w:t>
      </w:r>
      <w:r w:rsidRPr="00A7186A">
        <w:rPr>
          <w:i/>
          <w:iCs/>
        </w:rPr>
        <w:t>Tourism Management</w:t>
      </w:r>
      <w:r w:rsidRPr="00A7186A">
        <w:t>, 19(5).</w:t>
      </w:r>
    </w:p>
    <w:p w14:paraId="21AA907B" w14:textId="2B39784A" w:rsidR="00A7186A" w:rsidRPr="00A7186A" w:rsidRDefault="00A7186A" w:rsidP="00A7186A">
      <w:r w:rsidRPr="00A7186A">
        <w:t xml:space="preserve">Cousins, J.A., Foskett, D., Graham, D. and Hollier, A. 2019. </w:t>
      </w:r>
      <w:r w:rsidRPr="00A7186A">
        <w:rPr>
          <w:i/>
          <w:iCs/>
        </w:rPr>
        <w:t>Food and beverage management: for the hospitality, tourism and event industries</w:t>
      </w:r>
      <w:r w:rsidRPr="00A7186A">
        <w:t>. Oxford: Goodfellow Pub Ltd.</w:t>
      </w:r>
    </w:p>
    <w:p w14:paraId="277592E8" w14:textId="6163AA3B" w:rsidR="00A7186A" w:rsidRPr="00A7186A" w:rsidRDefault="00A7186A" w:rsidP="00A7186A">
      <w:r w:rsidRPr="00A7186A">
        <w:t xml:space="preserve">Davis, B., Lockwood, A., Alcott, P. and Pantelidis, I.S. 2018. </w:t>
      </w:r>
      <w:r w:rsidRPr="00A7186A">
        <w:rPr>
          <w:i/>
          <w:iCs/>
        </w:rPr>
        <w:t>Food and Beverage Management</w:t>
      </w:r>
      <w:r w:rsidRPr="00A7186A">
        <w:t>. 6th ed. London: Routledge.</w:t>
      </w:r>
    </w:p>
    <w:p w14:paraId="6491880D" w14:textId="0BCD586F" w:rsidR="00A7186A" w:rsidRPr="00A7186A" w:rsidRDefault="00A7186A" w:rsidP="00A7186A">
      <w:proofErr w:type="spellStart"/>
      <w:r w:rsidRPr="00A7186A">
        <w:t>Filimonau</w:t>
      </w:r>
      <w:proofErr w:type="spellEnd"/>
      <w:r w:rsidRPr="00A7186A">
        <w:t xml:space="preserve">, V. and </w:t>
      </w:r>
      <w:proofErr w:type="spellStart"/>
      <w:r w:rsidRPr="00A7186A">
        <w:t>Krivcova</w:t>
      </w:r>
      <w:proofErr w:type="spellEnd"/>
      <w:r w:rsidRPr="00A7186A">
        <w:t xml:space="preserve">, M. 2017. Restaurant Menu Design and More Responsible Consumer Food choice: an Exploratory Study of Managerial Perceptions. </w:t>
      </w:r>
      <w:r w:rsidRPr="00A7186A">
        <w:rPr>
          <w:i/>
          <w:iCs/>
        </w:rPr>
        <w:t>Journal of Cleaner Production</w:t>
      </w:r>
      <w:r w:rsidRPr="00A7186A">
        <w:t>, 143.</w:t>
      </w:r>
    </w:p>
    <w:p w14:paraId="3E1D3649" w14:textId="55308851" w:rsidR="00A7186A" w:rsidRPr="00A7186A" w:rsidRDefault="00A7186A" w:rsidP="00A7186A">
      <w:r w:rsidRPr="00A7186A">
        <w:t xml:space="preserve">Ghazi </w:t>
      </w:r>
      <w:proofErr w:type="spellStart"/>
      <w:r w:rsidRPr="00A7186A">
        <w:t>Mahafzah</w:t>
      </w:r>
      <w:proofErr w:type="spellEnd"/>
      <w:r w:rsidRPr="00A7186A">
        <w:t xml:space="preserve">, A., Mohammad </w:t>
      </w:r>
      <w:proofErr w:type="spellStart"/>
      <w:r w:rsidRPr="00A7186A">
        <w:t>Aljawarneh</w:t>
      </w:r>
      <w:proofErr w:type="spellEnd"/>
      <w:r w:rsidRPr="00A7186A">
        <w:t xml:space="preserve">, N., Abdel Kader Alomari, K., </w:t>
      </w:r>
      <w:proofErr w:type="spellStart"/>
      <w:r w:rsidRPr="00A7186A">
        <w:t>Altahat</w:t>
      </w:r>
      <w:proofErr w:type="spellEnd"/>
      <w:r w:rsidRPr="00A7186A">
        <w:t xml:space="preserve">, S. and Saleh Alomari, Z. 2020. Impact of Customer Relationship Management on Food and Beverage Service quality: the Mediating Role of Employees Satisfaction. </w:t>
      </w:r>
      <w:r w:rsidRPr="00A7186A">
        <w:rPr>
          <w:i/>
          <w:iCs/>
        </w:rPr>
        <w:t>Humanities &amp; Social Sciences Reviews</w:t>
      </w:r>
      <w:r w:rsidRPr="00A7186A">
        <w:t>, 8(2).</w:t>
      </w:r>
    </w:p>
    <w:p w14:paraId="01B86704" w14:textId="59DF607E" w:rsidR="00A7186A" w:rsidRPr="00A7186A" w:rsidRDefault="00A7186A" w:rsidP="00A7186A">
      <w:proofErr w:type="spellStart"/>
      <w:r w:rsidRPr="00A7186A">
        <w:t>Grobelna</w:t>
      </w:r>
      <w:proofErr w:type="spellEnd"/>
      <w:r w:rsidRPr="00A7186A">
        <w:t xml:space="preserve">, A. 2015. Intercultural Challenges Facing the Hospitality Industry. Implications for Education and Hospitality Management. </w:t>
      </w:r>
      <w:r w:rsidRPr="00A7186A">
        <w:rPr>
          <w:i/>
          <w:iCs/>
        </w:rPr>
        <w:t>Journal of Intercultural Management</w:t>
      </w:r>
      <w:r w:rsidRPr="00A7186A">
        <w:t>, 7(3).</w:t>
      </w:r>
    </w:p>
    <w:p w14:paraId="1A54A56D" w14:textId="47701388" w:rsidR="00A7186A" w:rsidRPr="00A7186A" w:rsidRDefault="00A7186A" w:rsidP="00A7186A">
      <w:r w:rsidRPr="00A7186A">
        <w:t>O’</w:t>
      </w:r>
      <w:r w:rsidR="0094004A">
        <w:t>F</w:t>
      </w:r>
      <w:r w:rsidRPr="00A7186A">
        <w:t xml:space="preserve">allon, M.J. and Rutherford, D.G. 2019. </w:t>
      </w:r>
      <w:r w:rsidRPr="00A7186A">
        <w:rPr>
          <w:i/>
          <w:iCs/>
        </w:rPr>
        <w:t>Hotel management and operations</w:t>
      </w:r>
      <w:r w:rsidRPr="00A7186A">
        <w:t>. Hoboken, N.J.: Wiley.</w:t>
      </w:r>
    </w:p>
    <w:p w14:paraId="3C5AF714" w14:textId="6843CD4C" w:rsidR="00A7186A" w:rsidRPr="00A7186A" w:rsidRDefault="00A7186A" w:rsidP="00A7186A">
      <w:r w:rsidRPr="00A7186A">
        <w:t xml:space="preserve">Petty, L. 2023. </w:t>
      </w:r>
      <w:r w:rsidRPr="00A7186A">
        <w:rPr>
          <w:i/>
          <w:iCs/>
        </w:rPr>
        <w:t>What is the Importance of Effective Communication in the Hospitality Industry?</w:t>
      </w:r>
      <w:r w:rsidRPr="00A7186A">
        <w:t xml:space="preserve"> [online] Highspeedtraining.co.uk. Available at: </w:t>
      </w:r>
      <w:r w:rsidRPr="00A7186A">
        <w:lastRenderedPageBreak/>
        <w:t>https://www.highspeedtraining.co.uk/hub/communication-in-the-hospitality-industry/hospitality [Accessed 28 Oct. 2023].</w:t>
      </w:r>
    </w:p>
    <w:p w14:paraId="08C598C1" w14:textId="6C5B16C1" w:rsidR="00A7186A" w:rsidRPr="00A7186A" w:rsidRDefault="00A7186A" w:rsidP="00A7186A">
      <w:r w:rsidRPr="00A7186A">
        <w:t xml:space="preserve">Rauch, E., Damian, A., Holzner, P. and Matt, D.T. 2016. Lean Hospitality - Application of Lean Management Methods in the Hotel Sector. </w:t>
      </w:r>
      <w:r w:rsidRPr="00A7186A">
        <w:rPr>
          <w:i/>
          <w:iCs/>
        </w:rPr>
        <w:t>Procedia CIRP</w:t>
      </w:r>
      <w:r w:rsidRPr="00A7186A">
        <w:t>, 41.</w:t>
      </w:r>
    </w:p>
    <w:p w14:paraId="1F81D977" w14:textId="6DF8C45C" w:rsidR="00A7186A" w:rsidRPr="00A7186A" w:rsidRDefault="00A7186A" w:rsidP="00A7186A">
      <w:r w:rsidRPr="00A7186A">
        <w:t xml:space="preserve">Schaefer, J.J. 2019. </w:t>
      </w:r>
      <w:r w:rsidRPr="00A7186A">
        <w:rPr>
          <w:i/>
          <w:iCs/>
        </w:rPr>
        <w:t>SERVING PEOPLE WITH FOOD ALLERGIES: Kitchen Management and Menu creation.</w:t>
      </w:r>
      <w:r w:rsidRPr="00A7186A">
        <w:t xml:space="preserve"> S.L.: </w:t>
      </w:r>
      <w:proofErr w:type="spellStart"/>
      <w:r w:rsidRPr="00A7186A">
        <w:t>Crc</w:t>
      </w:r>
      <w:proofErr w:type="spellEnd"/>
      <w:r w:rsidRPr="00A7186A">
        <w:t xml:space="preserve"> Press.</w:t>
      </w:r>
    </w:p>
    <w:p w14:paraId="76E2D11C" w14:textId="77777777" w:rsidR="00A7186A" w:rsidRDefault="00A7186A" w:rsidP="00BB3D7B"/>
    <w:p w14:paraId="552551C7" w14:textId="77777777" w:rsidR="00BB3D7B" w:rsidRDefault="00BB3D7B" w:rsidP="00BB3D7B"/>
    <w:p w14:paraId="13BF1E28" w14:textId="77777777" w:rsidR="00BB3D7B" w:rsidRDefault="00BB3D7B" w:rsidP="00BB3D7B"/>
    <w:p w14:paraId="147407CC" w14:textId="77777777" w:rsidR="00BB3D7B" w:rsidRDefault="00BB3D7B" w:rsidP="00BB3D7B"/>
    <w:sectPr w:rsidR="00BB3D7B" w:rsidSect="00404112">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7B6EE" w14:textId="77777777" w:rsidR="00246F90" w:rsidRDefault="00246F90" w:rsidP="004139D6">
      <w:pPr>
        <w:spacing w:after="0" w:line="240" w:lineRule="auto"/>
      </w:pPr>
      <w:r>
        <w:separator/>
      </w:r>
    </w:p>
  </w:endnote>
  <w:endnote w:type="continuationSeparator" w:id="0">
    <w:p w14:paraId="29DF4107" w14:textId="77777777" w:rsidR="00246F90" w:rsidRDefault="00246F90" w:rsidP="00413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868986"/>
      <w:docPartObj>
        <w:docPartGallery w:val="Page Numbers (Bottom of Page)"/>
        <w:docPartUnique/>
      </w:docPartObj>
    </w:sdtPr>
    <w:sdtEndPr>
      <w:rPr>
        <w:noProof/>
      </w:rPr>
    </w:sdtEndPr>
    <w:sdtContent>
      <w:p w14:paraId="23CA4031" w14:textId="16CE4BCE" w:rsidR="00404112" w:rsidRDefault="004041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A27D03" w14:textId="77777777" w:rsidR="00404112" w:rsidRDefault="00404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3BF2D" w14:textId="77777777" w:rsidR="00246F90" w:rsidRDefault="00246F90" w:rsidP="004139D6">
      <w:pPr>
        <w:spacing w:after="0" w:line="240" w:lineRule="auto"/>
      </w:pPr>
      <w:r>
        <w:separator/>
      </w:r>
    </w:p>
  </w:footnote>
  <w:footnote w:type="continuationSeparator" w:id="0">
    <w:p w14:paraId="268DCE90" w14:textId="77777777" w:rsidR="00246F90" w:rsidRDefault="00246F90" w:rsidP="004139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7DBA" w14:textId="5DDF72CF" w:rsidR="00010C9B" w:rsidRDefault="00010C9B">
    <w:pPr>
      <w:pStyle w:val="Heade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1B69C8">
      <w:rPr>
        <w:rFonts w:asciiTheme="minorHAnsi" w:hAnsiTheme="minorHAnsi"/>
      </w:rPr>
      <w:t>International Hotel Management</w:t>
    </w:r>
    <w:r w:rsidRPr="001B69C8">
      <w:rPr>
        <w:rFonts w:asciiTheme="minorHAnsi" w:hAnsiTheme="minorHAnsi"/>
        <w:noProof/>
      </w:rPr>
      <w:t xml:space="preserve"> </w:t>
    </w:r>
    <w:r w:rsidRPr="001B69C8">
      <w:rPr>
        <w:rFonts w:asciiTheme="minorHAnsi" w:hAnsiTheme="minorHAnsi"/>
        <w:noProof/>
      </w:rPr>
      <w:drawing>
        <wp:anchor distT="0" distB="0" distL="114300" distR="114300" simplePos="0" relativeHeight="251659264" behindDoc="0" locked="0" layoutInCell="1" allowOverlap="1" wp14:anchorId="22851CFD" wp14:editId="53CABEF3">
          <wp:simplePos x="0" y="0"/>
          <wp:positionH relativeFrom="margin">
            <wp:posOffset>-660400</wp:posOffset>
          </wp:positionH>
          <wp:positionV relativeFrom="margin">
            <wp:posOffset>-846666</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IwtzAzMrUwNjE1N7BU0lEKTi0uzszPAykwqQUAfnhGACwAAAA="/>
  </w:docVars>
  <w:rsids>
    <w:rsidRoot w:val="0092414A"/>
    <w:rsid w:val="00010C9B"/>
    <w:rsid w:val="00095F0C"/>
    <w:rsid w:val="000F1AF1"/>
    <w:rsid w:val="000F63B3"/>
    <w:rsid w:val="00245F61"/>
    <w:rsid w:val="00246F90"/>
    <w:rsid w:val="00274096"/>
    <w:rsid w:val="002B7CC5"/>
    <w:rsid w:val="003453A6"/>
    <w:rsid w:val="00362336"/>
    <w:rsid w:val="00404112"/>
    <w:rsid w:val="004139D6"/>
    <w:rsid w:val="004A42B4"/>
    <w:rsid w:val="006A5F7A"/>
    <w:rsid w:val="006F7CBC"/>
    <w:rsid w:val="00743556"/>
    <w:rsid w:val="008943CC"/>
    <w:rsid w:val="008D42E8"/>
    <w:rsid w:val="0092414A"/>
    <w:rsid w:val="0094004A"/>
    <w:rsid w:val="00A01B32"/>
    <w:rsid w:val="00A7186A"/>
    <w:rsid w:val="00BA6314"/>
    <w:rsid w:val="00BB3D7B"/>
    <w:rsid w:val="00BD4FBE"/>
    <w:rsid w:val="00D11783"/>
    <w:rsid w:val="00D1337B"/>
    <w:rsid w:val="00DC291F"/>
    <w:rsid w:val="00ED3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0B5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D7B"/>
    <w:pPr>
      <w:spacing w:line="360" w:lineRule="auto"/>
      <w:jc w:val="both"/>
    </w:pPr>
    <w:rPr>
      <w:rFonts w:ascii="Arial" w:hAnsi="Arial"/>
      <w:sz w:val="24"/>
    </w:rPr>
  </w:style>
  <w:style w:type="paragraph" w:styleId="Heading1">
    <w:name w:val="heading 1"/>
    <w:basedOn w:val="Normal"/>
    <w:next w:val="Normal"/>
    <w:link w:val="Heading1Char"/>
    <w:uiPriority w:val="9"/>
    <w:qFormat/>
    <w:rsid w:val="00BB3D7B"/>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D7B"/>
    <w:rPr>
      <w:rFonts w:ascii="Arial" w:eastAsiaTheme="majorEastAsia" w:hAnsi="Arial" w:cstheme="majorBidi"/>
      <w:color w:val="2F5496" w:themeColor="accent1" w:themeShade="BF"/>
      <w:sz w:val="32"/>
      <w:szCs w:val="32"/>
    </w:rPr>
  </w:style>
  <w:style w:type="character" w:styleId="CommentReference">
    <w:name w:val="annotation reference"/>
    <w:basedOn w:val="DefaultParagraphFont"/>
    <w:uiPriority w:val="99"/>
    <w:semiHidden/>
    <w:unhideWhenUsed/>
    <w:rsid w:val="00245F61"/>
    <w:rPr>
      <w:sz w:val="16"/>
      <w:szCs w:val="16"/>
    </w:rPr>
  </w:style>
  <w:style w:type="paragraph" w:styleId="CommentText">
    <w:name w:val="annotation text"/>
    <w:basedOn w:val="Normal"/>
    <w:link w:val="CommentTextChar"/>
    <w:uiPriority w:val="99"/>
    <w:semiHidden/>
    <w:unhideWhenUsed/>
    <w:rsid w:val="00245F61"/>
    <w:pPr>
      <w:spacing w:line="240" w:lineRule="auto"/>
    </w:pPr>
    <w:rPr>
      <w:sz w:val="20"/>
      <w:szCs w:val="20"/>
    </w:rPr>
  </w:style>
  <w:style w:type="character" w:customStyle="1" w:styleId="CommentTextChar">
    <w:name w:val="Comment Text Char"/>
    <w:basedOn w:val="DefaultParagraphFont"/>
    <w:link w:val="CommentText"/>
    <w:uiPriority w:val="99"/>
    <w:semiHidden/>
    <w:rsid w:val="00245F6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45F61"/>
    <w:rPr>
      <w:b/>
      <w:bCs/>
    </w:rPr>
  </w:style>
  <w:style w:type="character" w:customStyle="1" w:styleId="CommentSubjectChar">
    <w:name w:val="Comment Subject Char"/>
    <w:basedOn w:val="CommentTextChar"/>
    <w:link w:val="CommentSubject"/>
    <w:uiPriority w:val="99"/>
    <w:semiHidden/>
    <w:rsid w:val="00245F61"/>
    <w:rPr>
      <w:rFonts w:ascii="Arial" w:hAnsi="Arial"/>
      <w:b/>
      <w:bCs/>
      <w:sz w:val="20"/>
      <w:szCs w:val="20"/>
    </w:rPr>
  </w:style>
  <w:style w:type="paragraph" w:styleId="Title">
    <w:name w:val="Title"/>
    <w:basedOn w:val="Normal"/>
    <w:next w:val="Normal"/>
    <w:link w:val="TitleChar"/>
    <w:uiPriority w:val="10"/>
    <w:qFormat/>
    <w:rsid w:val="00245F61"/>
    <w:pPr>
      <w:spacing w:after="0" w:line="240" w:lineRule="auto"/>
      <w:contextualSpacing/>
      <w:jc w:val="center"/>
    </w:pPr>
    <w:rPr>
      <w:rFonts w:asciiTheme="majorHAnsi" w:eastAsiaTheme="majorEastAsia" w:hAnsiTheme="majorHAnsi" w:cstheme="majorBidi"/>
      <w:spacing w:val="-10"/>
      <w:kern w:val="28"/>
      <w:sz w:val="52"/>
      <w:szCs w:val="56"/>
    </w:rPr>
  </w:style>
  <w:style w:type="character" w:customStyle="1" w:styleId="TitleChar">
    <w:name w:val="Title Char"/>
    <w:basedOn w:val="DefaultParagraphFont"/>
    <w:link w:val="Title"/>
    <w:uiPriority w:val="10"/>
    <w:rsid w:val="00245F61"/>
    <w:rPr>
      <w:rFonts w:asciiTheme="majorHAnsi" w:eastAsiaTheme="majorEastAsia" w:hAnsiTheme="majorHAnsi" w:cstheme="majorBidi"/>
      <w:spacing w:val="-10"/>
      <w:kern w:val="28"/>
      <w:sz w:val="52"/>
      <w:szCs w:val="56"/>
    </w:rPr>
  </w:style>
  <w:style w:type="paragraph" w:styleId="Header">
    <w:name w:val="header"/>
    <w:basedOn w:val="Normal"/>
    <w:link w:val="HeaderChar"/>
    <w:uiPriority w:val="99"/>
    <w:unhideWhenUsed/>
    <w:rsid w:val="004139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9D6"/>
    <w:rPr>
      <w:rFonts w:ascii="Arial" w:hAnsi="Arial"/>
      <w:sz w:val="24"/>
    </w:rPr>
  </w:style>
  <w:style w:type="paragraph" w:styleId="Footer">
    <w:name w:val="footer"/>
    <w:basedOn w:val="Normal"/>
    <w:link w:val="FooterChar"/>
    <w:uiPriority w:val="99"/>
    <w:unhideWhenUsed/>
    <w:rsid w:val="00413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9D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416466">
      <w:bodyDiv w:val="1"/>
      <w:marLeft w:val="0"/>
      <w:marRight w:val="0"/>
      <w:marTop w:val="0"/>
      <w:marBottom w:val="0"/>
      <w:divBdr>
        <w:top w:val="none" w:sz="0" w:space="0" w:color="auto"/>
        <w:left w:val="none" w:sz="0" w:space="0" w:color="auto"/>
        <w:bottom w:val="none" w:sz="0" w:space="0" w:color="auto"/>
        <w:right w:val="none" w:sz="0" w:space="0" w:color="auto"/>
      </w:divBdr>
      <w:divsChild>
        <w:div w:id="2130969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C212A-F778-4D8E-9B75-51A8974D9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1508</Words>
  <Characters>8600</Characters>
  <Application>Microsoft Office Word</Application>
  <DocSecurity>0</DocSecurity>
  <Lines>71</Lines>
  <Paragraphs>20</Paragraphs>
  <ScaleCrop>false</ScaleCrop>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2023-10-28T12:48:00Z</dcterms:created>
  <dcterms:modified xsi:type="dcterms:W3CDTF">2023-11-12T13:12:00Z</dcterms:modified>
</cp:coreProperties>
</file>