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10B0E" w:rsidRPr="00DD148F" w:rsidRDefault="00010B0E" w:rsidP="00DD148F">
      <w:pPr>
        <w:jc w:val="center"/>
        <w:rPr>
          <w:b/>
          <w:sz w:val="32"/>
          <w:szCs w:val="32"/>
        </w:rPr>
      </w:pPr>
    </w:p>
    <w:p w14:paraId="00000002" w14:textId="77777777" w:rsidR="00010B0E" w:rsidRPr="00DD148F" w:rsidRDefault="00010B0E" w:rsidP="00DD148F">
      <w:pPr>
        <w:jc w:val="center"/>
        <w:rPr>
          <w:b/>
          <w:sz w:val="32"/>
          <w:szCs w:val="32"/>
        </w:rPr>
      </w:pPr>
    </w:p>
    <w:p w14:paraId="00000003" w14:textId="77777777" w:rsidR="00010B0E" w:rsidRPr="00DD148F" w:rsidRDefault="00010B0E" w:rsidP="00DD148F">
      <w:pPr>
        <w:jc w:val="center"/>
        <w:rPr>
          <w:b/>
          <w:sz w:val="32"/>
          <w:szCs w:val="32"/>
        </w:rPr>
      </w:pPr>
    </w:p>
    <w:p w14:paraId="00000004" w14:textId="77777777" w:rsidR="00010B0E" w:rsidRPr="00DD148F" w:rsidRDefault="00010B0E" w:rsidP="00DD148F">
      <w:pPr>
        <w:jc w:val="center"/>
        <w:rPr>
          <w:b/>
          <w:sz w:val="32"/>
          <w:szCs w:val="32"/>
        </w:rPr>
      </w:pPr>
    </w:p>
    <w:p w14:paraId="00000005" w14:textId="77777777" w:rsidR="00010B0E" w:rsidRPr="00DD148F" w:rsidRDefault="00010B0E" w:rsidP="00DD148F">
      <w:pPr>
        <w:jc w:val="center"/>
        <w:rPr>
          <w:b/>
          <w:sz w:val="32"/>
          <w:szCs w:val="32"/>
        </w:rPr>
      </w:pPr>
    </w:p>
    <w:p w14:paraId="00000006" w14:textId="58480257" w:rsidR="00010B0E" w:rsidRPr="00DD148F" w:rsidRDefault="00A123A8" w:rsidP="00DD148F">
      <w:pPr>
        <w:jc w:val="center"/>
        <w:rPr>
          <w:b/>
          <w:sz w:val="32"/>
          <w:szCs w:val="32"/>
        </w:rPr>
      </w:pPr>
      <w:r w:rsidRPr="00A123A8">
        <w:rPr>
          <w:b/>
          <w:sz w:val="32"/>
          <w:szCs w:val="32"/>
        </w:rPr>
        <w:t>Leadership and Management Theory and Practice</w:t>
      </w:r>
    </w:p>
    <w:p w14:paraId="00000007" w14:textId="77777777" w:rsidR="00010B0E" w:rsidRPr="00DD148F" w:rsidRDefault="00010B0E" w:rsidP="00DD148F">
      <w:pPr>
        <w:jc w:val="center"/>
        <w:rPr>
          <w:b/>
          <w:sz w:val="32"/>
          <w:szCs w:val="32"/>
        </w:rPr>
      </w:pPr>
    </w:p>
    <w:p w14:paraId="00000008" w14:textId="77777777" w:rsidR="00010B0E" w:rsidRDefault="00676BBF" w:rsidP="00DD148F">
      <w:pPr>
        <w:jc w:val="center"/>
        <w:rPr>
          <w:b/>
          <w:sz w:val="32"/>
          <w:szCs w:val="32"/>
        </w:rPr>
      </w:pPr>
      <w:r w:rsidRPr="00DD148F">
        <w:rPr>
          <w:b/>
          <w:sz w:val="32"/>
          <w:szCs w:val="32"/>
        </w:rPr>
        <w:t>COMPONENT 1 COURSEWORK: ESSAY</w:t>
      </w:r>
    </w:p>
    <w:p w14:paraId="4676CAD7" w14:textId="7A33BF6B" w:rsidR="00A123A8" w:rsidRDefault="00A123A8" w:rsidP="00DD148F">
      <w:pPr>
        <w:jc w:val="center"/>
        <w:rPr>
          <w:b/>
          <w:sz w:val="32"/>
          <w:szCs w:val="32"/>
        </w:rPr>
      </w:pPr>
      <w:r>
        <w:rPr>
          <w:b/>
          <w:sz w:val="32"/>
          <w:szCs w:val="32"/>
        </w:rPr>
        <w:t>Student name: Mariya Georgieva Malamova</w:t>
      </w:r>
    </w:p>
    <w:p w14:paraId="69B2FC60" w14:textId="799ADA47" w:rsidR="00A123A8" w:rsidRPr="00DD148F" w:rsidRDefault="00A123A8" w:rsidP="00DD148F">
      <w:pPr>
        <w:jc w:val="center"/>
        <w:rPr>
          <w:b/>
          <w:sz w:val="32"/>
          <w:szCs w:val="32"/>
        </w:rPr>
      </w:pPr>
      <w:r>
        <w:rPr>
          <w:b/>
          <w:sz w:val="32"/>
          <w:szCs w:val="32"/>
        </w:rPr>
        <w:t>Student number: 2028275</w:t>
      </w:r>
    </w:p>
    <w:p w14:paraId="00000009" w14:textId="77777777" w:rsidR="00010B0E" w:rsidRPr="00DD148F" w:rsidRDefault="00010B0E" w:rsidP="00DD148F"/>
    <w:p w14:paraId="3EC4ED07" w14:textId="77777777" w:rsidR="00DD148F" w:rsidRPr="00DD148F" w:rsidRDefault="00DD148F" w:rsidP="00DD148F">
      <w:r w:rsidRPr="00DD148F">
        <w:br w:type="page"/>
      </w:r>
    </w:p>
    <w:sdt>
      <w:sdtPr>
        <w:rPr>
          <w:rFonts w:ascii="Times New Roman" w:eastAsia="Times New Roman" w:hAnsi="Times New Roman" w:cs="Times New Roman"/>
          <w:color w:val="auto"/>
          <w:sz w:val="24"/>
          <w:szCs w:val="24"/>
          <w:lang w:val="en-GB"/>
        </w:rPr>
        <w:id w:val="1476269155"/>
        <w:docPartObj>
          <w:docPartGallery w:val="Table of Contents"/>
          <w:docPartUnique/>
        </w:docPartObj>
      </w:sdtPr>
      <w:sdtEndPr>
        <w:rPr>
          <w:b/>
          <w:bCs/>
        </w:rPr>
      </w:sdtEndPr>
      <w:sdtContent>
        <w:p w14:paraId="6528F1F7" w14:textId="4039C2E6" w:rsidR="00DD148F" w:rsidRPr="00DD148F" w:rsidRDefault="00DD148F" w:rsidP="00DD148F">
          <w:pPr>
            <w:pStyle w:val="TOCHeading"/>
            <w:spacing w:line="360" w:lineRule="auto"/>
            <w:jc w:val="center"/>
            <w:rPr>
              <w:rFonts w:ascii="Times New Roman" w:hAnsi="Times New Roman" w:cs="Times New Roman"/>
              <w:b/>
              <w:bCs/>
              <w:color w:val="000000" w:themeColor="text1"/>
              <w:sz w:val="28"/>
              <w:szCs w:val="28"/>
            </w:rPr>
          </w:pPr>
          <w:r w:rsidRPr="00DD148F">
            <w:rPr>
              <w:rFonts w:ascii="Times New Roman" w:hAnsi="Times New Roman" w:cs="Times New Roman"/>
              <w:b/>
              <w:bCs/>
              <w:color w:val="000000" w:themeColor="text1"/>
              <w:sz w:val="28"/>
              <w:szCs w:val="28"/>
              <w:lang w:val="en-GB"/>
            </w:rPr>
            <w:t>Table of Contents</w:t>
          </w:r>
        </w:p>
        <w:p w14:paraId="60E314A6" w14:textId="408C036B" w:rsidR="00DD148F" w:rsidRPr="00DD148F" w:rsidRDefault="00DD148F" w:rsidP="00DD148F">
          <w:pPr>
            <w:pStyle w:val="TOC1"/>
            <w:tabs>
              <w:tab w:val="right" w:leader="dot" w:pos="9350"/>
            </w:tabs>
            <w:rPr>
              <w:noProof/>
            </w:rPr>
          </w:pPr>
          <w:r w:rsidRPr="00DD148F">
            <w:fldChar w:fldCharType="begin"/>
          </w:r>
          <w:r w:rsidRPr="00DD148F">
            <w:instrText xml:space="preserve"> TOC \o "1-3" \h \z \u </w:instrText>
          </w:r>
          <w:r w:rsidRPr="00DD148F">
            <w:fldChar w:fldCharType="separate"/>
          </w:r>
          <w:hyperlink w:anchor="_Toc151982768" w:history="1">
            <w:r w:rsidRPr="00DD148F">
              <w:rPr>
                <w:rStyle w:val="Hyperlink"/>
                <w:noProof/>
              </w:rPr>
              <w:t>Task 1</w:t>
            </w:r>
            <w:r w:rsidRPr="00DD148F">
              <w:rPr>
                <w:noProof/>
                <w:webHidden/>
              </w:rPr>
              <w:tab/>
            </w:r>
            <w:r w:rsidRPr="00DD148F">
              <w:rPr>
                <w:noProof/>
                <w:webHidden/>
              </w:rPr>
              <w:fldChar w:fldCharType="begin"/>
            </w:r>
            <w:r w:rsidRPr="00DD148F">
              <w:rPr>
                <w:noProof/>
                <w:webHidden/>
              </w:rPr>
              <w:instrText xml:space="preserve"> PAGEREF _Toc151982768 \h </w:instrText>
            </w:r>
            <w:r w:rsidRPr="00DD148F">
              <w:rPr>
                <w:noProof/>
                <w:webHidden/>
              </w:rPr>
            </w:r>
            <w:r w:rsidRPr="00DD148F">
              <w:rPr>
                <w:noProof/>
                <w:webHidden/>
              </w:rPr>
              <w:fldChar w:fldCharType="separate"/>
            </w:r>
            <w:r w:rsidRPr="00DD148F">
              <w:rPr>
                <w:noProof/>
                <w:webHidden/>
              </w:rPr>
              <w:t>3</w:t>
            </w:r>
            <w:r w:rsidRPr="00DD148F">
              <w:rPr>
                <w:noProof/>
                <w:webHidden/>
              </w:rPr>
              <w:fldChar w:fldCharType="end"/>
            </w:r>
          </w:hyperlink>
        </w:p>
        <w:p w14:paraId="029C092A" w14:textId="35534E5A" w:rsidR="00DD148F" w:rsidRPr="00DD148F" w:rsidRDefault="00A123A8" w:rsidP="00DD148F">
          <w:pPr>
            <w:pStyle w:val="TOC1"/>
            <w:tabs>
              <w:tab w:val="right" w:leader="dot" w:pos="9350"/>
            </w:tabs>
            <w:rPr>
              <w:noProof/>
            </w:rPr>
          </w:pPr>
          <w:hyperlink w:anchor="_Toc151982769" w:history="1">
            <w:r w:rsidR="00DD148F" w:rsidRPr="00DD148F">
              <w:rPr>
                <w:rStyle w:val="Hyperlink"/>
                <w:noProof/>
              </w:rPr>
              <w:t>Task 2</w:t>
            </w:r>
            <w:r w:rsidR="00DD148F" w:rsidRPr="00DD148F">
              <w:rPr>
                <w:noProof/>
                <w:webHidden/>
              </w:rPr>
              <w:tab/>
            </w:r>
            <w:r w:rsidR="00DD148F" w:rsidRPr="00DD148F">
              <w:rPr>
                <w:noProof/>
                <w:webHidden/>
              </w:rPr>
              <w:fldChar w:fldCharType="begin"/>
            </w:r>
            <w:r w:rsidR="00DD148F" w:rsidRPr="00DD148F">
              <w:rPr>
                <w:noProof/>
                <w:webHidden/>
              </w:rPr>
              <w:instrText xml:space="preserve"> PAGEREF _Toc151982769 \h </w:instrText>
            </w:r>
            <w:r w:rsidR="00DD148F" w:rsidRPr="00DD148F">
              <w:rPr>
                <w:noProof/>
                <w:webHidden/>
              </w:rPr>
            </w:r>
            <w:r w:rsidR="00DD148F" w:rsidRPr="00DD148F">
              <w:rPr>
                <w:noProof/>
                <w:webHidden/>
              </w:rPr>
              <w:fldChar w:fldCharType="separate"/>
            </w:r>
            <w:r w:rsidR="00DD148F" w:rsidRPr="00DD148F">
              <w:rPr>
                <w:noProof/>
                <w:webHidden/>
              </w:rPr>
              <w:t>5</w:t>
            </w:r>
            <w:r w:rsidR="00DD148F" w:rsidRPr="00DD148F">
              <w:rPr>
                <w:noProof/>
                <w:webHidden/>
              </w:rPr>
              <w:fldChar w:fldCharType="end"/>
            </w:r>
          </w:hyperlink>
        </w:p>
        <w:p w14:paraId="3718301A" w14:textId="7E4E60BC" w:rsidR="00DD148F" w:rsidRPr="00DD148F" w:rsidRDefault="00A123A8" w:rsidP="00DD148F">
          <w:pPr>
            <w:pStyle w:val="TOC1"/>
            <w:tabs>
              <w:tab w:val="right" w:leader="dot" w:pos="9350"/>
            </w:tabs>
            <w:rPr>
              <w:noProof/>
            </w:rPr>
          </w:pPr>
          <w:hyperlink w:anchor="_Toc151982770" w:history="1">
            <w:r w:rsidR="00DD148F" w:rsidRPr="00DD148F">
              <w:rPr>
                <w:rStyle w:val="Hyperlink"/>
                <w:noProof/>
              </w:rPr>
              <w:t>References</w:t>
            </w:r>
            <w:r w:rsidR="00DD148F" w:rsidRPr="00DD148F">
              <w:rPr>
                <w:noProof/>
                <w:webHidden/>
              </w:rPr>
              <w:tab/>
            </w:r>
            <w:r w:rsidR="00DD148F" w:rsidRPr="00DD148F">
              <w:rPr>
                <w:noProof/>
                <w:webHidden/>
              </w:rPr>
              <w:fldChar w:fldCharType="begin"/>
            </w:r>
            <w:r w:rsidR="00DD148F" w:rsidRPr="00DD148F">
              <w:rPr>
                <w:noProof/>
                <w:webHidden/>
              </w:rPr>
              <w:instrText xml:space="preserve"> PAGEREF _Toc151982770 \h </w:instrText>
            </w:r>
            <w:r w:rsidR="00DD148F" w:rsidRPr="00DD148F">
              <w:rPr>
                <w:noProof/>
                <w:webHidden/>
              </w:rPr>
            </w:r>
            <w:r w:rsidR="00DD148F" w:rsidRPr="00DD148F">
              <w:rPr>
                <w:noProof/>
                <w:webHidden/>
              </w:rPr>
              <w:fldChar w:fldCharType="separate"/>
            </w:r>
            <w:r w:rsidR="00DD148F" w:rsidRPr="00DD148F">
              <w:rPr>
                <w:noProof/>
                <w:webHidden/>
              </w:rPr>
              <w:t>9</w:t>
            </w:r>
            <w:r w:rsidR="00DD148F" w:rsidRPr="00DD148F">
              <w:rPr>
                <w:noProof/>
                <w:webHidden/>
              </w:rPr>
              <w:fldChar w:fldCharType="end"/>
            </w:r>
          </w:hyperlink>
        </w:p>
        <w:p w14:paraId="6ED77249" w14:textId="1FE21B30" w:rsidR="00DD148F" w:rsidRPr="00DD148F" w:rsidRDefault="00DD148F" w:rsidP="00DD148F">
          <w:r w:rsidRPr="00DD148F">
            <w:rPr>
              <w:b/>
              <w:bCs/>
            </w:rPr>
            <w:fldChar w:fldCharType="end"/>
          </w:r>
        </w:p>
      </w:sdtContent>
    </w:sdt>
    <w:p w14:paraId="0000000A" w14:textId="3A1124FE" w:rsidR="00010B0E" w:rsidRPr="00DD148F" w:rsidRDefault="00676BBF" w:rsidP="00DD148F">
      <w:r w:rsidRPr="00DD148F">
        <w:br w:type="page"/>
      </w:r>
    </w:p>
    <w:p w14:paraId="0000000B" w14:textId="77777777" w:rsidR="00010B0E" w:rsidRPr="00DD148F" w:rsidRDefault="00676BBF" w:rsidP="00DD148F">
      <w:pPr>
        <w:pStyle w:val="Heading1"/>
      </w:pPr>
      <w:bookmarkStart w:id="0" w:name="_kx98vkys1mg7" w:colFirst="0" w:colLast="0"/>
      <w:bookmarkStart w:id="1" w:name="_Toc151982768"/>
      <w:bookmarkEnd w:id="0"/>
      <w:r w:rsidRPr="00DD148F">
        <w:lastRenderedPageBreak/>
        <w:t>Task 1</w:t>
      </w:r>
      <w:bookmarkEnd w:id="1"/>
    </w:p>
    <w:p w14:paraId="0000000C" w14:textId="77777777" w:rsidR="00010B0E" w:rsidRPr="00DD148F" w:rsidRDefault="00676BBF" w:rsidP="00DD148F">
      <w:r w:rsidRPr="00DD148F">
        <w:t xml:space="preserve">I partially agree with the statement “A manager can be a leader but a leader cannot be a manager”. While there is overlap between leadership and management skills, there are also important differences that suggest an effective leader is not necessarily an effective manager and vice versa. A manager's core focus is on executing organizational plans and processes efficiently to drive results. Key responsibilities include planning and budgeting, organizing resources, controlling staff performance, and problem-solving (Zhong </w:t>
      </w:r>
      <w:r w:rsidRPr="00DD148F">
        <w:rPr>
          <w:i/>
        </w:rPr>
        <w:t>et al.</w:t>
      </w:r>
      <w:r w:rsidRPr="00DD148F">
        <w:t xml:space="preserve"> 2022). Good managers bring stability and order, aligning team efforts to achieve organizational objectives. However, managers do not necessarily inspire change or innovation. In contrast, a leader's main role is to communicate vision, influence followers, and drive new thinking to facilitate change. Leaders focus more on the interpersonal aspects of working with staff to inspire action (</w:t>
      </w:r>
      <w:proofErr w:type="spellStart"/>
      <w:r w:rsidRPr="00DD148F">
        <w:t>Decuypere</w:t>
      </w:r>
      <w:proofErr w:type="spellEnd"/>
      <w:r w:rsidRPr="00DD148F">
        <w:t xml:space="preserve"> and Schaufeli, 2020). They tend to operate well in uncertain situations that require new solutions. However, leaders do not always implement the practical plans and processes for day-to-day operations. </w:t>
      </w:r>
    </w:p>
    <w:p w14:paraId="0000000D" w14:textId="77777777" w:rsidR="00010B0E" w:rsidRPr="00DD148F" w:rsidRDefault="00676BBF" w:rsidP="00DD148F">
      <w:r w:rsidRPr="00DD148F">
        <w:t>While keeping operations running smoothly, managers must be wary of complacency and inertia that can develop over time. As strategies evolve and disruptive competitors emerge, organizations require continual innovation and change to stay competitive. However, management's focus on control systems, structured processes, and predictable outcomes risks slowly stagnating creative thinking. Without infusing fresh perspectives, product development loses edge, customer engagement wanes, and talent becomes disenchanted by the status quo.</w:t>
      </w:r>
    </w:p>
    <w:p w14:paraId="0000000E" w14:textId="37C35AA8" w:rsidR="00010B0E" w:rsidRPr="00DD148F" w:rsidRDefault="00676BBF" w:rsidP="00DD148F">
      <w:r w:rsidRPr="00DD148F">
        <w:t xml:space="preserve">In order to counteract stagnation while maintaining order, managers must expand their toolbox to include true leadership skills that spark excitement. This means viewing their role not solely as taskmasters but also as visionaries able to rally their teams around new possibilities. Specific talents to cultivate include intellectual stimulation of others’ ideas through creative problem-solving sessions and insight sharing. Managers can provide inspirational motivation by conveying passion and conviction when communicating about </w:t>
      </w:r>
      <w:r w:rsidR="003846FF" w:rsidRPr="00DD148F">
        <w:t>future</w:t>
      </w:r>
      <w:r w:rsidRPr="00DD148F">
        <w:t xml:space="preserve"> (Men </w:t>
      </w:r>
      <w:r w:rsidRPr="00DD148F">
        <w:rPr>
          <w:i/>
        </w:rPr>
        <w:t>et al.</w:t>
      </w:r>
      <w:r w:rsidRPr="00DD148F">
        <w:t xml:space="preserve"> 2021). Adopting an inclusive, participative decision-making style rather than a directive approach builds employee ownership. Showcasing commitment to excellence and ethics also earns idealized influence. Fundamentally, managers manifest authentic consideration for developing and empowering people to gain willing followers rather than just obedience. Managers who evolve into true servant leaders focused on organizational objectives through enabling team members, are best positioned for sustained excellence.</w:t>
      </w:r>
    </w:p>
    <w:p w14:paraId="0000000F" w14:textId="77777777" w:rsidR="00010B0E" w:rsidRPr="00DD148F" w:rsidRDefault="00676BBF" w:rsidP="00DD148F">
      <w:r w:rsidRPr="00DD148F">
        <w:lastRenderedPageBreak/>
        <w:t xml:space="preserve">For example, Satya Nadella excels as both a manager and leader as Microsoft CEO. He has reinvigorated Microsoft's culture while guiding the efficient execution of a cloud and AI-focused business strategy (Nguyen </w:t>
      </w:r>
      <w:r w:rsidRPr="00DD148F">
        <w:rPr>
          <w:i/>
        </w:rPr>
        <w:t>et al.</w:t>
      </w:r>
      <w:r w:rsidRPr="00DD148F">
        <w:t xml:space="preserve"> 2022). His success shows management and leadership as complementary skillsets. Conversely, a pure visionary leader without management abilities may fail to ground inspiring ideas into practical execution. Elon Musk is an exceptional innovator and leader who has challenged assumptions across the auto and aerospace industries. However, his leadership style, unchecked by strong operations management, contributes to execution missteps at Tesla and Twitter. Therefore, while leadership skills help managers engage their teams, managers can more easily develop leadership abilities than the reverse. The organizational fluency and structured approach characteristic of effective management comprise a crucial foundation for implementing the ideas of strong leaders. </w:t>
      </w:r>
    </w:p>
    <w:p w14:paraId="00000010" w14:textId="77777777" w:rsidR="00010B0E" w:rsidRPr="00DD148F" w:rsidRDefault="00676BBF" w:rsidP="00DD148F">
      <w:r w:rsidRPr="00DD148F">
        <w:t>In another example, Steve Jobs co-founded Apple and was a highly influential leader, envisioning revolutionary consumer products (Chow, 2020). Steve Jobs represents perhaps the ultimate modern case study of the precarious interplay between strong leadership and operational management. He spearheaded world-changing innovation that disrupted entire industries time and again. His legendary vision led to trailblazing products like the Macintosh computer, iPod, and iPhone that overturned stale paradigms. However, in his first stint leading Apple's rapid ascent, Jobs struggled with the practical details of managing explosive growth. His inspirational but often abrasive style took a toll on company culture and employee retention. Lack of operational focus contributed to inventory backlogs, quality issues, unsustainable pricing, and ultimately large losses. After being ousted from Apple's leadership in 1985, Jobs remarkably returned in 1997 to salvage the distressed company he founded. Having reflected deeply during wilderness years at NeXT Computer, this second act saw Jobs evolve into a more nuanced leader. While still providing masterful creative direction, he delegated crucial supply chain, engineering, and sales execution to trusted experts. The resulting balance of breathtaking innovation guided by robust management systems enabled Apple to become the juggernaut it remains today. Jobs learned that without pairing visionary leadership with blocking, tackling, and fundamentals, even the most stunning ideas risk fizzling.</w:t>
      </w:r>
    </w:p>
    <w:p w14:paraId="00000011" w14:textId="41DBF588" w:rsidR="00010B0E" w:rsidRPr="00DD148F" w:rsidRDefault="00676BBF" w:rsidP="00DD148F">
      <w:r w:rsidRPr="00DD148F">
        <w:t xml:space="preserve">While many outstanding senior managers harness aspects of leadership to spur ongoing improvements, remarkably few ever successfully transform into driving purely visionary innovation from the top. Examples of long-tenured executives leaving operational oversight roles </w:t>
      </w:r>
      <w:r w:rsidRPr="00DD148F">
        <w:lastRenderedPageBreak/>
        <w:t xml:space="preserve">to subsequently pioneer disruptive industries remain rare. The skillset, mindset, and risk tolerance seem incongruent for most. Visionaries are comfortable with significant uncertainty, willing to repeatedly fail fast through new concepts that challenge paradigms. Conversely, years of </w:t>
      </w:r>
      <w:proofErr w:type="spellStart"/>
      <w:r w:rsidRPr="00DD148F">
        <w:t>analyzing</w:t>
      </w:r>
      <w:proofErr w:type="spellEnd"/>
      <w:r w:rsidRPr="00DD148F">
        <w:t xml:space="preserve"> risks/returns, optimizing established systems, and focusing on incremental gains condition managers toward avoiding disruption (</w:t>
      </w:r>
      <w:proofErr w:type="spellStart"/>
      <w:r w:rsidRPr="00DD148F">
        <w:t>Asbjornsen</w:t>
      </w:r>
      <w:proofErr w:type="spellEnd"/>
      <w:r w:rsidRPr="00DD148F">
        <w:t xml:space="preserve"> </w:t>
      </w:r>
      <w:r w:rsidRPr="00DD148F">
        <w:rPr>
          <w:i/>
        </w:rPr>
        <w:t>et al.</w:t>
      </w:r>
      <w:r w:rsidRPr="00DD148F">
        <w:t xml:space="preserve"> 2022). Breakthrough innovation appears reckless rather than prudent. With a few notable exceptions like Louis Gerstner pivoting from RJR Nabisco CEO to reshape IBM, or Ford Motor veteran Alan Mulally remaking Boeing's commercial business, most proven leaders have always been pioneers at heart. Their intrinsic non-conformity powered discontent with the status quo long before they gained influence to reimagine it. For </w:t>
      </w:r>
      <w:r w:rsidR="003846FF" w:rsidRPr="00DD148F">
        <w:t>most</w:t>
      </w:r>
      <w:r w:rsidRPr="00DD148F">
        <w:t xml:space="preserve"> career managers, the leap is likely too far, too late in life. While strengthening management with leadership tools, they continue working within the constraints of known systems rather than re-envisioning them. Their expertise sustains corporations but seldom shifts entire industries.</w:t>
      </w:r>
    </w:p>
    <w:p w14:paraId="00000012" w14:textId="77777777" w:rsidR="00010B0E" w:rsidRPr="00DD148F" w:rsidRDefault="00676BBF" w:rsidP="00DD148F">
      <w:r w:rsidRPr="00DD148F">
        <w:t>Thus, while the most effective leaders exhibit management abilities and vice versa, the statement holds some truth. A manager's focus on planning, budgeting, efficiency and delivering results represents a valuable foundation to inspire change within an organization. However, a visionary leader without management fluency often lacks the operational grounding to sustain success. Developing complementary leadership and management capabilities together best enables organizational achievement.</w:t>
      </w:r>
    </w:p>
    <w:p w14:paraId="00000013" w14:textId="77777777" w:rsidR="00010B0E" w:rsidRPr="00DD148F" w:rsidRDefault="00676BBF" w:rsidP="00DD148F">
      <w:pPr>
        <w:pStyle w:val="Heading1"/>
      </w:pPr>
      <w:bookmarkStart w:id="2" w:name="_i649zentydfk" w:colFirst="0" w:colLast="0"/>
      <w:bookmarkStart w:id="3" w:name="_Toc151982769"/>
      <w:bookmarkEnd w:id="2"/>
      <w:r w:rsidRPr="00DD148F">
        <w:t>Task 2</w:t>
      </w:r>
      <w:bookmarkEnd w:id="3"/>
    </w:p>
    <w:p w14:paraId="79F663A0" w14:textId="1A24D967" w:rsidR="003846FF" w:rsidRDefault="003846FF" w:rsidP="003846FF">
      <w:r>
        <w:rPr>
          <w:b/>
        </w:rPr>
        <w:t>1.</w:t>
      </w:r>
      <w:r w:rsidR="00676BBF" w:rsidRPr="003846FF">
        <w:rPr>
          <w:b/>
        </w:rPr>
        <w:t>a)</w:t>
      </w:r>
    </w:p>
    <w:p w14:paraId="00000014" w14:textId="734D5D04" w:rsidR="00010B0E" w:rsidRPr="00DD148F" w:rsidRDefault="00676BBF" w:rsidP="003846FF">
      <w:r w:rsidRPr="00DD148F">
        <w:t xml:space="preserve">Managing people involves organizing, directing, and motivating teams to achieve organizational goals through efficient execution. Effective management requires deploying a range of interpersonal and operational skills to drive productivity (Galván </w:t>
      </w:r>
      <w:r w:rsidRPr="003846FF">
        <w:rPr>
          <w:i/>
        </w:rPr>
        <w:t>et al.</w:t>
      </w:r>
      <w:r w:rsidRPr="00DD148F">
        <w:t xml:space="preserve"> 2022). Planning and goal-setting represent an essential starting point for managers to provide direction. This involves outlining measurable objectives, milestones, and success metrics aligned with strategic priorities. Breaking larger goals into smaller deliverables and setting timelines creates structure. As a manager, I would apply project management methodologies to coordinate all active workstreams for my team. This helps avoid duplicative efforts and ensures alignment on outcomes.</w:t>
      </w:r>
    </w:p>
    <w:p w14:paraId="00000015" w14:textId="78E04607" w:rsidR="00010B0E" w:rsidRPr="00DD148F" w:rsidRDefault="00676BBF" w:rsidP="00DD148F">
      <w:r w:rsidRPr="00DD148F">
        <w:t xml:space="preserve">Organizing skills allows managers to optimize resource allocation according to objectives, coordinating complementary skill sets for the best effect (AlHamad </w:t>
      </w:r>
      <w:r w:rsidRPr="00DD148F">
        <w:rPr>
          <w:i/>
        </w:rPr>
        <w:t xml:space="preserve">et al. </w:t>
      </w:r>
      <w:r w:rsidRPr="00DD148F">
        <w:t xml:space="preserve">2022). As a manager allocating my team, I would assess </w:t>
      </w:r>
      <w:r w:rsidR="003846FF" w:rsidRPr="00DD148F">
        <w:t>everyone’s</w:t>
      </w:r>
      <w:r w:rsidRPr="00DD148F">
        <w:t xml:space="preserve"> strengths, growth areas, specialized knowledge, </w:t>
      </w:r>
      <w:r w:rsidRPr="00DD148F">
        <w:lastRenderedPageBreak/>
        <w:t>and motivations. This would inform assigning roles and responsibilities to appropriately match talent to projects. Controlling work involves monitoring progress to deliverable timelines and budgets, assessing performance, and taking corrective actions along the way. Managers require strong analytical skills to process volumes of data and extract key insights through methods like benchmarking progress metrics. I would hold my team accountable through regular one-on-one reviews, celebrating wins frequently while addressing underperformance directly.</w:t>
      </w:r>
    </w:p>
    <w:p w14:paraId="00000016" w14:textId="77777777" w:rsidR="00010B0E" w:rsidRPr="00DD148F" w:rsidRDefault="00676BBF" w:rsidP="00DD148F">
      <w:r w:rsidRPr="00DD148F">
        <w:t xml:space="preserve">Beyond formal authority, one of a manager’s most valuable tools for alignment is influence through relationship-building and communication. Demonstrating authentic care for an employee's success and professional development can profoundly impact motivation and commitment. Through regular coaching conversations focused on growth, I would aim to inspire my team members' very best efforts. Moreover, problem-solving represents a core management skill for handling the sizeable challenges and roadblocks that frequently jeopardize plans (Harvey </w:t>
      </w:r>
      <w:r w:rsidRPr="00DD148F">
        <w:rPr>
          <w:i/>
        </w:rPr>
        <w:t xml:space="preserve">et al. </w:t>
      </w:r>
      <w:r w:rsidRPr="00DD148F">
        <w:t>2022). As obstacles arise, I would leverage root cause analysis techniques and change management strategies to methodically remove barriers or find alternative paths to key goals when necessary. Thus, the major responsibilities I would prioritize as a people manager encompass planning, organizing, monitoring, and supporting workforce efforts to consistently meet targets. Leadership and analytical skills, combined with the ability to adapt to dynamic situations, comprise essential personal competencies for effective management. My focus would be enabling my team to systematically make progress every day towards the broader vision.</w:t>
      </w:r>
    </w:p>
    <w:p w14:paraId="00000017" w14:textId="77777777" w:rsidR="00010B0E" w:rsidRPr="00DD148F" w:rsidRDefault="00676BBF" w:rsidP="00DD148F">
      <w:pPr>
        <w:rPr>
          <w:b/>
        </w:rPr>
      </w:pPr>
      <w:r w:rsidRPr="00DD148F">
        <w:rPr>
          <w:b/>
        </w:rPr>
        <w:t xml:space="preserve">b) </w:t>
      </w:r>
    </w:p>
    <w:p w14:paraId="00000018" w14:textId="77777777" w:rsidR="00010B0E" w:rsidRPr="00DD148F" w:rsidRDefault="00676BBF" w:rsidP="00DD148F">
      <w:r w:rsidRPr="00DD148F">
        <w:t xml:space="preserve">Whereas management involves the operational expertise to coordinate organization execution, leadership requires influencing mindsets and winning hearts to drive change. Effective leaders exhibit personal qualities and interpersonal skills that inspire others to adopt new beliefs, attitudes, and behaviours (Kurdi </w:t>
      </w:r>
      <w:r w:rsidRPr="00DD148F">
        <w:rPr>
          <w:i/>
        </w:rPr>
        <w:t>et al.</w:t>
      </w:r>
      <w:r w:rsidRPr="00DD148F">
        <w:t xml:space="preserve"> 2022). The foundation of impactful leadership is developing an exciting vision for the future that resonates emotionally with followers. I would aim to be a compelling storyteller, connecting objectives for my team to a higher aspirational purpose centred on meaningful shared values. This provides the “why” to motivate and activate.</w:t>
      </w:r>
    </w:p>
    <w:p w14:paraId="00000019" w14:textId="77777777" w:rsidR="00010B0E" w:rsidRPr="00DD148F" w:rsidRDefault="00676BBF" w:rsidP="00DD148F">
      <w:r w:rsidRPr="00DD148F">
        <w:t xml:space="preserve">Critical soft skills for leaders include self-awareness, empathy, ethics, and respect for diversity, allowing strong connections (Hartung, 2020). I would demonstrate high emotional intelligence by truly listening to individuals’ perspectives and experiences without judgment. This facilitates trust, rapport, and willingness to accept guidance. Persuasive communication represents another vital </w:t>
      </w:r>
      <w:r w:rsidRPr="00DD148F">
        <w:lastRenderedPageBreak/>
        <w:t>competency. Whether pitching a new concept or driving change, I would craft logical yet inspirational messages. Blending data, narrative examples, passion, and conviction allows tailored influence for each audience. This dedicates supporters within the organization to advance the vision.</w:t>
      </w:r>
    </w:p>
    <w:p w14:paraId="0000001A" w14:textId="77777777" w:rsidR="00010B0E" w:rsidRPr="00DD148F" w:rsidRDefault="00676BBF" w:rsidP="00DD148F">
      <w:r w:rsidRPr="00DD148F">
        <w:t>Exemplary work ethic and integrity are also essential to earn credibility as a leader and role model for desired mindsets and conduct (</w:t>
      </w:r>
      <w:proofErr w:type="spellStart"/>
      <w:r w:rsidRPr="00DD148F">
        <w:t>Srimulyani</w:t>
      </w:r>
      <w:proofErr w:type="spellEnd"/>
      <w:r w:rsidRPr="00DD148F">
        <w:t xml:space="preserve"> and Hermanto, 2022). By modelling self-motivation and high standards myself, I reinforce the cultural norms I aim to perpetuate across the team. This consistency signals required behaviours. Moreover, leaders fuel intrinsic motivation through empowerment. While directing strategy, I would involve my team collaboratively in solution design while granting autonomy in approach and responsibilities. Psychologically empowering individuals in their work fosters engagement and ambition to take on challenges. Therefore, being an effective leader requires deploying softer talents, from storytelling for inspiration to intellectually stimulating followers’ new thinking. While managers organize operational workflow, visionary leaders align cultural elements like values, attitudes, and identity to facilitate transformation. My goal would be guiding others on an emotional journey </w:t>
      </w:r>
      <w:proofErr w:type="spellStart"/>
      <w:r w:rsidRPr="00DD148F">
        <w:t>fueled</w:t>
      </w:r>
      <w:proofErr w:type="spellEnd"/>
      <w:r w:rsidRPr="00DD148F">
        <w:t xml:space="preserve"> by purpose and shared beliefs. With the right influence strategies, leading people centres on internal intrinsic desire rather than external direction and incentives.</w:t>
      </w:r>
    </w:p>
    <w:p w14:paraId="0000001B" w14:textId="77777777" w:rsidR="00010B0E" w:rsidRPr="00DD148F" w:rsidRDefault="00676BBF" w:rsidP="00DD148F">
      <w:pPr>
        <w:rPr>
          <w:b/>
        </w:rPr>
      </w:pPr>
      <w:r w:rsidRPr="00DD148F">
        <w:rPr>
          <w:b/>
        </w:rPr>
        <w:t xml:space="preserve">2. </w:t>
      </w:r>
    </w:p>
    <w:p w14:paraId="0000001C" w14:textId="77777777" w:rsidR="00010B0E" w:rsidRPr="00DD148F" w:rsidRDefault="00676BBF" w:rsidP="00DD148F">
      <w:r w:rsidRPr="00DD148F">
        <w:t>Cultivating strong leadership and management capabilities has proven instrumental in boosting organizational success. Companies that deliberately focus on enhancing these competencies within their workforces reap significant performance gains. For example, research by leadership consulting firm Zenger Folkman identified that firms ranking in the top 10% for leadership effectiveness were 13 times more profitable than those in the bottom 10% (</w:t>
      </w:r>
      <w:proofErr w:type="spellStart"/>
      <w:r w:rsidRPr="00DD148F">
        <w:t>Kralina</w:t>
      </w:r>
      <w:proofErr w:type="spellEnd"/>
      <w:r w:rsidRPr="00DD148F">
        <w:t>, 2022). Publicly traded companies recognized for management talent also delivered substantially higher returns to shareholders compared to industry averages.</w:t>
      </w:r>
    </w:p>
    <w:p w14:paraId="0000001D" w14:textId="452F0B80" w:rsidR="00010B0E" w:rsidRPr="00DD148F" w:rsidRDefault="00676BBF" w:rsidP="00DD148F">
      <w:r w:rsidRPr="00DD148F">
        <w:t xml:space="preserve">Strengthening both skill sets </w:t>
      </w:r>
      <w:r w:rsidR="003846FF" w:rsidRPr="00DD148F">
        <w:t>facilitate</w:t>
      </w:r>
      <w:r w:rsidRPr="00DD148F">
        <w:t xml:space="preserve"> improvement across interrelated drivers of organizational performance. More engaging and supportive management helps attract and retain top talent with lower turnover, preserving institutional knowledge. Developing leaders with strategic vision and influence skills drives higher employee motivation. Enhanced workforce capability then elevates productivity, service quality, innovation, and customer satisfaction.</w:t>
      </w:r>
    </w:p>
    <w:p w14:paraId="0000001E" w14:textId="77777777" w:rsidR="00010B0E" w:rsidRPr="00DD148F" w:rsidRDefault="00676BBF" w:rsidP="00DD148F">
      <w:r w:rsidRPr="00DD148F">
        <w:lastRenderedPageBreak/>
        <w:t>In addition, the synergy between inspirational leadership and structured management increases workplace alignment behind common objectives. A shared sense of purpose with appropriate coordination mechanisms prevents execution breakdowns. Toyota's sustained market leadership demonstrates the power of this combination, with visionary corporate goals empowering employee participation in continuous improvement (</w:t>
      </w:r>
      <w:proofErr w:type="spellStart"/>
      <w:r w:rsidRPr="00DD148F">
        <w:t>Kytövaara</w:t>
      </w:r>
      <w:proofErr w:type="spellEnd"/>
      <w:r w:rsidRPr="00DD148F">
        <w:t>, 2019). On an individual level, I have witnessed the impact of personal growth across these competencies through a manager at my company who recently completed a leadership development program. She has demonstrated much greater aptitude in strategic planning and mentoring her employees with a marked increase in engagement scores from her team over the past year.</w:t>
      </w:r>
    </w:p>
    <w:p w14:paraId="0000001F" w14:textId="77777777" w:rsidR="00010B0E" w:rsidRPr="00DD148F" w:rsidRDefault="00676BBF" w:rsidP="00DD148F">
      <w:r w:rsidRPr="00DD148F">
        <w:t>Her division's customer satisfaction, quality control, and output volumes have simultaneously improved by 15-20% compared to just average performance historically. While some gains tie to external factors, I estimate half relate to improvements in her capabilities managing systems while better-connecting employees to the “why” behind their work. Thus, when organizations deliberately build management and leadership skills in tandem, they compound positive outcomes across engaged talent, productive culture, and business results. Allowing deficiencies in either area risks losing traction on execution or lacking motivational fuel for the journey against strategic goals. Getting this combination right unlocks immense potential for individuals, teams, and institutions alike.</w:t>
      </w:r>
    </w:p>
    <w:p w14:paraId="00000020" w14:textId="77777777" w:rsidR="00010B0E" w:rsidRPr="00DD148F" w:rsidRDefault="00010B0E" w:rsidP="00DD148F"/>
    <w:p w14:paraId="00000021" w14:textId="77777777" w:rsidR="00010B0E" w:rsidRPr="00DD148F" w:rsidRDefault="00676BBF" w:rsidP="00DD148F">
      <w:r w:rsidRPr="00DD148F">
        <w:br w:type="page"/>
      </w:r>
    </w:p>
    <w:p w14:paraId="00000022" w14:textId="77777777" w:rsidR="00010B0E" w:rsidRPr="00DD148F" w:rsidRDefault="00676BBF" w:rsidP="00DD148F">
      <w:pPr>
        <w:pStyle w:val="Heading1"/>
      </w:pPr>
      <w:bookmarkStart w:id="4" w:name="_j9w0xcmkc99k" w:colFirst="0" w:colLast="0"/>
      <w:bookmarkStart w:id="5" w:name="_Toc151982770"/>
      <w:bookmarkEnd w:id="4"/>
      <w:r w:rsidRPr="00DD148F">
        <w:lastRenderedPageBreak/>
        <w:t>References</w:t>
      </w:r>
      <w:bookmarkEnd w:id="5"/>
      <w:r w:rsidRPr="00DD148F">
        <w:t xml:space="preserve"> </w:t>
      </w:r>
    </w:p>
    <w:p w14:paraId="3813BC7A" w14:textId="77777777" w:rsidR="00DD148F" w:rsidRPr="00DD148F" w:rsidRDefault="00DD148F" w:rsidP="00DD148F">
      <w:r w:rsidRPr="00DD148F">
        <w:t xml:space="preserve">AlHamad, A., </w:t>
      </w:r>
      <w:proofErr w:type="spellStart"/>
      <w:r w:rsidRPr="00DD148F">
        <w:t>Alshurideh</w:t>
      </w:r>
      <w:proofErr w:type="spellEnd"/>
      <w:r w:rsidRPr="00DD148F">
        <w:t>, M., Alomari, K., Kurdi, B., Alzoubi, H., Hamouche, S. and Al-</w:t>
      </w:r>
      <w:proofErr w:type="spellStart"/>
      <w:r w:rsidRPr="00DD148F">
        <w:t>Hawary</w:t>
      </w:r>
      <w:proofErr w:type="spellEnd"/>
      <w:r w:rsidRPr="00DD148F">
        <w:t xml:space="preserve">, S., 2022. The effect of electronic human resources management on organizational health of </w:t>
      </w:r>
      <w:proofErr w:type="spellStart"/>
      <w:r w:rsidRPr="00DD148F">
        <w:t>telecommuni</w:t>
      </w:r>
      <w:proofErr w:type="spellEnd"/>
      <w:r w:rsidRPr="00DD148F">
        <w:t xml:space="preserve">-cations companies in Jordan. </w:t>
      </w:r>
      <w:r w:rsidRPr="00DD148F">
        <w:rPr>
          <w:i/>
        </w:rPr>
        <w:t>International Journal of Data and Network Science, 6</w:t>
      </w:r>
      <w:r w:rsidRPr="00DD148F">
        <w:t>(2), pp.429-438.</w:t>
      </w:r>
    </w:p>
    <w:p w14:paraId="6832719B" w14:textId="77777777" w:rsidR="00DD148F" w:rsidRPr="00DD148F" w:rsidRDefault="00DD148F" w:rsidP="00DD148F">
      <w:proofErr w:type="spellStart"/>
      <w:r w:rsidRPr="00DD148F">
        <w:t>Asbjornsen</w:t>
      </w:r>
      <w:proofErr w:type="spellEnd"/>
      <w:r w:rsidRPr="00DD148F">
        <w:t xml:space="preserve">, H., Wang, Y., Ellison, D., Ashcraft, C.M., Atallah, S.S., Jones, K., Mayer, A., Altamirano, M. and Yu, P., 2022. Multi-Targeted payments for the balanced management of hydrological and other forest ecosystem services. </w:t>
      </w:r>
      <w:r w:rsidRPr="00DD148F">
        <w:rPr>
          <w:i/>
        </w:rPr>
        <w:t>Forest Ecology and Management, 522,</w:t>
      </w:r>
      <w:r w:rsidRPr="00DD148F">
        <w:t xml:space="preserve"> p.120482.</w:t>
      </w:r>
    </w:p>
    <w:p w14:paraId="723D269D" w14:textId="77777777" w:rsidR="00DD148F" w:rsidRPr="00DD148F" w:rsidRDefault="00DD148F" w:rsidP="00DD148F">
      <w:r w:rsidRPr="00DD148F">
        <w:t xml:space="preserve">Chow, T.W., 2020. Leader versus manager: Lessons from top business executives. </w:t>
      </w:r>
      <w:r w:rsidRPr="00DD148F">
        <w:rPr>
          <w:i/>
        </w:rPr>
        <w:t>Annals of Management and Organization Research, 2</w:t>
      </w:r>
      <w:r w:rsidRPr="00DD148F">
        <w:t>(1), pp.53-65.</w:t>
      </w:r>
    </w:p>
    <w:p w14:paraId="2EFF570A" w14:textId="77777777" w:rsidR="00DD148F" w:rsidRPr="00DD148F" w:rsidRDefault="00DD148F" w:rsidP="00DD148F">
      <w:proofErr w:type="spellStart"/>
      <w:r w:rsidRPr="00DD148F">
        <w:t>Decuypere</w:t>
      </w:r>
      <w:proofErr w:type="spellEnd"/>
      <w:r w:rsidRPr="00DD148F">
        <w:t xml:space="preserve">, A. and Schaufeli, W., 2020. Leadership and work engagement: Exploring explanatory mechanisms. </w:t>
      </w:r>
      <w:r w:rsidRPr="00DD148F">
        <w:rPr>
          <w:i/>
        </w:rPr>
        <w:t>German Journal of Human Resource Management, 34</w:t>
      </w:r>
      <w:r w:rsidRPr="00DD148F">
        <w:t>(1), pp.69-95.</w:t>
      </w:r>
    </w:p>
    <w:p w14:paraId="14BAD3CE" w14:textId="77777777" w:rsidR="00DD148F" w:rsidRPr="00DD148F" w:rsidRDefault="00DD148F" w:rsidP="00DD148F">
      <w:r w:rsidRPr="00DD148F">
        <w:t xml:space="preserve">Galván, J.A., Casman, E. and Fisher, E., 2022. What skills predict an intern’s ability to innovate new products? A quantitative study of innovation capability of Mexican college interns. </w:t>
      </w:r>
      <w:r w:rsidRPr="00DD148F">
        <w:rPr>
          <w:i/>
        </w:rPr>
        <w:t>International Journal on Interactive Design and Manufacturing (</w:t>
      </w:r>
      <w:proofErr w:type="spellStart"/>
      <w:r w:rsidRPr="00DD148F">
        <w:rPr>
          <w:i/>
        </w:rPr>
        <w:t>IJIDeM</w:t>
      </w:r>
      <w:proofErr w:type="spellEnd"/>
      <w:r w:rsidRPr="00DD148F">
        <w:rPr>
          <w:i/>
        </w:rPr>
        <w:t>), 16</w:t>
      </w:r>
      <w:r w:rsidRPr="00DD148F">
        <w:t>(4), pp.1301-1320.</w:t>
      </w:r>
    </w:p>
    <w:p w14:paraId="5E5C5003" w14:textId="77777777" w:rsidR="00DD148F" w:rsidRPr="00DD148F" w:rsidRDefault="00DD148F" w:rsidP="00DD148F">
      <w:r w:rsidRPr="00DD148F">
        <w:t xml:space="preserve">Hartung, P., 2020. The impact of self-awareness on leadership </w:t>
      </w:r>
      <w:proofErr w:type="spellStart"/>
      <w:r w:rsidRPr="00DD148F">
        <w:t>behavior</w:t>
      </w:r>
      <w:proofErr w:type="spellEnd"/>
      <w:r w:rsidRPr="00DD148F">
        <w:t xml:space="preserve">. </w:t>
      </w:r>
      <w:r w:rsidRPr="00DD148F">
        <w:rPr>
          <w:i/>
        </w:rPr>
        <w:t>Journal of Applied Leadership and Management, 8</w:t>
      </w:r>
      <w:r w:rsidRPr="00DD148F">
        <w:t>, pp.1-21.</w:t>
      </w:r>
    </w:p>
    <w:p w14:paraId="16767C8D" w14:textId="77777777" w:rsidR="00DD148F" w:rsidRPr="00DD148F" w:rsidRDefault="00DD148F" w:rsidP="00DD148F">
      <w:r w:rsidRPr="00DD148F">
        <w:t xml:space="preserve">Harvey, T.R., </w:t>
      </w:r>
      <w:proofErr w:type="spellStart"/>
      <w:r w:rsidRPr="00DD148F">
        <w:t>Corkrum</w:t>
      </w:r>
      <w:proofErr w:type="spellEnd"/>
      <w:r w:rsidRPr="00DD148F">
        <w:t xml:space="preserve">, S.M., Fox, S.L., Gustafson, D.C. and </w:t>
      </w:r>
      <w:proofErr w:type="spellStart"/>
      <w:r w:rsidRPr="00DD148F">
        <w:t>Keuilian</w:t>
      </w:r>
      <w:proofErr w:type="spellEnd"/>
      <w:r w:rsidRPr="00DD148F">
        <w:t>, D.K., 2022. The practical decision maker:</w:t>
      </w:r>
      <w:r w:rsidRPr="00DD148F">
        <w:rPr>
          <w:i/>
        </w:rPr>
        <w:t xml:space="preserve"> A handbook for decision making and problem solving.</w:t>
      </w:r>
      <w:r w:rsidRPr="00DD148F">
        <w:t xml:space="preserve"> Rowman &amp; Littlefield.</w:t>
      </w:r>
    </w:p>
    <w:p w14:paraId="5A94F18E" w14:textId="77777777" w:rsidR="00DD148F" w:rsidRPr="00DD148F" w:rsidRDefault="00DD148F" w:rsidP="00DD148F">
      <w:proofErr w:type="spellStart"/>
      <w:r w:rsidRPr="00DD148F">
        <w:t>Kralina</w:t>
      </w:r>
      <w:proofErr w:type="spellEnd"/>
      <w:r w:rsidRPr="00DD148F">
        <w:t xml:space="preserve">, L., 2022. Christianity and Corporate Outcomes: How is Religiosity Related to the Financial Outcomes of a </w:t>
      </w:r>
      <w:proofErr w:type="gramStart"/>
      <w:r w:rsidRPr="00DD148F">
        <w:t>Corporation?.</w:t>
      </w:r>
      <w:proofErr w:type="gramEnd"/>
      <w:r w:rsidRPr="00DD148F">
        <w:t xml:space="preserve"> CUPBEARERS TO KINGS: </w:t>
      </w:r>
      <w:r w:rsidRPr="00DD148F">
        <w:rPr>
          <w:i/>
        </w:rPr>
        <w:t>EMPOWERING STUDENTS TO BE FUTURE SHAPERS</w:t>
      </w:r>
      <w:r w:rsidRPr="00DD148F">
        <w:t>, p.114.</w:t>
      </w:r>
    </w:p>
    <w:p w14:paraId="1F03C79A" w14:textId="77777777" w:rsidR="00DD148F" w:rsidRPr="00DD148F" w:rsidRDefault="00DD148F" w:rsidP="00DD148F">
      <w:r w:rsidRPr="00DD148F">
        <w:t xml:space="preserve">Kurdi, B., </w:t>
      </w:r>
      <w:proofErr w:type="spellStart"/>
      <w:r w:rsidRPr="00DD148F">
        <w:t>Alshurideh</w:t>
      </w:r>
      <w:proofErr w:type="spellEnd"/>
      <w:r w:rsidRPr="00DD148F">
        <w:t xml:space="preserve">, M., </w:t>
      </w:r>
      <w:proofErr w:type="spellStart"/>
      <w:r w:rsidRPr="00DD148F">
        <w:t>Akour</w:t>
      </w:r>
      <w:proofErr w:type="spellEnd"/>
      <w:r w:rsidRPr="00DD148F">
        <w:t xml:space="preserve">, I., Tariq, E., AlHamad, A. and Alzoubi, H., 2022. The effect of social media influencers’ characteristics on consumer intention and attitude toward Keto products purchase intention. </w:t>
      </w:r>
      <w:r w:rsidRPr="00DD148F">
        <w:rPr>
          <w:i/>
        </w:rPr>
        <w:t>International Journal of Data and Network Science, 6</w:t>
      </w:r>
      <w:r w:rsidRPr="00DD148F">
        <w:t>(4), pp.1135-1146.</w:t>
      </w:r>
    </w:p>
    <w:p w14:paraId="6F0D31D0" w14:textId="77777777" w:rsidR="00DD148F" w:rsidRPr="00DD148F" w:rsidRDefault="00DD148F" w:rsidP="00DD148F">
      <w:proofErr w:type="spellStart"/>
      <w:r w:rsidRPr="00DD148F">
        <w:t>Kytövaara</w:t>
      </w:r>
      <w:proofErr w:type="spellEnd"/>
      <w:r w:rsidRPr="00DD148F">
        <w:t xml:space="preserve">, J., 2019. Continuous development of leadership in a complex and multicultural environment. </w:t>
      </w:r>
      <w:r w:rsidRPr="00DD148F">
        <w:rPr>
          <w:i/>
        </w:rPr>
        <w:t>CASE: Global equipment manufacturer</w:t>
      </w:r>
      <w:r w:rsidRPr="00DD148F">
        <w:t>.</w:t>
      </w:r>
    </w:p>
    <w:p w14:paraId="683CF4B7" w14:textId="77777777" w:rsidR="00DD148F" w:rsidRPr="00DD148F" w:rsidRDefault="00DD148F" w:rsidP="00DD148F">
      <w:r w:rsidRPr="00DD148F">
        <w:t xml:space="preserve">Men, L.R., Qin, Y.S. and Mitson, R., 2021. Engaging startup employees via charismatic leadership communication: The importance of communicating “vision, passion, and care”. </w:t>
      </w:r>
      <w:r w:rsidRPr="00DD148F">
        <w:rPr>
          <w:i/>
        </w:rPr>
        <w:t>International Journal of Business Communication</w:t>
      </w:r>
      <w:r w:rsidRPr="00DD148F">
        <w:t>, p.23294884211020488.</w:t>
      </w:r>
    </w:p>
    <w:p w14:paraId="05850FF0" w14:textId="77777777" w:rsidR="00DD148F" w:rsidRPr="00DD148F" w:rsidRDefault="00DD148F" w:rsidP="00DD148F">
      <w:r w:rsidRPr="00DD148F">
        <w:lastRenderedPageBreak/>
        <w:t xml:space="preserve">Nguyen, Q.N., Sidorova, A. and Torres, R., 2022. Artificial intelligence in business: A literature review and research agenda. </w:t>
      </w:r>
      <w:r w:rsidRPr="00DD148F">
        <w:rPr>
          <w:i/>
        </w:rPr>
        <w:t>Communications of the Association for Information Systems, 50</w:t>
      </w:r>
      <w:r w:rsidRPr="00DD148F">
        <w:t>(1), p.7.</w:t>
      </w:r>
    </w:p>
    <w:p w14:paraId="5CC11C8A" w14:textId="77777777" w:rsidR="00DD148F" w:rsidRPr="00DD148F" w:rsidRDefault="00DD148F" w:rsidP="00DD148F">
      <w:proofErr w:type="spellStart"/>
      <w:r w:rsidRPr="00DD148F">
        <w:t>Srimulyani</w:t>
      </w:r>
      <w:proofErr w:type="spellEnd"/>
      <w:r w:rsidRPr="00DD148F">
        <w:t>, V.A. and Hermanto, Y.B., 2022. Organizational culture as a mediator of credible leadership influence on work engagement: empirical studies in private hospitals in East Java, Indonesia.</w:t>
      </w:r>
      <w:r w:rsidRPr="00DD148F">
        <w:rPr>
          <w:i/>
        </w:rPr>
        <w:t xml:space="preserve"> Humanities and Social Sciences Communications, 9</w:t>
      </w:r>
      <w:r w:rsidRPr="00DD148F">
        <w:t>(1), pp.1-11.</w:t>
      </w:r>
    </w:p>
    <w:p w14:paraId="7770B65E" w14:textId="77777777" w:rsidR="00DD148F" w:rsidRPr="00DD148F" w:rsidRDefault="00DD148F" w:rsidP="00DD148F">
      <w:r w:rsidRPr="00DD148F">
        <w:t xml:space="preserve">Zhong, B., Makhija, M.V. and Morris, S., 2022. Abstract Versus Concrete: How Managers’ Construal Influences Organizational Control Systems and Problem Solving. </w:t>
      </w:r>
      <w:r w:rsidRPr="00DD148F">
        <w:rPr>
          <w:i/>
        </w:rPr>
        <w:t>Organization Science, 33(</w:t>
      </w:r>
      <w:r w:rsidRPr="00DD148F">
        <w:t>6), pp.2322-2345.</w:t>
      </w:r>
    </w:p>
    <w:sectPr w:rsidR="00DD148F" w:rsidRPr="00DD148F" w:rsidSect="00DD148F">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7E704" w14:textId="77777777" w:rsidR="00676BBF" w:rsidRDefault="00676BBF">
      <w:pPr>
        <w:spacing w:line="240" w:lineRule="auto"/>
      </w:pPr>
      <w:r>
        <w:separator/>
      </w:r>
    </w:p>
  </w:endnote>
  <w:endnote w:type="continuationSeparator" w:id="0">
    <w:p w14:paraId="47475921" w14:textId="77777777" w:rsidR="00676BBF" w:rsidRDefault="00676B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1" w14:textId="720BC242" w:rsidR="00010B0E" w:rsidRDefault="00676BBF">
    <w:pPr>
      <w:jc w:val="right"/>
      <w:rPr>
        <w:sz w:val="20"/>
        <w:szCs w:val="20"/>
      </w:rPr>
    </w:pPr>
    <w:r>
      <w:rPr>
        <w:sz w:val="20"/>
        <w:szCs w:val="20"/>
      </w:rPr>
      <w:fldChar w:fldCharType="begin"/>
    </w:r>
    <w:r>
      <w:rPr>
        <w:sz w:val="20"/>
        <w:szCs w:val="20"/>
      </w:rPr>
      <w:instrText>PAGE</w:instrText>
    </w:r>
    <w:r>
      <w:rPr>
        <w:sz w:val="20"/>
        <w:szCs w:val="20"/>
      </w:rPr>
      <w:fldChar w:fldCharType="separate"/>
    </w:r>
    <w:r w:rsidR="00DD148F">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4AAF0" w14:textId="77777777" w:rsidR="00676BBF" w:rsidRDefault="00676BBF">
      <w:pPr>
        <w:spacing w:line="240" w:lineRule="auto"/>
      </w:pPr>
      <w:r>
        <w:separator/>
      </w:r>
    </w:p>
  </w:footnote>
  <w:footnote w:type="continuationSeparator" w:id="0">
    <w:p w14:paraId="3A0AB848" w14:textId="77777777" w:rsidR="00676BBF" w:rsidRDefault="00676B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31BDD"/>
    <w:multiLevelType w:val="hybridMultilevel"/>
    <w:tmpl w:val="DA50B364"/>
    <w:lvl w:ilvl="0" w:tplc="28F2570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EC29F5"/>
    <w:multiLevelType w:val="hybridMultilevel"/>
    <w:tmpl w:val="219A5904"/>
    <w:lvl w:ilvl="0" w:tplc="26C6072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111D81"/>
    <w:multiLevelType w:val="hybridMultilevel"/>
    <w:tmpl w:val="71822AA2"/>
    <w:lvl w:ilvl="0" w:tplc="6228078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6360BF9"/>
    <w:multiLevelType w:val="hybridMultilevel"/>
    <w:tmpl w:val="DA0A4F24"/>
    <w:lvl w:ilvl="0" w:tplc="A5901A6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E81B28"/>
    <w:multiLevelType w:val="hybridMultilevel"/>
    <w:tmpl w:val="9300CD44"/>
    <w:lvl w:ilvl="0" w:tplc="17C42B9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87336989">
    <w:abstractNumId w:val="2"/>
  </w:num>
  <w:num w:numId="2" w16cid:durableId="627858763">
    <w:abstractNumId w:val="1"/>
  </w:num>
  <w:num w:numId="3" w16cid:durableId="688412555">
    <w:abstractNumId w:val="0"/>
  </w:num>
  <w:num w:numId="4" w16cid:durableId="1049380740">
    <w:abstractNumId w:val="3"/>
  </w:num>
  <w:num w:numId="5" w16cid:durableId="8052428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0B0E"/>
    <w:rsid w:val="00010B0E"/>
    <w:rsid w:val="003846FF"/>
    <w:rsid w:val="00676BBF"/>
    <w:rsid w:val="00A123A8"/>
    <w:rsid w:val="00DD1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B7D38"/>
  <w15:docId w15:val="{0AAF5541-E273-4718-985C-72784C2E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D148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D148F"/>
    <w:pPr>
      <w:spacing w:after="100"/>
    </w:pPr>
  </w:style>
  <w:style w:type="character" w:styleId="Hyperlink">
    <w:name w:val="Hyperlink"/>
    <w:basedOn w:val="DefaultParagraphFont"/>
    <w:uiPriority w:val="99"/>
    <w:unhideWhenUsed/>
    <w:rsid w:val="00DD148F"/>
    <w:rPr>
      <w:color w:val="0000FF" w:themeColor="hyperlink"/>
      <w:u w:val="single"/>
    </w:rPr>
  </w:style>
  <w:style w:type="paragraph" w:styleId="ListParagraph">
    <w:name w:val="List Paragraph"/>
    <w:basedOn w:val="Normal"/>
    <w:uiPriority w:val="34"/>
    <w:qFormat/>
    <w:rsid w:val="003846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52309-FAAA-4202-8B04-14377E607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2773</Words>
  <Characters>15810</Characters>
  <Application>Microsoft Office Word</Application>
  <DocSecurity>0</DocSecurity>
  <Lines>131</Lines>
  <Paragraphs>37</Paragraphs>
  <ScaleCrop>false</ScaleCrop>
  <Company/>
  <LinksUpToDate>false</LinksUpToDate>
  <CharactersWithSpaces>18546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Mitko Malamov</cp:lastModifiedBy>
  <cp:revision>2</cp:revision>
  <dcterms:created xsi:type="dcterms:W3CDTF">2023-12-16T20:43:00Z</dcterms:created>
  <dcterms:modified xsi:type="dcterms:W3CDTF">2023-12-16T20:43:00Z</dcterms:modified>
</cp:coreProperties>
</file>