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64C" w:rsidRPr="0008664C" w:rsidRDefault="0008664C" w:rsidP="0008664C">
      <w:pPr>
        <w:pStyle w:val="NoSpacing"/>
        <w:rPr>
          <w:u w:val="single"/>
        </w:rPr>
      </w:pPr>
      <w:r w:rsidRPr="0008664C">
        <w:rPr>
          <w:u w:val="single"/>
        </w:rPr>
        <w:t>Essay one</w:t>
      </w:r>
    </w:p>
    <w:p w:rsidR="0008664C" w:rsidRPr="0008664C" w:rsidRDefault="0008664C" w:rsidP="0008664C">
      <w:pPr>
        <w:pStyle w:val="NoSpacing"/>
        <w:rPr>
          <w:u w:val="single"/>
        </w:rPr>
      </w:pPr>
      <w:r w:rsidRPr="0008664C">
        <w:rPr>
          <w:u w:val="single"/>
        </w:rPr>
        <w:t>Analyse the role of independent bodies (i.e., IOPC/HMICFRS) in holding the police accountable to those they serve.</w:t>
      </w:r>
    </w:p>
    <w:p w:rsidR="0008664C" w:rsidRDefault="0008664C" w:rsidP="0008664C">
      <w:pPr>
        <w:pStyle w:val="NoSpacing"/>
      </w:pPr>
    </w:p>
    <w:p w:rsidR="0008664C" w:rsidRDefault="0008664C" w:rsidP="0008664C">
      <w:pPr>
        <w:pStyle w:val="NoSpacing"/>
        <w:jc w:val="both"/>
      </w:pPr>
      <w:r>
        <w:t xml:space="preserve">Public bodies are scrutinised and are subject to review in order to achieve governmental objectives (Public bodies, 2018). The Independent Office for Police Conduct (IOPC) is the organisation responsible for administering the system of police complaints within England and Wales (IPOC, 2021). Her Majesty’s Inspectorate of Constabulary Fire and Rescue Services (HMICFRS) are a separate organisation that are dually responsible for the effectiveness and efficiency of both the Police and Fire and Rescue Service (HMICFRS, </w:t>
      </w:r>
      <w:proofErr w:type="spellStart"/>
      <w:r>
        <w:t>n.d</w:t>
      </w:r>
      <w:proofErr w:type="spellEnd"/>
      <w:r>
        <w:t xml:space="preserve">).  </w:t>
      </w:r>
    </w:p>
    <w:p w:rsidR="0008664C" w:rsidRDefault="0008664C" w:rsidP="0008664C">
      <w:pPr>
        <w:pStyle w:val="NoSpacing"/>
        <w:jc w:val="both"/>
      </w:pPr>
      <w:r>
        <w:t>Eriksen (2021) suggests independent public bodies adhere to a set of standards.  This essay will analyse the standards expected of the police and the role of the IPOC and HMICFRS in independently holding the police to account.</w:t>
      </w:r>
    </w:p>
    <w:p w:rsidR="0008664C" w:rsidRDefault="0008664C" w:rsidP="0008664C">
      <w:pPr>
        <w:pStyle w:val="NoSpacing"/>
        <w:jc w:val="both"/>
      </w:pPr>
    </w:p>
    <w:p w:rsidR="0008664C" w:rsidRDefault="0008664C" w:rsidP="0008664C">
      <w:pPr>
        <w:pStyle w:val="NoSpacing"/>
        <w:jc w:val="both"/>
      </w:pPr>
      <w:r>
        <w:t xml:space="preserve">The IOPC (2020) claim to be responsible for overseeing complaints made by the public against the police in England and Wales. This includes investigating the most serious matters and deaths following police contact. The IOPC set the standards by which the police handle complaints (IOPC, 2020). Each local police force across England and Wales have an internal complaints department called: Professional Standards Department (PSD) (UK Parliament, </w:t>
      </w:r>
      <w:proofErr w:type="spellStart"/>
      <w:r>
        <w:t>n.d</w:t>
      </w:r>
      <w:proofErr w:type="spellEnd"/>
      <w:r>
        <w:t xml:space="preserve">).  Whilst </w:t>
      </w:r>
      <w:proofErr w:type="gramStart"/>
      <w:r>
        <w:t>not independent</w:t>
      </w:r>
      <w:proofErr w:type="gramEnd"/>
      <w:r>
        <w:t xml:space="preserve">, the PSD ensure less serious complainants are conducted in a fair manner and the Police and Crime Commissioner holds the Chief Constable responsible for breaches of standards by police officers (UK Parliament, </w:t>
      </w:r>
      <w:proofErr w:type="spellStart"/>
      <w:r>
        <w:t>n.d</w:t>
      </w:r>
      <w:proofErr w:type="spellEnd"/>
      <w:r>
        <w:t xml:space="preserve">).  </w:t>
      </w:r>
    </w:p>
    <w:p w:rsidR="0008664C" w:rsidRDefault="0008664C" w:rsidP="0008664C">
      <w:pPr>
        <w:pStyle w:val="NoSpacing"/>
        <w:jc w:val="both"/>
      </w:pPr>
      <w:r>
        <w:t xml:space="preserve">The IOPC argue that they are independent; therefore, making their decisions independently of the government whilst holding police accountable when standards are not met (IOPC, 2020). Furthermore, the purpose of the IOPC is to increase public confidence within that complaints system as well as using its findings to influence change within policing (Police super-complaints, 2018). </w:t>
      </w:r>
      <w:proofErr w:type="gramStart"/>
      <w:r>
        <w:t>The IOPC is led by an appointed Director General and an executive team, which by law, have never been in the employment of the police, assuring independence (IOPC, 2021)</w:t>
      </w:r>
      <w:proofErr w:type="gramEnd"/>
      <w:r>
        <w:t xml:space="preserve">. </w:t>
      </w:r>
    </w:p>
    <w:p w:rsidR="0008664C" w:rsidRDefault="0008664C" w:rsidP="0008664C">
      <w:pPr>
        <w:pStyle w:val="NoSpacing"/>
        <w:jc w:val="both"/>
      </w:pPr>
      <w:r>
        <w:t xml:space="preserve">Lockwood (2018) suggests “independence cannot mean isolation” government must hold public bodies accountable (Koop, 2011).  This suggests that the IOPC must aim to meet the objectives set by government to hold police accountable; however, working with both the police and government and maintaining their independence. </w:t>
      </w:r>
    </w:p>
    <w:p w:rsidR="0008664C" w:rsidRDefault="0008664C" w:rsidP="0008664C">
      <w:pPr>
        <w:pStyle w:val="NoSpacing"/>
        <w:jc w:val="both"/>
      </w:pPr>
      <w:r>
        <w:t xml:space="preserve">The IOPC claim to perform to a particular set of standards; including, ensuring they understand the circumstances, being open and honest whilst remaining respectful (IOPC, </w:t>
      </w:r>
      <w:proofErr w:type="spellStart"/>
      <w:r>
        <w:t>n.d.</w:t>
      </w:r>
      <w:proofErr w:type="spellEnd"/>
      <w:r>
        <w:t xml:space="preserve">). The Home Secretary </w:t>
      </w:r>
      <w:proofErr w:type="spellStart"/>
      <w:r>
        <w:t>Priti</w:t>
      </w:r>
      <w:proofErr w:type="spellEnd"/>
      <w:r>
        <w:t xml:space="preserve"> Patel, (2020) claimed to be encouraged by the progress of the IOPC and welcomed the development and professionalism of the IOPC. However, Matthews (2021) stated the IOPC were “shrouded in secrecy and not particularly open” adding that there were issues around knowledge, training and ability. Previously highlighted by the Police Federation of England and Wales (2020) calling for further training to be given to IOPC investigators. Recognising areas for development within the IOPC, Lockwood (2021) produced an impact report outlining the achievements and differences made through the organisation; furthermore, declaring that the IOPC is developing learning recommendations for officers to improve policing practice (Lockwood, 2021). The IOPC recently investigated the assault of a minor by two Sussex Police Officers whilst detained (IOPC, 2021) The IOPC found the officers to be in breach of the professional standards and behaviour and guilty of gross misconduct. </w:t>
      </w:r>
      <w:proofErr w:type="spellStart"/>
      <w:r>
        <w:t>Beesley</w:t>
      </w:r>
      <w:proofErr w:type="spellEnd"/>
      <w:r>
        <w:t xml:space="preserve"> (2021) informs that whilst on occasions where use of force is necessary, it must also be proportionate and reasonable. This suggests that whilst force may be required, and at times with a minor, standards must be maintained, and breach of standards will be independently investigated and accountability attributed to officers in violation of expected standards.</w:t>
      </w:r>
    </w:p>
    <w:p w:rsidR="0008664C" w:rsidRDefault="0008664C" w:rsidP="0008664C">
      <w:pPr>
        <w:pStyle w:val="NoSpacing"/>
        <w:jc w:val="both"/>
      </w:pPr>
    </w:p>
    <w:p w:rsidR="0008664C" w:rsidRDefault="0008664C" w:rsidP="0008664C">
      <w:pPr>
        <w:pStyle w:val="NoSpacing"/>
        <w:jc w:val="both"/>
      </w:pPr>
      <w:r>
        <w:t xml:space="preserve">HMICFRS are responsible for assessing the competence and leadership of police forces and fire and rescue services for the benefit of public interest (HMICFRS, 2018). Furthermore, the HMICFRS make </w:t>
      </w:r>
      <w:r>
        <w:lastRenderedPageBreak/>
        <w:t xml:space="preserve">enquires with public interest in mind, publishing the outcomes and recommendations for development whilst continually monitoring the performances of police forces in England and Wales. (HMICFRS, 2018). </w:t>
      </w:r>
    </w:p>
    <w:p w:rsidR="0008664C" w:rsidRDefault="0008664C" w:rsidP="0008664C">
      <w:pPr>
        <w:pStyle w:val="NoSpacing"/>
        <w:jc w:val="both"/>
      </w:pPr>
      <w:r>
        <w:t xml:space="preserve">HMICFRS claim to be independent of the government; additionally, independent from the police and fire and rescue services (HMICFRS, 2020). Moreover, the crown appoints HM Inspectors but the government provide their funding (HMICFRS, 2020).  This could infer that whilst both HMICFRS and the police </w:t>
      </w:r>
      <w:proofErr w:type="gramStart"/>
      <w:r>
        <w:t>are employed and funded by the Government,</w:t>
      </w:r>
      <w:proofErr w:type="gramEnd"/>
      <w:r>
        <w:t xml:space="preserve"> the HMICFRS act in the interest of the Public on behalf of the Government to uphold the standards expected. To assure the Government that the Police are espousing the standards expected, HMICFRS conduct an annual assessment called the PEEL assessments; this assesses the three pillars of Police Effectiveness, Efficiency and Legitimacy with reports available to the public (HMICFRS, 2021). Questions </w:t>
      </w:r>
      <w:proofErr w:type="gramStart"/>
      <w:r>
        <w:t>are structured</w:t>
      </w:r>
      <w:proofErr w:type="gramEnd"/>
      <w:r>
        <w:t xml:space="preserve"> around each pillar with each force receiving a report offering a detailed assessment of its performance (HMICFRS, 2018).</w:t>
      </w:r>
    </w:p>
    <w:p w:rsidR="0008664C" w:rsidRDefault="0008664C" w:rsidP="0008664C">
      <w:pPr>
        <w:pStyle w:val="NoSpacing"/>
        <w:jc w:val="both"/>
      </w:pPr>
      <w:r>
        <w:t>May (2014) claimed domestic abuse to be an appalling crime; therefore, appointed HMICFRS to conduct a review into the police response to domestic abuse.  In reply, HMICFRS investigated and reported that there were serious inadequacies (</w:t>
      </w:r>
      <w:proofErr w:type="gramStart"/>
      <w:r>
        <w:t>May,</w:t>
      </w:r>
      <w:proofErr w:type="gramEnd"/>
      <w:r>
        <w:t xml:space="preserve"> 2014). </w:t>
      </w:r>
      <w:proofErr w:type="spellStart"/>
      <w:r>
        <w:t>Billingham</w:t>
      </w:r>
      <w:proofErr w:type="spellEnd"/>
      <w:r>
        <w:t xml:space="preserve"> (2019) claimed responding to domestic abuse is a priority to forces. However, Ross (2020) found according to a crime survey, there was little change in domestic abuse.  This suggests that despite the Prime Minister of the time charging HMICFRS with investigating and reporting police response to domestic abuse, the police have not met the standard expected. This is supported by the Office for National Statistics (2021), noting there was a 6% increase in recorded domestic abuse-related crimes in 2021. However, arrests made for crimes of a domestic nature remained the same as the previous year (Office for National Statistics, 2021). This suggest that arrests for domestic abuse have not risen in line with the reported cases. However, it </w:t>
      </w:r>
      <w:proofErr w:type="gramStart"/>
      <w:r>
        <w:t>is not implied</w:t>
      </w:r>
      <w:proofErr w:type="gramEnd"/>
      <w:r>
        <w:t xml:space="preserve"> that police are accountable for the increase of domestic abuse during 2021 but infers that positive police action may not have met the standard expected. </w:t>
      </w:r>
    </w:p>
    <w:p w:rsidR="0008664C" w:rsidRDefault="0008664C" w:rsidP="0008664C">
      <w:pPr>
        <w:pStyle w:val="NoSpacing"/>
        <w:jc w:val="both"/>
      </w:pPr>
    </w:p>
    <w:p w:rsidR="0008664C" w:rsidRDefault="0008664C" w:rsidP="0008664C">
      <w:pPr>
        <w:pStyle w:val="NoSpacing"/>
        <w:jc w:val="both"/>
      </w:pPr>
      <w:r>
        <w:t xml:space="preserve">In conclusion, it </w:t>
      </w:r>
      <w:proofErr w:type="gramStart"/>
      <w:r>
        <w:t>has been proposed</w:t>
      </w:r>
      <w:proofErr w:type="gramEnd"/>
      <w:r>
        <w:t xml:space="preserve"> that police forces are held accountable by independent bodies (IOPC, 2021) on behalf of the Government in the interest of the public (HMICFRS, 2018). The IOPC received praise from the Home Secretary (Patel, 2020) yet refuted by Matthews (2021). However, there is evidence of officers failing to meet the standards expected by those they serve and held accountable (IPOC, 2021). Additionally, despite being charged with responding to the increase in domestic abuse (</w:t>
      </w:r>
      <w:proofErr w:type="gramStart"/>
      <w:r>
        <w:t>May,</w:t>
      </w:r>
      <w:proofErr w:type="gramEnd"/>
      <w:r>
        <w:t xml:space="preserve"> 2014) the police have not matched this with arrests (Office for National Statistics, 2021). This suggests that police </w:t>
      </w:r>
      <w:proofErr w:type="gramStart"/>
      <w:r>
        <w:t>are held</w:t>
      </w:r>
      <w:proofErr w:type="gramEnd"/>
      <w:r>
        <w:t xml:space="preserve"> accountable by independent bodies but that does not necessarily result in positive outcomes; moreover, standards are not binary: met, not met, but they are questioned, reviewed and reported to better serve the public.</w:t>
      </w:r>
    </w:p>
    <w:p w:rsidR="0008664C" w:rsidRDefault="0008664C" w:rsidP="0008664C">
      <w:pPr>
        <w:pStyle w:val="NoSpacing"/>
        <w:jc w:val="both"/>
      </w:pPr>
      <w:r>
        <w:t>(Word count-1077)</w:t>
      </w:r>
    </w:p>
    <w:p w:rsidR="0008664C" w:rsidRDefault="0008664C" w:rsidP="0008664C">
      <w:pPr>
        <w:pStyle w:val="NoSpacing"/>
      </w:pPr>
    </w:p>
    <w:p w:rsidR="0008664C" w:rsidRDefault="0008664C" w:rsidP="0008664C">
      <w:pPr>
        <w:pStyle w:val="NoSpacing"/>
      </w:pPr>
    </w:p>
    <w:p w:rsidR="0008664C" w:rsidRPr="0008664C" w:rsidRDefault="0008664C" w:rsidP="0008664C">
      <w:pPr>
        <w:pStyle w:val="NoSpacing"/>
        <w:rPr>
          <w:u w:val="single"/>
        </w:rPr>
      </w:pPr>
      <w:r w:rsidRPr="0008664C">
        <w:rPr>
          <w:u w:val="single"/>
        </w:rPr>
        <w:t>Essay two</w:t>
      </w:r>
    </w:p>
    <w:p w:rsidR="0008664C" w:rsidRPr="0008664C" w:rsidRDefault="0008664C" w:rsidP="0008664C">
      <w:pPr>
        <w:pStyle w:val="NoSpacing"/>
        <w:rPr>
          <w:u w:val="single"/>
        </w:rPr>
      </w:pPr>
      <w:r w:rsidRPr="0008664C">
        <w:rPr>
          <w:u w:val="single"/>
        </w:rPr>
        <w:t>Examine the ethical dimension of ‘real time’ operational decisions.</w:t>
      </w:r>
    </w:p>
    <w:p w:rsidR="0008664C" w:rsidRDefault="0008664C" w:rsidP="0008664C">
      <w:pPr>
        <w:pStyle w:val="NoSpacing"/>
      </w:pPr>
      <w:r>
        <w:t xml:space="preserve"> </w:t>
      </w:r>
    </w:p>
    <w:p w:rsidR="0008664C" w:rsidRDefault="0008664C" w:rsidP="0008664C">
      <w:pPr>
        <w:pStyle w:val="NoSpacing"/>
      </w:pPr>
      <w:r>
        <w:t>A person’s moral ethics can set out the values which allows an individual to decide what is morally right or wrong, good or bad (Singer, 2021), with a continuous assessment of ones ethics ensuring they remain “well-founded” (Velasquez et al., 2010). Decision-making is an important practice within a work place (</w:t>
      </w:r>
      <w:proofErr w:type="spellStart"/>
      <w:r>
        <w:t>Cuzzi</w:t>
      </w:r>
      <w:proofErr w:type="spellEnd"/>
      <w:r>
        <w:t xml:space="preserve">, Holden et al, 2013) and is an exercise that </w:t>
      </w:r>
      <w:proofErr w:type="gramStart"/>
      <w:r>
        <w:t>can be developed</w:t>
      </w:r>
      <w:proofErr w:type="gramEnd"/>
      <w:r>
        <w:t xml:space="preserve"> to avoid decision fatigue (Erwin, 2019).  This essay will examine the concept of police on active operational duty making dynamic real time decisions within the bounds of the code of ethics (College of Policing, 2014).  </w:t>
      </w:r>
    </w:p>
    <w:p w:rsidR="0008664C" w:rsidRDefault="0008664C" w:rsidP="0008664C">
      <w:pPr>
        <w:pStyle w:val="NoSpacing"/>
        <w:jc w:val="both"/>
      </w:pPr>
    </w:p>
    <w:p w:rsidR="0008664C" w:rsidRDefault="0008664C" w:rsidP="0008664C">
      <w:pPr>
        <w:pStyle w:val="NoSpacing"/>
        <w:jc w:val="both"/>
      </w:pPr>
      <w:r>
        <w:t>The Committee on Standards in Public Life (1995</w:t>
      </w:r>
      <w:proofErr w:type="gramStart"/>
      <w:r>
        <w:t>),</w:t>
      </w:r>
      <w:proofErr w:type="gramEnd"/>
      <w:r>
        <w:t xml:space="preserve"> claim public sector workers must abide by the Seven Principles of Public Life. Known as the Nolan Principles, the following public sector workers adhere to them: civil servants, local government, courts and probation services and police. The principles </w:t>
      </w:r>
      <w:r>
        <w:lastRenderedPageBreak/>
        <w:t xml:space="preserve">introduced by Lord Nolan’s codes of conduct (Committee on Standards in Public Life, 1995) were ground breaking, standing the test of time (Smith, 2020). The College of Policing took inspiration from the Nolan Principles to develop the Code of Ethics; consisting of nine principles (Pearce, 2014). The Code of Ethics is fundamental for those working within policing across England and Wales (Marshall, 2014, cited in College of Policing, 2014), and should reinforce every decision and action across policing (Pearce, 2014) to gain public trust and support (College of Policing, 2022). </w:t>
      </w:r>
    </w:p>
    <w:p w:rsidR="0008664C" w:rsidRDefault="0008664C" w:rsidP="0008664C">
      <w:pPr>
        <w:pStyle w:val="NoSpacing"/>
        <w:jc w:val="both"/>
      </w:pPr>
      <w:r>
        <w:t xml:space="preserve">Crown Persecution Service (2021) reported that, whilst off duty, former Police Constable Wayne </w:t>
      </w:r>
      <w:proofErr w:type="spellStart"/>
      <w:r>
        <w:t>Couzens</w:t>
      </w:r>
      <w:proofErr w:type="spellEnd"/>
      <w:r>
        <w:t xml:space="preserve"> was issued a life sentence after he kidnapped, raped and murdered Sarah </w:t>
      </w:r>
      <w:proofErr w:type="spellStart"/>
      <w:r>
        <w:t>Everard</w:t>
      </w:r>
      <w:proofErr w:type="spellEnd"/>
      <w:r>
        <w:t xml:space="preserve"> following effecting a false arrest (Price, Crown Persecution Service, 2021) by abusing his position and betrayed public trust in police (Independent Office for Police Conduct, 2021). Although </w:t>
      </w:r>
      <w:proofErr w:type="spellStart"/>
      <w:r>
        <w:t>Couzens</w:t>
      </w:r>
      <w:proofErr w:type="spellEnd"/>
      <w:r>
        <w:t xml:space="preserve"> was not operational at the time of the false arrest, it could be suggested that Sarah </w:t>
      </w:r>
      <w:proofErr w:type="spellStart"/>
      <w:r>
        <w:t>Everard</w:t>
      </w:r>
      <w:proofErr w:type="spellEnd"/>
      <w:r>
        <w:t xml:space="preserve"> believed </w:t>
      </w:r>
      <w:proofErr w:type="spellStart"/>
      <w:r>
        <w:t>Couzens</w:t>
      </w:r>
      <w:proofErr w:type="spellEnd"/>
      <w:r>
        <w:t xml:space="preserve"> was acting with integrity and effecting an ethical arrest; displaying behaviours of the ultimate betrayal (Metropolitan Police. </w:t>
      </w:r>
      <w:proofErr w:type="spellStart"/>
      <w:r>
        <w:t>n.d</w:t>
      </w:r>
      <w:proofErr w:type="spellEnd"/>
      <w:r>
        <w:t>)</w:t>
      </w:r>
    </w:p>
    <w:p w:rsidR="0008664C" w:rsidRDefault="0008664C" w:rsidP="0008664C">
      <w:pPr>
        <w:pStyle w:val="NoSpacing"/>
        <w:jc w:val="both"/>
      </w:pPr>
      <w:r>
        <w:t xml:space="preserve">The BBC (2021) reported the murder of George Floyd by former police officer, Derek Chauvin. Chief </w:t>
      </w:r>
      <w:proofErr w:type="spellStart"/>
      <w:r>
        <w:t>Medaria</w:t>
      </w:r>
      <w:proofErr w:type="spellEnd"/>
      <w:r>
        <w:t xml:space="preserve"> </w:t>
      </w:r>
      <w:proofErr w:type="spellStart"/>
      <w:r>
        <w:t>Arradondo</w:t>
      </w:r>
      <w:proofErr w:type="spellEnd"/>
      <w:r>
        <w:t xml:space="preserve"> (BBC, 2021) claimed Floyd’s death was not a result of insufficient training and that the use of force used by Chauvin was not part of the Minneapolis Police training, falling short of their values and ethics, sparking protests around the world (BBC, 2020). Whilst not </w:t>
      </w:r>
      <w:proofErr w:type="gramStart"/>
      <w:r>
        <w:t>clear</w:t>
      </w:r>
      <w:proofErr w:type="gramEnd"/>
      <w:r>
        <w:t xml:space="preserve"> if Chauvin had intended to murder Floyd, it can suggest Chauvin acted unethically during operational policing in a real-time incident; albeit, a different set of ethics to police in England and Wales the ripple effect was felt worldwide (Silverstein, 2019). In contrast, Regina (2019) praised officers involved in the he London Bridge attacks of 2017, claiming in risking their own lives, the police acted selflessly to help and protect others. This was in response to the police on scene preforming CPR</w:t>
      </w:r>
      <w:proofErr w:type="gramStart"/>
      <w:r>
        <w:t>;</w:t>
      </w:r>
      <w:proofErr w:type="gramEnd"/>
      <w:r>
        <w:t xml:space="preserve"> despite the risk to themselves (BBC News, 2019). It </w:t>
      </w:r>
      <w:proofErr w:type="gramStart"/>
      <w:r>
        <w:t>could be suggested</w:t>
      </w:r>
      <w:proofErr w:type="gramEnd"/>
      <w:r>
        <w:t xml:space="preserve">, that when the officers made the decision to engage, they did so by acting with integrity, showing selflessness, leadership and accountability, which falls in line with elements of the police code of ethics (College of Policing, 2014). May (2015) describes the integrity of all police officers as being the core value of public confidence, which supports College of Policing (2014) emphasising integrity as one of its core ethics. </w:t>
      </w:r>
    </w:p>
    <w:p w:rsidR="0008664C" w:rsidRDefault="0008664C" w:rsidP="0008664C">
      <w:pPr>
        <w:pStyle w:val="NoSpacing"/>
        <w:jc w:val="both"/>
      </w:pPr>
    </w:p>
    <w:p w:rsidR="0008664C" w:rsidRDefault="0008664C" w:rsidP="0008664C">
      <w:pPr>
        <w:pStyle w:val="NoSpacing"/>
        <w:jc w:val="both"/>
      </w:pPr>
      <w:proofErr w:type="spellStart"/>
      <w:r>
        <w:t>Christensson</w:t>
      </w:r>
      <w:proofErr w:type="spellEnd"/>
      <w:r>
        <w:t xml:space="preserve"> (2007) defines real-time as an event that is happening instantaneously, arguably police often work in real-time situations and are required to identify, manage and mitigate risk to protect life and property, preserve order, prevent the commission of offences and bring offenders to justice (College of Policing, 2022). This suggests officers responding to an incident are doing so with little or no information or intelligence regarding any person(s) involved or what has potentially occurred. However, Simmons, (2020), claims officers dealing with an incident receive historical data to assist in safeguarding and decision-making. Situational awareness involves being able to recognise and process any potential threats in any situation (College of Policing, 2020). Furthermore, College of Policing, (2020) claim this will allow officers to make a dynamic risk assessment to enable them to decide on the necessary course of action using personal force guidelines and frameworks under which they operate (Bonner, 2014). Moreover, decision-making is beneficial to policing because, in addition to increasing the awareness of police behaviour, it also provides police direction (Bonner, 2014).</w:t>
      </w:r>
    </w:p>
    <w:p w:rsidR="0008664C" w:rsidRDefault="0008664C" w:rsidP="0008664C">
      <w:pPr>
        <w:pStyle w:val="NoSpacing"/>
        <w:jc w:val="both"/>
      </w:pPr>
      <w:r>
        <w:t xml:space="preserve">Dryer-Beers, Braddock and Wire, (2020) propose that police are continuously exposed to conflict; it is a demanding role and a possibly dangerous career.  Furthermore, it </w:t>
      </w:r>
      <w:proofErr w:type="gramStart"/>
      <w:r>
        <w:t>is suggested</w:t>
      </w:r>
      <w:proofErr w:type="gramEnd"/>
      <w:r>
        <w:t xml:space="preserve"> an officer’s use of force is required to protect the public, themselves, or to effect an arrest and this should only be utilised if an officer’s use of non-violent means to resolve the incident is ineffective (Dryer-Beers, Braddock and Wire, 2020). </w:t>
      </w:r>
    </w:p>
    <w:p w:rsidR="0008664C" w:rsidRDefault="0008664C" w:rsidP="0008664C">
      <w:pPr>
        <w:pStyle w:val="NoSpacing"/>
        <w:jc w:val="both"/>
      </w:pPr>
      <w:r>
        <w:t xml:space="preserve">The College of Policing (2022) propose that officers gain a variety of information to conduct a thorough and significant investigation; involving decision making that falls in line with the Code of Ethics. The National Decision Model (NDM) is a cyclical model that holds the Code of Ethics at the centre of its structure (College of Policing, 2013) allowing the user to arrive at a balanced decision when approaching a particular issue (Lax, 2014) whilst constantly assessing risk factors in both operational and non-operational situations (College of Policing, 2013). The NDM, devised of several elements, </w:t>
      </w:r>
      <w:r>
        <w:lastRenderedPageBreak/>
        <w:t xml:space="preserve">encourages all officers to utilise the model in all aspects of policing (College of Policing, 2013) and aids ethical reasoning in accordance with policing principles and standards of behaviour expected (Northamptonshire Police, 2014). Furthermore, the NDM allows the user to review and reflect on the decision-making process encouraging </w:t>
      </w:r>
      <w:proofErr w:type="gramStart"/>
      <w:r>
        <w:t>a debrief</w:t>
      </w:r>
      <w:proofErr w:type="gramEnd"/>
      <w:r>
        <w:t xml:space="preserve"> on the outcomes to highlight any learning potential for similar incidents. </w:t>
      </w:r>
    </w:p>
    <w:p w:rsidR="0008664C" w:rsidRDefault="0008664C" w:rsidP="0008664C">
      <w:pPr>
        <w:pStyle w:val="NoSpacing"/>
        <w:jc w:val="both"/>
      </w:pPr>
    </w:p>
    <w:p w:rsidR="0008664C" w:rsidRDefault="0008664C" w:rsidP="0008664C">
      <w:pPr>
        <w:pStyle w:val="NoSpacing"/>
        <w:jc w:val="both"/>
      </w:pPr>
      <w:r>
        <w:t>In summary, ethics and the pursuit of acting ethically is the foundation of working in public office (The Committee on Standards in Public Life, 1995; Pearce, 2014) suggesting the police are bound to a code of ethics.  In order to make informed decisions situational awareness is paramount (College of Policing, 2020) supported by historical data Simmons (2020). However, in a real time operational situation, instantaneous and dynamic risk assessed based decisions will be made (</w:t>
      </w:r>
      <w:proofErr w:type="spellStart"/>
      <w:r>
        <w:t>Christensson</w:t>
      </w:r>
      <w:proofErr w:type="spellEnd"/>
      <w:r>
        <w:t>, 2007; College of Policing, 2020), but officers must adhere to training and the code of ethic (College of Policing, 2013, Pearce, 2014).  Failure to act ethically in real time operational situations whilst in public office can lead to prosecution and sentencing (BBC, 2020; Crown Prosecution Service, 2021).</w:t>
      </w:r>
    </w:p>
    <w:p w:rsidR="0008664C" w:rsidRDefault="0008664C" w:rsidP="0008664C">
      <w:pPr>
        <w:pStyle w:val="NoSpacing"/>
      </w:pPr>
      <w:r>
        <w:t>(Word count-1070)</w:t>
      </w:r>
    </w:p>
    <w:p w:rsidR="0008664C" w:rsidRDefault="0008664C" w:rsidP="0008664C">
      <w:pPr>
        <w:pStyle w:val="NoSpacing"/>
      </w:pPr>
    </w:p>
    <w:p w:rsidR="0008664C" w:rsidRDefault="0008664C" w:rsidP="0008664C">
      <w:pPr>
        <w:pStyle w:val="NoSpacing"/>
      </w:pPr>
    </w:p>
    <w:p w:rsidR="0008664C" w:rsidRPr="0008664C" w:rsidRDefault="0008664C" w:rsidP="0008664C">
      <w:pPr>
        <w:pStyle w:val="NoSpacing"/>
        <w:rPr>
          <w:u w:val="single"/>
        </w:rPr>
      </w:pPr>
      <w:r w:rsidRPr="0008664C">
        <w:rPr>
          <w:u w:val="single"/>
        </w:rPr>
        <w:t>Essay three</w:t>
      </w:r>
    </w:p>
    <w:p w:rsidR="0008664C" w:rsidRPr="0008664C" w:rsidRDefault="0008664C" w:rsidP="0008664C">
      <w:pPr>
        <w:pStyle w:val="NoSpacing"/>
        <w:rPr>
          <w:u w:val="single"/>
        </w:rPr>
      </w:pPr>
      <w:r w:rsidRPr="0008664C">
        <w:rPr>
          <w:u w:val="single"/>
        </w:rPr>
        <w:t>Assess the impact of organisational justice on police agency.</w:t>
      </w:r>
    </w:p>
    <w:p w:rsidR="0008664C" w:rsidRDefault="0008664C" w:rsidP="0008664C">
      <w:pPr>
        <w:pStyle w:val="NoSpacing"/>
      </w:pPr>
    </w:p>
    <w:p w:rsidR="0008664C" w:rsidRDefault="0008664C" w:rsidP="0008664C">
      <w:pPr>
        <w:pStyle w:val="NoSpacing"/>
        <w:jc w:val="both"/>
      </w:pPr>
      <w:r>
        <w:t xml:space="preserve">People within an organisation require a system of conditions and methods to meet organisational objectives (McGregor and </w:t>
      </w:r>
      <w:proofErr w:type="spellStart"/>
      <w:r>
        <w:t>Cutcher-Gershenfeld</w:t>
      </w:r>
      <w:proofErr w:type="spellEnd"/>
      <w:r>
        <w:t>, 2006), with basic building blocks of organisational motivation being safety, a theory of security when in employment (Maslow, 1943).  This essay will explore the concepts of an organisation, justice and organisational justice assessing any impacts, positive or negative, to the police agency</w:t>
      </w:r>
      <w:proofErr w:type="gramStart"/>
      <w:r>
        <w:t>;</w:t>
      </w:r>
      <w:proofErr w:type="gramEnd"/>
      <w:r>
        <w:t xml:space="preserve"> specifically, the people within England and Wales.  Further exploring the correlation of organisational justice with respects to the internal aspect of safety or justice within the origination and the conditions set by the police agency, for the police agency. </w:t>
      </w:r>
    </w:p>
    <w:p w:rsidR="0008664C" w:rsidRDefault="0008664C" w:rsidP="0008664C">
      <w:pPr>
        <w:pStyle w:val="NoSpacing"/>
        <w:jc w:val="both"/>
      </w:pPr>
    </w:p>
    <w:p w:rsidR="0008664C" w:rsidRDefault="0008664C" w:rsidP="0008664C">
      <w:pPr>
        <w:pStyle w:val="NoSpacing"/>
        <w:jc w:val="both"/>
      </w:pPr>
      <w:r>
        <w:t xml:space="preserve">An organisation can be described </w:t>
      </w:r>
      <w:proofErr w:type="gramStart"/>
      <w:r>
        <w:t>as:</w:t>
      </w:r>
      <w:proofErr w:type="gramEnd"/>
      <w:r>
        <w:t xml:space="preserve"> “a number of individuals working towards common goals” (Wilkinson, Armstrong and </w:t>
      </w:r>
      <w:proofErr w:type="spellStart"/>
      <w:r>
        <w:t>Lounsbury</w:t>
      </w:r>
      <w:proofErr w:type="spellEnd"/>
      <w:r>
        <w:t xml:space="preserve">, 2017) with a proficient management team being responsible for assisting individuals to successfully reach the targets that have been set (Study Lecture Notes, </w:t>
      </w:r>
      <w:proofErr w:type="spellStart"/>
      <w:r>
        <w:t>n.d.</w:t>
      </w:r>
      <w:proofErr w:type="spellEnd"/>
      <w:r>
        <w:t>). Leary-Joyce (2010) suggests that in order for an organisation to be successful, employers should build strong relationships with employees and encourage their strengths.</w:t>
      </w:r>
    </w:p>
    <w:p w:rsidR="0008664C" w:rsidRDefault="0008664C" w:rsidP="0008664C">
      <w:pPr>
        <w:pStyle w:val="NoSpacing"/>
        <w:jc w:val="both"/>
      </w:pPr>
      <w:r>
        <w:t>Justice is a notion that encourages ethical fairness (Miller, 2021) that establishes a perspective in relation to ethical decisions (</w:t>
      </w:r>
      <w:proofErr w:type="spellStart"/>
      <w:r>
        <w:t>Botes</w:t>
      </w:r>
      <w:proofErr w:type="spellEnd"/>
      <w:r>
        <w:t>, 2000) with a focus of accessing harm caused to individuals and communities (</w:t>
      </w:r>
      <w:proofErr w:type="spellStart"/>
      <w:r>
        <w:t>Leebaw</w:t>
      </w:r>
      <w:proofErr w:type="spellEnd"/>
      <w:r>
        <w:t xml:space="preserve">, 2003). Miller (2011) suggests justice is “an acknowledgement of truth” for the benefit of victims and survivors if their human rights </w:t>
      </w:r>
      <w:proofErr w:type="gramStart"/>
      <w:r>
        <w:t>have been breached</w:t>
      </w:r>
      <w:proofErr w:type="gramEnd"/>
      <w:r>
        <w:t xml:space="preserve">. </w:t>
      </w:r>
    </w:p>
    <w:p w:rsidR="0008664C" w:rsidRDefault="0008664C" w:rsidP="0008664C">
      <w:pPr>
        <w:pStyle w:val="NoSpacing"/>
        <w:jc w:val="both"/>
      </w:pPr>
      <w:r>
        <w:t xml:space="preserve">The notion of organisational justice is an inwards facing system (Herrington and Roberts, 2013) which will focus on the emotional state and the equality of fairness experienced within the workplace (Deepak, 2021). Furthermore, Greenburg (1987) suggests that organisational justice refers to the attitude and behaviours of </w:t>
      </w:r>
      <w:proofErr w:type="gramStart"/>
      <w:r>
        <w:t>an employer and how the employees judge that behaviour (Greenburg, 1987)</w:t>
      </w:r>
      <w:proofErr w:type="gramEnd"/>
      <w:r>
        <w:t xml:space="preserve">. Deepak (2021) explains that female employees can often face discrimination, bias, and harassment when experiencing organisational justice. It </w:t>
      </w:r>
      <w:proofErr w:type="gramStart"/>
      <w:r>
        <w:t>could be suggested</w:t>
      </w:r>
      <w:proofErr w:type="gramEnd"/>
      <w:r>
        <w:t xml:space="preserve"> an individual’s gender can influence the outcome of organisational justice. However, Rupp and Thornton-Lugo (2015) propose organisational justice considers fairness within the work place from the employee’s perception. Additionally, Rupp and Thornton-Lugo (2015) suggest that employee perception can be categorised into four elements that encourage reflection elements such </w:t>
      </w:r>
      <w:proofErr w:type="gramStart"/>
      <w:r>
        <w:t>as:</w:t>
      </w:r>
      <w:proofErr w:type="gramEnd"/>
      <w:r>
        <w:t xml:space="preserve"> distributive, procedural, informational, and interactional.</w:t>
      </w:r>
    </w:p>
    <w:p w:rsidR="0008664C" w:rsidRDefault="0008664C" w:rsidP="0008664C">
      <w:pPr>
        <w:pStyle w:val="NoSpacing"/>
        <w:jc w:val="both"/>
      </w:pPr>
      <w:r>
        <w:t xml:space="preserve">Distributive refers to an employee’s perception on fairness (Quinton et al., 2015) and rewards issued for services to the organisation (Deepak, 2021). Additionally, Deepak (2021) explains that the returns can include promotion, wages and any other benefits. Quinton et al. (2015) further refers to </w:t>
      </w:r>
      <w:r>
        <w:lastRenderedPageBreak/>
        <w:t xml:space="preserve">procedural justice as broken down into three elements based on: fair decision-making that is ethical and impartial, open and honest decisions that are communicated timely and respectful communication between management and employees. Greenburg (2011) goes on to explain informational justice as organisations giving honest accounts regarding outcomes and actions used to conclude those outcomes. Lastly, </w:t>
      </w:r>
      <w:proofErr w:type="spellStart"/>
      <w:r>
        <w:t>Bies</w:t>
      </w:r>
      <w:proofErr w:type="spellEnd"/>
      <w:r>
        <w:t xml:space="preserve"> and </w:t>
      </w:r>
      <w:proofErr w:type="spellStart"/>
      <w:r>
        <w:t>Moag</w:t>
      </w:r>
      <w:proofErr w:type="spellEnd"/>
      <w:r>
        <w:t xml:space="preserve"> (1986) defines interactional justice as being different from distributive justice as it instead refers to the perception of fairness in the relationship between management and employees. </w:t>
      </w:r>
    </w:p>
    <w:p w:rsidR="0008664C" w:rsidRDefault="0008664C" w:rsidP="0008664C">
      <w:pPr>
        <w:pStyle w:val="NoSpacing"/>
        <w:jc w:val="both"/>
      </w:pPr>
      <w:r>
        <w:t xml:space="preserve">Herrington and Roberts (2013), explains that increasing </w:t>
      </w:r>
      <w:proofErr w:type="spellStart"/>
      <w:r>
        <w:t>orgnisational</w:t>
      </w:r>
      <w:proofErr w:type="spellEnd"/>
      <w:r>
        <w:t xml:space="preserve"> justice within the police can be inexpensive and simple. Adding that there needs to be further research on the benefits of applying organisational justice within policing as “police have been undertaking activities that engender some of the key tenets of these approaches for many years” (Herrington and Roberts 2013). This suggests that organisational justice is lacking within policing resulting in police officers and staff potentially feeling undervalued and uncared for within the organisation. </w:t>
      </w:r>
    </w:p>
    <w:p w:rsidR="0008664C" w:rsidRDefault="0008664C" w:rsidP="0008664C">
      <w:pPr>
        <w:pStyle w:val="NoSpacing"/>
        <w:jc w:val="both"/>
      </w:pPr>
      <w:r>
        <w:t xml:space="preserve">(Quinton et al., 2015) claim that if police officers feel that senior members of the police force treat them fairly, they will in turn go </w:t>
      </w:r>
      <w:proofErr w:type="gramStart"/>
      <w:r>
        <w:t>above and beyond</w:t>
      </w:r>
      <w:proofErr w:type="gramEnd"/>
      <w:r>
        <w:t xml:space="preserve"> without the benefit of personal gain. Lind (2007) maintains, that when a person feels they </w:t>
      </w:r>
      <w:proofErr w:type="gramStart"/>
      <w:r>
        <w:t>are treated</w:t>
      </w:r>
      <w:proofErr w:type="gramEnd"/>
      <w:r>
        <w:t xml:space="preserve"> fairly, it can have a positive influence on how they “invest himself or herself in an organization or team” (Quinton et al., 2015). This infers that organisational justice can have a constructive impact within an organisation such as the police force. </w:t>
      </w:r>
    </w:p>
    <w:p w:rsidR="0008664C" w:rsidRDefault="0008664C" w:rsidP="0008664C">
      <w:pPr>
        <w:pStyle w:val="NoSpacing"/>
        <w:jc w:val="both"/>
      </w:pPr>
      <w:proofErr w:type="spellStart"/>
      <w:r>
        <w:t>Grynderup</w:t>
      </w:r>
      <w:proofErr w:type="spellEnd"/>
      <w:r>
        <w:t xml:space="preserve"> et al. (2013), suggests that organisational justice is a method into understanding how working conditions can have an effect on an individual’s personal wellbeing, metal health and productivity. However, </w:t>
      </w:r>
      <w:proofErr w:type="spellStart"/>
      <w:r>
        <w:t>Kivimäki</w:t>
      </w:r>
      <w:proofErr w:type="spellEnd"/>
      <w:r>
        <w:t xml:space="preserve"> et al. (2013), claim that there is no evidence to suggest that the theory of organisational justice has a detrimental effect on health.</w:t>
      </w:r>
    </w:p>
    <w:p w:rsidR="0008664C" w:rsidRDefault="0008664C" w:rsidP="0008664C">
      <w:pPr>
        <w:pStyle w:val="NoSpacing"/>
        <w:jc w:val="both"/>
      </w:pPr>
      <w:r>
        <w:t xml:space="preserve">The Police Federation of England and Wales (PFEW), is a staff association that aims to achieve organisational aims and objectives whilst representing association for police constables, sergeants and inspectors; this includes chief inspectors (Police Federation, </w:t>
      </w:r>
      <w:proofErr w:type="spellStart"/>
      <w:r>
        <w:t>n.d</w:t>
      </w:r>
      <w:proofErr w:type="spellEnd"/>
      <w:r>
        <w:t xml:space="preserve">). The PFEW infer that there are concerns for serving officers mental health issues, further claiming the excessive pressure officers feel is having a detrimental effect on wellbeing and that 73% of managers said they </w:t>
      </w:r>
      <w:proofErr w:type="gramStart"/>
      <w:r>
        <w:t>had not been given</w:t>
      </w:r>
      <w:proofErr w:type="gramEnd"/>
      <w:r>
        <w:t xml:space="preserve"> sufficient training around support for wellbeing (Police Federation, </w:t>
      </w:r>
      <w:proofErr w:type="spellStart"/>
      <w:r>
        <w:t>n.d</w:t>
      </w:r>
      <w:proofErr w:type="spellEnd"/>
      <w:r>
        <w:t>).</w:t>
      </w:r>
    </w:p>
    <w:p w:rsidR="0008664C" w:rsidRDefault="0008664C" w:rsidP="0008664C">
      <w:pPr>
        <w:pStyle w:val="NoSpacing"/>
        <w:jc w:val="both"/>
      </w:pPr>
      <w:r>
        <w:t xml:space="preserve">The Home Office (2010) indicate there has been a significant impact on officer numbers claiming there was a fall of 14% over a seven period. From a study by Elliott-Davies. et al., (2016), it is claimed that a headcount of officers was inadequate, adding low staffing levels caused stresses such as increasing paperwork and single crew deployment potentially causing a negative effect on the officer’s psychological wellbeing. Furthermore Elliott-Davies et al., (2016), described how officers were struggling to meet minimum staffing levels resulting in the staffing levels </w:t>
      </w:r>
      <w:proofErr w:type="gramStart"/>
      <w:r>
        <w:t>being adjusted</w:t>
      </w:r>
      <w:proofErr w:type="gramEnd"/>
      <w:r>
        <w:t xml:space="preserve">. This suggests that rather than increase officer numbers, local staffing targets </w:t>
      </w:r>
      <w:proofErr w:type="gramStart"/>
      <w:r>
        <w:t>were adjusted</w:t>
      </w:r>
      <w:proofErr w:type="gramEnd"/>
      <w:r>
        <w:t xml:space="preserve"> to suit the low staffing levels. Furthermore, it </w:t>
      </w:r>
      <w:proofErr w:type="gramStart"/>
      <w:r>
        <w:t>could be inferred</w:t>
      </w:r>
      <w:proofErr w:type="gramEnd"/>
      <w:r>
        <w:t xml:space="preserve"> that officer wellbeing was not at the forefront of the organisations decision making bringing organisational justice into question. </w:t>
      </w:r>
    </w:p>
    <w:p w:rsidR="0008664C" w:rsidRDefault="0008664C" w:rsidP="0008664C">
      <w:pPr>
        <w:pStyle w:val="NoSpacing"/>
        <w:jc w:val="both"/>
      </w:pPr>
    </w:p>
    <w:p w:rsidR="0008664C" w:rsidRDefault="0008664C" w:rsidP="0008664C">
      <w:pPr>
        <w:pStyle w:val="NoSpacing"/>
        <w:jc w:val="both"/>
      </w:pPr>
      <w:r>
        <w:t xml:space="preserve">To conclude, a successful origination is a collection of individuals supported by employers (Miller, 2021; Wilkinson, Armstrong and </w:t>
      </w:r>
      <w:proofErr w:type="spellStart"/>
      <w:r>
        <w:t>Lounsbury</w:t>
      </w:r>
      <w:proofErr w:type="spellEnd"/>
      <w:r>
        <w:t>, 2017). There is correlation between a sense of fair treatment (</w:t>
      </w:r>
      <w:proofErr w:type="spellStart"/>
      <w:r>
        <w:t>Bies</w:t>
      </w:r>
      <w:proofErr w:type="spellEnd"/>
      <w:r>
        <w:t xml:space="preserve"> and </w:t>
      </w:r>
      <w:proofErr w:type="spellStart"/>
      <w:proofErr w:type="gramStart"/>
      <w:r>
        <w:t>Moag</w:t>
      </w:r>
      <w:proofErr w:type="spellEnd"/>
      <w:r>
        <w:t xml:space="preserve"> ,</w:t>
      </w:r>
      <w:proofErr w:type="gramEnd"/>
      <w:r>
        <w:t xml:space="preserve">1986; Quinton et al., 2015) and attitude of an employer (Greenburg, 1987) and organisational justice.  Organisational justice is simple, yet positive tangible outcome is lacking within the police (Herrington and Roberts, 2013. PFEW stress the link between low staffing levels and stress (Police Federation, </w:t>
      </w:r>
      <w:proofErr w:type="spellStart"/>
      <w:r>
        <w:t>n.d</w:t>
      </w:r>
      <w:proofErr w:type="spellEnd"/>
      <w:r>
        <w:t xml:space="preserve">), a position accepted by The Home Office (2010). It </w:t>
      </w:r>
      <w:proofErr w:type="gramStart"/>
      <w:r>
        <w:t>could therefore be argued</w:t>
      </w:r>
      <w:proofErr w:type="gramEnd"/>
      <w:r>
        <w:t xml:space="preserve">, lack of support by the employers to listen to the employee is a failing of organisational justice with the police agency, the impact: jeopardising a successful organisation and having a detrimental effect to the employee, the police agency. </w:t>
      </w:r>
    </w:p>
    <w:p w:rsidR="0008664C" w:rsidRDefault="0008664C" w:rsidP="0008664C">
      <w:pPr>
        <w:pStyle w:val="NoSpacing"/>
      </w:pPr>
      <w:r>
        <w:t>(Word count- 1040)</w:t>
      </w:r>
    </w:p>
    <w:p w:rsidR="0008664C" w:rsidRDefault="0008664C" w:rsidP="0008664C">
      <w:pPr>
        <w:pStyle w:val="NoSpacing"/>
        <w:rPr>
          <w:u w:val="single"/>
        </w:rPr>
      </w:pPr>
    </w:p>
    <w:p w:rsidR="0008664C" w:rsidRDefault="0008664C" w:rsidP="0008664C">
      <w:pPr>
        <w:pStyle w:val="NoSpacing"/>
        <w:rPr>
          <w:u w:val="single"/>
        </w:rPr>
      </w:pPr>
    </w:p>
    <w:p w:rsidR="0008664C" w:rsidRDefault="0008664C" w:rsidP="0008664C">
      <w:pPr>
        <w:pStyle w:val="NoSpacing"/>
        <w:rPr>
          <w:u w:val="single"/>
        </w:rPr>
      </w:pPr>
    </w:p>
    <w:p w:rsidR="0008664C" w:rsidRPr="0008664C" w:rsidRDefault="0008664C" w:rsidP="0008664C">
      <w:pPr>
        <w:pStyle w:val="NoSpacing"/>
      </w:pPr>
      <w:r w:rsidRPr="0008664C">
        <w:rPr>
          <w:u w:val="single"/>
        </w:rPr>
        <w:lastRenderedPageBreak/>
        <w:t>Essay four</w:t>
      </w:r>
    </w:p>
    <w:p w:rsidR="0008664C" w:rsidRDefault="0008664C" w:rsidP="0008664C">
      <w:pPr>
        <w:pStyle w:val="NoSpacing"/>
      </w:pPr>
      <w:r w:rsidRPr="0008664C">
        <w:rPr>
          <w:u w:val="single"/>
        </w:rPr>
        <w:t>Analyse potential links between serious and organised crime and public protection issues</w:t>
      </w:r>
      <w:r>
        <w:t xml:space="preserve">. </w:t>
      </w:r>
    </w:p>
    <w:p w:rsidR="0008664C" w:rsidRDefault="0008664C" w:rsidP="0008664C">
      <w:pPr>
        <w:pStyle w:val="NoSpacing"/>
      </w:pPr>
    </w:p>
    <w:p w:rsidR="0008664C" w:rsidRDefault="0008664C" w:rsidP="0008664C">
      <w:pPr>
        <w:pStyle w:val="NoSpacing"/>
        <w:jc w:val="both"/>
      </w:pPr>
      <w:r>
        <w:t>Serious and Organised Crime is an international threat tackled by multi-national, multi-</w:t>
      </w:r>
      <w:proofErr w:type="gramStart"/>
      <w:r>
        <w:t>agency  departments</w:t>
      </w:r>
      <w:proofErr w:type="gramEnd"/>
      <w:r>
        <w:t xml:space="preserve"> (CPS, 2017).  GCHQ (</w:t>
      </w:r>
      <w:proofErr w:type="spellStart"/>
      <w:r>
        <w:t>n.d</w:t>
      </w:r>
      <w:proofErr w:type="spellEnd"/>
      <w:r>
        <w:t xml:space="preserve">) describe their mission against serious and organised crime as "reducing the societal and financial harm that serious and organised crime causes to the UK". This essay builds on the definition of crime to serious and organised crime and the cost it has to the public within England and Wales, financially and at a personal level.  For brevity, public protection issues </w:t>
      </w:r>
      <w:proofErr w:type="gramStart"/>
      <w:r>
        <w:t>are discussed</w:t>
      </w:r>
      <w:proofErr w:type="gramEnd"/>
      <w:r>
        <w:t xml:space="preserve"> in general with a focused analysis surrounding county lines and the links to cuckooing and the impact this form of serious and organised crimes has to the public.</w:t>
      </w:r>
    </w:p>
    <w:p w:rsidR="0008664C" w:rsidRDefault="0008664C" w:rsidP="0008664C">
      <w:pPr>
        <w:pStyle w:val="NoSpacing"/>
        <w:jc w:val="both"/>
      </w:pPr>
    </w:p>
    <w:p w:rsidR="0008664C" w:rsidRDefault="0008664C" w:rsidP="0008664C">
      <w:pPr>
        <w:pStyle w:val="NoSpacing"/>
        <w:jc w:val="both"/>
      </w:pPr>
      <w:r>
        <w:t>Crime is a deliberate socially unacceptable act defined in law, connected to appropriate punishment (</w:t>
      </w:r>
      <w:proofErr w:type="spellStart"/>
      <w:r>
        <w:t>Ristroph</w:t>
      </w:r>
      <w:proofErr w:type="spellEnd"/>
      <w:r>
        <w:t xml:space="preserve"> 2018; Clarke et al. 2020).  Bryant and Bryant (2019, p.40-41) suggest that crime is based on societies perception of right or wrong classified in relation to an associated law. The United Nations Office on Drugs and Crime (2004, p.5) defines organised crime as: "a structured group of three or more </w:t>
      </w:r>
      <w:proofErr w:type="gramStart"/>
      <w:r>
        <w:t>persons, ...with</w:t>
      </w:r>
      <w:proofErr w:type="gramEnd"/>
      <w:r>
        <w:t xml:space="preserve"> the aim of committing one or more serious crimes or offences”. Furthermore, The United Nations Office on Drugs and Crime (2004, p.5), define serious crime as "an offence punishable by a maximum deprivation of liberty of at least four years or a more serious penalty".  This suggests that serious and organised crime is both punishable and without borders. The Crown Prosecution Service (2017) and HM Government (2018) support this notion, highlighting organised crime as a coordinated effort, usually within a group operating against the national interests and irrespective of national laws or borders, usually financially motivated. This infers that serious and organised crime is not commonly </w:t>
      </w:r>
      <w:proofErr w:type="gramStart"/>
      <w:r>
        <w:t>spontaneous,</w:t>
      </w:r>
      <w:proofErr w:type="gramEnd"/>
      <w:r>
        <w:t xml:space="preserve"> it is premeditated with defined objectives, undermining national laws where groups of criminals may be acting from outside national borders or travelling within to perpetrate their crime for financial gain. Serious and organised crime costs the UK Taxpayer an estimated £37 billion per year (</w:t>
      </w:r>
      <w:proofErr w:type="spellStart"/>
      <w:r>
        <w:t>Javid</w:t>
      </w:r>
      <w:proofErr w:type="spellEnd"/>
      <w:r>
        <w:t xml:space="preserve">, 2018, cited in HM Government, 2018). </w:t>
      </w:r>
    </w:p>
    <w:p w:rsidR="0008664C" w:rsidRDefault="0008664C" w:rsidP="0008664C">
      <w:pPr>
        <w:pStyle w:val="NoSpacing"/>
        <w:jc w:val="both"/>
      </w:pPr>
      <w:r>
        <w:t xml:space="preserve">Public protection in England and Wales aims to protect the public against serious and organised crime (College of Policing, 2021).  Moreover, investigation </w:t>
      </w:r>
      <w:proofErr w:type="gramStart"/>
      <w:r>
        <w:t>as a result</w:t>
      </w:r>
      <w:proofErr w:type="gramEnd"/>
      <w:r>
        <w:t xml:space="preserve"> of incidents involving sexual or violent abuse against children, adults; including vulnerable adults, but also to find missing persons and investigate hate crime (Bryant and Bryant, 2019, p. 295). This implies that within England and Wales policing for serious and organised crime is directed at crime that is associated with abuse; violently or sexually related, where the exploitation of vulnerable children and adults results in financial gain for the criminals, suffering inflicted to the victims and affecting the public purse. Bryant and Bryant (2019, p. 295) further suggest that police are expected to be a police force as well as a police service.  Not only to combat and enforce law but to facilitate the need of the public to feel safe. This intimates that the police </w:t>
      </w:r>
      <w:proofErr w:type="gramStart"/>
      <w:r>
        <w:t>are expected</w:t>
      </w:r>
      <w:proofErr w:type="gramEnd"/>
      <w:r>
        <w:t xml:space="preserve"> to protect to public against serious and organised crimes as well as manage the aftermath of serious and organised crime under the banner of public protection. </w:t>
      </w:r>
    </w:p>
    <w:p w:rsidR="0008664C" w:rsidRDefault="0008664C" w:rsidP="0008664C">
      <w:pPr>
        <w:pStyle w:val="NoSpacing"/>
        <w:jc w:val="both"/>
      </w:pPr>
    </w:p>
    <w:p w:rsidR="0008664C" w:rsidRDefault="0008664C" w:rsidP="0008664C">
      <w:pPr>
        <w:pStyle w:val="NoSpacing"/>
        <w:jc w:val="both"/>
      </w:pPr>
      <w:r>
        <w:t xml:space="preserve">HMICFRS (2019) describe county lines as crimes concerning organised crime groups responsible for transferring illegal drugs from large cities to urban areas around the UK; then sold in local communities. Moyle (2019) informs that county lines is a developing method that relies on exploiting the labour of the most vulnerable people in the communities. Spicer, Moyle and </w:t>
      </w:r>
      <w:proofErr w:type="spellStart"/>
      <w:r>
        <w:t>Coomber</w:t>
      </w:r>
      <w:proofErr w:type="spellEnd"/>
      <w:r>
        <w:t xml:space="preserve"> (2019) describe cuckooing as an act associated with county lines, a relatively new form of exploitation that has emerged in the UK. Furthermore, Spicer, Moyle and </w:t>
      </w:r>
      <w:proofErr w:type="spellStart"/>
      <w:r>
        <w:t>Coomber</w:t>
      </w:r>
      <w:proofErr w:type="spellEnd"/>
      <w:r>
        <w:t xml:space="preserve"> (2019) link cuckooing with controlling the homes of local residents to create an outpost for operating the supply of illegal drugs. Individuals particularly vulnerable are those with “debts, prior criminal histories, or precarious non-citizenship status” (Whittaker, A. et al., 2019, p. 15). Spicer (2021) further explains the response to cuckooing has become vital within policing activity. </w:t>
      </w:r>
      <w:proofErr w:type="spellStart"/>
      <w:r>
        <w:t>Hesketh</w:t>
      </w:r>
      <w:proofErr w:type="spellEnd"/>
      <w:r>
        <w:t xml:space="preserve"> and Robinson (2019) explain that if an individual, is found to have drugs within their address, it is likely they will face arrest and investigation by police. However, </w:t>
      </w:r>
      <w:proofErr w:type="spellStart"/>
      <w:r>
        <w:t>Hesketh</w:t>
      </w:r>
      <w:proofErr w:type="spellEnd"/>
      <w:r>
        <w:t xml:space="preserve"> and Robinson (2019) further explain that if the individual is vulnerable and there is evidence of exploitation by means of cuckooing, this </w:t>
      </w:r>
      <w:proofErr w:type="gramStart"/>
      <w:r>
        <w:t>will be considered</w:t>
      </w:r>
      <w:proofErr w:type="gramEnd"/>
      <w:r>
        <w:t xml:space="preserve"> in regards to </w:t>
      </w:r>
      <w:r>
        <w:lastRenderedPageBreak/>
        <w:t xml:space="preserve">charging decisions and safeguarding the individual will take president. This suggests for victims of cuckooing, there is not only the risk of criminal proceedings taking place but that there are also additional risks to those individuals such as: “loss of benefits, eviction from their home” (The Basement Recovery Project, 2020) and “violence and intimidation” (Moyle, 2019, p. 739–755). </w:t>
      </w:r>
      <w:proofErr w:type="spellStart"/>
      <w:r>
        <w:t>Kosh</w:t>
      </w:r>
      <w:proofErr w:type="spellEnd"/>
      <w:r>
        <w:t xml:space="preserve"> (2019) describes change in policy </w:t>
      </w:r>
      <w:proofErr w:type="gramStart"/>
      <w:r>
        <w:t>with regards to</w:t>
      </w:r>
      <w:proofErr w:type="gramEnd"/>
      <w:r>
        <w:t xml:space="preserve"> modern slavery in county lines cases as a positive step that does not criminalise the vulnerable individuals but instead allows them to be recognised as victims of crime and in need of safeguarding, rather than prosecuted.  Organised crime tends to be hidden from the public (Crocker et al., 2017), with 17% of the eight main areas of harm linked to cuckooing addresses (National Crime Agency, 2019).  The National Crime Agency (2019) highlighted in their 2018 intelligence assessment that there were an estimated 2000 individual county lines, making an average of £800,000 each per year, £800M in total. This analysis focuses on the risk versus reward for the criminal gangs that control county lines from the financial perspective but falls short highlighting the cost to the victims directly and indirectly affected by county lines.  It </w:t>
      </w:r>
      <w:proofErr w:type="gramStart"/>
      <w:r>
        <w:t>is suggested</w:t>
      </w:r>
      <w:proofErr w:type="gramEnd"/>
      <w:r>
        <w:t xml:space="preserve"> that the impact to public protection goes beyond financial cost to the public; it also has a tangible affect to individuals coerced into facilitating county line crime organisations. </w:t>
      </w:r>
    </w:p>
    <w:p w:rsidR="0008664C" w:rsidRDefault="0008664C" w:rsidP="0008664C">
      <w:pPr>
        <w:pStyle w:val="NoSpacing"/>
        <w:jc w:val="both"/>
      </w:pPr>
    </w:p>
    <w:p w:rsidR="0008664C" w:rsidRDefault="0008664C" w:rsidP="0008664C">
      <w:pPr>
        <w:pStyle w:val="NoSpacing"/>
        <w:jc w:val="both"/>
      </w:pPr>
      <w:r>
        <w:t xml:space="preserve">In conclusion, it </w:t>
      </w:r>
      <w:proofErr w:type="gramStart"/>
      <w:r>
        <w:t>has been suggested</w:t>
      </w:r>
      <w:proofErr w:type="gramEnd"/>
      <w:r>
        <w:t xml:space="preserve"> that crime is a socially unacceptable punishable act (</w:t>
      </w:r>
      <w:proofErr w:type="spellStart"/>
      <w:r>
        <w:t>Ristroph</w:t>
      </w:r>
      <w:proofErr w:type="spellEnd"/>
      <w:r>
        <w:t xml:space="preserve"> 2018; Clarke et al. 2020) with serious and organised crime transcending national borders (Crown Prosecution Service, 2017; HM Government, 2018). Furthermore, serious and organised crime arguably affects public protection with respects to the cost to the taxpayer (</w:t>
      </w:r>
      <w:proofErr w:type="spellStart"/>
      <w:r>
        <w:t>Javid</w:t>
      </w:r>
      <w:proofErr w:type="spellEnd"/>
      <w:r>
        <w:t xml:space="preserve">, 2018, cited in HM Government, 2018) and the exploitation of the vulnerable (Moyle, 2019). Therefore, it is argued that public protection issues; specifically, exploitation of the vulnerable is potentially linked with the serious and organised crime of county lines where there is both a human physical link and that of a financial nature. </w:t>
      </w:r>
    </w:p>
    <w:p w:rsidR="0008664C" w:rsidRDefault="0008664C" w:rsidP="0008664C">
      <w:pPr>
        <w:pStyle w:val="NoSpacing"/>
      </w:pPr>
      <w:r>
        <w:t>(Word count- 1048)</w:t>
      </w:r>
    </w:p>
    <w:p w:rsidR="0008664C" w:rsidRDefault="0008664C" w:rsidP="0008664C">
      <w:pPr>
        <w:pStyle w:val="NoSpacing"/>
      </w:pPr>
    </w:p>
    <w:p w:rsidR="0008664C" w:rsidRPr="0008664C" w:rsidRDefault="0008664C" w:rsidP="0008664C">
      <w:pPr>
        <w:pStyle w:val="NoSpacing"/>
        <w:rPr>
          <w:u w:val="single"/>
        </w:rPr>
      </w:pPr>
      <w:r w:rsidRPr="0008664C">
        <w:rPr>
          <w:u w:val="single"/>
        </w:rPr>
        <w:t xml:space="preserve">References </w:t>
      </w:r>
    </w:p>
    <w:p w:rsidR="0008664C" w:rsidRDefault="0008664C" w:rsidP="0008664C">
      <w:pPr>
        <w:pStyle w:val="NoSpacing"/>
      </w:pPr>
    </w:p>
    <w:p w:rsidR="0008664C" w:rsidRPr="0008664C" w:rsidRDefault="0008664C" w:rsidP="0008664C">
      <w:pPr>
        <w:pStyle w:val="NoSpacing"/>
      </w:pPr>
      <w:r w:rsidRPr="0008664C">
        <w:t xml:space="preserve">BBC News. (2019), </w:t>
      </w:r>
      <w:r w:rsidRPr="00F17148">
        <w:rPr>
          <w:i/>
        </w:rPr>
        <w:t>London Bridge attack</w:t>
      </w:r>
      <w:r w:rsidRPr="0008664C">
        <w:t>: 'We did the best we could,' says police officer. Available at</w:t>
      </w:r>
      <w:r w:rsidR="009A7525">
        <w:t xml:space="preserve">: </w:t>
      </w:r>
      <w:r w:rsidRPr="0008664C">
        <w:t xml:space="preserve"> </w:t>
      </w:r>
      <w:hyperlink r:id="rId5" w:history="1">
        <w:r w:rsidR="00E0260A" w:rsidRPr="001F12B7">
          <w:rPr>
            <w:rStyle w:val="Hyperlink"/>
          </w:rPr>
          <w:t>https://www.bbc.co.uk/news/uk-48233783</w:t>
        </w:r>
      </w:hyperlink>
      <w:r w:rsidR="00E0260A">
        <w:t xml:space="preserve"> </w:t>
      </w:r>
      <w:r w:rsidR="009A7525" w:rsidRPr="009A7525">
        <w:t xml:space="preserve"> </w:t>
      </w:r>
      <w:r w:rsidRPr="0008664C">
        <w:t>[Accessed 24 January 2022].</w:t>
      </w:r>
    </w:p>
    <w:p w:rsidR="0008664C" w:rsidRDefault="0008664C" w:rsidP="0008664C">
      <w:pPr>
        <w:pStyle w:val="NoSpacing"/>
      </w:pPr>
    </w:p>
    <w:p w:rsidR="0008664C" w:rsidRPr="0008664C" w:rsidRDefault="0008664C" w:rsidP="0008664C">
      <w:pPr>
        <w:pStyle w:val="NoSpacing"/>
      </w:pPr>
      <w:r w:rsidRPr="0008664C">
        <w:t xml:space="preserve">BBC News. (2020), </w:t>
      </w:r>
      <w:r w:rsidRPr="00F17148">
        <w:rPr>
          <w:i/>
        </w:rPr>
        <w:t>George Floyd death</w:t>
      </w:r>
      <w:r w:rsidRPr="0008664C">
        <w:t>: Why US protests are so powerful thi</w:t>
      </w:r>
      <w:r w:rsidR="009A7525">
        <w:t xml:space="preserve">s time. Available at: </w:t>
      </w:r>
      <w:hyperlink r:id="rId6" w:history="1">
        <w:r w:rsidR="00E0260A" w:rsidRPr="001F12B7">
          <w:rPr>
            <w:rStyle w:val="Hyperlink"/>
          </w:rPr>
          <w:t>https://www.bbc.co.uk/news/world-us-canada-52969905</w:t>
        </w:r>
      </w:hyperlink>
      <w:r w:rsidR="00E0260A">
        <w:t xml:space="preserve"> </w:t>
      </w:r>
      <w:r w:rsidRPr="0008664C">
        <w:t xml:space="preserve"> [Accessed 22 January 2022].</w:t>
      </w:r>
    </w:p>
    <w:p w:rsidR="0008664C" w:rsidRDefault="0008664C" w:rsidP="0008664C">
      <w:pPr>
        <w:pStyle w:val="NoSpacing"/>
      </w:pPr>
    </w:p>
    <w:p w:rsidR="0008664C" w:rsidRPr="0008664C" w:rsidRDefault="0008664C" w:rsidP="0008664C">
      <w:pPr>
        <w:pStyle w:val="NoSpacing"/>
      </w:pPr>
      <w:r w:rsidRPr="0008664C">
        <w:t>BBC News. (2021</w:t>
      </w:r>
      <w:r w:rsidRPr="00F17148">
        <w:rPr>
          <w:i/>
        </w:rPr>
        <w:t>), George Floyd: Derek Chauvin violated policy, Minneapolis police chie</w:t>
      </w:r>
      <w:r w:rsidR="00BD4C2E" w:rsidRPr="00F17148">
        <w:rPr>
          <w:i/>
        </w:rPr>
        <w:t>f says.</w:t>
      </w:r>
      <w:r w:rsidR="00BD4C2E">
        <w:t xml:space="preserve"> Available at:</w:t>
      </w:r>
      <w:r w:rsidR="00E0260A" w:rsidRPr="00E0260A">
        <w:t xml:space="preserve"> </w:t>
      </w:r>
      <w:hyperlink r:id="rId7" w:history="1">
        <w:r w:rsidR="00E0260A" w:rsidRPr="00E0260A">
          <w:rPr>
            <w:rStyle w:val="Hyperlink"/>
          </w:rPr>
          <w:t>https://www.bbc.co.uk/news/world-us-canada-56642582</w:t>
        </w:r>
      </w:hyperlink>
      <w:r w:rsidR="00BD4C2E">
        <w:t xml:space="preserve"> </w:t>
      </w:r>
      <w:r w:rsidR="00E0260A">
        <w:t xml:space="preserve"> </w:t>
      </w:r>
      <w:r w:rsidRPr="0008664C">
        <w:t>[Accessed 22 January 2022].</w:t>
      </w:r>
      <w:r w:rsidR="00E53F95">
        <w:t xml:space="preserve"> </w:t>
      </w:r>
    </w:p>
    <w:p w:rsidR="0008664C" w:rsidRDefault="0008664C" w:rsidP="0008664C">
      <w:pPr>
        <w:pStyle w:val="NoSpacing"/>
      </w:pPr>
    </w:p>
    <w:p w:rsidR="0008664C" w:rsidRDefault="0008664C" w:rsidP="0008664C">
      <w:pPr>
        <w:pStyle w:val="NoSpacing"/>
      </w:pPr>
      <w:proofErr w:type="spellStart"/>
      <w:r w:rsidRPr="00E819A2">
        <w:t>Bies</w:t>
      </w:r>
      <w:proofErr w:type="spellEnd"/>
      <w:r w:rsidRPr="00E819A2">
        <w:t xml:space="preserve">, R.J. and </w:t>
      </w:r>
      <w:proofErr w:type="spellStart"/>
      <w:r w:rsidRPr="00E819A2">
        <w:t>Moag</w:t>
      </w:r>
      <w:proofErr w:type="spellEnd"/>
      <w:r w:rsidRPr="00E819A2">
        <w:t xml:space="preserve">, J.S. (1986), </w:t>
      </w:r>
      <w:r w:rsidRPr="00E819A2">
        <w:rPr>
          <w:i/>
        </w:rPr>
        <w:t>Interactional Justice: Communication Criteria of Fairness</w:t>
      </w:r>
      <w:r w:rsidRPr="00E819A2">
        <w:t>.</w:t>
      </w:r>
      <w:r w:rsidR="002F1209" w:rsidRPr="002F1209">
        <w:t xml:space="preserve"> </w:t>
      </w:r>
      <w:r w:rsidRPr="00E819A2">
        <w:t xml:space="preserve">Research on Negotiation in Organizations, 1, </w:t>
      </w:r>
      <w:r w:rsidR="00E53F95">
        <w:t>pp.</w:t>
      </w:r>
      <w:r w:rsidRPr="00E819A2">
        <w:t>43-55.</w:t>
      </w:r>
      <w:r w:rsidR="00E53F95">
        <w:t xml:space="preserve"> </w:t>
      </w:r>
      <w:hyperlink r:id="rId8" w:history="1">
        <w:r w:rsidR="00BD4C2E" w:rsidRPr="001F12B7">
          <w:rPr>
            <w:rStyle w:val="Hyperlink"/>
          </w:rPr>
          <w:t>https://doi.org/10.1007/BF01048016</w:t>
        </w:r>
      </w:hyperlink>
      <w:r w:rsidR="00BD4C2E">
        <w:t xml:space="preserve"> </w:t>
      </w:r>
    </w:p>
    <w:p w:rsidR="00E53F95" w:rsidRDefault="00E53F95" w:rsidP="0008664C">
      <w:pPr>
        <w:pStyle w:val="NoSpacing"/>
      </w:pPr>
    </w:p>
    <w:p w:rsidR="0008664C" w:rsidRPr="0008664C" w:rsidRDefault="0008664C" w:rsidP="0008664C">
      <w:pPr>
        <w:pStyle w:val="NoSpacing"/>
      </w:pPr>
      <w:proofErr w:type="spellStart"/>
      <w:r w:rsidRPr="0008664C">
        <w:t>Billingham</w:t>
      </w:r>
      <w:proofErr w:type="spellEnd"/>
      <w:r w:rsidRPr="0008664C">
        <w:t xml:space="preserve">, Z (2019), </w:t>
      </w:r>
      <w:proofErr w:type="gramStart"/>
      <w:r w:rsidRPr="00F17148">
        <w:rPr>
          <w:i/>
        </w:rPr>
        <w:t>The</w:t>
      </w:r>
      <w:proofErr w:type="gramEnd"/>
      <w:r w:rsidRPr="00F17148">
        <w:rPr>
          <w:i/>
        </w:rPr>
        <w:t xml:space="preserve"> police response to domestic</w:t>
      </w:r>
      <w:r w:rsidR="009A7525" w:rsidRPr="00F17148">
        <w:rPr>
          <w:i/>
        </w:rPr>
        <w:t xml:space="preserve"> abuse</w:t>
      </w:r>
      <w:r w:rsidR="009A7525">
        <w:t xml:space="preserve">. </w:t>
      </w:r>
      <w:r w:rsidR="00E0260A">
        <w:t xml:space="preserve">Available at: </w:t>
      </w:r>
      <w:hyperlink r:id="rId9" w:history="1">
        <w:r w:rsidR="00E0260A" w:rsidRPr="001F12B7">
          <w:rPr>
            <w:rStyle w:val="Hyperlink"/>
          </w:rPr>
          <w:t>https://www.justiceinspectorates.gov.uk/hmicfrs/wp-content/uploads/the-police-response-to-domestic-abuse-an-update-report.pdf</w:t>
        </w:r>
      </w:hyperlink>
      <w:r w:rsidR="00E0260A">
        <w:t xml:space="preserve"> </w:t>
      </w:r>
      <w:r w:rsidRPr="0008664C">
        <w:t>[Accessed 11 January 2022].</w:t>
      </w:r>
    </w:p>
    <w:p w:rsidR="0008664C" w:rsidRDefault="0008664C" w:rsidP="0008664C">
      <w:pPr>
        <w:pStyle w:val="NoSpacing"/>
      </w:pPr>
    </w:p>
    <w:p w:rsidR="0008664C" w:rsidRDefault="0008664C" w:rsidP="0008664C">
      <w:pPr>
        <w:pStyle w:val="NoSpacing"/>
      </w:pPr>
      <w:r w:rsidRPr="0008664C">
        <w:t>Bonner, H.S. (2014), ‘</w:t>
      </w:r>
      <w:r w:rsidRPr="009A7525">
        <w:rPr>
          <w:i/>
        </w:rPr>
        <w:t>Police Officer Decision-making in Dispute Encounters: Digging Deeper into the “Black Box</w:t>
      </w:r>
      <w:r w:rsidRPr="0008664C">
        <w:t>”,</w:t>
      </w:r>
      <w:r w:rsidR="002F1209" w:rsidRPr="0008664C">
        <w:t xml:space="preserve"> </w:t>
      </w:r>
      <w:r w:rsidRPr="0008664C">
        <w:t>American journal of criminal justice, 40(3), pp. 493–522.</w:t>
      </w:r>
      <w:r w:rsidR="002F1209">
        <w:t xml:space="preserve"> </w:t>
      </w:r>
      <w:hyperlink r:id="rId10" w:history="1">
        <w:r w:rsidR="009A7525" w:rsidRPr="001F12B7">
          <w:rPr>
            <w:rStyle w:val="Hyperlink"/>
          </w:rPr>
          <w:t>https://doi.org/10.1007/s12103-014-9274-2</w:t>
        </w:r>
      </w:hyperlink>
      <w:r w:rsidR="009A7525">
        <w:t xml:space="preserve"> </w:t>
      </w:r>
    </w:p>
    <w:p w:rsidR="002F1209" w:rsidRDefault="002F1209" w:rsidP="0008664C">
      <w:pPr>
        <w:pStyle w:val="NoSpacing"/>
      </w:pPr>
    </w:p>
    <w:p w:rsidR="0008664C" w:rsidRPr="0008664C" w:rsidRDefault="0008664C" w:rsidP="0008664C">
      <w:pPr>
        <w:pStyle w:val="NoSpacing"/>
      </w:pPr>
      <w:proofErr w:type="spellStart"/>
      <w:r w:rsidRPr="0008664C">
        <w:t>Botes</w:t>
      </w:r>
      <w:proofErr w:type="spellEnd"/>
      <w:r w:rsidRPr="0008664C">
        <w:t xml:space="preserve">, A. (2000), </w:t>
      </w:r>
      <w:proofErr w:type="gramStart"/>
      <w:r w:rsidRPr="00F17148">
        <w:rPr>
          <w:i/>
        </w:rPr>
        <w:t>A</w:t>
      </w:r>
      <w:proofErr w:type="gramEnd"/>
      <w:r w:rsidRPr="00F17148">
        <w:rPr>
          <w:i/>
        </w:rPr>
        <w:t xml:space="preserve"> comparison between the ethics of justice and the ethics of care</w:t>
      </w:r>
      <w:r w:rsidRPr="0008664C">
        <w:t>.</w:t>
      </w:r>
      <w:r w:rsidR="002F1209" w:rsidRPr="0008664C">
        <w:t xml:space="preserve"> </w:t>
      </w:r>
      <w:r w:rsidRPr="0008664C">
        <w:t xml:space="preserve"> Journal of advanced nursing, 32(5), 1071–1075. </w:t>
      </w:r>
      <w:hyperlink r:id="rId11" w:history="1">
        <w:r w:rsidR="002F1209" w:rsidRPr="001F12B7">
          <w:rPr>
            <w:rStyle w:val="Hyperlink"/>
          </w:rPr>
          <w:t>https://doi.org/10.1046/j.1365-2648.2000.01576.x</w:t>
        </w:r>
      </w:hyperlink>
      <w:r w:rsidR="002F1209">
        <w:t xml:space="preserve"> </w:t>
      </w:r>
    </w:p>
    <w:p w:rsidR="0008664C" w:rsidRDefault="0008664C" w:rsidP="0008664C">
      <w:pPr>
        <w:pStyle w:val="NoSpacing"/>
      </w:pPr>
    </w:p>
    <w:p w:rsidR="0008664C" w:rsidRPr="0008664C" w:rsidRDefault="0008664C" w:rsidP="0008664C">
      <w:pPr>
        <w:pStyle w:val="NoSpacing"/>
      </w:pPr>
      <w:r w:rsidRPr="0008664C">
        <w:lastRenderedPageBreak/>
        <w:t xml:space="preserve">Bryant, R. and Bryant, S., (2019), </w:t>
      </w:r>
      <w:r w:rsidRPr="00F17148">
        <w:rPr>
          <w:i/>
        </w:rPr>
        <w:t>Blackstone's handbook for policing students 2020</w:t>
      </w:r>
      <w:r w:rsidRPr="0008664C">
        <w:t xml:space="preserve">. </w:t>
      </w:r>
      <w:proofErr w:type="gramStart"/>
      <w:r w:rsidRPr="0008664C">
        <w:t>14th</w:t>
      </w:r>
      <w:proofErr w:type="gramEnd"/>
      <w:r w:rsidRPr="0008664C">
        <w:t xml:space="preserve"> ed. Oxford University Press, pp.40-295.</w:t>
      </w:r>
    </w:p>
    <w:p w:rsidR="0008664C" w:rsidRDefault="0008664C" w:rsidP="0008664C">
      <w:pPr>
        <w:pStyle w:val="NoSpacing"/>
      </w:pPr>
    </w:p>
    <w:p w:rsidR="0008664C" w:rsidRPr="0008664C" w:rsidRDefault="0008664C" w:rsidP="0008664C">
      <w:pPr>
        <w:pStyle w:val="NoSpacing"/>
      </w:pPr>
      <w:proofErr w:type="spellStart"/>
      <w:r w:rsidRPr="0008664C">
        <w:t>Christensson</w:t>
      </w:r>
      <w:proofErr w:type="spellEnd"/>
      <w:r w:rsidRPr="0008664C">
        <w:t xml:space="preserve">, P. (2007), </w:t>
      </w:r>
      <w:r w:rsidRPr="00F17148">
        <w:rPr>
          <w:i/>
        </w:rPr>
        <w:t>Real-Time Definition</w:t>
      </w:r>
      <w:r w:rsidRPr="0008664C">
        <w:t>. Techt</w:t>
      </w:r>
      <w:r w:rsidR="00E0260A">
        <w:t xml:space="preserve">erms.com. Available at: </w:t>
      </w:r>
      <w:hyperlink r:id="rId12" w:history="1">
        <w:r w:rsidR="00E0260A" w:rsidRPr="001F12B7">
          <w:rPr>
            <w:rStyle w:val="Hyperlink"/>
          </w:rPr>
          <w:t>https://techterms.com/definition/realtime</w:t>
        </w:r>
      </w:hyperlink>
      <w:r w:rsidR="00E0260A">
        <w:t xml:space="preserve"> </w:t>
      </w:r>
      <w:r w:rsidR="002F1209" w:rsidRPr="002F1209">
        <w:t xml:space="preserve"> </w:t>
      </w:r>
      <w:r w:rsidRPr="0008664C">
        <w:t>[Accessed 16 January 2022].</w:t>
      </w:r>
    </w:p>
    <w:p w:rsidR="0008664C" w:rsidRDefault="0008664C" w:rsidP="0008664C">
      <w:pPr>
        <w:pStyle w:val="NoSpacing"/>
      </w:pPr>
    </w:p>
    <w:p w:rsidR="0008664C" w:rsidRPr="0008664C" w:rsidRDefault="0008664C" w:rsidP="0008664C">
      <w:pPr>
        <w:pStyle w:val="NoSpacing"/>
      </w:pPr>
      <w:r w:rsidRPr="0008664C">
        <w:t xml:space="preserve">Clarke, D., Thomas, D., Edge, I., Bernard, T. and </w:t>
      </w:r>
      <w:proofErr w:type="spellStart"/>
      <w:r w:rsidRPr="0008664C">
        <w:t>Allott</w:t>
      </w:r>
      <w:proofErr w:type="spellEnd"/>
      <w:r w:rsidRPr="0008664C">
        <w:t xml:space="preserve">, A., (2020), </w:t>
      </w:r>
      <w:r w:rsidRPr="00F17148">
        <w:rPr>
          <w:i/>
        </w:rPr>
        <w:t>General principles of criminal law</w:t>
      </w:r>
      <w:r w:rsidRPr="0008664C">
        <w:t xml:space="preserve">. </w:t>
      </w:r>
      <w:proofErr w:type="spellStart"/>
      <w:r w:rsidRPr="0008664C">
        <w:t>Encyclopedia</w:t>
      </w:r>
      <w:proofErr w:type="spellEnd"/>
      <w:r w:rsidRPr="0008664C">
        <w:t xml:space="preserve"> Britannica. Availabl</w:t>
      </w:r>
      <w:r w:rsidR="002F1209">
        <w:t xml:space="preserve">e at: </w:t>
      </w:r>
      <w:hyperlink r:id="rId13" w:history="1">
        <w:r w:rsidR="00E0260A" w:rsidRPr="001F12B7">
          <w:rPr>
            <w:rStyle w:val="Hyperlink"/>
          </w:rPr>
          <w:t>https://www.britannica.com/topic/crime-law/General-principles-of-criminal-law</w:t>
        </w:r>
      </w:hyperlink>
      <w:r w:rsidRPr="0008664C">
        <w:t xml:space="preserve"> [Accessed 3 February 2022].</w:t>
      </w:r>
    </w:p>
    <w:p w:rsidR="0008664C" w:rsidRDefault="0008664C" w:rsidP="0008664C">
      <w:pPr>
        <w:pStyle w:val="NoSpacing"/>
      </w:pPr>
    </w:p>
    <w:p w:rsidR="0008664C" w:rsidRPr="0008664C" w:rsidRDefault="0008664C" w:rsidP="0008664C">
      <w:pPr>
        <w:pStyle w:val="NoSpacing"/>
      </w:pPr>
      <w:r w:rsidRPr="0008664C">
        <w:t xml:space="preserve">College of Policing Authorised Professional Practice. (2013), </w:t>
      </w:r>
      <w:r w:rsidRPr="00F17148">
        <w:rPr>
          <w:i/>
        </w:rPr>
        <w:t>National Decision</w:t>
      </w:r>
      <w:r w:rsidR="00E0260A" w:rsidRPr="00F17148">
        <w:rPr>
          <w:i/>
        </w:rPr>
        <w:t xml:space="preserve"> Model</w:t>
      </w:r>
      <w:r w:rsidR="00E0260A">
        <w:t xml:space="preserve">. Available at: </w:t>
      </w:r>
      <w:hyperlink r:id="rId14" w:history="1">
        <w:r w:rsidR="00E0260A" w:rsidRPr="001F12B7">
          <w:rPr>
            <w:rStyle w:val="Hyperlink"/>
          </w:rPr>
          <w:t>https://www.app.college.police.uk/app-content/national-decision-model/the-national-decision-model/</w:t>
        </w:r>
      </w:hyperlink>
      <w:r w:rsidR="00E0260A">
        <w:t xml:space="preserve"> </w:t>
      </w:r>
      <w:r w:rsidRPr="0008664C">
        <w:t>[Accessed 19 January 2022].</w:t>
      </w:r>
    </w:p>
    <w:p w:rsidR="0008664C" w:rsidRDefault="0008664C" w:rsidP="0008664C">
      <w:pPr>
        <w:pStyle w:val="NoSpacing"/>
      </w:pPr>
    </w:p>
    <w:p w:rsidR="0008664C" w:rsidRPr="0008664C" w:rsidRDefault="0008664C" w:rsidP="0008664C">
      <w:pPr>
        <w:pStyle w:val="NoSpacing"/>
      </w:pPr>
      <w:r w:rsidRPr="0008664C">
        <w:t xml:space="preserve">College of Policing. (2014), </w:t>
      </w:r>
      <w:r w:rsidRPr="00F17148">
        <w:rPr>
          <w:i/>
        </w:rPr>
        <w:t>Code of</w:t>
      </w:r>
      <w:r w:rsidR="00E0260A" w:rsidRPr="00F17148">
        <w:rPr>
          <w:i/>
        </w:rPr>
        <w:t xml:space="preserve"> Ethics</w:t>
      </w:r>
      <w:r w:rsidR="00E0260A">
        <w:t xml:space="preserve">. Available at: </w:t>
      </w:r>
      <w:hyperlink r:id="rId15" w:history="1">
        <w:r w:rsidR="00F17148" w:rsidRPr="001F12B7">
          <w:rPr>
            <w:rStyle w:val="Hyperlink"/>
          </w:rPr>
          <w:t>https://assets.college.police.uk/s3fs-public/2021-02/code_of_ethics.pdf</w:t>
        </w:r>
      </w:hyperlink>
      <w:r w:rsidR="00F17148">
        <w:t xml:space="preserve"> </w:t>
      </w:r>
      <w:r w:rsidRPr="0008664C">
        <w:t>[Accessed 24 January 2022].</w:t>
      </w:r>
    </w:p>
    <w:p w:rsidR="0008664C" w:rsidRDefault="0008664C" w:rsidP="0008664C">
      <w:pPr>
        <w:pStyle w:val="NoSpacing"/>
      </w:pPr>
    </w:p>
    <w:p w:rsidR="0008664C" w:rsidRPr="0008664C" w:rsidRDefault="0008664C" w:rsidP="0008664C">
      <w:pPr>
        <w:pStyle w:val="NoSpacing"/>
      </w:pPr>
      <w:r w:rsidRPr="0008664C">
        <w:t xml:space="preserve">College of Policing. (2020), </w:t>
      </w:r>
      <w:r w:rsidRPr="00F17148">
        <w:rPr>
          <w:i/>
        </w:rPr>
        <w:t xml:space="preserve">Conflict management </w:t>
      </w:r>
      <w:r w:rsidR="00E0260A" w:rsidRPr="00F17148">
        <w:rPr>
          <w:i/>
        </w:rPr>
        <w:t>skills</w:t>
      </w:r>
      <w:r w:rsidR="00E0260A">
        <w:t xml:space="preserve">. Available at: </w:t>
      </w:r>
      <w:hyperlink r:id="rId16" w:history="1">
        <w:r w:rsidR="00F17148" w:rsidRPr="001F12B7">
          <w:rPr>
            <w:rStyle w:val="Hyperlink"/>
          </w:rPr>
          <w:t>https://www.college.police.uk/guidance/conflict-management/conflict-management-skills</w:t>
        </w:r>
      </w:hyperlink>
      <w:r w:rsidR="00F17148">
        <w:t xml:space="preserve"> </w:t>
      </w:r>
      <w:r w:rsidRPr="0008664C">
        <w:t>[Accessed 19 January 2022].</w:t>
      </w:r>
    </w:p>
    <w:p w:rsidR="0008664C" w:rsidRDefault="0008664C" w:rsidP="0008664C">
      <w:pPr>
        <w:pStyle w:val="NoSpacing"/>
      </w:pPr>
    </w:p>
    <w:p w:rsidR="0008664C" w:rsidRPr="0008664C" w:rsidRDefault="0008664C" w:rsidP="0008664C">
      <w:pPr>
        <w:pStyle w:val="NoSpacing"/>
      </w:pPr>
      <w:r w:rsidRPr="0008664C">
        <w:t xml:space="preserve">College of Policing. (2021), </w:t>
      </w:r>
      <w:r w:rsidRPr="00F17148">
        <w:rPr>
          <w:i/>
        </w:rPr>
        <w:t>Multi-agency public protection arrangements (MAPPA).</w:t>
      </w:r>
      <w:r w:rsidRPr="0008664C">
        <w:t xml:space="preserve"> Available at: </w:t>
      </w:r>
      <w:hyperlink r:id="rId17" w:history="1">
        <w:r w:rsidR="00F17148" w:rsidRPr="001F12B7">
          <w:rPr>
            <w:rStyle w:val="Hyperlink"/>
          </w:rPr>
          <w:t>https://www.app.college.police.uk/app-content/major-investigation-and-public-protection/managing-sexual-offenders-and-violent-offenders/mappa/?highlight=public%20protection?s=public+protection</w:t>
        </w:r>
      </w:hyperlink>
      <w:r w:rsidR="00F17148">
        <w:t xml:space="preserve"> </w:t>
      </w:r>
      <w:r w:rsidRPr="0008664C">
        <w:t>[Accessed 7 February 2022].</w:t>
      </w:r>
    </w:p>
    <w:p w:rsidR="0008664C" w:rsidRDefault="0008664C" w:rsidP="0008664C">
      <w:pPr>
        <w:pStyle w:val="NoSpacing"/>
      </w:pPr>
    </w:p>
    <w:p w:rsidR="0008664C" w:rsidRPr="0008664C" w:rsidRDefault="0008664C" w:rsidP="0008664C">
      <w:pPr>
        <w:pStyle w:val="NoSpacing"/>
      </w:pPr>
      <w:r w:rsidRPr="0008664C">
        <w:t xml:space="preserve">College of Policing. </w:t>
      </w:r>
      <w:r w:rsidR="00E0260A">
        <w:t xml:space="preserve">(2022), </w:t>
      </w:r>
      <w:r w:rsidR="00E0260A" w:rsidRPr="00F17148">
        <w:rPr>
          <w:i/>
        </w:rPr>
        <w:t>Code of Ethics</w:t>
      </w:r>
      <w:r w:rsidR="00E0260A">
        <w:t xml:space="preserve">. </w:t>
      </w:r>
      <w:r w:rsidRPr="0008664C">
        <w:t>Available</w:t>
      </w:r>
      <w:r w:rsidR="00E0260A">
        <w:t xml:space="preserve"> at: </w:t>
      </w:r>
      <w:hyperlink r:id="rId18" w:history="1">
        <w:r w:rsidR="00F17148" w:rsidRPr="001F12B7">
          <w:rPr>
            <w:rStyle w:val="Hyperlink"/>
          </w:rPr>
          <w:t>https://www.college.police.uk/ethics/code-of-ethics</w:t>
        </w:r>
      </w:hyperlink>
      <w:r w:rsidR="00F17148">
        <w:t xml:space="preserve"> </w:t>
      </w:r>
      <w:r w:rsidRPr="0008664C">
        <w:t>[Accessed 18 January 2022].</w:t>
      </w:r>
    </w:p>
    <w:p w:rsidR="0008664C" w:rsidRDefault="0008664C" w:rsidP="0008664C">
      <w:pPr>
        <w:pStyle w:val="NoSpacing"/>
      </w:pPr>
    </w:p>
    <w:p w:rsidR="0008664C" w:rsidRPr="0008664C" w:rsidRDefault="0008664C" w:rsidP="0008664C">
      <w:pPr>
        <w:pStyle w:val="NoSpacing"/>
      </w:pPr>
      <w:r w:rsidRPr="0008664C">
        <w:t xml:space="preserve">College of Policing. (2022), </w:t>
      </w:r>
      <w:r w:rsidRPr="00F17148">
        <w:rPr>
          <w:i/>
        </w:rPr>
        <w:t>Response Constable - College of Po</w:t>
      </w:r>
      <w:r w:rsidR="00E0260A" w:rsidRPr="00F17148">
        <w:rPr>
          <w:i/>
        </w:rPr>
        <w:t>licing</w:t>
      </w:r>
      <w:r w:rsidR="00E0260A">
        <w:t xml:space="preserve">. Available at: </w:t>
      </w:r>
      <w:hyperlink r:id="rId19" w:history="1">
        <w:r w:rsidR="00F17148" w:rsidRPr="001F12B7">
          <w:rPr>
            <w:rStyle w:val="Hyperlink"/>
          </w:rPr>
          <w:t>https://profdev.college.police.uk/professional-profile/test-9</w:t>
        </w:r>
      </w:hyperlink>
      <w:r w:rsidR="00F17148">
        <w:t xml:space="preserve"> </w:t>
      </w:r>
      <w:r w:rsidRPr="0008664C">
        <w:t xml:space="preserve"> [Accessed 18 January 2022].</w:t>
      </w:r>
    </w:p>
    <w:p w:rsidR="0008664C" w:rsidRDefault="0008664C" w:rsidP="0008664C">
      <w:pPr>
        <w:pStyle w:val="NoSpacing"/>
      </w:pPr>
    </w:p>
    <w:p w:rsidR="0008664C" w:rsidRPr="0008664C" w:rsidRDefault="0008664C" w:rsidP="0008664C">
      <w:pPr>
        <w:pStyle w:val="NoSpacing"/>
      </w:pPr>
      <w:r w:rsidRPr="0008664C">
        <w:t xml:space="preserve">Committee on Standards in Public Life, (1995), </w:t>
      </w:r>
      <w:proofErr w:type="gramStart"/>
      <w:r w:rsidRPr="00F17148">
        <w:rPr>
          <w:i/>
        </w:rPr>
        <w:t>The</w:t>
      </w:r>
      <w:proofErr w:type="gramEnd"/>
      <w:r w:rsidRPr="00F17148">
        <w:rPr>
          <w:i/>
        </w:rPr>
        <w:t xml:space="preserve"> Seven Principles of Public Life</w:t>
      </w:r>
      <w:r w:rsidRPr="0008664C">
        <w:t xml:space="preserve">. </w:t>
      </w:r>
      <w:r w:rsidR="00E0260A">
        <w:t xml:space="preserve">GOV.UK. Available at: </w:t>
      </w:r>
      <w:hyperlink r:id="rId20" w:history="1">
        <w:r w:rsidR="00F17148" w:rsidRPr="001F12B7">
          <w:rPr>
            <w:rStyle w:val="Hyperlink"/>
          </w:rPr>
          <w:t>https://www.gov.uk/government/publications/the-7-principles-of-public-life/the-7-principles-of-public-life--2</w:t>
        </w:r>
      </w:hyperlink>
      <w:r w:rsidR="00F17148">
        <w:t xml:space="preserve"> </w:t>
      </w:r>
      <w:r w:rsidRPr="0008664C">
        <w:t xml:space="preserve"> [Accessed 18 January 2022].</w:t>
      </w:r>
    </w:p>
    <w:p w:rsidR="0008664C" w:rsidRDefault="0008664C" w:rsidP="0008664C">
      <w:pPr>
        <w:pStyle w:val="NoSpacing"/>
      </w:pPr>
    </w:p>
    <w:p w:rsidR="0008664C" w:rsidRPr="0008664C" w:rsidRDefault="0008664C" w:rsidP="0008664C">
      <w:pPr>
        <w:pStyle w:val="NoSpacing"/>
      </w:pPr>
      <w:r w:rsidRPr="0008664C">
        <w:t xml:space="preserve">Crime Prosecution Service. (2017), </w:t>
      </w:r>
      <w:r w:rsidRPr="00F17148">
        <w:rPr>
          <w:i/>
        </w:rPr>
        <w:t>International and organised crime</w:t>
      </w:r>
      <w:r w:rsidRPr="0008664C">
        <w:t xml:space="preserve">. Available at: </w:t>
      </w:r>
      <w:hyperlink r:id="rId21" w:history="1">
        <w:r w:rsidR="00F17148" w:rsidRPr="001F12B7">
          <w:rPr>
            <w:rStyle w:val="Hyperlink"/>
          </w:rPr>
          <w:t>https://www.cps.gov.uk/crime-info/international-and-organised-crime/</w:t>
        </w:r>
      </w:hyperlink>
      <w:r w:rsidR="00F17148">
        <w:t xml:space="preserve"> </w:t>
      </w:r>
      <w:r w:rsidRPr="0008664C">
        <w:t>[Accessed 06 February 2022].</w:t>
      </w:r>
    </w:p>
    <w:p w:rsidR="0008664C" w:rsidRDefault="0008664C" w:rsidP="0008664C">
      <w:pPr>
        <w:pStyle w:val="NoSpacing"/>
      </w:pPr>
    </w:p>
    <w:p w:rsidR="0008664C" w:rsidRPr="0008664C" w:rsidRDefault="0008664C" w:rsidP="0008664C">
      <w:pPr>
        <w:pStyle w:val="NoSpacing"/>
      </w:pPr>
      <w:r w:rsidRPr="0008664C">
        <w:t xml:space="preserve">Crocker, R., Webb, S., Garner, S. and Skidmore, M., (2017), </w:t>
      </w:r>
      <w:proofErr w:type="gramStart"/>
      <w:r w:rsidRPr="00F17148">
        <w:rPr>
          <w:i/>
        </w:rPr>
        <w:t>The</w:t>
      </w:r>
      <w:proofErr w:type="gramEnd"/>
      <w:r w:rsidRPr="00F17148">
        <w:rPr>
          <w:i/>
        </w:rPr>
        <w:t xml:space="preserve"> impact of organised crime in local communiti</w:t>
      </w:r>
      <w:r w:rsidR="00F17148" w:rsidRPr="00F17148">
        <w:rPr>
          <w:i/>
        </w:rPr>
        <w:t>es</w:t>
      </w:r>
      <w:r w:rsidR="00F17148">
        <w:t xml:space="preserve">. </w:t>
      </w:r>
      <w:proofErr w:type="gramStart"/>
      <w:r w:rsidR="00F17148">
        <w:t>p.6</w:t>
      </w:r>
      <w:proofErr w:type="gramEnd"/>
      <w:r w:rsidR="00F17148">
        <w:t xml:space="preserve">. Available at: </w:t>
      </w:r>
      <w:hyperlink r:id="rId22" w:history="1">
        <w:r w:rsidR="00F17148" w:rsidRPr="001F12B7">
          <w:rPr>
            <w:rStyle w:val="Hyperlink"/>
          </w:rPr>
          <w:t>https://www.police-foundation.org.uk/2017/wp-content/uploads/2017/10/oc_in_local_communities_final.pdf</w:t>
        </w:r>
      </w:hyperlink>
      <w:r w:rsidR="00F17148">
        <w:t xml:space="preserve"> [</w:t>
      </w:r>
      <w:r w:rsidRPr="0008664C">
        <w:t>Accessed 5 February 2022].</w:t>
      </w:r>
    </w:p>
    <w:p w:rsidR="0008664C" w:rsidRDefault="0008664C" w:rsidP="0008664C">
      <w:pPr>
        <w:pStyle w:val="NoSpacing"/>
      </w:pPr>
    </w:p>
    <w:p w:rsidR="0008664C" w:rsidRPr="0008664C" w:rsidRDefault="0008664C" w:rsidP="0008664C">
      <w:pPr>
        <w:pStyle w:val="NoSpacing"/>
      </w:pPr>
      <w:r w:rsidRPr="0008664C">
        <w:t xml:space="preserve">Crown Prosecution Service. (2021), </w:t>
      </w:r>
      <w:r w:rsidRPr="00F17148">
        <w:rPr>
          <w:i/>
        </w:rPr>
        <w:t xml:space="preserve">Wayne </w:t>
      </w:r>
      <w:proofErr w:type="spellStart"/>
      <w:r w:rsidRPr="00F17148">
        <w:rPr>
          <w:i/>
        </w:rPr>
        <w:t>Couzens</w:t>
      </w:r>
      <w:proofErr w:type="spellEnd"/>
      <w:r w:rsidRPr="00F17148">
        <w:rPr>
          <w:i/>
        </w:rPr>
        <w:t xml:space="preserve"> sentenced to whole life term for the kidnap, rape and murder of Sarah </w:t>
      </w:r>
      <w:proofErr w:type="spellStart"/>
      <w:r w:rsidRPr="00F17148">
        <w:rPr>
          <w:i/>
        </w:rPr>
        <w:t>Everard</w:t>
      </w:r>
      <w:proofErr w:type="spellEnd"/>
      <w:r w:rsidRPr="0008664C">
        <w:t xml:space="preserve"> | The Crown Prosecution Service. Available at: </w:t>
      </w:r>
      <w:hyperlink r:id="rId23" w:history="1">
        <w:r w:rsidR="00F17148" w:rsidRPr="001F12B7">
          <w:rPr>
            <w:rStyle w:val="Hyperlink"/>
          </w:rPr>
          <w:t>https://www.cps.gov.uk/cps/news/wayne-couzens-sentenced-whole-life-term-kidnap-rape-and-murder-sarah-everard</w:t>
        </w:r>
      </w:hyperlink>
      <w:r w:rsidR="00F17148">
        <w:t xml:space="preserve"> </w:t>
      </w:r>
      <w:r w:rsidRPr="0008664C">
        <w:t>[Accessed 22 January 2022].</w:t>
      </w:r>
    </w:p>
    <w:p w:rsidR="0008664C" w:rsidRDefault="0008664C" w:rsidP="0008664C">
      <w:pPr>
        <w:pStyle w:val="NoSpacing"/>
      </w:pPr>
    </w:p>
    <w:p w:rsidR="0008664C" w:rsidRDefault="0008664C" w:rsidP="0008664C">
      <w:pPr>
        <w:pStyle w:val="NoSpacing"/>
      </w:pPr>
      <w:proofErr w:type="spellStart"/>
      <w:r w:rsidRPr="0008664C">
        <w:t>Cuzzi</w:t>
      </w:r>
      <w:proofErr w:type="spellEnd"/>
      <w:r w:rsidRPr="0008664C">
        <w:t xml:space="preserve">, L. F., Holden, G., </w:t>
      </w:r>
      <w:proofErr w:type="spellStart"/>
      <w:r w:rsidRPr="0008664C">
        <w:t>Grob</w:t>
      </w:r>
      <w:proofErr w:type="spellEnd"/>
      <w:r w:rsidRPr="0008664C">
        <w:t xml:space="preserve">, G. G., &amp; </w:t>
      </w:r>
      <w:proofErr w:type="spellStart"/>
      <w:r w:rsidRPr="0008664C">
        <w:t>Bazer</w:t>
      </w:r>
      <w:proofErr w:type="spellEnd"/>
      <w:r w:rsidRPr="0008664C">
        <w:t xml:space="preserve">, C. (1993), </w:t>
      </w:r>
      <w:r w:rsidRPr="00F17148">
        <w:rPr>
          <w:i/>
        </w:rPr>
        <w:t>Decision making in social work: a review</w:t>
      </w:r>
      <w:r w:rsidRPr="0008664C">
        <w:t xml:space="preserve">. </w:t>
      </w:r>
    </w:p>
    <w:p w:rsidR="0008664C" w:rsidRPr="0008664C" w:rsidRDefault="0008664C" w:rsidP="0008664C">
      <w:pPr>
        <w:pStyle w:val="NoSpacing"/>
      </w:pPr>
      <w:r w:rsidRPr="0008664C">
        <w:t xml:space="preserve">Social work in health care, </w:t>
      </w:r>
      <w:r w:rsidR="00576A15">
        <w:t>pp.</w:t>
      </w:r>
      <w:r w:rsidRPr="0008664C">
        <w:t xml:space="preserve">1–22. </w:t>
      </w:r>
      <w:hyperlink r:id="rId24" w:history="1">
        <w:r w:rsidR="00F17148" w:rsidRPr="001F12B7">
          <w:rPr>
            <w:rStyle w:val="Hyperlink"/>
          </w:rPr>
          <w:t>https://doi.org/10.1300/j010v18n02_01</w:t>
        </w:r>
      </w:hyperlink>
      <w:r w:rsidR="00F17148">
        <w:t xml:space="preserve"> </w:t>
      </w:r>
    </w:p>
    <w:p w:rsidR="0008664C" w:rsidRDefault="0008664C" w:rsidP="0008664C">
      <w:pPr>
        <w:pStyle w:val="NoSpacing"/>
      </w:pPr>
    </w:p>
    <w:p w:rsidR="0008664C" w:rsidRPr="00F17148" w:rsidRDefault="0008664C" w:rsidP="0008664C">
      <w:pPr>
        <w:pStyle w:val="NoSpacing"/>
        <w:rPr>
          <w:i/>
        </w:rPr>
      </w:pPr>
      <w:r w:rsidRPr="0008664C">
        <w:t xml:space="preserve">Deepak, S. (2021), </w:t>
      </w:r>
      <w:r w:rsidRPr="00F17148">
        <w:rPr>
          <w:i/>
        </w:rPr>
        <w:t xml:space="preserve">Perceptions of Organization Justice: An Empirical study of working women from </w:t>
      </w:r>
    </w:p>
    <w:p w:rsidR="0008664C" w:rsidRPr="0008664C" w:rsidRDefault="0008664C" w:rsidP="0008664C">
      <w:pPr>
        <w:pStyle w:val="NoSpacing"/>
      </w:pPr>
      <w:r w:rsidRPr="00F17148">
        <w:rPr>
          <w:i/>
        </w:rPr>
        <w:t>Bangalore</w:t>
      </w:r>
      <w:r w:rsidRPr="0008664C">
        <w:t xml:space="preserve">. Journal of International Women's Studies, </w:t>
      </w:r>
      <w:r w:rsidR="00576A15">
        <w:t>pp</w:t>
      </w:r>
      <w:r w:rsidRPr="0008664C">
        <w:t>.</w:t>
      </w:r>
      <w:r w:rsidR="00576A15">
        <w:t xml:space="preserve"> 84-100</w:t>
      </w:r>
      <w:r w:rsidR="00F17148">
        <w:t xml:space="preserve"> </w:t>
      </w:r>
      <w:r w:rsidR="00F17148" w:rsidRPr="0008664C">
        <w:t>Available at:</w:t>
      </w:r>
      <w:r w:rsidR="00F17148">
        <w:t xml:space="preserve"> </w:t>
      </w:r>
      <w:hyperlink r:id="rId25" w:history="1">
        <w:r w:rsidR="00576A15" w:rsidRPr="001F12B7">
          <w:rPr>
            <w:rStyle w:val="Hyperlink"/>
          </w:rPr>
          <w:t>https://vc.bridgew.edu/cgi/viewcontent.cgi?article=2484&amp;context=jiws</w:t>
        </w:r>
      </w:hyperlink>
      <w:r w:rsidR="00576A15">
        <w:t xml:space="preserve"> </w:t>
      </w:r>
    </w:p>
    <w:p w:rsidR="0008664C" w:rsidRDefault="0008664C" w:rsidP="0008664C">
      <w:pPr>
        <w:pStyle w:val="NoSpacing"/>
      </w:pPr>
    </w:p>
    <w:p w:rsidR="00576A15" w:rsidRDefault="0008664C" w:rsidP="0008664C">
      <w:pPr>
        <w:pStyle w:val="NoSpacing"/>
      </w:pPr>
      <w:r w:rsidRPr="0008664C">
        <w:t xml:space="preserve">Dryer-Beers, E. Braddock, R. and Wire, J. (2020), </w:t>
      </w:r>
      <w:r w:rsidRPr="00576A15">
        <w:rPr>
          <w:i/>
        </w:rPr>
        <w:t>Conflict management: What works and risk factors</w:t>
      </w:r>
      <w:r w:rsidRPr="0008664C">
        <w:t>. Whatworks.co</w:t>
      </w:r>
      <w:r w:rsidR="00576A15">
        <w:t xml:space="preserve">llege.police.uk. Available at: </w:t>
      </w:r>
    </w:p>
    <w:p w:rsidR="0008664C" w:rsidRPr="0008664C" w:rsidRDefault="00576A15" w:rsidP="0008664C">
      <w:pPr>
        <w:pStyle w:val="NoSpacing"/>
      </w:pPr>
      <w:hyperlink r:id="rId26" w:history="1">
        <w:r w:rsidRPr="001F12B7">
          <w:rPr>
            <w:rStyle w:val="Hyperlink"/>
          </w:rPr>
          <w:t>https://whatworks.college.police.uk/Research/Documents/Conflict_management_REA.pdf</w:t>
        </w:r>
      </w:hyperlink>
      <w:r>
        <w:t xml:space="preserve"> </w:t>
      </w:r>
      <w:r w:rsidR="0008664C" w:rsidRPr="0008664C">
        <w:t>[Accessed 19 January 2022].</w:t>
      </w:r>
    </w:p>
    <w:p w:rsidR="0008664C" w:rsidRDefault="0008664C" w:rsidP="0008664C">
      <w:pPr>
        <w:pStyle w:val="NoSpacing"/>
      </w:pPr>
    </w:p>
    <w:p w:rsidR="0008664C" w:rsidRDefault="0008664C" w:rsidP="0008664C">
      <w:pPr>
        <w:pStyle w:val="NoSpacing"/>
      </w:pPr>
      <w:r w:rsidRPr="0008664C">
        <w:t xml:space="preserve">Elliott-Davies, </w:t>
      </w:r>
      <w:proofErr w:type="gramStart"/>
      <w:r w:rsidRPr="0008664C">
        <w:t>M ;</w:t>
      </w:r>
      <w:proofErr w:type="gramEnd"/>
      <w:r w:rsidRPr="0008664C">
        <w:t xml:space="preserve"> Donnelly, J ; </w:t>
      </w:r>
      <w:proofErr w:type="spellStart"/>
      <w:r w:rsidRPr="0008664C">
        <w:t>Boag</w:t>
      </w:r>
      <w:proofErr w:type="spellEnd"/>
      <w:r w:rsidRPr="0008664C">
        <w:t xml:space="preserve">-Munroe, F ; Van </w:t>
      </w:r>
      <w:proofErr w:type="spellStart"/>
      <w:r w:rsidRPr="0008664C">
        <w:t>Mechelen</w:t>
      </w:r>
      <w:proofErr w:type="spellEnd"/>
      <w:r w:rsidRPr="0008664C">
        <w:t>, D., (2016), ‘</w:t>
      </w:r>
      <w:r w:rsidRPr="00576A15">
        <w:rPr>
          <w:i/>
        </w:rPr>
        <w:t>Getting a battering: The perceived impact of demand and capacity imbalance within the Police Service of England and Wales: A qualitative review</w:t>
      </w:r>
      <w:r w:rsidRPr="0008664C">
        <w:t>’, P</w:t>
      </w:r>
      <w:r w:rsidR="00576A15">
        <w:t>olice journal (Chichester</w:t>
      </w:r>
      <w:r w:rsidRPr="0008664C">
        <w:t>), pp. 93–11</w:t>
      </w:r>
      <w:r w:rsidR="00576A15">
        <w:t xml:space="preserve">6. </w:t>
      </w:r>
      <w:hyperlink r:id="rId27" w:history="1">
        <w:r w:rsidR="00C8787A" w:rsidRPr="001F12B7">
          <w:rPr>
            <w:rStyle w:val="Hyperlink"/>
          </w:rPr>
          <w:t>https://doi:10.1177/0032258X16642234</w:t>
        </w:r>
      </w:hyperlink>
      <w:r w:rsidR="00C8787A">
        <w:t xml:space="preserve"> </w:t>
      </w:r>
    </w:p>
    <w:p w:rsidR="00C8787A" w:rsidRDefault="00C8787A" w:rsidP="0008664C">
      <w:pPr>
        <w:pStyle w:val="NoSpacing"/>
      </w:pPr>
    </w:p>
    <w:p w:rsidR="0008664C" w:rsidRPr="0008664C" w:rsidRDefault="0008664C" w:rsidP="0008664C">
      <w:pPr>
        <w:pStyle w:val="NoSpacing"/>
      </w:pPr>
      <w:r w:rsidRPr="0008664C">
        <w:t xml:space="preserve">Eriksen. (2021), </w:t>
      </w:r>
      <w:r w:rsidRPr="00C8787A">
        <w:rPr>
          <w:i/>
        </w:rPr>
        <w:t>Political values in independent agencies. Regulation &amp; Governance</w:t>
      </w:r>
      <w:r w:rsidRPr="0008664C">
        <w:t xml:space="preserve">, 15(3), 785–799. </w:t>
      </w:r>
      <w:hyperlink r:id="rId28" w:history="1">
        <w:r w:rsidR="00C8787A" w:rsidRPr="001F12B7">
          <w:rPr>
            <w:rStyle w:val="Hyperlink"/>
          </w:rPr>
          <w:t>https://doi.org/10.1111/rego.12299</w:t>
        </w:r>
      </w:hyperlink>
      <w:r w:rsidR="00C8787A">
        <w:t xml:space="preserve"> </w:t>
      </w:r>
    </w:p>
    <w:p w:rsidR="0008664C" w:rsidRDefault="0008664C" w:rsidP="0008664C">
      <w:pPr>
        <w:pStyle w:val="NoSpacing"/>
      </w:pPr>
    </w:p>
    <w:p w:rsidR="0008664C" w:rsidRPr="0008664C" w:rsidRDefault="0008664C" w:rsidP="0008664C">
      <w:pPr>
        <w:pStyle w:val="NoSpacing"/>
      </w:pPr>
      <w:r w:rsidRPr="0008664C">
        <w:t xml:space="preserve">Erwin, M. (2019), </w:t>
      </w:r>
      <w:proofErr w:type="gramStart"/>
      <w:r w:rsidRPr="00C8787A">
        <w:rPr>
          <w:i/>
        </w:rPr>
        <w:t>6</w:t>
      </w:r>
      <w:proofErr w:type="gramEnd"/>
      <w:r w:rsidRPr="00C8787A">
        <w:rPr>
          <w:i/>
        </w:rPr>
        <w:t xml:space="preserve"> Reasons We Make Bad Decisions, and What to Do About Them</w:t>
      </w:r>
      <w:r w:rsidR="00C8787A">
        <w:t xml:space="preserve">. </w:t>
      </w:r>
      <w:r w:rsidRPr="0008664C">
        <w:t xml:space="preserve">Harvard </w:t>
      </w:r>
      <w:r w:rsidR="00C8787A">
        <w:t xml:space="preserve">Business Review. Available at: </w:t>
      </w:r>
      <w:hyperlink r:id="rId29" w:history="1">
        <w:r w:rsidR="00C8787A" w:rsidRPr="001F12B7">
          <w:rPr>
            <w:rStyle w:val="Hyperlink"/>
          </w:rPr>
          <w:t>https://hbr.org/2019/08/6-reasons-we-make-bad-decisions-and-what-to-do-about-them</w:t>
        </w:r>
      </w:hyperlink>
      <w:r w:rsidR="00C8787A">
        <w:t xml:space="preserve"> </w:t>
      </w:r>
      <w:r w:rsidRPr="0008664C">
        <w:t>[Accessed 24 January 2022].</w:t>
      </w:r>
    </w:p>
    <w:p w:rsidR="0008664C" w:rsidRDefault="0008664C" w:rsidP="0008664C">
      <w:pPr>
        <w:pStyle w:val="NoSpacing"/>
      </w:pPr>
    </w:p>
    <w:p w:rsidR="0008664C" w:rsidRPr="0008664C" w:rsidRDefault="0008664C" w:rsidP="0008664C">
      <w:pPr>
        <w:pStyle w:val="NoSpacing"/>
      </w:pPr>
      <w:r w:rsidRPr="0008664C">
        <w:t xml:space="preserve">GOV.UK. (2018), </w:t>
      </w:r>
      <w:r w:rsidRPr="00C8787A">
        <w:rPr>
          <w:i/>
        </w:rPr>
        <w:t>Police super-complaints</w:t>
      </w:r>
      <w:r w:rsidR="00C8787A">
        <w:t xml:space="preserve">. </w:t>
      </w:r>
      <w:r w:rsidRPr="0008664C">
        <w:t xml:space="preserve">Available at: </w:t>
      </w:r>
      <w:hyperlink r:id="rId30" w:history="1">
        <w:r w:rsidR="00C8787A" w:rsidRPr="001F12B7">
          <w:rPr>
            <w:rStyle w:val="Hyperlink"/>
          </w:rPr>
          <w:t>https://www.gov.uk/guidance/police-super-complaints</w:t>
        </w:r>
      </w:hyperlink>
      <w:r w:rsidR="00C8787A">
        <w:t xml:space="preserve"> </w:t>
      </w:r>
      <w:r w:rsidRPr="0008664C">
        <w:t xml:space="preserve">[Accessed 9 January 2022]. </w:t>
      </w:r>
    </w:p>
    <w:p w:rsidR="0008664C" w:rsidRDefault="0008664C" w:rsidP="0008664C">
      <w:pPr>
        <w:pStyle w:val="NoSpacing"/>
      </w:pPr>
    </w:p>
    <w:p w:rsidR="0008664C" w:rsidRPr="0008664C" w:rsidRDefault="0008664C" w:rsidP="0008664C">
      <w:pPr>
        <w:pStyle w:val="NoSpacing"/>
      </w:pPr>
      <w:r w:rsidRPr="0008664C">
        <w:t xml:space="preserve">GOV.UK. (2018), </w:t>
      </w:r>
      <w:r w:rsidRPr="00C8787A">
        <w:rPr>
          <w:i/>
        </w:rPr>
        <w:t>Public bodies.</w:t>
      </w:r>
      <w:r w:rsidRPr="0008664C">
        <w:t xml:space="preserve"> </w:t>
      </w:r>
      <w:r w:rsidR="00C8787A">
        <w:t xml:space="preserve">Available at: </w:t>
      </w:r>
      <w:hyperlink r:id="rId31" w:history="1">
        <w:r w:rsidR="00C8787A" w:rsidRPr="001F12B7">
          <w:rPr>
            <w:rStyle w:val="Hyperlink"/>
          </w:rPr>
          <w:t>https://www.gov.uk/guidance/public-bodies-reform</w:t>
        </w:r>
      </w:hyperlink>
      <w:r w:rsidR="00C8787A">
        <w:t xml:space="preserve"> </w:t>
      </w:r>
      <w:r w:rsidRPr="0008664C">
        <w:t xml:space="preserve">[Accessed 5 January 2022]. </w:t>
      </w:r>
    </w:p>
    <w:p w:rsidR="0008664C" w:rsidRDefault="0008664C" w:rsidP="0008664C">
      <w:pPr>
        <w:pStyle w:val="NoSpacing"/>
      </w:pPr>
    </w:p>
    <w:p w:rsidR="0008664C" w:rsidRPr="0008664C" w:rsidRDefault="0008664C" w:rsidP="0008664C">
      <w:pPr>
        <w:pStyle w:val="NoSpacing"/>
      </w:pPr>
      <w:r w:rsidRPr="0008664C">
        <w:t xml:space="preserve">GOV.UK. (2020), </w:t>
      </w:r>
      <w:r w:rsidRPr="00C8787A">
        <w:rPr>
          <w:i/>
        </w:rPr>
        <w:t>Home Secretary's letter to Michael Lockwood: improving public confidence in the IOPC</w:t>
      </w:r>
      <w:r w:rsidR="00C8787A">
        <w:t xml:space="preserve">. Available at: </w:t>
      </w:r>
      <w:hyperlink r:id="rId32" w:history="1">
        <w:r w:rsidR="00C8787A" w:rsidRPr="001F12B7">
          <w:rPr>
            <w:rStyle w:val="Hyperlink"/>
          </w:rPr>
          <w:t>https://www.gov.uk/government/publications/iopc-efficiency-effectiveness-and-profile/home-secretarys-letter-to-michael-lockwood-improving-public-confidence-in-the-iopc</w:t>
        </w:r>
      </w:hyperlink>
      <w:r w:rsidR="00C8787A">
        <w:t xml:space="preserve"> </w:t>
      </w:r>
      <w:r w:rsidRPr="0008664C">
        <w:t xml:space="preserve"> [Accessed 10 January 2022].</w:t>
      </w:r>
    </w:p>
    <w:p w:rsidR="0008664C" w:rsidRDefault="0008664C" w:rsidP="0008664C">
      <w:pPr>
        <w:pStyle w:val="NoSpacing"/>
      </w:pPr>
    </w:p>
    <w:p w:rsidR="0008664C" w:rsidRPr="0008664C" w:rsidRDefault="0008664C" w:rsidP="0008664C">
      <w:pPr>
        <w:pStyle w:val="NoSpacing"/>
      </w:pPr>
      <w:r w:rsidRPr="0008664C">
        <w:t>Government Communications Headquarters. (</w:t>
      </w:r>
      <w:proofErr w:type="spellStart"/>
      <w:r w:rsidRPr="0008664C">
        <w:t>n.d</w:t>
      </w:r>
      <w:proofErr w:type="spellEnd"/>
      <w:r w:rsidRPr="0008664C">
        <w:t xml:space="preserve">), </w:t>
      </w:r>
      <w:r w:rsidRPr="00C8787A">
        <w:rPr>
          <w:i/>
        </w:rPr>
        <w:t>Serious and Organised Crime</w:t>
      </w:r>
      <w:r w:rsidRPr="0008664C">
        <w:t xml:space="preserve">. Available at: </w:t>
      </w:r>
      <w:hyperlink r:id="rId33" w:history="1">
        <w:r w:rsidR="00C8787A" w:rsidRPr="001F12B7">
          <w:rPr>
            <w:rStyle w:val="Hyperlink"/>
          </w:rPr>
          <w:t>https://www.gchq.gov.uk/section/mission/serious-crime</w:t>
        </w:r>
      </w:hyperlink>
      <w:r w:rsidR="00C8787A">
        <w:t xml:space="preserve"> </w:t>
      </w:r>
      <w:r w:rsidRPr="0008664C">
        <w:t>[Accessed 06 February 2022].</w:t>
      </w:r>
    </w:p>
    <w:p w:rsidR="0008664C" w:rsidRDefault="0008664C" w:rsidP="0008664C">
      <w:pPr>
        <w:pStyle w:val="NoSpacing"/>
      </w:pPr>
    </w:p>
    <w:p w:rsidR="0008664C" w:rsidRPr="0008664C" w:rsidRDefault="0008664C" w:rsidP="0008664C">
      <w:pPr>
        <w:pStyle w:val="NoSpacing"/>
      </w:pPr>
      <w:r w:rsidRPr="0008664C">
        <w:t xml:space="preserve">Greenberg, J. (2011), </w:t>
      </w:r>
      <w:r w:rsidRPr="00C8787A">
        <w:rPr>
          <w:i/>
        </w:rPr>
        <w:t>Organizational justice: The dynamics of fairness in the workplace</w:t>
      </w:r>
      <w:r w:rsidRPr="0008664C">
        <w:t xml:space="preserve">. In S. </w:t>
      </w:r>
      <w:proofErr w:type="spellStart"/>
      <w:r w:rsidRPr="0008664C">
        <w:t>Zedeck</w:t>
      </w:r>
      <w:proofErr w:type="spellEnd"/>
      <w:r w:rsidRPr="0008664C">
        <w:t xml:space="preserve"> (Ed.), APA handbook of industrial and organizational psychology, Vol. 3. Maintaining, expanding, and contracting the organization (pp. 271–327). American Psychological Association. </w:t>
      </w:r>
      <w:hyperlink r:id="rId34" w:history="1">
        <w:r w:rsidR="00C8787A" w:rsidRPr="001F12B7">
          <w:rPr>
            <w:rStyle w:val="Hyperlink"/>
          </w:rPr>
          <w:t>https://doi.org/10.1037/12171-008</w:t>
        </w:r>
      </w:hyperlink>
      <w:r w:rsidR="00C8787A">
        <w:t xml:space="preserve"> </w:t>
      </w:r>
    </w:p>
    <w:p w:rsidR="0008664C" w:rsidRDefault="0008664C" w:rsidP="0008664C">
      <w:pPr>
        <w:pStyle w:val="NoSpacing"/>
      </w:pPr>
    </w:p>
    <w:p w:rsidR="0008664C" w:rsidRPr="0008664C" w:rsidRDefault="0008664C" w:rsidP="0008664C">
      <w:pPr>
        <w:pStyle w:val="NoSpacing"/>
      </w:pPr>
      <w:r w:rsidRPr="0008664C">
        <w:t xml:space="preserve">Greenburg, J (1987), </w:t>
      </w:r>
      <w:proofErr w:type="gramStart"/>
      <w:r w:rsidRPr="00C8787A">
        <w:rPr>
          <w:i/>
        </w:rPr>
        <w:t>A</w:t>
      </w:r>
      <w:proofErr w:type="gramEnd"/>
      <w:r w:rsidRPr="00C8787A">
        <w:rPr>
          <w:i/>
        </w:rPr>
        <w:t xml:space="preserve"> Taxonomy of Organizational Justice Theories</w:t>
      </w:r>
      <w:r w:rsidRPr="0008664C">
        <w:t>. Academy of Management Review, 12(1).</w:t>
      </w:r>
      <w:r w:rsidR="00C8787A">
        <w:t xml:space="preserve"> Available at: </w:t>
      </w:r>
      <w:hyperlink r:id="rId35" w:history="1">
        <w:r w:rsidR="00C8787A" w:rsidRPr="001F12B7">
          <w:rPr>
            <w:rStyle w:val="Hyperlink"/>
          </w:rPr>
          <w:t>http://web.mit.edu/curhan/www/docs/Articles/15341_Readings/Justice/Greenberg_1987_A_taxonomy_of_org_justice_theories.pdf</w:t>
        </w:r>
      </w:hyperlink>
      <w:r w:rsidR="00C8787A">
        <w:t xml:space="preserve"> </w:t>
      </w:r>
    </w:p>
    <w:p w:rsidR="0008664C" w:rsidRDefault="0008664C" w:rsidP="0008664C">
      <w:pPr>
        <w:pStyle w:val="NoSpacing"/>
      </w:pPr>
    </w:p>
    <w:p w:rsidR="0008664C" w:rsidRPr="0008664C" w:rsidRDefault="0008664C" w:rsidP="0008664C">
      <w:pPr>
        <w:pStyle w:val="NoSpacing"/>
      </w:pPr>
      <w:proofErr w:type="spellStart"/>
      <w:r w:rsidRPr="0008664C">
        <w:t>Grynderup</w:t>
      </w:r>
      <w:proofErr w:type="spellEnd"/>
      <w:r w:rsidRPr="0008664C">
        <w:t xml:space="preserve">, M.B., Mors, O., Hansen, A.M., Andersen, J.H., </w:t>
      </w:r>
      <w:proofErr w:type="spellStart"/>
      <w:r w:rsidRPr="0008664C">
        <w:t>Bonde</w:t>
      </w:r>
      <w:proofErr w:type="spellEnd"/>
      <w:r w:rsidRPr="0008664C">
        <w:t xml:space="preserve">, J.P., </w:t>
      </w:r>
      <w:proofErr w:type="spellStart"/>
      <w:r w:rsidRPr="0008664C">
        <w:t>Kærgaard</w:t>
      </w:r>
      <w:proofErr w:type="spellEnd"/>
      <w:r w:rsidRPr="0008664C">
        <w:t xml:space="preserve">, A., </w:t>
      </w:r>
      <w:proofErr w:type="spellStart"/>
      <w:r w:rsidRPr="0008664C">
        <w:t>Kærlev</w:t>
      </w:r>
      <w:proofErr w:type="spellEnd"/>
      <w:r w:rsidRPr="0008664C">
        <w:t xml:space="preserve">, L., </w:t>
      </w:r>
      <w:proofErr w:type="spellStart"/>
      <w:r w:rsidRPr="0008664C">
        <w:t>Mikkelsen</w:t>
      </w:r>
      <w:proofErr w:type="spellEnd"/>
      <w:r w:rsidRPr="0008664C">
        <w:t xml:space="preserve">, S., </w:t>
      </w:r>
      <w:proofErr w:type="spellStart"/>
      <w:r w:rsidRPr="0008664C">
        <w:t>Rugulies</w:t>
      </w:r>
      <w:proofErr w:type="spellEnd"/>
      <w:r w:rsidRPr="0008664C">
        <w:t xml:space="preserve">, R., Thomsen, J.F. and </w:t>
      </w:r>
      <w:proofErr w:type="spellStart"/>
      <w:r w:rsidRPr="0008664C">
        <w:t>Kolstad</w:t>
      </w:r>
      <w:proofErr w:type="spellEnd"/>
      <w:r w:rsidRPr="0008664C">
        <w:t xml:space="preserve">, H.A., (2013), </w:t>
      </w:r>
      <w:r w:rsidRPr="00C8787A">
        <w:rPr>
          <w:i/>
        </w:rPr>
        <w:t>Work-unit measures of organisational justice and risk of depression-a 2-year cohort study</w:t>
      </w:r>
      <w:r w:rsidRPr="0008664C">
        <w:t>. Occupational and environmental medicine, 70(6).</w:t>
      </w:r>
      <w:r w:rsidR="00C8787A">
        <w:t xml:space="preserve"> Available at: </w:t>
      </w:r>
      <w:hyperlink r:id="rId36" w:history="1">
        <w:r w:rsidR="00C8787A" w:rsidRPr="001F12B7">
          <w:rPr>
            <w:rStyle w:val="Hyperlink"/>
          </w:rPr>
          <w:t>https://doi.org/10.1136/oemed-2012-101000</w:t>
        </w:r>
      </w:hyperlink>
      <w:r w:rsidR="00C8787A">
        <w:t xml:space="preserve"> </w:t>
      </w:r>
    </w:p>
    <w:p w:rsidR="0008664C" w:rsidRDefault="0008664C" w:rsidP="0008664C">
      <w:pPr>
        <w:pStyle w:val="NoSpacing"/>
      </w:pPr>
    </w:p>
    <w:p w:rsidR="0008664C" w:rsidRPr="0008664C" w:rsidRDefault="0008664C" w:rsidP="0008664C">
      <w:pPr>
        <w:pStyle w:val="NoSpacing"/>
      </w:pPr>
      <w:r w:rsidRPr="0008664C">
        <w:lastRenderedPageBreak/>
        <w:t xml:space="preserve">Herrington, V (Guest Editor) and Roberts, R (Guest Editor) (2013), </w:t>
      </w:r>
      <w:r w:rsidRPr="00C8787A">
        <w:rPr>
          <w:i/>
        </w:rPr>
        <w:t>Journal of Policing, Intelligence and Counter Terrorism, Organisational and procedural justice: applying theory to police practice</w:t>
      </w:r>
      <w:r w:rsidR="00C8787A">
        <w:t xml:space="preserve"> 8:2, 107-114, Available </w:t>
      </w:r>
      <w:proofErr w:type="gramStart"/>
      <w:r w:rsidR="00C8787A">
        <w:t>at:</w:t>
      </w:r>
      <w:proofErr w:type="gramEnd"/>
      <w:r w:rsidR="00C8787A" w:rsidRPr="00C8787A">
        <w:t xml:space="preserve"> </w:t>
      </w:r>
      <w:hyperlink r:id="rId37" w:history="1">
        <w:r w:rsidR="00C8787A" w:rsidRPr="001F12B7">
          <w:rPr>
            <w:rStyle w:val="Hyperlink"/>
          </w:rPr>
          <w:t>https://doi.org/10.1080/18335330.2013.821734</w:t>
        </w:r>
      </w:hyperlink>
      <w:r w:rsidR="00C8787A">
        <w:t xml:space="preserve"> </w:t>
      </w:r>
    </w:p>
    <w:p w:rsidR="0008664C" w:rsidRDefault="0008664C" w:rsidP="0008664C">
      <w:pPr>
        <w:pStyle w:val="NoSpacing"/>
      </w:pPr>
    </w:p>
    <w:p w:rsidR="0008664C" w:rsidRPr="0008664C" w:rsidRDefault="0008664C" w:rsidP="0008664C">
      <w:pPr>
        <w:pStyle w:val="NoSpacing"/>
      </w:pPr>
      <w:proofErr w:type="spellStart"/>
      <w:r w:rsidRPr="0008664C">
        <w:t>Hesketh</w:t>
      </w:r>
      <w:proofErr w:type="spellEnd"/>
      <w:r w:rsidRPr="0008664C">
        <w:t>, R.F. and Robinson, G. (2019), ‘</w:t>
      </w:r>
      <w:r w:rsidRPr="00BE4E05">
        <w:rPr>
          <w:i/>
        </w:rPr>
        <w:t xml:space="preserve">Grafting: “the </w:t>
      </w:r>
      <w:proofErr w:type="spellStart"/>
      <w:r w:rsidRPr="00BE4E05">
        <w:rPr>
          <w:i/>
        </w:rPr>
        <w:t>boyz</w:t>
      </w:r>
      <w:proofErr w:type="spellEnd"/>
      <w:r w:rsidRPr="00BE4E05">
        <w:rPr>
          <w:i/>
        </w:rPr>
        <w:t xml:space="preserve">” just doing business? Deviant entrepreneurship in street gangs’, </w:t>
      </w:r>
      <w:proofErr w:type="gramStart"/>
      <w:r w:rsidRPr="00BE4E05">
        <w:rPr>
          <w:i/>
        </w:rPr>
        <w:t>Safer</w:t>
      </w:r>
      <w:proofErr w:type="gramEnd"/>
      <w:r w:rsidRPr="00BE4E05">
        <w:rPr>
          <w:i/>
        </w:rPr>
        <w:t xml:space="preserve"> communities</w:t>
      </w:r>
      <w:r w:rsidRPr="0008664C">
        <w:t>, 18(2), pp. 54–63.</w:t>
      </w:r>
      <w:r w:rsidR="00BE4E05">
        <w:t xml:space="preserve"> Available at: </w:t>
      </w:r>
      <w:r w:rsidRPr="0008664C">
        <w:t xml:space="preserve"> </w:t>
      </w:r>
      <w:hyperlink r:id="rId38" w:history="1">
        <w:r w:rsidR="00BE4E05" w:rsidRPr="001F12B7">
          <w:rPr>
            <w:rStyle w:val="Hyperlink"/>
          </w:rPr>
          <w:t>https://doi:10.1108/SC-05-2019-0016</w:t>
        </w:r>
      </w:hyperlink>
      <w:r w:rsidR="00BE4E05">
        <w:t xml:space="preserve"> </w:t>
      </w:r>
    </w:p>
    <w:p w:rsidR="0008664C" w:rsidRDefault="0008664C" w:rsidP="0008664C">
      <w:pPr>
        <w:pStyle w:val="NoSpacing"/>
      </w:pPr>
    </w:p>
    <w:p w:rsidR="0008664C" w:rsidRPr="0008664C" w:rsidRDefault="0008664C" w:rsidP="0008664C">
      <w:pPr>
        <w:pStyle w:val="NoSpacing"/>
      </w:pPr>
      <w:r w:rsidRPr="0008664C">
        <w:t xml:space="preserve">HM Government. (2018), </w:t>
      </w:r>
      <w:r w:rsidRPr="00BE4E05">
        <w:rPr>
          <w:i/>
        </w:rPr>
        <w:t>Serious and O</w:t>
      </w:r>
      <w:r w:rsidR="00BE4E05" w:rsidRPr="00BE4E05">
        <w:rPr>
          <w:i/>
        </w:rPr>
        <w:t>rganised Crime Strategy</w:t>
      </w:r>
      <w:r w:rsidR="00BE4E05">
        <w:t>.</w:t>
      </w:r>
      <w:r w:rsidRPr="0008664C">
        <w:t xml:space="preserve"> HM Gov</w:t>
      </w:r>
      <w:r w:rsidR="00BE4E05">
        <w:t xml:space="preserve">ernment, p.3-74. Available at: </w:t>
      </w:r>
      <w:hyperlink r:id="rId39" w:history="1">
        <w:r w:rsidR="00BE4E05" w:rsidRPr="001F12B7">
          <w:rPr>
            <w:rStyle w:val="Hyperlink"/>
          </w:rPr>
          <w:t>https://assets.publishing.service.gov.uk/government/uploads/system/uploads/attachment_data/file/752850/SOC-2018-web.pdf</w:t>
        </w:r>
      </w:hyperlink>
      <w:r w:rsidR="00BE4E05">
        <w:t xml:space="preserve"> </w:t>
      </w:r>
      <w:r w:rsidRPr="0008664C">
        <w:t>[Accessed 7 February 2022].</w:t>
      </w:r>
    </w:p>
    <w:p w:rsidR="0008664C" w:rsidRDefault="0008664C" w:rsidP="0008664C">
      <w:pPr>
        <w:pStyle w:val="NoSpacing"/>
      </w:pPr>
    </w:p>
    <w:p w:rsidR="0008664C" w:rsidRPr="0008664C" w:rsidRDefault="0008664C" w:rsidP="0008664C">
      <w:pPr>
        <w:pStyle w:val="NoSpacing"/>
      </w:pPr>
      <w:r w:rsidRPr="0008664C">
        <w:t>HMICFRS. (2018</w:t>
      </w:r>
      <w:proofErr w:type="gramStart"/>
      <w:r w:rsidRPr="0008664C">
        <w:t>),</w:t>
      </w:r>
      <w:proofErr w:type="gramEnd"/>
      <w:r w:rsidRPr="0008664C">
        <w:t xml:space="preserve"> </w:t>
      </w:r>
      <w:r w:rsidRPr="00BE4E05">
        <w:rPr>
          <w:i/>
        </w:rPr>
        <w:t>PEEL Assessment 2018/19 - HMICFRS</w:t>
      </w:r>
      <w:r w:rsidR="00BE4E05">
        <w:t>.</w:t>
      </w:r>
      <w:r w:rsidRPr="0008664C">
        <w:t xml:space="preserve"> Available at:</w:t>
      </w:r>
      <w:r w:rsidR="00BE4E05">
        <w:t xml:space="preserve"> </w:t>
      </w:r>
      <w:hyperlink r:id="rId40" w:history="1">
        <w:r w:rsidR="00BE4E05" w:rsidRPr="001F12B7">
          <w:rPr>
            <w:rStyle w:val="Hyperlink"/>
          </w:rPr>
          <w:t>https://www.justiceinspectorates.gov.uk/hmicfrs/peel-assessments/peel-2018/</w:t>
        </w:r>
      </w:hyperlink>
      <w:r w:rsidR="00BE4E05">
        <w:t xml:space="preserve"> </w:t>
      </w:r>
      <w:r w:rsidRPr="0008664C">
        <w:t>[Accessed 11 January 2022].</w:t>
      </w:r>
    </w:p>
    <w:p w:rsidR="0008664C" w:rsidRDefault="0008664C" w:rsidP="0008664C">
      <w:pPr>
        <w:pStyle w:val="NoSpacing"/>
      </w:pPr>
    </w:p>
    <w:p w:rsidR="0008664C" w:rsidRPr="0008664C" w:rsidRDefault="0008664C" w:rsidP="0008664C">
      <w:pPr>
        <w:pStyle w:val="NoSpacing"/>
      </w:pPr>
      <w:r w:rsidRPr="0008664C">
        <w:t xml:space="preserve">HMICFRS. (2018), </w:t>
      </w:r>
      <w:proofErr w:type="gramStart"/>
      <w:r w:rsidRPr="00BE4E05">
        <w:rPr>
          <w:i/>
        </w:rPr>
        <w:t>What</w:t>
      </w:r>
      <w:proofErr w:type="gramEnd"/>
      <w:r w:rsidRPr="00BE4E05">
        <w:rPr>
          <w:i/>
        </w:rPr>
        <w:t xml:space="preserve"> we do - HMICFRS</w:t>
      </w:r>
      <w:r w:rsidRPr="0008664C">
        <w:t xml:space="preserve">. </w:t>
      </w:r>
      <w:r w:rsidR="00BE4E05">
        <w:t xml:space="preserve">Available at: </w:t>
      </w:r>
      <w:hyperlink r:id="rId41" w:history="1">
        <w:r w:rsidR="00BE4E05" w:rsidRPr="001F12B7">
          <w:rPr>
            <w:rStyle w:val="Hyperlink"/>
          </w:rPr>
          <w:t>https://www.justiceinspectorates.gov.uk/hmicfrs/about-us/what-we-do/</w:t>
        </w:r>
      </w:hyperlink>
      <w:r w:rsidR="00BE4E05">
        <w:t xml:space="preserve"> </w:t>
      </w:r>
      <w:r w:rsidRPr="0008664C">
        <w:t>[Accessed 10 January 2022].</w:t>
      </w:r>
    </w:p>
    <w:p w:rsidR="0008664C" w:rsidRDefault="0008664C" w:rsidP="0008664C">
      <w:pPr>
        <w:pStyle w:val="NoSpacing"/>
      </w:pPr>
    </w:p>
    <w:p w:rsidR="0008664C" w:rsidRPr="0008664C" w:rsidRDefault="0008664C" w:rsidP="0008664C">
      <w:pPr>
        <w:pStyle w:val="NoSpacing"/>
      </w:pPr>
      <w:r w:rsidRPr="0008664C">
        <w:t xml:space="preserve">HMICFRS. (2019), </w:t>
      </w:r>
      <w:r w:rsidRPr="00BE4E05">
        <w:rPr>
          <w:i/>
        </w:rPr>
        <w:t>County lines inspection</w:t>
      </w:r>
      <w:r w:rsidR="00BE4E05">
        <w:t xml:space="preserve">. </w:t>
      </w:r>
      <w:r w:rsidRPr="0008664C">
        <w:t xml:space="preserve">Available at: </w:t>
      </w:r>
      <w:hyperlink r:id="rId42" w:history="1">
        <w:r w:rsidR="00BE4E05" w:rsidRPr="001F12B7">
          <w:rPr>
            <w:rStyle w:val="Hyperlink"/>
          </w:rPr>
          <w:t>https://www.justiceinspectorates.gov.uk/hmicfrs/our-work/article/county-lines-inspection/</w:t>
        </w:r>
      </w:hyperlink>
      <w:r w:rsidR="00BE4E05">
        <w:t xml:space="preserve"> </w:t>
      </w:r>
      <w:r w:rsidRPr="0008664C">
        <w:t>[Accessed 5 February 2022].</w:t>
      </w:r>
    </w:p>
    <w:p w:rsidR="0008664C" w:rsidRDefault="0008664C" w:rsidP="0008664C">
      <w:pPr>
        <w:pStyle w:val="NoSpacing"/>
      </w:pPr>
    </w:p>
    <w:p w:rsidR="0008664C" w:rsidRPr="0008664C" w:rsidRDefault="0008664C" w:rsidP="0008664C">
      <w:pPr>
        <w:pStyle w:val="NoSpacing"/>
      </w:pPr>
      <w:r w:rsidRPr="0008664C">
        <w:t xml:space="preserve">HMICFRS. (2020) </w:t>
      </w:r>
      <w:r w:rsidRPr="00BE4E05">
        <w:rPr>
          <w:i/>
        </w:rPr>
        <w:t>Independence - HMICFRS</w:t>
      </w:r>
      <w:r w:rsidRPr="0008664C">
        <w:t xml:space="preserve">. </w:t>
      </w:r>
      <w:r w:rsidR="00BE4E05">
        <w:t xml:space="preserve">Available at: </w:t>
      </w:r>
      <w:hyperlink r:id="rId43" w:history="1">
        <w:r w:rsidR="00BE4E05" w:rsidRPr="001F12B7">
          <w:rPr>
            <w:rStyle w:val="Hyperlink"/>
          </w:rPr>
          <w:t>https://www.justiceinspectorates.gov.uk/hmicfrs/about-us/what-we-do/independence-main-child/</w:t>
        </w:r>
      </w:hyperlink>
      <w:r w:rsidR="00BE4E05">
        <w:t xml:space="preserve"> </w:t>
      </w:r>
      <w:r w:rsidRPr="0008664C">
        <w:t>[Accessed 10 January 2022].</w:t>
      </w:r>
    </w:p>
    <w:p w:rsidR="0008664C" w:rsidRDefault="0008664C" w:rsidP="0008664C">
      <w:pPr>
        <w:pStyle w:val="NoSpacing"/>
      </w:pPr>
    </w:p>
    <w:p w:rsidR="0008664C" w:rsidRPr="0008664C" w:rsidRDefault="0008664C" w:rsidP="00BE4E05">
      <w:pPr>
        <w:pStyle w:val="NoSpacing"/>
      </w:pPr>
      <w:r w:rsidRPr="0008664C">
        <w:t xml:space="preserve">HMICFRS. (2020), </w:t>
      </w:r>
      <w:r w:rsidR="00BE4E05" w:rsidRPr="00BE4E05">
        <w:rPr>
          <w:i/>
        </w:rPr>
        <w:t xml:space="preserve">PEEL, Police effectiveness, efficiency and legitimacy 2018/19, </w:t>
      </w:r>
      <w:proofErr w:type="gramStart"/>
      <w:r w:rsidR="00BE4E05" w:rsidRPr="00BE4E05">
        <w:rPr>
          <w:i/>
        </w:rPr>
        <w:t>An</w:t>
      </w:r>
      <w:proofErr w:type="gramEnd"/>
      <w:r w:rsidR="00BE4E05" w:rsidRPr="00BE4E05">
        <w:rPr>
          <w:i/>
        </w:rPr>
        <w:t xml:space="preserve"> inspection of Gwent Police</w:t>
      </w:r>
      <w:r w:rsidR="00BE4E05" w:rsidRPr="0008664C">
        <w:t xml:space="preserve"> </w:t>
      </w:r>
      <w:r w:rsidR="00BE4E05">
        <w:t xml:space="preserve">Available at: </w:t>
      </w:r>
      <w:hyperlink r:id="rId44" w:history="1">
        <w:r w:rsidR="00BE4E05" w:rsidRPr="001F12B7">
          <w:rPr>
            <w:rStyle w:val="Hyperlink"/>
          </w:rPr>
          <w:t>https://www.justiceinspectorates.gov.uk/hmicfrs/wp-content/uploads/peel-assessment-2018-19-gwent.pdf</w:t>
        </w:r>
      </w:hyperlink>
      <w:r w:rsidR="00BE4E05">
        <w:t xml:space="preserve"> </w:t>
      </w:r>
      <w:r w:rsidRPr="0008664C">
        <w:t>[Accessed 10 January 2022].</w:t>
      </w:r>
    </w:p>
    <w:p w:rsidR="0008664C" w:rsidRDefault="0008664C" w:rsidP="0008664C">
      <w:pPr>
        <w:pStyle w:val="NoSpacing"/>
      </w:pPr>
    </w:p>
    <w:p w:rsidR="0008664C" w:rsidRPr="0008664C" w:rsidRDefault="0008664C" w:rsidP="0008664C">
      <w:pPr>
        <w:pStyle w:val="NoSpacing"/>
      </w:pPr>
      <w:r w:rsidRPr="0008664C">
        <w:t xml:space="preserve">HMICFRS. (2021), </w:t>
      </w:r>
      <w:proofErr w:type="gramStart"/>
      <w:r w:rsidRPr="00BE4E05">
        <w:rPr>
          <w:i/>
        </w:rPr>
        <w:t>What</w:t>
      </w:r>
      <w:proofErr w:type="gramEnd"/>
      <w:r w:rsidRPr="00BE4E05">
        <w:rPr>
          <w:i/>
        </w:rPr>
        <w:t xml:space="preserve"> is PEEL? - HMICFRS</w:t>
      </w:r>
      <w:r w:rsidR="00BE4E05">
        <w:t xml:space="preserve">.  Available at: </w:t>
      </w:r>
      <w:hyperlink r:id="rId45" w:history="1">
        <w:r w:rsidR="00BE4E05" w:rsidRPr="001F12B7">
          <w:rPr>
            <w:rStyle w:val="Hyperlink"/>
          </w:rPr>
          <w:t>https://www.justiceinspectorates.gov.uk/hmicfrs/peel-assessments/what-is-peel/</w:t>
        </w:r>
      </w:hyperlink>
      <w:r w:rsidR="00BE4E05">
        <w:t xml:space="preserve"> </w:t>
      </w:r>
      <w:r w:rsidRPr="0008664C">
        <w:t>[Accessed 11 January 2022].</w:t>
      </w:r>
    </w:p>
    <w:p w:rsidR="0008664C" w:rsidRDefault="0008664C" w:rsidP="0008664C">
      <w:pPr>
        <w:pStyle w:val="NoSpacing"/>
      </w:pPr>
    </w:p>
    <w:p w:rsidR="0008664C" w:rsidRPr="0008664C" w:rsidRDefault="0008664C" w:rsidP="0008664C">
      <w:pPr>
        <w:pStyle w:val="NoSpacing"/>
      </w:pPr>
      <w:r w:rsidRPr="0008664C">
        <w:t>HMICFRS. (</w:t>
      </w:r>
      <w:proofErr w:type="spellStart"/>
      <w:r w:rsidRPr="0008664C">
        <w:t>n.d.</w:t>
      </w:r>
      <w:proofErr w:type="spellEnd"/>
      <w:r w:rsidRPr="0008664C">
        <w:t xml:space="preserve">), </w:t>
      </w:r>
      <w:r w:rsidRPr="00BE4E05">
        <w:rPr>
          <w:i/>
        </w:rPr>
        <w:t>Home - HMICFRS</w:t>
      </w:r>
      <w:r w:rsidR="00BE4E05">
        <w:t xml:space="preserve">. Available at: </w:t>
      </w:r>
      <w:hyperlink r:id="rId46" w:history="1">
        <w:r w:rsidR="00BE4E05" w:rsidRPr="001F12B7">
          <w:rPr>
            <w:rStyle w:val="Hyperlink"/>
          </w:rPr>
          <w:t>https://www.justiceinspectorates.gov.uk/hmicfrs/</w:t>
        </w:r>
      </w:hyperlink>
      <w:r w:rsidR="00BE4E05">
        <w:t xml:space="preserve"> </w:t>
      </w:r>
      <w:r w:rsidRPr="0008664C">
        <w:t xml:space="preserve">[Accessed 8 December 2021]. </w:t>
      </w:r>
    </w:p>
    <w:p w:rsidR="00BE4E05" w:rsidRDefault="00BE4E05" w:rsidP="0008664C">
      <w:pPr>
        <w:pStyle w:val="NoSpacing"/>
      </w:pPr>
    </w:p>
    <w:p w:rsidR="0008664C" w:rsidRPr="0008664C" w:rsidRDefault="0008664C" w:rsidP="0008664C">
      <w:pPr>
        <w:pStyle w:val="NoSpacing"/>
      </w:pPr>
      <w:r w:rsidRPr="0008664C">
        <w:t>Home Office. (2010), Police Service Strength: England and</w:t>
      </w:r>
      <w:r w:rsidR="00BE4E05">
        <w:t xml:space="preserve"> Wales, 31 March 2010. </w:t>
      </w:r>
      <w:r w:rsidRPr="0008664C">
        <w:t xml:space="preserve">Available at: </w:t>
      </w:r>
      <w:hyperlink r:id="rId47" w:history="1">
        <w:r w:rsidR="00BE4E05" w:rsidRPr="001F12B7">
          <w:rPr>
            <w:rStyle w:val="Hyperlink"/>
          </w:rPr>
          <w:t>https://assets.publishing.service.gov.uk/government/uploads/system/uploads/attachment_data/file/115745/hosb1410.pdf</w:t>
        </w:r>
      </w:hyperlink>
      <w:r w:rsidR="00BE4E05">
        <w:t xml:space="preserve"> </w:t>
      </w:r>
      <w:r w:rsidRPr="0008664C">
        <w:t>[Accessed 2 February 2022].</w:t>
      </w:r>
    </w:p>
    <w:p w:rsidR="0008664C" w:rsidRDefault="0008664C" w:rsidP="0008664C">
      <w:pPr>
        <w:pStyle w:val="NoSpacing"/>
      </w:pPr>
    </w:p>
    <w:p w:rsidR="0008664C" w:rsidRPr="0008664C" w:rsidRDefault="0008664C" w:rsidP="0008664C">
      <w:pPr>
        <w:pStyle w:val="NoSpacing"/>
      </w:pPr>
      <w:r w:rsidRPr="0008664C">
        <w:t xml:space="preserve">Independent Office for Police Conduct. (2021), </w:t>
      </w:r>
      <w:r w:rsidRPr="00BE4E05">
        <w:rPr>
          <w:i/>
        </w:rPr>
        <w:t xml:space="preserve">Update on IOPC investigations following sentencing of former PC Wayne </w:t>
      </w:r>
      <w:proofErr w:type="spellStart"/>
      <w:r w:rsidRPr="00BE4E05">
        <w:rPr>
          <w:i/>
        </w:rPr>
        <w:t>Couzens</w:t>
      </w:r>
      <w:proofErr w:type="spellEnd"/>
      <w:r w:rsidRPr="00BE4E05">
        <w:rPr>
          <w:i/>
        </w:rPr>
        <w:t xml:space="preserve"> | Independent Office for Police Conduct. </w:t>
      </w:r>
      <w:r w:rsidRPr="0008664C">
        <w:t xml:space="preserve">Available at: </w:t>
      </w:r>
      <w:hyperlink r:id="rId48" w:history="1">
        <w:r w:rsidR="00BE4E05" w:rsidRPr="001F12B7">
          <w:rPr>
            <w:rStyle w:val="Hyperlink"/>
          </w:rPr>
          <w:t>https://policeconduct.gov.uk/news/update-iopc-investigations-following-sentencing-former-pc-wayne-couzens</w:t>
        </w:r>
      </w:hyperlink>
      <w:r w:rsidR="00BE4E05">
        <w:t xml:space="preserve"> </w:t>
      </w:r>
      <w:r w:rsidRPr="0008664C">
        <w:t>[Accessed 22 January 2022].</w:t>
      </w:r>
    </w:p>
    <w:p w:rsidR="0008664C" w:rsidRDefault="0008664C" w:rsidP="0008664C">
      <w:pPr>
        <w:pStyle w:val="NoSpacing"/>
      </w:pPr>
    </w:p>
    <w:p w:rsidR="00BE4E05" w:rsidRDefault="00BE4E05" w:rsidP="0008664C">
      <w:pPr>
        <w:pStyle w:val="NoSpacing"/>
      </w:pPr>
    </w:p>
    <w:p w:rsidR="0008664C" w:rsidRPr="0008664C" w:rsidRDefault="0008664C" w:rsidP="0008664C">
      <w:pPr>
        <w:pStyle w:val="NoSpacing"/>
      </w:pPr>
      <w:proofErr w:type="spellStart"/>
      <w:r w:rsidRPr="0008664C">
        <w:lastRenderedPageBreak/>
        <w:t>Javid</w:t>
      </w:r>
      <w:proofErr w:type="spellEnd"/>
      <w:r w:rsidRPr="0008664C">
        <w:t xml:space="preserve">, S., HM Government. (2018), </w:t>
      </w:r>
      <w:r w:rsidRPr="00BE4E05">
        <w:rPr>
          <w:i/>
        </w:rPr>
        <w:t>Serious and Organised Crime Strategy</w:t>
      </w:r>
      <w:r w:rsidRPr="0008664C">
        <w:t>. HM Government, Available at</w:t>
      </w:r>
      <w:proofErr w:type="gramStart"/>
      <w:r w:rsidRPr="0008664C">
        <w:t>:</w:t>
      </w:r>
      <w:proofErr w:type="gramEnd"/>
      <w:r w:rsidR="00BE4E05">
        <w:fldChar w:fldCharType="begin"/>
      </w:r>
      <w:r w:rsidR="00BE4E05">
        <w:instrText xml:space="preserve"> HYPERLINK "</w:instrText>
      </w:r>
      <w:r w:rsidR="00BE4E05" w:rsidRPr="0008664C">
        <w:instrText>https://assets.publishing.service.gov.uk/government/uploads/system/uploads/attachment_data/file/752850/SOC-2018-web.pdf</w:instrText>
      </w:r>
      <w:r w:rsidR="00BE4E05">
        <w:instrText xml:space="preserve">" </w:instrText>
      </w:r>
      <w:r w:rsidR="00BE4E05">
        <w:fldChar w:fldCharType="separate"/>
      </w:r>
      <w:r w:rsidR="00BE4E05" w:rsidRPr="001F12B7">
        <w:rPr>
          <w:rStyle w:val="Hyperlink"/>
        </w:rPr>
        <w:t>https://assets.publishing.service.gov.uk/government/uploads/system/uploads/attachment_data/file/752850/SOC-2018-web.pdf</w:t>
      </w:r>
      <w:r w:rsidR="00BE4E05">
        <w:fldChar w:fldCharType="end"/>
      </w:r>
      <w:r w:rsidR="00BE4E05">
        <w:t xml:space="preserve"> </w:t>
      </w:r>
      <w:r w:rsidRPr="0008664C">
        <w:t>[Accessed 7 February 2022].</w:t>
      </w:r>
    </w:p>
    <w:p w:rsidR="0008664C" w:rsidRDefault="0008664C" w:rsidP="0008664C">
      <w:pPr>
        <w:pStyle w:val="NoSpacing"/>
      </w:pPr>
    </w:p>
    <w:p w:rsidR="0008664C" w:rsidRDefault="00E73087" w:rsidP="0008664C">
      <w:pPr>
        <w:pStyle w:val="NoSpacing"/>
      </w:pPr>
      <w:proofErr w:type="spellStart"/>
      <w:r w:rsidRPr="00E73087">
        <w:t>Kivimäki</w:t>
      </w:r>
      <w:proofErr w:type="spellEnd"/>
      <w:r w:rsidRPr="00E73087">
        <w:t>, M. et al. (2003) ‘</w:t>
      </w:r>
      <w:r w:rsidRPr="00E73087">
        <w:rPr>
          <w:i/>
        </w:rPr>
        <w:t>Organisational justice and health of employees: prospective cohort study’</w:t>
      </w:r>
      <w:r w:rsidRPr="00E73087">
        <w:t>, Occupational and environmental medicine (London, England), 60(1), pp.</w:t>
      </w:r>
      <w:r>
        <w:t xml:space="preserve"> 27–34. Available at: </w:t>
      </w:r>
      <w:hyperlink r:id="rId49" w:history="1">
        <w:r w:rsidRPr="001F12B7">
          <w:rPr>
            <w:rStyle w:val="Hyperlink"/>
          </w:rPr>
          <w:t>https://librarysearch.uwtsd.ac.uk/permalink/44WHELF_UWTSD/1ir6fgh/cdi_pubmedcentral_primary_oai_pubmedcentral_nih_gov_1740369</w:t>
        </w:r>
      </w:hyperlink>
      <w:r>
        <w:t xml:space="preserve"> </w:t>
      </w:r>
    </w:p>
    <w:p w:rsidR="00E73087" w:rsidRDefault="00E73087" w:rsidP="0008664C">
      <w:pPr>
        <w:pStyle w:val="NoSpacing"/>
      </w:pPr>
    </w:p>
    <w:p w:rsidR="0008664C" w:rsidRDefault="00E73087" w:rsidP="0008664C">
      <w:pPr>
        <w:pStyle w:val="NoSpacing"/>
      </w:pPr>
      <w:r w:rsidRPr="00E73087">
        <w:t>Koop, C. (2011) “</w:t>
      </w:r>
      <w:r w:rsidRPr="00E73087">
        <w:rPr>
          <w:i/>
        </w:rPr>
        <w:t>Explaining the Accountability of Independent Agencies: The Importance of Political Salience,” Journal of Public Policy.</w:t>
      </w:r>
      <w:r w:rsidRPr="00E73087">
        <w:t xml:space="preserve"> Cambridge Univers</w:t>
      </w:r>
      <w:r>
        <w:t xml:space="preserve">ity Press, 31(2), pp. 209–234. Available at:  </w:t>
      </w:r>
      <w:hyperlink r:id="rId50" w:history="1">
        <w:r w:rsidRPr="001F12B7">
          <w:rPr>
            <w:rStyle w:val="Hyperlink"/>
          </w:rPr>
          <w:t>https://doi.org/10.1017/S0143814X11000080</w:t>
        </w:r>
      </w:hyperlink>
      <w:r>
        <w:t xml:space="preserve"> </w:t>
      </w:r>
    </w:p>
    <w:p w:rsidR="00E73087" w:rsidRDefault="00E73087" w:rsidP="0008664C">
      <w:pPr>
        <w:pStyle w:val="NoSpacing"/>
      </w:pPr>
    </w:p>
    <w:p w:rsidR="0008664C" w:rsidRPr="0008664C" w:rsidRDefault="0008664C" w:rsidP="0008664C">
      <w:pPr>
        <w:pStyle w:val="NoSpacing"/>
      </w:pPr>
      <w:proofErr w:type="spellStart"/>
      <w:r w:rsidRPr="0008664C">
        <w:t>Kosh</w:t>
      </w:r>
      <w:proofErr w:type="spellEnd"/>
      <w:r w:rsidRPr="0008664C">
        <w:t xml:space="preserve">, I., (2019), </w:t>
      </w:r>
      <w:proofErr w:type="gramStart"/>
      <w:r w:rsidRPr="00394435">
        <w:rPr>
          <w:i/>
        </w:rPr>
        <w:t>Who</w:t>
      </w:r>
      <w:proofErr w:type="gramEnd"/>
      <w:r w:rsidRPr="00394435">
        <w:rPr>
          <w:i/>
        </w:rPr>
        <w:t xml:space="preserve"> are the slave masters of today? County lines, drug trafficking, and modern slavery policies | Centre for Crime and Justice Studies</w:t>
      </w:r>
      <w:r w:rsidR="00394435">
        <w:t xml:space="preserve">. </w:t>
      </w:r>
      <w:r w:rsidRPr="0008664C">
        <w:t>Crimean</w:t>
      </w:r>
      <w:r w:rsidR="00394435">
        <w:t xml:space="preserve">djustice.org.uk. Available at: </w:t>
      </w:r>
      <w:hyperlink r:id="rId51" w:history="1">
        <w:r w:rsidR="00394435" w:rsidRPr="001F12B7">
          <w:rPr>
            <w:rStyle w:val="Hyperlink"/>
          </w:rPr>
          <w:t>https://www.crimeandjustice.org.uk/resources/who-are-slave-masters-today-county-lines-drug-trafficking-and-modern-slavery-policies</w:t>
        </w:r>
      </w:hyperlink>
      <w:r w:rsidR="00394435">
        <w:t xml:space="preserve"> </w:t>
      </w:r>
      <w:r w:rsidRPr="0008664C">
        <w:t>[Accessed 5 February 2022].</w:t>
      </w:r>
    </w:p>
    <w:p w:rsidR="0008664C" w:rsidRDefault="0008664C" w:rsidP="0008664C">
      <w:pPr>
        <w:pStyle w:val="NoSpacing"/>
      </w:pPr>
    </w:p>
    <w:p w:rsidR="00394435" w:rsidRPr="0008664C" w:rsidRDefault="0008664C" w:rsidP="0008664C">
      <w:pPr>
        <w:pStyle w:val="NoSpacing"/>
      </w:pPr>
      <w:r w:rsidRPr="0008664C">
        <w:t>Lax, M. (2014), ‘</w:t>
      </w:r>
      <w:r w:rsidRPr="00394435">
        <w:rPr>
          <w:i/>
        </w:rPr>
        <w:t>The Affective Domain and Police Values Education: Is the Former Used to Convey the Latter in Support of the National Decision Model?</w:t>
      </w:r>
      <w:proofErr w:type="gramStart"/>
      <w:r w:rsidRPr="0008664C">
        <w:t>’,</w:t>
      </w:r>
      <w:proofErr w:type="gramEnd"/>
      <w:r w:rsidRPr="0008664C">
        <w:t xml:space="preserve"> Police journal (Chichester), 87(2), pp. 126–138.</w:t>
      </w:r>
      <w:r w:rsidR="00394435">
        <w:t xml:space="preserve"> Available at:</w:t>
      </w:r>
      <w:r w:rsidR="00394435" w:rsidRPr="00394435">
        <w:t xml:space="preserve"> </w:t>
      </w:r>
      <w:hyperlink r:id="rId52" w:history="1">
        <w:r w:rsidR="00394435" w:rsidRPr="001F12B7">
          <w:rPr>
            <w:rStyle w:val="Hyperlink"/>
          </w:rPr>
          <w:t>https://librarysearch.uwtsd.ac.uk/permalink/44WHELF_UWTSD/igoone/cdi_crossref_primary_10_1350_pojo_2014_87_2_639</w:t>
        </w:r>
      </w:hyperlink>
      <w:r w:rsidR="00394435">
        <w:t xml:space="preserve">    </w:t>
      </w:r>
    </w:p>
    <w:p w:rsidR="0008664C" w:rsidRDefault="0008664C" w:rsidP="0008664C">
      <w:pPr>
        <w:pStyle w:val="NoSpacing"/>
      </w:pPr>
    </w:p>
    <w:p w:rsidR="0008664C" w:rsidRPr="0008664C" w:rsidRDefault="0008664C" w:rsidP="0008664C">
      <w:pPr>
        <w:pStyle w:val="NoSpacing"/>
      </w:pPr>
      <w:proofErr w:type="spellStart"/>
      <w:r w:rsidRPr="0008664C">
        <w:t>Leebaw</w:t>
      </w:r>
      <w:proofErr w:type="spellEnd"/>
      <w:r w:rsidRPr="0008664C">
        <w:t xml:space="preserve">, B. (2003), </w:t>
      </w:r>
      <w:r w:rsidRPr="00394435">
        <w:rPr>
          <w:i/>
        </w:rPr>
        <w:t>‘Legitimation or Judgment?</w:t>
      </w:r>
      <w:r w:rsidRPr="0008664C">
        <w:t xml:space="preserve"> South Africa’s Restorative Approach to Transitional Justice’, Polity, 36(1), pp. 28. </w:t>
      </w:r>
      <w:r w:rsidR="00394435">
        <w:t xml:space="preserve">Available at:  </w:t>
      </w:r>
      <w:hyperlink r:id="rId53" w:history="1">
        <w:r w:rsidR="00394435" w:rsidRPr="001F12B7">
          <w:rPr>
            <w:rStyle w:val="Hyperlink"/>
          </w:rPr>
          <w:t>https://librarysearch.uwtsd.ac.uk/permalink/44WHELF_UWTSD/igoone/cdi_gale_infotracacademiconefile_A113054914</w:t>
        </w:r>
      </w:hyperlink>
      <w:r w:rsidR="00394435">
        <w:t xml:space="preserve">  </w:t>
      </w:r>
    </w:p>
    <w:p w:rsidR="0008664C" w:rsidRDefault="0008664C" w:rsidP="0008664C">
      <w:pPr>
        <w:pStyle w:val="NoSpacing"/>
      </w:pPr>
    </w:p>
    <w:p w:rsidR="0008664C" w:rsidRPr="0008664C" w:rsidRDefault="0008664C" w:rsidP="0008664C">
      <w:pPr>
        <w:pStyle w:val="NoSpacing"/>
      </w:pPr>
      <w:r w:rsidRPr="0008664C">
        <w:t xml:space="preserve">Lind, E. (2007), </w:t>
      </w:r>
      <w:r w:rsidRPr="00394435">
        <w:rPr>
          <w:i/>
        </w:rPr>
        <w:t>Handbook of Organizational Justice</w:t>
      </w:r>
      <w:r w:rsidRPr="0008664C">
        <w:t xml:space="preserve"> - Edited by Jerald Greenberg and Jason A. Colquitt. British Journal of Industrial Relations. 45. 212-214. </w:t>
      </w:r>
      <w:r w:rsidR="00394435">
        <w:t xml:space="preserve">Available at: </w:t>
      </w:r>
      <w:hyperlink r:id="rId54" w:history="1">
        <w:r w:rsidR="00394435" w:rsidRPr="001F12B7">
          <w:rPr>
            <w:rStyle w:val="Hyperlink"/>
          </w:rPr>
          <w:t>https://librarysearch.uwtsd.ac.uk/permalink/44WHELF_UWTSD/igoone/cdi_crossref_primary_10_1111_j_1467_8543_2007_00608_8_x</w:t>
        </w:r>
      </w:hyperlink>
      <w:r w:rsidR="00394435">
        <w:t xml:space="preserve"> </w:t>
      </w:r>
    </w:p>
    <w:p w:rsidR="0008664C" w:rsidRDefault="0008664C" w:rsidP="0008664C">
      <w:pPr>
        <w:pStyle w:val="NoSpacing"/>
      </w:pPr>
    </w:p>
    <w:p w:rsidR="0008664C" w:rsidRPr="0008664C" w:rsidRDefault="0008664C" w:rsidP="0008664C">
      <w:pPr>
        <w:pStyle w:val="NoSpacing"/>
      </w:pPr>
      <w:r w:rsidRPr="0008664C">
        <w:t xml:space="preserve">Lockwood, M (2018), </w:t>
      </w:r>
      <w:r w:rsidRPr="00394435">
        <w:rPr>
          <w:i/>
        </w:rPr>
        <w:t>Speech to the Police Federation Conference 22 May 2018</w:t>
      </w:r>
      <w:r w:rsidRPr="0008664C">
        <w:t xml:space="preserve">. </w:t>
      </w:r>
      <w:r w:rsidR="00394435">
        <w:t xml:space="preserve"> </w:t>
      </w:r>
      <w:proofErr w:type="spellStart"/>
      <w:r w:rsidR="00394435">
        <w:t>Availiable</w:t>
      </w:r>
      <w:proofErr w:type="spellEnd"/>
      <w:r w:rsidR="00394435">
        <w:t xml:space="preserve"> at: </w:t>
      </w:r>
      <w:hyperlink r:id="rId55" w:history="1">
        <w:r w:rsidR="00394435" w:rsidRPr="001F12B7">
          <w:rPr>
            <w:rStyle w:val="Hyperlink"/>
          </w:rPr>
          <w:t>https://policeconduct.gov.uk/sites/default/files/Documents/investigation_reports/Director_General_Speech_Police_Federation_May_2018.pdf</w:t>
        </w:r>
      </w:hyperlink>
      <w:r w:rsidR="00394435">
        <w:t xml:space="preserve"> (A</w:t>
      </w:r>
      <w:r w:rsidRPr="0008664C">
        <w:t>ccessed 8 January 2022)</w:t>
      </w:r>
    </w:p>
    <w:p w:rsidR="0008664C" w:rsidRDefault="0008664C" w:rsidP="0008664C">
      <w:pPr>
        <w:pStyle w:val="NoSpacing"/>
      </w:pPr>
    </w:p>
    <w:p w:rsidR="0008664C" w:rsidRPr="0008664C" w:rsidRDefault="00096F2D" w:rsidP="0008664C">
      <w:pPr>
        <w:pStyle w:val="NoSpacing"/>
      </w:pPr>
      <w:r>
        <w:t>Maslow, A. (1943</w:t>
      </w:r>
      <w:r w:rsidR="0008664C" w:rsidRPr="0008664C">
        <w:t xml:space="preserve">), </w:t>
      </w:r>
      <w:r w:rsidR="0008664C" w:rsidRPr="00096F2D">
        <w:rPr>
          <w:i/>
        </w:rPr>
        <w:t xml:space="preserve">'A Theory </w:t>
      </w:r>
      <w:proofErr w:type="gramStart"/>
      <w:r w:rsidR="0008664C" w:rsidRPr="00096F2D">
        <w:rPr>
          <w:i/>
        </w:rPr>
        <w:t>Of</w:t>
      </w:r>
      <w:proofErr w:type="gramEnd"/>
      <w:r w:rsidR="0008664C" w:rsidRPr="00096F2D">
        <w:rPr>
          <w:i/>
        </w:rPr>
        <w:t xml:space="preserve"> Human Motivation' Psychological Review</w:t>
      </w:r>
      <w:r w:rsidR="0008664C" w:rsidRPr="0008664C">
        <w:t xml:space="preserve">, 50(4), pp. 370-396. Available at: </w:t>
      </w:r>
      <w:hyperlink r:id="rId56" w:history="1">
        <w:r w:rsidRPr="00096F2D">
          <w:rPr>
            <w:rStyle w:val="Hyperlink"/>
          </w:rPr>
          <w:t>https://www.deepermind.com/Theory%20of%20Human%20Motivation.pdf</w:t>
        </w:r>
      </w:hyperlink>
      <w:r>
        <w:t xml:space="preserve"> </w:t>
      </w:r>
    </w:p>
    <w:p w:rsidR="0008664C" w:rsidRDefault="0008664C" w:rsidP="0008664C">
      <w:pPr>
        <w:pStyle w:val="NoSpacing"/>
      </w:pPr>
    </w:p>
    <w:p w:rsidR="0008664C" w:rsidRPr="0008664C" w:rsidRDefault="0008664C" w:rsidP="0008664C">
      <w:pPr>
        <w:pStyle w:val="NoSpacing"/>
      </w:pPr>
      <w:r w:rsidRPr="0008664C">
        <w:t xml:space="preserve">Matthews, P (2021), </w:t>
      </w:r>
      <w:r w:rsidRPr="00096F2D">
        <w:rPr>
          <w:i/>
        </w:rPr>
        <w:t>House of Commons</w:t>
      </w:r>
      <w:r w:rsidRPr="0008664C">
        <w:t xml:space="preserve">. (2021) Home Affairs Committee. Available at: </w:t>
      </w:r>
      <w:hyperlink r:id="rId57" w:history="1">
        <w:r w:rsidR="00096F2D" w:rsidRPr="001F12B7">
          <w:rPr>
            <w:rStyle w:val="Hyperlink"/>
          </w:rPr>
          <w:t>https://committees.parliament.uk/oralevidence/1581/pdf/</w:t>
        </w:r>
      </w:hyperlink>
      <w:r w:rsidR="00096F2D">
        <w:t xml:space="preserve"> </w:t>
      </w:r>
      <w:r w:rsidRPr="0008664C">
        <w:t xml:space="preserve"> [Accessed 11 January 2022].</w:t>
      </w:r>
    </w:p>
    <w:p w:rsidR="0008664C" w:rsidRDefault="0008664C" w:rsidP="0008664C">
      <w:pPr>
        <w:pStyle w:val="NoSpacing"/>
      </w:pPr>
    </w:p>
    <w:p w:rsidR="0008664C" w:rsidRPr="0008664C" w:rsidRDefault="0008664C" w:rsidP="0008664C">
      <w:pPr>
        <w:pStyle w:val="NoSpacing"/>
      </w:pPr>
      <w:r w:rsidRPr="0008664C">
        <w:t xml:space="preserve">May, T (2014), </w:t>
      </w:r>
      <w:r w:rsidRPr="00096F2D">
        <w:rPr>
          <w:i/>
        </w:rPr>
        <w:t>HMIC’s inspection of police handling of domestic violence and abuse</w:t>
      </w:r>
      <w:r w:rsidR="00096F2D">
        <w:t>.</w:t>
      </w:r>
      <w:r w:rsidRPr="0008664C">
        <w:t xml:space="preserve"> Available at: </w:t>
      </w:r>
      <w:hyperlink r:id="rId58" w:history="1">
        <w:r w:rsidR="00096F2D" w:rsidRPr="001F12B7">
          <w:rPr>
            <w:rStyle w:val="Hyperlink"/>
          </w:rPr>
          <w:t>https://www.gov.uk/government/speeches/hmics-inspection-of-police-handling-of-domestic-violence-and-abuse</w:t>
        </w:r>
      </w:hyperlink>
      <w:r w:rsidR="00096F2D">
        <w:t xml:space="preserve"> </w:t>
      </w:r>
      <w:r w:rsidRPr="0008664C">
        <w:t>[Accessed 10 January 2022].</w:t>
      </w:r>
    </w:p>
    <w:p w:rsidR="0008664C" w:rsidRDefault="0008664C" w:rsidP="0008664C">
      <w:pPr>
        <w:pStyle w:val="NoSpacing"/>
      </w:pPr>
    </w:p>
    <w:p w:rsidR="0008664C" w:rsidRPr="0008664C" w:rsidRDefault="0008664C" w:rsidP="0008664C">
      <w:pPr>
        <w:pStyle w:val="NoSpacing"/>
      </w:pPr>
      <w:r w:rsidRPr="0008664C">
        <w:t xml:space="preserve">May, T. (2015b), </w:t>
      </w:r>
      <w:r w:rsidRPr="00096F2D">
        <w:rPr>
          <w:i/>
        </w:rPr>
        <w:t>Home Secretary announces investigation into collapsed police trial</w:t>
      </w:r>
      <w:r w:rsidR="00096F2D">
        <w:t xml:space="preserve">. </w:t>
      </w:r>
      <w:r w:rsidRPr="0008664C">
        <w:t xml:space="preserve">GOV.UK. Available at: </w:t>
      </w:r>
      <w:hyperlink r:id="rId59" w:history="1">
        <w:r w:rsidR="00096F2D" w:rsidRPr="001F12B7">
          <w:rPr>
            <w:rStyle w:val="Hyperlink"/>
          </w:rPr>
          <w:t>https://www.gov.uk/government/news/home-secretary-announces-investigation-into-collapsed-police-trial</w:t>
        </w:r>
      </w:hyperlink>
      <w:r w:rsidR="00096F2D">
        <w:t xml:space="preserve"> </w:t>
      </w:r>
      <w:r w:rsidRPr="0008664C">
        <w:t>[Accessed 22 January 2022].</w:t>
      </w:r>
    </w:p>
    <w:p w:rsidR="0008664C" w:rsidRDefault="0008664C" w:rsidP="0008664C">
      <w:pPr>
        <w:pStyle w:val="NoSpacing"/>
      </w:pPr>
    </w:p>
    <w:p w:rsidR="0008664C" w:rsidRPr="0008664C" w:rsidRDefault="0008664C" w:rsidP="0008664C">
      <w:pPr>
        <w:pStyle w:val="NoSpacing"/>
      </w:pPr>
      <w:r w:rsidRPr="0008664C">
        <w:t xml:space="preserve">McGregor, &amp; </w:t>
      </w:r>
      <w:proofErr w:type="spellStart"/>
      <w:r w:rsidRPr="0008664C">
        <w:t>Cutcher-Gershenfeld</w:t>
      </w:r>
      <w:proofErr w:type="spellEnd"/>
      <w:r w:rsidRPr="0008664C">
        <w:t xml:space="preserve">, J. (2006), </w:t>
      </w:r>
      <w:proofErr w:type="gramStart"/>
      <w:r w:rsidRPr="00096F2D">
        <w:rPr>
          <w:i/>
        </w:rPr>
        <w:t>The</w:t>
      </w:r>
      <w:proofErr w:type="gramEnd"/>
      <w:r w:rsidRPr="00096F2D">
        <w:rPr>
          <w:i/>
        </w:rPr>
        <w:t xml:space="preserve"> human side of enterprise</w:t>
      </w:r>
      <w:r w:rsidRPr="0008664C">
        <w:t xml:space="preserve"> (Annotated ed.). McGraw-</w:t>
      </w:r>
      <w:proofErr w:type="spellStart"/>
      <w:r w:rsidRPr="0008664C">
        <w:t>Hil</w:t>
      </w:r>
      <w:proofErr w:type="spellEnd"/>
      <w:r w:rsidR="006307BB">
        <w:t xml:space="preserve">. Pp.6-15. Available at: </w:t>
      </w:r>
      <w:hyperlink r:id="rId60" w:history="1">
        <w:r w:rsidR="006307BB" w:rsidRPr="001F12B7">
          <w:rPr>
            <w:rStyle w:val="Hyperlink"/>
          </w:rPr>
          <w:t>https://librarysearch.uwtsd.ac.uk/permalink/44WHELF_UWTSD/igoone/cdi_crossref_primary_10_1162_152417300569962</w:t>
        </w:r>
      </w:hyperlink>
      <w:r w:rsidR="006307BB">
        <w:t xml:space="preserve"> </w:t>
      </w:r>
    </w:p>
    <w:p w:rsidR="0008664C" w:rsidRDefault="0008664C" w:rsidP="0008664C">
      <w:pPr>
        <w:pStyle w:val="NoSpacing"/>
      </w:pPr>
    </w:p>
    <w:p w:rsidR="0008664C" w:rsidRPr="0008664C" w:rsidRDefault="0008664C" w:rsidP="0008664C">
      <w:pPr>
        <w:pStyle w:val="NoSpacing"/>
      </w:pPr>
      <w:r w:rsidRPr="0008664C">
        <w:t>Metropolitan Police. (</w:t>
      </w:r>
      <w:proofErr w:type="spellStart"/>
      <w:r w:rsidRPr="0008664C">
        <w:t>n.d</w:t>
      </w:r>
      <w:proofErr w:type="spellEnd"/>
      <w:r w:rsidRPr="0008664C">
        <w:t xml:space="preserve">), </w:t>
      </w:r>
      <w:proofErr w:type="gramStart"/>
      <w:r w:rsidRPr="006307BB">
        <w:rPr>
          <w:i/>
        </w:rPr>
        <w:t>Our</w:t>
      </w:r>
      <w:proofErr w:type="gramEnd"/>
      <w:r w:rsidRPr="006307BB">
        <w:rPr>
          <w:i/>
        </w:rPr>
        <w:t xml:space="preserve"> response to issues raised by the crimes of Wayne </w:t>
      </w:r>
      <w:proofErr w:type="spellStart"/>
      <w:r w:rsidRPr="006307BB">
        <w:rPr>
          <w:i/>
        </w:rPr>
        <w:t>Couzens</w:t>
      </w:r>
      <w:proofErr w:type="spellEnd"/>
      <w:r w:rsidR="006307BB">
        <w:t>.</w:t>
      </w:r>
      <w:r w:rsidRPr="0008664C">
        <w:t xml:space="preserve"> Available at: </w:t>
      </w:r>
      <w:hyperlink r:id="rId61" w:history="1">
        <w:r w:rsidR="006307BB" w:rsidRPr="001F12B7">
          <w:rPr>
            <w:rStyle w:val="Hyperlink"/>
          </w:rPr>
          <w:t>https://www.met.police.uk/notices/met/our-response-to-issues-raised-by-the-crimes-of-wayne-couzens/</w:t>
        </w:r>
      </w:hyperlink>
      <w:r w:rsidR="006307BB">
        <w:t xml:space="preserve"> </w:t>
      </w:r>
      <w:r w:rsidRPr="0008664C">
        <w:t>[Accessed 22 January 2022].</w:t>
      </w:r>
    </w:p>
    <w:p w:rsidR="0008664C" w:rsidRDefault="0008664C" w:rsidP="0008664C">
      <w:pPr>
        <w:pStyle w:val="NoSpacing"/>
      </w:pPr>
    </w:p>
    <w:p w:rsidR="0008664C" w:rsidRPr="0008664C" w:rsidRDefault="0008664C" w:rsidP="0008664C">
      <w:pPr>
        <w:pStyle w:val="NoSpacing"/>
      </w:pPr>
      <w:r w:rsidRPr="0008664C">
        <w:t>Millar, G. (2011), ‘</w:t>
      </w:r>
      <w:r w:rsidRPr="006307BB">
        <w:rPr>
          <w:i/>
        </w:rPr>
        <w:t xml:space="preserve">Local Evaluations of Justice through Truth Telling in Sierra Leone: </w:t>
      </w:r>
      <w:proofErr w:type="spellStart"/>
      <w:r w:rsidRPr="006307BB">
        <w:rPr>
          <w:i/>
        </w:rPr>
        <w:t>Postwar</w:t>
      </w:r>
      <w:proofErr w:type="spellEnd"/>
      <w:r w:rsidRPr="006307BB">
        <w:rPr>
          <w:i/>
        </w:rPr>
        <w:t xml:space="preserve"> Needs and Transitional Justice</w:t>
      </w:r>
      <w:r w:rsidRPr="0008664C">
        <w:t>’, Human rights review (Piscataway, N.J.), 12(4), pp. 515–535</w:t>
      </w:r>
      <w:r w:rsidR="006307BB">
        <w:t xml:space="preserve">. Available at: </w:t>
      </w:r>
      <w:hyperlink r:id="rId62" w:history="1">
        <w:r w:rsidR="006307BB" w:rsidRPr="001F12B7">
          <w:rPr>
            <w:rStyle w:val="Hyperlink"/>
          </w:rPr>
          <w:t>https://doi.org/10.1007/s12142-011-0195-x</w:t>
        </w:r>
      </w:hyperlink>
      <w:r w:rsidR="006307BB">
        <w:t xml:space="preserve"> </w:t>
      </w:r>
    </w:p>
    <w:p w:rsidR="0008664C" w:rsidRDefault="0008664C" w:rsidP="0008664C">
      <w:pPr>
        <w:pStyle w:val="NoSpacing"/>
      </w:pPr>
    </w:p>
    <w:p w:rsidR="0008664C" w:rsidRPr="0008664C" w:rsidRDefault="0008664C" w:rsidP="0008664C">
      <w:pPr>
        <w:pStyle w:val="NoSpacing"/>
      </w:pPr>
      <w:r w:rsidRPr="0008664C">
        <w:t xml:space="preserve">Miller, D., (2021), </w:t>
      </w:r>
      <w:proofErr w:type="gramStart"/>
      <w:r w:rsidRPr="00396D40">
        <w:rPr>
          <w:i/>
        </w:rPr>
        <w:t>The</w:t>
      </w:r>
      <w:proofErr w:type="gramEnd"/>
      <w:r w:rsidRPr="00396D40">
        <w:rPr>
          <w:i/>
        </w:rPr>
        <w:t xml:space="preserve"> Stanford </w:t>
      </w:r>
      <w:proofErr w:type="spellStart"/>
      <w:r w:rsidRPr="00396D40">
        <w:rPr>
          <w:i/>
        </w:rPr>
        <w:t>Encyclopedia</w:t>
      </w:r>
      <w:proofErr w:type="spellEnd"/>
      <w:r w:rsidRPr="00396D40">
        <w:rPr>
          <w:i/>
        </w:rPr>
        <w:t xml:space="preserve"> of Philosophy</w:t>
      </w:r>
      <w:r w:rsidRPr="0008664C">
        <w:t xml:space="preserve">. Metaphysics Research Lab, Stanford </w:t>
      </w:r>
      <w:r w:rsidR="00396D40">
        <w:t xml:space="preserve">University, p.1. Available at: </w:t>
      </w:r>
      <w:hyperlink r:id="rId63" w:history="1">
        <w:r w:rsidR="00396D40" w:rsidRPr="001F12B7">
          <w:rPr>
            <w:rStyle w:val="Hyperlink"/>
          </w:rPr>
          <w:t>https://plato.stanford.edu/archives/fall2021/entries/justice/</w:t>
        </w:r>
      </w:hyperlink>
      <w:r w:rsidR="00396D40">
        <w:t xml:space="preserve"> </w:t>
      </w:r>
    </w:p>
    <w:p w:rsidR="0008664C" w:rsidRDefault="0008664C" w:rsidP="0008664C">
      <w:pPr>
        <w:pStyle w:val="NoSpacing"/>
      </w:pPr>
    </w:p>
    <w:p w:rsidR="0008664C" w:rsidRPr="0008664C" w:rsidRDefault="0008664C" w:rsidP="0008664C">
      <w:pPr>
        <w:pStyle w:val="NoSpacing"/>
      </w:pPr>
      <w:r w:rsidRPr="0008664C">
        <w:t>Moyle, L. (2019), ‘</w:t>
      </w:r>
      <w:r w:rsidRPr="00396D40">
        <w:rPr>
          <w:i/>
        </w:rPr>
        <w:t>Situating Vulnerability and Exploitation in Street-Level Drug Markets: Cuckooing, Commuting, and the “County Lines” Drug Supply Model’</w:t>
      </w:r>
      <w:r w:rsidRPr="0008664C">
        <w:t xml:space="preserve">, Journal of drug issues, 49(4), pp. 739–755. </w:t>
      </w:r>
      <w:r w:rsidR="00396D40">
        <w:t xml:space="preserve">Available at: </w:t>
      </w:r>
      <w:hyperlink r:id="rId64" w:history="1">
        <w:r w:rsidR="00396D40" w:rsidRPr="001F12B7">
          <w:rPr>
            <w:rStyle w:val="Hyperlink"/>
          </w:rPr>
          <w:t>https://librarysearch.uwtsd.ac.uk/permalink/44WHELF_UWTSD/igoone/cdi_crossref_primary_10_1177_0022042619861938</w:t>
        </w:r>
      </w:hyperlink>
      <w:r w:rsidR="00396D40">
        <w:t xml:space="preserve"> </w:t>
      </w:r>
    </w:p>
    <w:p w:rsidR="0008664C" w:rsidRDefault="0008664C" w:rsidP="0008664C">
      <w:pPr>
        <w:pStyle w:val="NoSpacing"/>
      </w:pPr>
    </w:p>
    <w:p w:rsidR="0008664C" w:rsidRPr="0008664C" w:rsidRDefault="0008664C" w:rsidP="0008664C">
      <w:pPr>
        <w:pStyle w:val="NoSpacing"/>
      </w:pPr>
      <w:r w:rsidRPr="0008664C">
        <w:t xml:space="preserve">Northamptonshire Police. (2014), </w:t>
      </w:r>
      <w:r w:rsidRPr="00396D40">
        <w:rPr>
          <w:i/>
        </w:rPr>
        <w:t>Code of Ethics</w:t>
      </w:r>
      <w:r w:rsidR="00396D40">
        <w:t xml:space="preserve">. Available at: </w:t>
      </w:r>
      <w:hyperlink r:id="rId65" w:history="1">
        <w:r w:rsidR="00396D40" w:rsidRPr="001F12B7">
          <w:rPr>
            <w:rStyle w:val="Hyperlink"/>
          </w:rPr>
          <w:t>https://www.northants.police.uk/SysSiteAssets/media/downloads/northamptonshire/about-us/code-of-ethics-booklet.pdf</w:t>
        </w:r>
      </w:hyperlink>
      <w:r w:rsidR="00396D40">
        <w:t xml:space="preserve"> </w:t>
      </w:r>
      <w:r w:rsidRPr="0008664C">
        <w:t xml:space="preserve"> [Accessed 19 January 2022].</w:t>
      </w:r>
    </w:p>
    <w:p w:rsidR="00396D40" w:rsidRDefault="00396D40" w:rsidP="0008664C">
      <w:pPr>
        <w:pStyle w:val="NoSpacing"/>
      </w:pPr>
    </w:p>
    <w:p w:rsidR="0008664C" w:rsidRPr="0008664C" w:rsidRDefault="0008664C" w:rsidP="0008664C">
      <w:pPr>
        <w:pStyle w:val="NoSpacing"/>
      </w:pPr>
      <w:r w:rsidRPr="0008664C">
        <w:t xml:space="preserve">Office for National Statistics. (2021), </w:t>
      </w:r>
      <w:r w:rsidRPr="00396D40">
        <w:rPr>
          <w:i/>
        </w:rPr>
        <w:t xml:space="preserve">Domestic abuse in England and Wales overview - Office for </w:t>
      </w:r>
      <w:r w:rsidR="00396D40" w:rsidRPr="00396D40">
        <w:rPr>
          <w:i/>
        </w:rPr>
        <w:t>National Statistics</w:t>
      </w:r>
      <w:r w:rsidR="00396D40">
        <w:t xml:space="preserve">. Available at: </w:t>
      </w:r>
      <w:hyperlink r:id="rId66" w:history="1">
        <w:r w:rsidR="00396D40" w:rsidRPr="001F12B7">
          <w:rPr>
            <w:rStyle w:val="Hyperlink"/>
          </w:rPr>
          <w:t>https://www.ons.gov.uk/peoplepopulationandcommunity/crimeandjustice/bulletins/domesticabuseinenglandandwalesoverview/november2021</w:t>
        </w:r>
      </w:hyperlink>
      <w:r w:rsidR="00396D40">
        <w:t xml:space="preserve"> </w:t>
      </w:r>
      <w:r w:rsidRPr="0008664C">
        <w:t xml:space="preserve"> [Accessed 16 January 2022].</w:t>
      </w:r>
    </w:p>
    <w:p w:rsidR="0008664C" w:rsidRDefault="0008664C" w:rsidP="0008664C">
      <w:pPr>
        <w:pStyle w:val="NoSpacing"/>
      </w:pPr>
    </w:p>
    <w:p w:rsidR="0008664C" w:rsidRPr="0008664C" w:rsidRDefault="0008664C" w:rsidP="0008664C">
      <w:pPr>
        <w:pStyle w:val="NoSpacing"/>
      </w:pPr>
      <w:r w:rsidRPr="0008664C">
        <w:t xml:space="preserve">Pearce, S. (2014), </w:t>
      </w:r>
      <w:r w:rsidRPr="00396D40">
        <w:rPr>
          <w:i/>
        </w:rPr>
        <w:t>Code of Ethics</w:t>
      </w:r>
      <w:r w:rsidR="00396D40">
        <w:t xml:space="preserve">. Available at: </w:t>
      </w:r>
      <w:hyperlink r:id="rId67" w:history="1">
        <w:r w:rsidR="00396D40" w:rsidRPr="001F12B7">
          <w:rPr>
            <w:rStyle w:val="Hyperlink"/>
          </w:rPr>
          <w:t>https://assets.college.police.uk/s3fs-public/2021-02/code_of_ethics.pdf</w:t>
        </w:r>
      </w:hyperlink>
      <w:r w:rsidR="00396D40">
        <w:t xml:space="preserve"> </w:t>
      </w:r>
      <w:r w:rsidRPr="0008664C">
        <w:t>[Accessed 18 January 2022].</w:t>
      </w:r>
    </w:p>
    <w:p w:rsidR="0008664C" w:rsidRDefault="0008664C" w:rsidP="0008664C">
      <w:pPr>
        <w:pStyle w:val="NoSpacing"/>
      </w:pPr>
    </w:p>
    <w:p w:rsidR="0008664C" w:rsidRPr="0008664C" w:rsidRDefault="0008664C" w:rsidP="0008664C">
      <w:pPr>
        <w:pStyle w:val="NoSpacing"/>
      </w:pPr>
      <w:r w:rsidRPr="0008664C">
        <w:t xml:space="preserve">Polfed.org. (2020), </w:t>
      </w:r>
      <w:r w:rsidRPr="00396D40">
        <w:rPr>
          <w:i/>
        </w:rPr>
        <w:t>IOPC must focus on improving investigator training</w:t>
      </w:r>
      <w:r w:rsidR="00396D40">
        <w:t>.</w:t>
      </w:r>
      <w:r w:rsidRPr="0008664C">
        <w:t xml:space="preserve"> Available at: </w:t>
      </w:r>
      <w:hyperlink r:id="rId68" w:history="1">
        <w:r w:rsidR="00396D40" w:rsidRPr="001F12B7">
          <w:rPr>
            <w:rStyle w:val="Hyperlink"/>
          </w:rPr>
          <w:t>https://www.polfed.org/news/latest-news/2020/iopc-must-focus-on-improving-investigator-training/</w:t>
        </w:r>
      </w:hyperlink>
      <w:r w:rsidR="00396D40">
        <w:t xml:space="preserve"> </w:t>
      </w:r>
      <w:r w:rsidRPr="0008664C">
        <w:t>[Accessed 9 January 2022].</w:t>
      </w:r>
    </w:p>
    <w:p w:rsidR="0008664C" w:rsidRDefault="0008664C" w:rsidP="0008664C">
      <w:pPr>
        <w:pStyle w:val="NoSpacing"/>
      </w:pPr>
    </w:p>
    <w:p w:rsidR="0008664C" w:rsidRPr="0008664C" w:rsidRDefault="0008664C" w:rsidP="0008664C">
      <w:pPr>
        <w:pStyle w:val="NoSpacing"/>
      </w:pPr>
      <w:r w:rsidRPr="0008664C">
        <w:t>Police Federation. (</w:t>
      </w:r>
      <w:proofErr w:type="spellStart"/>
      <w:r w:rsidRPr="0008664C">
        <w:t>n.d</w:t>
      </w:r>
      <w:proofErr w:type="spellEnd"/>
      <w:r w:rsidRPr="0008664C">
        <w:t xml:space="preserve">), </w:t>
      </w:r>
      <w:proofErr w:type="gramStart"/>
      <w:r w:rsidRPr="00396D40">
        <w:rPr>
          <w:i/>
        </w:rPr>
        <w:t>About</w:t>
      </w:r>
      <w:proofErr w:type="gramEnd"/>
      <w:r w:rsidRPr="00396D40">
        <w:rPr>
          <w:i/>
        </w:rPr>
        <w:t xml:space="preserve"> us</w:t>
      </w:r>
      <w:r w:rsidR="00396D40">
        <w:t>.</w:t>
      </w:r>
      <w:r w:rsidRPr="0008664C">
        <w:t xml:space="preserve"> Available at: </w:t>
      </w:r>
      <w:hyperlink r:id="rId69" w:history="1">
        <w:r w:rsidR="00396D40" w:rsidRPr="001F12B7">
          <w:rPr>
            <w:rStyle w:val="Hyperlink"/>
          </w:rPr>
          <w:t>https://www.polfed.org/about-us/</w:t>
        </w:r>
      </w:hyperlink>
      <w:r w:rsidR="00396D40">
        <w:t xml:space="preserve"> </w:t>
      </w:r>
      <w:r w:rsidRPr="0008664C">
        <w:t>[Accessed 1 February 2022].</w:t>
      </w:r>
    </w:p>
    <w:p w:rsidR="0008664C" w:rsidRDefault="0008664C" w:rsidP="0008664C">
      <w:pPr>
        <w:pStyle w:val="NoSpacing"/>
      </w:pPr>
    </w:p>
    <w:p w:rsidR="0008664C" w:rsidRPr="0008664C" w:rsidRDefault="0008664C" w:rsidP="0008664C">
      <w:pPr>
        <w:pStyle w:val="NoSpacing"/>
      </w:pPr>
      <w:r w:rsidRPr="0008664C">
        <w:t xml:space="preserve">Policeconduct.gov.uk. (2020), </w:t>
      </w:r>
      <w:proofErr w:type="gramStart"/>
      <w:r w:rsidRPr="00CF61F5">
        <w:rPr>
          <w:i/>
        </w:rPr>
        <w:t>Who</w:t>
      </w:r>
      <w:proofErr w:type="gramEnd"/>
      <w:r w:rsidRPr="00CF61F5">
        <w:rPr>
          <w:i/>
        </w:rPr>
        <w:t xml:space="preserve"> we are | Independent Office for Police Conduct</w:t>
      </w:r>
      <w:r w:rsidRPr="0008664C">
        <w:t>. [</w:t>
      </w:r>
      <w:proofErr w:type="gramStart"/>
      <w:r w:rsidRPr="0008664C">
        <w:t>online</w:t>
      </w:r>
      <w:proofErr w:type="gramEnd"/>
      <w:r w:rsidRPr="0008664C">
        <w:t xml:space="preserve">] Available at: </w:t>
      </w:r>
      <w:hyperlink r:id="rId70" w:history="1">
        <w:r w:rsidR="00CF61F5" w:rsidRPr="001F12B7">
          <w:rPr>
            <w:rStyle w:val="Hyperlink"/>
          </w:rPr>
          <w:t>https://policeconduct.gov.uk/who-we-are</w:t>
        </w:r>
      </w:hyperlink>
      <w:r w:rsidR="00CF61F5">
        <w:t xml:space="preserve"> </w:t>
      </w:r>
      <w:r w:rsidRPr="0008664C">
        <w:t>[Accessed 7 January 2022].</w:t>
      </w:r>
    </w:p>
    <w:p w:rsidR="0008664C" w:rsidRDefault="0008664C" w:rsidP="0008664C">
      <w:pPr>
        <w:pStyle w:val="NoSpacing"/>
      </w:pPr>
    </w:p>
    <w:p w:rsidR="0008664C" w:rsidRPr="0008664C" w:rsidRDefault="0008664C" w:rsidP="0008664C">
      <w:pPr>
        <w:pStyle w:val="NoSpacing"/>
      </w:pPr>
      <w:r w:rsidRPr="0008664C">
        <w:t xml:space="preserve">Policeconduct.gov.uk. (2021), </w:t>
      </w:r>
      <w:r w:rsidRPr="00CF61F5">
        <w:rPr>
          <w:i/>
        </w:rPr>
        <w:t>Becoming the IOPC | Independent Office for Police Conduct</w:t>
      </w:r>
      <w:r w:rsidR="00CF61F5">
        <w:t xml:space="preserve">. </w:t>
      </w:r>
      <w:r w:rsidRPr="0008664C">
        <w:t xml:space="preserve">Available at: </w:t>
      </w:r>
      <w:hyperlink r:id="rId71" w:history="1">
        <w:r w:rsidR="00CF61F5" w:rsidRPr="001F12B7">
          <w:rPr>
            <w:rStyle w:val="Hyperlink"/>
          </w:rPr>
          <w:t>https://policeconduct.gov.uk/becoming-iopc</w:t>
        </w:r>
      </w:hyperlink>
      <w:r w:rsidR="00CF61F5">
        <w:t xml:space="preserve"> </w:t>
      </w:r>
      <w:r w:rsidRPr="0008664C">
        <w:t>[Accessed 8 December 2021].</w:t>
      </w:r>
    </w:p>
    <w:p w:rsidR="0008664C" w:rsidRDefault="0008664C" w:rsidP="0008664C">
      <w:pPr>
        <w:pStyle w:val="NoSpacing"/>
      </w:pPr>
    </w:p>
    <w:p w:rsidR="0008664C" w:rsidRPr="0008664C" w:rsidRDefault="0008664C" w:rsidP="0008664C">
      <w:pPr>
        <w:pStyle w:val="NoSpacing"/>
      </w:pPr>
      <w:r w:rsidRPr="0008664C">
        <w:t xml:space="preserve">Policeconduct.gov.uk. (2021), </w:t>
      </w:r>
      <w:r w:rsidRPr="00CF61F5">
        <w:rPr>
          <w:i/>
        </w:rPr>
        <w:t>IOPC Impact Report 2021</w:t>
      </w:r>
      <w:r w:rsidRPr="0008664C">
        <w:t xml:space="preserve"> - Making a difference | Independ</w:t>
      </w:r>
      <w:r w:rsidR="00CF61F5">
        <w:t xml:space="preserve">ent Office for Police Conduct. </w:t>
      </w:r>
      <w:r w:rsidRPr="0008664C">
        <w:t xml:space="preserve">Available at: </w:t>
      </w:r>
      <w:hyperlink r:id="rId72" w:history="1">
        <w:r w:rsidR="00CF61F5" w:rsidRPr="001F12B7">
          <w:rPr>
            <w:rStyle w:val="Hyperlink"/>
          </w:rPr>
          <w:t>https://policeconduct.gov.uk/iopc-impact-report-2021-making-difference</w:t>
        </w:r>
      </w:hyperlink>
      <w:r w:rsidR="00CF61F5">
        <w:t xml:space="preserve"> </w:t>
      </w:r>
      <w:r w:rsidRPr="0008664C">
        <w:t xml:space="preserve"> [Accessed 9 January 2022].</w:t>
      </w:r>
    </w:p>
    <w:p w:rsidR="0008664C" w:rsidRDefault="0008664C" w:rsidP="0008664C">
      <w:pPr>
        <w:pStyle w:val="NoSpacing"/>
      </w:pPr>
    </w:p>
    <w:p w:rsidR="0008664C" w:rsidRPr="0008664C" w:rsidRDefault="0008664C" w:rsidP="0008664C">
      <w:pPr>
        <w:pStyle w:val="NoSpacing"/>
      </w:pPr>
      <w:r w:rsidRPr="0008664C">
        <w:t xml:space="preserve">Policeconduct.gov.uk. (2021), </w:t>
      </w:r>
      <w:r w:rsidRPr="00CF61F5">
        <w:rPr>
          <w:i/>
        </w:rPr>
        <w:t>Sussex Police officers convicted of assaulting teenage girl | Independent Office for Police Conduct</w:t>
      </w:r>
      <w:r w:rsidR="00CF61F5">
        <w:t>.</w:t>
      </w:r>
      <w:r w:rsidRPr="0008664C">
        <w:t xml:space="preserve"> Available at: </w:t>
      </w:r>
      <w:hyperlink r:id="rId73" w:history="1">
        <w:r w:rsidR="00CF61F5" w:rsidRPr="001F12B7">
          <w:rPr>
            <w:rStyle w:val="Hyperlink"/>
          </w:rPr>
          <w:t>https://policeconduct.gov.uk/news/sussex-police-officers-convicted-assaulting-teenage-girl</w:t>
        </w:r>
      </w:hyperlink>
      <w:r w:rsidR="00CF61F5">
        <w:t xml:space="preserve"> </w:t>
      </w:r>
      <w:r w:rsidRPr="0008664C">
        <w:t>[Accessed 11 January 2022].</w:t>
      </w:r>
    </w:p>
    <w:p w:rsidR="0008664C" w:rsidRDefault="0008664C" w:rsidP="0008664C">
      <w:pPr>
        <w:pStyle w:val="NoSpacing"/>
      </w:pPr>
    </w:p>
    <w:p w:rsidR="0008664C" w:rsidRPr="0008664C" w:rsidRDefault="0008664C" w:rsidP="0008664C">
      <w:pPr>
        <w:pStyle w:val="NoSpacing"/>
      </w:pPr>
      <w:r w:rsidRPr="0008664C">
        <w:t>Policeconduct.gov.uk. (</w:t>
      </w:r>
      <w:proofErr w:type="spellStart"/>
      <w:r w:rsidRPr="0008664C">
        <w:t>n.d</w:t>
      </w:r>
      <w:proofErr w:type="spellEnd"/>
      <w:r w:rsidRPr="0008664C">
        <w:t xml:space="preserve">), </w:t>
      </w:r>
      <w:proofErr w:type="gramStart"/>
      <w:r w:rsidRPr="00CF61F5">
        <w:rPr>
          <w:i/>
        </w:rPr>
        <w:t>Our</w:t>
      </w:r>
      <w:proofErr w:type="gramEnd"/>
      <w:r w:rsidRPr="00CF61F5">
        <w:rPr>
          <w:i/>
        </w:rPr>
        <w:t xml:space="preserve"> service standards | Independent Office for Police Conduct</w:t>
      </w:r>
      <w:r w:rsidR="00CF61F5">
        <w:t xml:space="preserve">. Available at: </w:t>
      </w:r>
      <w:hyperlink r:id="rId74" w:history="1">
        <w:r w:rsidR="00CF61F5" w:rsidRPr="001F12B7">
          <w:rPr>
            <w:rStyle w:val="Hyperlink"/>
          </w:rPr>
          <w:t>https://policeconduct.gov.uk/who-we-are/accountability-and-performance/our-service-standards</w:t>
        </w:r>
      </w:hyperlink>
      <w:r w:rsidR="00CF61F5">
        <w:t xml:space="preserve"> </w:t>
      </w:r>
      <w:r w:rsidRPr="0008664C">
        <w:t>[Accessed 9 January 2022].</w:t>
      </w:r>
    </w:p>
    <w:p w:rsidR="0008664C" w:rsidRDefault="0008664C" w:rsidP="0008664C">
      <w:pPr>
        <w:pStyle w:val="NoSpacing"/>
      </w:pPr>
    </w:p>
    <w:p w:rsidR="0008664C" w:rsidRPr="0008664C" w:rsidRDefault="0008664C" w:rsidP="0008664C">
      <w:pPr>
        <w:pStyle w:val="NoSpacing"/>
      </w:pPr>
      <w:r w:rsidRPr="0008664C">
        <w:t xml:space="preserve">Price, N. (2021), </w:t>
      </w:r>
      <w:r w:rsidRPr="00CF61F5">
        <w:rPr>
          <w:i/>
        </w:rPr>
        <w:t xml:space="preserve">Wayne </w:t>
      </w:r>
      <w:proofErr w:type="spellStart"/>
      <w:r w:rsidRPr="00CF61F5">
        <w:rPr>
          <w:i/>
        </w:rPr>
        <w:t>Couzens</w:t>
      </w:r>
      <w:proofErr w:type="spellEnd"/>
      <w:r w:rsidRPr="00CF61F5">
        <w:rPr>
          <w:i/>
        </w:rPr>
        <w:t xml:space="preserve"> sentenced to whole life term for the kidnap, rape and murder of Sarah </w:t>
      </w:r>
      <w:proofErr w:type="spellStart"/>
      <w:r w:rsidRPr="00CF61F5">
        <w:rPr>
          <w:i/>
        </w:rPr>
        <w:t>Everard</w:t>
      </w:r>
      <w:proofErr w:type="spellEnd"/>
      <w:r w:rsidRPr="00CF61F5">
        <w:rPr>
          <w:i/>
        </w:rPr>
        <w:t xml:space="preserve"> | The Crown Prosecution Service</w:t>
      </w:r>
      <w:r w:rsidR="00CF61F5">
        <w:t>.</w:t>
      </w:r>
      <w:r w:rsidRPr="0008664C">
        <w:t xml:space="preserve"> Available at: </w:t>
      </w:r>
      <w:hyperlink r:id="rId75" w:history="1">
        <w:r w:rsidR="00CF61F5" w:rsidRPr="001F12B7">
          <w:rPr>
            <w:rStyle w:val="Hyperlink"/>
          </w:rPr>
          <w:t>https://www.cps.gov.uk/cps/news/wayne-couzens-sentenced-whole-life-term-kidnap-rape-and-murder-sarah-everard</w:t>
        </w:r>
      </w:hyperlink>
      <w:r w:rsidR="00CF61F5">
        <w:t xml:space="preserve"> </w:t>
      </w:r>
      <w:r w:rsidRPr="0008664C">
        <w:t>[Accessed 22 January 2022].</w:t>
      </w:r>
    </w:p>
    <w:p w:rsidR="0008664C" w:rsidRDefault="0008664C" w:rsidP="0008664C">
      <w:pPr>
        <w:pStyle w:val="NoSpacing"/>
      </w:pPr>
    </w:p>
    <w:p w:rsidR="0008664C" w:rsidRPr="0008664C" w:rsidRDefault="0008664C" w:rsidP="0008664C">
      <w:pPr>
        <w:pStyle w:val="NoSpacing"/>
      </w:pPr>
      <w:r w:rsidRPr="0008664C">
        <w:t xml:space="preserve">Quinton, P., </w:t>
      </w:r>
      <w:proofErr w:type="spellStart"/>
      <w:r w:rsidRPr="0008664C">
        <w:t>Myhill</w:t>
      </w:r>
      <w:proofErr w:type="spellEnd"/>
      <w:r w:rsidRPr="0008664C">
        <w:t xml:space="preserve">, A., Bradford, B., </w:t>
      </w:r>
      <w:proofErr w:type="spellStart"/>
      <w:r w:rsidRPr="0008664C">
        <w:t>Fildes</w:t>
      </w:r>
      <w:proofErr w:type="spellEnd"/>
      <w:r w:rsidRPr="0008664C">
        <w:t xml:space="preserve">, A. and Porter, G., (2015), </w:t>
      </w:r>
      <w:r w:rsidRPr="00CF61F5">
        <w:rPr>
          <w:i/>
        </w:rPr>
        <w:t>Fair cop 2: Organisational justice, behaviour and ethical policing</w:t>
      </w:r>
      <w:r w:rsidR="00CF61F5">
        <w:t>.</w:t>
      </w:r>
      <w:r w:rsidRPr="0008664C">
        <w:t xml:space="preserve"> Whatworks.co</w:t>
      </w:r>
      <w:r w:rsidR="00CF61F5">
        <w:t xml:space="preserve">llege.police.uk. Available at: </w:t>
      </w:r>
      <w:hyperlink r:id="rId76" w:history="1">
        <w:r w:rsidR="00CF61F5" w:rsidRPr="001F12B7">
          <w:rPr>
            <w:rStyle w:val="Hyperlink"/>
          </w:rPr>
          <w:t>https://whatworks.college.police.uk/Research/Documents/150317_Fair_cop%202_FINAL_REPORT</w:t>
        </w:r>
      </w:hyperlink>
      <w:r w:rsidR="00CF61F5">
        <w:t xml:space="preserve"> </w:t>
      </w:r>
      <w:r w:rsidRPr="0008664C">
        <w:t>[Accessed 30 January 2022].</w:t>
      </w:r>
    </w:p>
    <w:p w:rsidR="0008664C" w:rsidRDefault="0008664C" w:rsidP="0008664C">
      <w:pPr>
        <w:pStyle w:val="NoSpacing"/>
      </w:pPr>
    </w:p>
    <w:p w:rsidR="0008664C" w:rsidRPr="0008664C" w:rsidRDefault="0008664C" w:rsidP="0008664C">
      <w:pPr>
        <w:pStyle w:val="NoSpacing"/>
      </w:pPr>
      <w:r w:rsidRPr="0008664C">
        <w:t>Regina, HRH E. (2019</w:t>
      </w:r>
      <w:r w:rsidRPr="00CF61F5">
        <w:rPr>
          <w:i/>
        </w:rPr>
        <w:t xml:space="preserve">), </w:t>
      </w:r>
      <w:proofErr w:type="gramStart"/>
      <w:r w:rsidRPr="00CF61F5">
        <w:rPr>
          <w:i/>
        </w:rPr>
        <w:t>A</w:t>
      </w:r>
      <w:proofErr w:type="gramEnd"/>
      <w:r w:rsidRPr="00CF61F5">
        <w:rPr>
          <w:i/>
        </w:rPr>
        <w:t xml:space="preserve"> message from Her Majesty The Queen following the Terror Attacks at London Bridge</w:t>
      </w:r>
      <w:r w:rsidR="00CF61F5">
        <w:t xml:space="preserve">. </w:t>
      </w:r>
      <w:r w:rsidRPr="0008664C">
        <w:t>T</w:t>
      </w:r>
      <w:r w:rsidR="00CF61F5">
        <w:t xml:space="preserve">he Royal Family. Available at: </w:t>
      </w:r>
      <w:hyperlink r:id="rId77" w:history="1">
        <w:r w:rsidR="00CF61F5" w:rsidRPr="001F12B7">
          <w:rPr>
            <w:rStyle w:val="Hyperlink"/>
          </w:rPr>
          <w:t>https://www.royal.uk/message-her-majesty-queen-following-terror-attacks-london-bridge</w:t>
        </w:r>
      </w:hyperlink>
      <w:r w:rsidR="00CF61F5">
        <w:t xml:space="preserve"> </w:t>
      </w:r>
      <w:r w:rsidRPr="0008664C">
        <w:t>[Accessed 24 January 2022].</w:t>
      </w:r>
    </w:p>
    <w:p w:rsidR="0008664C" w:rsidRDefault="0008664C" w:rsidP="0008664C">
      <w:pPr>
        <w:pStyle w:val="NoSpacing"/>
      </w:pPr>
    </w:p>
    <w:p w:rsidR="0008664C" w:rsidRPr="0008664C" w:rsidRDefault="0008664C" w:rsidP="0008664C">
      <w:pPr>
        <w:pStyle w:val="NoSpacing"/>
      </w:pPr>
      <w:proofErr w:type="spellStart"/>
      <w:r w:rsidRPr="0008664C">
        <w:t>Ristroph</w:t>
      </w:r>
      <w:proofErr w:type="spellEnd"/>
      <w:r w:rsidRPr="0008664C">
        <w:t xml:space="preserve">, A. (2018), ‘The thin blue line from crime to punishment’, </w:t>
      </w:r>
      <w:proofErr w:type="gramStart"/>
      <w:r w:rsidRPr="0008664C">
        <w:t>The</w:t>
      </w:r>
      <w:proofErr w:type="gramEnd"/>
      <w:r w:rsidRPr="0008664C">
        <w:t xml:space="preserve"> journal of criminal law &amp; criminology, 108(2), pp. 305–334.</w:t>
      </w:r>
      <w:r w:rsidR="00CF61F5">
        <w:t xml:space="preserve"> Available at: </w:t>
      </w:r>
      <w:hyperlink r:id="rId78" w:history="1">
        <w:r w:rsidR="00CF61F5" w:rsidRPr="001F12B7">
          <w:rPr>
            <w:rStyle w:val="Hyperlink"/>
          </w:rPr>
          <w:t>https://librarysearch.uwtsd.ac.uk/permalink/44WHELF_UWTSD/igoone/cdi_proquest_journals_2027472080</w:t>
        </w:r>
      </w:hyperlink>
      <w:r w:rsidR="00CF61F5">
        <w:t xml:space="preserve"> </w:t>
      </w:r>
    </w:p>
    <w:p w:rsidR="0008664C" w:rsidRDefault="0008664C" w:rsidP="0008664C">
      <w:pPr>
        <w:pStyle w:val="NoSpacing"/>
      </w:pPr>
    </w:p>
    <w:p w:rsidR="0008664C" w:rsidRPr="0008664C" w:rsidRDefault="0008664C" w:rsidP="0008664C">
      <w:pPr>
        <w:pStyle w:val="NoSpacing"/>
      </w:pPr>
      <w:r w:rsidRPr="0008664C">
        <w:t xml:space="preserve">Ross, H (2020), </w:t>
      </w:r>
      <w:r w:rsidRPr="00CF61F5">
        <w:rPr>
          <w:i/>
        </w:rPr>
        <w:t>Domestic abuse in England and Wales overview - Office for National Statistics</w:t>
      </w:r>
      <w:r w:rsidR="00CF61F5">
        <w:t>.</w:t>
      </w:r>
      <w:r w:rsidRPr="0008664C">
        <w:t xml:space="preserve"> A</w:t>
      </w:r>
      <w:r w:rsidR="00CF61F5">
        <w:t xml:space="preserve">vailable at: </w:t>
      </w:r>
      <w:hyperlink r:id="rId79" w:history="1">
        <w:r w:rsidR="00CF61F5" w:rsidRPr="001F12B7">
          <w:rPr>
            <w:rStyle w:val="Hyperlink"/>
          </w:rPr>
          <w:t>https://www.ons.gov.uk/peoplepopulationandcommunity/crimeandjustice/bulletins/domesticabuseinenglandandwalesoverview/november2020</w:t>
        </w:r>
      </w:hyperlink>
      <w:r w:rsidR="00CF61F5">
        <w:t xml:space="preserve"> </w:t>
      </w:r>
      <w:r w:rsidRPr="0008664C">
        <w:t>[Accessed 10 January 2022].</w:t>
      </w:r>
    </w:p>
    <w:p w:rsidR="0008664C" w:rsidRDefault="0008664C" w:rsidP="0008664C">
      <w:pPr>
        <w:pStyle w:val="NoSpacing"/>
      </w:pPr>
    </w:p>
    <w:p w:rsidR="0008664C" w:rsidRPr="0008664C" w:rsidRDefault="0008664C" w:rsidP="0008664C">
      <w:pPr>
        <w:pStyle w:val="NoSpacing"/>
      </w:pPr>
      <w:r w:rsidRPr="0008664C">
        <w:t xml:space="preserve">Rupp, D. and Thornton-Lugo, M. (2015), </w:t>
      </w:r>
      <w:r w:rsidRPr="00CF61F5">
        <w:rPr>
          <w:i/>
        </w:rPr>
        <w:t>Organizational Justice</w:t>
      </w:r>
      <w:r w:rsidR="00CF61F5">
        <w:t xml:space="preserve">. </w:t>
      </w:r>
      <w:r w:rsidRPr="0008664C">
        <w:t>Oxford Bib</w:t>
      </w:r>
      <w:r w:rsidR="00CF61F5">
        <w:t xml:space="preserve">liographies. Available at: </w:t>
      </w:r>
      <w:hyperlink r:id="rId80" w:history="1">
        <w:r w:rsidR="00CF61F5" w:rsidRPr="001F12B7">
          <w:rPr>
            <w:rStyle w:val="Hyperlink"/>
          </w:rPr>
          <w:t>https://www.oxfordbibliographies.com/view/document/obo-9780199828340/obo-9780199828340-0044.xml</w:t>
        </w:r>
      </w:hyperlink>
      <w:r w:rsidR="00CF61F5">
        <w:t xml:space="preserve"> </w:t>
      </w:r>
      <w:r w:rsidRPr="0008664C">
        <w:t>[Accessed 24 January 2022].</w:t>
      </w:r>
    </w:p>
    <w:p w:rsidR="0008664C" w:rsidRDefault="0008664C" w:rsidP="0008664C">
      <w:pPr>
        <w:pStyle w:val="NoSpacing"/>
      </w:pPr>
    </w:p>
    <w:p w:rsidR="0008664C" w:rsidRPr="0008664C" w:rsidRDefault="0008664C" w:rsidP="0008664C">
      <w:pPr>
        <w:pStyle w:val="NoSpacing"/>
      </w:pPr>
      <w:r w:rsidRPr="0008664C">
        <w:t xml:space="preserve">Silverstein, J. (2019), </w:t>
      </w:r>
      <w:proofErr w:type="gramStart"/>
      <w:r w:rsidRPr="00CF61F5">
        <w:rPr>
          <w:i/>
        </w:rPr>
        <w:t>The</w:t>
      </w:r>
      <w:proofErr w:type="gramEnd"/>
      <w:r w:rsidRPr="00CF61F5">
        <w:rPr>
          <w:i/>
        </w:rPr>
        <w:t xml:space="preserve"> global impact of George Floyd: How Black Lives Matter protests shaped movements around the world</w:t>
      </w:r>
      <w:r w:rsidR="00CF61F5">
        <w:t xml:space="preserve">. Cbsnews.com. Available at: </w:t>
      </w:r>
      <w:hyperlink r:id="rId81" w:history="1">
        <w:r w:rsidR="00CF61F5" w:rsidRPr="001F12B7">
          <w:rPr>
            <w:rStyle w:val="Hyperlink"/>
          </w:rPr>
          <w:t>https://www.cbsnews.com/news/george-floyd-black-lives-matter-impact/</w:t>
        </w:r>
      </w:hyperlink>
      <w:r w:rsidR="00CF61F5">
        <w:t xml:space="preserve"> </w:t>
      </w:r>
      <w:r w:rsidRPr="0008664C">
        <w:t>[Accessed 24 January 2022].</w:t>
      </w:r>
    </w:p>
    <w:p w:rsidR="0008664C" w:rsidRDefault="0008664C" w:rsidP="0008664C">
      <w:pPr>
        <w:pStyle w:val="NoSpacing"/>
      </w:pPr>
    </w:p>
    <w:p w:rsidR="0008664C" w:rsidRPr="0008664C" w:rsidRDefault="0008664C" w:rsidP="0008664C">
      <w:pPr>
        <w:pStyle w:val="NoSpacing"/>
      </w:pPr>
      <w:r w:rsidRPr="0008664C">
        <w:t xml:space="preserve">Simmons, C. (2020), </w:t>
      </w:r>
      <w:r w:rsidRPr="00CF61F5">
        <w:rPr>
          <w:i/>
        </w:rPr>
        <w:t xml:space="preserve">Surveillance Compounded: Real-Time Crime </w:t>
      </w:r>
      <w:proofErr w:type="spellStart"/>
      <w:r w:rsidRPr="00CF61F5">
        <w:rPr>
          <w:i/>
        </w:rPr>
        <w:t>Centers</w:t>
      </w:r>
      <w:proofErr w:type="spellEnd"/>
      <w:r w:rsidRPr="00CF61F5">
        <w:rPr>
          <w:i/>
        </w:rPr>
        <w:t xml:space="preserve"> in the U.S. - Atlas of Surveillance</w:t>
      </w:r>
      <w:r w:rsidR="00CF61F5">
        <w:t xml:space="preserve">. </w:t>
      </w:r>
      <w:r w:rsidRPr="0008664C">
        <w:t>Atlasofs</w:t>
      </w:r>
      <w:r w:rsidR="00CF61F5">
        <w:t xml:space="preserve">urveillance.org. Available at: </w:t>
      </w:r>
      <w:hyperlink r:id="rId82" w:history="1">
        <w:r w:rsidR="00CF61F5" w:rsidRPr="001F12B7">
          <w:rPr>
            <w:rStyle w:val="Hyperlink"/>
          </w:rPr>
          <w:t>https://atlasofsurveillance.org/real-time-crime-centers</w:t>
        </w:r>
      </w:hyperlink>
      <w:r w:rsidR="00CF61F5">
        <w:t xml:space="preserve"> </w:t>
      </w:r>
      <w:r w:rsidRPr="0008664C">
        <w:t>[Accessed 19 January 2022].</w:t>
      </w:r>
    </w:p>
    <w:p w:rsidR="0008664C" w:rsidRDefault="0008664C" w:rsidP="0008664C">
      <w:pPr>
        <w:pStyle w:val="NoSpacing"/>
      </w:pPr>
    </w:p>
    <w:p w:rsidR="0008664C" w:rsidRPr="0008664C" w:rsidRDefault="0008664C" w:rsidP="0008664C">
      <w:pPr>
        <w:pStyle w:val="NoSpacing"/>
      </w:pPr>
      <w:r w:rsidRPr="0008664C">
        <w:t xml:space="preserve">Singer, P. (2021), </w:t>
      </w:r>
      <w:r w:rsidR="001D1AB8" w:rsidRPr="001D1AB8">
        <w:rPr>
          <w:i/>
        </w:rPr>
        <w:t>E</w:t>
      </w:r>
      <w:r w:rsidRPr="001D1AB8">
        <w:rPr>
          <w:i/>
        </w:rPr>
        <w:t>thics | Definition, History, Examples, Types, Philosophy, &amp; Facts</w:t>
      </w:r>
      <w:r w:rsidR="001D1AB8">
        <w:t>.</w:t>
      </w:r>
      <w:r w:rsidRPr="0008664C">
        <w:t xml:space="preserve"> </w:t>
      </w:r>
      <w:proofErr w:type="spellStart"/>
      <w:r w:rsidRPr="0008664C">
        <w:t>Encyclopedia</w:t>
      </w:r>
      <w:proofErr w:type="spellEnd"/>
      <w:r w:rsidRPr="0008664C">
        <w:t xml:space="preserve"> Britannica. Available at: </w:t>
      </w:r>
      <w:hyperlink r:id="rId83" w:history="1">
        <w:r w:rsidR="001D1AB8" w:rsidRPr="001F12B7">
          <w:rPr>
            <w:rStyle w:val="Hyperlink"/>
          </w:rPr>
          <w:t>https://www.britannica.com/topic/ethics-philosophy</w:t>
        </w:r>
      </w:hyperlink>
      <w:r w:rsidR="001D1AB8">
        <w:t xml:space="preserve"> </w:t>
      </w:r>
      <w:r w:rsidRPr="0008664C">
        <w:t>[Accessed 16 January 2022].</w:t>
      </w:r>
    </w:p>
    <w:p w:rsidR="0008664C" w:rsidRDefault="0008664C" w:rsidP="0008664C">
      <w:pPr>
        <w:pStyle w:val="NoSpacing"/>
      </w:pPr>
    </w:p>
    <w:p w:rsidR="0008664C" w:rsidRPr="0008664C" w:rsidRDefault="0008664C" w:rsidP="0008664C">
      <w:pPr>
        <w:pStyle w:val="NoSpacing"/>
      </w:pPr>
      <w:r w:rsidRPr="0008664C">
        <w:lastRenderedPageBreak/>
        <w:t xml:space="preserve">Smith, C. (2020), </w:t>
      </w:r>
      <w:r w:rsidRPr="001D1AB8">
        <w:rPr>
          <w:i/>
        </w:rPr>
        <w:t>Good Governance Institute | Helping to create a fairer, better world | Good Governance</w:t>
      </w:r>
      <w:r w:rsidR="001D1AB8">
        <w:t xml:space="preserve">. </w:t>
      </w:r>
      <w:r w:rsidRPr="0008664C">
        <w:t>Good-governance.org.uk. Available a</w:t>
      </w:r>
      <w:r w:rsidR="001D1AB8">
        <w:t xml:space="preserve">t: </w:t>
      </w:r>
      <w:hyperlink r:id="rId84" w:history="1">
        <w:r w:rsidR="001D1AB8" w:rsidRPr="001F12B7">
          <w:rPr>
            <w:rStyle w:val="Hyperlink"/>
          </w:rPr>
          <w:t>https://www.good-governance.org.uk/publications/insights/the-nolan-principles</w:t>
        </w:r>
      </w:hyperlink>
      <w:r w:rsidR="001D1AB8">
        <w:t xml:space="preserve"> </w:t>
      </w:r>
      <w:r w:rsidRPr="0008664C">
        <w:t>[Accessed 18 January 2022].</w:t>
      </w:r>
    </w:p>
    <w:p w:rsidR="0008664C" w:rsidRDefault="0008664C" w:rsidP="0008664C">
      <w:pPr>
        <w:pStyle w:val="NoSpacing"/>
      </w:pPr>
    </w:p>
    <w:p w:rsidR="0008664C" w:rsidRPr="0008664C" w:rsidRDefault="0008664C" w:rsidP="0008664C">
      <w:pPr>
        <w:pStyle w:val="NoSpacing"/>
      </w:pPr>
      <w:r w:rsidRPr="0008664C">
        <w:t>Spicer, J. (2021), ‘</w:t>
      </w:r>
      <w:proofErr w:type="gramStart"/>
      <w:r w:rsidRPr="001D1AB8">
        <w:rPr>
          <w:i/>
        </w:rPr>
        <w:t>The</w:t>
      </w:r>
      <w:proofErr w:type="gramEnd"/>
      <w:r w:rsidRPr="001D1AB8">
        <w:rPr>
          <w:i/>
        </w:rPr>
        <w:t xml:space="preserve"> policing of cuckooing in “County Lines” drug dealing: An ethnographic study of an amplification spiral’, British journal of criminology</w:t>
      </w:r>
      <w:r w:rsidR="00DB2A31">
        <w:t xml:space="preserve">, 61(5), pp. 1390–1406. Available at: </w:t>
      </w:r>
      <w:hyperlink r:id="rId85" w:history="1">
        <w:r w:rsidR="00DB2A31" w:rsidRPr="001F12B7">
          <w:rPr>
            <w:rStyle w:val="Hyperlink"/>
          </w:rPr>
          <w:t>https://librarysearch.uwtsd.ac.uk/permalink/44WHELF_UWTSD/igoone/cdi_crossref_primary_10_1093_bjc_azab027</w:t>
        </w:r>
      </w:hyperlink>
      <w:r w:rsidR="00DB2A31">
        <w:t xml:space="preserve"> </w:t>
      </w:r>
    </w:p>
    <w:p w:rsidR="0008664C" w:rsidRDefault="0008664C" w:rsidP="0008664C">
      <w:pPr>
        <w:pStyle w:val="NoSpacing"/>
      </w:pPr>
    </w:p>
    <w:p w:rsidR="0008664C" w:rsidRPr="0008664C" w:rsidRDefault="0008664C" w:rsidP="0008664C">
      <w:pPr>
        <w:pStyle w:val="NoSpacing"/>
      </w:pPr>
      <w:r w:rsidRPr="0008664C">
        <w:t xml:space="preserve">Spicer, J., Moyle, L. and </w:t>
      </w:r>
      <w:proofErr w:type="spellStart"/>
      <w:r w:rsidRPr="0008664C">
        <w:t>Coomber</w:t>
      </w:r>
      <w:proofErr w:type="spellEnd"/>
      <w:r w:rsidRPr="0008664C">
        <w:t>, R. (2019), ‘</w:t>
      </w:r>
      <w:r w:rsidRPr="00DB2A31">
        <w:rPr>
          <w:i/>
        </w:rPr>
        <w:t>The variable and evolving nature of “cuckooing” as a form of criminal exploitation in street level drug markets’, Trends in organized crime</w:t>
      </w:r>
      <w:r w:rsidRPr="0008664C">
        <w:t xml:space="preserve">, 23(4), pp. 301–323. </w:t>
      </w:r>
      <w:r w:rsidR="00DB2A31">
        <w:t xml:space="preserve">Available at: </w:t>
      </w:r>
      <w:hyperlink r:id="rId86" w:history="1">
        <w:r w:rsidR="00DB2A31" w:rsidRPr="001F12B7">
          <w:rPr>
            <w:rStyle w:val="Hyperlink"/>
          </w:rPr>
          <w:t>https://librarysearch.uwtsd.ac.uk/permalink/44WHELF_UWTSD/igoone/cdi_proquest_journals_2473377805</w:t>
        </w:r>
      </w:hyperlink>
      <w:r w:rsidR="00DB2A31">
        <w:t xml:space="preserve"> </w:t>
      </w:r>
    </w:p>
    <w:p w:rsidR="0008664C" w:rsidRDefault="0008664C" w:rsidP="0008664C">
      <w:pPr>
        <w:pStyle w:val="NoSpacing"/>
      </w:pPr>
    </w:p>
    <w:p w:rsidR="0008664C" w:rsidRPr="0008664C" w:rsidRDefault="0008664C" w:rsidP="0008664C">
      <w:pPr>
        <w:pStyle w:val="NoSpacing"/>
      </w:pPr>
      <w:r w:rsidRPr="0008664C">
        <w:t>Study Lecture Notes. (</w:t>
      </w:r>
      <w:proofErr w:type="spellStart"/>
      <w:r w:rsidRPr="0008664C">
        <w:t>n.d</w:t>
      </w:r>
      <w:proofErr w:type="spellEnd"/>
      <w:r w:rsidRPr="0008664C">
        <w:t xml:space="preserve">), </w:t>
      </w:r>
      <w:r w:rsidRPr="00DB2A31">
        <w:rPr>
          <w:i/>
        </w:rPr>
        <w:t>Meaning of Organization, Importance, Nature &amp; Characteristics</w:t>
      </w:r>
      <w:r w:rsidR="00DB2A31">
        <w:t xml:space="preserve">. </w:t>
      </w:r>
      <w:r w:rsidRPr="0008664C">
        <w:t xml:space="preserve">Available at: </w:t>
      </w:r>
      <w:hyperlink r:id="rId87" w:history="1">
        <w:r w:rsidR="00DB2A31" w:rsidRPr="001F12B7">
          <w:rPr>
            <w:rStyle w:val="Hyperlink"/>
          </w:rPr>
          <w:t>http://studylecturenotes.com/meaning-of-organization-importance-nature-characteristics/</w:t>
        </w:r>
      </w:hyperlink>
      <w:r w:rsidR="00DB2A31">
        <w:t xml:space="preserve"> </w:t>
      </w:r>
      <w:r w:rsidRPr="0008664C">
        <w:t xml:space="preserve"> [Accessed 24 January 2022].</w:t>
      </w:r>
    </w:p>
    <w:p w:rsidR="0008664C" w:rsidRDefault="0008664C" w:rsidP="0008664C">
      <w:pPr>
        <w:pStyle w:val="NoSpacing"/>
      </w:pPr>
    </w:p>
    <w:p w:rsidR="0008664C" w:rsidRPr="0008664C" w:rsidRDefault="0008664C" w:rsidP="0008664C">
      <w:pPr>
        <w:pStyle w:val="NoSpacing"/>
      </w:pPr>
      <w:r w:rsidRPr="0008664C">
        <w:t xml:space="preserve">The Basement Recovery Project. (2020), </w:t>
      </w:r>
      <w:proofErr w:type="gramStart"/>
      <w:r w:rsidRPr="00DB2A31">
        <w:rPr>
          <w:i/>
        </w:rPr>
        <w:t>What</w:t>
      </w:r>
      <w:proofErr w:type="gramEnd"/>
      <w:r w:rsidRPr="00DB2A31">
        <w:rPr>
          <w:i/>
        </w:rPr>
        <w:t xml:space="preserve"> you need to know about Cuckooing</w:t>
      </w:r>
      <w:r w:rsidR="00DB2A31">
        <w:t xml:space="preserve">. </w:t>
      </w:r>
      <w:r w:rsidRPr="0008664C">
        <w:t xml:space="preserve">Available </w:t>
      </w:r>
      <w:r w:rsidR="00DB2A31">
        <w:t xml:space="preserve">at: </w:t>
      </w:r>
      <w:hyperlink r:id="rId88" w:history="1">
        <w:r w:rsidR="00DB2A31" w:rsidRPr="001F12B7">
          <w:rPr>
            <w:rStyle w:val="Hyperlink"/>
          </w:rPr>
          <w:t>https://thebasementproject.org.uk/articles/what-you-need-to-know-about-cuckooing/</w:t>
        </w:r>
      </w:hyperlink>
      <w:r w:rsidR="00DB2A31">
        <w:t xml:space="preserve"> </w:t>
      </w:r>
      <w:r w:rsidRPr="0008664C">
        <w:t>[Accessed 6 February 2022].</w:t>
      </w:r>
    </w:p>
    <w:p w:rsidR="0008664C" w:rsidRDefault="0008664C" w:rsidP="0008664C">
      <w:pPr>
        <w:pStyle w:val="NoSpacing"/>
      </w:pPr>
    </w:p>
    <w:p w:rsidR="0008664C" w:rsidRPr="0008664C" w:rsidRDefault="0008664C" w:rsidP="0008664C">
      <w:pPr>
        <w:pStyle w:val="NoSpacing"/>
      </w:pPr>
      <w:r w:rsidRPr="0008664C">
        <w:t>UK Parliament, (</w:t>
      </w:r>
      <w:proofErr w:type="spellStart"/>
      <w:r w:rsidRPr="0008664C">
        <w:t>n.d</w:t>
      </w:r>
      <w:proofErr w:type="spellEnd"/>
      <w:r w:rsidRPr="0008664C">
        <w:t>),</w:t>
      </w:r>
      <w:r w:rsidR="00DB2A31" w:rsidRPr="00DB2A31">
        <w:t xml:space="preserve"> </w:t>
      </w:r>
      <w:r w:rsidR="00DB2A31" w:rsidRPr="00DB2A31">
        <w:rPr>
          <w:i/>
        </w:rPr>
        <w:t>Call for Evidence, Police conduct and complaints</w:t>
      </w:r>
      <w:r w:rsidR="00DB2A31">
        <w:t xml:space="preserve">. Available at: </w:t>
      </w:r>
      <w:hyperlink r:id="rId89" w:history="1">
        <w:r w:rsidR="00DB2A31" w:rsidRPr="001F12B7">
          <w:rPr>
            <w:rStyle w:val="Hyperlink"/>
          </w:rPr>
          <w:t>https://committees.parliament.uk/call-for-evidence/232/</w:t>
        </w:r>
      </w:hyperlink>
      <w:r w:rsidR="00DB2A31">
        <w:t xml:space="preserve"> </w:t>
      </w:r>
      <w:r w:rsidRPr="0008664C">
        <w:t>[Accessed 9 January 2022].</w:t>
      </w:r>
    </w:p>
    <w:p w:rsidR="0008664C" w:rsidRDefault="0008664C" w:rsidP="0008664C">
      <w:pPr>
        <w:pStyle w:val="NoSpacing"/>
      </w:pPr>
    </w:p>
    <w:p w:rsidR="0008664C" w:rsidRPr="0008664C" w:rsidRDefault="0008664C" w:rsidP="0008664C">
      <w:pPr>
        <w:pStyle w:val="NoSpacing"/>
      </w:pPr>
      <w:r w:rsidRPr="0008664C">
        <w:t xml:space="preserve">United Nations on Drugs and Crime. (2004), </w:t>
      </w:r>
      <w:r w:rsidRPr="00DB2A31">
        <w:rPr>
          <w:i/>
        </w:rPr>
        <w:t>United Nations convention against transnational organized crime and the protocols thereto</w:t>
      </w:r>
      <w:r w:rsidR="00DB2A31">
        <w:t>. United N</w:t>
      </w:r>
      <w:r w:rsidRPr="0008664C">
        <w:t xml:space="preserve">ations office in drugs and crime, p.5. Available at: </w:t>
      </w:r>
      <w:hyperlink r:id="rId90" w:history="1">
        <w:r w:rsidR="00DB2A31" w:rsidRPr="001F12B7">
          <w:rPr>
            <w:rStyle w:val="Hyperlink"/>
          </w:rPr>
          <w:t>https://www.unodc.org/documents/treaties/untoc/publications/toc%20convention/tocebook-e.pdf</w:t>
        </w:r>
      </w:hyperlink>
      <w:r w:rsidR="00DB2A31">
        <w:t xml:space="preserve"> </w:t>
      </w:r>
      <w:r w:rsidRPr="0008664C">
        <w:t xml:space="preserve">[accessed 4 </w:t>
      </w:r>
      <w:r w:rsidR="00DB2A31" w:rsidRPr="0008664C">
        <w:t>February</w:t>
      </w:r>
      <w:r w:rsidRPr="0008664C">
        <w:t xml:space="preserve"> 2022].</w:t>
      </w:r>
    </w:p>
    <w:p w:rsidR="0008664C" w:rsidRDefault="0008664C" w:rsidP="0008664C">
      <w:pPr>
        <w:pStyle w:val="NoSpacing"/>
      </w:pPr>
    </w:p>
    <w:p w:rsidR="0008664C" w:rsidRPr="0008664C" w:rsidRDefault="0008664C" w:rsidP="0008664C">
      <w:pPr>
        <w:pStyle w:val="NoSpacing"/>
      </w:pPr>
      <w:r w:rsidRPr="0008664C">
        <w:t xml:space="preserve">Velasquez, M., Andre, C., Shanks, T., J, S. and </w:t>
      </w:r>
      <w:proofErr w:type="spellStart"/>
      <w:r w:rsidRPr="0008664C">
        <w:t>J.Meyer</w:t>
      </w:r>
      <w:proofErr w:type="spellEnd"/>
      <w:r w:rsidRPr="0008664C">
        <w:t xml:space="preserve">, M., (2010), </w:t>
      </w:r>
      <w:r w:rsidRPr="00DB2A31">
        <w:rPr>
          <w:i/>
        </w:rPr>
        <w:t>What is Ethics</w:t>
      </w:r>
      <w:proofErr w:type="gramStart"/>
      <w:r w:rsidRPr="00DB2A31">
        <w:rPr>
          <w:i/>
        </w:rPr>
        <w:t>?.</w:t>
      </w:r>
      <w:proofErr w:type="gramEnd"/>
      <w:r w:rsidRPr="0008664C">
        <w:t xml:space="preserve"> Santa Clara University. Available at: </w:t>
      </w:r>
      <w:hyperlink r:id="rId91" w:history="1">
        <w:r w:rsidR="00DB2A31" w:rsidRPr="001F12B7">
          <w:rPr>
            <w:rStyle w:val="Hyperlink"/>
          </w:rPr>
          <w:t>https://www.scu.edu/ethics/ethics-resources/ethical-decision-making/what-is-ethics/</w:t>
        </w:r>
      </w:hyperlink>
      <w:r w:rsidR="00DB2A31">
        <w:t xml:space="preserve"> </w:t>
      </w:r>
      <w:r w:rsidRPr="0008664C">
        <w:t>[Accessed 7 February 2022].</w:t>
      </w:r>
    </w:p>
    <w:p w:rsidR="0008664C" w:rsidRDefault="0008664C" w:rsidP="0008664C">
      <w:pPr>
        <w:pStyle w:val="NoSpacing"/>
      </w:pPr>
    </w:p>
    <w:p w:rsidR="0008664C" w:rsidRPr="0008664C" w:rsidRDefault="0008664C" w:rsidP="0008664C">
      <w:pPr>
        <w:pStyle w:val="NoSpacing"/>
      </w:pPr>
      <w:r w:rsidRPr="0008664C">
        <w:t xml:space="preserve">Whittaker, A., </w:t>
      </w:r>
      <w:proofErr w:type="spellStart"/>
      <w:r w:rsidRPr="0008664C">
        <w:t>Densly</w:t>
      </w:r>
      <w:proofErr w:type="spellEnd"/>
      <w:r w:rsidRPr="0008664C">
        <w:t xml:space="preserve">, J., Cheston, L., Tyrell, T., Higgins, M., </w:t>
      </w:r>
      <w:proofErr w:type="spellStart"/>
      <w:r w:rsidRPr="0008664C">
        <w:t>Fexlix</w:t>
      </w:r>
      <w:proofErr w:type="spellEnd"/>
      <w:r w:rsidRPr="0008664C">
        <w:t xml:space="preserve">-Baptiste, C., </w:t>
      </w:r>
      <w:proofErr w:type="spellStart"/>
      <w:r w:rsidRPr="0008664C">
        <w:t>Havard</w:t>
      </w:r>
      <w:proofErr w:type="spellEnd"/>
      <w:r w:rsidRPr="0008664C">
        <w:t xml:space="preserve">, T., (2019), </w:t>
      </w:r>
      <w:r w:rsidRPr="00DB2A31">
        <w:rPr>
          <w:i/>
        </w:rPr>
        <w:t>‘Reluctant Gangsters Revisited: The Evolution of Gangs from Postcodes to Profits’, European journal on criminal policy and research</w:t>
      </w:r>
      <w:r w:rsidRPr="0008664C">
        <w:t>, 26(1), pp. 1–22.</w:t>
      </w:r>
      <w:r w:rsidR="00DB2A31">
        <w:t xml:space="preserve"> Available at: </w:t>
      </w:r>
      <w:r w:rsidRPr="0008664C">
        <w:t xml:space="preserve"> </w:t>
      </w:r>
      <w:hyperlink r:id="rId92" w:history="1">
        <w:r w:rsidR="00DB2A31" w:rsidRPr="001F12B7">
          <w:rPr>
            <w:rStyle w:val="Hyperlink"/>
          </w:rPr>
          <w:t>https://librarysearch.uwtsd.ac.uk/permalink/44WHELF_UWTSD/igoone/cdi_proquest_journals_2190846973</w:t>
        </w:r>
      </w:hyperlink>
      <w:r w:rsidR="00DB2A31">
        <w:t xml:space="preserve"> </w:t>
      </w:r>
    </w:p>
    <w:p w:rsidR="0008664C" w:rsidRDefault="0008664C" w:rsidP="0008664C">
      <w:pPr>
        <w:pStyle w:val="NoSpacing"/>
      </w:pPr>
    </w:p>
    <w:p w:rsidR="0008664C" w:rsidRPr="0008664C" w:rsidRDefault="0008664C" w:rsidP="0008664C">
      <w:pPr>
        <w:pStyle w:val="NoSpacing"/>
      </w:pPr>
      <w:r w:rsidRPr="0008664C">
        <w:t xml:space="preserve">Wilkinson, A., Armstrong, S.J. and </w:t>
      </w:r>
      <w:proofErr w:type="spellStart"/>
      <w:r w:rsidRPr="0008664C">
        <w:t>Lounsbury</w:t>
      </w:r>
      <w:proofErr w:type="spellEnd"/>
      <w:r w:rsidRPr="0008664C">
        <w:t xml:space="preserve">, M. (2017), </w:t>
      </w:r>
      <w:r w:rsidRPr="00DB2A31">
        <w:rPr>
          <w:i/>
        </w:rPr>
        <w:t>The Oxford handbook of management</w:t>
      </w:r>
      <w:r w:rsidRPr="0008664C">
        <w:t>. Oxford, England: Oxford University Press.</w:t>
      </w:r>
      <w:r w:rsidR="00DB2A31">
        <w:t xml:space="preserve"> Available at: </w:t>
      </w:r>
      <w:hyperlink r:id="rId93" w:history="1">
        <w:r w:rsidR="00DB2A31" w:rsidRPr="001F12B7">
          <w:rPr>
            <w:rStyle w:val="Hyperlink"/>
          </w:rPr>
          <w:t>https://librarysearch.uwtsd.ac.uk/permalink/44WHELF_UWTSD/upgrip/alma99100321046702421</w:t>
        </w:r>
      </w:hyperlink>
      <w:r w:rsidR="00DB2A31">
        <w:t xml:space="preserve"> </w:t>
      </w:r>
      <w:bookmarkStart w:id="0" w:name="_GoBack"/>
      <w:bookmarkEnd w:id="0"/>
    </w:p>
    <w:sectPr w:rsidR="0008664C" w:rsidRPr="000866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64C"/>
    <w:rsid w:val="00006A2B"/>
    <w:rsid w:val="0008664C"/>
    <w:rsid w:val="00096F2D"/>
    <w:rsid w:val="00135AAE"/>
    <w:rsid w:val="00192AFB"/>
    <w:rsid w:val="001D1AB8"/>
    <w:rsid w:val="002F1209"/>
    <w:rsid w:val="00394435"/>
    <w:rsid w:val="00396D40"/>
    <w:rsid w:val="00576A15"/>
    <w:rsid w:val="005D4840"/>
    <w:rsid w:val="006307BB"/>
    <w:rsid w:val="00637488"/>
    <w:rsid w:val="007B20D6"/>
    <w:rsid w:val="009A7525"/>
    <w:rsid w:val="009B09C3"/>
    <w:rsid w:val="009F7084"/>
    <w:rsid w:val="00B80FD1"/>
    <w:rsid w:val="00BD4C2E"/>
    <w:rsid w:val="00BE4E05"/>
    <w:rsid w:val="00C8787A"/>
    <w:rsid w:val="00CF61F5"/>
    <w:rsid w:val="00DB2A31"/>
    <w:rsid w:val="00E0260A"/>
    <w:rsid w:val="00E53F95"/>
    <w:rsid w:val="00E73087"/>
    <w:rsid w:val="00E819A2"/>
    <w:rsid w:val="00F17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C52BB"/>
  <w15:chartTrackingRefBased/>
  <w15:docId w15:val="{D41136D2-7887-4783-9D55-5C016D3A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664C"/>
    <w:pPr>
      <w:spacing w:after="0" w:line="240" w:lineRule="auto"/>
    </w:pPr>
  </w:style>
  <w:style w:type="character" w:styleId="Hyperlink">
    <w:name w:val="Hyperlink"/>
    <w:basedOn w:val="DefaultParagraphFont"/>
    <w:uiPriority w:val="99"/>
    <w:unhideWhenUsed/>
    <w:rsid w:val="00BD4C2E"/>
    <w:rPr>
      <w:color w:val="0563C1" w:themeColor="hyperlink"/>
      <w:u w:val="single"/>
    </w:rPr>
  </w:style>
  <w:style w:type="character" w:styleId="FollowedHyperlink">
    <w:name w:val="FollowedHyperlink"/>
    <w:basedOn w:val="DefaultParagraphFont"/>
    <w:uiPriority w:val="99"/>
    <w:semiHidden/>
    <w:unhideWhenUsed/>
    <w:rsid w:val="00BE4E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topic/crime-law/General-principles-of-criminal-law"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hatworks.college.police.uk/Research/Documents/Conflict_management_REA.pdf" TargetMode="External"/><Relationship Id="rId39" Type="http://schemas.openxmlformats.org/officeDocument/2006/relationships/hyperlink" Target="https://assets.publishing.service.gov.uk/government/uploads/system/uploads/attachment_data/file/752850/SOC-2018-web.pdf" TargetMode="External"/><Relationship Id="rId21" Type="http://schemas.openxmlformats.org/officeDocument/2006/relationships/hyperlink" Target="https://www.cps.gov.uk/crime-info/international-and-organised-crime/" TargetMode="External"/><Relationship Id="rId34" Type="http://schemas.openxmlformats.org/officeDocument/2006/relationships/hyperlink" Target="https://doi.org/10.1037/12171-008" TargetMode="External"/><Relationship Id="rId42" Type="http://schemas.openxmlformats.org/officeDocument/2006/relationships/hyperlink" Target="https://www.justiceinspectorates.gov.uk/hmicfrs/our-work/article/county-lines-inspection/" TargetMode="External"/><Relationship Id="rId47" Type="http://schemas.openxmlformats.org/officeDocument/2006/relationships/hyperlink" Target="https://assets.publishing.service.gov.uk/government/uploads/system/uploads/attachment_data/file/115745/hosb1410.pdf" TargetMode="External"/><Relationship Id="rId50" Type="http://schemas.openxmlformats.org/officeDocument/2006/relationships/hyperlink" Target="https://doi.org/10.1017/S0143814X11000080" TargetMode="External"/><Relationship Id="rId55" Type="http://schemas.openxmlformats.org/officeDocument/2006/relationships/hyperlink" Target="https://policeconduct.gov.uk/sites/default/files/Documents/investigation_reports/Director_General_Speech_Police_Federation_May_2018.pdf" TargetMode="External"/><Relationship Id="rId63" Type="http://schemas.openxmlformats.org/officeDocument/2006/relationships/hyperlink" Target="https://plato.stanford.edu/archives/fall2021/entries/justice/" TargetMode="External"/><Relationship Id="rId68" Type="http://schemas.openxmlformats.org/officeDocument/2006/relationships/hyperlink" Target="https://www.polfed.org/news/latest-news/2020/iopc-must-focus-on-improving-investigator-training/" TargetMode="External"/><Relationship Id="rId76" Type="http://schemas.openxmlformats.org/officeDocument/2006/relationships/hyperlink" Target="https://whatworks.college.police.uk/Research/Documents/150317_Fair_cop%202_FINAL_REPORT" TargetMode="External"/><Relationship Id="rId84" Type="http://schemas.openxmlformats.org/officeDocument/2006/relationships/hyperlink" Target="https://www.good-governance.org.uk/publications/insights/the-nolan-principles" TargetMode="External"/><Relationship Id="rId89" Type="http://schemas.openxmlformats.org/officeDocument/2006/relationships/hyperlink" Target="https://committees.parliament.uk/call-for-evidence/232/" TargetMode="External"/><Relationship Id="rId7" Type="http://schemas.openxmlformats.org/officeDocument/2006/relationships/hyperlink" Target="https://www.bbc.co.uk/news/world-us-canada-56642582" TargetMode="External"/><Relationship Id="rId71" Type="http://schemas.openxmlformats.org/officeDocument/2006/relationships/hyperlink" Target="https://policeconduct.gov.uk/becoming-iopc" TargetMode="External"/><Relationship Id="rId92" Type="http://schemas.openxmlformats.org/officeDocument/2006/relationships/hyperlink" Target="https://librarysearch.uwtsd.ac.uk/permalink/44WHELF_UWTSD/igoone/cdi_proquest_journals_2190846973" TargetMode="External"/><Relationship Id="rId2" Type="http://schemas.openxmlformats.org/officeDocument/2006/relationships/styles" Target="styles.xml"/><Relationship Id="rId16" Type="http://schemas.openxmlformats.org/officeDocument/2006/relationships/hyperlink" Target="https://www.college.police.uk/guidance/conflict-management/conflict-management-skills" TargetMode="External"/><Relationship Id="rId29" Type="http://schemas.openxmlformats.org/officeDocument/2006/relationships/hyperlink" Target="https://hbr.org/2019/08/6-reasons-we-make-bad-decisions-and-what-to-do-about-them" TargetMode="External"/><Relationship Id="rId11" Type="http://schemas.openxmlformats.org/officeDocument/2006/relationships/hyperlink" Target="https://doi.org/10.1046/j.1365-2648.2000.01576.x" TargetMode="External"/><Relationship Id="rId24" Type="http://schemas.openxmlformats.org/officeDocument/2006/relationships/hyperlink" Target="https://doi.org/10.1300/j010v18n02_01" TargetMode="External"/><Relationship Id="rId32" Type="http://schemas.openxmlformats.org/officeDocument/2006/relationships/hyperlink" Target="https://www.gov.uk/government/publications/iopc-efficiency-effectiveness-and-profile/home-secretarys-letter-to-michael-lockwood-improving-public-confidence-in-the-iopc" TargetMode="External"/><Relationship Id="rId37" Type="http://schemas.openxmlformats.org/officeDocument/2006/relationships/hyperlink" Target="https://doi.org/10.1080/18335330.2013.821734" TargetMode="External"/><Relationship Id="rId40" Type="http://schemas.openxmlformats.org/officeDocument/2006/relationships/hyperlink" Target="https://www.justiceinspectorates.gov.uk/hmicfrs/peel-assessments/peel-2018/" TargetMode="External"/><Relationship Id="rId45" Type="http://schemas.openxmlformats.org/officeDocument/2006/relationships/hyperlink" Target="https://www.justiceinspectorates.gov.uk/hmicfrs/peel-assessments/what-is-peel/" TargetMode="External"/><Relationship Id="rId53" Type="http://schemas.openxmlformats.org/officeDocument/2006/relationships/hyperlink" Target="https://librarysearch.uwtsd.ac.uk/permalink/44WHELF_UWTSD/igoone/cdi_gale_infotracacademiconefile_A113054914" TargetMode="External"/><Relationship Id="rId58" Type="http://schemas.openxmlformats.org/officeDocument/2006/relationships/hyperlink" Target="https://www.gov.uk/government/speeches/hmics-inspection-of-police-handling-of-domestic-violence-and-abuse" TargetMode="External"/><Relationship Id="rId66" Type="http://schemas.openxmlformats.org/officeDocument/2006/relationships/hyperlink" Target="https://www.ons.gov.uk/peoplepopulationandcommunity/crimeandjustice/bulletins/domesticabuseinenglandandwalesoverview/november2021" TargetMode="External"/><Relationship Id="rId74" Type="http://schemas.openxmlformats.org/officeDocument/2006/relationships/hyperlink" Target="https://policeconduct.gov.uk/who-we-are/accountability-and-performance/our-service-standards" TargetMode="External"/><Relationship Id="rId79" Type="http://schemas.openxmlformats.org/officeDocument/2006/relationships/hyperlink" Target="https://www.ons.gov.uk/peoplepopulationandcommunity/crimeandjustice/bulletins/domesticabuseinenglandandwalesoverview/november2020" TargetMode="External"/><Relationship Id="rId87" Type="http://schemas.openxmlformats.org/officeDocument/2006/relationships/hyperlink" Target="http://studylecturenotes.com/meaning-of-organization-importance-nature-characteristics/" TargetMode="External"/><Relationship Id="rId5" Type="http://schemas.openxmlformats.org/officeDocument/2006/relationships/hyperlink" Target="https://www.bbc.co.uk/news/uk-48233783" TargetMode="External"/><Relationship Id="rId61" Type="http://schemas.openxmlformats.org/officeDocument/2006/relationships/hyperlink" Target="https://www.met.police.uk/notices/met/our-response-to-issues-raised-by-the-crimes-of-wayne-couzens/" TargetMode="External"/><Relationship Id="rId82" Type="http://schemas.openxmlformats.org/officeDocument/2006/relationships/hyperlink" Target="https://atlasofsurveillance.org/real-time-crime-centers" TargetMode="External"/><Relationship Id="rId90" Type="http://schemas.openxmlformats.org/officeDocument/2006/relationships/hyperlink" Target="https://www.unodc.org/documents/treaties/untoc/publications/toc%20convention/tocebook-e.pdf" TargetMode="External"/><Relationship Id="rId95" Type="http://schemas.openxmlformats.org/officeDocument/2006/relationships/theme" Target="theme/theme1.xml"/><Relationship Id="rId19" Type="http://schemas.openxmlformats.org/officeDocument/2006/relationships/hyperlink" Target="https://profdev.college.police.uk/professional-profile/test-9" TargetMode="External"/><Relationship Id="rId14" Type="http://schemas.openxmlformats.org/officeDocument/2006/relationships/hyperlink" Target="https://www.app.college.police.uk/app-content/national-decision-model/the-national-decision-model/" TargetMode="External"/><Relationship Id="rId22" Type="http://schemas.openxmlformats.org/officeDocument/2006/relationships/hyperlink" Target="https://www.police-foundation.org.uk/2017/wp-content/uploads/2017/10/oc_in_local_communities_final.pdf" TargetMode="External"/><Relationship Id="rId27" Type="http://schemas.openxmlformats.org/officeDocument/2006/relationships/hyperlink" Target="https://doi:10.1177/0032258X16642234" TargetMode="External"/><Relationship Id="rId30" Type="http://schemas.openxmlformats.org/officeDocument/2006/relationships/hyperlink" Target="https://www.gov.uk/guidance/police-super-complaints" TargetMode="External"/><Relationship Id="rId35" Type="http://schemas.openxmlformats.org/officeDocument/2006/relationships/hyperlink" Target="http://web.mit.edu/curhan/www/docs/Articles/15341_Readings/Justice/Greenberg_1987_A_taxonomy_of_org_justice_theories.pdf" TargetMode="External"/><Relationship Id="rId43" Type="http://schemas.openxmlformats.org/officeDocument/2006/relationships/hyperlink" Target="https://www.justiceinspectorates.gov.uk/hmicfrs/about-us/what-we-do/independence-main-child/" TargetMode="External"/><Relationship Id="rId48" Type="http://schemas.openxmlformats.org/officeDocument/2006/relationships/hyperlink" Target="https://policeconduct.gov.uk/news/update-iopc-investigations-following-sentencing-former-pc-wayne-couzens" TargetMode="External"/><Relationship Id="rId56" Type="http://schemas.openxmlformats.org/officeDocument/2006/relationships/hyperlink" Target="https://www.deepermind.com/Theory%20of%20Human%20Motivation.pdf" TargetMode="External"/><Relationship Id="rId64" Type="http://schemas.openxmlformats.org/officeDocument/2006/relationships/hyperlink" Target="https://librarysearch.uwtsd.ac.uk/permalink/44WHELF_UWTSD/igoone/cdi_crossref_primary_10_1177_0022042619861938" TargetMode="External"/><Relationship Id="rId69" Type="http://schemas.openxmlformats.org/officeDocument/2006/relationships/hyperlink" Target="https://www.polfed.org/about-us/" TargetMode="External"/><Relationship Id="rId77" Type="http://schemas.openxmlformats.org/officeDocument/2006/relationships/hyperlink" Target="https://www.royal.uk/message-her-majesty-queen-following-terror-attacks-london-bridge" TargetMode="External"/><Relationship Id="rId8" Type="http://schemas.openxmlformats.org/officeDocument/2006/relationships/hyperlink" Target="https://doi.org/10.1007/BF01048016" TargetMode="External"/><Relationship Id="rId51" Type="http://schemas.openxmlformats.org/officeDocument/2006/relationships/hyperlink" Target="https://www.crimeandjustice.org.uk/resources/who-are-slave-masters-today-county-lines-drug-trafficking-and-modern-slavery-policies" TargetMode="External"/><Relationship Id="rId72" Type="http://schemas.openxmlformats.org/officeDocument/2006/relationships/hyperlink" Target="https://policeconduct.gov.uk/iopc-impact-report-2021-making-difference" TargetMode="External"/><Relationship Id="rId80" Type="http://schemas.openxmlformats.org/officeDocument/2006/relationships/hyperlink" Target="https://www.oxfordbibliographies.com/view/document/obo-9780199828340/obo-9780199828340-0044.xml" TargetMode="External"/><Relationship Id="rId85" Type="http://schemas.openxmlformats.org/officeDocument/2006/relationships/hyperlink" Target="https://librarysearch.uwtsd.ac.uk/permalink/44WHELF_UWTSD/igoone/cdi_crossref_primary_10_1093_bjc_azab027" TargetMode="External"/><Relationship Id="rId93" Type="http://schemas.openxmlformats.org/officeDocument/2006/relationships/hyperlink" Target="https://librarysearch.uwtsd.ac.uk/permalink/44WHELF_UWTSD/upgrip/alma99100321046702421" TargetMode="External"/><Relationship Id="rId3" Type="http://schemas.openxmlformats.org/officeDocument/2006/relationships/settings" Target="settings.xml"/><Relationship Id="rId12" Type="http://schemas.openxmlformats.org/officeDocument/2006/relationships/hyperlink" Target="https://techterms.com/definition/realtime" TargetMode="External"/><Relationship Id="rId17" Type="http://schemas.openxmlformats.org/officeDocument/2006/relationships/hyperlink" Target="https://www.app.college.police.uk/app-content/major-investigation-and-public-protection/managing-sexual-offenders-and-violent-offenders/mappa/?highlight=public%20protection?s=public+protection" TargetMode="External"/><Relationship Id="rId25" Type="http://schemas.openxmlformats.org/officeDocument/2006/relationships/hyperlink" Target="https://vc.bridgew.edu/cgi/viewcontent.cgi?article=2484&amp;context=jiws" TargetMode="External"/><Relationship Id="rId33" Type="http://schemas.openxmlformats.org/officeDocument/2006/relationships/hyperlink" Target="https://www.gchq.gov.uk/section/mission/serious-crime" TargetMode="External"/><Relationship Id="rId38" Type="http://schemas.openxmlformats.org/officeDocument/2006/relationships/hyperlink" Target="https://doi:10.1108/SC-05-2019-0016" TargetMode="External"/><Relationship Id="rId46" Type="http://schemas.openxmlformats.org/officeDocument/2006/relationships/hyperlink" Target="https://www.justiceinspectorates.gov.uk/hmicfrs/" TargetMode="External"/><Relationship Id="rId59" Type="http://schemas.openxmlformats.org/officeDocument/2006/relationships/hyperlink" Target="https://www.gov.uk/government/news/home-secretary-announces-investigation-into-collapsed-police-trial" TargetMode="External"/><Relationship Id="rId67" Type="http://schemas.openxmlformats.org/officeDocument/2006/relationships/hyperlink" Target="https://assets.college.police.uk/s3fs-public/2021-02/code_of_ethics.pdf" TargetMode="External"/><Relationship Id="rId20" Type="http://schemas.openxmlformats.org/officeDocument/2006/relationships/hyperlink" Target="https://www.gov.uk/government/publications/the-7-principles-of-public-life/the-7-principles-of-public-life--2" TargetMode="External"/><Relationship Id="rId41" Type="http://schemas.openxmlformats.org/officeDocument/2006/relationships/hyperlink" Target="https://www.justiceinspectorates.gov.uk/hmicfrs/about-us/what-we-do/" TargetMode="External"/><Relationship Id="rId54" Type="http://schemas.openxmlformats.org/officeDocument/2006/relationships/hyperlink" Target="https://librarysearch.uwtsd.ac.uk/permalink/44WHELF_UWTSD/igoone/cdi_crossref_primary_10_1111_j_1467_8543_2007_00608_8_x" TargetMode="External"/><Relationship Id="rId62" Type="http://schemas.openxmlformats.org/officeDocument/2006/relationships/hyperlink" Target="https://doi.org/10.1007/s12142-011-0195-x" TargetMode="External"/><Relationship Id="rId70" Type="http://schemas.openxmlformats.org/officeDocument/2006/relationships/hyperlink" Target="https://policeconduct.gov.uk/who-we-are" TargetMode="External"/><Relationship Id="rId75" Type="http://schemas.openxmlformats.org/officeDocument/2006/relationships/hyperlink" Target="https://www.cps.gov.uk/cps/news/wayne-couzens-sentenced-whole-life-term-kidnap-rape-and-murder-sarah-everard" TargetMode="External"/><Relationship Id="rId83" Type="http://schemas.openxmlformats.org/officeDocument/2006/relationships/hyperlink" Target="https://www.britannica.com/topic/ethics-philosophy" TargetMode="External"/><Relationship Id="rId88" Type="http://schemas.openxmlformats.org/officeDocument/2006/relationships/hyperlink" Target="https://thebasementproject.org.uk/articles/what-you-need-to-know-about-cuckooing/" TargetMode="External"/><Relationship Id="rId91" Type="http://schemas.openxmlformats.org/officeDocument/2006/relationships/hyperlink" Target="https://www.scu.edu/ethics/ethics-resources/ethical-decision-making/what-is-ethics/" TargetMode="External"/><Relationship Id="rId1" Type="http://schemas.openxmlformats.org/officeDocument/2006/relationships/customXml" Target="../customXml/item1.xml"/><Relationship Id="rId6" Type="http://schemas.openxmlformats.org/officeDocument/2006/relationships/hyperlink" Target="https://www.bbc.co.uk/news/world-us-canada-52969905" TargetMode="External"/><Relationship Id="rId15" Type="http://schemas.openxmlformats.org/officeDocument/2006/relationships/hyperlink" Target="https://assets.college.police.uk/s3fs-public/2021-02/code_of_ethics.pdf" TargetMode="External"/><Relationship Id="rId23" Type="http://schemas.openxmlformats.org/officeDocument/2006/relationships/hyperlink" Target="https://www.cps.gov.uk/cps/news/wayne-couzens-sentenced-whole-life-term-kidnap-rape-and-murder-sarah-everard" TargetMode="External"/><Relationship Id="rId28" Type="http://schemas.openxmlformats.org/officeDocument/2006/relationships/hyperlink" Target="https://doi.org/10.1111/rego.12299" TargetMode="External"/><Relationship Id="rId36" Type="http://schemas.openxmlformats.org/officeDocument/2006/relationships/hyperlink" Target="https://doi.org/10.1136/oemed-2012-101000" TargetMode="External"/><Relationship Id="rId49" Type="http://schemas.openxmlformats.org/officeDocument/2006/relationships/hyperlink" Target="https://librarysearch.uwtsd.ac.uk/permalink/44WHELF_UWTSD/1ir6fgh/cdi_pubmedcentral_primary_oai_pubmedcentral_nih_gov_1740369" TargetMode="External"/><Relationship Id="rId57" Type="http://schemas.openxmlformats.org/officeDocument/2006/relationships/hyperlink" Target="https://committees.parliament.uk/oralevidence/1581/pdf/" TargetMode="External"/><Relationship Id="rId10" Type="http://schemas.openxmlformats.org/officeDocument/2006/relationships/hyperlink" Target="https://doi.org/10.1007/s12103-014-9274-2" TargetMode="External"/><Relationship Id="rId31" Type="http://schemas.openxmlformats.org/officeDocument/2006/relationships/hyperlink" Target="https://www.gov.uk/guidance/public-bodies-reform" TargetMode="External"/><Relationship Id="rId44" Type="http://schemas.openxmlformats.org/officeDocument/2006/relationships/hyperlink" Target="https://www.justiceinspectorates.gov.uk/hmicfrs/wp-content/uploads/peel-assessment-2018-19-gwent.pdf" TargetMode="External"/><Relationship Id="rId52" Type="http://schemas.openxmlformats.org/officeDocument/2006/relationships/hyperlink" Target="https://librarysearch.uwtsd.ac.uk/permalink/44WHELF_UWTSD/igoone/cdi_crossref_primary_10_1350_pojo_2014_87_2_639" TargetMode="External"/><Relationship Id="rId60" Type="http://schemas.openxmlformats.org/officeDocument/2006/relationships/hyperlink" Target="https://librarysearch.uwtsd.ac.uk/permalink/44WHELF_UWTSD/igoone/cdi_crossref_primary_10_1162_152417300569962" TargetMode="External"/><Relationship Id="rId65" Type="http://schemas.openxmlformats.org/officeDocument/2006/relationships/hyperlink" Target="https://www.northants.police.uk/SysSiteAssets/media/downloads/northamptonshire/about-us/code-of-ethics-booklet.pdf" TargetMode="External"/><Relationship Id="rId73" Type="http://schemas.openxmlformats.org/officeDocument/2006/relationships/hyperlink" Target="https://policeconduct.gov.uk/news/sussex-police-officers-convicted-assaulting-teenage-girl" TargetMode="External"/><Relationship Id="rId78" Type="http://schemas.openxmlformats.org/officeDocument/2006/relationships/hyperlink" Target="https://librarysearch.uwtsd.ac.uk/permalink/44WHELF_UWTSD/igoone/cdi_proquest_journals_2027472080" TargetMode="External"/><Relationship Id="rId81" Type="http://schemas.openxmlformats.org/officeDocument/2006/relationships/hyperlink" Target="https://www.cbsnews.com/news/george-floyd-black-lives-matter-impact/" TargetMode="External"/><Relationship Id="rId86" Type="http://schemas.openxmlformats.org/officeDocument/2006/relationships/hyperlink" Target="https://librarysearch.uwtsd.ac.uk/permalink/44WHELF_UWTSD/igoone/cdi_proquest_journals_2473377805"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usticeinspectorates.gov.uk/hmicfrs/wp-content/uploads/the-police-response-to-domestic-abuse-an-update-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4B654-B965-42D4-892F-F4AAECF6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14</Pages>
  <Words>8713</Words>
  <Characters>49665</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Hatter, Rebecca</dc:creator>
  <cp:keywords/>
  <dc:description/>
  <cp:lastModifiedBy>Hatter, Rebecca</cp:lastModifiedBy>
  <cp:revision>7</cp:revision>
  <dcterms:created xsi:type="dcterms:W3CDTF">2022-02-07T14:52:00Z</dcterms:created>
  <dcterms:modified xsi:type="dcterms:W3CDTF">2022-02-07T20:25:00Z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