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66E9C" w14:textId="77777777" w:rsidR="00D83186" w:rsidRPr="0062582D" w:rsidRDefault="00D83186" w:rsidP="00D83186">
      <w:pPr>
        <w:spacing w:after="165" w:line="360" w:lineRule="auto"/>
        <w:rPr>
          <w:rFonts w:eastAsia="Tahoma" w:cstheme="minorHAnsi"/>
          <w:color w:val="000000"/>
          <w:lang w:eastAsia="zh-CN"/>
        </w:rPr>
      </w:pPr>
      <w:r w:rsidRPr="0062582D">
        <w:rPr>
          <w:rFonts w:eastAsia="Tahoma" w:cstheme="minorHAnsi"/>
          <w:color w:val="000000"/>
          <w:lang w:eastAsia="zh-CN"/>
        </w:rPr>
        <w:t xml:space="preserve">Applied Leadership and </w:t>
      </w:r>
      <w:r w:rsidRPr="009D0EC3">
        <w:rPr>
          <w:rFonts w:eastAsia="Tahoma" w:cstheme="minorHAnsi"/>
          <w:color w:val="000000"/>
          <w:lang w:eastAsia="zh-CN"/>
        </w:rPr>
        <w:t>Management</w:t>
      </w:r>
      <w:r w:rsidRPr="0062582D">
        <w:rPr>
          <w:rFonts w:eastAsia="Tahoma" w:cstheme="minorHAnsi"/>
          <w:color w:val="000000"/>
          <w:lang w:eastAsia="zh-CN"/>
        </w:rPr>
        <w:t xml:space="preserve"> </w:t>
      </w:r>
      <w:r w:rsidRPr="0062582D">
        <w:rPr>
          <w:rFonts w:eastAsia="Tahoma" w:cstheme="minorHAnsi"/>
          <w:color w:val="000000"/>
          <w:lang w:eastAsia="zh-CN"/>
        </w:rPr>
        <w:br/>
        <w:t xml:space="preserve">Module Assignment Submission </w:t>
      </w:r>
      <w:r w:rsidRPr="0062582D">
        <w:rPr>
          <w:rFonts w:eastAsia="Tahoma" w:cstheme="minorHAnsi"/>
          <w:color w:val="000000"/>
          <w:lang w:eastAsia="zh-CN"/>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D83186" w:rsidRPr="0062582D" w14:paraId="27441EC0" w14:textId="77777777" w:rsidTr="00EC2EA8">
        <w:tc>
          <w:tcPr>
            <w:tcW w:w="3438" w:type="dxa"/>
            <w:shd w:val="clear" w:color="auto" w:fill="D9D9D9"/>
          </w:tcPr>
          <w:p w14:paraId="2EBE3FB9" w14:textId="77777777" w:rsidR="00D83186" w:rsidRPr="0062582D" w:rsidRDefault="00D83186" w:rsidP="00EC2EA8">
            <w:pPr>
              <w:spacing w:before="120" w:after="120" w:line="360" w:lineRule="auto"/>
              <w:rPr>
                <w:rFonts w:eastAsia="Tahoma" w:cstheme="minorHAnsi"/>
                <w:lang w:eastAsia="zh-CN"/>
              </w:rPr>
            </w:pPr>
            <w:r w:rsidRPr="0062582D">
              <w:rPr>
                <w:rFonts w:eastAsia="Tahoma" w:cstheme="minorHAnsi"/>
                <w:lang w:eastAsia="zh-CN"/>
              </w:rPr>
              <w:t>Student Name:</w:t>
            </w:r>
          </w:p>
        </w:tc>
        <w:tc>
          <w:tcPr>
            <w:tcW w:w="6055" w:type="dxa"/>
          </w:tcPr>
          <w:p w14:paraId="539F7479" w14:textId="77777777" w:rsidR="00D83186" w:rsidRPr="0062582D" w:rsidRDefault="00D83186" w:rsidP="00EC2EA8">
            <w:pPr>
              <w:spacing w:before="120" w:after="120" w:line="360" w:lineRule="auto"/>
              <w:rPr>
                <w:rFonts w:eastAsia="Tahoma" w:cstheme="minorHAnsi"/>
                <w:lang w:eastAsia="zh-CN"/>
              </w:rPr>
            </w:pPr>
            <w:r w:rsidRPr="0062582D">
              <w:rPr>
                <w:rFonts w:eastAsia="Tahoma" w:cstheme="minorHAnsi"/>
                <w:lang w:eastAsia="zh-CN"/>
              </w:rPr>
              <w:t>Jessica Gillingham</w:t>
            </w:r>
          </w:p>
        </w:tc>
      </w:tr>
      <w:tr w:rsidR="00D83186" w:rsidRPr="0062582D" w14:paraId="6A50D7D2" w14:textId="77777777" w:rsidTr="00EC2EA8">
        <w:tc>
          <w:tcPr>
            <w:tcW w:w="3438" w:type="dxa"/>
            <w:shd w:val="clear" w:color="auto" w:fill="D9D9D9"/>
          </w:tcPr>
          <w:p w14:paraId="7B5C6897" w14:textId="77777777" w:rsidR="00D83186" w:rsidRPr="0062582D" w:rsidRDefault="00D83186" w:rsidP="00EC2EA8">
            <w:pPr>
              <w:spacing w:before="120" w:after="120" w:line="360" w:lineRule="auto"/>
              <w:rPr>
                <w:rFonts w:eastAsia="Tahoma" w:cstheme="minorHAnsi"/>
                <w:lang w:eastAsia="zh-CN"/>
              </w:rPr>
            </w:pPr>
            <w:r w:rsidRPr="0062582D">
              <w:rPr>
                <w:rFonts w:eastAsia="Tahoma" w:cstheme="minorHAnsi"/>
                <w:lang w:eastAsia="zh-CN"/>
              </w:rPr>
              <w:t>Student Number:</w:t>
            </w:r>
          </w:p>
        </w:tc>
        <w:tc>
          <w:tcPr>
            <w:tcW w:w="6055" w:type="dxa"/>
          </w:tcPr>
          <w:p w14:paraId="23255594" w14:textId="77777777" w:rsidR="00D83186" w:rsidRPr="0062582D" w:rsidRDefault="00D83186" w:rsidP="00EC2EA8">
            <w:pPr>
              <w:spacing w:before="120" w:after="120" w:line="360" w:lineRule="auto"/>
              <w:rPr>
                <w:rFonts w:eastAsia="Tahoma" w:cstheme="minorHAnsi"/>
                <w:lang w:eastAsia="zh-CN"/>
              </w:rPr>
            </w:pPr>
            <w:r w:rsidRPr="0062582D">
              <w:rPr>
                <w:rFonts w:eastAsia="Tahoma" w:cstheme="minorHAnsi"/>
                <w:lang w:eastAsia="zh-CN"/>
              </w:rPr>
              <w:t>2318119</w:t>
            </w:r>
          </w:p>
        </w:tc>
      </w:tr>
      <w:tr w:rsidR="00D83186" w:rsidRPr="0062582D" w14:paraId="3875B135" w14:textId="77777777" w:rsidTr="00EC2EA8">
        <w:tc>
          <w:tcPr>
            <w:tcW w:w="3438" w:type="dxa"/>
            <w:shd w:val="clear" w:color="auto" w:fill="D9D9D9"/>
          </w:tcPr>
          <w:p w14:paraId="3A7470F3" w14:textId="77777777" w:rsidR="00D83186" w:rsidRPr="0062582D" w:rsidRDefault="00D83186" w:rsidP="00EC2EA8">
            <w:pPr>
              <w:spacing w:before="120" w:after="120" w:line="360" w:lineRule="auto"/>
              <w:rPr>
                <w:rFonts w:eastAsia="Tahoma" w:cstheme="minorHAnsi"/>
                <w:lang w:eastAsia="zh-CN"/>
              </w:rPr>
            </w:pPr>
            <w:r w:rsidRPr="0062582D">
              <w:rPr>
                <w:rFonts w:eastAsia="Tahoma" w:cstheme="minorHAnsi"/>
                <w:lang w:eastAsia="zh-CN"/>
              </w:rPr>
              <w:t>Module No:</w:t>
            </w:r>
          </w:p>
        </w:tc>
        <w:tc>
          <w:tcPr>
            <w:tcW w:w="6055" w:type="dxa"/>
          </w:tcPr>
          <w:p w14:paraId="201DF611" w14:textId="2D42BDC2" w:rsidR="00D83186" w:rsidRPr="0062582D" w:rsidRDefault="007361D0" w:rsidP="00EC2EA8">
            <w:pPr>
              <w:spacing w:before="120" w:after="120" w:line="360" w:lineRule="auto"/>
              <w:rPr>
                <w:rFonts w:eastAsia="Tahoma" w:cstheme="minorHAnsi"/>
                <w:color w:val="FF0000"/>
                <w:lang w:eastAsia="zh-CN"/>
              </w:rPr>
            </w:pPr>
            <w:r w:rsidRPr="007361D0">
              <w:rPr>
                <w:rFonts w:eastAsia="Tahoma" w:cstheme="minorHAnsi"/>
                <w:color w:val="FF0000"/>
                <w:lang w:eastAsia="zh-CN"/>
              </w:rPr>
              <w:t>BMSK6009 </w:t>
            </w:r>
          </w:p>
        </w:tc>
      </w:tr>
      <w:tr w:rsidR="00D83186" w:rsidRPr="0062582D" w14:paraId="7D23C858" w14:textId="77777777" w:rsidTr="00EC2EA8">
        <w:trPr>
          <w:trHeight w:val="413"/>
        </w:trPr>
        <w:tc>
          <w:tcPr>
            <w:tcW w:w="3438" w:type="dxa"/>
            <w:shd w:val="clear" w:color="auto" w:fill="D9D9D9"/>
          </w:tcPr>
          <w:p w14:paraId="161C1F97" w14:textId="77777777" w:rsidR="00D83186" w:rsidRPr="0062582D" w:rsidRDefault="00D83186" w:rsidP="00EC2EA8">
            <w:pPr>
              <w:spacing w:before="120" w:after="120" w:line="360" w:lineRule="auto"/>
              <w:rPr>
                <w:rFonts w:eastAsia="Tahoma" w:cstheme="minorHAnsi"/>
                <w:lang w:eastAsia="zh-CN"/>
              </w:rPr>
            </w:pPr>
            <w:r w:rsidRPr="0062582D">
              <w:rPr>
                <w:rFonts w:eastAsia="Tahoma" w:cstheme="minorHAnsi"/>
                <w:lang w:eastAsia="zh-CN"/>
              </w:rPr>
              <w:t>Module Title:</w:t>
            </w:r>
          </w:p>
        </w:tc>
        <w:tc>
          <w:tcPr>
            <w:tcW w:w="6055" w:type="dxa"/>
          </w:tcPr>
          <w:p w14:paraId="75168CC8" w14:textId="698835EA" w:rsidR="00D83186" w:rsidRPr="007361D0" w:rsidRDefault="007361D0" w:rsidP="00D83186">
            <w:pPr>
              <w:spacing w:before="120" w:after="120" w:line="360" w:lineRule="auto"/>
              <w:rPr>
                <w:rFonts w:eastAsia="Tahoma" w:cstheme="minorHAnsi"/>
                <w:b/>
                <w:bCs/>
                <w:color w:val="FF0000"/>
                <w:lang w:eastAsia="zh-CN"/>
              </w:rPr>
            </w:pPr>
            <w:r w:rsidRPr="007361D0">
              <w:rPr>
                <w:rFonts w:eastAsia="Tahoma" w:cstheme="minorHAnsi"/>
                <w:b/>
                <w:bCs/>
                <w:color w:val="FF0000"/>
                <w:lang w:eastAsia="zh-CN"/>
              </w:rPr>
              <w:t>Emotional Intelligence</w:t>
            </w:r>
          </w:p>
        </w:tc>
      </w:tr>
    </w:tbl>
    <w:p w14:paraId="60C9C331" w14:textId="77777777" w:rsidR="00D83186" w:rsidRPr="0062582D" w:rsidRDefault="00D83186" w:rsidP="00D83186">
      <w:pPr>
        <w:spacing w:before="120" w:after="120" w:line="360" w:lineRule="auto"/>
        <w:rPr>
          <w:rFonts w:eastAsia="Calibri" w:cstheme="minorHAnsi"/>
          <w:color w:val="FF0000"/>
          <w:lang w:eastAsia="zh-CN"/>
        </w:rPr>
      </w:pPr>
    </w:p>
    <w:p w14:paraId="375205F1" w14:textId="77777777" w:rsidR="00D83186" w:rsidRPr="0062582D" w:rsidRDefault="00D83186" w:rsidP="00D83186">
      <w:pPr>
        <w:spacing w:before="120" w:after="120" w:line="360" w:lineRule="auto"/>
        <w:rPr>
          <w:rFonts w:eastAsia="Tahoma" w:cstheme="minorHAnsi"/>
          <w:b/>
          <w:color w:val="000000"/>
          <w:lang w:eastAsia="zh-CN"/>
        </w:rPr>
      </w:pPr>
      <w:r w:rsidRPr="0062582D">
        <w:rPr>
          <w:rFonts w:eastAsia="Tahoma" w:cstheme="minorHAnsi"/>
          <w:b/>
          <w:color w:val="000000"/>
          <w:lang w:eastAsia="zh-CN"/>
        </w:rPr>
        <w:t>Statement of Confirmation of Authenticity</w:t>
      </w:r>
    </w:p>
    <w:p w14:paraId="60BAD1E7" w14:textId="77777777" w:rsidR="00D83186" w:rsidRPr="0062582D" w:rsidRDefault="00D83186" w:rsidP="00D83186">
      <w:pPr>
        <w:spacing w:before="120" w:after="120" w:line="360" w:lineRule="auto"/>
        <w:rPr>
          <w:rFonts w:eastAsia="Tahoma" w:cstheme="minorHAnsi"/>
          <w:color w:val="000000"/>
          <w:lang w:eastAsia="zh-CN"/>
        </w:rPr>
      </w:pPr>
      <w:r w:rsidRPr="0062582D">
        <w:rPr>
          <w:rFonts w:eastAsia="Tahoma" w:cstheme="minorHAnsi"/>
          <w:color w:val="000000"/>
          <w:lang w:eastAsia="zh-CN"/>
        </w:rPr>
        <w:t xml:space="preserve">By the act of making this submission, the student declares that this is the work of the student named above. The work has not, in whole or in part, </w:t>
      </w:r>
      <w:proofErr w:type="gramStart"/>
      <w:r w:rsidRPr="0062582D">
        <w:rPr>
          <w:rFonts w:eastAsia="Tahoma" w:cstheme="minorHAnsi"/>
          <w:color w:val="000000"/>
          <w:lang w:eastAsia="zh-CN"/>
        </w:rPr>
        <w:t>been knowingly presented</w:t>
      </w:r>
      <w:proofErr w:type="gramEnd"/>
      <w:r w:rsidRPr="0062582D">
        <w:rPr>
          <w:rFonts w:eastAsia="Tahoma" w:cstheme="minorHAnsi"/>
          <w:color w:val="000000"/>
          <w:lang w:eastAsia="zh-CN"/>
        </w:rPr>
        <w:t xml:space="preserve"> elsewhere for assessment, or where assessment has </w:t>
      </w:r>
      <w:proofErr w:type="gramStart"/>
      <w:r w:rsidRPr="0062582D">
        <w:rPr>
          <w:rFonts w:eastAsia="Tahoma" w:cstheme="minorHAnsi"/>
          <w:color w:val="000000"/>
          <w:lang w:eastAsia="zh-CN"/>
        </w:rPr>
        <w:t>been built</w:t>
      </w:r>
      <w:proofErr w:type="gramEnd"/>
      <w:r w:rsidRPr="0062582D">
        <w:rPr>
          <w:rFonts w:eastAsia="Tahoma" w:cstheme="minorHAnsi"/>
          <w:color w:val="000000"/>
          <w:lang w:eastAsia="zh-CN"/>
        </w:rPr>
        <w:t xml:space="preserve"> on a previous assessment, this has </w:t>
      </w:r>
      <w:proofErr w:type="gramStart"/>
      <w:r w:rsidRPr="0062582D">
        <w:rPr>
          <w:rFonts w:eastAsia="Tahoma" w:cstheme="minorHAnsi"/>
          <w:color w:val="000000"/>
          <w:lang w:eastAsia="zh-CN"/>
        </w:rPr>
        <w:t>been identified</w:t>
      </w:r>
      <w:proofErr w:type="gramEnd"/>
      <w:r w:rsidRPr="0062582D">
        <w:rPr>
          <w:rFonts w:eastAsia="Tahoma" w:cstheme="minorHAnsi"/>
          <w:color w:val="000000"/>
          <w:lang w:eastAsia="zh-CN"/>
        </w:rPr>
        <w:t xml:space="preserve">. Where materials have </w:t>
      </w:r>
      <w:proofErr w:type="gramStart"/>
      <w:r w:rsidRPr="0062582D">
        <w:rPr>
          <w:rFonts w:eastAsia="Tahoma" w:cstheme="minorHAnsi"/>
          <w:color w:val="000000"/>
          <w:lang w:eastAsia="zh-CN"/>
        </w:rPr>
        <w:t>been used</w:t>
      </w:r>
      <w:proofErr w:type="gramEnd"/>
      <w:r w:rsidRPr="0062582D">
        <w:rPr>
          <w:rFonts w:eastAsia="Tahoma" w:cstheme="minorHAnsi"/>
          <w:color w:val="000000"/>
          <w:lang w:eastAsia="zh-CN"/>
        </w:rPr>
        <w:t xml:space="preserve"> from other sources it has </w:t>
      </w:r>
      <w:proofErr w:type="gramStart"/>
      <w:r w:rsidRPr="0062582D">
        <w:rPr>
          <w:rFonts w:eastAsia="Tahoma" w:cstheme="minorHAnsi"/>
          <w:color w:val="000000"/>
          <w:lang w:eastAsia="zh-CN"/>
        </w:rPr>
        <w:t>been properly acknowledged</w:t>
      </w:r>
      <w:proofErr w:type="gramEnd"/>
      <w:r w:rsidRPr="0062582D">
        <w:rPr>
          <w:rFonts w:eastAsia="Tahoma" w:cstheme="minorHAnsi"/>
          <w:color w:val="000000"/>
          <w:lang w:eastAsia="zh-CN"/>
        </w:rPr>
        <w:t>. If this statement is untrue, the student acknowledges that an assessment offense has been committed.</w:t>
      </w:r>
    </w:p>
    <w:p w14:paraId="7A138593" w14:textId="77777777" w:rsidR="00D83186" w:rsidRDefault="00D83186" w:rsidP="00D83186">
      <w:pPr>
        <w:spacing w:before="120" w:after="120" w:line="360" w:lineRule="auto"/>
        <w:rPr>
          <w:rFonts w:eastAsia="Tahoma" w:cstheme="minorHAnsi"/>
          <w:color w:val="000000"/>
          <w:lang w:eastAsia="zh-CN"/>
        </w:rPr>
      </w:pPr>
      <w:r w:rsidRPr="0062582D">
        <w:rPr>
          <w:rFonts w:eastAsia="Tahoma" w:cstheme="minorHAnsi"/>
          <w:color w:val="000000"/>
          <w:lang w:eastAsia="zh-CN"/>
        </w:rPr>
        <w:t xml:space="preserve">Attention </w:t>
      </w:r>
      <w:proofErr w:type="gramStart"/>
      <w:r w:rsidRPr="0062582D">
        <w:rPr>
          <w:rFonts w:eastAsia="Tahoma" w:cstheme="minorHAnsi"/>
          <w:color w:val="000000"/>
          <w:lang w:eastAsia="zh-CN"/>
        </w:rPr>
        <w:t>is drawn</w:t>
      </w:r>
      <w:proofErr w:type="gramEnd"/>
      <w:r w:rsidRPr="0062582D">
        <w:rPr>
          <w:rFonts w:eastAsia="Tahoma" w:cstheme="minorHAnsi"/>
          <w:color w:val="000000"/>
          <w:lang w:eastAsia="zh-CN"/>
        </w:rPr>
        <w:t xml:space="preserve"> to the plagiarism and unfair practice policies of both the University and of ILM.</w:t>
      </w:r>
    </w:p>
    <w:p w14:paraId="26E3E06C" w14:textId="77777777" w:rsidR="00E25B04" w:rsidRPr="00E25B04" w:rsidRDefault="00E25B04" w:rsidP="00E25B04">
      <w:pPr>
        <w:spacing w:before="120" w:after="120" w:line="360" w:lineRule="auto"/>
        <w:rPr>
          <w:rFonts w:eastAsia="Tahoma" w:cstheme="minorHAnsi"/>
          <w:b/>
          <w:bCs/>
          <w:color w:val="000000"/>
          <w:lang w:eastAsia="zh-CN"/>
        </w:rPr>
      </w:pPr>
      <w:r w:rsidRPr="00E25B04">
        <w:rPr>
          <w:rFonts w:eastAsia="Tahoma" w:cstheme="minorHAnsi"/>
          <w:b/>
          <w:bCs/>
          <w:color w:val="000000"/>
          <w:lang w:eastAsia="zh-CN"/>
        </w:rPr>
        <w:t>Table of Contents</w:t>
      </w:r>
    </w:p>
    <w:p w14:paraId="0F255FEF"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Introduction </w:t>
      </w:r>
    </w:p>
    <w:p w14:paraId="27DE1F5B"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Emotional Intelligence: Definitions and Theoretical Perspectives </w:t>
      </w:r>
    </w:p>
    <w:p w14:paraId="0F659D22"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Workforce Development and Emotional Intelligence </w:t>
      </w:r>
    </w:p>
    <w:p w14:paraId="4849E83C"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Emotional Intelligence and Business Performance </w:t>
      </w:r>
    </w:p>
    <w:p w14:paraId="565F1931"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Mindfulness: Theory and Workplace Relevance </w:t>
      </w:r>
    </w:p>
    <w:p w14:paraId="19564D03"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Emotional Intelligence, Mindfulness and Workplace Performance </w:t>
      </w:r>
    </w:p>
    <w:p w14:paraId="1ED52842"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Emotional Intelligence Self-Assessment and Reflection </w:t>
      </w:r>
    </w:p>
    <w:p w14:paraId="72764058" w14:textId="77777777" w:rsidR="00E25B04" w:rsidRPr="00E25B04" w:rsidRDefault="00E25B04" w:rsidP="00E25B04">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lastRenderedPageBreak/>
        <w:t xml:space="preserve">Conclusion </w:t>
      </w:r>
    </w:p>
    <w:p w14:paraId="00FC14CB" w14:textId="24A177B5" w:rsidR="00D83186" w:rsidRPr="00E25B04" w:rsidRDefault="00E25B04" w:rsidP="005B4612">
      <w:pPr>
        <w:numPr>
          <w:ilvl w:val="0"/>
          <w:numId w:val="15"/>
        </w:numPr>
        <w:spacing w:before="120" w:after="120" w:line="360" w:lineRule="auto"/>
        <w:rPr>
          <w:rFonts w:eastAsia="Tahoma" w:cstheme="minorHAnsi"/>
          <w:color w:val="000000"/>
          <w:lang w:eastAsia="zh-CN"/>
        </w:rPr>
      </w:pPr>
      <w:r w:rsidRPr="00E25B04">
        <w:rPr>
          <w:rFonts w:eastAsia="Tahoma" w:cstheme="minorHAnsi"/>
          <w:color w:val="000000"/>
          <w:lang w:eastAsia="zh-CN"/>
        </w:rPr>
        <w:t xml:space="preserve">References </w:t>
      </w:r>
    </w:p>
    <w:p w14:paraId="01E662B6" w14:textId="77777777" w:rsidR="00E25B04" w:rsidRPr="00A64DAD" w:rsidRDefault="00E25B04" w:rsidP="00E25B04">
      <w:pPr>
        <w:rPr>
          <w:b/>
          <w:bCs/>
        </w:rPr>
      </w:pPr>
      <w:r w:rsidRPr="00A64DAD">
        <w:rPr>
          <w:b/>
          <w:bCs/>
        </w:rPr>
        <w:t>Introduction</w:t>
      </w:r>
    </w:p>
    <w:p w14:paraId="7E659816" w14:textId="77777777" w:rsidR="00E25B04" w:rsidRPr="00A64DAD" w:rsidRDefault="00E25B04" w:rsidP="00E25B04">
      <w:r w:rsidRPr="00A64DAD">
        <w:t xml:space="preserve">Emotional intelligence (EI) has become one of the most influential concepts in modern leadership and organisational development. Organisations increasingly recognise that technical ability and intelligence quotient (IQ) alone are insufficient for sustainable business success. Instead, the ability to understand, manage and regulate emotions in oneself and others has become essential for effective workforce development, leadership, </w:t>
      </w:r>
      <w:proofErr w:type="gramStart"/>
      <w:r w:rsidRPr="00A64DAD">
        <w:t>communication</w:t>
      </w:r>
      <w:proofErr w:type="gramEnd"/>
      <w:r w:rsidRPr="00A64DAD">
        <w:t xml:space="preserve"> and organisational performance. The concept gained widespread attention through the work of Daniel Goleman, although earlier theorists such as Peter Salovey and John Mayer developed the foundational academic framework for emotional intelligence.</w:t>
      </w:r>
    </w:p>
    <w:p w14:paraId="1A887823" w14:textId="77777777" w:rsidR="00E25B04" w:rsidRPr="00A64DAD" w:rsidRDefault="00E25B04" w:rsidP="00E25B04">
      <w:r w:rsidRPr="00A64DAD">
        <w:t xml:space="preserve">In contemporary workplaces, emotional intelligence affects communication, employee engagement, stress management, teamwork, customer </w:t>
      </w:r>
      <w:proofErr w:type="gramStart"/>
      <w:r w:rsidRPr="00A64DAD">
        <w:t>relations</w:t>
      </w:r>
      <w:proofErr w:type="gramEnd"/>
      <w:r w:rsidRPr="00A64DAD">
        <w:t xml:space="preserve"> and leadership effectiveness. Within service industries especially, emotional regulation and interpersonal awareness are essential because employees regularly interact with customers, </w:t>
      </w:r>
      <w:proofErr w:type="gramStart"/>
      <w:r w:rsidRPr="00A64DAD">
        <w:t>colleagues</w:t>
      </w:r>
      <w:proofErr w:type="gramEnd"/>
      <w:r w:rsidRPr="00A64DAD">
        <w:t xml:space="preserve"> and stakeholders. As a practising beauty therapist managing a busy business environment, emotional intelligence is particularly relevant because client satisfaction, trust, </w:t>
      </w:r>
      <w:proofErr w:type="gramStart"/>
      <w:r w:rsidRPr="00A64DAD">
        <w:t>communication</w:t>
      </w:r>
      <w:proofErr w:type="gramEnd"/>
      <w:r w:rsidRPr="00A64DAD">
        <w:t xml:space="preserve"> and emotional awareness significantly influence workplace relationships and business outcomes.</w:t>
      </w:r>
    </w:p>
    <w:p w14:paraId="00758FBD" w14:textId="77777777" w:rsidR="00E25B04" w:rsidRPr="00A64DAD" w:rsidRDefault="00E25B04" w:rsidP="00E25B04">
      <w:r w:rsidRPr="00A64DAD">
        <w:t xml:space="preserve">Alongside emotional intelligence, mindfulness has emerged as an important approach for improving self-awareness, emotional </w:t>
      </w:r>
      <w:proofErr w:type="gramStart"/>
      <w:r w:rsidRPr="00A64DAD">
        <w:t>regulation</w:t>
      </w:r>
      <w:proofErr w:type="gramEnd"/>
      <w:r w:rsidRPr="00A64DAD">
        <w:t xml:space="preserve"> and workplace resilience. Mindfulness encourages individuals to remain present, </w:t>
      </w:r>
      <w:proofErr w:type="gramStart"/>
      <w:r w:rsidRPr="00A64DAD">
        <w:t>reflective</w:t>
      </w:r>
      <w:proofErr w:type="gramEnd"/>
      <w:r w:rsidRPr="00A64DAD">
        <w:t xml:space="preserve"> and non-judgemental in their thinking and behaviour. The integration of mindfulness with emotional intelligence provides employees and leaders with practical tools for managing stress, improving </w:t>
      </w:r>
      <w:proofErr w:type="gramStart"/>
      <w:r w:rsidRPr="00A64DAD">
        <w:t>concentration</w:t>
      </w:r>
      <w:proofErr w:type="gramEnd"/>
      <w:r w:rsidRPr="00A64DAD">
        <w:t xml:space="preserve"> and enhancing workplace performance.</w:t>
      </w:r>
    </w:p>
    <w:p w14:paraId="391801E7" w14:textId="77777777" w:rsidR="00E25B04" w:rsidRPr="00A64DAD" w:rsidRDefault="00E25B04" w:rsidP="00E25B04">
      <w:r w:rsidRPr="00A64DAD">
        <w:t xml:space="preserve">This assignment critically evaluates major theories of emotional intelligence and their relevance to workforce development and business performance. It also uses theories of emotional intelligence and mindfulness to review the impact of emotions on workplace performance through reflection on professional experience within the beauty therapy industry. The discussion critically analyses how emotional awareness, emotional regulation and mindfulness influence communication, leadership, customer relationships, conflict </w:t>
      </w:r>
      <w:proofErr w:type="gramStart"/>
      <w:r w:rsidRPr="00A64DAD">
        <w:t>management</w:t>
      </w:r>
      <w:proofErr w:type="gramEnd"/>
      <w:r w:rsidRPr="00A64DAD">
        <w:t xml:space="preserve"> and employee development.</w:t>
      </w:r>
    </w:p>
    <w:p w14:paraId="690DD641" w14:textId="77777777" w:rsidR="00E25B04" w:rsidRPr="00A64DAD" w:rsidRDefault="00E25B04" w:rsidP="00E25B04"/>
    <w:p w14:paraId="0BDCB3CB" w14:textId="77777777" w:rsidR="00E25B04" w:rsidRPr="00E25B04" w:rsidRDefault="00E25B04" w:rsidP="00E25B04">
      <w:pPr>
        <w:rPr>
          <w:b/>
          <w:bCs/>
        </w:rPr>
      </w:pPr>
      <w:r w:rsidRPr="00E25B04">
        <w:rPr>
          <w:b/>
          <w:bCs/>
        </w:rPr>
        <w:t>Emotional Intelligence: Definitions and Theoretical Perspectives</w:t>
      </w:r>
    </w:p>
    <w:p w14:paraId="2CEA2327" w14:textId="77777777" w:rsidR="00E25B04" w:rsidRPr="00E25B04" w:rsidRDefault="00E25B04" w:rsidP="00E25B04">
      <w:r w:rsidRPr="00E25B04">
        <w:t xml:space="preserve">Emotional intelligence refers to the ability to recognise, understand, </w:t>
      </w:r>
      <w:proofErr w:type="gramStart"/>
      <w:r w:rsidRPr="00E25B04">
        <w:t>manage</w:t>
      </w:r>
      <w:proofErr w:type="gramEnd"/>
      <w:r w:rsidRPr="00E25B04">
        <w:t xml:space="preserve"> and use emotions effectively. Salovey and Mayer (1990) defined emotional intelligence as the ability </w:t>
      </w:r>
      <w:r w:rsidRPr="00E25B04">
        <w:lastRenderedPageBreak/>
        <w:t xml:space="preserve">to monitor one’s own and others’ feelings and emotions and use this information to guide behaviour and thinking. Their Four Branch Model identifies four abilities: perceiving emotions, facilitating thought, understanding </w:t>
      </w:r>
      <w:proofErr w:type="gramStart"/>
      <w:r w:rsidRPr="00E25B04">
        <w:t>emotions</w:t>
      </w:r>
      <w:proofErr w:type="gramEnd"/>
      <w:r w:rsidRPr="00E25B04">
        <w:t xml:space="preserve"> and managing emotions. The model views emotional intelligence as a measurable cognitive ability rather than a personality trait.</w:t>
      </w:r>
    </w:p>
    <w:p w14:paraId="2D534FAF" w14:textId="77777777" w:rsidR="00E25B04" w:rsidRPr="00E25B04" w:rsidRDefault="00E25B04" w:rsidP="00E25B04">
      <w:r w:rsidRPr="00E25B04">
        <w:t xml:space="preserve">A major strength of Salovey and Mayer’s theory is its scientific structure and focus on emotional reasoning. The model suggests emotions can support problem-solving and decision-making, making it highly relevant to workforce development and workplace relationships. Employees who understand emotional responses </w:t>
      </w:r>
      <w:proofErr w:type="gramStart"/>
      <w:r w:rsidRPr="00E25B04">
        <w:t>are often better equipped</w:t>
      </w:r>
      <w:proofErr w:type="gramEnd"/>
      <w:r w:rsidRPr="00E25B04">
        <w:t xml:space="preserve"> to manage teamwork, </w:t>
      </w:r>
      <w:proofErr w:type="gramStart"/>
      <w:r w:rsidRPr="00E25B04">
        <w:t>communication</w:t>
      </w:r>
      <w:proofErr w:type="gramEnd"/>
      <w:r w:rsidRPr="00E25B04">
        <w:t xml:space="preserve"> and workplace conflict.</w:t>
      </w:r>
    </w:p>
    <w:p w14:paraId="7024AF1C" w14:textId="77777777" w:rsidR="00E25B04" w:rsidRPr="00E25B04" w:rsidRDefault="00E25B04" w:rsidP="00E25B04">
      <w:r w:rsidRPr="00E25B04">
        <w:t xml:space="preserve">However, critics argue that the model is too narrow because it focuses </w:t>
      </w:r>
      <w:proofErr w:type="gramStart"/>
      <w:r w:rsidRPr="00E25B04">
        <w:t>mainly on</w:t>
      </w:r>
      <w:proofErr w:type="gramEnd"/>
      <w:r w:rsidRPr="00E25B04">
        <w:t xml:space="preserve"> cognitive emotional processing while underestimating behavioural influences. Emotional abilities are also difficult to measure objectively, leading to concerns regarding reliability and validity.</w:t>
      </w:r>
    </w:p>
    <w:p w14:paraId="4A5EAA66" w14:textId="77777777" w:rsidR="00E25B04" w:rsidRPr="00E25B04" w:rsidRDefault="00E25B04" w:rsidP="00E25B04">
      <w:r w:rsidRPr="00E25B04">
        <w:t xml:space="preserve">Another important theorist is Reuven Bar-On, who developed the EQ-i model. Bar-On (1997) argued that emotional intelligence involves emotional and social competencies that influence how individuals cope with environmental demands. His model includes </w:t>
      </w:r>
      <w:proofErr w:type="gramStart"/>
      <w:r w:rsidRPr="00E25B04">
        <w:t>interpersonal skills</w:t>
      </w:r>
      <w:proofErr w:type="gramEnd"/>
      <w:r w:rsidRPr="00E25B04">
        <w:t xml:space="preserve">, stress management, </w:t>
      </w:r>
      <w:proofErr w:type="gramStart"/>
      <w:r w:rsidRPr="00E25B04">
        <w:t>adaptability</w:t>
      </w:r>
      <w:proofErr w:type="gramEnd"/>
      <w:r w:rsidRPr="00E25B04">
        <w:t xml:space="preserve"> and general mood.</w:t>
      </w:r>
    </w:p>
    <w:p w14:paraId="2CBBF42E" w14:textId="77777777" w:rsidR="00E25B04" w:rsidRPr="00E25B04" w:rsidRDefault="00E25B04" w:rsidP="00E25B04">
      <w:r w:rsidRPr="00E25B04">
        <w:t xml:space="preserve">Bar-On’s model is particularly relevant to workplace development because it includes practical competencies such as empathy, </w:t>
      </w:r>
      <w:proofErr w:type="gramStart"/>
      <w:r w:rsidRPr="00E25B04">
        <w:t>optimism</w:t>
      </w:r>
      <w:proofErr w:type="gramEnd"/>
      <w:r w:rsidRPr="00E25B04">
        <w:t xml:space="preserve"> and problem-solving. In customer-facing industries such as beauty therapy, these competencies directly affect communication and customer satisfaction. For example, beauty therapists require emotional sensitivity to build trust and respond appropriately to client concerns.</w:t>
      </w:r>
    </w:p>
    <w:p w14:paraId="41935C7B" w14:textId="77777777" w:rsidR="00E25B04" w:rsidRPr="00E25B04" w:rsidRDefault="00E25B04" w:rsidP="00E25B04">
      <w:r w:rsidRPr="00E25B04">
        <w:t>Despite its strengths, critics argue that Bar-On’s theory overlaps too heavily with personality theory. Traits such as optimism and happiness may reflect personality characteristics rather than intelligence, reducing conceptual clarity.</w:t>
      </w:r>
    </w:p>
    <w:p w14:paraId="4D4FB75F" w14:textId="77777777" w:rsidR="00E25B04" w:rsidRPr="00E25B04" w:rsidRDefault="00E25B04" w:rsidP="00E25B04">
      <w:proofErr w:type="gramStart"/>
      <w:r w:rsidRPr="00E25B04">
        <w:t>The most influential workplace theory of emotional intelligence was developed by Goleman</w:t>
      </w:r>
      <w:proofErr w:type="gramEnd"/>
      <w:r w:rsidRPr="00E25B04">
        <w:t>. His model identified five components:</w:t>
      </w:r>
    </w:p>
    <w:p w14:paraId="063A8571" w14:textId="77777777" w:rsidR="00E25B04" w:rsidRPr="00E25B04" w:rsidRDefault="00E25B04" w:rsidP="00E25B04">
      <w:pPr>
        <w:numPr>
          <w:ilvl w:val="0"/>
          <w:numId w:val="14"/>
        </w:numPr>
      </w:pPr>
      <w:r w:rsidRPr="00E25B04">
        <w:t xml:space="preserve">Self-awareness </w:t>
      </w:r>
    </w:p>
    <w:p w14:paraId="0E1DEFEF" w14:textId="77777777" w:rsidR="00E25B04" w:rsidRPr="00E25B04" w:rsidRDefault="00E25B04" w:rsidP="00E25B04">
      <w:pPr>
        <w:numPr>
          <w:ilvl w:val="0"/>
          <w:numId w:val="14"/>
        </w:numPr>
      </w:pPr>
      <w:r w:rsidRPr="00E25B04">
        <w:t xml:space="preserve">Self-regulation </w:t>
      </w:r>
    </w:p>
    <w:p w14:paraId="2D8A59ED" w14:textId="77777777" w:rsidR="00E25B04" w:rsidRPr="00E25B04" w:rsidRDefault="00E25B04" w:rsidP="00E25B04">
      <w:pPr>
        <w:numPr>
          <w:ilvl w:val="0"/>
          <w:numId w:val="14"/>
        </w:numPr>
      </w:pPr>
      <w:r w:rsidRPr="00E25B04">
        <w:t xml:space="preserve">Motivation </w:t>
      </w:r>
    </w:p>
    <w:p w14:paraId="2FA8921F" w14:textId="77777777" w:rsidR="00E25B04" w:rsidRPr="00E25B04" w:rsidRDefault="00E25B04" w:rsidP="00E25B04">
      <w:pPr>
        <w:numPr>
          <w:ilvl w:val="0"/>
          <w:numId w:val="14"/>
        </w:numPr>
      </w:pPr>
      <w:r w:rsidRPr="00E25B04">
        <w:t xml:space="preserve">Empathy </w:t>
      </w:r>
    </w:p>
    <w:p w14:paraId="70FA6B80" w14:textId="77777777" w:rsidR="00E25B04" w:rsidRPr="00E25B04" w:rsidRDefault="00E25B04" w:rsidP="00E25B04">
      <w:pPr>
        <w:numPr>
          <w:ilvl w:val="0"/>
          <w:numId w:val="14"/>
        </w:numPr>
      </w:pPr>
      <w:r w:rsidRPr="00E25B04">
        <w:t xml:space="preserve">Social skills </w:t>
      </w:r>
    </w:p>
    <w:p w14:paraId="51FB0F33" w14:textId="77777777" w:rsidR="00E25B04" w:rsidRPr="00E25B04" w:rsidRDefault="00E25B04" w:rsidP="00E25B04">
      <w:r w:rsidRPr="00E25B04">
        <w:t xml:space="preserve">Goleman’s theory became highly influential because it linked emotional intelligence directly to leadership and workplace performance. The model is particularly valuable because it emphasises communication, relationship </w:t>
      </w:r>
      <w:proofErr w:type="gramStart"/>
      <w:r w:rsidRPr="00E25B04">
        <w:t>management</w:t>
      </w:r>
      <w:proofErr w:type="gramEnd"/>
      <w:r w:rsidRPr="00E25B04">
        <w:t xml:space="preserve"> and adaptability, all of which are essential within modern workplaces.</w:t>
      </w:r>
    </w:p>
    <w:p w14:paraId="2783018D" w14:textId="77777777" w:rsidR="00E25B04" w:rsidRPr="00E25B04" w:rsidRDefault="00E25B04" w:rsidP="00E25B04">
      <w:r w:rsidRPr="00E25B04">
        <w:lastRenderedPageBreak/>
        <w:t xml:space="preserve">For example, managers within beauty salons often need to motivate staff, manage customer </w:t>
      </w:r>
      <w:proofErr w:type="gramStart"/>
      <w:r w:rsidRPr="00E25B04">
        <w:t>complaints</w:t>
      </w:r>
      <w:proofErr w:type="gramEnd"/>
      <w:r w:rsidRPr="00E25B04">
        <w:t xml:space="preserve"> and resolve workplace tensions professionally. Emotionally intelligent leaders are therefore more likely to create supportive workplace cultures and maintain positive relationships.</w:t>
      </w:r>
    </w:p>
    <w:p w14:paraId="67DF58E2" w14:textId="77777777" w:rsidR="00E25B04" w:rsidRPr="00E25B04" w:rsidRDefault="00E25B04" w:rsidP="00E25B04">
      <w:r w:rsidRPr="00E25B04">
        <w:t xml:space="preserve">However, Goleman’s theory has received criticism because </w:t>
      </w:r>
      <w:proofErr w:type="gramStart"/>
      <w:r w:rsidRPr="00E25B04">
        <w:t>some</w:t>
      </w:r>
      <w:proofErr w:type="gramEnd"/>
      <w:r w:rsidRPr="00E25B04">
        <w:t xml:space="preserve"> researchers believe it includes personality traits and leadership behaviours that may not represent intelligence. Locke (2005) argued that emotional intelligence lacks conceptual precision, while Landy (2005) questioned whether it provides additional value beyond existing personality theories.</w:t>
      </w:r>
    </w:p>
    <w:p w14:paraId="7E61CE0F" w14:textId="77777777" w:rsidR="00E25B04" w:rsidRPr="00E25B04" w:rsidRDefault="00E25B04" w:rsidP="00E25B04">
      <w:r w:rsidRPr="00E25B04">
        <w:t xml:space="preserve">Critics also argue that emotional intelligence can </w:t>
      </w:r>
      <w:proofErr w:type="gramStart"/>
      <w:r w:rsidRPr="00E25B04">
        <w:t>be culturally influenced</w:t>
      </w:r>
      <w:proofErr w:type="gramEnd"/>
      <w:r w:rsidRPr="00E25B04">
        <w:t xml:space="preserve"> because emotional expression differs across cultures. Furthermore, emotionally intelligent individuals may potentially use emotional awareness manipulatively rather than ethically. Emotional intelligence assessments also rely heavily on self-report questionnaires, which may reduce reliability because individuals can overestimate their emotional abilities.</w:t>
      </w:r>
    </w:p>
    <w:p w14:paraId="092B0E3D" w14:textId="77777777" w:rsidR="00E25B04" w:rsidRPr="00E25B04" w:rsidRDefault="00E25B04" w:rsidP="00E25B04">
      <w:r w:rsidRPr="00E25B04">
        <w:t xml:space="preserve">Nevertheless, emotional intelligence remains highly influential within organisations because modern workplaces increasingly require emotional adaptability, </w:t>
      </w:r>
      <w:proofErr w:type="gramStart"/>
      <w:r w:rsidRPr="00E25B04">
        <w:t>communication</w:t>
      </w:r>
      <w:proofErr w:type="gramEnd"/>
      <w:r w:rsidRPr="00E25B04">
        <w:t xml:space="preserve"> and relationship management. Although theories differ in definition and measurement, emotional intelligence continues to provide useful frameworks for understanding workplace behaviour and professional performance.</w:t>
      </w:r>
    </w:p>
    <w:p w14:paraId="53CDE624" w14:textId="4EB86D06" w:rsidR="00E25B04" w:rsidRPr="00E25B04" w:rsidRDefault="00E25B04" w:rsidP="00E25B04"/>
    <w:p w14:paraId="1D02E4D2" w14:textId="77777777" w:rsidR="00E25B04" w:rsidRPr="00E25B04" w:rsidRDefault="00E25B04" w:rsidP="00E25B04">
      <w:pPr>
        <w:rPr>
          <w:b/>
          <w:bCs/>
        </w:rPr>
      </w:pPr>
      <w:r w:rsidRPr="00E25B04">
        <w:rPr>
          <w:b/>
          <w:bCs/>
        </w:rPr>
        <w:t>Workforce Development and Emotional Intelligence</w:t>
      </w:r>
    </w:p>
    <w:p w14:paraId="13111BCB" w14:textId="77777777" w:rsidR="00E25B04" w:rsidRPr="00E25B04" w:rsidRDefault="00E25B04" w:rsidP="00E25B04">
      <w:r w:rsidRPr="00E25B04">
        <w:t xml:space="preserve">Workforce development refers to strategies used to improve employee capabilities, organisational </w:t>
      </w:r>
      <w:proofErr w:type="gramStart"/>
      <w:r w:rsidRPr="00E25B04">
        <w:t>performance</w:t>
      </w:r>
      <w:proofErr w:type="gramEnd"/>
      <w:r w:rsidRPr="00E25B04">
        <w:t xml:space="preserve"> and professional effectiveness. It includes training, leadership development, communication </w:t>
      </w:r>
      <w:proofErr w:type="gramStart"/>
      <w:r w:rsidRPr="00E25B04">
        <w:t>improvement</w:t>
      </w:r>
      <w:proofErr w:type="gramEnd"/>
      <w:r w:rsidRPr="00E25B04">
        <w:t xml:space="preserve"> and employee engagement.</w:t>
      </w:r>
    </w:p>
    <w:p w14:paraId="1263E383" w14:textId="77777777" w:rsidR="00E25B04" w:rsidRPr="00E25B04" w:rsidRDefault="00E25B04" w:rsidP="00E25B04">
      <w:r w:rsidRPr="00E25B04">
        <w:t xml:space="preserve">Modern workforce development focuses not only on technical competence but also </w:t>
      </w:r>
      <w:proofErr w:type="gramStart"/>
      <w:r w:rsidRPr="00E25B04">
        <w:t>interpersonal skills</w:t>
      </w:r>
      <w:proofErr w:type="gramEnd"/>
      <w:r w:rsidRPr="00E25B04">
        <w:t xml:space="preserve">, </w:t>
      </w:r>
      <w:proofErr w:type="gramStart"/>
      <w:r w:rsidRPr="00E25B04">
        <w:t>resilience</w:t>
      </w:r>
      <w:proofErr w:type="gramEnd"/>
      <w:r w:rsidRPr="00E25B04">
        <w:t xml:space="preserve"> and communication. Emotional intelligence is therefore highly relevant because organisations increasingly rely on teamwork, </w:t>
      </w:r>
      <w:proofErr w:type="gramStart"/>
      <w:r w:rsidRPr="00E25B04">
        <w:t>leadership</w:t>
      </w:r>
      <w:proofErr w:type="gramEnd"/>
      <w:r w:rsidRPr="00E25B04">
        <w:t xml:space="preserve"> and customer relationships.</w:t>
      </w:r>
    </w:p>
    <w:p w14:paraId="1D1BC4E0" w14:textId="77777777" w:rsidR="00E25B04" w:rsidRPr="00E25B04" w:rsidRDefault="00E25B04" w:rsidP="00E25B04">
      <w:r w:rsidRPr="00E25B04">
        <w:t xml:space="preserve">Goleman’s theory is particularly important because employees who understand emotional triggers are often better able to regulate behaviour under pressure. This can improve teamwork, </w:t>
      </w:r>
      <w:proofErr w:type="gramStart"/>
      <w:r w:rsidRPr="00E25B04">
        <w:t>communication</w:t>
      </w:r>
      <w:proofErr w:type="gramEnd"/>
      <w:r w:rsidRPr="00E25B04">
        <w:t xml:space="preserve"> and employee wellbeing.</w:t>
      </w:r>
    </w:p>
    <w:p w14:paraId="4D5C8643" w14:textId="77777777" w:rsidR="00E25B04" w:rsidRPr="00E25B04" w:rsidRDefault="00E25B04" w:rsidP="00E25B04">
      <w:r w:rsidRPr="00E25B04">
        <w:t xml:space="preserve">Within the beauty industry, emotional intelligence is especially important because employees regularly engage in emotional labour. Clients often expect reassurance, </w:t>
      </w:r>
      <w:proofErr w:type="gramStart"/>
      <w:r w:rsidRPr="00E25B04">
        <w:t>empathy</w:t>
      </w:r>
      <w:proofErr w:type="gramEnd"/>
      <w:r w:rsidRPr="00E25B04">
        <w:t xml:space="preserve"> and emotional support alongside technical services. Employees who regulate emotions professionally are more likely to maintain positive customer relationships and reduce workplace conflict.</w:t>
      </w:r>
    </w:p>
    <w:p w14:paraId="71979DB7" w14:textId="77777777" w:rsidR="00E25B04" w:rsidRPr="00E25B04" w:rsidRDefault="00E25B04" w:rsidP="00E25B04">
      <w:r w:rsidRPr="00E25B04">
        <w:lastRenderedPageBreak/>
        <w:t>For example, when clients complain about treatments or appointment delays, emotionally intelligent employees can remain calm and communicate professionally. This helps maintain customer trust and team morale.</w:t>
      </w:r>
    </w:p>
    <w:p w14:paraId="608A6C77" w14:textId="77777777" w:rsidR="00E25B04" w:rsidRPr="00E25B04" w:rsidRDefault="00E25B04" w:rsidP="00E25B04">
      <w:r w:rsidRPr="00E25B04">
        <w:t>Salovey and Mayer’s theory also supports workforce development because emotional awareness improves collaboration and communication. Employees who recognise emotional signals are often better able to respond appropriately within team environments.</w:t>
      </w:r>
    </w:p>
    <w:p w14:paraId="396FFC27" w14:textId="77777777" w:rsidR="00E25B04" w:rsidRPr="00E25B04" w:rsidRDefault="00E25B04" w:rsidP="00E25B04">
      <w:r w:rsidRPr="00E25B04">
        <w:t xml:space="preserve">However, emotional intelligence alone cannot resolve organisational problems. Workplace culture, leadership </w:t>
      </w:r>
      <w:proofErr w:type="gramStart"/>
      <w:r w:rsidRPr="00E25B04">
        <w:t>quality</w:t>
      </w:r>
      <w:proofErr w:type="gramEnd"/>
      <w:r w:rsidRPr="00E25B04">
        <w:t xml:space="preserve"> and workload management also influence employee wellbeing and organisational effectiveness. Emotional intelligence training may also become overly commercialised or simplistic if organisations fail to provide long-term support.</w:t>
      </w:r>
    </w:p>
    <w:p w14:paraId="182945BA" w14:textId="77777777" w:rsidR="00E25B04" w:rsidRPr="00E25B04" w:rsidRDefault="00E25B04" w:rsidP="00E25B04">
      <w:r w:rsidRPr="00E25B04">
        <w:t xml:space="preserve">Despite these limitations, emotional intelligence remains highly relevant to workforce development because it supports resilience, </w:t>
      </w:r>
      <w:proofErr w:type="gramStart"/>
      <w:r w:rsidRPr="00E25B04">
        <w:t>adaptability</w:t>
      </w:r>
      <w:proofErr w:type="gramEnd"/>
      <w:r w:rsidRPr="00E25B04">
        <w:t xml:space="preserve"> and positive workplace relationships.</w:t>
      </w:r>
    </w:p>
    <w:p w14:paraId="785998A8" w14:textId="77777777" w:rsidR="00A64DAD" w:rsidRPr="00A64DAD" w:rsidRDefault="00A64DAD" w:rsidP="00A64DAD">
      <w:r w:rsidRPr="00A64DAD">
        <w:t xml:space="preserve">Salovey and Mayer’s theory also supports workforce development because emotional perception and emotional understanding improve communication and collaboration. Teams function more effectively when employees recognise emotional signals and respond appropriately. Miscommunication often occurs when emotions </w:t>
      </w:r>
      <w:proofErr w:type="gramStart"/>
      <w:r w:rsidRPr="00A64DAD">
        <w:t>are ignored</w:t>
      </w:r>
      <w:proofErr w:type="gramEnd"/>
      <w:r w:rsidRPr="00A64DAD">
        <w:t xml:space="preserve"> or misunderstood.</w:t>
      </w:r>
    </w:p>
    <w:p w14:paraId="2042702D" w14:textId="77777777" w:rsidR="00A64DAD" w:rsidRPr="00A64DAD" w:rsidRDefault="00A64DAD" w:rsidP="00A64DAD">
      <w:r w:rsidRPr="00A64DAD">
        <w:t xml:space="preserve">Emotional intelligence directly contributes to trust, </w:t>
      </w:r>
      <w:proofErr w:type="gramStart"/>
      <w:r w:rsidRPr="00A64DAD">
        <w:t>cooperation</w:t>
      </w:r>
      <w:proofErr w:type="gramEnd"/>
      <w:r w:rsidRPr="00A64DAD">
        <w:t xml:space="preserve"> and communication because emotionally aware employees are better able to listen, empathise and collaborate. Workforce development increasingly focuses on diversity and inclusion, making emotional intelligence even more valuable in multi-generational and multicultural workplaces.</w:t>
      </w:r>
    </w:p>
    <w:p w14:paraId="2FD62DAA" w14:textId="77777777" w:rsidR="00A64DAD" w:rsidRPr="00A64DAD" w:rsidRDefault="00A64DAD" w:rsidP="00A64DAD">
      <w:r w:rsidRPr="00A64DAD">
        <w:t xml:space="preserve">The modern workplace has become increasingly complex due to globalisation, technological </w:t>
      </w:r>
      <w:proofErr w:type="gramStart"/>
      <w:r w:rsidRPr="00A64DAD">
        <w:t>change</w:t>
      </w:r>
      <w:proofErr w:type="gramEnd"/>
      <w:r w:rsidRPr="00A64DAD">
        <w:t xml:space="preserve"> and demographic diversity. Employees from different generations often have different communication styles, </w:t>
      </w:r>
      <w:proofErr w:type="gramStart"/>
      <w:r w:rsidRPr="00A64DAD">
        <w:t>expectations</w:t>
      </w:r>
      <w:proofErr w:type="gramEnd"/>
      <w:r w:rsidRPr="00A64DAD">
        <w:t xml:space="preserve"> and workplace values. Emotional intelligence supports workforce development because emotionally intelligent leaders can adapt communication styles and manage workplace diversity more effectively.</w:t>
      </w:r>
    </w:p>
    <w:p w14:paraId="46A298E4" w14:textId="77777777" w:rsidR="00A64DAD" w:rsidRPr="00A64DAD" w:rsidRDefault="00A64DAD" w:rsidP="00A64DAD">
      <w:r w:rsidRPr="00A64DAD">
        <w:t xml:space="preserve">Furthermore, emotionally intelligent workplaces are often associated with higher employee engagement and lower staff turnover. Employees who feel listened to, respected and emotionally supported are </w:t>
      </w:r>
      <w:proofErr w:type="gramStart"/>
      <w:r w:rsidRPr="00A64DAD">
        <w:t>generally more</w:t>
      </w:r>
      <w:proofErr w:type="gramEnd"/>
      <w:r w:rsidRPr="00A64DAD">
        <w:t xml:space="preserve"> motivated and committed to organisational goals.</w:t>
      </w:r>
    </w:p>
    <w:p w14:paraId="66D03D44" w14:textId="77777777" w:rsidR="00A64DAD" w:rsidRPr="00A64DAD" w:rsidRDefault="00A64DAD" w:rsidP="00A64DAD">
      <w:r w:rsidRPr="00A64DAD">
        <w:t xml:space="preserve">However, there are limitations to relying heavily on emotional intelligence in workforce development. Emotional intelligence training may not always produce measurable organisational improvements. </w:t>
      </w:r>
      <w:proofErr w:type="gramStart"/>
      <w:r w:rsidRPr="00A64DAD">
        <w:t>Some</w:t>
      </w:r>
      <w:proofErr w:type="gramEnd"/>
      <w:r w:rsidRPr="00A64DAD">
        <w:t xml:space="preserve"> critics argue that organisations may overestimate the predictive value of emotional intelligence while underestimating structural factors such as workload, organisational </w:t>
      </w:r>
      <w:proofErr w:type="gramStart"/>
      <w:r w:rsidRPr="00A64DAD">
        <w:t>culture</w:t>
      </w:r>
      <w:proofErr w:type="gramEnd"/>
      <w:r w:rsidRPr="00A64DAD">
        <w:t xml:space="preserve"> and leadership systems.</w:t>
      </w:r>
    </w:p>
    <w:p w14:paraId="5DCB3CC2" w14:textId="77777777" w:rsidR="00A64DAD" w:rsidRPr="00A64DAD" w:rsidRDefault="00A64DAD" w:rsidP="00A64DAD">
      <w:r w:rsidRPr="00A64DAD">
        <w:t xml:space="preserve">Furthermore, emotional intelligence can sometimes </w:t>
      </w:r>
      <w:proofErr w:type="gramStart"/>
      <w:r w:rsidRPr="00A64DAD">
        <w:t>be manipulated</w:t>
      </w:r>
      <w:proofErr w:type="gramEnd"/>
      <w:r w:rsidRPr="00A64DAD">
        <w:t xml:space="preserve">. Individuals with high emotional awareness may use </w:t>
      </w:r>
      <w:proofErr w:type="gramStart"/>
      <w:r w:rsidRPr="00A64DAD">
        <w:t>interpersonal skills</w:t>
      </w:r>
      <w:proofErr w:type="gramEnd"/>
      <w:r w:rsidRPr="00A64DAD">
        <w:t xml:space="preserve"> strategically rather than ethically. </w:t>
      </w:r>
      <w:r w:rsidRPr="00A64DAD">
        <w:lastRenderedPageBreak/>
        <w:t>Therefore, emotional intelligence alone cannot guarantee ethical leadership or positive organisational behaviour.</w:t>
      </w:r>
    </w:p>
    <w:p w14:paraId="58E6BD42" w14:textId="77777777" w:rsidR="00A64DAD" w:rsidRPr="00A64DAD" w:rsidRDefault="00A64DAD" w:rsidP="00A64DAD">
      <w:r w:rsidRPr="00A64DAD">
        <w:t xml:space="preserve">Another limitation is that emotional intelligence training programmes can become overly simplistic or commercialised. </w:t>
      </w:r>
      <w:proofErr w:type="gramStart"/>
      <w:r w:rsidRPr="00A64DAD">
        <w:t>Some</w:t>
      </w:r>
      <w:proofErr w:type="gramEnd"/>
      <w:r w:rsidRPr="00A64DAD">
        <w:t xml:space="preserve"> organisations may introduce emotional intelligence workshops without providing long-term organisational support, making improvements difficult to sustain.</w:t>
      </w:r>
    </w:p>
    <w:p w14:paraId="26F78490" w14:textId="77777777" w:rsidR="00A64DAD" w:rsidRPr="00A64DAD" w:rsidRDefault="00A64DAD" w:rsidP="00A64DAD">
      <w:r w:rsidRPr="00A64DAD">
        <w:t xml:space="preserve">In addition, workforce development depends upon broader organisational systems such as leadership quality, workload </w:t>
      </w:r>
      <w:proofErr w:type="gramStart"/>
      <w:r w:rsidRPr="00A64DAD">
        <w:t>management</w:t>
      </w:r>
      <w:proofErr w:type="gramEnd"/>
      <w:r w:rsidRPr="00A64DAD">
        <w:t xml:space="preserve"> and workplace culture. Emotional intelligence alone cannot resolve organisational dysfunction if employees are working within toxic or unsupportive environments. For example, employees may possess strong emotional awareness and communication skills but still experience stress and burnout due to excessive workloads or poor organisational leadership.</w:t>
      </w:r>
    </w:p>
    <w:p w14:paraId="00A55E42" w14:textId="77777777" w:rsidR="00A64DAD" w:rsidRPr="00A64DAD" w:rsidRDefault="00A64DAD" w:rsidP="00A64DAD">
      <w:r w:rsidRPr="00A64DAD">
        <w:t>However, emotional intelligence can still improve workforce resilience when combined with supportive management practices. Employees who understand emotional regulation and stress management are often better able to adapt to organisational change and maintain positive working relationships. This is especially important within service industries where emotional interactions with customers occur continuously throughout the working day.</w:t>
      </w:r>
    </w:p>
    <w:p w14:paraId="631DCA90" w14:textId="77777777" w:rsidR="00A64DAD" w:rsidRPr="00A64DAD" w:rsidRDefault="00A64DAD" w:rsidP="00A64DAD">
      <w:r w:rsidRPr="00A64DAD">
        <w:t>Within beauty therapy environments, workforce development also involves mentoring junior staff, supporting colleagues emotionally and maintaining professionalism during customer-facing situations. Emotional intelligence therefore contributes not only to individual development but also to the development of supportive and collaborative workplace cultures.</w:t>
      </w:r>
    </w:p>
    <w:p w14:paraId="08F0E62F" w14:textId="77777777" w:rsidR="00A64DAD" w:rsidRPr="00A64DAD" w:rsidRDefault="00A64DAD" w:rsidP="00A64DAD">
      <w:r w:rsidRPr="00A64DAD">
        <w:t xml:space="preserve">Despite these limitations, emotional intelligence remains highly relevant to workforce development because it enhances communication, resilience, </w:t>
      </w:r>
      <w:proofErr w:type="gramStart"/>
      <w:r w:rsidRPr="00A64DAD">
        <w:t>adaptability</w:t>
      </w:r>
      <w:proofErr w:type="gramEnd"/>
      <w:r w:rsidRPr="00A64DAD">
        <w:t xml:space="preserve"> and employee relationships.</w:t>
      </w:r>
    </w:p>
    <w:p w14:paraId="1CBB5F49" w14:textId="7FA5E386" w:rsidR="00A64DAD" w:rsidRPr="00A64DAD" w:rsidRDefault="00A64DAD" w:rsidP="00A64DAD"/>
    <w:p w14:paraId="5B432E90" w14:textId="77777777" w:rsidR="00A64DAD" w:rsidRPr="00A64DAD" w:rsidRDefault="00A64DAD" w:rsidP="00A64DAD">
      <w:pPr>
        <w:rPr>
          <w:b/>
          <w:bCs/>
        </w:rPr>
      </w:pPr>
      <w:r w:rsidRPr="00A64DAD">
        <w:rPr>
          <w:b/>
          <w:bCs/>
        </w:rPr>
        <w:t>Emotional Intelligence and Business Performance</w:t>
      </w:r>
    </w:p>
    <w:p w14:paraId="3B5E293F" w14:textId="77777777" w:rsidR="00A64DAD" w:rsidRPr="00A64DAD" w:rsidRDefault="00A64DAD" w:rsidP="00A64DAD">
      <w:r w:rsidRPr="00A64DAD">
        <w:t xml:space="preserve">Business performance refers to the effectiveness and efficiency with which organisations achieve objectives such as profitability, customer satisfaction, </w:t>
      </w:r>
      <w:proofErr w:type="gramStart"/>
      <w:r w:rsidRPr="00A64DAD">
        <w:t>productivity</w:t>
      </w:r>
      <w:proofErr w:type="gramEnd"/>
      <w:r w:rsidRPr="00A64DAD">
        <w:t xml:space="preserve"> and employee retention. Emotional intelligence affects business performance in multiple ways, particularly through leadership, teamwork, customer </w:t>
      </w:r>
      <w:proofErr w:type="gramStart"/>
      <w:r w:rsidRPr="00A64DAD">
        <w:t>relationships</w:t>
      </w:r>
      <w:proofErr w:type="gramEnd"/>
      <w:r w:rsidRPr="00A64DAD">
        <w:t xml:space="preserve"> and stress management.</w:t>
      </w:r>
    </w:p>
    <w:p w14:paraId="2661350C" w14:textId="77777777" w:rsidR="00A64DAD" w:rsidRPr="00A64DAD" w:rsidRDefault="00A64DAD" w:rsidP="00A64DAD">
      <w:r w:rsidRPr="00A64DAD">
        <w:t xml:space="preserve">One major area influenced by emotional intelligence is leadership effectiveness. Goleman argued that emotionally intelligent leaders create positive organisational climates because they manage relationships effectively and inspire employee motivation. Leaders with high emotional intelligence are </w:t>
      </w:r>
      <w:proofErr w:type="gramStart"/>
      <w:r w:rsidRPr="00A64DAD">
        <w:t>generally better</w:t>
      </w:r>
      <w:proofErr w:type="gramEnd"/>
      <w:r w:rsidRPr="00A64DAD">
        <w:t xml:space="preserve"> at communication, conflict </w:t>
      </w:r>
      <w:proofErr w:type="gramStart"/>
      <w:r w:rsidRPr="00A64DAD">
        <w:t>management</w:t>
      </w:r>
      <w:proofErr w:type="gramEnd"/>
      <w:r w:rsidRPr="00A64DAD">
        <w:t xml:space="preserve"> and decision-making under pressure.</w:t>
      </w:r>
    </w:p>
    <w:p w14:paraId="7A3CDB0F" w14:textId="77777777" w:rsidR="00A64DAD" w:rsidRPr="00A64DAD" w:rsidRDefault="00A64DAD" w:rsidP="00A64DAD">
      <w:r w:rsidRPr="00A64DAD">
        <w:lastRenderedPageBreak/>
        <w:t xml:space="preserve">In the beauty therapy industry, leadership often involves balancing client expectations, staff </w:t>
      </w:r>
      <w:proofErr w:type="gramStart"/>
      <w:r w:rsidRPr="00A64DAD">
        <w:t>wellbeing</w:t>
      </w:r>
      <w:proofErr w:type="gramEnd"/>
      <w:r w:rsidRPr="00A64DAD">
        <w:t xml:space="preserve"> and operational pressures simultaneously. Emotional intelligence helps managers remain composed during stressful situations and respond constructively to employee concerns.</w:t>
      </w:r>
    </w:p>
    <w:p w14:paraId="0BACB627" w14:textId="77777777" w:rsidR="00A64DAD" w:rsidRPr="00A64DAD" w:rsidRDefault="00A64DAD" w:rsidP="00A64DAD">
      <w:r w:rsidRPr="00A64DAD">
        <w:t xml:space="preserve">For example, when appointment schedules become fully booked and delays occur, emotionally intelligent leadership is essential to prevent stress from negatively affecting workplace communication. Remaining calm and </w:t>
      </w:r>
      <w:proofErr w:type="gramStart"/>
      <w:r w:rsidRPr="00A64DAD">
        <w:t>solution-focused</w:t>
      </w:r>
      <w:proofErr w:type="gramEnd"/>
      <w:r w:rsidRPr="00A64DAD">
        <w:t xml:space="preserve"> helps maintain both staff morale and customer confidence.</w:t>
      </w:r>
    </w:p>
    <w:p w14:paraId="7BD4B8A0" w14:textId="77777777" w:rsidR="00A64DAD" w:rsidRPr="00A64DAD" w:rsidRDefault="00A64DAD" w:rsidP="00A64DAD">
      <w:r w:rsidRPr="00A64DAD">
        <w:t xml:space="preserve">Customer satisfaction is another critical aspect of business performance influenced by emotional intelligence. In service industries, customer loyalty </w:t>
      </w:r>
      <w:proofErr w:type="gramStart"/>
      <w:r w:rsidRPr="00A64DAD">
        <w:t>is strongly connected</w:t>
      </w:r>
      <w:proofErr w:type="gramEnd"/>
      <w:r w:rsidRPr="00A64DAD">
        <w:t xml:space="preserve"> to interpersonal experiences. Employees who demonstrate empathy, patience and emotional awareness are more likely to create positive customer relationships.</w:t>
      </w:r>
    </w:p>
    <w:p w14:paraId="2ABBD6C0" w14:textId="77777777" w:rsidR="00A64DAD" w:rsidRPr="00A64DAD" w:rsidRDefault="00A64DAD" w:rsidP="00A64DAD">
      <w:r w:rsidRPr="00A64DAD">
        <w:t xml:space="preserve">For example, clients visiting beauty salons may feel anxious, </w:t>
      </w:r>
      <w:proofErr w:type="gramStart"/>
      <w:r w:rsidRPr="00A64DAD">
        <w:t>insecure</w:t>
      </w:r>
      <w:proofErr w:type="gramEnd"/>
      <w:r w:rsidRPr="00A64DAD">
        <w:t xml:space="preserve"> or emotionally vulnerable. Emotionally intelligent practitioners can recognise emotional cues and provide reassurance, creating trust and customer loyalty. This can increase repeat business and positive referrals.</w:t>
      </w:r>
    </w:p>
    <w:p w14:paraId="032A4AB6" w14:textId="77777777" w:rsidR="00A64DAD" w:rsidRPr="00A64DAD" w:rsidRDefault="00A64DAD" w:rsidP="00A64DAD">
      <w:r w:rsidRPr="00A64DAD">
        <w:t>Emotional intelligence also contributes to employee wellbeing and stress reduction. Chronic stress can reduce concentration, motivation and productivity while increasing absenteeism and burnout.</w:t>
      </w:r>
    </w:p>
    <w:p w14:paraId="0880DC1F" w14:textId="77777777" w:rsidR="00A64DAD" w:rsidRPr="00A64DAD" w:rsidRDefault="00A64DAD" w:rsidP="00A64DAD">
      <w:r w:rsidRPr="00A64DAD">
        <w:t>Bar-On’s stress management competencies are particularly relevant here. Employees with effective emotional regulation are more resilient during periods of pressure and organisational change. This supports workforce stability and long-term organisational performance.</w:t>
      </w:r>
    </w:p>
    <w:p w14:paraId="528946FD" w14:textId="77777777" w:rsidR="00A64DAD" w:rsidRPr="00A64DAD" w:rsidRDefault="00A64DAD" w:rsidP="00A64DAD">
      <w:r w:rsidRPr="00A64DAD">
        <w:t>Additionally, emotionally intelligent workplaces often experience improved teamwork and collaboration. Employees who communicate openly and empathetically are more likely to resolve disagreements constructively and support organisational goals.</w:t>
      </w:r>
    </w:p>
    <w:p w14:paraId="77752B71" w14:textId="77777777" w:rsidR="00A64DAD" w:rsidRPr="00A64DAD" w:rsidRDefault="00A64DAD" w:rsidP="00A64DAD">
      <w:r w:rsidRPr="00A64DAD">
        <w:t>For instance, within beauty businesses, teamwork is essential because staff members often rely on one another during busy periods. Poor emotional management can create tension between colleagues, whereas emotionally intelligent communication encourages cooperation and mutual support.</w:t>
      </w:r>
    </w:p>
    <w:p w14:paraId="65109345" w14:textId="77777777" w:rsidR="00A64DAD" w:rsidRPr="00A64DAD" w:rsidRDefault="00A64DAD" w:rsidP="00A64DAD">
      <w:r w:rsidRPr="00A64DAD">
        <w:t>Research also suggests emotional intelligence can improve decision-making. Leaders who recognise emotional influences on judgement are often more capable of making balanced and rational decisions. This is particularly important in customer-service environments where emotional reactions can influence professional behaviour.</w:t>
      </w:r>
    </w:p>
    <w:p w14:paraId="47EEBCC5" w14:textId="77777777" w:rsidR="00A64DAD" w:rsidRPr="00A64DAD" w:rsidRDefault="00A64DAD" w:rsidP="00A64DAD">
      <w:r w:rsidRPr="00A64DAD">
        <w:t xml:space="preserve">However, </w:t>
      </w:r>
      <w:proofErr w:type="gramStart"/>
      <w:r w:rsidRPr="00A64DAD">
        <w:t>some</w:t>
      </w:r>
      <w:proofErr w:type="gramEnd"/>
      <w:r w:rsidRPr="00A64DAD">
        <w:t xml:space="preserve"> criticisms remain regarding the relationship between emotional intelligence and business performance. While research demonstrates positive correlations, causation can be difficult to establish. High-performing organisations may invest more heavily in leadership </w:t>
      </w:r>
      <w:r w:rsidRPr="00A64DAD">
        <w:lastRenderedPageBreak/>
        <w:t xml:space="preserve">development and employee </w:t>
      </w:r>
      <w:proofErr w:type="gramStart"/>
      <w:r w:rsidRPr="00A64DAD">
        <w:t>wellbeing generally, rather</w:t>
      </w:r>
      <w:proofErr w:type="gramEnd"/>
      <w:r w:rsidRPr="00A64DAD">
        <w:t xml:space="preserve"> than emotional intelligence alone causing improved performance.</w:t>
      </w:r>
    </w:p>
    <w:p w14:paraId="2CCCB154" w14:textId="77777777" w:rsidR="00A64DAD" w:rsidRPr="00A64DAD" w:rsidRDefault="00A64DAD" w:rsidP="00A64DAD">
      <w:r w:rsidRPr="00A64DAD">
        <w:t>Moreover, emotional intelligence is difficult to measure consistently across organisations. Different models use varying definitions and assessment methods, creating reliability concerns. Critics also argue that emotional intelligence can be vague and difficult to measure consistently.</w:t>
      </w:r>
    </w:p>
    <w:p w14:paraId="43BB9C3D" w14:textId="77777777" w:rsidR="00A64DAD" w:rsidRPr="00A64DAD" w:rsidRDefault="00A64DAD" w:rsidP="00A64DAD">
      <w:proofErr w:type="gramStart"/>
      <w:r w:rsidRPr="00A64DAD">
        <w:t>Some</w:t>
      </w:r>
      <w:proofErr w:type="gramEnd"/>
      <w:r w:rsidRPr="00A64DAD">
        <w:t xml:space="preserve"> researchers further suggest that IQ, technical </w:t>
      </w:r>
      <w:proofErr w:type="gramStart"/>
      <w:r w:rsidRPr="00A64DAD">
        <w:t>competence</w:t>
      </w:r>
      <w:proofErr w:type="gramEnd"/>
      <w:r w:rsidRPr="00A64DAD">
        <w:t xml:space="preserve"> and organisational systems may still be more important predictors of business success than emotional intelligence. Therefore, emotional intelligence should </w:t>
      </w:r>
      <w:proofErr w:type="gramStart"/>
      <w:r w:rsidRPr="00A64DAD">
        <w:t>be viewed</w:t>
      </w:r>
      <w:proofErr w:type="gramEnd"/>
      <w:r w:rsidRPr="00A64DAD">
        <w:t xml:space="preserve"> as complementary to other leadership and organisational competencies rather than a replacement for them.</w:t>
      </w:r>
    </w:p>
    <w:p w14:paraId="0F6596E5" w14:textId="77777777" w:rsidR="00A64DAD" w:rsidRPr="00A64DAD" w:rsidRDefault="00A64DAD" w:rsidP="00A64DAD">
      <w:r w:rsidRPr="00A64DAD">
        <w:t xml:space="preserve">Despite this, </w:t>
      </w:r>
      <w:proofErr w:type="gramStart"/>
      <w:r w:rsidRPr="00A64DAD">
        <w:t>many</w:t>
      </w:r>
      <w:proofErr w:type="gramEnd"/>
      <w:r w:rsidRPr="00A64DAD">
        <w:t xml:space="preserve"> organisations continue investing in emotional intelligence training because emotional competence increasingly affects customer experience and organisational reputation. In highly competitive service industries, customers often remember how they </w:t>
      </w:r>
      <w:proofErr w:type="gramStart"/>
      <w:r w:rsidRPr="00A64DAD">
        <w:t>were treated</w:t>
      </w:r>
      <w:proofErr w:type="gramEnd"/>
      <w:r w:rsidRPr="00A64DAD">
        <w:t xml:space="preserve"> emotionally rather than simply the technical quality of the service received.</w:t>
      </w:r>
    </w:p>
    <w:p w14:paraId="475A94A6" w14:textId="77777777" w:rsidR="00A64DAD" w:rsidRPr="00A64DAD" w:rsidRDefault="00A64DAD" w:rsidP="00A64DAD">
      <w:r w:rsidRPr="00A64DAD">
        <w:t>For example, within beauty therapy businesses, customers may return because they feel comfortable, listened to and emotionally valued. This demonstrates that emotional intelligence contributes to customer retention and long-term business sustainability. Positive emotional experiences can therefore become a significant competitive advantage.</w:t>
      </w:r>
    </w:p>
    <w:p w14:paraId="79058CC0" w14:textId="77777777" w:rsidR="00A64DAD" w:rsidRPr="00A64DAD" w:rsidRDefault="00A64DAD" w:rsidP="00A64DAD">
      <w:r w:rsidRPr="00A64DAD">
        <w:t>Emotional intelligence can also contribute to innovation and creativity within organisations. Employees who feel psychologically safe are more likely to communicate ideas openly, collaborate effectively and contribute to problem-solving. Leaders with strong emotional intelligence are often more capable of creating inclusive and supportive workplace environments where employees feel respected and motivated.</w:t>
      </w:r>
    </w:p>
    <w:p w14:paraId="64F5A9E5" w14:textId="77777777" w:rsidR="00A64DAD" w:rsidRPr="00A64DAD" w:rsidRDefault="00A64DAD" w:rsidP="00A64DAD">
      <w:r w:rsidRPr="00A64DAD">
        <w:t>Consequently, while emotional intelligence may not be the sole determinant of business success, it clearly supports organisational performance in multiple indirect and direct ways.</w:t>
      </w:r>
    </w:p>
    <w:p w14:paraId="3F8391AE" w14:textId="77777777" w:rsidR="00A64DAD" w:rsidRPr="00A64DAD" w:rsidRDefault="00A64DAD" w:rsidP="00A64DAD">
      <w:r w:rsidRPr="00A64DAD">
        <w:t xml:space="preserve">Despite these concerns, emotional intelligence clearly contributes to important aspects of business performance including communication, leadership, customer </w:t>
      </w:r>
      <w:proofErr w:type="gramStart"/>
      <w:r w:rsidRPr="00A64DAD">
        <w:t>service</w:t>
      </w:r>
      <w:proofErr w:type="gramEnd"/>
      <w:r w:rsidRPr="00A64DAD">
        <w:t xml:space="preserve"> and employee engagement.</w:t>
      </w:r>
    </w:p>
    <w:p w14:paraId="357891BC" w14:textId="02A14377" w:rsidR="00A64DAD" w:rsidRPr="00A64DAD" w:rsidRDefault="00A64DAD" w:rsidP="00A64DAD"/>
    <w:p w14:paraId="6D7BA4BF" w14:textId="77777777" w:rsidR="00A64DAD" w:rsidRPr="00A64DAD" w:rsidRDefault="00A64DAD" w:rsidP="00A64DAD">
      <w:pPr>
        <w:rPr>
          <w:b/>
          <w:bCs/>
        </w:rPr>
      </w:pPr>
      <w:r w:rsidRPr="00A64DAD">
        <w:rPr>
          <w:b/>
          <w:bCs/>
        </w:rPr>
        <w:t>Mindfulness: Theory and Workplace Relevance</w:t>
      </w:r>
    </w:p>
    <w:p w14:paraId="3B6C3038" w14:textId="77777777" w:rsidR="00A64DAD" w:rsidRPr="00A64DAD" w:rsidRDefault="00A64DAD" w:rsidP="00A64DAD">
      <w:r w:rsidRPr="00A64DAD">
        <w:t>Mindfulness refers to purposeful, non-judgemental awareness of the present moment (Kabat-Zinn, 2004). Jon Kabat-Zinn (2004) defined mindfulness as “paying attention in a particular way: on purpose, in the present moment and non-judgmentally.”</w:t>
      </w:r>
    </w:p>
    <w:p w14:paraId="40829F7F" w14:textId="77777777" w:rsidR="00A64DAD" w:rsidRPr="00A64DAD" w:rsidRDefault="00A64DAD" w:rsidP="00A64DAD">
      <w:r w:rsidRPr="00A64DAD">
        <w:t xml:space="preserve">Mindfulness became widely recognised through Kabat-Zinn’s Mindfulness-Based Stress Reduction (MBSR) programme, developed within healthcare settings. Later, Mark Williams </w:t>
      </w:r>
      <w:r w:rsidRPr="00A64DAD">
        <w:lastRenderedPageBreak/>
        <w:t>contributed to the development of Mindfulness-Based Cognitive Therapy (MBCT), particularly for depression prevention.</w:t>
      </w:r>
    </w:p>
    <w:p w14:paraId="6E2DAC17" w14:textId="77777777" w:rsidR="00A64DAD" w:rsidRPr="00A64DAD" w:rsidRDefault="00A64DAD" w:rsidP="00A64DAD">
      <w:r w:rsidRPr="00A64DAD">
        <w:t xml:space="preserve">Mindfulness theory suggests that individuals frequently operate on “autopilot,” reacting automatically rather than consciously. Automaticity involves lack of awareness, </w:t>
      </w:r>
      <w:proofErr w:type="gramStart"/>
      <w:r w:rsidRPr="00A64DAD">
        <w:t>uncontrollability</w:t>
      </w:r>
      <w:proofErr w:type="gramEnd"/>
      <w:r w:rsidRPr="00A64DAD">
        <w:t xml:space="preserve"> and effortlessness.</w:t>
      </w:r>
    </w:p>
    <w:p w14:paraId="692FF034" w14:textId="77777777" w:rsidR="00A64DAD" w:rsidRPr="00A64DAD" w:rsidRDefault="00A64DAD" w:rsidP="00A64DAD">
      <w:r w:rsidRPr="00A64DAD">
        <w:t xml:space="preserve">Mindfulness is </w:t>
      </w:r>
      <w:proofErr w:type="gramStart"/>
      <w:r w:rsidRPr="00A64DAD">
        <w:t>closely connected</w:t>
      </w:r>
      <w:proofErr w:type="gramEnd"/>
      <w:r w:rsidRPr="00A64DAD">
        <w:t xml:space="preserve"> to emotional intelligence because both involve self-awareness and emotional regulation. Mindfulness strengthens attention control and emotional observation, while emotional intelligence focuses on interpreting and managing emotional responses.</w:t>
      </w:r>
    </w:p>
    <w:p w14:paraId="6F1EF2D9" w14:textId="77777777" w:rsidR="00A64DAD" w:rsidRPr="00A64DAD" w:rsidRDefault="00A64DAD" w:rsidP="00A64DAD">
      <w:r w:rsidRPr="00A64DAD">
        <w:t xml:space="preserve">Research supports the workplace relevance of mindfulness. Studies involving workplace mindfulness interventions demonstrated reductions in stress-related absence and improvements in workplace relationships, </w:t>
      </w:r>
      <w:proofErr w:type="gramStart"/>
      <w:r w:rsidRPr="00A64DAD">
        <w:t>relaxation</w:t>
      </w:r>
      <w:proofErr w:type="gramEnd"/>
      <w:r w:rsidRPr="00A64DAD">
        <w:t xml:space="preserve"> and happiness at work.</w:t>
      </w:r>
    </w:p>
    <w:p w14:paraId="1157679F" w14:textId="77777777" w:rsidR="00A64DAD" w:rsidRPr="00A64DAD" w:rsidRDefault="00A64DAD" w:rsidP="00A64DAD">
      <w:r w:rsidRPr="00A64DAD">
        <w:t xml:space="preserve">These findings suggest mindfulness contributes positively to workforce wellbeing and organisational performance. Employees who practise mindfulness may experience reduced stress, improved </w:t>
      </w:r>
      <w:proofErr w:type="gramStart"/>
      <w:r w:rsidRPr="00A64DAD">
        <w:t>focus</w:t>
      </w:r>
      <w:proofErr w:type="gramEnd"/>
      <w:r w:rsidRPr="00A64DAD">
        <w:t xml:space="preserve"> and better emotional regulation.</w:t>
      </w:r>
    </w:p>
    <w:p w14:paraId="612EEABE" w14:textId="77777777" w:rsidR="00A64DAD" w:rsidRPr="00A64DAD" w:rsidRDefault="00A64DAD" w:rsidP="00A64DAD">
      <w:r w:rsidRPr="00A64DAD">
        <w:t>Mindfulness also relates to neurological research. Studies by Hölzel et al. (2011) found mindfulness practice influenced brain areas associated with emotional regulation and memory. Similarly, Farb et al. (2007) demonstrated mindfulness affects neural responses linked to present-moment awareness.</w:t>
      </w:r>
    </w:p>
    <w:p w14:paraId="5FF06CC3" w14:textId="77777777" w:rsidR="00A64DAD" w:rsidRPr="00A64DAD" w:rsidRDefault="00A64DAD" w:rsidP="00A64DAD">
      <w:r w:rsidRPr="00A64DAD">
        <w:t>These studies strengthen the scientific credibility of mindfulness by demonstrating measurable neurological effects.</w:t>
      </w:r>
    </w:p>
    <w:p w14:paraId="25896AB4" w14:textId="77777777" w:rsidR="00A64DAD" w:rsidRPr="00A64DAD" w:rsidRDefault="00A64DAD" w:rsidP="00A64DAD">
      <w:r w:rsidRPr="00A64DAD">
        <w:t xml:space="preserve">Mindfulness is particularly relevant within emotionally demanding workplaces. In beauty therapy settings, practitioners </w:t>
      </w:r>
      <w:proofErr w:type="gramStart"/>
      <w:r w:rsidRPr="00A64DAD">
        <w:t>are expected</w:t>
      </w:r>
      <w:proofErr w:type="gramEnd"/>
      <w:r w:rsidRPr="00A64DAD">
        <w:t xml:space="preserve"> to maintain positive communication and professional presentation throughout long working days. Mindfulness can help employees remain focused, </w:t>
      </w:r>
      <w:proofErr w:type="gramStart"/>
      <w:r w:rsidRPr="00A64DAD">
        <w:t>calm</w:t>
      </w:r>
      <w:proofErr w:type="gramEnd"/>
      <w:r w:rsidRPr="00A64DAD">
        <w:t xml:space="preserve"> and emotionally balanced during periods of pressure.</w:t>
      </w:r>
    </w:p>
    <w:p w14:paraId="23CF4A84" w14:textId="77777777" w:rsidR="00A64DAD" w:rsidRPr="00A64DAD" w:rsidRDefault="00A64DAD" w:rsidP="00A64DAD">
      <w:r w:rsidRPr="00A64DAD">
        <w:t>For example, taking mindful pauses between appointments can help reduce emotional exhaustion and improve concentration before meeting the next client. Remaining present during treatments also improves listening skills and client interaction.</w:t>
      </w:r>
    </w:p>
    <w:p w14:paraId="626A7C99" w14:textId="77777777" w:rsidR="00A64DAD" w:rsidRPr="00A64DAD" w:rsidRDefault="00A64DAD" w:rsidP="00A64DAD">
      <w:r w:rsidRPr="00A64DAD">
        <w:t>Mindfulness additionally supports resilience by encouraging employees to become more aware of stress responses before they escalate emotionally. This helps individuals respond more thoughtfully rather than reacting impulsively.</w:t>
      </w:r>
    </w:p>
    <w:p w14:paraId="2A3AE0D6" w14:textId="77777777" w:rsidR="00A64DAD" w:rsidRPr="00A64DAD" w:rsidRDefault="00A64DAD" w:rsidP="00A64DAD">
      <w:r w:rsidRPr="00A64DAD">
        <w:t xml:space="preserve">However, mindfulness also faces criticism. </w:t>
      </w:r>
      <w:proofErr w:type="gramStart"/>
      <w:r w:rsidRPr="00A64DAD">
        <w:t>Some</w:t>
      </w:r>
      <w:proofErr w:type="gramEnd"/>
      <w:r w:rsidRPr="00A64DAD">
        <w:t xml:space="preserve"> scholars argue mindfulness has become commercialised within organisations, focusing excessively on individual coping rather than addressing structural workplace stressors. Employees may </w:t>
      </w:r>
      <w:proofErr w:type="gramStart"/>
      <w:r w:rsidRPr="00A64DAD">
        <w:t>be encouraged</w:t>
      </w:r>
      <w:proofErr w:type="gramEnd"/>
      <w:r w:rsidRPr="00A64DAD">
        <w:t xml:space="preserve"> to manage stress personally while organisational pressures remain unchanged.</w:t>
      </w:r>
    </w:p>
    <w:p w14:paraId="2FD030C2" w14:textId="77777777" w:rsidR="00A64DAD" w:rsidRPr="00A64DAD" w:rsidRDefault="00A64DAD" w:rsidP="00A64DAD">
      <w:r w:rsidRPr="00A64DAD">
        <w:lastRenderedPageBreak/>
        <w:t xml:space="preserve">Additionally, mindfulness interventions may not suit all individuals equally. </w:t>
      </w:r>
      <w:proofErr w:type="gramStart"/>
      <w:r w:rsidRPr="00A64DAD">
        <w:t>Some</w:t>
      </w:r>
      <w:proofErr w:type="gramEnd"/>
      <w:r w:rsidRPr="00A64DAD">
        <w:t xml:space="preserve"> people may struggle with meditation practices or find mindfulness difficult to maintain consistently.</w:t>
      </w:r>
    </w:p>
    <w:p w14:paraId="60EB5319" w14:textId="77777777" w:rsidR="00A64DAD" w:rsidRPr="00A64DAD" w:rsidRDefault="00A64DAD" w:rsidP="00A64DAD">
      <w:r w:rsidRPr="00A64DAD">
        <w:t xml:space="preserve">Another criticism is that mindfulness can sometimes </w:t>
      </w:r>
      <w:proofErr w:type="gramStart"/>
      <w:r w:rsidRPr="00A64DAD">
        <w:t>be presented</w:t>
      </w:r>
      <w:proofErr w:type="gramEnd"/>
      <w:r w:rsidRPr="00A64DAD">
        <w:t xml:space="preserve"> as a quick solution to complex mental health and organisational issues. </w:t>
      </w:r>
      <w:proofErr w:type="gramStart"/>
      <w:r w:rsidRPr="00A64DAD">
        <w:t>In reality, mindfulness</w:t>
      </w:r>
      <w:proofErr w:type="gramEnd"/>
      <w:r w:rsidRPr="00A64DAD">
        <w:t xml:space="preserve"> requires continuous practice and self-awareness to become genuinely effective.</w:t>
      </w:r>
    </w:p>
    <w:p w14:paraId="3EDFD101" w14:textId="77777777" w:rsidR="00A64DAD" w:rsidRPr="00A64DAD" w:rsidRDefault="00A64DAD" w:rsidP="00A64DAD">
      <w:r w:rsidRPr="00A64DAD">
        <w:t xml:space="preserve">There are also concerns that mindfulness may not be equally accessible or beneficial for every individual. </w:t>
      </w:r>
      <w:proofErr w:type="gramStart"/>
      <w:r w:rsidRPr="00A64DAD">
        <w:t>Some</w:t>
      </w:r>
      <w:proofErr w:type="gramEnd"/>
      <w:r w:rsidRPr="00A64DAD">
        <w:t xml:space="preserve"> employees may find meditation uncomfortable, </w:t>
      </w:r>
      <w:proofErr w:type="gramStart"/>
      <w:r w:rsidRPr="00A64DAD">
        <w:t>difficult</w:t>
      </w:r>
      <w:proofErr w:type="gramEnd"/>
      <w:r w:rsidRPr="00A64DAD">
        <w:t xml:space="preserve"> or emotionally challenging. Others may struggle to maintain regular mindfulness practice due to time pressures or workplace demands.</w:t>
      </w:r>
    </w:p>
    <w:p w14:paraId="2B61F4EC" w14:textId="77777777" w:rsidR="00A64DAD" w:rsidRPr="00A64DAD" w:rsidRDefault="00A64DAD" w:rsidP="00A64DAD">
      <w:r w:rsidRPr="00A64DAD">
        <w:t xml:space="preserve">Additionally, critics argue that organisations sometimes use mindfulness programmes to encourage employees to tolerate stressful conditions rather than addressing the root causes of workplace stress. For example, mindfulness training may </w:t>
      </w:r>
      <w:proofErr w:type="gramStart"/>
      <w:r w:rsidRPr="00A64DAD">
        <w:t>be introduced</w:t>
      </w:r>
      <w:proofErr w:type="gramEnd"/>
      <w:r w:rsidRPr="00A64DAD">
        <w:t xml:space="preserve"> without improving staffing levels, workload </w:t>
      </w:r>
      <w:proofErr w:type="gramStart"/>
      <w:r w:rsidRPr="00A64DAD">
        <w:t>pressures</w:t>
      </w:r>
      <w:proofErr w:type="gramEnd"/>
      <w:r w:rsidRPr="00A64DAD">
        <w:t xml:space="preserve"> or organisational communication.</w:t>
      </w:r>
    </w:p>
    <w:p w14:paraId="67FDC83D" w14:textId="77777777" w:rsidR="00A64DAD" w:rsidRPr="00A64DAD" w:rsidRDefault="00A64DAD" w:rsidP="00A64DAD">
      <w:r w:rsidRPr="00A64DAD">
        <w:t xml:space="preserve">However, when mindfulness </w:t>
      </w:r>
      <w:proofErr w:type="gramStart"/>
      <w:r w:rsidRPr="00A64DAD">
        <w:t>is implemented</w:t>
      </w:r>
      <w:proofErr w:type="gramEnd"/>
      <w:r w:rsidRPr="00A64DAD">
        <w:t xml:space="preserve"> appropriately alongside supportive organisational practices, it can significantly improve wellbeing and emotional resilience. Within customer-focused industries such as beauty therapy, mindfulness supports concentration, emotional </w:t>
      </w:r>
      <w:proofErr w:type="gramStart"/>
      <w:r w:rsidRPr="00A64DAD">
        <w:t>regulation</w:t>
      </w:r>
      <w:proofErr w:type="gramEnd"/>
      <w:r w:rsidRPr="00A64DAD">
        <w:t xml:space="preserve"> and communication. Remaining calm and emotionally present during treatments improves both professional performance and client experience.</w:t>
      </w:r>
    </w:p>
    <w:p w14:paraId="0DF7C972" w14:textId="77777777" w:rsidR="00A64DAD" w:rsidRPr="00A64DAD" w:rsidRDefault="00A64DAD" w:rsidP="00A64DAD">
      <w:r w:rsidRPr="00A64DAD">
        <w:t>Mindfulness is therefore most effective when viewed as part of a broader wellbeing strategy rather than a standalone solution to workplace stress.</w:t>
      </w:r>
    </w:p>
    <w:p w14:paraId="75F7C27F" w14:textId="77777777" w:rsidR="00A64DAD" w:rsidRPr="00A64DAD" w:rsidRDefault="00A64DAD" w:rsidP="00A64DAD">
      <w:r w:rsidRPr="00A64DAD">
        <w:t xml:space="preserve">Despite criticism, mindfulness remains highly relevant to workplace wellbeing because it improves emotional awareness, </w:t>
      </w:r>
      <w:proofErr w:type="gramStart"/>
      <w:r w:rsidRPr="00A64DAD">
        <w:t>concentration</w:t>
      </w:r>
      <w:proofErr w:type="gramEnd"/>
      <w:r w:rsidRPr="00A64DAD">
        <w:t xml:space="preserve"> and resilience.</w:t>
      </w:r>
    </w:p>
    <w:p w14:paraId="3CED8928" w14:textId="1C2CED88" w:rsidR="00A64DAD" w:rsidRPr="00A64DAD" w:rsidRDefault="00A64DAD" w:rsidP="00A64DAD"/>
    <w:p w14:paraId="19C05B0C" w14:textId="77777777" w:rsidR="000D0602" w:rsidRPr="000D0602" w:rsidRDefault="000D0602" w:rsidP="000D0602">
      <w:pPr>
        <w:rPr>
          <w:b/>
          <w:bCs/>
        </w:rPr>
      </w:pPr>
      <w:r w:rsidRPr="000D0602">
        <w:rPr>
          <w:b/>
          <w:bCs/>
        </w:rPr>
        <w:t>Emotional Intelligence, Mindfulness and Workplace Performance</w:t>
      </w:r>
    </w:p>
    <w:p w14:paraId="03719535" w14:textId="77777777" w:rsidR="000D0602" w:rsidRPr="000D0602" w:rsidRDefault="000D0602" w:rsidP="000D0602">
      <w:r w:rsidRPr="000D0602">
        <w:t xml:space="preserve">Emotional intelligence and mindfulness are complementary concepts because both emphasise awareness, emotional </w:t>
      </w:r>
      <w:proofErr w:type="gramStart"/>
      <w:r w:rsidRPr="000D0602">
        <w:t>regulation</w:t>
      </w:r>
      <w:proofErr w:type="gramEnd"/>
      <w:r w:rsidRPr="000D0602">
        <w:t xml:space="preserve"> and behavioural control. Mindfulness enhances emotional intelligence by increasing self-awareness and reducing reactive behaviour. The concept of “amygdala hijack” explains how emotional reactions can override rational thinking during stressful situations. Mindfulness helps individuals recognise emotional responses before reacting impulsively, improving emotional regulation and decision-making.</w:t>
      </w:r>
    </w:p>
    <w:p w14:paraId="3775CE6C" w14:textId="77777777" w:rsidR="000D0602" w:rsidRPr="000D0602" w:rsidRDefault="000D0602" w:rsidP="000D0602">
      <w:r w:rsidRPr="000D0602">
        <w:t>In workplace environments, mindfulness can support emotional intelligence by helping employees remain calm during stressful interactions. Within beauty therapy practice, emotionally demanding situations such as dissatisfied clients, scheduling pressures and staff tensions can create frustration and defensive communication. However, mindfulness encourages reflective responses rather than automatic reactions.</w:t>
      </w:r>
    </w:p>
    <w:p w14:paraId="3D7CD99B" w14:textId="77777777" w:rsidR="000D0602" w:rsidRPr="000D0602" w:rsidRDefault="000D0602" w:rsidP="000D0602">
      <w:r w:rsidRPr="000D0602">
        <w:lastRenderedPageBreak/>
        <w:t xml:space="preserve">Personally, emotional intelligence and mindfulness significantly affect workplace performance within beauty therapy practice. Client-facing work requires emotional awareness because customers often communicate emotional needs indirectly through tone, body </w:t>
      </w:r>
      <w:proofErr w:type="gramStart"/>
      <w:r w:rsidRPr="000D0602">
        <w:t>language</w:t>
      </w:r>
      <w:proofErr w:type="gramEnd"/>
      <w:r w:rsidRPr="000D0602">
        <w:t xml:space="preserve"> and behaviour. When clients arrive stressed or dissatisfied, emotionally intelligent responses such as remaining calm, listening empathetically and responding professionally can prevent escalation and maintain customer trust.</w:t>
      </w:r>
    </w:p>
    <w:p w14:paraId="79B4D703" w14:textId="77777777" w:rsidR="000D0602" w:rsidRPr="000D0602" w:rsidRDefault="000D0602" w:rsidP="000D0602">
      <w:r w:rsidRPr="000D0602">
        <w:t xml:space="preserve">Mindfulness also improves concentration during treatments and consultations. Remaining present improves </w:t>
      </w:r>
      <w:proofErr w:type="gramStart"/>
      <w:r w:rsidRPr="000D0602">
        <w:t>attention to detail</w:t>
      </w:r>
      <w:proofErr w:type="gramEnd"/>
      <w:r w:rsidRPr="000D0602">
        <w:t xml:space="preserve"> and service quality. Another </w:t>
      </w:r>
      <w:proofErr w:type="gramStart"/>
      <w:r w:rsidRPr="000D0602">
        <w:t>important area</w:t>
      </w:r>
      <w:proofErr w:type="gramEnd"/>
      <w:r w:rsidRPr="000D0602">
        <w:t xml:space="preserve"> is stress management. Running a busy beauty business involves emotional labour, time </w:t>
      </w:r>
      <w:proofErr w:type="gramStart"/>
      <w:r w:rsidRPr="000D0602">
        <w:t>pressure</w:t>
      </w:r>
      <w:proofErr w:type="gramEnd"/>
      <w:r w:rsidRPr="000D0602">
        <w:t xml:space="preserve"> and customer expectations. Emotional exhaustion can negatively affect communication, </w:t>
      </w:r>
      <w:proofErr w:type="gramStart"/>
      <w:r w:rsidRPr="000D0602">
        <w:t>patience</w:t>
      </w:r>
      <w:proofErr w:type="gramEnd"/>
      <w:r w:rsidRPr="000D0602">
        <w:t xml:space="preserve"> and decision-making. During particularly busy days, stress can increase emotional fatigue and affect communication style. However, mindfulness techniques such as controlled breathing and reflective pauses have improved emotional regulation during these situations.</w:t>
      </w:r>
    </w:p>
    <w:p w14:paraId="29A987C6" w14:textId="77777777" w:rsidR="000D0602" w:rsidRPr="000D0602" w:rsidRDefault="000D0602" w:rsidP="000D0602">
      <w:r w:rsidRPr="000D0602">
        <w:t>Transactional Analysis (TA), developed by Berne (1976), also provides insight into workplace communication through Parent, Adult and Child ego states. Emotionally intelligent communication often reflects the “Adult” ego state because it encourages rational and respectful problem-solving. By contrast, emotionally reactive communication may involve defensive behaviours. For example, responding emotionally from a defensive “Child” state may escalate workplace conflict. Mindfulness increases awareness of emotional triggers, enabling more constructive communication.</w:t>
      </w:r>
    </w:p>
    <w:p w14:paraId="67CA902B" w14:textId="77777777" w:rsidR="000D0602" w:rsidRPr="000D0602" w:rsidRDefault="000D0602" w:rsidP="000D0602">
      <w:r w:rsidRPr="000D0602">
        <w:t xml:space="preserve">The Drama Triangle developed by Karpman (1968) identifies dysfunctional workplace roles including Victim, Persecutor and Rescuer. Emotionally intelligent individuals are better able to avoid these destructive patterns because they recognise emotional dynamics more effectively. Reflection on workplace experience demonstrates that emotionally reactive behaviour can reduce team effectiveness and customer satisfaction. However, mindfulness and emotional intelligence encourage reflection, </w:t>
      </w:r>
      <w:proofErr w:type="gramStart"/>
      <w:r w:rsidRPr="000D0602">
        <w:t>empathy</w:t>
      </w:r>
      <w:proofErr w:type="gramEnd"/>
      <w:r w:rsidRPr="000D0602">
        <w:t xml:space="preserve"> and emotional control.</w:t>
      </w:r>
    </w:p>
    <w:p w14:paraId="6109A845" w14:textId="77777777" w:rsidR="000D0602" w:rsidRPr="000D0602" w:rsidRDefault="000D0602" w:rsidP="000D0602">
      <w:r w:rsidRPr="000D0602">
        <w:t xml:space="preserve">This reflective process exposed </w:t>
      </w:r>
      <w:proofErr w:type="gramStart"/>
      <w:r w:rsidRPr="000D0602">
        <w:t>several</w:t>
      </w:r>
      <w:proofErr w:type="gramEnd"/>
      <w:r w:rsidRPr="000D0602">
        <w:t xml:space="preserve"> personal performance issues linked to emotions, including stress reducing patience, emotional fatigue affecting communication and anxiety increasing self-criticism. Nevertheless, emotional intelligence and mindfulness also provided strategies for improvement such as greater self-awareness, improved empathy, better emotional </w:t>
      </w:r>
      <w:proofErr w:type="gramStart"/>
      <w:r w:rsidRPr="000D0602">
        <w:t>regulation</w:t>
      </w:r>
      <w:proofErr w:type="gramEnd"/>
      <w:r w:rsidRPr="000D0602">
        <w:t xml:space="preserve"> and increased resilience. Consequently, mindfulness and emotional intelligence positively influence both personal wellbeing and workplace effectiveness.</w:t>
      </w:r>
    </w:p>
    <w:p w14:paraId="4A89596D" w14:textId="143B6E9A" w:rsidR="000D0602" w:rsidRPr="000D0602" w:rsidRDefault="000D0602" w:rsidP="000D0602"/>
    <w:p w14:paraId="123875D4" w14:textId="77777777" w:rsidR="000D0602" w:rsidRPr="000D0602" w:rsidRDefault="000D0602" w:rsidP="000D0602">
      <w:pPr>
        <w:rPr>
          <w:b/>
          <w:bCs/>
        </w:rPr>
      </w:pPr>
      <w:r w:rsidRPr="000D0602">
        <w:rPr>
          <w:b/>
          <w:bCs/>
        </w:rPr>
        <w:t>Emotional Intelligence Self-Assessment and Reflection</w:t>
      </w:r>
    </w:p>
    <w:p w14:paraId="1B0D0795" w14:textId="77777777" w:rsidR="000D0602" w:rsidRPr="000D0602" w:rsidRDefault="000D0602" w:rsidP="000D0602">
      <w:r w:rsidRPr="000D0602">
        <w:t xml:space="preserve">To further evaluate the impact of emotions on workplace performance, an Emotional Intelligence Self-Evaluation questionnaire </w:t>
      </w:r>
      <w:proofErr w:type="gramStart"/>
      <w:r w:rsidRPr="000D0602">
        <w:t>was completed</w:t>
      </w:r>
      <w:proofErr w:type="gramEnd"/>
      <w:r w:rsidRPr="000D0602">
        <w:t xml:space="preserve">. The assessment measured </w:t>
      </w:r>
      <w:r w:rsidRPr="000D0602">
        <w:lastRenderedPageBreak/>
        <w:t xml:space="preserve">emotional awareness, managing emotions, self-motivation, </w:t>
      </w:r>
      <w:proofErr w:type="gramStart"/>
      <w:r w:rsidRPr="000D0602">
        <w:t>empathy</w:t>
      </w:r>
      <w:proofErr w:type="gramEnd"/>
      <w:r w:rsidRPr="000D0602">
        <w:t xml:space="preserve"> and coaching others’ emotions.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9"/>
        <w:gridCol w:w="606"/>
        <w:gridCol w:w="3185"/>
      </w:tblGrid>
      <w:tr w:rsidR="000D0602" w:rsidRPr="000D0602" w14:paraId="0B2BD9F1" w14:textId="77777777">
        <w:trPr>
          <w:tblHeader/>
          <w:tblCellSpacing w:w="15" w:type="dxa"/>
        </w:trPr>
        <w:tc>
          <w:tcPr>
            <w:tcW w:w="0" w:type="auto"/>
            <w:vAlign w:val="center"/>
            <w:hideMark/>
          </w:tcPr>
          <w:p w14:paraId="5DE89021" w14:textId="77777777" w:rsidR="000D0602" w:rsidRPr="000D0602" w:rsidRDefault="000D0602" w:rsidP="000D0602">
            <w:pPr>
              <w:rPr>
                <w:b/>
                <w:bCs/>
              </w:rPr>
            </w:pPr>
            <w:r w:rsidRPr="000D0602">
              <w:rPr>
                <w:b/>
                <w:bCs/>
              </w:rPr>
              <w:t>Competency</w:t>
            </w:r>
          </w:p>
        </w:tc>
        <w:tc>
          <w:tcPr>
            <w:tcW w:w="0" w:type="auto"/>
            <w:vAlign w:val="center"/>
            <w:hideMark/>
          </w:tcPr>
          <w:p w14:paraId="3DEE3A40" w14:textId="77777777" w:rsidR="000D0602" w:rsidRPr="000D0602" w:rsidRDefault="000D0602" w:rsidP="000D0602">
            <w:pPr>
              <w:rPr>
                <w:b/>
                <w:bCs/>
              </w:rPr>
            </w:pPr>
            <w:r w:rsidRPr="000D0602">
              <w:rPr>
                <w:b/>
                <w:bCs/>
              </w:rPr>
              <w:t>Score</w:t>
            </w:r>
          </w:p>
        </w:tc>
        <w:tc>
          <w:tcPr>
            <w:tcW w:w="0" w:type="auto"/>
            <w:vAlign w:val="center"/>
            <w:hideMark/>
          </w:tcPr>
          <w:p w14:paraId="773D712E" w14:textId="77777777" w:rsidR="000D0602" w:rsidRPr="000D0602" w:rsidRDefault="000D0602" w:rsidP="000D0602">
            <w:pPr>
              <w:rPr>
                <w:b/>
                <w:bCs/>
              </w:rPr>
            </w:pPr>
            <w:r w:rsidRPr="000D0602">
              <w:rPr>
                <w:b/>
                <w:bCs/>
              </w:rPr>
              <w:t>Interpretation</w:t>
            </w:r>
          </w:p>
        </w:tc>
      </w:tr>
      <w:tr w:rsidR="000D0602" w:rsidRPr="000D0602" w14:paraId="4A090EDC" w14:textId="77777777">
        <w:trPr>
          <w:tblCellSpacing w:w="15" w:type="dxa"/>
        </w:trPr>
        <w:tc>
          <w:tcPr>
            <w:tcW w:w="0" w:type="auto"/>
            <w:vAlign w:val="center"/>
            <w:hideMark/>
          </w:tcPr>
          <w:p w14:paraId="2C549924" w14:textId="77777777" w:rsidR="000D0602" w:rsidRPr="000D0602" w:rsidRDefault="000D0602" w:rsidP="000D0602">
            <w:r w:rsidRPr="000D0602">
              <w:t>Emotional Awareness</w:t>
            </w:r>
          </w:p>
        </w:tc>
        <w:tc>
          <w:tcPr>
            <w:tcW w:w="0" w:type="auto"/>
            <w:vAlign w:val="center"/>
            <w:hideMark/>
          </w:tcPr>
          <w:p w14:paraId="4483C275" w14:textId="77777777" w:rsidR="000D0602" w:rsidRPr="000D0602" w:rsidRDefault="000D0602" w:rsidP="000D0602">
            <w:r w:rsidRPr="000D0602">
              <w:t>32</w:t>
            </w:r>
          </w:p>
        </w:tc>
        <w:tc>
          <w:tcPr>
            <w:tcW w:w="0" w:type="auto"/>
            <w:vAlign w:val="center"/>
            <w:hideMark/>
          </w:tcPr>
          <w:p w14:paraId="0DC7EE2E" w14:textId="77777777" w:rsidR="000D0602" w:rsidRPr="000D0602" w:rsidRDefault="000D0602" w:rsidP="000D0602">
            <w:r w:rsidRPr="000D0602">
              <w:t>Definite Strength</w:t>
            </w:r>
          </w:p>
        </w:tc>
      </w:tr>
      <w:tr w:rsidR="000D0602" w:rsidRPr="000D0602" w14:paraId="5015C635" w14:textId="77777777">
        <w:trPr>
          <w:tblCellSpacing w:w="15" w:type="dxa"/>
        </w:trPr>
        <w:tc>
          <w:tcPr>
            <w:tcW w:w="0" w:type="auto"/>
            <w:vAlign w:val="center"/>
            <w:hideMark/>
          </w:tcPr>
          <w:p w14:paraId="588BF7F2" w14:textId="77777777" w:rsidR="000D0602" w:rsidRPr="000D0602" w:rsidRDefault="000D0602" w:rsidP="000D0602">
            <w:r w:rsidRPr="000D0602">
              <w:t>Managing One’s Emotions</w:t>
            </w:r>
          </w:p>
        </w:tc>
        <w:tc>
          <w:tcPr>
            <w:tcW w:w="0" w:type="auto"/>
            <w:vAlign w:val="center"/>
            <w:hideMark/>
          </w:tcPr>
          <w:p w14:paraId="0CB3D995" w14:textId="77777777" w:rsidR="000D0602" w:rsidRPr="000D0602" w:rsidRDefault="000D0602" w:rsidP="000D0602">
            <w:r w:rsidRPr="000D0602">
              <w:t>24</w:t>
            </w:r>
          </w:p>
        </w:tc>
        <w:tc>
          <w:tcPr>
            <w:tcW w:w="0" w:type="auto"/>
            <w:vAlign w:val="center"/>
            <w:hideMark/>
          </w:tcPr>
          <w:p w14:paraId="6AAED45C" w14:textId="77777777" w:rsidR="000D0602" w:rsidRPr="000D0602" w:rsidRDefault="000D0602" w:rsidP="000D0602">
            <w:r w:rsidRPr="000D0602">
              <w:t>Needs Substantial Development</w:t>
            </w:r>
          </w:p>
        </w:tc>
      </w:tr>
      <w:tr w:rsidR="000D0602" w:rsidRPr="000D0602" w14:paraId="3BAF0489" w14:textId="77777777">
        <w:trPr>
          <w:tblCellSpacing w:w="15" w:type="dxa"/>
        </w:trPr>
        <w:tc>
          <w:tcPr>
            <w:tcW w:w="0" w:type="auto"/>
            <w:vAlign w:val="center"/>
            <w:hideMark/>
          </w:tcPr>
          <w:p w14:paraId="6E61B199" w14:textId="77777777" w:rsidR="000D0602" w:rsidRPr="000D0602" w:rsidRDefault="000D0602" w:rsidP="000D0602">
            <w:r w:rsidRPr="000D0602">
              <w:t>Self-Motivation</w:t>
            </w:r>
          </w:p>
        </w:tc>
        <w:tc>
          <w:tcPr>
            <w:tcW w:w="0" w:type="auto"/>
            <w:vAlign w:val="center"/>
            <w:hideMark/>
          </w:tcPr>
          <w:p w14:paraId="34E72C53" w14:textId="77777777" w:rsidR="000D0602" w:rsidRPr="000D0602" w:rsidRDefault="000D0602" w:rsidP="000D0602">
            <w:r w:rsidRPr="000D0602">
              <w:t>27</w:t>
            </w:r>
          </w:p>
        </w:tc>
        <w:tc>
          <w:tcPr>
            <w:tcW w:w="0" w:type="auto"/>
            <w:vAlign w:val="center"/>
            <w:hideMark/>
          </w:tcPr>
          <w:p w14:paraId="239C3BCE" w14:textId="77777777" w:rsidR="000D0602" w:rsidRPr="000D0602" w:rsidRDefault="000D0602" w:rsidP="000D0602">
            <w:r w:rsidRPr="000D0602">
              <w:t xml:space="preserve">Needs </w:t>
            </w:r>
            <w:proofErr w:type="gramStart"/>
            <w:r w:rsidRPr="000D0602">
              <w:t>Some</w:t>
            </w:r>
            <w:proofErr w:type="gramEnd"/>
            <w:r w:rsidRPr="000D0602">
              <w:t xml:space="preserve"> Development</w:t>
            </w:r>
          </w:p>
        </w:tc>
      </w:tr>
      <w:tr w:rsidR="000D0602" w:rsidRPr="000D0602" w14:paraId="32BFBDF4" w14:textId="77777777">
        <w:trPr>
          <w:tblCellSpacing w:w="15" w:type="dxa"/>
        </w:trPr>
        <w:tc>
          <w:tcPr>
            <w:tcW w:w="0" w:type="auto"/>
            <w:vAlign w:val="center"/>
            <w:hideMark/>
          </w:tcPr>
          <w:p w14:paraId="444DC62C" w14:textId="77777777" w:rsidR="000D0602" w:rsidRPr="000D0602" w:rsidRDefault="000D0602" w:rsidP="000D0602">
            <w:r w:rsidRPr="000D0602">
              <w:t>Empathy</w:t>
            </w:r>
          </w:p>
        </w:tc>
        <w:tc>
          <w:tcPr>
            <w:tcW w:w="0" w:type="auto"/>
            <w:vAlign w:val="center"/>
            <w:hideMark/>
          </w:tcPr>
          <w:p w14:paraId="76B86DFB" w14:textId="77777777" w:rsidR="000D0602" w:rsidRPr="000D0602" w:rsidRDefault="000D0602" w:rsidP="000D0602">
            <w:r w:rsidRPr="000D0602">
              <w:t>33</w:t>
            </w:r>
          </w:p>
        </w:tc>
        <w:tc>
          <w:tcPr>
            <w:tcW w:w="0" w:type="auto"/>
            <w:vAlign w:val="center"/>
            <w:hideMark/>
          </w:tcPr>
          <w:p w14:paraId="1C603AE2" w14:textId="77777777" w:rsidR="000D0602" w:rsidRPr="000D0602" w:rsidRDefault="000D0602" w:rsidP="000D0602">
            <w:r w:rsidRPr="000D0602">
              <w:t>Definite Strength</w:t>
            </w:r>
          </w:p>
        </w:tc>
      </w:tr>
      <w:tr w:rsidR="000D0602" w:rsidRPr="000D0602" w14:paraId="634193E0" w14:textId="77777777">
        <w:trPr>
          <w:tblCellSpacing w:w="15" w:type="dxa"/>
        </w:trPr>
        <w:tc>
          <w:tcPr>
            <w:tcW w:w="0" w:type="auto"/>
            <w:vAlign w:val="center"/>
            <w:hideMark/>
          </w:tcPr>
          <w:p w14:paraId="00E708EB" w14:textId="77777777" w:rsidR="000D0602" w:rsidRPr="000D0602" w:rsidRDefault="000D0602" w:rsidP="000D0602">
            <w:r w:rsidRPr="000D0602">
              <w:t>Coaching Others’ Emotions</w:t>
            </w:r>
          </w:p>
        </w:tc>
        <w:tc>
          <w:tcPr>
            <w:tcW w:w="0" w:type="auto"/>
            <w:vAlign w:val="center"/>
            <w:hideMark/>
          </w:tcPr>
          <w:p w14:paraId="3A4DD997" w14:textId="77777777" w:rsidR="000D0602" w:rsidRPr="000D0602" w:rsidRDefault="000D0602" w:rsidP="000D0602">
            <w:r w:rsidRPr="000D0602">
              <w:t>30</w:t>
            </w:r>
          </w:p>
        </w:tc>
        <w:tc>
          <w:tcPr>
            <w:tcW w:w="0" w:type="auto"/>
            <w:vAlign w:val="center"/>
            <w:hideMark/>
          </w:tcPr>
          <w:p w14:paraId="57A154DD" w14:textId="77777777" w:rsidR="000D0602" w:rsidRPr="000D0602" w:rsidRDefault="000D0602" w:rsidP="000D0602">
            <w:r w:rsidRPr="000D0602">
              <w:t>Definite Strength</w:t>
            </w:r>
          </w:p>
        </w:tc>
      </w:tr>
    </w:tbl>
    <w:p w14:paraId="65D2E04C" w14:textId="77777777" w:rsidR="000D0602" w:rsidRPr="000D0602" w:rsidRDefault="000D0602" w:rsidP="000D0602">
      <w:r w:rsidRPr="000D0602">
        <w:t xml:space="preserve">The results demonstrated strengths in emotional awareness, </w:t>
      </w:r>
      <w:proofErr w:type="gramStart"/>
      <w:r w:rsidRPr="000D0602">
        <w:t>empathy</w:t>
      </w:r>
      <w:proofErr w:type="gramEnd"/>
      <w:r w:rsidRPr="000D0602">
        <w:t xml:space="preserve"> and coaching others’ emotions. These findings reflect the importance of interpersonal communication and emotional understanding within the beauty therapy profession. Building positive client relationships requires empathy, active </w:t>
      </w:r>
      <w:proofErr w:type="gramStart"/>
      <w:r w:rsidRPr="000D0602">
        <w:t>listening</w:t>
      </w:r>
      <w:proofErr w:type="gramEnd"/>
      <w:r w:rsidRPr="000D0602">
        <w:t xml:space="preserve"> and emotional sensitivity, particularly when clients may feel anxious or self-conscious.</w:t>
      </w:r>
    </w:p>
    <w:p w14:paraId="65F3C156" w14:textId="77777777" w:rsidR="000D0602" w:rsidRPr="000D0602" w:rsidRDefault="000D0602" w:rsidP="000D0602">
      <w:r w:rsidRPr="000D0602">
        <w:t xml:space="preserve">Managing emotions scored lower, indicating a need for further development. This reflects the emotional pressures associated with running a busy beauty business where stress and emotional fatigue can affect patience, </w:t>
      </w:r>
      <w:proofErr w:type="gramStart"/>
      <w:r w:rsidRPr="000D0602">
        <w:t>concentration</w:t>
      </w:r>
      <w:proofErr w:type="gramEnd"/>
      <w:r w:rsidRPr="000D0602">
        <w:t xml:space="preserve"> and communication. This supports Goleman’s (1999) argument that self-regulation is one of the most important aspects of emotional intelligence within workplace performance.</w:t>
      </w:r>
    </w:p>
    <w:p w14:paraId="534CF880" w14:textId="77777777" w:rsidR="000D0602" w:rsidRPr="000D0602" w:rsidRDefault="000D0602" w:rsidP="000D0602">
      <w:r w:rsidRPr="000D0602">
        <w:t xml:space="preserve">Similarly, self-motivation indicated </w:t>
      </w:r>
      <w:proofErr w:type="gramStart"/>
      <w:r w:rsidRPr="000D0602">
        <w:t>some</w:t>
      </w:r>
      <w:proofErr w:type="gramEnd"/>
      <w:r w:rsidRPr="000D0602">
        <w:t xml:space="preserve"> development </w:t>
      </w:r>
      <w:proofErr w:type="gramStart"/>
      <w:r w:rsidRPr="000D0602">
        <w:t>is still required</w:t>
      </w:r>
      <w:proofErr w:type="gramEnd"/>
      <w:r w:rsidRPr="000D0602">
        <w:t xml:space="preserve">. Although motivation remains </w:t>
      </w:r>
      <w:proofErr w:type="gramStart"/>
      <w:r w:rsidRPr="000D0602">
        <w:t>generally strong</w:t>
      </w:r>
      <w:proofErr w:type="gramEnd"/>
      <w:r w:rsidRPr="000D0602">
        <w:t>, prolonged workload pressures and emotional labour can occasionally reduce focus and resilience. This demonstrates the importance of mindfulness practices in maintaining emotional balance and workplace effectiveness.</w:t>
      </w:r>
    </w:p>
    <w:p w14:paraId="4AE634CB" w14:textId="77777777" w:rsidR="000D0602" w:rsidRPr="000D0602" w:rsidRDefault="000D0602" w:rsidP="000D0602">
      <w:r w:rsidRPr="000D0602">
        <w:t xml:space="preserve">Mindfulness techniques such as mindful breathing and remaining present during consultations have improved emotional regulation and reduced stress responses. Kabat-Zinn (2004) argued that mindfulness encourages individuals to become more aware of thoughts, </w:t>
      </w:r>
      <w:proofErr w:type="gramStart"/>
      <w:r w:rsidRPr="000D0602">
        <w:t>emotions</w:t>
      </w:r>
      <w:proofErr w:type="gramEnd"/>
      <w:r w:rsidRPr="000D0602">
        <w:t xml:space="preserve"> and behavioural reactions in the present moment. In practice, mindfulness has improved concentration, </w:t>
      </w:r>
      <w:proofErr w:type="gramStart"/>
      <w:r w:rsidRPr="000D0602">
        <w:t>communication</w:t>
      </w:r>
      <w:proofErr w:type="gramEnd"/>
      <w:r w:rsidRPr="000D0602">
        <w:t xml:space="preserve"> and the ability to remain calm during challenging situations.</w:t>
      </w:r>
    </w:p>
    <w:p w14:paraId="7C8437F8" w14:textId="77777777" w:rsidR="000D0602" w:rsidRPr="000D0602" w:rsidRDefault="000D0602" w:rsidP="000D0602">
      <w:r w:rsidRPr="000D0602">
        <w:t>The self-assessment therefore supports the argument that emotional intelligence and mindfulness are highly relevant to workplace performance. The findings demonstrate strong interpersonal and empathetic abilities while also identifying emotional regulation as an area for continued professional development.</w:t>
      </w:r>
    </w:p>
    <w:p w14:paraId="77641855" w14:textId="63D61297" w:rsidR="000D0602" w:rsidRPr="000D0602" w:rsidRDefault="000D0602" w:rsidP="000D0602"/>
    <w:p w14:paraId="56065CCE" w14:textId="77777777" w:rsidR="000D0602" w:rsidRPr="000D0602" w:rsidRDefault="000D0602" w:rsidP="000D0602">
      <w:pPr>
        <w:rPr>
          <w:b/>
          <w:bCs/>
        </w:rPr>
      </w:pPr>
      <w:r w:rsidRPr="000D0602">
        <w:rPr>
          <w:b/>
          <w:bCs/>
        </w:rPr>
        <w:lastRenderedPageBreak/>
        <w:t>Conclusion</w:t>
      </w:r>
    </w:p>
    <w:p w14:paraId="4D232247" w14:textId="77777777" w:rsidR="000D0602" w:rsidRPr="000D0602" w:rsidRDefault="000D0602" w:rsidP="000D0602">
      <w:r w:rsidRPr="000D0602">
        <w:t xml:space="preserve">Emotional intelligence has become an essential concept within workforce development and organisational performance because modern workplaces rely heavily on communication, emotional </w:t>
      </w:r>
      <w:proofErr w:type="gramStart"/>
      <w:r w:rsidRPr="000D0602">
        <w:t>regulation</w:t>
      </w:r>
      <w:proofErr w:type="gramEnd"/>
      <w:r w:rsidRPr="000D0602">
        <w:t xml:space="preserve"> and interpersonal effectiveness. The theories developed by Salovey and Mayer, Bar-On and Goleman each provide valuable perspectives on emotional intelligence, although each also faces criticisms regarding conceptual clarity and measurement.</w:t>
      </w:r>
    </w:p>
    <w:p w14:paraId="57E6D6A8" w14:textId="77777777" w:rsidR="000D0602" w:rsidRPr="000D0602" w:rsidRDefault="000D0602" w:rsidP="000D0602">
      <w:r w:rsidRPr="000D0602">
        <w:t>Salovey and Mayer’s Four Branch Model offers a strong cognitive framework for understanding emotional processing, while Bar-On’s model highlights practical competencies such as stress management and adaptability. Goleman’s competency model remains highly influential because of its direct relevance to leadership and workplace performance.</w:t>
      </w:r>
    </w:p>
    <w:p w14:paraId="4DC5D534" w14:textId="77777777" w:rsidR="000D0602" w:rsidRPr="000D0602" w:rsidRDefault="000D0602" w:rsidP="000D0602">
      <w:r w:rsidRPr="000D0602">
        <w:t xml:space="preserve">Emotional intelligence contributes significantly to workforce development by improving communication, teamwork, leadership </w:t>
      </w:r>
      <w:proofErr w:type="gramStart"/>
      <w:r w:rsidRPr="000D0602">
        <w:t>effectiveness</w:t>
      </w:r>
      <w:proofErr w:type="gramEnd"/>
      <w:r w:rsidRPr="000D0602">
        <w:t xml:space="preserve"> and employee resilience. It also supports business performance through enhanced customer relationships, employee </w:t>
      </w:r>
      <w:proofErr w:type="gramStart"/>
      <w:r w:rsidRPr="000D0602">
        <w:t>wellbeing</w:t>
      </w:r>
      <w:proofErr w:type="gramEnd"/>
      <w:r w:rsidRPr="000D0602">
        <w:t xml:space="preserve"> and organisational culture.</w:t>
      </w:r>
    </w:p>
    <w:p w14:paraId="3991147E" w14:textId="77777777" w:rsidR="000D0602" w:rsidRPr="000D0602" w:rsidRDefault="000D0602" w:rsidP="000D0602">
      <w:r w:rsidRPr="000D0602">
        <w:t xml:space="preserve">Mindfulness complements emotional intelligence by strengthening self-awareness, emotional </w:t>
      </w:r>
      <w:proofErr w:type="gramStart"/>
      <w:r w:rsidRPr="000D0602">
        <w:t>regulation</w:t>
      </w:r>
      <w:proofErr w:type="gramEnd"/>
      <w:r w:rsidRPr="000D0602">
        <w:t xml:space="preserve"> and present-moment attention. Theories developed by Kabat-Zinn and Williams demonstrate that mindfulness can reduce stress, improve concentration and enhance workplace wellbeing.</w:t>
      </w:r>
    </w:p>
    <w:p w14:paraId="0DCBEF22" w14:textId="77777777" w:rsidR="000D0602" w:rsidRPr="000D0602" w:rsidRDefault="000D0602" w:rsidP="000D0602">
      <w:r w:rsidRPr="000D0602">
        <w:t xml:space="preserve">Within personal workplace experience in the beauty therapy industry, emotional intelligence and mindfulness strongly influence performance. Customer interactions, stress management, </w:t>
      </w:r>
      <w:proofErr w:type="gramStart"/>
      <w:r w:rsidRPr="000D0602">
        <w:t>teamwork</w:t>
      </w:r>
      <w:proofErr w:type="gramEnd"/>
      <w:r w:rsidRPr="000D0602">
        <w:t xml:space="preserve"> and communication all require emotional awareness and regulation. Reflection on workplace emotions demonstrates that unmanaged stress and emotional reactivity can negatively affect performance, while mindfulness and emotional intelligence support resilience, </w:t>
      </w:r>
      <w:proofErr w:type="gramStart"/>
      <w:r w:rsidRPr="000D0602">
        <w:t>empathy</w:t>
      </w:r>
      <w:proofErr w:type="gramEnd"/>
      <w:r w:rsidRPr="000D0602">
        <w:t xml:space="preserve"> and professionalism.</w:t>
      </w:r>
    </w:p>
    <w:p w14:paraId="63A19828" w14:textId="77777777" w:rsidR="000D0602" w:rsidRPr="000D0602" w:rsidRDefault="000D0602" w:rsidP="000D0602">
      <w:r w:rsidRPr="000D0602">
        <w:t>Overall, emotional intelligence and mindfulness are highly relevant to modern organisations because they help individuals understand emotions, manage relationships effectively and improve workplace performance in increasingly demanding and emotionally complex environments.</w:t>
      </w:r>
    </w:p>
    <w:p w14:paraId="235C9F71" w14:textId="0F1B6E8A" w:rsidR="00A64DAD" w:rsidRPr="00A64DAD" w:rsidRDefault="00A64DAD" w:rsidP="00A64DAD"/>
    <w:p w14:paraId="335D89A5" w14:textId="77777777" w:rsidR="00A64DAD" w:rsidRPr="00A64DAD" w:rsidRDefault="00A64DAD" w:rsidP="00A64DAD">
      <w:pPr>
        <w:rPr>
          <w:b/>
          <w:bCs/>
        </w:rPr>
      </w:pPr>
      <w:r w:rsidRPr="00A64DAD">
        <w:rPr>
          <w:b/>
          <w:bCs/>
        </w:rPr>
        <w:t>References</w:t>
      </w:r>
    </w:p>
    <w:p w14:paraId="26763F62" w14:textId="77777777" w:rsidR="00A64DAD" w:rsidRPr="00A64DAD" w:rsidRDefault="00A64DAD" w:rsidP="00A64DAD">
      <w:r w:rsidRPr="00A64DAD">
        <w:t xml:space="preserve">Adams, J. (2013) </w:t>
      </w:r>
      <w:r w:rsidRPr="00A64DAD">
        <w:rPr>
          <w:i/>
          <w:iCs/>
        </w:rPr>
        <w:t>The Business Case for Mindfulness in the Workplace</w:t>
      </w:r>
      <w:r w:rsidRPr="00A64DAD">
        <w:t>. London: Mindful Publications.</w:t>
      </w:r>
    </w:p>
    <w:p w14:paraId="216A4E2C" w14:textId="77777777" w:rsidR="00A64DAD" w:rsidRPr="00A64DAD" w:rsidRDefault="00A64DAD" w:rsidP="00A64DAD">
      <w:r w:rsidRPr="00A64DAD">
        <w:t xml:space="preserve">Bahl, S. (n.d.) </w:t>
      </w:r>
      <w:r w:rsidRPr="00A64DAD">
        <w:rPr>
          <w:i/>
          <w:iCs/>
        </w:rPr>
        <w:t>Mindfulness-based Emotional Intelligence for Leaders</w:t>
      </w:r>
      <w:r w:rsidRPr="00A64DAD">
        <w:t>. Available at: https://www.researchgate.net (Accessed: 22 May 2026).</w:t>
      </w:r>
    </w:p>
    <w:p w14:paraId="0645B0F9" w14:textId="77777777" w:rsidR="00A64DAD" w:rsidRPr="00A64DAD" w:rsidRDefault="00A64DAD" w:rsidP="00A64DAD">
      <w:r w:rsidRPr="00A64DAD">
        <w:lastRenderedPageBreak/>
        <w:t xml:space="preserve">Bar-On, R. (1997) </w:t>
      </w:r>
      <w:r w:rsidRPr="00A64DAD">
        <w:rPr>
          <w:i/>
          <w:iCs/>
        </w:rPr>
        <w:t>Bar-On Emotional Quotient Inventory (EQ-i): Technical Manual</w:t>
      </w:r>
      <w:r w:rsidRPr="00A64DAD">
        <w:t>. Toronto: Multi-Health Systems.</w:t>
      </w:r>
    </w:p>
    <w:p w14:paraId="3AA302C5" w14:textId="77777777" w:rsidR="00A64DAD" w:rsidRPr="00A64DAD" w:rsidRDefault="00A64DAD" w:rsidP="00A64DAD">
      <w:r w:rsidRPr="00A64DAD">
        <w:t xml:space="preserve">Berne, E. (1976) </w:t>
      </w:r>
      <w:r w:rsidRPr="00A64DAD">
        <w:rPr>
          <w:i/>
          <w:iCs/>
        </w:rPr>
        <w:t>Games People Play: The Psychology of Human Relationships</w:t>
      </w:r>
      <w:r w:rsidRPr="00A64DAD">
        <w:t>. Harmondsworth: Penguin.</w:t>
      </w:r>
    </w:p>
    <w:p w14:paraId="1AAE0FE4" w14:textId="77777777" w:rsidR="00A64DAD" w:rsidRPr="00A64DAD" w:rsidRDefault="00A64DAD" w:rsidP="00A64DAD">
      <w:r w:rsidRPr="00A64DAD">
        <w:t xml:space="preserve">Boyatzis, </w:t>
      </w:r>
      <w:proofErr w:type="gramStart"/>
      <w:r w:rsidRPr="00A64DAD">
        <w:t>R.</w:t>
      </w:r>
      <w:proofErr w:type="gramEnd"/>
      <w:r w:rsidRPr="00A64DAD">
        <w:t xml:space="preserve"> and McKee, A. (2005) </w:t>
      </w:r>
      <w:r w:rsidRPr="00A64DAD">
        <w:rPr>
          <w:i/>
          <w:iCs/>
        </w:rPr>
        <w:t>Resonant Leadership</w:t>
      </w:r>
      <w:r w:rsidRPr="00A64DAD">
        <w:t>. Boston: Harvard Business School Press.</w:t>
      </w:r>
    </w:p>
    <w:p w14:paraId="22A46CE1" w14:textId="77777777" w:rsidR="00A64DAD" w:rsidRPr="00A64DAD" w:rsidRDefault="00A64DAD" w:rsidP="00A64DAD">
      <w:r w:rsidRPr="00A64DAD">
        <w:t xml:space="preserve">Chaskalson, M. (2011) </w:t>
      </w:r>
      <w:r w:rsidRPr="00A64DAD">
        <w:rPr>
          <w:i/>
          <w:iCs/>
        </w:rPr>
        <w:t>The Mindful Workplace: Developing Resilient Individuals and Resonant Organizations with MBSR</w:t>
      </w:r>
      <w:r w:rsidRPr="00A64DAD">
        <w:t>. Oxford: Wiley-Blackwell.</w:t>
      </w:r>
    </w:p>
    <w:p w14:paraId="18F1BF6B" w14:textId="77777777" w:rsidR="00A64DAD" w:rsidRPr="00A64DAD" w:rsidRDefault="00A64DAD" w:rsidP="00A64DAD">
      <w:r w:rsidRPr="00A64DAD">
        <w:t xml:space="preserve">Cherniss, </w:t>
      </w:r>
      <w:proofErr w:type="gramStart"/>
      <w:r w:rsidRPr="00A64DAD">
        <w:t>C.</w:t>
      </w:r>
      <w:proofErr w:type="gramEnd"/>
      <w:r w:rsidRPr="00A64DAD">
        <w:t xml:space="preserve"> and Goleman, D. (2001) </w:t>
      </w:r>
      <w:r w:rsidRPr="00A64DAD">
        <w:rPr>
          <w:i/>
          <w:iCs/>
        </w:rPr>
        <w:t>The Emotionally Intelligent Workplace</w:t>
      </w:r>
      <w:r w:rsidRPr="00A64DAD">
        <w:t>. San Francisco: Jossey-Bass.</w:t>
      </w:r>
    </w:p>
    <w:p w14:paraId="0D4930E2" w14:textId="77777777" w:rsidR="00A64DAD" w:rsidRPr="00A64DAD" w:rsidRDefault="00A64DAD" w:rsidP="00A64DAD">
      <w:r w:rsidRPr="00A64DAD">
        <w:t xml:space="preserve">Covey, S.R. (2004) </w:t>
      </w:r>
      <w:r w:rsidRPr="00A64DAD">
        <w:rPr>
          <w:i/>
          <w:iCs/>
        </w:rPr>
        <w:t>The 7 Habits of Highly Effective People</w:t>
      </w:r>
      <w:r w:rsidRPr="00A64DAD">
        <w:t>. New York: Free Press.</w:t>
      </w:r>
    </w:p>
    <w:p w14:paraId="4BE50CBE" w14:textId="77777777" w:rsidR="00A64DAD" w:rsidRPr="00A64DAD" w:rsidRDefault="00A64DAD" w:rsidP="00A64DAD">
      <w:r w:rsidRPr="00A64DAD">
        <w:t xml:space="preserve">Farb, N.A.S., Segal, Z.V. and Anderson, A.K. (2007) ‘Attending to the present: Mindfulness meditation reveals distinct neural modes of self-reference’, </w:t>
      </w:r>
      <w:r w:rsidRPr="00A64DAD">
        <w:rPr>
          <w:i/>
          <w:iCs/>
        </w:rPr>
        <w:t>Social Cognitive and Affective Neuroscience</w:t>
      </w:r>
      <w:r w:rsidRPr="00A64DAD">
        <w:t>, 2(4), pp. 313–322.</w:t>
      </w:r>
    </w:p>
    <w:p w14:paraId="2D26A92B" w14:textId="77777777" w:rsidR="00A64DAD" w:rsidRPr="00A64DAD" w:rsidRDefault="00A64DAD" w:rsidP="00A64DAD">
      <w:r w:rsidRPr="00A64DAD">
        <w:t xml:space="preserve">Farb, N.A.S., Anderson, A.K. and Segal, Z.V. (2010) ‘Minding one’s emotions: Mindfulness training alters the neural expression of sadness’, </w:t>
      </w:r>
      <w:r w:rsidRPr="00A64DAD">
        <w:rPr>
          <w:i/>
          <w:iCs/>
        </w:rPr>
        <w:t>Emotion Review</w:t>
      </w:r>
      <w:r w:rsidRPr="00A64DAD">
        <w:t>, 2(1), pp. 8–15.</w:t>
      </w:r>
    </w:p>
    <w:p w14:paraId="3F34AFC9" w14:textId="77777777" w:rsidR="00A64DAD" w:rsidRPr="00A64DAD" w:rsidRDefault="00A64DAD" w:rsidP="00A64DAD">
      <w:r w:rsidRPr="00A64DAD">
        <w:t xml:space="preserve">Goleman, D. (1996) </w:t>
      </w:r>
      <w:r w:rsidRPr="00A64DAD">
        <w:rPr>
          <w:i/>
          <w:iCs/>
        </w:rPr>
        <w:t>Emotional Intelligence: Why It Can Matter More Than IQ</w:t>
      </w:r>
      <w:r w:rsidRPr="00A64DAD">
        <w:t>. London: Bloomsbury.</w:t>
      </w:r>
    </w:p>
    <w:p w14:paraId="634891B3" w14:textId="77777777" w:rsidR="00A64DAD" w:rsidRPr="00A64DAD" w:rsidRDefault="00A64DAD" w:rsidP="00A64DAD">
      <w:r w:rsidRPr="00A64DAD">
        <w:t xml:space="preserve">Goleman, D. (1999) </w:t>
      </w:r>
      <w:r w:rsidRPr="00A64DAD">
        <w:rPr>
          <w:i/>
          <w:iCs/>
        </w:rPr>
        <w:t>Working with Emotional Intelligence</w:t>
      </w:r>
      <w:r w:rsidRPr="00A64DAD">
        <w:t>. London: Bloomsbury.</w:t>
      </w:r>
    </w:p>
    <w:p w14:paraId="720A7E81" w14:textId="77777777" w:rsidR="00A64DAD" w:rsidRPr="00A64DAD" w:rsidRDefault="00A64DAD" w:rsidP="00A64DAD">
      <w:r w:rsidRPr="00A64DAD">
        <w:t xml:space="preserve">Goleman, D., Boyatzis, </w:t>
      </w:r>
      <w:proofErr w:type="gramStart"/>
      <w:r w:rsidRPr="00A64DAD">
        <w:t>R.</w:t>
      </w:r>
      <w:proofErr w:type="gramEnd"/>
      <w:r w:rsidRPr="00A64DAD">
        <w:t xml:space="preserve"> and McKee, A. (2004) </w:t>
      </w:r>
      <w:r w:rsidRPr="00A64DAD">
        <w:rPr>
          <w:i/>
          <w:iCs/>
        </w:rPr>
        <w:t>Primal Leadership</w:t>
      </w:r>
      <w:r w:rsidRPr="00A64DAD">
        <w:t>. Boston: Harvard Business School Press.</w:t>
      </w:r>
    </w:p>
    <w:p w14:paraId="17A40C15" w14:textId="77777777" w:rsidR="00A64DAD" w:rsidRPr="00A64DAD" w:rsidRDefault="00A64DAD" w:rsidP="00A64DAD">
      <w:r w:rsidRPr="00A64DAD">
        <w:t xml:space="preserve">Hay, J. (1993) </w:t>
      </w:r>
      <w:r w:rsidRPr="00A64DAD">
        <w:rPr>
          <w:i/>
          <w:iCs/>
        </w:rPr>
        <w:t>Transactional Analysis for Trainers</w:t>
      </w:r>
      <w:r w:rsidRPr="00A64DAD">
        <w:t>. Hertfordshire: Sherwood Publishing.</w:t>
      </w:r>
    </w:p>
    <w:p w14:paraId="0B7046CB" w14:textId="77777777" w:rsidR="00A64DAD" w:rsidRPr="00A64DAD" w:rsidRDefault="00A64DAD" w:rsidP="00A64DAD">
      <w:r w:rsidRPr="00A64DAD">
        <w:t xml:space="preserve">Hölzel, B.K., Carmody, J., Vangel, M., Congleton, C., Yerramsetti, S.M., Gard, </w:t>
      </w:r>
      <w:proofErr w:type="gramStart"/>
      <w:r w:rsidRPr="00A64DAD">
        <w:t>T.</w:t>
      </w:r>
      <w:proofErr w:type="gramEnd"/>
      <w:r w:rsidRPr="00A64DAD">
        <w:t xml:space="preserve"> and Lazar, S.W. (2011) ‘Mindfulness practice leads to increases in regional brain gray matter density’, </w:t>
      </w:r>
      <w:r w:rsidRPr="00A64DAD">
        <w:rPr>
          <w:i/>
          <w:iCs/>
        </w:rPr>
        <w:t>Psychiatry Research</w:t>
      </w:r>
      <w:r w:rsidRPr="00A64DAD">
        <w:t>, 191(1), pp. 36–43.</w:t>
      </w:r>
    </w:p>
    <w:p w14:paraId="6D587FF5" w14:textId="77777777" w:rsidR="00A64DAD" w:rsidRPr="00A64DAD" w:rsidRDefault="00A64DAD" w:rsidP="00A64DAD">
      <w:r w:rsidRPr="00A64DAD">
        <w:t xml:space="preserve">Jha, A.P. and Stanley, E.A. (2010) ‘Examining the protective effects of mindfulness training on working memory capacity and affective experience’, </w:t>
      </w:r>
      <w:r w:rsidRPr="00A64DAD">
        <w:rPr>
          <w:i/>
          <w:iCs/>
        </w:rPr>
        <w:t>Emotion</w:t>
      </w:r>
      <w:r w:rsidRPr="00A64DAD">
        <w:t>, 10(1), pp. 54–64.</w:t>
      </w:r>
    </w:p>
    <w:p w14:paraId="7731CC44" w14:textId="77777777" w:rsidR="00A64DAD" w:rsidRPr="00A64DAD" w:rsidRDefault="00A64DAD" w:rsidP="00A64DAD">
      <w:r w:rsidRPr="00A64DAD">
        <w:t xml:space="preserve">Kabat-Zinn, J. (2004) </w:t>
      </w:r>
      <w:r w:rsidRPr="00A64DAD">
        <w:rPr>
          <w:i/>
          <w:iCs/>
        </w:rPr>
        <w:t>Wherever You Go, There You Are: Mindfulness Meditation in Everyday Life</w:t>
      </w:r>
      <w:r w:rsidRPr="00A64DAD">
        <w:t>. London: Piatkus.</w:t>
      </w:r>
    </w:p>
    <w:p w14:paraId="4C764D0E" w14:textId="77777777" w:rsidR="00A64DAD" w:rsidRPr="00A64DAD" w:rsidRDefault="00A64DAD" w:rsidP="00A64DAD">
      <w:r w:rsidRPr="00A64DAD">
        <w:t xml:space="preserve">Killingsworth, M.A. and Gilbert, D.T. (2010) ‘A wandering mind is an unhappy mind’, </w:t>
      </w:r>
      <w:r w:rsidRPr="00A64DAD">
        <w:rPr>
          <w:i/>
          <w:iCs/>
        </w:rPr>
        <w:t>Science</w:t>
      </w:r>
      <w:r w:rsidRPr="00A64DAD">
        <w:t>, 330(6006), p. 932.</w:t>
      </w:r>
    </w:p>
    <w:p w14:paraId="7176F1C4" w14:textId="77777777" w:rsidR="00A64DAD" w:rsidRPr="00A64DAD" w:rsidRDefault="00A64DAD" w:rsidP="00A64DAD">
      <w:r w:rsidRPr="00A64DAD">
        <w:t xml:space="preserve">Karpman, S. (1968) ‘Fairy tales and script drama analysis’, </w:t>
      </w:r>
      <w:r w:rsidRPr="00A64DAD">
        <w:rPr>
          <w:i/>
          <w:iCs/>
        </w:rPr>
        <w:t>Transactional Analysis Bulletin</w:t>
      </w:r>
      <w:r w:rsidRPr="00A64DAD">
        <w:t>, 7(26), pp. 39–43.</w:t>
      </w:r>
    </w:p>
    <w:p w14:paraId="7B25EAAE" w14:textId="77777777" w:rsidR="00A64DAD" w:rsidRPr="00A64DAD" w:rsidRDefault="00A64DAD" w:rsidP="00A64DAD">
      <w:r w:rsidRPr="00A64DAD">
        <w:lastRenderedPageBreak/>
        <w:t xml:space="preserve">Landy, F.J. (2005) ‘Some historical and scientific issues related to research on emotional intelligence’, </w:t>
      </w:r>
      <w:r w:rsidRPr="00A64DAD">
        <w:rPr>
          <w:i/>
          <w:iCs/>
        </w:rPr>
        <w:t>Journal of Organizational Behavior</w:t>
      </w:r>
      <w:r w:rsidRPr="00A64DAD">
        <w:t>, 26(4), pp. 411–424.</w:t>
      </w:r>
    </w:p>
    <w:p w14:paraId="78A9066D" w14:textId="77777777" w:rsidR="00A64DAD" w:rsidRPr="00A64DAD" w:rsidRDefault="00A64DAD" w:rsidP="00A64DAD">
      <w:r w:rsidRPr="00A64DAD">
        <w:t xml:space="preserve">Locke, E.A. (2005) ‘Why emotional intelligence is an invalid concept’, </w:t>
      </w:r>
      <w:r w:rsidRPr="00A64DAD">
        <w:rPr>
          <w:i/>
          <w:iCs/>
        </w:rPr>
        <w:t>Journal of Organizational Behavior</w:t>
      </w:r>
      <w:r w:rsidRPr="00A64DAD">
        <w:t>, 26(4), pp. 425–431.</w:t>
      </w:r>
    </w:p>
    <w:p w14:paraId="07686F20" w14:textId="77777777" w:rsidR="00A64DAD" w:rsidRPr="00A64DAD" w:rsidRDefault="00A64DAD" w:rsidP="00A64DAD">
      <w:r w:rsidRPr="00A64DAD">
        <w:t xml:space="preserve">Salovey, P. and Mayer, J.D. (1990) ‘Emotional intelligence’, </w:t>
      </w:r>
      <w:r w:rsidRPr="00A64DAD">
        <w:rPr>
          <w:i/>
          <w:iCs/>
        </w:rPr>
        <w:t>Imagination, Cognition and Personality</w:t>
      </w:r>
      <w:r w:rsidRPr="00A64DAD">
        <w:t>, 9(3), pp. 185–211.</w:t>
      </w:r>
    </w:p>
    <w:p w14:paraId="4C7BC4EA" w14:textId="77777777" w:rsidR="00A64DAD" w:rsidRPr="00A64DAD" w:rsidRDefault="00A64DAD" w:rsidP="00A64DAD">
      <w:r w:rsidRPr="00A64DAD">
        <w:t xml:space="preserve">Williams, </w:t>
      </w:r>
      <w:proofErr w:type="gramStart"/>
      <w:r w:rsidRPr="00A64DAD">
        <w:t>M.</w:t>
      </w:r>
      <w:proofErr w:type="gramEnd"/>
      <w:r w:rsidRPr="00A64DAD">
        <w:t xml:space="preserve"> and Penman, D. (2011) </w:t>
      </w:r>
      <w:r w:rsidRPr="00A64DAD">
        <w:rPr>
          <w:i/>
          <w:iCs/>
        </w:rPr>
        <w:t>Mindfulness: A Practical Guide to Finding Peace in a Frantic World</w:t>
      </w:r>
      <w:r w:rsidRPr="00A64DAD">
        <w:t>. London: Piatkus.</w:t>
      </w:r>
    </w:p>
    <w:p w14:paraId="19D25751" w14:textId="77777777" w:rsidR="00836715" w:rsidRDefault="00836715"/>
    <w:sectPr w:rsidR="008367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6AF6"/>
    <w:multiLevelType w:val="multilevel"/>
    <w:tmpl w:val="6EA06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84C53"/>
    <w:multiLevelType w:val="multilevel"/>
    <w:tmpl w:val="A808D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D58D9"/>
    <w:multiLevelType w:val="multilevel"/>
    <w:tmpl w:val="7CF43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41CBB"/>
    <w:multiLevelType w:val="multilevel"/>
    <w:tmpl w:val="D2C4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54ECA"/>
    <w:multiLevelType w:val="multilevel"/>
    <w:tmpl w:val="B536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914B8D"/>
    <w:multiLevelType w:val="multilevel"/>
    <w:tmpl w:val="5DC6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EB5673"/>
    <w:multiLevelType w:val="multilevel"/>
    <w:tmpl w:val="72BA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6B3385"/>
    <w:multiLevelType w:val="multilevel"/>
    <w:tmpl w:val="5E84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257B7"/>
    <w:multiLevelType w:val="multilevel"/>
    <w:tmpl w:val="7FA0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82EA6"/>
    <w:multiLevelType w:val="multilevel"/>
    <w:tmpl w:val="9B1C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C5519E"/>
    <w:multiLevelType w:val="multilevel"/>
    <w:tmpl w:val="BF84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5C173B"/>
    <w:multiLevelType w:val="multilevel"/>
    <w:tmpl w:val="E85E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2467FB"/>
    <w:multiLevelType w:val="multilevel"/>
    <w:tmpl w:val="C5DC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C7058"/>
    <w:multiLevelType w:val="multilevel"/>
    <w:tmpl w:val="55982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B76E1A"/>
    <w:multiLevelType w:val="multilevel"/>
    <w:tmpl w:val="6196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0603792">
    <w:abstractNumId w:val="1"/>
  </w:num>
  <w:num w:numId="2" w16cid:durableId="310257003">
    <w:abstractNumId w:val="8"/>
  </w:num>
  <w:num w:numId="3" w16cid:durableId="820777677">
    <w:abstractNumId w:val="5"/>
  </w:num>
  <w:num w:numId="4" w16cid:durableId="821190532">
    <w:abstractNumId w:val="14"/>
  </w:num>
  <w:num w:numId="5" w16cid:durableId="637304352">
    <w:abstractNumId w:val="10"/>
  </w:num>
  <w:num w:numId="6" w16cid:durableId="1476724342">
    <w:abstractNumId w:val="11"/>
  </w:num>
  <w:num w:numId="7" w16cid:durableId="1863131980">
    <w:abstractNumId w:val="3"/>
  </w:num>
  <w:num w:numId="8" w16cid:durableId="974411857">
    <w:abstractNumId w:val="12"/>
  </w:num>
  <w:num w:numId="9" w16cid:durableId="2142571236">
    <w:abstractNumId w:val="2"/>
  </w:num>
  <w:num w:numId="10" w16cid:durableId="1228950857">
    <w:abstractNumId w:val="0"/>
  </w:num>
  <w:num w:numId="11" w16cid:durableId="1876113913">
    <w:abstractNumId w:val="4"/>
  </w:num>
  <w:num w:numId="12" w16cid:durableId="2101023769">
    <w:abstractNumId w:val="7"/>
  </w:num>
  <w:num w:numId="13" w16cid:durableId="408237894">
    <w:abstractNumId w:val="6"/>
  </w:num>
  <w:num w:numId="14" w16cid:durableId="2063943045">
    <w:abstractNumId w:val="9"/>
  </w:num>
  <w:num w:numId="15" w16cid:durableId="10351521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715"/>
    <w:rsid w:val="000D0602"/>
    <w:rsid w:val="004064F4"/>
    <w:rsid w:val="005B4612"/>
    <w:rsid w:val="007361D0"/>
    <w:rsid w:val="00836715"/>
    <w:rsid w:val="00992FA6"/>
    <w:rsid w:val="00A64DAD"/>
    <w:rsid w:val="00BC4BDD"/>
    <w:rsid w:val="00D83186"/>
    <w:rsid w:val="00E25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AA366"/>
  <w15:chartTrackingRefBased/>
  <w15:docId w15:val="{11706675-F669-4D1A-B18B-CAB39AE2A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7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67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67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67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67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6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7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67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67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67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67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6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715"/>
    <w:rPr>
      <w:rFonts w:eastAsiaTheme="majorEastAsia" w:cstheme="majorBidi"/>
      <w:color w:val="272727" w:themeColor="text1" w:themeTint="D8"/>
    </w:rPr>
  </w:style>
  <w:style w:type="paragraph" w:styleId="Title">
    <w:name w:val="Title"/>
    <w:basedOn w:val="Normal"/>
    <w:next w:val="Normal"/>
    <w:link w:val="TitleChar"/>
    <w:uiPriority w:val="10"/>
    <w:qFormat/>
    <w:rsid w:val="00836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715"/>
    <w:pPr>
      <w:spacing w:before="160"/>
      <w:jc w:val="center"/>
    </w:pPr>
    <w:rPr>
      <w:i/>
      <w:iCs/>
      <w:color w:val="404040" w:themeColor="text1" w:themeTint="BF"/>
    </w:rPr>
  </w:style>
  <w:style w:type="character" w:customStyle="1" w:styleId="QuoteChar">
    <w:name w:val="Quote Char"/>
    <w:basedOn w:val="DefaultParagraphFont"/>
    <w:link w:val="Quote"/>
    <w:uiPriority w:val="29"/>
    <w:rsid w:val="00836715"/>
    <w:rPr>
      <w:i/>
      <w:iCs/>
      <w:color w:val="404040" w:themeColor="text1" w:themeTint="BF"/>
    </w:rPr>
  </w:style>
  <w:style w:type="paragraph" w:styleId="ListParagraph">
    <w:name w:val="List Paragraph"/>
    <w:basedOn w:val="Normal"/>
    <w:uiPriority w:val="34"/>
    <w:qFormat/>
    <w:rsid w:val="00836715"/>
    <w:pPr>
      <w:ind w:left="720"/>
      <w:contextualSpacing/>
    </w:pPr>
  </w:style>
  <w:style w:type="character" w:styleId="IntenseEmphasis">
    <w:name w:val="Intense Emphasis"/>
    <w:basedOn w:val="DefaultParagraphFont"/>
    <w:uiPriority w:val="21"/>
    <w:qFormat/>
    <w:rsid w:val="00836715"/>
    <w:rPr>
      <w:i/>
      <w:iCs/>
      <w:color w:val="2F5496" w:themeColor="accent1" w:themeShade="BF"/>
    </w:rPr>
  </w:style>
  <w:style w:type="paragraph" w:styleId="IntenseQuote">
    <w:name w:val="Intense Quote"/>
    <w:basedOn w:val="Normal"/>
    <w:next w:val="Normal"/>
    <w:link w:val="IntenseQuoteChar"/>
    <w:uiPriority w:val="30"/>
    <w:qFormat/>
    <w:rsid w:val="008367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6715"/>
    <w:rPr>
      <w:i/>
      <w:iCs/>
      <w:color w:val="2F5496" w:themeColor="accent1" w:themeShade="BF"/>
    </w:rPr>
  </w:style>
  <w:style w:type="character" w:styleId="IntenseReference">
    <w:name w:val="Intense Reference"/>
    <w:basedOn w:val="DefaultParagraphFont"/>
    <w:uiPriority w:val="32"/>
    <w:qFormat/>
    <w:rsid w:val="0083671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15</Pages>
  <Words>5293</Words>
  <Characters>30175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gillingham</dc:creator>
  <cp:keywords/>
  <dc:description/>
  <cp:lastModifiedBy>Jessica gillingham</cp:lastModifiedBy>
  <cp:revision>1</cp:revision>
  <dcterms:created xsi:type="dcterms:W3CDTF">2026-05-22T11:42:00Z</dcterms:created>
  <dcterms:modified xsi:type="dcterms:W3CDTF">2026-05-22T14:09:00Z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eb9ae42d-c906-4ee5-8d3b-e45b1a1d26da</vt:lpwstr>
  </property>
</Properties>
</file>