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1307C8" w14:textId="77777777" w:rsidR="00F54BCA" w:rsidRDefault="00F54BCA" w:rsidP="00F54BCA">
      <w:pPr>
        <w:pStyle w:val="Normal1"/>
        <w:spacing w:before="240" w:after="240"/>
        <w:jc w:val="center"/>
        <w:rPr>
          <w:rFonts w:ascii="Arial" w:hAnsi="Arial" w:cs="Arial"/>
          <w:b/>
          <w:sz w:val="32"/>
          <w:szCs w:val="32"/>
          <w:lang w:val="en-GB"/>
        </w:rPr>
      </w:pPr>
      <w:r>
        <w:rPr>
          <w:rFonts w:ascii="Arial" w:hAnsi="Arial" w:cs="Arial"/>
          <w:b/>
          <w:sz w:val="32"/>
          <w:szCs w:val="32"/>
          <w:lang w:val="en-GB"/>
        </w:rPr>
        <w:t>Module Title: CERTIFICATE OF HIGHER EDUCATION IN SKILLS FOR THE WORKPLACE</w:t>
      </w:r>
    </w:p>
    <w:p w14:paraId="7C1E4A9C" w14:textId="77777777" w:rsidR="00F54BCA" w:rsidRDefault="00F54BCA" w:rsidP="00F54BCA">
      <w:pPr>
        <w:pStyle w:val="Normal1"/>
        <w:spacing w:before="240" w:after="240"/>
        <w:jc w:val="center"/>
        <w:rPr>
          <w:rFonts w:ascii="Arial" w:hAnsi="Arial" w:cs="Arial"/>
          <w:b/>
          <w:sz w:val="32"/>
          <w:szCs w:val="32"/>
          <w:lang w:val="en-GB"/>
        </w:rPr>
      </w:pPr>
      <w:r>
        <w:rPr>
          <w:rFonts w:ascii="Arial" w:hAnsi="Arial" w:cs="Arial"/>
          <w:b/>
          <w:sz w:val="32"/>
          <w:szCs w:val="32"/>
          <w:lang w:val="en-GB"/>
        </w:rPr>
        <w:t xml:space="preserve">Student </w:t>
      </w:r>
      <w:proofErr w:type="gramStart"/>
      <w:r>
        <w:rPr>
          <w:rFonts w:ascii="Arial" w:hAnsi="Arial" w:cs="Arial"/>
          <w:b/>
          <w:sz w:val="32"/>
          <w:szCs w:val="32"/>
          <w:lang w:val="en-GB"/>
        </w:rPr>
        <w:t>Name:Luiza</w:t>
      </w:r>
      <w:proofErr w:type="gramEnd"/>
      <w:r>
        <w:rPr>
          <w:rFonts w:ascii="Arial" w:hAnsi="Arial" w:cs="Arial"/>
          <w:b/>
          <w:sz w:val="32"/>
          <w:szCs w:val="32"/>
          <w:lang w:val="en-GB"/>
        </w:rPr>
        <w:t xml:space="preserve"> Maria Vasiliev</w:t>
      </w:r>
    </w:p>
    <w:p w14:paraId="31214366" w14:textId="77777777" w:rsidR="00F54BCA" w:rsidRDefault="00F54BCA" w:rsidP="00F54BCA">
      <w:pPr>
        <w:pStyle w:val="Normal1"/>
        <w:spacing w:before="240" w:after="240"/>
        <w:jc w:val="center"/>
        <w:rPr>
          <w:rFonts w:ascii="Arial" w:hAnsi="Arial" w:cs="Arial"/>
          <w:b/>
          <w:sz w:val="32"/>
          <w:szCs w:val="32"/>
          <w:lang w:val="en-GB"/>
        </w:rPr>
      </w:pPr>
      <w:r>
        <w:rPr>
          <w:rFonts w:ascii="Arial" w:hAnsi="Arial" w:cs="Arial"/>
          <w:b/>
          <w:sz w:val="32"/>
          <w:szCs w:val="32"/>
          <w:lang w:val="en-GB"/>
        </w:rPr>
        <w:t>Student Number:1908745</w:t>
      </w:r>
    </w:p>
    <w:p w14:paraId="64237C4A" w14:textId="4AA51016" w:rsidR="00F54BCA" w:rsidRDefault="00F54BCA" w:rsidP="00F54BCA">
      <w:pPr>
        <w:pStyle w:val="Normal1"/>
        <w:spacing w:before="240" w:after="240"/>
        <w:jc w:val="center"/>
        <w:rPr>
          <w:rFonts w:ascii="Arial" w:hAnsi="Arial" w:cs="Arial"/>
          <w:b/>
          <w:sz w:val="32"/>
          <w:szCs w:val="32"/>
          <w:lang w:val="en-GB"/>
        </w:rPr>
      </w:pPr>
      <w:r>
        <w:rPr>
          <w:rFonts w:ascii="Arial" w:hAnsi="Arial" w:cs="Arial"/>
          <w:b/>
          <w:sz w:val="32"/>
          <w:szCs w:val="32"/>
          <w:lang w:val="en-GB"/>
        </w:rPr>
        <w:t xml:space="preserve">Module </w:t>
      </w:r>
      <w:proofErr w:type="gramStart"/>
      <w:r>
        <w:rPr>
          <w:rFonts w:ascii="Arial" w:hAnsi="Arial" w:cs="Arial"/>
          <w:b/>
          <w:sz w:val="32"/>
          <w:szCs w:val="32"/>
          <w:lang w:val="en-GB"/>
        </w:rPr>
        <w:t>Code:BMSW</w:t>
      </w:r>
      <w:proofErr w:type="gramEnd"/>
      <w:r>
        <w:rPr>
          <w:rFonts w:ascii="Arial" w:hAnsi="Arial" w:cs="Arial"/>
          <w:b/>
          <w:sz w:val="32"/>
          <w:szCs w:val="32"/>
          <w:lang w:val="en-GB"/>
        </w:rPr>
        <w:t>4003</w:t>
      </w:r>
    </w:p>
    <w:p w14:paraId="406413BA" w14:textId="106E9EF1" w:rsidR="00F54BCA" w:rsidRDefault="00F54BCA" w:rsidP="00F54BCA">
      <w:pPr>
        <w:pStyle w:val="Normal1"/>
        <w:spacing w:before="240" w:after="240"/>
        <w:jc w:val="center"/>
        <w:rPr>
          <w:rFonts w:ascii="Arial" w:hAnsi="Arial" w:cs="Arial"/>
          <w:b/>
          <w:sz w:val="32"/>
          <w:szCs w:val="32"/>
          <w:lang w:val="en-GB"/>
        </w:rPr>
      </w:pPr>
      <w:r>
        <w:rPr>
          <w:rFonts w:ascii="Arial" w:hAnsi="Arial" w:cs="Arial"/>
          <w:b/>
          <w:sz w:val="32"/>
          <w:szCs w:val="32"/>
          <w:lang w:val="en-GB"/>
        </w:rPr>
        <w:t>Assignment Title: DIGITAL SKILLS AND RESEARCH METHODS</w:t>
      </w:r>
    </w:p>
    <w:p w14:paraId="5A558F2D" w14:textId="6F247D65" w:rsidR="00F54BCA" w:rsidRDefault="00F54BCA" w:rsidP="00F54BCA">
      <w:pPr>
        <w:pStyle w:val="Normal1"/>
        <w:jc w:val="center"/>
        <w:rPr>
          <w:rFonts w:ascii="Arial" w:hAnsi="Arial" w:cs="Arial"/>
          <w:b/>
          <w:sz w:val="32"/>
          <w:szCs w:val="32"/>
          <w:lang w:val="en-GB"/>
        </w:rPr>
      </w:pPr>
      <w:r>
        <w:rPr>
          <w:rFonts w:ascii="Arial" w:hAnsi="Arial" w:cs="Arial"/>
          <w:b/>
          <w:sz w:val="32"/>
          <w:szCs w:val="32"/>
          <w:lang w:val="en-GB"/>
        </w:rPr>
        <w:t xml:space="preserve">Module Lecturer’s </w:t>
      </w:r>
      <w:proofErr w:type="gramStart"/>
      <w:r>
        <w:rPr>
          <w:rFonts w:ascii="Arial" w:hAnsi="Arial" w:cs="Arial"/>
          <w:b/>
          <w:sz w:val="32"/>
          <w:szCs w:val="32"/>
          <w:lang w:val="en-GB"/>
        </w:rPr>
        <w:t>Name:Balendran</w:t>
      </w:r>
      <w:proofErr w:type="gramEnd"/>
      <w:r>
        <w:rPr>
          <w:rFonts w:ascii="Arial" w:hAnsi="Arial" w:cs="Arial"/>
          <w:b/>
          <w:sz w:val="32"/>
          <w:szCs w:val="32"/>
          <w:lang w:val="en-GB"/>
        </w:rPr>
        <w:t xml:space="preserve"> Kandasamy</w:t>
      </w:r>
    </w:p>
    <w:p w14:paraId="73FD4072" w14:textId="77777777" w:rsidR="00AF6A88" w:rsidRPr="00CC2540" w:rsidRDefault="00AF6A88" w:rsidP="001C7BA1">
      <w:pPr>
        <w:spacing w:line="360" w:lineRule="auto"/>
        <w:jc w:val="both"/>
        <w:rPr>
          <w:lang w:val="en-GB"/>
        </w:rPr>
      </w:pPr>
    </w:p>
    <w:p w14:paraId="559E4030" w14:textId="77777777" w:rsidR="00F74273" w:rsidRPr="00CC2540" w:rsidRDefault="00F74273" w:rsidP="001C7BA1">
      <w:pPr>
        <w:spacing w:line="360" w:lineRule="auto"/>
        <w:jc w:val="both"/>
        <w:rPr>
          <w:lang w:val="en-GB"/>
        </w:rPr>
      </w:pPr>
    </w:p>
    <w:p w14:paraId="33114522" w14:textId="77777777" w:rsidR="00F74273" w:rsidRPr="00CC2540" w:rsidRDefault="00F74273" w:rsidP="001C7BA1">
      <w:pPr>
        <w:spacing w:line="360" w:lineRule="auto"/>
        <w:jc w:val="both"/>
        <w:rPr>
          <w:lang w:val="en-GB"/>
        </w:rPr>
      </w:pPr>
    </w:p>
    <w:p w14:paraId="3895FF12" w14:textId="77777777" w:rsidR="00F74273" w:rsidRPr="00CC2540" w:rsidRDefault="00F74273" w:rsidP="001C7BA1">
      <w:pPr>
        <w:spacing w:line="360" w:lineRule="auto"/>
        <w:jc w:val="both"/>
        <w:rPr>
          <w:lang w:val="en-GB"/>
        </w:rPr>
      </w:pPr>
    </w:p>
    <w:p w14:paraId="6D672795" w14:textId="77777777" w:rsidR="002F05E2" w:rsidRPr="00CC2540" w:rsidRDefault="002F05E2" w:rsidP="001C7BA1">
      <w:pPr>
        <w:spacing w:line="360" w:lineRule="auto"/>
        <w:jc w:val="both"/>
        <w:rPr>
          <w:lang w:val="en-GB"/>
        </w:rPr>
      </w:pPr>
    </w:p>
    <w:p w14:paraId="29667B5D" w14:textId="77777777" w:rsidR="002F05E2" w:rsidRPr="00CC2540" w:rsidRDefault="002F05E2" w:rsidP="001C7BA1">
      <w:pPr>
        <w:spacing w:line="360" w:lineRule="auto"/>
        <w:jc w:val="both"/>
        <w:rPr>
          <w:lang w:val="en-GB"/>
        </w:rPr>
      </w:pPr>
    </w:p>
    <w:p w14:paraId="5B97588E" w14:textId="77777777" w:rsidR="002F05E2" w:rsidRPr="00CC2540" w:rsidRDefault="002F05E2" w:rsidP="001C7BA1">
      <w:pPr>
        <w:spacing w:line="360" w:lineRule="auto"/>
        <w:jc w:val="both"/>
        <w:rPr>
          <w:lang w:val="en-GB"/>
        </w:rPr>
      </w:pPr>
    </w:p>
    <w:p w14:paraId="582D1B26" w14:textId="77777777" w:rsidR="002F05E2" w:rsidRPr="00CC2540" w:rsidRDefault="002F05E2" w:rsidP="001C7BA1">
      <w:pPr>
        <w:spacing w:line="360" w:lineRule="auto"/>
        <w:jc w:val="both"/>
        <w:rPr>
          <w:lang w:val="en-GB"/>
        </w:rPr>
      </w:pPr>
    </w:p>
    <w:p w14:paraId="5577594B" w14:textId="77777777" w:rsidR="002F05E2" w:rsidRPr="00CC2540" w:rsidRDefault="002F05E2" w:rsidP="001C7BA1">
      <w:pPr>
        <w:spacing w:line="360" w:lineRule="auto"/>
        <w:jc w:val="both"/>
        <w:rPr>
          <w:lang w:val="en-GB"/>
        </w:rPr>
      </w:pPr>
    </w:p>
    <w:p w14:paraId="5EA97FF1" w14:textId="77777777" w:rsidR="002F05E2" w:rsidRPr="00CC2540" w:rsidRDefault="002F05E2" w:rsidP="001C7BA1">
      <w:pPr>
        <w:spacing w:line="360" w:lineRule="auto"/>
        <w:jc w:val="both"/>
        <w:rPr>
          <w:lang w:val="en-GB"/>
        </w:rPr>
      </w:pPr>
    </w:p>
    <w:p w14:paraId="279E1765" w14:textId="77777777" w:rsidR="00F74273" w:rsidRPr="00CC2540" w:rsidRDefault="00F74273" w:rsidP="001C7BA1">
      <w:pPr>
        <w:spacing w:line="360" w:lineRule="auto"/>
        <w:jc w:val="both"/>
        <w:rPr>
          <w:lang w:val="en-GB"/>
        </w:rPr>
      </w:pPr>
    </w:p>
    <w:p w14:paraId="121F23CC" w14:textId="024D96F3" w:rsidR="00F74273" w:rsidRPr="003F13DD" w:rsidRDefault="00F74273" w:rsidP="003F13DD">
      <w:pPr>
        <w:pStyle w:val="Title"/>
        <w:spacing w:line="360" w:lineRule="auto"/>
        <w:jc w:val="both"/>
        <w:rPr>
          <w:rFonts w:ascii="Times New Roman" w:hAnsi="Times New Roman" w:cs="Times New Roman"/>
          <w:u w:val="single"/>
          <w:lang w:val="en-GB"/>
        </w:rPr>
      </w:pPr>
      <w:r w:rsidRPr="00CC2540">
        <w:rPr>
          <w:rFonts w:ascii="Times New Roman" w:hAnsi="Times New Roman" w:cs="Times New Roman"/>
          <w:u w:val="single"/>
          <w:lang w:val="en-GB"/>
        </w:rPr>
        <w:t xml:space="preserve">Digital Skills and </w:t>
      </w:r>
      <w:proofErr w:type="gramStart"/>
      <w:r w:rsidR="000E79B6">
        <w:rPr>
          <w:rFonts w:ascii="Times New Roman" w:hAnsi="Times New Roman" w:cs="Times New Roman"/>
          <w:u w:val="single"/>
          <w:lang w:val="en-GB"/>
        </w:rPr>
        <w:t xml:space="preserve">Research </w:t>
      </w:r>
      <w:r w:rsidRPr="00CC2540">
        <w:rPr>
          <w:rFonts w:ascii="Times New Roman" w:hAnsi="Times New Roman" w:cs="Times New Roman"/>
          <w:u w:val="single"/>
          <w:lang w:val="en-GB"/>
        </w:rPr>
        <w:t xml:space="preserve"> Method</w:t>
      </w:r>
      <w:r w:rsidR="003F13DD">
        <w:rPr>
          <w:rFonts w:ascii="Times New Roman" w:hAnsi="Times New Roman" w:cs="Times New Roman"/>
          <w:u w:val="single"/>
          <w:lang w:val="en-GB"/>
        </w:rPr>
        <w:t>s</w:t>
      </w:r>
      <w:proofErr w:type="gramEnd"/>
      <w:r w:rsidRPr="00CC2540">
        <w:rPr>
          <w:lang w:val="en-GB"/>
        </w:rPr>
        <w:br w:type="page"/>
      </w:r>
    </w:p>
    <w:p w14:paraId="4FAD09C6" w14:textId="77777777" w:rsidR="00901285" w:rsidRPr="00CC2540" w:rsidRDefault="00901285" w:rsidP="001C7BA1">
      <w:pPr>
        <w:spacing w:line="360" w:lineRule="auto"/>
        <w:jc w:val="both"/>
        <w:rPr>
          <w:lang w:val="en-GB"/>
        </w:rPr>
      </w:pPr>
    </w:p>
    <w:sdt>
      <w:sdtPr>
        <w:rPr>
          <w:rFonts w:asciiTheme="minorHAnsi" w:eastAsiaTheme="minorHAnsi" w:hAnsiTheme="minorHAnsi" w:cstheme="minorBidi"/>
          <w:color w:val="auto"/>
          <w:sz w:val="22"/>
          <w:szCs w:val="22"/>
          <w:lang w:val="en-GB"/>
        </w:rPr>
        <w:id w:val="1781907813"/>
        <w:docPartObj>
          <w:docPartGallery w:val="Table of Contents"/>
          <w:docPartUnique/>
        </w:docPartObj>
      </w:sdtPr>
      <w:sdtEndPr>
        <w:rPr>
          <w:bCs/>
          <w:noProof/>
        </w:rPr>
      </w:sdtEndPr>
      <w:sdtContent>
        <w:p w14:paraId="3C5CC167" w14:textId="77777777" w:rsidR="00901285" w:rsidRPr="00CC2540" w:rsidRDefault="00901285" w:rsidP="001C7BA1">
          <w:pPr>
            <w:pStyle w:val="TOCHeading"/>
            <w:spacing w:line="360" w:lineRule="auto"/>
            <w:jc w:val="both"/>
            <w:rPr>
              <w:rFonts w:ascii="Times New Roman" w:hAnsi="Times New Roman" w:cs="Times New Roman"/>
              <w:b/>
              <w:color w:val="auto"/>
              <w:sz w:val="24"/>
              <w:szCs w:val="24"/>
              <w:u w:val="single"/>
              <w:lang w:val="en-GB"/>
            </w:rPr>
          </w:pPr>
          <w:r w:rsidRPr="00CC2540">
            <w:rPr>
              <w:rFonts w:ascii="Times New Roman" w:hAnsi="Times New Roman" w:cs="Times New Roman"/>
              <w:b/>
              <w:color w:val="auto"/>
              <w:sz w:val="24"/>
              <w:szCs w:val="24"/>
              <w:u w:val="single"/>
              <w:lang w:val="en-GB"/>
            </w:rPr>
            <w:t>Table of Contents</w:t>
          </w:r>
        </w:p>
        <w:p w14:paraId="4D746967" w14:textId="77777777" w:rsidR="008A3D3D" w:rsidRPr="00CC2540" w:rsidRDefault="00901285" w:rsidP="001C7BA1">
          <w:pPr>
            <w:pStyle w:val="TOC1"/>
            <w:tabs>
              <w:tab w:val="right" w:leader="dot" w:pos="9350"/>
            </w:tabs>
            <w:spacing w:line="360" w:lineRule="auto"/>
            <w:jc w:val="both"/>
            <w:rPr>
              <w:rFonts w:eastAsiaTheme="minorEastAsia"/>
              <w:noProof/>
              <w:lang w:val="en-GB"/>
            </w:rPr>
          </w:pPr>
          <w:r w:rsidRPr="00CC2540">
            <w:rPr>
              <w:lang w:val="en-GB"/>
            </w:rPr>
            <w:fldChar w:fldCharType="begin"/>
          </w:r>
          <w:r w:rsidRPr="00CC2540">
            <w:rPr>
              <w:lang w:val="en-GB"/>
            </w:rPr>
            <w:instrText xml:space="preserve"> TOC \o "1-3" \h \z \u </w:instrText>
          </w:r>
          <w:r w:rsidRPr="00CC2540">
            <w:rPr>
              <w:lang w:val="en-GB"/>
            </w:rPr>
            <w:fldChar w:fldCharType="separate"/>
          </w:r>
          <w:hyperlink w:anchor="_Toc38628407" w:history="1">
            <w:r w:rsidR="008A3D3D" w:rsidRPr="00CC2540">
              <w:rPr>
                <w:rStyle w:val="Hyperlink"/>
                <w:rFonts w:ascii="Times New Roman" w:hAnsi="Times New Roman" w:cs="Times New Roman"/>
                <w:b/>
                <w:noProof/>
                <w:color w:val="auto"/>
                <w:lang w:val="en-GB"/>
              </w:rPr>
              <w:t>Title</w:t>
            </w:r>
            <w:r w:rsidR="008A3D3D" w:rsidRPr="00CC2540">
              <w:rPr>
                <w:noProof/>
                <w:webHidden/>
                <w:lang w:val="en-GB"/>
              </w:rPr>
              <w:tab/>
            </w:r>
            <w:r w:rsidR="008A3D3D" w:rsidRPr="00CC2540">
              <w:rPr>
                <w:noProof/>
                <w:webHidden/>
                <w:lang w:val="en-GB"/>
              </w:rPr>
              <w:fldChar w:fldCharType="begin"/>
            </w:r>
            <w:r w:rsidR="008A3D3D" w:rsidRPr="00CC2540">
              <w:rPr>
                <w:noProof/>
                <w:webHidden/>
                <w:lang w:val="en-GB"/>
              </w:rPr>
              <w:instrText xml:space="preserve"> PAGEREF _Toc38628407 \h </w:instrText>
            </w:r>
            <w:r w:rsidR="008A3D3D" w:rsidRPr="00CC2540">
              <w:rPr>
                <w:noProof/>
                <w:webHidden/>
                <w:lang w:val="en-GB"/>
              </w:rPr>
            </w:r>
            <w:r w:rsidR="008A3D3D" w:rsidRPr="00CC2540">
              <w:rPr>
                <w:noProof/>
                <w:webHidden/>
                <w:lang w:val="en-GB"/>
              </w:rPr>
              <w:fldChar w:fldCharType="separate"/>
            </w:r>
            <w:r w:rsidR="008A3D3D" w:rsidRPr="00CC2540">
              <w:rPr>
                <w:noProof/>
                <w:webHidden/>
                <w:lang w:val="en-GB"/>
              </w:rPr>
              <w:t>3</w:t>
            </w:r>
            <w:r w:rsidR="008A3D3D" w:rsidRPr="00CC2540">
              <w:rPr>
                <w:noProof/>
                <w:webHidden/>
                <w:lang w:val="en-GB"/>
              </w:rPr>
              <w:fldChar w:fldCharType="end"/>
            </w:r>
          </w:hyperlink>
        </w:p>
        <w:p w14:paraId="05FC7E38" w14:textId="77777777" w:rsidR="008A3D3D" w:rsidRPr="00CC2540" w:rsidRDefault="003E6D24" w:rsidP="001C7BA1">
          <w:pPr>
            <w:pStyle w:val="TOC1"/>
            <w:tabs>
              <w:tab w:val="right" w:leader="dot" w:pos="9350"/>
            </w:tabs>
            <w:spacing w:line="360" w:lineRule="auto"/>
            <w:jc w:val="both"/>
            <w:rPr>
              <w:rFonts w:eastAsiaTheme="minorEastAsia"/>
              <w:noProof/>
              <w:lang w:val="en-GB"/>
            </w:rPr>
          </w:pPr>
          <w:hyperlink w:anchor="_Toc38628408" w:history="1">
            <w:r w:rsidR="008A3D3D" w:rsidRPr="00CC2540">
              <w:rPr>
                <w:rStyle w:val="Hyperlink"/>
                <w:rFonts w:ascii="Times New Roman" w:hAnsi="Times New Roman" w:cs="Times New Roman"/>
                <w:b/>
                <w:noProof/>
                <w:color w:val="auto"/>
                <w:lang w:val="en-GB"/>
              </w:rPr>
              <w:t>Rationale</w:t>
            </w:r>
            <w:r w:rsidR="008A3D3D" w:rsidRPr="00CC2540">
              <w:rPr>
                <w:noProof/>
                <w:webHidden/>
                <w:lang w:val="en-GB"/>
              </w:rPr>
              <w:tab/>
            </w:r>
            <w:r w:rsidR="008A3D3D" w:rsidRPr="00CC2540">
              <w:rPr>
                <w:noProof/>
                <w:webHidden/>
                <w:lang w:val="en-GB"/>
              </w:rPr>
              <w:fldChar w:fldCharType="begin"/>
            </w:r>
            <w:r w:rsidR="008A3D3D" w:rsidRPr="00CC2540">
              <w:rPr>
                <w:noProof/>
                <w:webHidden/>
                <w:lang w:val="en-GB"/>
              </w:rPr>
              <w:instrText xml:space="preserve"> PAGEREF _Toc38628408 \h </w:instrText>
            </w:r>
            <w:r w:rsidR="008A3D3D" w:rsidRPr="00CC2540">
              <w:rPr>
                <w:noProof/>
                <w:webHidden/>
                <w:lang w:val="en-GB"/>
              </w:rPr>
            </w:r>
            <w:r w:rsidR="008A3D3D" w:rsidRPr="00CC2540">
              <w:rPr>
                <w:noProof/>
                <w:webHidden/>
                <w:lang w:val="en-GB"/>
              </w:rPr>
              <w:fldChar w:fldCharType="separate"/>
            </w:r>
            <w:r w:rsidR="008A3D3D" w:rsidRPr="00CC2540">
              <w:rPr>
                <w:noProof/>
                <w:webHidden/>
                <w:lang w:val="en-GB"/>
              </w:rPr>
              <w:t>3</w:t>
            </w:r>
            <w:r w:rsidR="008A3D3D" w:rsidRPr="00CC2540">
              <w:rPr>
                <w:noProof/>
                <w:webHidden/>
                <w:lang w:val="en-GB"/>
              </w:rPr>
              <w:fldChar w:fldCharType="end"/>
            </w:r>
          </w:hyperlink>
        </w:p>
        <w:p w14:paraId="4282F01A" w14:textId="77777777" w:rsidR="008A3D3D" w:rsidRPr="00CC2540" w:rsidRDefault="003E6D24" w:rsidP="001C7BA1">
          <w:pPr>
            <w:pStyle w:val="TOC1"/>
            <w:tabs>
              <w:tab w:val="right" w:leader="dot" w:pos="9350"/>
            </w:tabs>
            <w:spacing w:line="360" w:lineRule="auto"/>
            <w:jc w:val="both"/>
            <w:rPr>
              <w:rFonts w:eastAsiaTheme="minorEastAsia"/>
              <w:noProof/>
              <w:lang w:val="en-GB"/>
            </w:rPr>
          </w:pPr>
          <w:hyperlink w:anchor="_Toc38628409" w:history="1">
            <w:r w:rsidR="008A3D3D" w:rsidRPr="00CC2540">
              <w:rPr>
                <w:rStyle w:val="Hyperlink"/>
                <w:rFonts w:ascii="Times New Roman" w:hAnsi="Times New Roman" w:cs="Times New Roman"/>
                <w:b/>
                <w:noProof/>
                <w:color w:val="auto"/>
                <w:lang w:val="en-GB"/>
              </w:rPr>
              <w:t>Objectives</w:t>
            </w:r>
            <w:r w:rsidR="008A3D3D" w:rsidRPr="00CC2540">
              <w:rPr>
                <w:noProof/>
                <w:webHidden/>
                <w:lang w:val="en-GB"/>
              </w:rPr>
              <w:tab/>
            </w:r>
            <w:r w:rsidR="008A3D3D" w:rsidRPr="00CC2540">
              <w:rPr>
                <w:noProof/>
                <w:webHidden/>
                <w:lang w:val="en-GB"/>
              </w:rPr>
              <w:fldChar w:fldCharType="begin"/>
            </w:r>
            <w:r w:rsidR="008A3D3D" w:rsidRPr="00CC2540">
              <w:rPr>
                <w:noProof/>
                <w:webHidden/>
                <w:lang w:val="en-GB"/>
              </w:rPr>
              <w:instrText xml:space="preserve"> PAGEREF _Toc38628409 \h </w:instrText>
            </w:r>
            <w:r w:rsidR="008A3D3D" w:rsidRPr="00CC2540">
              <w:rPr>
                <w:noProof/>
                <w:webHidden/>
                <w:lang w:val="en-GB"/>
              </w:rPr>
            </w:r>
            <w:r w:rsidR="008A3D3D" w:rsidRPr="00CC2540">
              <w:rPr>
                <w:noProof/>
                <w:webHidden/>
                <w:lang w:val="en-GB"/>
              </w:rPr>
              <w:fldChar w:fldCharType="separate"/>
            </w:r>
            <w:r w:rsidR="008A3D3D" w:rsidRPr="00CC2540">
              <w:rPr>
                <w:noProof/>
                <w:webHidden/>
                <w:lang w:val="en-GB"/>
              </w:rPr>
              <w:t>4</w:t>
            </w:r>
            <w:r w:rsidR="008A3D3D" w:rsidRPr="00CC2540">
              <w:rPr>
                <w:noProof/>
                <w:webHidden/>
                <w:lang w:val="en-GB"/>
              </w:rPr>
              <w:fldChar w:fldCharType="end"/>
            </w:r>
          </w:hyperlink>
        </w:p>
        <w:p w14:paraId="3441F368" w14:textId="77777777" w:rsidR="008A3D3D" w:rsidRPr="00CC2540" w:rsidRDefault="003E6D24" w:rsidP="001C7BA1">
          <w:pPr>
            <w:pStyle w:val="TOC1"/>
            <w:tabs>
              <w:tab w:val="right" w:leader="dot" w:pos="9350"/>
            </w:tabs>
            <w:spacing w:line="360" w:lineRule="auto"/>
            <w:jc w:val="both"/>
            <w:rPr>
              <w:rFonts w:eastAsiaTheme="minorEastAsia"/>
              <w:noProof/>
              <w:lang w:val="en-GB"/>
            </w:rPr>
          </w:pPr>
          <w:hyperlink w:anchor="_Toc38628410" w:history="1">
            <w:r w:rsidR="008A3D3D" w:rsidRPr="00CC2540">
              <w:rPr>
                <w:rStyle w:val="Hyperlink"/>
                <w:rFonts w:ascii="Times New Roman" w:hAnsi="Times New Roman" w:cs="Times New Roman"/>
                <w:b/>
                <w:noProof/>
                <w:color w:val="auto"/>
                <w:lang w:val="en-GB"/>
              </w:rPr>
              <w:t>Methodology</w:t>
            </w:r>
            <w:r w:rsidR="008A3D3D" w:rsidRPr="00CC2540">
              <w:rPr>
                <w:noProof/>
                <w:webHidden/>
                <w:lang w:val="en-GB"/>
              </w:rPr>
              <w:tab/>
            </w:r>
            <w:r w:rsidR="008A3D3D" w:rsidRPr="00CC2540">
              <w:rPr>
                <w:noProof/>
                <w:webHidden/>
                <w:lang w:val="en-GB"/>
              </w:rPr>
              <w:fldChar w:fldCharType="begin"/>
            </w:r>
            <w:r w:rsidR="008A3D3D" w:rsidRPr="00CC2540">
              <w:rPr>
                <w:noProof/>
                <w:webHidden/>
                <w:lang w:val="en-GB"/>
              </w:rPr>
              <w:instrText xml:space="preserve"> PAGEREF _Toc38628410 \h </w:instrText>
            </w:r>
            <w:r w:rsidR="008A3D3D" w:rsidRPr="00CC2540">
              <w:rPr>
                <w:noProof/>
                <w:webHidden/>
                <w:lang w:val="en-GB"/>
              </w:rPr>
            </w:r>
            <w:r w:rsidR="008A3D3D" w:rsidRPr="00CC2540">
              <w:rPr>
                <w:noProof/>
                <w:webHidden/>
                <w:lang w:val="en-GB"/>
              </w:rPr>
              <w:fldChar w:fldCharType="separate"/>
            </w:r>
            <w:r w:rsidR="008A3D3D" w:rsidRPr="00CC2540">
              <w:rPr>
                <w:noProof/>
                <w:webHidden/>
                <w:lang w:val="en-GB"/>
              </w:rPr>
              <w:t>4</w:t>
            </w:r>
            <w:r w:rsidR="008A3D3D" w:rsidRPr="00CC2540">
              <w:rPr>
                <w:noProof/>
                <w:webHidden/>
                <w:lang w:val="en-GB"/>
              </w:rPr>
              <w:fldChar w:fldCharType="end"/>
            </w:r>
          </w:hyperlink>
        </w:p>
        <w:p w14:paraId="6123AE14" w14:textId="77777777" w:rsidR="008A3D3D" w:rsidRPr="00CC2540" w:rsidRDefault="003E6D24" w:rsidP="001C7BA1">
          <w:pPr>
            <w:pStyle w:val="TOC1"/>
            <w:tabs>
              <w:tab w:val="right" w:leader="dot" w:pos="9350"/>
            </w:tabs>
            <w:spacing w:line="360" w:lineRule="auto"/>
            <w:jc w:val="both"/>
            <w:rPr>
              <w:rFonts w:eastAsiaTheme="minorEastAsia"/>
              <w:noProof/>
              <w:lang w:val="en-GB"/>
            </w:rPr>
          </w:pPr>
          <w:hyperlink w:anchor="_Toc38628411" w:history="1">
            <w:r w:rsidR="008A3D3D" w:rsidRPr="00CC2540">
              <w:rPr>
                <w:rStyle w:val="Hyperlink"/>
                <w:rFonts w:ascii="Times New Roman" w:hAnsi="Times New Roman" w:cs="Times New Roman"/>
                <w:b/>
                <w:noProof/>
                <w:color w:val="auto"/>
                <w:lang w:val="en-GB"/>
              </w:rPr>
              <w:t>Primary Data Analysis</w:t>
            </w:r>
            <w:r w:rsidR="008A3D3D" w:rsidRPr="00CC2540">
              <w:rPr>
                <w:noProof/>
                <w:webHidden/>
                <w:lang w:val="en-GB"/>
              </w:rPr>
              <w:tab/>
            </w:r>
            <w:r w:rsidR="008A3D3D" w:rsidRPr="00CC2540">
              <w:rPr>
                <w:noProof/>
                <w:webHidden/>
                <w:lang w:val="en-GB"/>
              </w:rPr>
              <w:fldChar w:fldCharType="begin"/>
            </w:r>
            <w:r w:rsidR="008A3D3D" w:rsidRPr="00CC2540">
              <w:rPr>
                <w:noProof/>
                <w:webHidden/>
                <w:lang w:val="en-GB"/>
              </w:rPr>
              <w:instrText xml:space="preserve"> PAGEREF _Toc38628411 \h </w:instrText>
            </w:r>
            <w:r w:rsidR="008A3D3D" w:rsidRPr="00CC2540">
              <w:rPr>
                <w:noProof/>
                <w:webHidden/>
                <w:lang w:val="en-GB"/>
              </w:rPr>
            </w:r>
            <w:r w:rsidR="008A3D3D" w:rsidRPr="00CC2540">
              <w:rPr>
                <w:noProof/>
                <w:webHidden/>
                <w:lang w:val="en-GB"/>
              </w:rPr>
              <w:fldChar w:fldCharType="separate"/>
            </w:r>
            <w:r w:rsidR="008A3D3D" w:rsidRPr="00CC2540">
              <w:rPr>
                <w:noProof/>
                <w:webHidden/>
                <w:lang w:val="en-GB"/>
              </w:rPr>
              <w:t>6</w:t>
            </w:r>
            <w:r w:rsidR="008A3D3D" w:rsidRPr="00CC2540">
              <w:rPr>
                <w:noProof/>
                <w:webHidden/>
                <w:lang w:val="en-GB"/>
              </w:rPr>
              <w:fldChar w:fldCharType="end"/>
            </w:r>
          </w:hyperlink>
        </w:p>
        <w:p w14:paraId="30DA122E" w14:textId="77777777" w:rsidR="008A3D3D" w:rsidRPr="00CC2540" w:rsidRDefault="003E6D24" w:rsidP="001C7BA1">
          <w:pPr>
            <w:pStyle w:val="TOC1"/>
            <w:tabs>
              <w:tab w:val="right" w:leader="dot" w:pos="9350"/>
            </w:tabs>
            <w:spacing w:line="360" w:lineRule="auto"/>
            <w:jc w:val="both"/>
            <w:rPr>
              <w:rFonts w:eastAsiaTheme="minorEastAsia"/>
              <w:noProof/>
              <w:lang w:val="en-GB"/>
            </w:rPr>
          </w:pPr>
          <w:hyperlink w:anchor="_Toc38628412" w:history="1">
            <w:r w:rsidR="008A3D3D" w:rsidRPr="00CC2540">
              <w:rPr>
                <w:rStyle w:val="Hyperlink"/>
                <w:rFonts w:ascii="Times New Roman" w:hAnsi="Times New Roman" w:cs="Times New Roman"/>
                <w:b/>
                <w:noProof/>
                <w:color w:val="auto"/>
                <w:lang w:val="en-GB"/>
              </w:rPr>
              <w:t>Secondary Data Analysis</w:t>
            </w:r>
            <w:r w:rsidR="008A3D3D" w:rsidRPr="00CC2540">
              <w:rPr>
                <w:noProof/>
                <w:webHidden/>
                <w:lang w:val="en-GB"/>
              </w:rPr>
              <w:tab/>
            </w:r>
            <w:r w:rsidR="008A3D3D" w:rsidRPr="00CC2540">
              <w:rPr>
                <w:noProof/>
                <w:webHidden/>
                <w:lang w:val="en-GB"/>
              </w:rPr>
              <w:fldChar w:fldCharType="begin"/>
            </w:r>
            <w:r w:rsidR="008A3D3D" w:rsidRPr="00CC2540">
              <w:rPr>
                <w:noProof/>
                <w:webHidden/>
                <w:lang w:val="en-GB"/>
              </w:rPr>
              <w:instrText xml:space="preserve"> PAGEREF _Toc38628412 \h </w:instrText>
            </w:r>
            <w:r w:rsidR="008A3D3D" w:rsidRPr="00CC2540">
              <w:rPr>
                <w:noProof/>
                <w:webHidden/>
                <w:lang w:val="en-GB"/>
              </w:rPr>
            </w:r>
            <w:r w:rsidR="008A3D3D" w:rsidRPr="00CC2540">
              <w:rPr>
                <w:noProof/>
                <w:webHidden/>
                <w:lang w:val="en-GB"/>
              </w:rPr>
              <w:fldChar w:fldCharType="separate"/>
            </w:r>
            <w:r w:rsidR="008A3D3D" w:rsidRPr="00CC2540">
              <w:rPr>
                <w:noProof/>
                <w:webHidden/>
                <w:lang w:val="en-GB"/>
              </w:rPr>
              <w:t>10</w:t>
            </w:r>
            <w:r w:rsidR="008A3D3D" w:rsidRPr="00CC2540">
              <w:rPr>
                <w:noProof/>
                <w:webHidden/>
                <w:lang w:val="en-GB"/>
              </w:rPr>
              <w:fldChar w:fldCharType="end"/>
            </w:r>
          </w:hyperlink>
        </w:p>
        <w:p w14:paraId="38F82B2E" w14:textId="77777777" w:rsidR="008A3D3D" w:rsidRPr="00CC2540" w:rsidRDefault="003E6D24" w:rsidP="001C7BA1">
          <w:pPr>
            <w:pStyle w:val="TOC1"/>
            <w:tabs>
              <w:tab w:val="right" w:leader="dot" w:pos="9350"/>
            </w:tabs>
            <w:spacing w:line="360" w:lineRule="auto"/>
            <w:jc w:val="both"/>
            <w:rPr>
              <w:rFonts w:eastAsiaTheme="minorEastAsia"/>
              <w:noProof/>
              <w:lang w:val="en-GB"/>
            </w:rPr>
          </w:pPr>
          <w:hyperlink w:anchor="_Toc38628413" w:history="1">
            <w:r w:rsidR="008A3D3D" w:rsidRPr="00CC2540">
              <w:rPr>
                <w:rStyle w:val="Hyperlink"/>
                <w:rFonts w:ascii="Times New Roman" w:hAnsi="Times New Roman" w:cs="Times New Roman"/>
                <w:b/>
                <w:noProof/>
                <w:color w:val="auto"/>
                <w:lang w:val="en-GB"/>
              </w:rPr>
              <w:t>Conclusion</w:t>
            </w:r>
            <w:r w:rsidR="008A3D3D" w:rsidRPr="00CC2540">
              <w:rPr>
                <w:noProof/>
                <w:webHidden/>
                <w:lang w:val="en-GB"/>
              </w:rPr>
              <w:tab/>
            </w:r>
            <w:r w:rsidR="008A3D3D" w:rsidRPr="00CC2540">
              <w:rPr>
                <w:noProof/>
                <w:webHidden/>
                <w:lang w:val="en-GB"/>
              </w:rPr>
              <w:fldChar w:fldCharType="begin"/>
            </w:r>
            <w:r w:rsidR="008A3D3D" w:rsidRPr="00CC2540">
              <w:rPr>
                <w:noProof/>
                <w:webHidden/>
                <w:lang w:val="en-GB"/>
              </w:rPr>
              <w:instrText xml:space="preserve"> PAGEREF _Toc38628413 \h </w:instrText>
            </w:r>
            <w:r w:rsidR="008A3D3D" w:rsidRPr="00CC2540">
              <w:rPr>
                <w:noProof/>
                <w:webHidden/>
                <w:lang w:val="en-GB"/>
              </w:rPr>
            </w:r>
            <w:r w:rsidR="008A3D3D" w:rsidRPr="00CC2540">
              <w:rPr>
                <w:noProof/>
                <w:webHidden/>
                <w:lang w:val="en-GB"/>
              </w:rPr>
              <w:fldChar w:fldCharType="separate"/>
            </w:r>
            <w:r w:rsidR="008A3D3D" w:rsidRPr="00CC2540">
              <w:rPr>
                <w:noProof/>
                <w:webHidden/>
                <w:lang w:val="en-GB"/>
              </w:rPr>
              <w:t>11</w:t>
            </w:r>
            <w:r w:rsidR="008A3D3D" w:rsidRPr="00CC2540">
              <w:rPr>
                <w:noProof/>
                <w:webHidden/>
                <w:lang w:val="en-GB"/>
              </w:rPr>
              <w:fldChar w:fldCharType="end"/>
            </w:r>
          </w:hyperlink>
        </w:p>
        <w:p w14:paraId="239D4D98" w14:textId="77777777" w:rsidR="008A3D3D" w:rsidRPr="00CC2540" w:rsidRDefault="003E6D24" w:rsidP="001C7BA1">
          <w:pPr>
            <w:pStyle w:val="TOC1"/>
            <w:tabs>
              <w:tab w:val="right" w:leader="dot" w:pos="9350"/>
            </w:tabs>
            <w:spacing w:line="360" w:lineRule="auto"/>
            <w:jc w:val="both"/>
            <w:rPr>
              <w:rFonts w:eastAsiaTheme="minorEastAsia"/>
              <w:noProof/>
              <w:lang w:val="en-GB"/>
            </w:rPr>
          </w:pPr>
          <w:hyperlink w:anchor="_Toc38628414" w:history="1">
            <w:r w:rsidR="008A3D3D" w:rsidRPr="00CC2540">
              <w:rPr>
                <w:rStyle w:val="Hyperlink"/>
                <w:rFonts w:ascii="Times New Roman" w:hAnsi="Times New Roman" w:cs="Times New Roman"/>
                <w:b/>
                <w:noProof/>
                <w:color w:val="auto"/>
                <w:lang w:val="en-GB"/>
              </w:rPr>
              <w:t>Recommendations</w:t>
            </w:r>
            <w:r w:rsidR="008A3D3D" w:rsidRPr="00CC2540">
              <w:rPr>
                <w:noProof/>
                <w:webHidden/>
                <w:lang w:val="en-GB"/>
              </w:rPr>
              <w:tab/>
            </w:r>
            <w:r w:rsidR="008A3D3D" w:rsidRPr="00CC2540">
              <w:rPr>
                <w:noProof/>
                <w:webHidden/>
                <w:lang w:val="en-GB"/>
              </w:rPr>
              <w:fldChar w:fldCharType="begin"/>
            </w:r>
            <w:r w:rsidR="008A3D3D" w:rsidRPr="00CC2540">
              <w:rPr>
                <w:noProof/>
                <w:webHidden/>
                <w:lang w:val="en-GB"/>
              </w:rPr>
              <w:instrText xml:space="preserve"> PAGEREF _Toc38628414 \h </w:instrText>
            </w:r>
            <w:r w:rsidR="008A3D3D" w:rsidRPr="00CC2540">
              <w:rPr>
                <w:noProof/>
                <w:webHidden/>
                <w:lang w:val="en-GB"/>
              </w:rPr>
            </w:r>
            <w:r w:rsidR="008A3D3D" w:rsidRPr="00CC2540">
              <w:rPr>
                <w:noProof/>
                <w:webHidden/>
                <w:lang w:val="en-GB"/>
              </w:rPr>
              <w:fldChar w:fldCharType="separate"/>
            </w:r>
            <w:r w:rsidR="008A3D3D" w:rsidRPr="00CC2540">
              <w:rPr>
                <w:noProof/>
                <w:webHidden/>
                <w:lang w:val="en-GB"/>
              </w:rPr>
              <w:t>12</w:t>
            </w:r>
            <w:r w:rsidR="008A3D3D" w:rsidRPr="00CC2540">
              <w:rPr>
                <w:noProof/>
                <w:webHidden/>
                <w:lang w:val="en-GB"/>
              </w:rPr>
              <w:fldChar w:fldCharType="end"/>
            </w:r>
          </w:hyperlink>
        </w:p>
        <w:p w14:paraId="64B67770" w14:textId="77777777" w:rsidR="008A3D3D" w:rsidRPr="00CC2540" w:rsidRDefault="003E6D24" w:rsidP="001C7BA1">
          <w:pPr>
            <w:pStyle w:val="TOC1"/>
            <w:tabs>
              <w:tab w:val="right" w:leader="dot" w:pos="9350"/>
            </w:tabs>
            <w:spacing w:line="360" w:lineRule="auto"/>
            <w:jc w:val="both"/>
            <w:rPr>
              <w:rFonts w:eastAsiaTheme="minorEastAsia"/>
              <w:noProof/>
              <w:lang w:val="en-GB"/>
            </w:rPr>
          </w:pPr>
          <w:hyperlink w:anchor="_Toc38628415" w:history="1">
            <w:r w:rsidR="008A3D3D" w:rsidRPr="00CC2540">
              <w:rPr>
                <w:rStyle w:val="Hyperlink"/>
                <w:rFonts w:ascii="Times New Roman" w:hAnsi="Times New Roman" w:cs="Times New Roman"/>
                <w:b/>
                <w:noProof/>
                <w:color w:val="auto"/>
                <w:lang w:val="en-GB"/>
              </w:rPr>
              <w:t>Reference List</w:t>
            </w:r>
            <w:r w:rsidR="008A3D3D" w:rsidRPr="00CC2540">
              <w:rPr>
                <w:noProof/>
                <w:webHidden/>
                <w:lang w:val="en-GB"/>
              </w:rPr>
              <w:tab/>
            </w:r>
            <w:r w:rsidR="008A3D3D" w:rsidRPr="00CC2540">
              <w:rPr>
                <w:noProof/>
                <w:webHidden/>
                <w:lang w:val="en-GB"/>
              </w:rPr>
              <w:fldChar w:fldCharType="begin"/>
            </w:r>
            <w:r w:rsidR="008A3D3D" w:rsidRPr="00CC2540">
              <w:rPr>
                <w:noProof/>
                <w:webHidden/>
                <w:lang w:val="en-GB"/>
              </w:rPr>
              <w:instrText xml:space="preserve"> PAGEREF _Toc38628415 \h </w:instrText>
            </w:r>
            <w:r w:rsidR="008A3D3D" w:rsidRPr="00CC2540">
              <w:rPr>
                <w:noProof/>
                <w:webHidden/>
                <w:lang w:val="en-GB"/>
              </w:rPr>
            </w:r>
            <w:r w:rsidR="008A3D3D" w:rsidRPr="00CC2540">
              <w:rPr>
                <w:noProof/>
                <w:webHidden/>
                <w:lang w:val="en-GB"/>
              </w:rPr>
              <w:fldChar w:fldCharType="separate"/>
            </w:r>
            <w:r w:rsidR="008A3D3D" w:rsidRPr="00CC2540">
              <w:rPr>
                <w:noProof/>
                <w:webHidden/>
                <w:lang w:val="en-GB"/>
              </w:rPr>
              <w:t>13</w:t>
            </w:r>
            <w:r w:rsidR="008A3D3D" w:rsidRPr="00CC2540">
              <w:rPr>
                <w:noProof/>
                <w:webHidden/>
                <w:lang w:val="en-GB"/>
              </w:rPr>
              <w:fldChar w:fldCharType="end"/>
            </w:r>
          </w:hyperlink>
        </w:p>
        <w:p w14:paraId="4710FEDF" w14:textId="77777777" w:rsidR="00901285" w:rsidRPr="00CC2540" w:rsidRDefault="00901285" w:rsidP="001C7BA1">
          <w:pPr>
            <w:spacing w:line="360" w:lineRule="auto"/>
            <w:jc w:val="both"/>
            <w:rPr>
              <w:lang w:val="en-GB"/>
            </w:rPr>
          </w:pPr>
          <w:r w:rsidRPr="00CC2540">
            <w:rPr>
              <w:bCs/>
              <w:noProof/>
              <w:lang w:val="en-GB"/>
            </w:rPr>
            <w:fldChar w:fldCharType="end"/>
          </w:r>
        </w:p>
      </w:sdtContent>
    </w:sdt>
    <w:p w14:paraId="720E7C29" w14:textId="77777777" w:rsidR="00F74273" w:rsidRPr="00CC2540" w:rsidRDefault="00F74273" w:rsidP="001C7BA1">
      <w:pPr>
        <w:spacing w:line="360" w:lineRule="auto"/>
        <w:jc w:val="both"/>
        <w:rPr>
          <w:lang w:val="en-GB"/>
        </w:rPr>
      </w:pPr>
    </w:p>
    <w:p w14:paraId="30BE3837" w14:textId="77777777" w:rsidR="008A3D3D" w:rsidRPr="00CC2540" w:rsidRDefault="00F74273" w:rsidP="001C7BA1">
      <w:pPr>
        <w:spacing w:line="360" w:lineRule="auto"/>
        <w:jc w:val="both"/>
        <w:rPr>
          <w:lang w:val="en-GB"/>
        </w:rPr>
      </w:pPr>
      <w:r w:rsidRPr="00CC2540">
        <w:rPr>
          <w:lang w:val="en-GB"/>
        </w:rPr>
        <w:br w:type="page"/>
      </w:r>
    </w:p>
    <w:p w14:paraId="0C7F719F" w14:textId="77777777" w:rsidR="008A3D3D" w:rsidRPr="00CC2540" w:rsidRDefault="008A3D3D" w:rsidP="001C7BA1">
      <w:pPr>
        <w:spacing w:line="360" w:lineRule="auto"/>
        <w:jc w:val="both"/>
        <w:rPr>
          <w:lang w:val="en-GB"/>
        </w:rPr>
      </w:pPr>
    </w:p>
    <w:p w14:paraId="103699DC" w14:textId="77777777" w:rsidR="00F74273" w:rsidRPr="00CC2540" w:rsidRDefault="00F74273" w:rsidP="001C7BA1">
      <w:pPr>
        <w:pStyle w:val="Heading1"/>
        <w:spacing w:line="360" w:lineRule="auto"/>
        <w:jc w:val="both"/>
        <w:rPr>
          <w:rFonts w:ascii="Times New Roman" w:hAnsi="Times New Roman" w:cs="Times New Roman"/>
          <w:color w:val="auto"/>
          <w:sz w:val="24"/>
          <w:szCs w:val="24"/>
          <w:lang w:val="en-GB"/>
        </w:rPr>
      </w:pPr>
      <w:bookmarkStart w:id="0" w:name="_Toc38628407"/>
      <w:r w:rsidRPr="00CC2540">
        <w:rPr>
          <w:rFonts w:ascii="Times New Roman" w:hAnsi="Times New Roman" w:cs="Times New Roman"/>
          <w:b/>
          <w:color w:val="auto"/>
          <w:lang w:val="en-GB"/>
        </w:rPr>
        <w:t>Title</w:t>
      </w:r>
      <w:bookmarkEnd w:id="0"/>
    </w:p>
    <w:p w14:paraId="19B95023" w14:textId="77777777" w:rsidR="00F74273" w:rsidRPr="00CC2540" w:rsidRDefault="00F74273"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The</w:t>
      </w:r>
      <w:r w:rsidR="003B3388" w:rsidRPr="00CC2540">
        <w:rPr>
          <w:rFonts w:ascii="Times New Roman" w:hAnsi="Times New Roman" w:cs="Times New Roman"/>
          <w:sz w:val="24"/>
          <w:szCs w:val="24"/>
          <w:lang w:val="en-GB"/>
        </w:rPr>
        <w:t xml:space="preserve"> title of the assignment is “</w:t>
      </w:r>
      <w:r w:rsidR="003B3388" w:rsidRPr="00CC2540">
        <w:rPr>
          <w:rFonts w:ascii="Times New Roman" w:hAnsi="Times New Roman" w:cs="Times New Roman"/>
          <w:b/>
          <w:i/>
          <w:sz w:val="24"/>
          <w:szCs w:val="24"/>
          <w:shd w:val="clear" w:color="auto" w:fill="FFFFFF"/>
          <w:lang w:val="en-GB"/>
        </w:rPr>
        <w:t>Impact of Virtual Learning Environment (VLE) –on</w:t>
      </w:r>
      <w:r w:rsidR="003B3388" w:rsidRPr="00CC2540">
        <w:rPr>
          <w:rFonts w:ascii="Times New Roman" w:hAnsi="Times New Roman" w:cs="Times New Roman"/>
          <w:b/>
          <w:i/>
          <w:sz w:val="24"/>
          <w:szCs w:val="24"/>
          <w:lang w:val="en-GB"/>
        </w:rPr>
        <w:br/>
      </w:r>
      <w:r w:rsidR="003B3388" w:rsidRPr="00CC2540">
        <w:rPr>
          <w:rFonts w:ascii="Times New Roman" w:hAnsi="Times New Roman" w:cs="Times New Roman"/>
          <w:b/>
          <w:i/>
          <w:sz w:val="24"/>
          <w:szCs w:val="24"/>
          <w:shd w:val="clear" w:color="auto" w:fill="FFFFFF"/>
          <w:lang w:val="en-GB"/>
        </w:rPr>
        <w:t>students’ learning experience in the University of Wales Trinity Saint David London Campus”.</w:t>
      </w:r>
    </w:p>
    <w:p w14:paraId="7543FF91" w14:textId="77777777" w:rsidR="00F74273" w:rsidRPr="00CC2540" w:rsidRDefault="00F74273" w:rsidP="001C7BA1">
      <w:pPr>
        <w:pStyle w:val="Heading1"/>
        <w:spacing w:line="360" w:lineRule="auto"/>
        <w:jc w:val="both"/>
        <w:rPr>
          <w:rFonts w:ascii="Times New Roman" w:hAnsi="Times New Roman" w:cs="Times New Roman"/>
          <w:b/>
          <w:color w:val="auto"/>
          <w:lang w:val="en-GB"/>
        </w:rPr>
      </w:pPr>
      <w:bookmarkStart w:id="1" w:name="_Toc38628408"/>
      <w:r w:rsidRPr="00CC2540">
        <w:rPr>
          <w:rFonts w:ascii="Times New Roman" w:hAnsi="Times New Roman" w:cs="Times New Roman"/>
          <w:b/>
          <w:color w:val="auto"/>
          <w:lang w:val="en-GB"/>
        </w:rPr>
        <w:t>Rationale</w:t>
      </w:r>
      <w:bookmarkEnd w:id="1"/>
    </w:p>
    <w:p w14:paraId="4CB04800" w14:textId="77777777" w:rsidR="007400B6" w:rsidRPr="00CC2540" w:rsidRDefault="00F74273"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Learning is a never-ending procedure that goes on within the educational sector organisations operating within the society by adhering to the relevant strategies and practices. Learning can be acquired by the learners in various kind of ways. Developing learning practices by incorporating the methods and elements of virtual learning steps need to be established in the modern age learning environment to embrace the</w:t>
      </w:r>
      <w:r w:rsidR="00AF25EC" w:rsidRPr="00CC2540">
        <w:rPr>
          <w:rFonts w:ascii="Times New Roman" w:hAnsi="Times New Roman" w:cs="Times New Roman"/>
          <w:sz w:val="24"/>
          <w:szCs w:val="24"/>
          <w:lang w:val="en-GB"/>
        </w:rPr>
        <w:t xml:space="preserve"> technologically driven changes (</w:t>
      </w:r>
      <w:r w:rsidR="00AF25EC" w:rsidRPr="00CC2540">
        <w:rPr>
          <w:rFonts w:ascii="Times New Roman" w:hAnsi="Times New Roman" w:cs="Times New Roman"/>
          <w:sz w:val="24"/>
          <w:szCs w:val="24"/>
          <w:shd w:val="clear" w:color="auto" w:fill="FFFFFF"/>
          <w:lang w:val="en-GB"/>
        </w:rPr>
        <w:t>Sheninger, 2019</w:t>
      </w:r>
      <w:r w:rsidR="00AF25EC" w:rsidRPr="00CC2540">
        <w:rPr>
          <w:rFonts w:ascii="Times New Roman" w:hAnsi="Times New Roman" w:cs="Times New Roman"/>
          <w:sz w:val="24"/>
          <w:szCs w:val="24"/>
          <w:lang w:val="en-GB"/>
        </w:rPr>
        <w:t>).</w:t>
      </w:r>
      <w:r w:rsidRPr="00CC2540">
        <w:rPr>
          <w:rFonts w:ascii="Times New Roman" w:hAnsi="Times New Roman" w:cs="Times New Roman"/>
          <w:sz w:val="24"/>
          <w:szCs w:val="24"/>
          <w:lang w:val="en-GB"/>
        </w:rPr>
        <w:t xml:space="preserve"> The modernized and advanced technological concepts that are utilized would help in supporting the overall operations linked to the educational activities and services being designed. </w:t>
      </w:r>
      <w:r w:rsidR="005F0C4D" w:rsidRPr="00CC2540">
        <w:rPr>
          <w:rFonts w:ascii="Times New Roman" w:hAnsi="Times New Roman" w:cs="Times New Roman"/>
          <w:sz w:val="24"/>
          <w:szCs w:val="24"/>
          <w:lang w:val="en-GB"/>
        </w:rPr>
        <w:t>The skills of the learne</w:t>
      </w:r>
      <w:r w:rsidR="00287CE3" w:rsidRPr="00CC2540">
        <w:rPr>
          <w:rFonts w:ascii="Times New Roman" w:hAnsi="Times New Roman" w:cs="Times New Roman"/>
          <w:sz w:val="24"/>
          <w:szCs w:val="24"/>
          <w:lang w:val="en-GB"/>
        </w:rPr>
        <w:t xml:space="preserve">rs would be enhanced in educational institutes and they would acquire the traits of communication and time management skills. </w:t>
      </w:r>
      <w:r w:rsidR="007400B6" w:rsidRPr="00CC2540">
        <w:rPr>
          <w:rFonts w:ascii="Times New Roman" w:hAnsi="Times New Roman" w:cs="Times New Roman"/>
          <w:sz w:val="24"/>
          <w:szCs w:val="24"/>
          <w:lang w:val="en-GB"/>
        </w:rPr>
        <w:t>Methods linked to VLE helps in representation of interactive activities and provides support in utilizing resources that prove to be necessary for providing teaching to learners by the help of online media. Project based on the research is linked with the assessment of VLE in respect of “</w:t>
      </w:r>
      <w:r w:rsidR="007400B6" w:rsidRPr="00CC2540">
        <w:rPr>
          <w:rFonts w:ascii="Times New Roman" w:hAnsi="Times New Roman" w:cs="Times New Roman"/>
          <w:b/>
          <w:bCs/>
          <w:sz w:val="24"/>
          <w:szCs w:val="24"/>
          <w:lang w:val="en-GB"/>
        </w:rPr>
        <w:t>University of Wales Trinity Saint David London Campus”.</w:t>
      </w:r>
    </w:p>
    <w:p w14:paraId="21C6F840" w14:textId="77777777" w:rsidR="00F74273" w:rsidRPr="00CC2540" w:rsidRDefault="00954668"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VLE </w:t>
      </w:r>
      <w:r w:rsidR="00F74273" w:rsidRPr="00CC2540">
        <w:rPr>
          <w:rFonts w:ascii="Times New Roman" w:hAnsi="Times New Roman" w:cs="Times New Roman"/>
          <w:sz w:val="24"/>
          <w:szCs w:val="24"/>
          <w:lang w:val="en-GB"/>
        </w:rPr>
        <w:t xml:space="preserve">makes the learning activities much more beneficial and well-designed to meet the well-defined goals perfectly within the learning sector. </w:t>
      </w:r>
      <w:r w:rsidRPr="00CC2540">
        <w:rPr>
          <w:rFonts w:ascii="Times New Roman" w:hAnsi="Times New Roman" w:cs="Times New Roman"/>
          <w:sz w:val="24"/>
          <w:szCs w:val="24"/>
          <w:lang w:val="en-GB"/>
        </w:rPr>
        <w:t xml:space="preserve">VLE </w:t>
      </w:r>
      <w:r w:rsidR="00A43AD4" w:rsidRPr="00CC2540">
        <w:rPr>
          <w:rFonts w:ascii="Times New Roman" w:hAnsi="Times New Roman" w:cs="Times New Roman"/>
          <w:sz w:val="24"/>
          <w:szCs w:val="24"/>
          <w:lang w:val="en-GB"/>
        </w:rPr>
        <w:t xml:space="preserve">and other web-based services being designed within the educational workplace helps the students to benefit in learning about varied range of practices existing within the learning circle by devising the appropriate strategies. </w:t>
      </w:r>
      <w:r w:rsidR="00AF25EC" w:rsidRPr="00CC2540">
        <w:rPr>
          <w:rFonts w:ascii="Times New Roman" w:hAnsi="Times New Roman" w:cs="Times New Roman"/>
          <w:sz w:val="24"/>
          <w:szCs w:val="24"/>
          <w:lang w:val="en-GB"/>
        </w:rPr>
        <w:t xml:space="preserve">The modern age is the time of  utilizing the specialized features related to digital revolution that  are integrated within the beneficial services being designed by the concerned authorities to make learning actions and processes much more interesting and desirable to be adopted. </w:t>
      </w:r>
      <w:r w:rsidR="00E20E12" w:rsidRPr="00CC2540">
        <w:rPr>
          <w:rFonts w:ascii="Times New Roman" w:hAnsi="Times New Roman" w:cs="Times New Roman"/>
          <w:sz w:val="24"/>
          <w:szCs w:val="24"/>
          <w:lang w:val="en-GB"/>
        </w:rPr>
        <w:t xml:space="preserve">Technological </w:t>
      </w:r>
      <w:r w:rsidR="00B54697" w:rsidRPr="00CC2540">
        <w:rPr>
          <w:rFonts w:ascii="Times New Roman" w:hAnsi="Times New Roman" w:cs="Times New Roman"/>
          <w:sz w:val="24"/>
          <w:szCs w:val="24"/>
          <w:lang w:val="en-GB"/>
        </w:rPr>
        <w:t>aspects when adopted in any professional field seems to be very profitable as the specified and well-designed goals are met in a methodical way within the market by making use</w:t>
      </w:r>
      <w:r w:rsidR="00E20E12" w:rsidRPr="00CC2540">
        <w:rPr>
          <w:rFonts w:ascii="Times New Roman" w:hAnsi="Times New Roman" w:cs="Times New Roman"/>
          <w:sz w:val="24"/>
          <w:szCs w:val="24"/>
          <w:lang w:val="en-GB"/>
        </w:rPr>
        <w:t xml:space="preserve"> of the perfectly framed steps (</w:t>
      </w:r>
      <w:r w:rsidR="00E20E12" w:rsidRPr="00CC2540">
        <w:rPr>
          <w:rFonts w:ascii="Times New Roman" w:hAnsi="Times New Roman" w:cs="Times New Roman"/>
          <w:sz w:val="24"/>
          <w:szCs w:val="24"/>
          <w:shd w:val="clear" w:color="auto" w:fill="FFFFFF"/>
          <w:lang w:val="en-GB"/>
        </w:rPr>
        <w:t>Emery, 2019</w:t>
      </w:r>
      <w:r w:rsidR="00E20E12" w:rsidRPr="00CC2540">
        <w:rPr>
          <w:rFonts w:ascii="Times New Roman" w:hAnsi="Times New Roman" w:cs="Times New Roman"/>
          <w:sz w:val="24"/>
          <w:szCs w:val="24"/>
          <w:lang w:val="en-GB"/>
        </w:rPr>
        <w:t>).</w:t>
      </w:r>
      <w:r w:rsidR="003B3388" w:rsidRPr="00CC2540">
        <w:rPr>
          <w:rFonts w:ascii="Times New Roman" w:hAnsi="Times New Roman" w:cs="Times New Roman"/>
          <w:sz w:val="24"/>
          <w:szCs w:val="24"/>
          <w:lang w:val="en-GB"/>
        </w:rPr>
        <w:t xml:space="preserve"> VLE methods make studying beneficial for the learners.</w:t>
      </w:r>
    </w:p>
    <w:p w14:paraId="692E7754" w14:textId="77777777" w:rsidR="003B3388" w:rsidRPr="00CC2540" w:rsidRDefault="00E20E12"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lastRenderedPageBreak/>
        <w:t>The skills set are put to effective use in helping to design the methods for conducting market research about the ways by which t</w:t>
      </w:r>
      <w:r w:rsidR="003B3388" w:rsidRPr="00CC2540">
        <w:rPr>
          <w:rFonts w:ascii="Times New Roman" w:hAnsi="Times New Roman" w:cs="Times New Roman"/>
          <w:sz w:val="24"/>
          <w:szCs w:val="24"/>
          <w:lang w:val="en-GB"/>
        </w:rPr>
        <w:t xml:space="preserve">he VLE methods related to learning </w:t>
      </w:r>
      <w:r w:rsidRPr="00CC2540">
        <w:rPr>
          <w:rFonts w:ascii="Times New Roman" w:hAnsi="Times New Roman" w:cs="Times New Roman"/>
          <w:sz w:val="24"/>
          <w:szCs w:val="24"/>
          <w:lang w:val="en-GB"/>
        </w:rPr>
        <w:t>are adopted to be made efficient and useful upon their integration success</w:t>
      </w:r>
      <w:r w:rsidR="005F0C4D" w:rsidRPr="00CC2540">
        <w:rPr>
          <w:rFonts w:ascii="Times New Roman" w:hAnsi="Times New Roman" w:cs="Times New Roman"/>
          <w:sz w:val="24"/>
          <w:szCs w:val="24"/>
          <w:lang w:val="en-GB"/>
        </w:rPr>
        <w:t xml:space="preserve">fully in the educational system (Maund </w:t>
      </w:r>
      <w:r w:rsidR="005F0C4D" w:rsidRPr="00CC2540">
        <w:rPr>
          <w:rFonts w:ascii="Times New Roman" w:hAnsi="Times New Roman" w:cs="Times New Roman"/>
          <w:i/>
          <w:sz w:val="24"/>
          <w:szCs w:val="24"/>
          <w:lang w:val="en-GB"/>
        </w:rPr>
        <w:t xml:space="preserve">et al., </w:t>
      </w:r>
      <w:r w:rsidR="005F0C4D" w:rsidRPr="00CC2540">
        <w:rPr>
          <w:rFonts w:ascii="Times New Roman" w:hAnsi="Times New Roman" w:cs="Times New Roman"/>
          <w:sz w:val="24"/>
          <w:szCs w:val="24"/>
          <w:lang w:val="en-GB"/>
        </w:rPr>
        <w:t>2017).</w:t>
      </w:r>
      <w:r w:rsidRPr="00CC2540">
        <w:rPr>
          <w:rFonts w:ascii="Times New Roman" w:hAnsi="Times New Roman" w:cs="Times New Roman"/>
          <w:sz w:val="24"/>
          <w:szCs w:val="24"/>
          <w:lang w:val="en-GB"/>
        </w:rPr>
        <w:t xml:space="preserve"> </w:t>
      </w:r>
      <w:r w:rsidR="00954668" w:rsidRPr="00CC2540">
        <w:rPr>
          <w:rFonts w:ascii="Times New Roman" w:hAnsi="Times New Roman" w:cs="Times New Roman"/>
          <w:sz w:val="24"/>
          <w:szCs w:val="24"/>
          <w:lang w:val="en-GB"/>
        </w:rPr>
        <w:t>VLE is associated with the utilisation of concepts of technology in the teaching process. Software systems and Internet can be used within VLE by the universities to get proper aid in the process of learning</w:t>
      </w:r>
      <w:r w:rsidR="00954668" w:rsidRPr="00CC2540">
        <w:rPr>
          <w:lang w:val="en-GB"/>
        </w:rPr>
        <w:t xml:space="preserve">. </w:t>
      </w:r>
      <w:r w:rsidR="00954668" w:rsidRPr="00CC2540">
        <w:rPr>
          <w:rFonts w:ascii="Times New Roman" w:hAnsi="Times New Roman" w:cs="Times New Roman"/>
          <w:sz w:val="24"/>
          <w:szCs w:val="24"/>
          <w:lang w:val="en-GB"/>
        </w:rPr>
        <w:t>Modules linked with utilising the short and video linked features provides help to VLE methods to be used in an effective manner within the universities and educational institutes.</w:t>
      </w:r>
      <w:r w:rsidR="00954668" w:rsidRPr="00CC2540">
        <w:rPr>
          <w:lang w:val="en-GB"/>
        </w:rPr>
        <w:t xml:space="preserve"> </w:t>
      </w:r>
      <w:r w:rsidR="001D05E5" w:rsidRPr="00CC2540">
        <w:rPr>
          <w:rFonts w:ascii="Times New Roman" w:hAnsi="Times New Roman" w:cs="Times New Roman"/>
          <w:sz w:val="24"/>
          <w:szCs w:val="24"/>
          <w:lang w:val="en-GB"/>
        </w:rPr>
        <w:t xml:space="preserve">These methods of learning help the students to learn quickly without wasting any time. All over the world in various countries, </w:t>
      </w:r>
      <w:r w:rsidR="00954668" w:rsidRPr="00CC2540">
        <w:rPr>
          <w:rFonts w:ascii="Times New Roman" w:hAnsi="Times New Roman" w:cs="Times New Roman"/>
          <w:sz w:val="24"/>
          <w:szCs w:val="24"/>
          <w:lang w:val="en-GB"/>
        </w:rPr>
        <w:t xml:space="preserve">the methods of VLE </w:t>
      </w:r>
      <w:r w:rsidR="001D05E5" w:rsidRPr="00CC2540">
        <w:rPr>
          <w:rFonts w:ascii="Times New Roman" w:hAnsi="Times New Roman" w:cs="Times New Roman"/>
          <w:sz w:val="24"/>
          <w:szCs w:val="24"/>
          <w:lang w:val="en-GB"/>
        </w:rPr>
        <w:t>are practiced with succes</w:t>
      </w:r>
      <w:r w:rsidR="005F0C4D" w:rsidRPr="00CC2540">
        <w:rPr>
          <w:rFonts w:ascii="Times New Roman" w:hAnsi="Times New Roman" w:cs="Times New Roman"/>
          <w:sz w:val="24"/>
          <w:szCs w:val="24"/>
          <w:lang w:val="en-GB"/>
        </w:rPr>
        <w:t>s and benefits (Cottrell, 2011).</w:t>
      </w:r>
      <w:r w:rsidR="001D05E5" w:rsidRPr="00CC2540">
        <w:rPr>
          <w:rFonts w:ascii="Times New Roman" w:hAnsi="Times New Roman" w:cs="Times New Roman"/>
          <w:sz w:val="24"/>
          <w:szCs w:val="24"/>
          <w:lang w:val="en-GB"/>
        </w:rPr>
        <w:t xml:space="preserve"> </w:t>
      </w:r>
    </w:p>
    <w:p w14:paraId="36A4C7AE" w14:textId="77777777" w:rsidR="00E20E12" w:rsidRPr="00CC2540" w:rsidRDefault="001D05E5"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System of education gets enhanced by the proper integration and utilization of virtual methods made by the help of technological tools and aspects. Therefore, the topic of research is rightly chosen to be studied as it involves one of the most beneficial methods of improvising the educational unit </w:t>
      </w:r>
      <w:r w:rsidR="003B3388" w:rsidRPr="00CC2540">
        <w:rPr>
          <w:rFonts w:ascii="Times New Roman" w:hAnsi="Times New Roman" w:cs="Times New Roman"/>
          <w:sz w:val="24"/>
          <w:szCs w:val="24"/>
          <w:lang w:val="en-GB"/>
        </w:rPr>
        <w:t xml:space="preserve">by integrating VLE methods of learning </w:t>
      </w:r>
      <w:r w:rsidRPr="00CC2540">
        <w:rPr>
          <w:rFonts w:ascii="Times New Roman" w:hAnsi="Times New Roman" w:cs="Times New Roman"/>
          <w:sz w:val="24"/>
          <w:szCs w:val="24"/>
          <w:lang w:val="en-GB"/>
        </w:rPr>
        <w:t xml:space="preserve">in </w:t>
      </w:r>
      <w:r w:rsidR="003B3388" w:rsidRPr="00CC2540">
        <w:rPr>
          <w:rFonts w:ascii="Times New Roman" w:hAnsi="Times New Roman" w:cs="Times New Roman"/>
          <w:sz w:val="24"/>
          <w:szCs w:val="24"/>
          <w:lang w:val="en-GB"/>
        </w:rPr>
        <w:t xml:space="preserve">the universities. </w:t>
      </w:r>
      <w:r w:rsidR="00954668" w:rsidRPr="00CC2540">
        <w:rPr>
          <w:rFonts w:ascii="Times New Roman" w:hAnsi="Times New Roman" w:cs="Times New Roman"/>
          <w:sz w:val="24"/>
          <w:szCs w:val="24"/>
          <w:lang w:val="en-GB"/>
        </w:rPr>
        <w:t>VLE makes the learners confident and they can use augmented learning to achieve their goals.</w:t>
      </w:r>
      <w:r w:rsidR="00954668" w:rsidRPr="00CC2540">
        <w:rPr>
          <w:lang w:val="en-GB"/>
        </w:rPr>
        <w:t xml:space="preserve"> </w:t>
      </w:r>
      <w:r w:rsidR="00954668" w:rsidRPr="00CC2540">
        <w:rPr>
          <w:rFonts w:ascii="Times New Roman" w:hAnsi="Times New Roman" w:cs="Times New Roman"/>
          <w:sz w:val="24"/>
          <w:szCs w:val="24"/>
          <w:lang w:val="en-GB"/>
        </w:rPr>
        <w:t>Steps and measures linked with VLE methods can be sequentially devised to meet the overall requirements with success as the learners can help to acquire proper knowledgeable facts and details from the different universities.</w:t>
      </w:r>
    </w:p>
    <w:p w14:paraId="6A8D22D8" w14:textId="77777777" w:rsidR="00F74273" w:rsidRPr="00CC2540" w:rsidRDefault="00F74273" w:rsidP="001C7BA1">
      <w:pPr>
        <w:pStyle w:val="Heading1"/>
        <w:spacing w:line="360" w:lineRule="auto"/>
        <w:jc w:val="both"/>
        <w:rPr>
          <w:rFonts w:ascii="Times New Roman" w:hAnsi="Times New Roman" w:cs="Times New Roman"/>
          <w:b/>
          <w:color w:val="auto"/>
          <w:lang w:val="en-GB"/>
        </w:rPr>
      </w:pPr>
      <w:bookmarkStart w:id="2" w:name="_Toc38628409"/>
      <w:r w:rsidRPr="00CC2540">
        <w:rPr>
          <w:rFonts w:ascii="Times New Roman" w:hAnsi="Times New Roman" w:cs="Times New Roman"/>
          <w:b/>
          <w:color w:val="auto"/>
          <w:lang w:val="en-GB"/>
        </w:rPr>
        <w:t>Objectives</w:t>
      </w:r>
      <w:bookmarkEnd w:id="2"/>
    </w:p>
    <w:p w14:paraId="437EA0FE" w14:textId="77777777" w:rsidR="001D05E5" w:rsidRPr="00CC2540" w:rsidRDefault="001D05E5"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The objectives of the research </w:t>
      </w:r>
      <w:proofErr w:type="gramStart"/>
      <w:r w:rsidRPr="00CC2540">
        <w:rPr>
          <w:rFonts w:ascii="Times New Roman" w:hAnsi="Times New Roman" w:cs="Times New Roman"/>
          <w:sz w:val="24"/>
          <w:szCs w:val="24"/>
          <w:lang w:val="en-GB"/>
        </w:rPr>
        <w:t>is</w:t>
      </w:r>
      <w:proofErr w:type="gramEnd"/>
      <w:r w:rsidRPr="00CC2540">
        <w:rPr>
          <w:rFonts w:ascii="Times New Roman" w:hAnsi="Times New Roman" w:cs="Times New Roman"/>
          <w:sz w:val="24"/>
          <w:szCs w:val="24"/>
          <w:lang w:val="en-GB"/>
        </w:rPr>
        <w:t xml:space="preserve"> as follows:</w:t>
      </w:r>
    </w:p>
    <w:p w14:paraId="6BF31905" w14:textId="77777777" w:rsidR="001D05E5" w:rsidRPr="00CC2540" w:rsidRDefault="001D05E5"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1) To identify the impacts of methods integrated within </w:t>
      </w:r>
      <w:r w:rsidR="00954668" w:rsidRPr="00CC2540">
        <w:rPr>
          <w:rFonts w:ascii="Times New Roman" w:hAnsi="Times New Roman" w:cs="Times New Roman"/>
          <w:sz w:val="24"/>
          <w:szCs w:val="24"/>
          <w:lang w:val="en-GB"/>
        </w:rPr>
        <w:t xml:space="preserve">VLE </w:t>
      </w:r>
      <w:r w:rsidRPr="00CC2540">
        <w:rPr>
          <w:rFonts w:ascii="Times New Roman" w:hAnsi="Times New Roman" w:cs="Times New Roman"/>
          <w:sz w:val="24"/>
          <w:szCs w:val="24"/>
          <w:lang w:val="en-GB"/>
        </w:rPr>
        <w:t>designed for the educational institutions.</w:t>
      </w:r>
    </w:p>
    <w:p w14:paraId="6813D278" w14:textId="77777777" w:rsidR="00A43AD4" w:rsidRPr="00CC2540" w:rsidRDefault="001D05E5"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2) To examine the </w:t>
      </w:r>
      <w:r w:rsidR="00A43AD4" w:rsidRPr="00CC2540">
        <w:rPr>
          <w:rFonts w:ascii="Times New Roman" w:hAnsi="Times New Roman" w:cs="Times New Roman"/>
          <w:sz w:val="24"/>
          <w:szCs w:val="24"/>
          <w:lang w:val="en-GB"/>
        </w:rPr>
        <w:t>effectiveness of web-based and mobile applications in educational institutions.</w:t>
      </w:r>
    </w:p>
    <w:p w14:paraId="5B7E36F5" w14:textId="77777777" w:rsidR="001D05E5" w:rsidRPr="00CC2540" w:rsidRDefault="001D05E5"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 To recommend strategies helping to improv</w:t>
      </w:r>
      <w:r w:rsidR="00954668" w:rsidRPr="00CC2540">
        <w:rPr>
          <w:rFonts w:ascii="Times New Roman" w:hAnsi="Times New Roman" w:cs="Times New Roman"/>
          <w:sz w:val="24"/>
          <w:szCs w:val="24"/>
          <w:lang w:val="en-GB"/>
        </w:rPr>
        <w:t xml:space="preserve">e the VLE methods </w:t>
      </w:r>
      <w:r w:rsidRPr="00CC2540">
        <w:rPr>
          <w:rFonts w:ascii="Times New Roman" w:hAnsi="Times New Roman" w:cs="Times New Roman"/>
          <w:sz w:val="24"/>
          <w:szCs w:val="24"/>
          <w:lang w:val="en-GB"/>
        </w:rPr>
        <w:t>being involved.</w:t>
      </w:r>
    </w:p>
    <w:p w14:paraId="140F4E64" w14:textId="77777777" w:rsidR="001D05E5" w:rsidRPr="00CC2540" w:rsidRDefault="001D05E5" w:rsidP="001C7BA1">
      <w:pPr>
        <w:spacing w:line="360" w:lineRule="auto"/>
        <w:jc w:val="both"/>
        <w:rPr>
          <w:lang w:val="en-GB"/>
        </w:rPr>
      </w:pPr>
    </w:p>
    <w:p w14:paraId="2A3F0FB2" w14:textId="77777777" w:rsidR="00F74273" w:rsidRPr="00CC2540" w:rsidRDefault="00F74273" w:rsidP="001C7BA1">
      <w:pPr>
        <w:pStyle w:val="Heading1"/>
        <w:spacing w:line="360" w:lineRule="auto"/>
        <w:jc w:val="both"/>
        <w:rPr>
          <w:rFonts w:ascii="Times New Roman" w:hAnsi="Times New Roman" w:cs="Times New Roman"/>
          <w:b/>
          <w:color w:val="auto"/>
          <w:lang w:val="en-GB"/>
        </w:rPr>
      </w:pPr>
      <w:bookmarkStart w:id="3" w:name="_Toc38628410"/>
      <w:r w:rsidRPr="00CC2540">
        <w:rPr>
          <w:rFonts w:ascii="Times New Roman" w:hAnsi="Times New Roman" w:cs="Times New Roman"/>
          <w:b/>
          <w:color w:val="auto"/>
          <w:lang w:val="en-GB"/>
        </w:rPr>
        <w:lastRenderedPageBreak/>
        <w:t>Methodology</w:t>
      </w:r>
      <w:bookmarkEnd w:id="3"/>
    </w:p>
    <w:p w14:paraId="5049F070" w14:textId="77777777" w:rsidR="001D05E5" w:rsidRPr="00CC2540" w:rsidRDefault="001D05E5"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A specific method is being adopted to help in conducting the research in an effective manner by signifying the elements of th</w:t>
      </w:r>
      <w:r w:rsidR="000A7553" w:rsidRPr="00CC2540">
        <w:rPr>
          <w:rFonts w:ascii="Times New Roman" w:hAnsi="Times New Roman" w:cs="Times New Roman"/>
          <w:sz w:val="24"/>
          <w:szCs w:val="24"/>
          <w:lang w:val="en-GB"/>
        </w:rPr>
        <w:t>e</w:t>
      </w:r>
      <w:r w:rsidRPr="00CC2540">
        <w:rPr>
          <w:rFonts w:ascii="Times New Roman" w:hAnsi="Times New Roman" w:cs="Times New Roman"/>
          <w:sz w:val="24"/>
          <w:szCs w:val="24"/>
          <w:lang w:val="en-GB"/>
        </w:rPr>
        <w:t xml:space="preserve"> research topic in a fine manner within the research sphere. </w:t>
      </w:r>
      <w:r w:rsidR="000A7553" w:rsidRPr="00CC2540">
        <w:rPr>
          <w:rFonts w:ascii="Times New Roman" w:hAnsi="Times New Roman" w:cs="Times New Roman"/>
          <w:sz w:val="24"/>
          <w:szCs w:val="24"/>
          <w:lang w:val="en-GB"/>
        </w:rPr>
        <w:t xml:space="preserve">Philosophy that will be utilized for the research is </w:t>
      </w:r>
      <w:r w:rsidR="007361A6" w:rsidRPr="00CC2540">
        <w:rPr>
          <w:rFonts w:ascii="Times New Roman" w:hAnsi="Times New Roman" w:cs="Times New Roman"/>
          <w:b/>
          <w:i/>
          <w:sz w:val="24"/>
          <w:szCs w:val="24"/>
          <w:lang w:val="en-GB"/>
        </w:rPr>
        <w:t>“</w:t>
      </w:r>
      <w:r w:rsidR="000A7553" w:rsidRPr="00CC2540">
        <w:rPr>
          <w:rFonts w:ascii="Times New Roman" w:hAnsi="Times New Roman" w:cs="Times New Roman"/>
          <w:b/>
          <w:i/>
          <w:sz w:val="24"/>
          <w:szCs w:val="24"/>
          <w:lang w:val="en-GB"/>
        </w:rPr>
        <w:t>Positivism</w:t>
      </w:r>
      <w:r w:rsidR="007361A6" w:rsidRPr="00CC2540">
        <w:rPr>
          <w:rFonts w:ascii="Times New Roman" w:hAnsi="Times New Roman" w:cs="Times New Roman"/>
          <w:b/>
          <w:i/>
          <w:sz w:val="24"/>
          <w:szCs w:val="24"/>
          <w:lang w:val="en-GB"/>
        </w:rPr>
        <w:t>”</w:t>
      </w:r>
      <w:r w:rsidR="000A7553" w:rsidRPr="00CC2540">
        <w:rPr>
          <w:rFonts w:ascii="Times New Roman" w:hAnsi="Times New Roman" w:cs="Times New Roman"/>
          <w:sz w:val="24"/>
          <w:szCs w:val="24"/>
          <w:lang w:val="en-GB"/>
        </w:rPr>
        <w:t xml:space="preserve"> as scientific aspects will be explored while assessing the steps of the research being linked to th</w:t>
      </w:r>
      <w:r w:rsidR="00C54CD0" w:rsidRPr="00CC2540">
        <w:rPr>
          <w:rFonts w:ascii="Times New Roman" w:hAnsi="Times New Roman" w:cs="Times New Roman"/>
          <w:sz w:val="24"/>
          <w:szCs w:val="24"/>
          <w:lang w:val="en-GB"/>
        </w:rPr>
        <w:t xml:space="preserve">e </w:t>
      </w:r>
      <w:proofErr w:type="gramStart"/>
      <w:r w:rsidR="00C54CD0" w:rsidRPr="00CC2540">
        <w:rPr>
          <w:rFonts w:ascii="Times New Roman" w:hAnsi="Times New Roman" w:cs="Times New Roman"/>
          <w:sz w:val="24"/>
          <w:szCs w:val="24"/>
          <w:lang w:val="en-GB"/>
        </w:rPr>
        <w:t>particular topic</w:t>
      </w:r>
      <w:proofErr w:type="gramEnd"/>
      <w:r w:rsidR="00C54CD0" w:rsidRPr="00CC2540">
        <w:rPr>
          <w:rFonts w:ascii="Times New Roman" w:hAnsi="Times New Roman" w:cs="Times New Roman"/>
          <w:sz w:val="24"/>
          <w:szCs w:val="24"/>
          <w:lang w:val="en-GB"/>
        </w:rPr>
        <w:t xml:space="preserve"> being chosen (</w:t>
      </w:r>
      <w:r w:rsidR="00C54CD0" w:rsidRPr="00CC2540">
        <w:rPr>
          <w:rFonts w:ascii="Times New Roman" w:hAnsi="Times New Roman" w:cs="Times New Roman"/>
          <w:sz w:val="24"/>
          <w:szCs w:val="24"/>
          <w:shd w:val="clear" w:color="auto" w:fill="FFFFFF"/>
          <w:lang w:val="en-GB"/>
        </w:rPr>
        <w:t>Rahi, 2017</w:t>
      </w:r>
      <w:r w:rsidR="00C54CD0" w:rsidRPr="00CC2540">
        <w:rPr>
          <w:rFonts w:ascii="Times New Roman" w:hAnsi="Times New Roman" w:cs="Times New Roman"/>
          <w:sz w:val="24"/>
          <w:szCs w:val="24"/>
          <w:lang w:val="en-GB"/>
        </w:rPr>
        <w:t>).</w:t>
      </w:r>
      <w:r w:rsidR="000A7553" w:rsidRPr="00CC2540">
        <w:rPr>
          <w:rFonts w:ascii="Times New Roman" w:hAnsi="Times New Roman" w:cs="Times New Roman"/>
          <w:sz w:val="24"/>
          <w:szCs w:val="24"/>
          <w:lang w:val="en-GB"/>
        </w:rPr>
        <w:t xml:space="preserve"> </w:t>
      </w:r>
      <w:r w:rsidR="006D2262" w:rsidRPr="00CC2540">
        <w:rPr>
          <w:rFonts w:ascii="Times New Roman" w:hAnsi="Times New Roman" w:cs="Times New Roman"/>
          <w:b/>
          <w:i/>
          <w:sz w:val="24"/>
          <w:szCs w:val="24"/>
          <w:lang w:val="en-GB"/>
        </w:rPr>
        <w:t>“</w:t>
      </w:r>
      <w:r w:rsidR="007361A6" w:rsidRPr="00CC2540">
        <w:rPr>
          <w:rFonts w:ascii="Times New Roman" w:hAnsi="Times New Roman" w:cs="Times New Roman"/>
          <w:b/>
          <w:i/>
          <w:sz w:val="24"/>
          <w:szCs w:val="24"/>
          <w:lang w:val="en-GB"/>
        </w:rPr>
        <w:t>Descriptive design</w:t>
      </w:r>
      <w:r w:rsidR="006D2262" w:rsidRPr="00CC2540">
        <w:rPr>
          <w:rFonts w:ascii="Times New Roman" w:hAnsi="Times New Roman" w:cs="Times New Roman"/>
          <w:b/>
          <w:i/>
          <w:sz w:val="24"/>
          <w:szCs w:val="24"/>
          <w:lang w:val="en-GB"/>
        </w:rPr>
        <w:t>”</w:t>
      </w:r>
      <w:r w:rsidR="007361A6" w:rsidRPr="00CC2540">
        <w:rPr>
          <w:rFonts w:ascii="Times New Roman" w:hAnsi="Times New Roman" w:cs="Times New Roman"/>
          <w:sz w:val="24"/>
          <w:szCs w:val="24"/>
          <w:lang w:val="en-GB"/>
        </w:rPr>
        <w:t xml:space="preserve"> associated with conducting the research will be utilized to make the steps efficient for their use in designing the methods of virtual learning perfect. Proper theories linked to research hypotheses would be set up to help in arranging the steps in a sequential procedure helping to manage the well-defined tasks in a perfect way. </w:t>
      </w:r>
      <w:r w:rsidR="006D2262" w:rsidRPr="00CC2540">
        <w:rPr>
          <w:rFonts w:ascii="Times New Roman" w:hAnsi="Times New Roman" w:cs="Times New Roman"/>
          <w:sz w:val="24"/>
          <w:szCs w:val="24"/>
          <w:lang w:val="en-GB"/>
        </w:rPr>
        <w:t xml:space="preserve">By aligning with the traits of deductive approach, the specific and essential traits evolved within the research circle that helped in the smooth progress of the research within the society. </w:t>
      </w:r>
    </w:p>
    <w:p w14:paraId="3F99CB2F" w14:textId="77777777" w:rsidR="00C54CD0" w:rsidRPr="00CC2540" w:rsidRDefault="00C54CD0"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The methodology that will be adopted for the progress of the research comprised of the perfect steps that helped in the smooth and beneficial management of the operations linked to conducting the research with effectiveness. Primary and secondary categories of data </w:t>
      </w:r>
      <w:proofErr w:type="gramStart"/>
      <w:r w:rsidRPr="00CC2540">
        <w:rPr>
          <w:rFonts w:ascii="Times New Roman" w:hAnsi="Times New Roman" w:cs="Times New Roman"/>
          <w:sz w:val="24"/>
          <w:szCs w:val="24"/>
          <w:lang w:val="en-GB"/>
        </w:rPr>
        <w:t>has</w:t>
      </w:r>
      <w:proofErr w:type="gramEnd"/>
      <w:r w:rsidRPr="00CC2540">
        <w:rPr>
          <w:rFonts w:ascii="Times New Roman" w:hAnsi="Times New Roman" w:cs="Times New Roman"/>
          <w:sz w:val="24"/>
          <w:szCs w:val="24"/>
          <w:lang w:val="en-GB"/>
        </w:rPr>
        <w:t xml:space="preserve"> been collected to help in carrying out a perfect analysis by utilizing the different forms of data in a methodical way by linking the well-designed objectives. </w:t>
      </w:r>
      <w:r w:rsidR="001F2473" w:rsidRPr="00CC2540">
        <w:rPr>
          <w:rFonts w:ascii="Times New Roman" w:hAnsi="Times New Roman" w:cs="Times New Roman"/>
          <w:sz w:val="24"/>
          <w:szCs w:val="24"/>
          <w:lang w:val="en-GB"/>
        </w:rPr>
        <w:t>Primary data has been gathered by framing the survey questions for the learners who are learning in different schools and colleges. The respondents who are the scho</w:t>
      </w:r>
      <w:r w:rsidR="00A43AD4" w:rsidRPr="00CC2540">
        <w:rPr>
          <w:rFonts w:ascii="Times New Roman" w:hAnsi="Times New Roman" w:cs="Times New Roman"/>
          <w:sz w:val="24"/>
          <w:szCs w:val="24"/>
          <w:lang w:val="en-GB"/>
        </w:rPr>
        <w:t xml:space="preserve">ol and college students devise </w:t>
      </w:r>
      <w:r w:rsidR="001F2473" w:rsidRPr="00CC2540">
        <w:rPr>
          <w:rFonts w:ascii="Times New Roman" w:hAnsi="Times New Roman" w:cs="Times New Roman"/>
          <w:sz w:val="24"/>
          <w:szCs w:val="24"/>
          <w:lang w:val="en-GB"/>
        </w:rPr>
        <w:t xml:space="preserve">the perfect strategies that provide them the necessary support to conduct the operations successfully. </w:t>
      </w:r>
      <w:r w:rsidR="00A43AD4" w:rsidRPr="00CC2540">
        <w:rPr>
          <w:rFonts w:ascii="Times New Roman" w:hAnsi="Times New Roman" w:cs="Times New Roman"/>
          <w:sz w:val="24"/>
          <w:szCs w:val="24"/>
          <w:lang w:val="en-GB"/>
        </w:rPr>
        <w:t>Secondary data comprises of the essential elements and features that are r</w:t>
      </w:r>
      <w:r w:rsidR="00D45F8D" w:rsidRPr="00CC2540">
        <w:rPr>
          <w:rFonts w:ascii="Times New Roman" w:hAnsi="Times New Roman" w:cs="Times New Roman"/>
          <w:sz w:val="24"/>
          <w:szCs w:val="24"/>
          <w:lang w:val="en-GB"/>
        </w:rPr>
        <w:t>elated to the topic of research (Emory and Cooper 1991).</w:t>
      </w:r>
      <w:r w:rsidR="00A43AD4" w:rsidRPr="00CC2540">
        <w:rPr>
          <w:rFonts w:ascii="Times New Roman" w:hAnsi="Times New Roman" w:cs="Times New Roman"/>
          <w:sz w:val="24"/>
          <w:szCs w:val="24"/>
          <w:lang w:val="en-GB"/>
        </w:rPr>
        <w:t xml:space="preserve"> The secondary data has been analysed by the help of including perfect themes that are linked with the topic being researched about. This provides aid to the learning environment to effectively arrange the educational services which are perfect to be executed within the open market. </w:t>
      </w:r>
    </w:p>
    <w:p w14:paraId="0A14A364" w14:textId="77777777" w:rsidR="00D45F8D" w:rsidRPr="00CC2540" w:rsidRDefault="00D45F8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The different questions being framed helped in receiving the responses from the respondents that helped in establishing the features and significance of methods of virtual and technologically driven web-based services being integrated within the educational organisations to prepare the students in a procedural manner by linking the objectives perfectly. The utility of technology being used in the educational institutes had their efficacy which was demonstrated by the proper mention of the secondary themes being effectively framed. </w:t>
      </w:r>
      <w:r w:rsidR="002F3D7C" w:rsidRPr="00CC2540">
        <w:rPr>
          <w:rFonts w:ascii="Times New Roman" w:hAnsi="Times New Roman" w:cs="Times New Roman"/>
          <w:sz w:val="24"/>
          <w:szCs w:val="24"/>
          <w:lang w:val="en-GB"/>
        </w:rPr>
        <w:t xml:space="preserve">The ethical aspects of the research were abided by the researcher and the limitations of the research existed. The representation of the primary data </w:t>
      </w:r>
      <w:r w:rsidR="002F3D7C" w:rsidRPr="00CC2540">
        <w:rPr>
          <w:rFonts w:ascii="Times New Roman" w:hAnsi="Times New Roman" w:cs="Times New Roman"/>
          <w:sz w:val="24"/>
          <w:szCs w:val="24"/>
          <w:lang w:val="en-GB"/>
        </w:rPr>
        <w:lastRenderedPageBreak/>
        <w:t xml:space="preserve">analysis was done by the help of designing tables and graphs that helped in designing the perfect steps of the research with great benefits and success. </w:t>
      </w:r>
      <w:r w:rsidR="00287CE3" w:rsidRPr="00CC2540">
        <w:rPr>
          <w:rFonts w:ascii="Times New Roman" w:hAnsi="Times New Roman" w:cs="Times New Roman"/>
          <w:sz w:val="24"/>
          <w:szCs w:val="24"/>
          <w:lang w:val="en-GB"/>
        </w:rPr>
        <w:t xml:space="preserve">The sample size for </w:t>
      </w:r>
      <w:r w:rsidR="0004633D" w:rsidRPr="00CC2540">
        <w:rPr>
          <w:rFonts w:ascii="Times New Roman" w:hAnsi="Times New Roman" w:cs="Times New Roman"/>
          <w:sz w:val="24"/>
          <w:szCs w:val="24"/>
          <w:lang w:val="en-GB"/>
        </w:rPr>
        <w:t>carrying out the primary data analysis was chosen to be 30</w:t>
      </w:r>
    </w:p>
    <w:p w14:paraId="54CCFA96" w14:textId="77777777" w:rsidR="00F74273" w:rsidRPr="00CC2540" w:rsidRDefault="00F74273" w:rsidP="001C7BA1">
      <w:pPr>
        <w:pStyle w:val="Heading1"/>
        <w:spacing w:line="360" w:lineRule="auto"/>
        <w:jc w:val="both"/>
        <w:rPr>
          <w:rFonts w:ascii="Times New Roman" w:hAnsi="Times New Roman" w:cs="Times New Roman"/>
          <w:b/>
          <w:color w:val="auto"/>
          <w:lang w:val="en-GB"/>
        </w:rPr>
      </w:pPr>
      <w:bookmarkStart w:id="4" w:name="_Toc38628411"/>
      <w:r w:rsidRPr="00CC2540">
        <w:rPr>
          <w:rFonts w:ascii="Times New Roman" w:hAnsi="Times New Roman" w:cs="Times New Roman"/>
          <w:b/>
          <w:color w:val="auto"/>
          <w:lang w:val="en-GB"/>
        </w:rPr>
        <w:t>Primary Data Analysis</w:t>
      </w:r>
      <w:bookmarkEnd w:id="4"/>
    </w:p>
    <w:p w14:paraId="56B61C5D"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Primary data analysis </w:t>
      </w:r>
      <w:r w:rsidR="00287CE3" w:rsidRPr="00CC2540">
        <w:rPr>
          <w:rFonts w:ascii="Times New Roman" w:hAnsi="Times New Roman" w:cs="Times New Roman"/>
          <w:sz w:val="24"/>
          <w:szCs w:val="24"/>
          <w:lang w:val="en-GB"/>
        </w:rPr>
        <w:t xml:space="preserve">was conducted by carrying out a survey of the learners. </w:t>
      </w:r>
      <w:r w:rsidRPr="00CC2540">
        <w:rPr>
          <w:rFonts w:ascii="Times New Roman" w:hAnsi="Times New Roman" w:cs="Times New Roman"/>
          <w:sz w:val="24"/>
          <w:szCs w:val="24"/>
          <w:lang w:val="en-GB"/>
        </w:rPr>
        <w:t>The questions that were framed are as follows:</w:t>
      </w:r>
    </w:p>
    <w:p w14:paraId="236B0DC1"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Q1) What is the age of the respondents?</w:t>
      </w:r>
    </w:p>
    <w:tbl>
      <w:tblPr>
        <w:tblStyle w:val="TableGrid"/>
        <w:tblW w:w="0" w:type="auto"/>
        <w:tblLook w:val="04A0" w:firstRow="1" w:lastRow="0" w:firstColumn="1" w:lastColumn="0" w:noHBand="0" w:noVBand="1"/>
      </w:tblPr>
      <w:tblGrid>
        <w:gridCol w:w="2337"/>
        <w:gridCol w:w="2337"/>
        <w:gridCol w:w="2338"/>
        <w:gridCol w:w="2338"/>
      </w:tblGrid>
      <w:tr w:rsidR="001C7BA1" w:rsidRPr="00CC2540" w14:paraId="57230201" w14:textId="77777777" w:rsidTr="0004633D">
        <w:tc>
          <w:tcPr>
            <w:tcW w:w="2337" w:type="dxa"/>
          </w:tcPr>
          <w:p w14:paraId="5CFB6327" w14:textId="77777777" w:rsidR="0004633D" w:rsidRPr="00CC2540" w:rsidRDefault="0004633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Options</w:t>
            </w:r>
          </w:p>
        </w:tc>
        <w:tc>
          <w:tcPr>
            <w:tcW w:w="2337" w:type="dxa"/>
          </w:tcPr>
          <w:p w14:paraId="3317B84B" w14:textId="77777777" w:rsidR="0004633D" w:rsidRPr="00CC2540" w:rsidRDefault="0004633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Respondents</w:t>
            </w:r>
          </w:p>
        </w:tc>
        <w:tc>
          <w:tcPr>
            <w:tcW w:w="2338" w:type="dxa"/>
          </w:tcPr>
          <w:p w14:paraId="3005E904" w14:textId="77777777" w:rsidR="0004633D" w:rsidRPr="00CC2540" w:rsidRDefault="0004633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Percentage of respondents</w:t>
            </w:r>
          </w:p>
        </w:tc>
        <w:tc>
          <w:tcPr>
            <w:tcW w:w="2338" w:type="dxa"/>
          </w:tcPr>
          <w:p w14:paraId="6DC91B23" w14:textId="77777777" w:rsidR="0004633D" w:rsidRPr="00CC2540" w:rsidRDefault="0004633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Total number of respondents</w:t>
            </w:r>
          </w:p>
        </w:tc>
      </w:tr>
      <w:tr w:rsidR="001C7BA1" w:rsidRPr="00CC2540" w14:paraId="4CCBB138" w14:textId="77777777" w:rsidTr="0004633D">
        <w:tc>
          <w:tcPr>
            <w:tcW w:w="2337" w:type="dxa"/>
          </w:tcPr>
          <w:p w14:paraId="7510B69A"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15 to 20 years</w:t>
            </w:r>
          </w:p>
        </w:tc>
        <w:tc>
          <w:tcPr>
            <w:tcW w:w="2337" w:type="dxa"/>
          </w:tcPr>
          <w:p w14:paraId="1D3A34C6"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18</w:t>
            </w:r>
          </w:p>
        </w:tc>
        <w:tc>
          <w:tcPr>
            <w:tcW w:w="2338" w:type="dxa"/>
          </w:tcPr>
          <w:p w14:paraId="5D074919"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60%</w:t>
            </w:r>
          </w:p>
        </w:tc>
        <w:tc>
          <w:tcPr>
            <w:tcW w:w="2338" w:type="dxa"/>
          </w:tcPr>
          <w:p w14:paraId="7B8C349F"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30</w:t>
            </w:r>
          </w:p>
        </w:tc>
      </w:tr>
      <w:tr w:rsidR="001C7BA1" w:rsidRPr="00CC2540" w14:paraId="649DFA9C" w14:textId="77777777" w:rsidTr="0004633D">
        <w:tc>
          <w:tcPr>
            <w:tcW w:w="2337" w:type="dxa"/>
          </w:tcPr>
          <w:p w14:paraId="3D5A9C1E"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21 </w:t>
            </w:r>
            <w:proofErr w:type="gramStart"/>
            <w:r w:rsidRPr="00CC2540">
              <w:rPr>
                <w:rFonts w:ascii="Times New Roman" w:hAnsi="Times New Roman" w:cs="Times New Roman"/>
                <w:sz w:val="24"/>
                <w:szCs w:val="24"/>
                <w:lang w:val="en-GB"/>
              </w:rPr>
              <w:t>to  25</w:t>
            </w:r>
            <w:proofErr w:type="gramEnd"/>
            <w:r w:rsidRPr="00CC2540">
              <w:rPr>
                <w:rFonts w:ascii="Times New Roman" w:hAnsi="Times New Roman" w:cs="Times New Roman"/>
                <w:sz w:val="24"/>
                <w:szCs w:val="24"/>
                <w:lang w:val="en-GB"/>
              </w:rPr>
              <w:t xml:space="preserve"> years</w:t>
            </w:r>
          </w:p>
        </w:tc>
        <w:tc>
          <w:tcPr>
            <w:tcW w:w="2337" w:type="dxa"/>
          </w:tcPr>
          <w:p w14:paraId="5823FE84"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9</w:t>
            </w:r>
          </w:p>
        </w:tc>
        <w:tc>
          <w:tcPr>
            <w:tcW w:w="2338" w:type="dxa"/>
          </w:tcPr>
          <w:p w14:paraId="77E80310"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30%</w:t>
            </w:r>
          </w:p>
        </w:tc>
        <w:tc>
          <w:tcPr>
            <w:tcW w:w="2338" w:type="dxa"/>
          </w:tcPr>
          <w:p w14:paraId="1ACA7959"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30</w:t>
            </w:r>
          </w:p>
        </w:tc>
      </w:tr>
      <w:tr w:rsidR="001C7BA1" w:rsidRPr="00CC2540" w14:paraId="741452E1" w14:textId="77777777" w:rsidTr="0004633D">
        <w:tc>
          <w:tcPr>
            <w:tcW w:w="2337" w:type="dxa"/>
          </w:tcPr>
          <w:p w14:paraId="1BA4241E"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26 to 30 years</w:t>
            </w:r>
          </w:p>
        </w:tc>
        <w:tc>
          <w:tcPr>
            <w:tcW w:w="2337" w:type="dxa"/>
          </w:tcPr>
          <w:p w14:paraId="030A4687"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w:t>
            </w:r>
          </w:p>
        </w:tc>
        <w:tc>
          <w:tcPr>
            <w:tcW w:w="2338" w:type="dxa"/>
          </w:tcPr>
          <w:p w14:paraId="3C40624A"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10%</w:t>
            </w:r>
          </w:p>
        </w:tc>
        <w:tc>
          <w:tcPr>
            <w:tcW w:w="2338" w:type="dxa"/>
          </w:tcPr>
          <w:p w14:paraId="0D078209"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30</w:t>
            </w:r>
          </w:p>
        </w:tc>
      </w:tr>
    </w:tbl>
    <w:p w14:paraId="4ABC8A1C" w14:textId="77777777" w:rsidR="0004633D" w:rsidRPr="00CC2540" w:rsidRDefault="0004633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Table 1: Age of the respondents</w:t>
      </w:r>
    </w:p>
    <w:p w14:paraId="3E0B1E20"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(Source: Created by learner)</w:t>
      </w:r>
    </w:p>
    <w:p w14:paraId="4B8F962E"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noProof/>
          <w:lang w:val="en-GB" w:eastAsia="en-GB"/>
        </w:rPr>
        <w:drawing>
          <wp:inline distT="0" distB="0" distL="0" distR="0" wp14:anchorId="730D3DA9" wp14:editId="5E0380B7">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E813368" w14:textId="77777777" w:rsidR="0004633D" w:rsidRPr="00CC2540" w:rsidRDefault="0004633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Figure 1: Age of the respondents</w:t>
      </w:r>
    </w:p>
    <w:p w14:paraId="1D9E0EAD"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(Source: Created by learner)</w:t>
      </w:r>
    </w:p>
    <w:p w14:paraId="53A5B9EB" w14:textId="77777777" w:rsidR="0004633D" w:rsidRPr="00CC2540" w:rsidRDefault="003B3388"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Q2) Will the VLE </w:t>
      </w:r>
      <w:r w:rsidR="0004633D" w:rsidRPr="00CC2540">
        <w:rPr>
          <w:rFonts w:ascii="Times New Roman" w:hAnsi="Times New Roman" w:cs="Times New Roman"/>
          <w:sz w:val="24"/>
          <w:szCs w:val="24"/>
          <w:lang w:val="en-GB"/>
        </w:rPr>
        <w:t>methods that are integrated prove to be effective for the learners?</w:t>
      </w:r>
    </w:p>
    <w:tbl>
      <w:tblPr>
        <w:tblStyle w:val="TableGrid"/>
        <w:tblW w:w="0" w:type="auto"/>
        <w:tblLook w:val="04A0" w:firstRow="1" w:lastRow="0" w:firstColumn="1" w:lastColumn="0" w:noHBand="0" w:noVBand="1"/>
      </w:tblPr>
      <w:tblGrid>
        <w:gridCol w:w="2337"/>
        <w:gridCol w:w="2337"/>
        <w:gridCol w:w="2338"/>
        <w:gridCol w:w="2338"/>
      </w:tblGrid>
      <w:tr w:rsidR="001C7BA1" w:rsidRPr="00CC2540" w14:paraId="12413F5B" w14:textId="77777777" w:rsidTr="0004633D">
        <w:tc>
          <w:tcPr>
            <w:tcW w:w="2337" w:type="dxa"/>
          </w:tcPr>
          <w:p w14:paraId="17DA599F" w14:textId="77777777" w:rsidR="0004633D" w:rsidRPr="00CC2540" w:rsidRDefault="0004633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lastRenderedPageBreak/>
              <w:t>Options</w:t>
            </w:r>
          </w:p>
        </w:tc>
        <w:tc>
          <w:tcPr>
            <w:tcW w:w="2337" w:type="dxa"/>
          </w:tcPr>
          <w:p w14:paraId="2EACD5CC" w14:textId="77777777" w:rsidR="0004633D" w:rsidRPr="00CC2540" w:rsidRDefault="0004633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Respondents</w:t>
            </w:r>
          </w:p>
        </w:tc>
        <w:tc>
          <w:tcPr>
            <w:tcW w:w="2338" w:type="dxa"/>
          </w:tcPr>
          <w:p w14:paraId="3792ACF4" w14:textId="77777777" w:rsidR="0004633D" w:rsidRPr="00CC2540" w:rsidRDefault="0004633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Percentage of the Respondents</w:t>
            </w:r>
          </w:p>
        </w:tc>
        <w:tc>
          <w:tcPr>
            <w:tcW w:w="2338" w:type="dxa"/>
          </w:tcPr>
          <w:p w14:paraId="1101EF2D" w14:textId="77777777" w:rsidR="0004633D" w:rsidRPr="00CC2540" w:rsidRDefault="0004633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Total number of Respondents</w:t>
            </w:r>
          </w:p>
        </w:tc>
      </w:tr>
      <w:tr w:rsidR="001C7BA1" w:rsidRPr="00CC2540" w14:paraId="67948C2C" w14:textId="77777777" w:rsidTr="0004633D">
        <w:tc>
          <w:tcPr>
            <w:tcW w:w="2337" w:type="dxa"/>
          </w:tcPr>
          <w:p w14:paraId="6C284DC3"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Yes</w:t>
            </w:r>
          </w:p>
        </w:tc>
        <w:tc>
          <w:tcPr>
            <w:tcW w:w="2337" w:type="dxa"/>
          </w:tcPr>
          <w:p w14:paraId="613C2B86"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18</w:t>
            </w:r>
          </w:p>
        </w:tc>
        <w:tc>
          <w:tcPr>
            <w:tcW w:w="2338" w:type="dxa"/>
          </w:tcPr>
          <w:p w14:paraId="5C5E8CEB"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60%</w:t>
            </w:r>
          </w:p>
        </w:tc>
        <w:tc>
          <w:tcPr>
            <w:tcW w:w="2338" w:type="dxa"/>
          </w:tcPr>
          <w:p w14:paraId="3250FA06"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30</w:t>
            </w:r>
          </w:p>
        </w:tc>
      </w:tr>
      <w:tr w:rsidR="001C7BA1" w:rsidRPr="00CC2540" w14:paraId="52606CEF" w14:textId="77777777" w:rsidTr="0004633D">
        <w:tc>
          <w:tcPr>
            <w:tcW w:w="2337" w:type="dxa"/>
          </w:tcPr>
          <w:p w14:paraId="48D26593"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No</w:t>
            </w:r>
          </w:p>
        </w:tc>
        <w:tc>
          <w:tcPr>
            <w:tcW w:w="2337" w:type="dxa"/>
          </w:tcPr>
          <w:p w14:paraId="4A8FA054"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12</w:t>
            </w:r>
          </w:p>
        </w:tc>
        <w:tc>
          <w:tcPr>
            <w:tcW w:w="2338" w:type="dxa"/>
          </w:tcPr>
          <w:p w14:paraId="03068DE3"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40%</w:t>
            </w:r>
          </w:p>
        </w:tc>
        <w:tc>
          <w:tcPr>
            <w:tcW w:w="2338" w:type="dxa"/>
          </w:tcPr>
          <w:p w14:paraId="2D7DE900"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30</w:t>
            </w:r>
          </w:p>
        </w:tc>
      </w:tr>
    </w:tbl>
    <w:p w14:paraId="583FE5B0" w14:textId="77777777" w:rsidR="0004633D" w:rsidRPr="00CC2540" w:rsidRDefault="0004633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Table 2: Ef</w:t>
      </w:r>
      <w:r w:rsidR="003B3388" w:rsidRPr="00CC2540">
        <w:rPr>
          <w:rFonts w:ascii="Times New Roman" w:hAnsi="Times New Roman" w:cs="Times New Roman"/>
          <w:b/>
          <w:sz w:val="24"/>
          <w:szCs w:val="24"/>
          <w:lang w:val="en-GB"/>
        </w:rPr>
        <w:t xml:space="preserve">fectiveness of VLE </w:t>
      </w:r>
      <w:r w:rsidRPr="00CC2540">
        <w:rPr>
          <w:rFonts w:ascii="Times New Roman" w:hAnsi="Times New Roman" w:cs="Times New Roman"/>
          <w:b/>
          <w:sz w:val="24"/>
          <w:szCs w:val="24"/>
          <w:lang w:val="en-GB"/>
        </w:rPr>
        <w:t>methods for learners</w:t>
      </w:r>
    </w:p>
    <w:p w14:paraId="265B7B1D" w14:textId="77777777" w:rsidR="0004633D" w:rsidRPr="00CC2540" w:rsidRDefault="0004633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(Source: Created by learners)</w:t>
      </w:r>
    </w:p>
    <w:p w14:paraId="1E8EC9C6" w14:textId="77777777" w:rsidR="0004633D" w:rsidRPr="00CC2540" w:rsidRDefault="0004633D" w:rsidP="001C7BA1">
      <w:pPr>
        <w:spacing w:line="360" w:lineRule="auto"/>
        <w:jc w:val="both"/>
        <w:rPr>
          <w:rFonts w:ascii="Times New Roman" w:hAnsi="Times New Roman" w:cs="Times New Roman"/>
          <w:sz w:val="24"/>
          <w:szCs w:val="24"/>
          <w:lang w:val="en-GB"/>
        </w:rPr>
      </w:pPr>
    </w:p>
    <w:p w14:paraId="66DF7A48" w14:textId="77777777" w:rsidR="0004633D" w:rsidRPr="00CC2540" w:rsidRDefault="005F1997" w:rsidP="001C7BA1">
      <w:pPr>
        <w:spacing w:line="360" w:lineRule="auto"/>
        <w:jc w:val="both"/>
        <w:rPr>
          <w:rFonts w:ascii="Times New Roman" w:hAnsi="Times New Roman" w:cs="Times New Roman"/>
          <w:sz w:val="24"/>
          <w:szCs w:val="24"/>
          <w:lang w:val="en-GB"/>
        </w:rPr>
      </w:pPr>
      <w:r w:rsidRPr="00CC2540">
        <w:rPr>
          <w:noProof/>
          <w:lang w:val="en-GB" w:eastAsia="en-GB"/>
        </w:rPr>
        <w:drawing>
          <wp:inline distT="0" distB="0" distL="0" distR="0" wp14:anchorId="476DE44A" wp14:editId="5DDBD5BB">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66315B1" w14:textId="77777777" w:rsidR="005F1997" w:rsidRPr="00CC2540" w:rsidRDefault="005F1997"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Figure 2: Effectiveness of virtual learning methods for learners</w:t>
      </w:r>
    </w:p>
    <w:p w14:paraId="4243F29B"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(Source: Created by learners)</w:t>
      </w:r>
    </w:p>
    <w:p w14:paraId="43BEECD7"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Q3) Are the technologically driven web-based services and virtual learning easily accessible by the learners?</w:t>
      </w:r>
    </w:p>
    <w:tbl>
      <w:tblPr>
        <w:tblStyle w:val="TableGrid"/>
        <w:tblW w:w="0" w:type="auto"/>
        <w:tblLook w:val="04A0" w:firstRow="1" w:lastRow="0" w:firstColumn="1" w:lastColumn="0" w:noHBand="0" w:noVBand="1"/>
      </w:tblPr>
      <w:tblGrid>
        <w:gridCol w:w="2337"/>
        <w:gridCol w:w="2337"/>
        <w:gridCol w:w="2338"/>
        <w:gridCol w:w="2338"/>
      </w:tblGrid>
      <w:tr w:rsidR="001C7BA1" w:rsidRPr="00CC2540" w14:paraId="675EC6CB" w14:textId="77777777" w:rsidTr="005F1997">
        <w:tc>
          <w:tcPr>
            <w:tcW w:w="2337" w:type="dxa"/>
          </w:tcPr>
          <w:p w14:paraId="0E90C75B" w14:textId="77777777" w:rsidR="005F1997" w:rsidRPr="00CC2540" w:rsidRDefault="005F1997"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Options</w:t>
            </w:r>
          </w:p>
        </w:tc>
        <w:tc>
          <w:tcPr>
            <w:tcW w:w="2337" w:type="dxa"/>
          </w:tcPr>
          <w:p w14:paraId="633C99F7" w14:textId="77777777" w:rsidR="005F1997" w:rsidRPr="00CC2540" w:rsidRDefault="005F1997"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Respondents</w:t>
            </w:r>
          </w:p>
        </w:tc>
        <w:tc>
          <w:tcPr>
            <w:tcW w:w="2338" w:type="dxa"/>
          </w:tcPr>
          <w:p w14:paraId="26EB8381" w14:textId="77777777" w:rsidR="005F1997" w:rsidRPr="00CC2540" w:rsidRDefault="005F1997"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Percentage of respondents</w:t>
            </w:r>
          </w:p>
        </w:tc>
        <w:tc>
          <w:tcPr>
            <w:tcW w:w="2338" w:type="dxa"/>
          </w:tcPr>
          <w:p w14:paraId="3420BF7C" w14:textId="77777777" w:rsidR="005F1997" w:rsidRPr="00CC2540" w:rsidRDefault="005F1997"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Total number of respondents</w:t>
            </w:r>
          </w:p>
        </w:tc>
      </w:tr>
      <w:tr w:rsidR="001C7BA1" w:rsidRPr="00CC2540" w14:paraId="22724A02" w14:textId="77777777" w:rsidTr="005F1997">
        <w:tc>
          <w:tcPr>
            <w:tcW w:w="2337" w:type="dxa"/>
          </w:tcPr>
          <w:p w14:paraId="39FD5647"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Yes</w:t>
            </w:r>
          </w:p>
        </w:tc>
        <w:tc>
          <w:tcPr>
            <w:tcW w:w="2337" w:type="dxa"/>
          </w:tcPr>
          <w:p w14:paraId="46E3B749"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12</w:t>
            </w:r>
          </w:p>
        </w:tc>
        <w:tc>
          <w:tcPr>
            <w:tcW w:w="2338" w:type="dxa"/>
          </w:tcPr>
          <w:p w14:paraId="28FB4F07"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40%</w:t>
            </w:r>
          </w:p>
        </w:tc>
        <w:tc>
          <w:tcPr>
            <w:tcW w:w="2338" w:type="dxa"/>
          </w:tcPr>
          <w:p w14:paraId="4C137B69"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30</w:t>
            </w:r>
          </w:p>
        </w:tc>
      </w:tr>
      <w:tr w:rsidR="001C7BA1" w:rsidRPr="00CC2540" w14:paraId="7DDD44E6" w14:textId="77777777" w:rsidTr="005F1997">
        <w:tc>
          <w:tcPr>
            <w:tcW w:w="2337" w:type="dxa"/>
          </w:tcPr>
          <w:p w14:paraId="158DE08F"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No</w:t>
            </w:r>
          </w:p>
        </w:tc>
        <w:tc>
          <w:tcPr>
            <w:tcW w:w="2337" w:type="dxa"/>
          </w:tcPr>
          <w:p w14:paraId="7EEC7967"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18</w:t>
            </w:r>
          </w:p>
        </w:tc>
        <w:tc>
          <w:tcPr>
            <w:tcW w:w="2338" w:type="dxa"/>
          </w:tcPr>
          <w:p w14:paraId="50FA721B"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60%</w:t>
            </w:r>
          </w:p>
        </w:tc>
        <w:tc>
          <w:tcPr>
            <w:tcW w:w="2338" w:type="dxa"/>
          </w:tcPr>
          <w:p w14:paraId="32F8623B"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30</w:t>
            </w:r>
          </w:p>
        </w:tc>
      </w:tr>
    </w:tbl>
    <w:p w14:paraId="2CA93919" w14:textId="77777777" w:rsidR="005F1997" w:rsidRPr="00CC2540" w:rsidRDefault="005F1997"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Table 3: Accessibility of web-based and virtually learning services for the learners</w:t>
      </w:r>
    </w:p>
    <w:p w14:paraId="73002C33"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(Source: Created by learner)</w:t>
      </w:r>
    </w:p>
    <w:p w14:paraId="68ACA29A"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noProof/>
          <w:lang w:val="en-GB" w:eastAsia="en-GB"/>
        </w:rPr>
        <w:lastRenderedPageBreak/>
        <w:drawing>
          <wp:inline distT="0" distB="0" distL="0" distR="0" wp14:anchorId="55A34185" wp14:editId="73157C4E">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1E6D45F" w14:textId="77777777" w:rsidR="005F1997" w:rsidRPr="00CC2540" w:rsidRDefault="005F1997"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Figure 3: Accessibility of virtual learning methods and web-based services for the learners</w:t>
      </w:r>
    </w:p>
    <w:p w14:paraId="4F6E25F7"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(Source: Created by learner)</w:t>
      </w:r>
    </w:p>
    <w:p w14:paraId="4FB34C52"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Q4) Does the technologi</w:t>
      </w:r>
      <w:r w:rsidR="003B3388" w:rsidRPr="00CC2540">
        <w:rPr>
          <w:rFonts w:ascii="Times New Roman" w:hAnsi="Times New Roman" w:cs="Times New Roman"/>
          <w:sz w:val="24"/>
          <w:szCs w:val="24"/>
          <w:lang w:val="en-GB"/>
        </w:rPr>
        <w:t>cally driven VLE methods of learning</w:t>
      </w:r>
      <w:r w:rsidRPr="00CC2540">
        <w:rPr>
          <w:rFonts w:ascii="Times New Roman" w:hAnsi="Times New Roman" w:cs="Times New Roman"/>
          <w:sz w:val="24"/>
          <w:szCs w:val="24"/>
          <w:lang w:val="en-GB"/>
        </w:rPr>
        <w:t xml:space="preserve"> help in enhancing the skills of employability in the learners?</w:t>
      </w:r>
    </w:p>
    <w:tbl>
      <w:tblPr>
        <w:tblStyle w:val="TableGrid"/>
        <w:tblW w:w="0" w:type="auto"/>
        <w:tblLook w:val="04A0" w:firstRow="1" w:lastRow="0" w:firstColumn="1" w:lastColumn="0" w:noHBand="0" w:noVBand="1"/>
      </w:tblPr>
      <w:tblGrid>
        <w:gridCol w:w="2337"/>
        <w:gridCol w:w="2337"/>
        <w:gridCol w:w="2338"/>
        <w:gridCol w:w="2338"/>
      </w:tblGrid>
      <w:tr w:rsidR="001C7BA1" w:rsidRPr="00CC2540" w14:paraId="514F12FA" w14:textId="77777777" w:rsidTr="005F1997">
        <w:tc>
          <w:tcPr>
            <w:tcW w:w="2337" w:type="dxa"/>
          </w:tcPr>
          <w:p w14:paraId="2C83CC98" w14:textId="77777777" w:rsidR="005F1997" w:rsidRPr="00CC2540" w:rsidRDefault="005F1997"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Options</w:t>
            </w:r>
          </w:p>
        </w:tc>
        <w:tc>
          <w:tcPr>
            <w:tcW w:w="2337" w:type="dxa"/>
          </w:tcPr>
          <w:p w14:paraId="574C9EC9" w14:textId="77777777" w:rsidR="005F1997" w:rsidRPr="00CC2540" w:rsidRDefault="005F1997"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Respondents</w:t>
            </w:r>
          </w:p>
        </w:tc>
        <w:tc>
          <w:tcPr>
            <w:tcW w:w="2338" w:type="dxa"/>
          </w:tcPr>
          <w:p w14:paraId="31746E5F" w14:textId="77777777" w:rsidR="005F1997" w:rsidRPr="00CC2540" w:rsidRDefault="005F1997"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Percentage of respondents</w:t>
            </w:r>
          </w:p>
        </w:tc>
        <w:tc>
          <w:tcPr>
            <w:tcW w:w="2338" w:type="dxa"/>
          </w:tcPr>
          <w:p w14:paraId="5ABAF4D2" w14:textId="77777777" w:rsidR="005F1997" w:rsidRPr="00CC2540" w:rsidRDefault="005F1997"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Total number of respondents</w:t>
            </w:r>
          </w:p>
        </w:tc>
      </w:tr>
      <w:tr w:rsidR="001C7BA1" w:rsidRPr="00CC2540" w14:paraId="2D6EAC89" w14:textId="77777777" w:rsidTr="005F1997">
        <w:tc>
          <w:tcPr>
            <w:tcW w:w="2337" w:type="dxa"/>
          </w:tcPr>
          <w:p w14:paraId="6197CFDE"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Yes</w:t>
            </w:r>
          </w:p>
        </w:tc>
        <w:tc>
          <w:tcPr>
            <w:tcW w:w="2337" w:type="dxa"/>
          </w:tcPr>
          <w:p w14:paraId="180E69B1"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21</w:t>
            </w:r>
          </w:p>
        </w:tc>
        <w:tc>
          <w:tcPr>
            <w:tcW w:w="2338" w:type="dxa"/>
          </w:tcPr>
          <w:p w14:paraId="7BF9704E"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70%</w:t>
            </w:r>
          </w:p>
        </w:tc>
        <w:tc>
          <w:tcPr>
            <w:tcW w:w="2338" w:type="dxa"/>
          </w:tcPr>
          <w:p w14:paraId="2B566BB4"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30</w:t>
            </w:r>
          </w:p>
        </w:tc>
      </w:tr>
      <w:tr w:rsidR="001C7BA1" w:rsidRPr="00CC2540" w14:paraId="58786CBC" w14:textId="77777777" w:rsidTr="005F1997">
        <w:tc>
          <w:tcPr>
            <w:tcW w:w="2337" w:type="dxa"/>
          </w:tcPr>
          <w:p w14:paraId="09DDDCF0"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No</w:t>
            </w:r>
          </w:p>
        </w:tc>
        <w:tc>
          <w:tcPr>
            <w:tcW w:w="2337" w:type="dxa"/>
          </w:tcPr>
          <w:p w14:paraId="1F719C83"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9</w:t>
            </w:r>
          </w:p>
        </w:tc>
        <w:tc>
          <w:tcPr>
            <w:tcW w:w="2338" w:type="dxa"/>
          </w:tcPr>
          <w:p w14:paraId="648DFF57"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30%</w:t>
            </w:r>
          </w:p>
        </w:tc>
        <w:tc>
          <w:tcPr>
            <w:tcW w:w="2338" w:type="dxa"/>
          </w:tcPr>
          <w:p w14:paraId="36899DD3"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30</w:t>
            </w:r>
          </w:p>
        </w:tc>
      </w:tr>
    </w:tbl>
    <w:p w14:paraId="1EF05445" w14:textId="77777777" w:rsidR="005F1997" w:rsidRPr="00CC2540" w:rsidRDefault="005F1997"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Table 4: Enhancement in skills of employability in learners by technologically driven methods</w:t>
      </w:r>
    </w:p>
    <w:p w14:paraId="04DDAB18" w14:textId="77777777" w:rsidR="005F1997" w:rsidRPr="00CC2540" w:rsidRDefault="005F199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(Source: Created by learner)</w:t>
      </w:r>
    </w:p>
    <w:p w14:paraId="46F96AE5"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noProof/>
          <w:lang w:val="en-GB" w:eastAsia="en-GB"/>
        </w:rPr>
        <w:lastRenderedPageBreak/>
        <w:drawing>
          <wp:inline distT="0" distB="0" distL="0" distR="0" wp14:anchorId="1A4EB93E" wp14:editId="59255192">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86AF5A" w14:textId="77777777" w:rsidR="00D8506D" w:rsidRPr="00CC2540" w:rsidRDefault="00D8506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Figure 4: Enhancement in skills of employability in learners by technologically driven methods</w:t>
      </w:r>
    </w:p>
    <w:p w14:paraId="6F01F991"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(Source: Created by learner)</w:t>
      </w:r>
    </w:p>
    <w:p w14:paraId="39D022C4"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Q5) Recommend some strategies that can improve the use of virtual learning methods and technological facil</w:t>
      </w:r>
      <w:r w:rsidR="003B3388" w:rsidRPr="00CC2540">
        <w:rPr>
          <w:rFonts w:ascii="Times New Roman" w:hAnsi="Times New Roman" w:cs="Times New Roman"/>
          <w:sz w:val="24"/>
          <w:szCs w:val="24"/>
          <w:lang w:val="en-GB"/>
        </w:rPr>
        <w:t>ities in the universities.</w:t>
      </w:r>
    </w:p>
    <w:tbl>
      <w:tblPr>
        <w:tblStyle w:val="TableGrid"/>
        <w:tblW w:w="0" w:type="auto"/>
        <w:tblLook w:val="04A0" w:firstRow="1" w:lastRow="0" w:firstColumn="1" w:lastColumn="0" w:noHBand="0" w:noVBand="1"/>
      </w:tblPr>
      <w:tblGrid>
        <w:gridCol w:w="2337"/>
        <w:gridCol w:w="2337"/>
        <w:gridCol w:w="2338"/>
        <w:gridCol w:w="2338"/>
      </w:tblGrid>
      <w:tr w:rsidR="001C7BA1" w:rsidRPr="00CC2540" w14:paraId="760103C9" w14:textId="77777777" w:rsidTr="00D8506D">
        <w:tc>
          <w:tcPr>
            <w:tcW w:w="2337" w:type="dxa"/>
          </w:tcPr>
          <w:p w14:paraId="00D2930C" w14:textId="77777777" w:rsidR="00D8506D" w:rsidRPr="00CC2540" w:rsidRDefault="00D8506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Options</w:t>
            </w:r>
          </w:p>
        </w:tc>
        <w:tc>
          <w:tcPr>
            <w:tcW w:w="2337" w:type="dxa"/>
          </w:tcPr>
          <w:p w14:paraId="295FDEAB" w14:textId="77777777" w:rsidR="00D8506D" w:rsidRPr="00CC2540" w:rsidRDefault="00D8506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Respondents</w:t>
            </w:r>
          </w:p>
        </w:tc>
        <w:tc>
          <w:tcPr>
            <w:tcW w:w="2338" w:type="dxa"/>
          </w:tcPr>
          <w:p w14:paraId="5DEE1F83" w14:textId="77777777" w:rsidR="00D8506D" w:rsidRPr="00CC2540" w:rsidRDefault="00D8506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Percentage of the respondents</w:t>
            </w:r>
          </w:p>
        </w:tc>
        <w:tc>
          <w:tcPr>
            <w:tcW w:w="2338" w:type="dxa"/>
          </w:tcPr>
          <w:p w14:paraId="133BBE52" w14:textId="77777777" w:rsidR="00D8506D" w:rsidRPr="00CC2540" w:rsidRDefault="00D8506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Total number of respondents</w:t>
            </w:r>
          </w:p>
        </w:tc>
      </w:tr>
      <w:tr w:rsidR="001C7BA1" w:rsidRPr="00CC2540" w14:paraId="55020F81" w14:textId="77777777" w:rsidTr="00D8506D">
        <w:tc>
          <w:tcPr>
            <w:tcW w:w="2337" w:type="dxa"/>
          </w:tcPr>
          <w:p w14:paraId="1FFB3879"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Developing training methods for employees</w:t>
            </w:r>
          </w:p>
        </w:tc>
        <w:tc>
          <w:tcPr>
            <w:tcW w:w="2337" w:type="dxa"/>
          </w:tcPr>
          <w:p w14:paraId="03B23694"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10</w:t>
            </w:r>
          </w:p>
        </w:tc>
        <w:tc>
          <w:tcPr>
            <w:tcW w:w="2338" w:type="dxa"/>
          </w:tcPr>
          <w:p w14:paraId="66E47D37"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33%</w:t>
            </w:r>
          </w:p>
        </w:tc>
        <w:tc>
          <w:tcPr>
            <w:tcW w:w="2338" w:type="dxa"/>
          </w:tcPr>
          <w:p w14:paraId="66A4A2AF"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30</w:t>
            </w:r>
          </w:p>
        </w:tc>
      </w:tr>
      <w:tr w:rsidR="001C7BA1" w:rsidRPr="00CC2540" w14:paraId="704B8291" w14:textId="77777777" w:rsidTr="00D8506D">
        <w:tc>
          <w:tcPr>
            <w:tcW w:w="2337" w:type="dxa"/>
          </w:tcPr>
          <w:p w14:paraId="4B19B256"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Organising workshops about technological aspects</w:t>
            </w:r>
          </w:p>
        </w:tc>
        <w:tc>
          <w:tcPr>
            <w:tcW w:w="2337" w:type="dxa"/>
          </w:tcPr>
          <w:p w14:paraId="33DB6B5A"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15</w:t>
            </w:r>
          </w:p>
        </w:tc>
        <w:tc>
          <w:tcPr>
            <w:tcW w:w="2338" w:type="dxa"/>
          </w:tcPr>
          <w:p w14:paraId="03B23AEF"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50%</w:t>
            </w:r>
          </w:p>
        </w:tc>
        <w:tc>
          <w:tcPr>
            <w:tcW w:w="2338" w:type="dxa"/>
          </w:tcPr>
          <w:p w14:paraId="678B9121"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30</w:t>
            </w:r>
          </w:p>
        </w:tc>
      </w:tr>
      <w:tr w:rsidR="001C7BA1" w:rsidRPr="00CC2540" w14:paraId="77FC921C" w14:textId="77777777" w:rsidTr="00D8506D">
        <w:tc>
          <w:tcPr>
            <w:tcW w:w="2337" w:type="dxa"/>
          </w:tcPr>
          <w:p w14:paraId="1BDCDDE1"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Recruiting individuals who have a good knowledge about the use of </w:t>
            </w:r>
            <w:r w:rsidRPr="00CC2540">
              <w:rPr>
                <w:rFonts w:ascii="Times New Roman" w:hAnsi="Times New Roman" w:cs="Times New Roman"/>
                <w:sz w:val="24"/>
                <w:szCs w:val="24"/>
                <w:lang w:val="en-GB"/>
              </w:rPr>
              <w:lastRenderedPageBreak/>
              <w:t>methods of virtual learning</w:t>
            </w:r>
          </w:p>
        </w:tc>
        <w:tc>
          <w:tcPr>
            <w:tcW w:w="2337" w:type="dxa"/>
          </w:tcPr>
          <w:p w14:paraId="0338B51E"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lastRenderedPageBreak/>
              <w:t>5</w:t>
            </w:r>
          </w:p>
        </w:tc>
        <w:tc>
          <w:tcPr>
            <w:tcW w:w="2338" w:type="dxa"/>
          </w:tcPr>
          <w:p w14:paraId="3188F21A"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17%</w:t>
            </w:r>
          </w:p>
        </w:tc>
        <w:tc>
          <w:tcPr>
            <w:tcW w:w="2338" w:type="dxa"/>
          </w:tcPr>
          <w:p w14:paraId="6DBC9DBF"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30</w:t>
            </w:r>
          </w:p>
        </w:tc>
      </w:tr>
    </w:tbl>
    <w:p w14:paraId="2F7E2167" w14:textId="77777777" w:rsidR="00D8506D" w:rsidRPr="00CC2540" w:rsidRDefault="00D8506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Table 5: Strategies recommended to improve the learning methods</w:t>
      </w:r>
    </w:p>
    <w:p w14:paraId="14D42F2F"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(Source: Created by learner)</w:t>
      </w:r>
    </w:p>
    <w:p w14:paraId="2B22CB7B"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noProof/>
          <w:lang w:val="en-GB" w:eastAsia="en-GB"/>
        </w:rPr>
        <w:drawing>
          <wp:inline distT="0" distB="0" distL="0" distR="0" wp14:anchorId="07B723E9" wp14:editId="17E95B44">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0E50A5E" w14:textId="77777777" w:rsidR="00D8506D" w:rsidRPr="00CC2540" w:rsidRDefault="00D8506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Figure 5: Strategies recommended to improve the learning methods</w:t>
      </w:r>
    </w:p>
    <w:p w14:paraId="1DCBAC71"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(Source: Created by learner)</w:t>
      </w:r>
    </w:p>
    <w:p w14:paraId="29A31AEF" w14:textId="77777777" w:rsidR="00F74273" w:rsidRPr="00CC2540" w:rsidRDefault="00F74273" w:rsidP="001C7BA1">
      <w:pPr>
        <w:pStyle w:val="Heading1"/>
        <w:spacing w:line="360" w:lineRule="auto"/>
        <w:jc w:val="both"/>
        <w:rPr>
          <w:rFonts w:ascii="Times New Roman" w:hAnsi="Times New Roman" w:cs="Times New Roman"/>
          <w:b/>
          <w:color w:val="auto"/>
          <w:lang w:val="en-GB"/>
        </w:rPr>
      </w:pPr>
      <w:bookmarkStart w:id="5" w:name="_Toc38628412"/>
      <w:r w:rsidRPr="00CC2540">
        <w:rPr>
          <w:rFonts w:ascii="Times New Roman" w:hAnsi="Times New Roman" w:cs="Times New Roman"/>
          <w:b/>
          <w:color w:val="auto"/>
          <w:lang w:val="en-GB"/>
        </w:rPr>
        <w:t>Secondary Data Analysis</w:t>
      </w:r>
      <w:bookmarkEnd w:id="5"/>
    </w:p>
    <w:p w14:paraId="714CF8EB" w14:textId="77777777" w:rsidR="00D8506D" w:rsidRPr="00CC2540" w:rsidRDefault="00D8506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The </w:t>
      </w:r>
      <w:r w:rsidR="005F0C4D" w:rsidRPr="00CC2540">
        <w:rPr>
          <w:rFonts w:ascii="Times New Roman" w:hAnsi="Times New Roman" w:cs="Times New Roman"/>
          <w:sz w:val="24"/>
          <w:szCs w:val="24"/>
          <w:lang w:val="en-GB"/>
        </w:rPr>
        <w:t xml:space="preserve">relevant themes are involved associated with the research topic to assess the secondary data being gathered by the researcher in </w:t>
      </w:r>
      <w:r w:rsidR="00693323" w:rsidRPr="00CC2540">
        <w:rPr>
          <w:rFonts w:ascii="Times New Roman" w:hAnsi="Times New Roman" w:cs="Times New Roman"/>
          <w:sz w:val="24"/>
          <w:szCs w:val="24"/>
          <w:lang w:val="en-GB"/>
        </w:rPr>
        <w:t>a perfect and methodical manner (Hoechsmann, 2012).</w:t>
      </w:r>
      <w:r w:rsidR="005F0C4D" w:rsidRPr="00CC2540">
        <w:rPr>
          <w:rFonts w:ascii="Times New Roman" w:hAnsi="Times New Roman" w:cs="Times New Roman"/>
          <w:sz w:val="24"/>
          <w:szCs w:val="24"/>
          <w:lang w:val="en-GB"/>
        </w:rPr>
        <w:t xml:space="preserve"> The themes associated with the topic are:</w:t>
      </w:r>
    </w:p>
    <w:p w14:paraId="30F6551F" w14:textId="77777777" w:rsidR="005F0C4D" w:rsidRPr="00CC2540" w:rsidRDefault="005F0C4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Theme 1 Relevance of digital technology in the learning workplaces</w:t>
      </w:r>
    </w:p>
    <w:p w14:paraId="752C4293" w14:textId="77777777" w:rsidR="002019C5" w:rsidRPr="00CC2540" w:rsidRDefault="005F0C4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Digital technology </w:t>
      </w:r>
      <w:r w:rsidR="003B3388" w:rsidRPr="00CC2540">
        <w:rPr>
          <w:rFonts w:ascii="Times New Roman" w:hAnsi="Times New Roman" w:cs="Times New Roman"/>
          <w:sz w:val="24"/>
          <w:szCs w:val="24"/>
          <w:lang w:val="en-GB"/>
        </w:rPr>
        <w:t xml:space="preserve">like VLE </w:t>
      </w:r>
      <w:r w:rsidRPr="00CC2540">
        <w:rPr>
          <w:rFonts w:ascii="Times New Roman" w:hAnsi="Times New Roman" w:cs="Times New Roman"/>
          <w:sz w:val="24"/>
          <w:szCs w:val="24"/>
          <w:lang w:val="en-GB"/>
        </w:rPr>
        <w:t xml:space="preserve">and its various traits are utilized to good effect within the </w:t>
      </w:r>
      <w:r w:rsidR="003B3388" w:rsidRPr="00CC2540">
        <w:rPr>
          <w:rFonts w:ascii="Times New Roman" w:hAnsi="Times New Roman" w:cs="Times New Roman"/>
          <w:sz w:val="24"/>
          <w:szCs w:val="24"/>
          <w:lang w:val="en-GB"/>
        </w:rPr>
        <w:t xml:space="preserve">learning </w:t>
      </w:r>
      <w:r w:rsidRPr="00CC2540">
        <w:rPr>
          <w:rFonts w:ascii="Times New Roman" w:hAnsi="Times New Roman" w:cs="Times New Roman"/>
          <w:sz w:val="24"/>
          <w:szCs w:val="24"/>
          <w:lang w:val="en-GB"/>
        </w:rPr>
        <w:t xml:space="preserve">workplaces to help in the smooth management of the activities. They also provide the aid to the individuals to acquire the skills of communication and develop an awareness about technology to be able to perform other tasks with confidence and motivation. The relevant systems </w:t>
      </w:r>
      <w:proofErr w:type="gramStart"/>
      <w:r w:rsidRPr="00CC2540">
        <w:rPr>
          <w:rFonts w:ascii="Times New Roman" w:hAnsi="Times New Roman" w:cs="Times New Roman"/>
          <w:sz w:val="24"/>
          <w:szCs w:val="24"/>
          <w:lang w:val="en-GB"/>
        </w:rPr>
        <w:t>have to</w:t>
      </w:r>
      <w:proofErr w:type="gramEnd"/>
      <w:r w:rsidRPr="00CC2540">
        <w:rPr>
          <w:rFonts w:ascii="Times New Roman" w:hAnsi="Times New Roman" w:cs="Times New Roman"/>
          <w:sz w:val="24"/>
          <w:szCs w:val="24"/>
          <w:lang w:val="en-GB"/>
        </w:rPr>
        <w:t xml:space="preserve"> be designed in an effective procedure within educational and learning sector to help in the perfect management of the different steps utilized </w:t>
      </w:r>
      <w:r w:rsidR="002019C5" w:rsidRPr="00CC2540">
        <w:rPr>
          <w:rFonts w:ascii="Times New Roman" w:hAnsi="Times New Roman" w:cs="Times New Roman"/>
          <w:sz w:val="24"/>
          <w:szCs w:val="24"/>
          <w:lang w:val="en-GB"/>
        </w:rPr>
        <w:t>to accomplish the tasks (Hoechsmann, 2012).</w:t>
      </w:r>
      <w:r w:rsidRPr="00CC2540">
        <w:rPr>
          <w:rFonts w:ascii="Times New Roman" w:hAnsi="Times New Roman" w:cs="Times New Roman"/>
          <w:sz w:val="24"/>
          <w:szCs w:val="24"/>
          <w:lang w:val="en-GB"/>
        </w:rPr>
        <w:t xml:space="preserve"> </w:t>
      </w:r>
    </w:p>
    <w:p w14:paraId="3E030A12" w14:textId="77777777" w:rsidR="005F0C4D" w:rsidRPr="00CC2540" w:rsidRDefault="00693323"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lastRenderedPageBreak/>
        <w:t xml:space="preserve">Use of different web-based apps and other technological applications provided the impetus in developing the well-defined traits with success in the </w:t>
      </w:r>
      <w:proofErr w:type="gramStart"/>
      <w:r w:rsidRPr="00CC2540">
        <w:rPr>
          <w:rFonts w:ascii="Times New Roman" w:hAnsi="Times New Roman" w:cs="Times New Roman"/>
          <w:sz w:val="24"/>
          <w:szCs w:val="24"/>
          <w:lang w:val="en-GB"/>
        </w:rPr>
        <w:t>market  and</w:t>
      </w:r>
      <w:proofErr w:type="gramEnd"/>
      <w:r w:rsidRPr="00CC2540">
        <w:rPr>
          <w:rFonts w:ascii="Times New Roman" w:hAnsi="Times New Roman" w:cs="Times New Roman"/>
          <w:sz w:val="24"/>
          <w:szCs w:val="24"/>
          <w:lang w:val="en-GB"/>
        </w:rPr>
        <w:t xml:space="preserve"> supported in developing the procedures of learning in own beneficial way by devising the appropriate methods of learning methodically. </w:t>
      </w:r>
      <w:r w:rsidR="002019C5" w:rsidRPr="00CC2540">
        <w:rPr>
          <w:rFonts w:ascii="Times New Roman" w:hAnsi="Times New Roman" w:cs="Times New Roman"/>
          <w:sz w:val="24"/>
          <w:szCs w:val="24"/>
          <w:lang w:val="en-GB"/>
        </w:rPr>
        <w:t xml:space="preserve">The workplace of learning helps the individuals to acquire information by being able to become tech savvy helping them to be self-sufficient. The individuals thus get prepared for designing their career on the right track. </w:t>
      </w:r>
    </w:p>
    <w:p w14:paraId="15A63A5F" w14:textId="77777777" w:rsidR="005F0C4D" w:rsidRPr="00CC2540" w:rsidRDefault="005F0C4D" w:rsidP="001C7BA1">
      <w:pPr>
        <w:spacing w:line="360" w:lineRule="auto"/>
        <w:jc w:val="both"/>
        <w:rPr>
          <w:rFonts w:ascii="Times New Roman" w:hAnsi="Times New Roman" w:cs="Times New Roman"/>
          <w:b/>
          <w:sz w:val="24"/>
          <w:szCs w:val="24"/>
          <w:lang w:val="en-GB"/>
        </w:rPr>
      </w:pPr>
      <w:r w:rsidRPr="00CC2540">
        <w:rPr>
          <w:rFonts w:ascii="Times New Roman" w:hAnsi="Times New Roman" w:cs="Times New Roman"/>
          <w:b/>
          <w:sz w:val="24"/>
          <w:szCs w:val="24"/>
          <w:lang w:val="en-GB"/>
        </w:rPr>
        <w:t>Theme 2 Various categories of digital methods helping in effective work</w:t>
      </w:r>
    </w:p>
    <w:p w14:paraId="2519FC38" w14:textId="77777777" w:rsidR="00980573" w:rsidRPr="00CC2540" w:rsidRDefault="00980573"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Different categories of methods associated with applying the digital activities help in developing effective work which have its efficacy in designing the proper direction in which the individuals can gain knowledge and p</w:t>
      </w:r>
      <w:r w:rsidR="00B340DD" w:rsidRPr="00CC2540">
        <w:rPr>
          <w:rFonts w:ascii="Times New Roman" w:hAnsi="Times New Roman" w:cs="Times New Roman"/>
          <w:sz w:val="24"/>
          <w:szCs w:val="24"/>
          <w:lang w:val="en-GB"/>
        </w:rPr>
        <w:t>rosper in their career (Beckingham, 2014)</w:t>
      </w:r>
      <w:r w:rsidR="00AB2E43" w:rsidRPr="00CC2540">
        <w:rPr>
          <w:rFonts w:ascii="Times New Roman" w:hAnsi="Times New Roman" w:cs="Times New Roman"/>
          <w:sz w:val="24"/>
          <w:szCs w:val="24"/>
          <w:lang w:val="en-GB"/>
        </w:rPr>
        <w:t>.</w:t>
      </w:r>
      <w:r w:rsidRPr="00CC2540">
        <w:rPr>
          <w:rFonts w:ascii="Times New Roman" w:hAnsi="Times New Roman" w:cs="Times New Roman"/>
          <w:sz w:val="24"/>
          <w:szCs w:val="24"/>
          <w:lang w:val="en-GB"/>
        </w:rPr>
        <w:t xml:space="preserve"> Virtual learning methods can be designed by the help of integrating channels of social media and by utilizing the features of Artificial Intelligence in the open market by specification of perfectly laid down go</w:t>
      </w:r>
      <w:r w:rsidR="003C0BCE" w:rsidRPr="00CC2540">
        <w:rPr>
          <w:rFonts w:ascii="Times New Roman" w:hAnsi="Times New Roman" w:cs="Times New Roman"/>
          <w:sz w:val="24"/>
          <w:szCs w:val="24"/>
          <w:lang w:val="en-GB"/>
        </w:rPr>
        <w:t xml:space="preserve">als designed by the management (Poynter, 2010). </w:t>
      </w:r>
      <w:r w:rsidR="00B340DD" w:rsidRPr="00CC2540">
        <w:rPr>
          <w:rFonts w:ascii="Times New Roman" w:hAnsi="Times New Roman" w:cs="Times New Roman"/>
          <w:sz w:val="24"/>
          <w:szCs w:val="24"/>
          <w:lang w:val="en-GB"/>
        </w:rPr>
        <w:t xml:space="preserve">The other technological strategies and methods also helped the learners to perform the overall operations with a new confidence and inspiration. </w:t>
      </w:r>
    </w:p>
    <w:p w14:paraId="70EDC28A" w14:textId="77777777" w:rsidR="00F74273" w:rsidRPr="00CC2540" w:rsidRDefault="00F74273" w:rsidP="001C7BA1">
      <w:pPr>
        <w:pStyle w:val="Heading1"/>
        <w:spacing w:line="360" w:lineRule="auto"/>
        <w:jc w:val="both"/>
        <w:rPr>
          <w:rFonts w:ascii="Times New Roman" w:hAnsi="Times New Roman" w:cs="Times New Roman"/>
          <w:b/>
          <w:color w:val="auto"/>
          <w:lang w:val="en-GB"/>
        </w:rPr>
      </w:pPr>
      <w:bookmarkStart w:id="6" w:name="_Toc38628413"/>
      <w:r w:rsidRPr="00CC2540">
        <w:rPr>
          <w:rFonts w:ascii="Times New Roman" w:hAnsi="Times New Roman" w:cs="Times New Roman"/>
          <w:b/>
          <w:color w:val="auto"/>
          <w:lang w:val="en-GB"/>
        </w:rPr>
        <w:t>Conclusion</w:t>
      </w:r>
      <w:bookmarkEnd w:id="6"/>
    </w:p>
    <w:p w14:paraId="6C4D0BEF" w14:textId="77777777" w:rsidR="00AB2E43" w:rsidRPr="00CC2540" w:rsidRDefault="00B340DD"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The assignment covered the important features linked with the topic of utilization of </w:t>
      </w:r>
      <w:r w:rsidR="003B3388" w:rsidRPr="00CC2540">
        <w:rPr>
          <w:rFonts w:ascii="Times New Roman" w:hAnsi="Times New Roman" w:cs="Times New Roman"/>
          <w:sz w:val="24"/>
          <w:szCs w:val="24"/>
          <w:lang w:val="en-GB"/>
        </w:rPr>
        <w:t>VLE methods wi</w:t>
      </w:r>
      <w:r w:rsidRPr="00CC2540">
        <w:rPr>
          <w:rFonts w:ascii="Times New Roman" w:hAnsi="Times New Roman" w:cs="Times New Roman"/>
          <w:sz w:val="24"/>
          <w:szCs w:val="24"/>
          <w:lang w:val="en-GB"/>
        </w:rPr>
        <w:t>t</w:t>
      </w:r>
      <w:r w:rsidR="003B3388" w:rsidRPr="00CC2540">
        <w:rPr>
          <w:rFonts w:ascii="Times New Roman" w:hAnsi="Times New Roman" w:cs="Times New Roman"/>
          <w:sz w:val="24"/>
          <w:szCs w:val="24"/>
          <w:lang w:val="en-GB"/>
        </w:rPr>
        <w:t xml:space="preserve">hin </w:t>
      </w:r>
      <w:r w:rsidR="003B3388" w:rsidRPr="00CC2540">
        <w:rPr>
          <w:rFonts w:ascii="Times New Roman" w:hAnsi="Times New Roman" w:cs="Times New Roman"/>
          <w:b/>
          <w:bCs/>
          <w:sz w:val="24"/>
          <w:szCs w:val="24"/>
          <w:lang w:val="en-GB"/>
        </w:rPr>
        <w:t xml:space="preserve">University of Wales Trinity Saint David London Campus” </w:t>
      </w:r>
      <w:r w:rsidRPr="00CC2540">
        <w:rPr>
          <w:rFonts w:ascii="Times New Roman" w:hAnsi="Times New Roman" w:cs="Times New Roman"/>
          <w:sz w:val="24"/>
          <w:szCs w:val="24"/>
          <w:lang w:val="en-GB"/>
        </w:rPr>
        <w:t xml:space="preserve">to demonstrate the ability of learners to skilfully compute and accomplish the well-defined operations perfectly by designing the methods. </w:t>
      </w:r>
      <w:r w:rsidR="00AB2E43" w:rsidRPr="00CC2540">
        <w:rPr>
          <w:rFonts w:ascii="Times New Roman" w:hAnsi="Times New Roman" w:cs="Times New Roman"/>
          <w:sz w:val="24"/>
          <w:szCs w:val="24"/>
          <w:lang w:val="en-GB"/>
        </w:rPr>
        <w:t xml:space="preserve">The background of the research helped in assessing the technologically driven and digital methods which have a positive impact upon designing the overall activities beneficially </w:t>
      </w:r>
      <w:r w:rsidR="003B3388" w:rsidRPr="00CC2540">
        <w:rPr>
          <w:rFonts w:ascii="Times New Roman" w:hAnsi="Times New Roman" w:cs="Times New Roman"/>
          <w:sz w:val="24"/>
          <w:szCs w:val="24"/>
          <w:lang w:val="en-GB"/>
        </w:rPr>
        <w:t xml:space="preserve">for the students </w:t>
      </w:r>
      <w:r w:rsidR="00AB2E43" w:rsidRPr="00CC2540">
        <w:rPr>
          <w:rFonts w:ascii="Times New Roman" w:hAnsi="Times New Roman" w:cs="Times New Roman"/>
          <w:sz w:val="24"/>
          <w:szCs w:val="24"/>
          <w:lang w:val="en-GB"/>
        </w:rPr>
        <w:t>withi</w:t>
      </w:r>
      <w:r w:rsidR="003B3388" w:rsidRPr="00CC2540">
        <w:rPr>
          <w:rFonts w:ascii="Times New Roman" w:hAnsi="Times New Roman" w:cs="Times New Roman"/>
          <w:sz w:val="24"/>
          <w:szCs w:val="24"/>
          <w:lang w:val="en-GB"/>
        </w:rPr>
        <w:t>n the educational organisations.</w:t>
      </w:r>
      <w:r w:rsidR="00AB2E43" w:rsidRPr="00CC2540">
        <w:rPr>
          <w:rFonts w:ascii="Times New Roman" w:hAnsi="Times New Roman" w:cs="Times New Roman"/>
          <w:sz w:val="24"/>
          <w:szCs w:val="24"/>
          <w:lang w:val="en-GB"/>
        </w:rPr>
        <w:t xml:space="preserve"> The individual learners could adhere to the traits of different skills which helped them to perform the tasks with efficacy and profitability within the open market. </w:t>
      </w:r>
      <w:r w:rsidR="003B3388" w:rsidRPr="00CC2540">
        <w:rPr>
          <w:rFonts w:ascii="Times New Roman" w:hAnsi="Times New Roman" w:cs="Times New Roman"/>
          <w:sz w:val="24"/>
          <w:szCs w:val="24"/>
          <w:lang w:val="en-GB"/>
        </w:rPr>
        <w:t>The other technological aspects were utilized to good effect to enhance the learning skills by VLE methods.</w:t>
      </w:r>
    </w:p>
    <w:p w14:paraId="62CFCDED" w14:textId="77777777" w:rsidR="00B340DD" w:rsidRPr="00CC2540" w:rsidRDefault="00AB2E43"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The methodology for the research was followed and the primary and secondary data analysis was conducted to help in assessing the data set perfectly to meet the requirements in a beneficial process. Secondary data was assessed perfectly by integrating the beneficial themes in a methodical pattern to meet the requirements of the open market. </w:t>
      </w:r>
      <w:r w:rsidR="00A43387" w:rsidRPr="00CC2540">
        <w:rPr>
          <w:rFonts w:ascii="Times New Roman" w:hAnsi="Times New Roman" w:cs="Times New Roman"/>
          <w:sz w:val="24"/>
          <w:szCs w:val="24"/>
          <w:lang w:val="en-GB"/>
        </w:rPr>
        <w:t xml:space="preserve">Themes were utilized to good effect. </w:t>
      </w:r>
    </w:p>
    <w:p w14:paraId="591BF1E9" w14:textId="77777777" w:rsidR="00AB2E43" w:rsidRPr="00CC2540" w:rsidRDefault="00AB2E43" w:rsidP="001C7BA1">
      <w:pPr>
        <w:spacing w:line="360" w:lineRule="auto"/>
        <w:jc w:val="both"/>
        <w:rPr>
          <w:rFonts w:ascii="Times New Roman" w:hAnsi="Times New Roman" w:cs="Times New Roman"/>
          <w:sz w:val="24"/>
          <w:szCs w:val="24"/>
          <w:lang w:val="en-GB"/>
        </w:rPr>
      </w:pPr>
    </w:p>
    <w:p w14:paraId="201C584E" w14:textId="77777777" w:rsidR="00F74273" w:rsidRPr="00CC2540" w:rsidRDefault="00F74273" w:rsidP="001C7BA1">
      <w:pPr>
        <w:pStyle w:val="Heading1"/>
        <w:spacing w:line="360" w:lineRule="auto"/>
        <w:jc w:val="both"/>
        <w:rPr>
          <w:rFonts w:ascii="Times New Roman" w:hAnsi="Times New Roman" w:cs="Times New Roman"/>
          <w:b/>
          <w:color w:val="auto"/>
          <w:lang w:val="en-GB"/>
        </w:rPr>
      </w:pPr>
      <w:bookmarkStart w:id="7" w:name="_Toc38628414"/>
      <w:r w:rsidRPr="00CC2540">
        <w:rPr>
          <w:rFonts w:ascii="Times New Roman" w:hAnsi="Times New Roman" w:cs="Times New Roman"/>
          <w:b/>
          <w:color w:val="auto"/>
          <w:lang w:val="en-GB"/>
        </w:rPr>
        <w:t>Recommendations</w:t>
      </w:r>
      <w:bookmarkEnd w:id="7"/>
    </w:p>
    <w:p w14:paraId="7A7467F2" w14:textId="77777777" w:rsidR="00A43387" w:rsidRPr="00CC2540" w:rsidRDefault="00A43387"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 xml:space="preserve">Certain recommendations could be provided to conduct the research in a perfect manner. The learning organisations could have conducted detailed research to help in acquiring proper and basic information about the different procedures of learning that helped in performing the tasks in a successful method. </w:t>
      </w:r>
      <w:r w:rsidR="00901285" w:rsidRPr="00CC2540">
        <w:rPr>
          <w:rFonts w:ascii="Times New Roman" w:hAnsi="Times New Roman" w:cs="Times New Roman"/>
          <w:sz w:val="24"/>
          <w:szCs w:val="24"/>
          <w:lang w:val="en-GB"/>
        </w:rPr>
        <w:t xml:space="preserve">More workshops </w:t>
      </w:r>
      <w:proofErr w:type="gramStart"/>
      <w:r w:rsidR="00901285" w:rsidRPr="00CC2540">
        <w:rPr>
          <w:rFonts w:ascii="Times New Roman" w:hAnsi="Times New Roman" w:cs="Times New Roman"/>
          <w:sz w:val="24"/>
          <w:szCs w:val="24"/>
          <w:lang w:val="en-GB"/>
        </w:rPr>
        <w:t>have to</w:t>
      </w:r>
      <w:proofErr w:type="gramEnd"/>
      <w:r w:rsidR="00901285" w:rsidRPr="00CC2540">
        <w:rPr>
          <w:rFonts w:ascii="Times New Roman" w:hAnsi="Times New Roman" w:cs="Times New Roman"/>
          <w:sz w:val="24"/>
          <w:szCs w:val="24"/>
          <w:lang w:val="en-GB"/>
        </w:rPr>
        <w:t xml:space="preserve"> be conducted by the organisations before integrating effective virtual methods of learning. The Interpretivism philosophy and exploratory design could have been used to extensively conduct a thorough research about the beneficial steps and processes. Awareness about technology could have been taught by the educators in the learning surroundings. Maintenance of a proper curriculum could have helped the individuals learn in a perfect method. </w:t>
      </w:r>
    </w:p>
    <w:p w14:paraId="5EC4B748" w14:textId="77777777" w:rsidR="00D8506D" w:rsidRPr="00CC2540" w:rsidRDefault="00D8506D" w:rsidP="001C7BA1">
      <w:pPr>
        <w:spacing w:line="360" w:lineRule="auto"/>
        <w:jc w:val="both"/>
        <w:rPr>
          <w:rFonts w:ascii="Times New Roman" w:eastAsiaTheme="majorEastAsia" w:hAnsi="Times New Roman" w:cs="Times New Roman"/>
          <w:b/>
          <w:sz w:val="32"/>
          <w:szCs w:val="32"/>
          <w:lang w:val="en-GB"/>
        </w:rPr>
      </w:pPr>
      <w:r w:rsidRPr="00CC2540">
        <w:rPr>
          <w:rFonts w:ascii="Times New Roman" w:hAnsi="Times New Roman" w:cs="Times New Roman"/>
          <w:b/>
          <w:lang w:val="en-GB"/>
        </w:rPr>
        <w:br w:type="page"/>
      </w:r>
    </w:p>
    <w:p w14:paraId="3BB83579" w14:textId="77777777" w:rsidR="00F74273" w:rsidRPr="00CC2540" w:rsidRDefault="00F74273" w:rsidP="001C7BA1">
      <w:pPr>
        <w:pStyle w:val="Heading1"/>
        <w:spacing w:line="360" w:lineRule="auto"/>
        <w:jc w:val="both"/>
        <w:rPr>
          <w:rFonts w:ascii="Times New Roman" w:hAnsi="Times New Roman" w:cs="Times New Roman"/>
          <w:b/>
          <w:color w:val="auto"/>
          <w:lang w:val="en-GB"/>
        </w:rPr>
      </w:pPr>
      <w:bookmarkStart w:id="8" w:name="_Toc38628415"/>
      <w:r w:rsidRPr="00CC2540">
        <w:rPr>
          <w:rFonts w:ascii="Times New Roman" w:hAnsi="Times New Roman" w:cs="Times New Roman"/>
          <w:b/>
          <w:color w:val="auto"/>
          <w:lang w:val="en-GB"/>
        </w:rPr>
        <w:lastRenderedPageBreak/>
        <w:t>Reference List</w:t>
      </w:r>
      <w:bookmarkEnd w:id="8"/>
    </w:p>
    <w:p w14:paraId="24E84783" w14:textId="77777777" w:rsidR="00901285" w:rsidRPr="00CC2540" w:rsidRDefault="00901285"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Beckingham, S., 2014. Why you need a professional online presence. [online] Available at: http://www.slideshare.net/suebeckingham/why-you-need-aprofessional-online-presence-and-how-to-do-it-rscon5</w:t>
      </w:r>
    </w:p>
    <w:p w14:paraId="7E0C3D49" w14:textId="77777777" w:rsidR="00901285" w:rsidRPr="00CC2540" w:rsidRDefault="00901285"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Cottrell, S., 2011. Critical thinking skills: Developing effective analysis and argument (Palgrave study skills). 2nd edn. Basingstoke: Palgrave Macmillan.</w:t>
      </w:r>
    </w:p>
    <w:p w14:paraId="36980B69" w14:textId="77777777" w:rsidR="00901285" w:rsidRPr="00CC2540" w:rsidRDefault="00901285" w:rsidP="001C7BA1">
      <w:pPr>
        <w:spacing w:line="360" w:lineRule="auto"/>
        <w:jc w:val="both"/>
        <w:rPr>
          <w:rFonts w:ascii="Times New Roman" w:hAnsi="Times New Roman" w:cs="Times New Roman"/>
          <w:sz w:val="24"/>
          <w:szCs w:val="24"/>
          <w:shd w:val="clear" w:color="auto" w:fill="FFFFFF"/>
          <w:lang w:val="en-GB"/>
        </w:rPr>
      </w:pPr>
      <w:r w:rsidRPr="00CC2540">
        <w:rPr>
          <w:rFonts w:ascii="Times New Roman" w:hAnsi="Times New Roman" w:cs="Times New Roman"/>
          <w:sz w:val="24"/>
          <w:szCs w:val="24"/>
          <w:shd w:val="clear" w:color="auto" w:fill="FFFFFF"/>
          <w:lang w:val="en-GB"/>
        </w:rPr>
        <w:t>Emery, J.C. ed., 2019. </w:t>
      </w:r>
      <w:r w:rsidRPr="00CC2540">
        <w:rPr>
          <w:rFonts w:ascii="Times New Roman" w:hAnsi="Times New Roman" w:cs="Times New Roman"/>
          <w:i/>
          <w:iCs/>
          <w:sz w:val="24"/>
          <w:szCs w:val="24"/>
          <w:shd w:val="clear" w:color="auto" w:fill="FFFFFF"/>
          <w:lang w:val="en-GB"/>
        </w:rPr>
        <w:t xml:space="preserve">Closing </w:t>
      </w:r>
      <w:proofErr w:type="gramStart"/>
      <w:r w:rsidRPr="00CC2540">
        <w:rPr>
          <w:rFonts w:ascii="Times New Roman" w:hAnsi="Times New Roman" w:cs="Times New Roman"/>
          <w:i/>
          <w:iCs/>
          <w:sz w:val="24"/>
          <w:szCs w:val="24"/>
          <w:shd w:val="clear" w:color="auto" w:fill="FFFFFF"/>
          <w:lang w:val="en-GB"/>
        </w:rPr>
        <w:t>The</w:t>
      </w:r>
      <w:proofErr w:type="gramEnd"/>
      <w:r w:rsidRPr="00CC2540">
        <w:rPr>
          <w:rFonts w:ascii="Times New Roman" w:hAnsi="Times New Roman" w:cs="Times New Roman"/>
          <w:i/>
          <w:iCs/>
          <w:sz w:val="24"/>
          <w:szCs w:val="24"/>
          <w:shd w:val="clear" w:color="auto" w:fill="FFFFFF"/>
          <w:lang w:val="en-GB"/>
        </w:rPr>
        <w:t xml:space="preserve"> Gap Between Technology And Application</w:t>
      </w:r>
      <w:r w:rsidRPr="00CC2540">
        <w:rPr>
          <w:rFonts w:ascii="Times New Roman" w:hAnsi="Times New Roman" w:cs="Times New Roman"/>
          <w:sz w:val="24"/>
          <w:szCs w:val="24"/>
          <w:shd w:val="clear" w:color="auto" w:fill="FFFFFF"/>
          <w:lang w:val="en-GB"/>
        </w:rPr>
        <w:t>. Routledge.</w:t>
      </w:r>
    </w:p>
    <w:p w14:paraId="01FA9896" w14:textId="77777777" w:rsidR="00901285" w:rsidRPr="00CC2540" w:rsidRDefault="00901285"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Emory, C.W. and Cooper, D.R., 1991. Business research methods. 4th edn. United States: Irwin Professional Publishing.</w:t>
      </w:r>
    </w:p>
    <w:p w14:paraId="05BC5304" w14:textId="77777777" w:rsidR="00901285" w:rsidRPr="00CC2540" w:rsidRDefault="00901285"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Hoechsmann, M., 2012. Media literacies: a critical introduction. Malden, MA., Wiley- Blackwell.</w:t>
      </w:r>
    </w:p>
    <w:p w14:paraId="24C96D7D" w14:textId="77777777" w:rsidR="00901285" w:rsidRPr="00CC2540" w:rsidRDefault="00901285"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Maund, A. Schriek, M. and Tinkler, P., 2017. Certificate in Higher Education: Skills for the Workplace Student Yearbook. Sage Publications</w:t>
      </w:r>
    </w:p>
    <w:p w14:paraId="5E7A253F" w14:textId="77777777" w:rsidR="00901285" w:rsidRPr="00CC2540" w:rsidRDefault="00901285" w:rsidP="001C7BA1">
      <w:pPr>
        <w:spacing w:line="360" w:lineRule="auto"/>
        <w:jc w:val="both"/>
        <w:rPr>
          <w:rFonts w:ascii="Times New Roman" w:hAnsi="Times New Roman" w:cs="Times New Roman"/>
          <w:sz w:val="24"/>
          <w:szCs w:val="24"/>
          <w:lang w:val="en-GB"/>
        </w:rPr>
      </w:pPr>
      <w:r w:rsidRPr="00CC2540">
        <w:rPr>
          <w:rFonts w:ascii="Times New Roman" w:hAnsi="Times New Roman" w:cs="Times New Roman"/>
          <w:sz w:val="24"/>
          <w:szCs w:val="24"/>
          <w:lang w:val="en-GB"/>
        </w:rPr>
        <w:t>Poynter, R., 2010. The handbook of online and social media research: Tools and techniques for market researchers. United Kingdom: Wiley.</w:t>
      </w:r>
    </w:p>
    <w:p w14:paraId="0EF3D278" w14:textId="77777777" w:rsidR="00901285" w:rsidRPr="00CC2540" w:rsidRDefault="00901285" w:rsidP="001C7BA1">
      <w:pPr>
        <w:spacing w:line="360" w:lineRule="auto"/>
        <w:jc w:val="both"/>
        <w:rPr>
          <w:rFonts w:ascii="Times New Roman" w:hAnsi="Times New Roman" w:cs="Times New Roman"/>
          <w:sz w:val="24"/>
          <w:szCs w:val="24"/>
          <w:shd w:val="clear" w:color="auto" w:fill="FFFFFF"/>
          <w:lang w:val="en-GB"/>
        </w:rPr>
      </w:pPr>
      <w:r w:rsidRPr="00CC2540">
        <w:rPr>
          <w:rFonts w:ascii="Times New Roman" w:hAnsi="Times New Roman" w:cs="Times New Roman"/>
          <w:sz w:val="24"/>
          <w:szCs w:val="24"/>
          <w:shd w:val="clear" w:color="auto" w:fill="FFFFFF"/>
          <w:lang w:val="en-GB"/>
        </w:rPr>
        <w:t>Rahi, S., 2017. Research design and methods: A systematic review of research paradigms, sampling issues and instruments development. </w:t>
      </w:r>
      <w:r w:rsidRPr="00CC2540">
        <w:rPr>
          <w:rFonts w:ascii="Times New Roman" w:hAnsi="Times New Roman" w:cs="Times New Roman"/>
          <w:i/>
          <w:iCs/>
          <w:sz w:val="24"/>
          <w:szCs w:val="24"/>
          <w:shd w:val="clear" w:color="auto" w:fill="FFFFFF"/>
          <w:lang w:val="en-GB"/>
        </w:rPr>
        <w:t>International Journal of Economics &amp; Management Sciences</w:t>
      </w:r>
      <w:r w:rsidRPr="00CC2540">
        <w:rPr>
          <w:rFonts w:ascii="Times New Roman" w:hAnsi="Times New Roman" w:cs="Times New Roman"/>
          <w:sz w:val="24"/>
          <w:szCs w:val="24"/>
          <w:shd w:val="clear" w:color="auto" w:fill="FFFFFF"/>
          <w:lang w:val="en-GB"/>
        </w:rPr>
        <w:t>, </w:t>
      </w:r>
      <w:r w:rsidRPr="00CC2540">
        <w:rPr>
          <w:rFonts w:ascii="Times New Roman" w:hAnsi="Times New Roman" w:cs="Times New Roman"/>
          <w:i/>
          <w:iCs/>
          <w:sz w:val="24"/>
          <w:szCs w:val="24"/>
          <w:shd w:val="clear" w:color="auto" w:fill="FFFFFF"/>
          <w:lang w:val="en-GB"/>
        </w:rPr>
        <w:t>6</w:t>
      </w:r>
      <w:r w:rsidRPr="00CC2540">
        <w:rPr>
          <w:rFonts w:ascii="Times New Roman" w:hAnsi="Times New Roman" w:cs="Times New Roman"/>
          <w:sz w:val="24"/>
          <w:szCs w:val="24"/>
          <w:shd w:val="clear" w:color="auto" w:fill="FFFFFF"/>
          <w:lang w:val="en-GB"/>
        </w:rPr>
        <w:t>(2), pp.1-5.</w:t>
      </w:r>
    </w:p>
    <w:p w14:paraId="3ADE0908" w14:textId="77777777" w:rsidR="00901285" w:rsidRPr="00CC2540" w:rsidRDefault="00901285" w:rsidP="001C7BA1">
      <w:pPr>
        <w:spacing w:line="360" w:lineRule="auto"/>
        <w:jc w:val="both"/>
        <w:rPr>
          <w:rFonts w:ascii="Times New Roman" w:hAnsi="Times New Roman" w:cs="Times New Roman"/>
          <w:sz w:val="24"/>
          <w:szCs w:val="24"/>
          <w:shd w:val="clear" w:color="auto" w:fill="FFFFFF"/>
          <w:lang w:val="en-GB"/>
        </w:rPr>
      </w:pPr>
      <w:r w:rsidRPr="00CC2540">
        <w:rPr>
          <w:rFonts w:ascii="Times New Roman" w:hAnsi="Times New Roman" w:cs="Times New Roman"/>
          <w:sz w:val="24"/>
          <w:szCs w:val="24"/>
          <w:shd w:val="clear" w:color="auto" w:fill="FFFFFF"/>
          <w:lang w:val="en-GB"/>
        </w:rPr>
        <w:t>Sheninger, E., 2019. </w:t>
      </w:r>
      <w:r w:rsidRPr="00CC2540">
        <w:rPr>
          <w:rFonts w:ascii="Times New Roman" w:hAnsi="Times New Roman" w:cs="Times New Roman"/>
          <w:i/>
          <w:iCs/>
          <w:sz w:val="24"/>
          <w:szCs w:val="24"/>
          <w:shd w:val="clear" w:color="auto" w:fill="FFFFFF"/>
          <w:lang w:val="en-GB"/>
        </w:rPr>
        <w:t>Digital leadership: Changing paradigms for changing times</w:t>
      </w:r>
      <w:r w:rsidRPr="00CC2540">
        <w:rPr>
          <w:rFonts w:ascii="Times New Roman" w:hAnsi="Times New Roman" w:cs="Times New Roman"/>
          <w:sz w:val="24"/>
          <w:szCs w:val="24"/>
          <w:shd w:val="clear" w:color="auto" w:fill="FFFFFF"/>
          <w:lang w:val="en-GB"/>
        </w:rPr>
        <w:t>. Corwin Press.</w:t>
      </w:r>
    </w:p>
    <w:sectPr w:rsidR="00901285" w:rsidRPr="00CC254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306149" w14:textId="77777777" w:rsidR="003E6D24" w:rsidRDefault="003E6D24" w:rsidP="00F74273">
      <w:pPr>
        <w:spacing w:after="0" w:line="240" w:lineRule="auto"/>
      </w:pPr>
      <w:r>
        <w:separator/>
      </w:r>
    </w:p>
  </w:endnote>
  <w:endnote w:type="continuationSeparator" w:id="0">
    <w:p w14:paraId="0656DA75" w14:textId="77777777" w:rsidR="003E6D24" w:rsidRDefault="003E6D24" w:rsidP="00F74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2347715"/>
      <w:docPartObj>
        <w:docPartGallery w:val="Page Numbers (Bottom of Page)"/>
        <w:docPartUnique/>
      </w:docPartObj>
    </w:sdtPr>
    <w:sdtEndPr>
      <w:rPr>
        <w:noProof/>
      </w:rPr>
    </w:sdtEndPr>
    <w:sdtContent>
      <w:p w14:paraId="43AB6BD2" w14:textId="77777777" w:rsidR="00F74273" w:rsidRDefault="00F74273">
        <w:pPr>
          <w:pStyle w:val="Footer"/>
          <w:jc w:val="right"/>
        </w:pPr>
        <w:r>
          <w:fldChar w:fldCharType="begin"/>
        </w:r>
        <w:r>
          <w:instrText xml:space="preserve"> PAGE   \* MERGEFORMAT </w:instrText>
        </w:r>
        <w:r>
          <w:fldChar w:fldCharType="separate"/>
        </w:r>
        <w:r w:rsidR="00CC2540">
          <w:rPr>
            <w:noProof/>
          </w:rPr>
          <w:t>14</w:t>
        </w:r>
        <w:r>
          <w:rPr>
            <w:noProof/>
          </w:rPr>
          <w:fldChar w:fldCharType="end"/>
        </w:r>
      </w:p>
    </w:sdtContent>
  </w:sdt>
  <w:p w14:paraId="22543ADF" w14:textId="77777777" w:rsidR="00F74273" w:rsidRDefault="00F742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CE4CD1" w14:textId="77777777" w:rsidR="003E6D24" w:rsidRDefault="003E6D24" w:rsidP="00F74273">
      <w:pPr>
        <w:spacing w:after="0" w:line="240" w:lineRule="auto"/>
      </w:pPr>
      <w:r>
        <w:separator/>
      </w:r>
    </w:p>
  </w:footnote>
  <w:footnote w:type="continuationSeparator" w:id="0">
    <w:p w14:paraId="242893C9" w14:textId="77777777" w:rsidR="003E6D24" w:rsidRDefault="003E6D24" w:rsidP="00F742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K0sDSztLQwtzS3MDNW0lEKTi0uzszPAykwrAUAEhYx7SwAAAA="/>
  </w:docVars>
  <w:rsids>
    <w:rsidRoot w:val="00F74273"/>
    <w:rsid w:val="0004633D"/>
    <w:rsid w:val="000A7553"/>
    <w:rsid w:val="000E79B6"/>
    <w:rsid w:val="001C7BA1"/>
    <w:rsid w:val="001D05E5"/>
    <w:rsid w:val="001F2473"/>
    <w:rsid w:val="002019C5"/>
    <w:rsid w:val="00287CE3"/>
    <w:rsid w:val="002F05E2"/>
    <w:rsid w:val="002F3D7C"/>
    <w:rsid w:val="0035788D"/>
    <w:rsid w:val="003B3388"/>
    <w:rsid w:val="003B7E57"/>
    <w:rsid w:val="003C0BCE"/>
    <w:rsid w:val="003E6D24"/>
    <w:rsid w:val="003F13DD"/>
    <w:rsid w:val="005A2AC3"/>
    <w:rsid w:val="005F0C4D"/>
    <w:rsid w:val="005F1997"/>
    <w:rsid w:val="00657357"/>
    <w:rsid w:val="00687A98"/>
    <w:rsid w:val="00693323"/>
    <w:rsid w:val="006A4E0A"/>
    <w:rsid w:val="006D2262"/>
    <w:rsid w:val="00701AD0"/>
    <w:rsid w:val="007361A6"/>
    <w:rsid w:val="007400B6"/>
    <w:rsid w:val="00763D60"/>
    <w:rsid w:val="007C30B6"/>
    <w:rsid w:val="00895C1B"/>
    <w:rsid w:val="008A3D3D"/>
    <w:rsid w:val="00901285"/>
    <w:rsid w:val="0095224F"/>
    <w:rsid w:val="00954668"/>
    <w:rsid w:val="00980573"/>
    <w:rsid w:val="00A43387"/>
    <w:rsid w:val="00A43AD4"/>
    <w:rsid w:val="00AB2E43"/>
    <w:rsid w:val="00AF25EC"/>
    <w:rsid w:val="00AF6A88"/>
    <w:rsid w:val="00B340DD"/>
    <w:rsid w:val="00B54697"/>
    <w:rsid w:val="00C54CD0"/>
    <w:rsid w:val="00CC2540"/>
    <w:rsid w:val="00D32C9D"/>
    <w:rsid w:val="00D45F8D"/>
    <w:rsid w:val="00D8506D"/>
    <w:rsid w:val="00DA5BC5"/>
    <w:rsid w:val="00E20E12"/>
    <w:rsid w:val="00F54BCA"/>
    <w:rsid w:val="00F742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D56C0"/>
  <w15:chartTrackingRefBased/>
  <w15:docId w15:val="{D159B0AF-4DBC-45D1-B5E2-B42C64D01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427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27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27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742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273"/>
  </w:style>
  <w:style w:type="paragraph" w:styleId="Footer">
    <w:name w:val="footer"/>
    <w:basedOn w:val="Normal"/>
    <w:link w:val="FooterChar"/>
    <w:uiPriority w:val="99"/>
    <w:unhideWhenUsed/>
    <w:rsid w:val="00F742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273"/>
  </w:style>
  <w:style w:type="character" w:customStyle="1" w:styleId="Heading1Char">
    <w:name w:val="Heading 1 Char"/>
    <w:basedOn w:val="DefaultParagraphFont"/>
    <w:link w:val="Heading1"/>
    <w:uiPriority w:val="9"/>
    <w:rsid w:val="00F74273"/>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0463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01285"/>
    <w:pPr>
      <w:outlineLvl w:val="9"/>
    </w:pPr>
  </w:style>
  <w:style w:type="paragraph" w:styleId="TOC1">
    <w:name w:val="toc 1"/>
    <w:basedOn w:val="Normal"/>
    <w:next w:val="Normal"/>
    <w:autoRedefine/>
    <w:uiPriority w:val="39"/>
    <w:unhideWhenUsed/>
    <w:rsid w:val="00901285"/>
    <w:pPr>
      <w:spacing w:after="100"/>
    </w:pPr>
  </w:style>
  <w:style w:type="character" w:styleId="Hyperlink">
    <w:name w:val="Hyperlink"/>
    <w:basedOn w:val="DefaultParagraphFont"/>
    <w:uiPriority w:val="99"/>
    <w:unhideWhenUsed/>
    <w:rsid w:val="00901285"/>
    <w:rPr>
      <w:color w:val="0563C1" w:themeColor="hyperlink"/>
      <w:u w:val="single"/>
    </w:rPr>
  </w:style>
  <w:style w:type="paragraph" w:customStyle="1" w:styleId="Normal1">
    <w:name w:val="Normal1"/>
    <w:rsid w:val="00F54BCA"/>
    <w:pPr>
      <w:spacing w:after="200" w:line="360" w:lineRule="auto"/>
      <w:jc w:val="both"/>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398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esktop\Book1.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enovo\Desktop\Book1.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novo\Desktop\Book1.xl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enovo\Desktop\Book1.xls"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enovo\Desktop\Book1.xls"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AAge</a:t>
            </a:r>
            <a:r>
              <a:rPr lang="en-US" baseline="0"/>
              <a:t> of Respondents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Sheet5!$J$3</c:f>
              <c:strCache>
                <c:ptCount val="1"/>
                <c:pt idx="0">
                  <c:v>15 to 20 years</c:v>
                </c:pt>
              </c:strCache>
            </c:strRef>
          </c:tx>
          <c:spPr>
            <a:solidFill>
              <a:schemeClr val="accent1"/>
            </a:solidFill>
            <a:ln>
              <a:noFill/>
            </a:ln>
            <a:effectLst/>
          </c:spPr>
          <c:invertIfNegative val="0"/>
          <c:cat>
            <c:strRef>
              <c:f>Sheet5!$K$2:$M$2</c:f>
              <c:strCache>
                <c:ptCount val="3"/>
                <c:pt idx="0">
                  <c:v>Respondents</c:v>
                </c:pt>
                <c:pt idx="1">
                  <c:v>Percentage of respondents</c:v>
                </c:pt>
                <c:pt idx="2">
                  <c:v>Total number of respondents</c:v>
                </c:pt>
              </c:strCache>
            </c:strRef>
          </c:cat>
          <c:val>
            <c:numRef>
              <c:f>Sheet5!$K$3:$M$3</c:f>
              <c:numCache>
                <c:formatCode>0%</c:formatCode>
                <c:ptCount val="3"/>
                <c:pt idx="0" formatCode="General">
                  <c:v>18</c:v>
                </c:pt>
                <c:pt idx="1">
                  <c:v>0.6</c:v>
                </c:pt>
                <c:pt idx="2" formatCode="General">
                  <c:v>30</c:v>
                </c:pt>
              </c:numCache>
            </c:numRef>
          </c:val>
          <c:extLst>
            <c:ext xmlns:c16="http://schemas.microsoft.com/office/drawing/2014/chart" uri="{C3380CC4-5D6E-409C-BE32-E72D297353CC}">
              <c16:uniqueId val="{00000000-949F-4658-96D1-E79820047E87}"/>
            </c:ext>
          </c:extLst>
        </c:ser>
        <c:ser>
          <c:idx val="1"/>
          <c:order val="1"/>
          <c:tx>
            <c:strRef>
              <c:f>Sheet5!$J$4</c:f>
              <c:strCache>
                <c:ptCount val="1"/>
                <c:pt idx="0">
                  <c:v>21 to  25 years</c:v>
                </c:pt>
              </c:strCache>
            </c:strRef>
          </c:tx>
          <c:spPr>
            <a:solidFill>
              <a:schemeClr val="accent2"/>
            </a:solidFill>
            <a:ln>
              <a:noFill/>
            </a:ln>
            <a:effectLst/>
          </c:spPr>
          <c:invertIfNegative val="0"/>
          <c:cat>
            <c:strRef>
              <c:f>Sheet5!$K$2:$M$2</c:f>
              <c:strCache>
                <c:ptCount val="3"/>
                <c:pt idx="0">
                  <c:v>Respondents</c:v>
                </c:pt>
                <c:pt idx="1">
                  <c:v>Percentage of respondents</c:v>
                </c:pt>
                <c:pt idx="2">
                  <c:v>Total number of respondents</c:v>
                </c:pt>
              </c:strCache>
            </c:strRef>
          </c:cat>
          <c:val>
            <c:numRef>
              <c:f>Sheet5!$K$4:$M$4</c:f>
              <c:numCache>
                <c:formatCode>0%</c:formatCode>
                <c:ptCount val="3"/>
                <c:pt idx="0" formatCode="General">
                  <c:v>9</c:v>
                </c:pt>
                <c:pt idx="1">
                  <c:v>0.3</c:v>
                </c:pt>
                <c:pt idx="2" formatCode="General">
                  <c:v>30</c:v>
                </c:pt>
              </c:numCache>
            </c:numRef>
          </c:val>
          <c:extLst>
            <c:ext xmlns:c16="http://schemas.microsoft.com/office/drawing/2014/chart" uri="{C3380CC4-5D6E-409C-BE32-E72D297353CC}">
              <c16:uniqueId val="{00000001-949F-4658-96D1-E79820047E87}"/>
            </c:ext>
          </c:extLst>
        </c:ser>
        <c:ser>
          <c:idx val="2"/>
          <c:order val="2"/>
          <c:tx>
            <c:strRef>
              <c:f>Sheet5!$J$5</c:f>
              <c:strCache>
                <c:ptCount val="1"/>
                <c:pt idx="0">
                  <c:v>26 to 30 years</c:v>
                </c:pt>
              </c:strCache>
            </c:strRef>
          </c:tx>
          <c:spPr>
            <a:solidFill>
              <a:schemeClr val="accent3"/>
            </a:solidFill>
            <a:ln>
              <a:noFill/>
            </a:ln>
            <a:effectLst/>
          </c:spPr>
          <c:invertIfNegative val="0"/>
          <c:cat>
            <c:strRef>
              <c:f>Sheet5!$K$2:$M$2</c:f>
              <c:strCache>
                <c:ptCount val="3"/>
                <c:pt idx="0">
                  <c:v>Respondents</c:v>
                </c:pt>
                <c:pt idx="1">
                  <c:v>Percentage of respondents</c:v>
                </c:pt>
                <c:pt idx="2">
                  <c:v>Total number of respondents</c:v>
                </c:pt>
              </c:strCache>
            </c:strRef>
          </c:cat>
          <c:val>
            <c:numRef>
              <c:f>Sheet5!$K$5:$M$5</c:f>
              <c:numCache>
                <c:formatCode>0%</c:formatCode>
                <c:ptCount val="3"/>
                <c:pt idx="0" formatCode="General">
                  <c:v>3</c:v>
                </c:pt>
                <c:pt idx="1">
                  <c:v>0.1</c:v>
                </c:pt>
                <c:pt idx="2" formatCode="General">
                  <c:v>30</c:v>
                </c:pt>
              </c:numCache>
            </c:numRef>
          </c:val>
          <c:extLst>
            <c:ext xmlns:c16="http://schemas.microsoft.com/office/drawing/2014/chart" uri="{C3380CC4-5D6E-409C-BE32-E72D297353CC}">
              <c16:uniqueId val="{00000002-949F-4658-96D1-E79820047E87}"/>
            </c:ext>
          </c:extLst>
        </c:ser>
        <c:dLbls>
          <c:showLegendKey val="0"/>
          <c:showVal val="0"/>
          <c:showCatName val="0"/>
          <c:showSerName val="0"/>
          <c:showPercent val="0"/>
          <c:showBubbleSize val="0"/>
        </c:dLbls>
        <c:gapWidth val="182"/>
        <c:axId val="-700269616"/>
        <c:axId val="-700271792"/>
      </c:barChart>
      <c:catAx>
        <c:axId val="-7002696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0271792"/>
        <c:crosses val="autoZero"/>
        <c:auto val="1"/>
        <c:lblAlgn val="ctr"/>
        <c:lblOffset val="100"/>
        <c:noMultiLvlLbl val="0"/>
      </c:catAx>
      <c:valAx>
        <c:axId val="-700271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0269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Effectiveness</a:t>
            </a:r>
            <a:r>
              <a:rPr lang="en-US" baseline="0"/>
              <a:t> of virtual learning methods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Sheet5!$K$15</c:f>
              <c:strCache>
                <c:ptCount val="1"/>
                <c:pt idx="0">
                  <c:v>Yes</c:v>
                </c:pt>
              </c:strCache>
            </c:strRef>
          </c:tx>
          <c:spPr>
            <a:solidFill>
              <a:schemeClr val="accent1"/>
            </a:solidFill>
            <a:ln>
              <a:noFill/>
            </a:ln>
            <a:effectLst/>
          </c:spPr>
          <c:invertIfNegative val="0"/>
          <c:cat>
            <c:strRef>
              <c:f>Sheet5!$L$14:$N$14</c:f>
              <c:strCache>
                <c:ptCount val="3"/>
                <c:pt idx="0">
                  <c:v>Respondents</c:v>
                </c:pt>
                <c:pt idx="1">
                  <c:v>Percentage of the Respondents</c:v>
                </c:pt>
                <c:pt idx="2">
                  <c:v>Total number of Respondents</c:v>
                </c:pt>
              </c:strCache>
            </c:strRef>
          </c:cat>
          <c:val>
            <c:numRef>
              <c:f>Sheet5!$L$15:$N$15</c:f>
              <c:numCache>
                <c:formatCode>0%</c:formatCode>
                <c:ptCount val="3"/>
                <c:pt idx="0" formatCode="General">
                  <c:v>18</c:v>
                </c:pt>
                <c:pt idx="1">
                  <c:v>0.6</c:v>
                </c:pt>
                <c:pt idx="2" formatCode="General">
                  <c:v>30</c:v>
                </c:pt>
              </c:numCache>
            </c:numRef>
          </c:val>
          <c:extLst>
            <c:ext xmlns:c16="http://schemas.microsoft.com/office/drawing/2014/chart" uri="{C3380CC4-5D6E-409C-BE32-E72D297353CC}">
              <c16:uniqueId val="{00000000-A346-41FF-B05B-657A97DCE138}"/>
            </c:ext>
          </c:extLst>
        </c:ser>
        <c:ser>
          <c:idx val="1"/>
          <c:order val="1"/>
          <c:tx>
            <c:strRef>
              <c:f>Sheet5!$K$16</c:f>
              <c:strCache>
                <c:ptCount val="1"/>
                <c:pt idx="0">
                  <c:v>No</c:v>
                </c:pt>
              </c:strCache>
            </c:strRef>
          </c:tx>
          <c:spPr>
            <a:solidFill>
              <a:schemeClr val="accent2"/>
            </a:solidFill>
            <a:ln>
              <a:noFill/>
            </a:ln>
            <a:effectLst/>
          </c:spPr>
          <c:invertIfNegative val="0"/>
          <c:cat>
            <c:strRef>
              <c:f>Sheet5!$L$14:$N$14</c:f>
              <c:strCache>
                <c:ptCount val="3"/>
                <c:pt idx="0">
                  <c:v>Respondents</c:v>
                </c:pt>
                <c:pt idx="1">
                  <c:v>Percentage of the Respondents</c:v>
                </c:pt>
                <c:pt idx="2">
                  <c:v>Total number of Respondents</c:v>
                </c:pt>
              </c:strCache>
            </c:strRef>
          </c:cat>
          <c:val>
            <c:numRef>
              <c:f>Sheet5!$L$16:$N$16</c:f>
              <c:numCache>
                <c:formatCode>0%</c:formatCode>
                <c:ptCount val="3"/>
                <c:pt idx="0" formatCode="General">
                  <c:v>12</c:v>
                </c:pt>
                <c:pt idx="1">
                  <c:v>0.4</c:v>
                </c:pt>
                <c:pt idx="2" formatCode="General">
                  <c:v>30</c:v>
                </c:pt>
              </c:numCache>
            </c:numRef>
          </c:val>
          <c:extLst>
            <c:ext xmlns:c16="http://schemas.microsoft.com/office/drawing/2014/chart" uri="{C3380CC4-5D6E-409C-BE32-E72D297353CC}">
              <c16:uniqueId val="{00000001-A346-41FF-B05B-657A97DCE138}"/>
            </c:ext>
          </c:extLst>
        </c:ser>
        <c:dLbls>
          <c:showLegendKey val="0"/>
          <c:showVal val="0"/>
          <c:showCatName val="0"/>
          <c:showSerName val="0"/>
          <c:showPercent val="0"/>
          <c:showBubbleSize val="0"/>
        </c:dLbls>
        <c:gapWidth val="219"/>
        <c:overlap val="-27"/>
        <c:axId val="-700269072"/>
        <c:axId val="-810863520"/>
      </c:barChart>
      <c:catAx>
        <c:axId val="-700269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0863520"/>
        <c:crosses val="autoZero"/>
        <c:auto val="1"/>
        <c:lblAlgn val="ctr"/>
        <c:lblOffset val="100"/>
        <c:noMultiLvlLbl val="0"/>
      </c:catAx>
      <c:valAx>
        <c:axId val="-810863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0269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Accessibility</a:t>
            </a:r>
            <a:r>
              <a:rPr lang="en-US" baseline="0"/>
              <a:t> of the  virtual learning methods and web-based services for the learners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Sheet6!$I$3</c:f>
              <c:strCache>
                <c:ptCount val="1"/>
                <c:pt idx="0">
                  <c:v>Yes</c:v>
                </c:pt>
              </c:strCache>
            </c:strRef>
          </c:tx>
          <c:spPr>
            <a:solidFill>
              <a:schemeClr val="accent1"/>
            </a:solidFill>
            <a:ln>
              <a:noFill/>
            </a:ln>
            <a:effectLst/>
          </c:spPr>
          <c:invertIfNegative val="0"/>
          <c:cat>
            <c:strRef>
              <c:f>Sheet6!$J$2:$L$2</c:f>
              <c:strCache>
                <c:ptCount val="3"/>
                <c:pt idx="0">
                  <c:v>Respondents</c:v>
                </c:pt>
                <c:pt idx="1">
                  <c:v>Percentage of respondents</c:v>
                </c:pt>
                <c:pt idx="2">
                  <c:v>Total number of respondents</c:v>
                </c:pt>
              </c:strCache>
            </c:strRef>
          </c:cat>
          <c:val>
            <c:numRef>
              <c:f>Sheet6!$J$3:$L$3</c:f>
              <c:numCache>
                <c:formatCode>0%</c:formatCode>
                <c:ptCount val="3"/>
                <c:pt idx="0" formatCode="General">
                  <c:v>12</c:v>
                </c:pt>
                <c:pt idx="1">
                  <c:v>0.4</c:v>
                </c:pt>
                <c:pt idx="2" formatCode="General">
                  <c:v>30</c:v>
                </c:pt>
              </c:numCache>
            </c:numRef>
          </c:val>
          <c:extLst>
            <c:ext xmlns:c16="http://schemas.microsoft.com/office/drawing/2014/chart" uri="{C3380CC4-5D6E-409C-BE32-E72D297353CC}">
              <c16:uniqueId val="{00000000-896C-46A9-A45E-CA0C7F51C63F}"/>
            </c:ext>
          </c:extLst>
        </c:ser>
        <c:ser>
          <c:idx val="1"/>
          <c:order val="1"/>
          <c:tx>
            <c:strRef>
              <c:f>Sheet6!$I$4</c:f>
              <c:strCache>
                <c:ptCount val="1"/>
                <c:pt idx="0">
                  <c:v>No</c:v>
                </c:pt>
              </c:strCache>
            </c:strRef>
          </c:tx>
          <c:spPr>
            <a:solidFill>
              <a:schemeClr val="accent2"/>
            </a:solidFill>
            <a:ln>
              <a:noFill/>
            </a:ln>
            <a:effectLst/>
          </c:spPr>
          <c:invertIfNegative val="0"/>
          <c:cat>
            <c:strRef>
              <c:f>Sheet6!$J$2:$L$2</c:f>
              <c:strCache>
                <c:ptCount val="3"/>
                <c:pt idx="0">
                  <c:v>Respondents</c:v>
                </c:pt>
                <c:pt idx="1">
                  <c:v>Percentage of respondents</c:v>
                </c:pt>
                <c:pt idx="2">
                  <c:v>Total number of respondents</c:v>
                </c:pt>
              </c:strCache>
            </c:strRef>
          </c:cat>
          <c:val>
            <c:numRef>
              <c:f>Sheet6!$J$4:$L$4</c:f>
              <c:numCache>
                <c:formatCode>0%</c:formatCode>
                <c:ptCount val="3"/>
                <c:pt idx="0" formatCode="General">
                  <c:v>18</c:v>
                </c:pt>
                <c:pt idx="1">
                  <c:v>0.6</c:v>
                </c:pt>
                <c:pt idx="2" formatCode="General">
                  <c:v>30</c:v>
                </c:pt>
              </c:numCache>
            </c:numRef>
          </c:val>
          <c:extLst>
            <c:ext xmlns:c16="http://schemas.microsoft.com/office/drawing/2014/chart" uri="{C3380CC4-5D6E-409C-BE32-E72D297353CC}">
              <c16:uniqueId val="{00000001-896C-46A9-A45E-CA0C7F51C63F}"/>
            </c:ext>
          </c:extLst>
        </c:ser>
        <c:dLbls>
          <c:showLegendKey val="0"/>
          <c:showVal val="0"/>
          <c:showCatName val="0"/>
          <c:showSerName val="0"/>
          <c:showPercent val="0"/>
          <c:showBubbleSize val="0"/>
        </c:dLbls>
        <c:gapWidth val="219"/>
        <c:overlap val="-27"/>
        <c:axId val="-810866240"/>
        <c:axId val="-810864064"/>
      </c:barChart>
      <c:catAx>
        <c:axId val="-810866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0864064"/>
        <c:crosses val="autoZero"/>
        <c:auto val="1"/>
        <c:lblAlgn val="ctr"/>
        <c:lblOffset val="100"/>
        <c:noMultiLvlLbl val="0"/>
      </c:catAx>
      <c:valAx>
        <c:axId val="-810864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0866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800" b="1">
                <a:effectLst/>
              </a:rPr>
              <a:t>Enhancement in skills of employability in learners by technologically driven methods</a:t>
            </a:r>
            <a:endParaRPr lang="en-US" sz="1800">
              <a:effectLst/>
            </a:endParaRPr>
          </a:p>
          <a:p>
            <a:pPr marL="0" marR="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Sheet7!$J$3</c:f>
              <c:strCache>
                <c:ptCount val="1"/>
                <c:pt idx="0">
                  <c:v>Yes</c:v>
                </c:pt>
              </c:strCache>
            </c:strRef>
          </c:tx>
          <c:spPr>
            <a:solidFill>
              <a:schemeClr val="accent1"/>
            </a:solidFill>
            <a:ln>
              <a:noFill/>
            </a:ln>
            <a:effectLst/>
          </c:spPr>
          <c:invertIfNegative val="0"/>
          <c:cat>
            <c:strRef>
              <c:f>Sheet7!$K$2:$M$2</c:f>
              <c:strCache>
                <c:ptCount val="3"/>
                <c:pt idx="0">
                  <c:v>Respondents</c:v>
                </c:pt>
                <c:pt idx="1">
                  <c:v>Percentage of respondents</c:v>
                </c:pt>
                <c:pt idx="2">
                  <c:v>Total number of respondents</c:v>
                </c:pt>
              </c:strCache>
            </c:strRef>
          </c:cat>
          <c:val>
            <c:numRef>
              <c:f>Sheet7!$K$3:$M$3</c:f>
              <c:numCache>
                <c:formatCode>0%</c:formatCode>
                <c:ptCount val="3"/>
                <c:pt idx="0" formatCode="General">
                  <c:v>21</c:v>
                </c:pt>
                <c:pt idx="1">
                  <c:v>0.7</c:v>
                </c:pt>
                <c:pt idx="2" formatCode="General">
                  <c:v>30</c:v>
                </c:pt>
              </c:numCache>
            </c:numRef>
          </c:val>
          <c:extLst>
            <c:ext xmlns:c16="http://schemas.microsoft.com/office/drawing/2014/chart" uri="{C3380CC4-5D6E-409C-BE32-E72D297353CC}">
              <c16:uniqueId val="{00000000-25CD-474F-BC4E-898D1DF52E35}"/>
            </c:ext>
          </c:extLst>
        </c:ser>
        <c:ser>
          <c:idx val="1"/>
          <c:order val="1"/>
          <c:tx>
            <c:strRef>
              <c:f>Sheet7!$J$4</c:f>
              <c:strCache>
                <c:ptCount val="1"/>
                <c:pt idx="0">
                  <c:v>No</c:v>
                </c:pt>
              </c:strCache>
            </c:strRef>
          </c:tx>
          <c:spPr>
            <a:solidFill>
              <a:schemeClr val="accent2"/>
            </a:solidFill>
            <a:ln>
              <a:noFill/>
            </a:ln>
            <a:effectLst/>
          </c:spPr>
          <c:invertIfNegative val="0"/>
          <c:cat>
            <c:strRef>
              <c:f>Sheet7!$K$2:$M$2</c:f>
              <c:strCache>
                <c:ptCount val="3"/>
                <c:pt idx="0">
                  <c:v>Respondents</c:v>
                </c:pt>
                <c:pt idx="1">
                  <c:v>Percentage of respondents</c:v>
                </c:pt>
                <c:pt idx="2">
                  <c:v>Total number of respondents</c:v>
                </c:pt>
              </c:strCache>
            </c:strRef>
          </c:cat>
          <c:val>
            <c:numRef>
              <c:f>Sheet7!$K$4:$M$4</c:f>
              <c:numCache>
                <c:formatCode>0%</c:formatCode>
                <c:ptCount val="3"/>
                <c:pt idx="0" formatCode="General">
                  <c:v>9</c:v>
                </c:pt>
                <c:pt idx="1">
                  <c:v>0.3</c:v>
                </c:pt>
                <c:pt idx="2" formatCode="General">
                  <c:v>30</c:v>
                </c:pt>
              </c:numCache>
            </c:numRef>
          </c:val>
          <c:extLst>
            <c:ext xmlns:c16="http://schemas.microsoft.com/office/drawing/2014/chart" uri="{C3380CC4-5D6E-409C-BE32-E72D297353CC}">
              <c16:uniqueId val="{00000001-25CD-474F-BC4E-898D1DF52E35}"/>
            </c:ext>
          </c:extLst>
        </c:ser>
        <c:dLbls>
          <c:showLegendKey val="0"/>
          <c:showVal val="0"/>
          <c:showCatName val="0"/>
          <c:showSerName val="0"/>
          <c:showPercent val="0"/>
          <c:showBubbleSize val="0"/>
        </c:dLbls>
        <c:gapWidth val="219"/>
        <c:overlap val="-27"/>
        <c:axId val="-697008400"/>
        <c:axId val="-697009488"/>
      </c:barChart>
      <c:catAx>
        <c:axId val="-697008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7009488"/>
        <c:crosses val="autoZero"/>
        <c:auto val="1"/>
        <c:lblAlgn val="ctr"/>
        <c:lblOffset val="100"/>
        <c:noMultiLvlLbl val="0"/>
      </c:catAx>
      <c:valAx>
        <c:axId val="-697009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7008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Strategies</a:t>
            </a:r>
            <a:r>
              <a:rPr lang="en-US" baseline="0"/>
              <a:t> recommended to improve the use of virtual learning methods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Sheet8!$B$1</c:f>
              <c:strCache>
                <c:ptCount val="1"/>
                <c:pt idx="0">
                  <c:v>Respondents</c:v>
                </c:pt>
              </c:strCache>
            </c:strRef>
          </c:tx>
          <c:spPr>
            <a:solidFill>
              <a:schemeClr val="accent1"/>
            </a:solidFill>
            <a:ln>
              <a:noFill/>
            </a:ln>
            <a:effectLst/>
          </c:spPr>
          <c:invertIfNegative val="0"/>
          <c:cat>
            <c:strRef>
              <c:f>Sheet8!$A$2:$A$4</c:f>
              <c:strCache>
                <c:ptCount val="3"/>
                <c:pt idx="0">
                  <c:v>Developing training methods for employees</c:v>
                </c:pt>
                <c:pt idx="1">
                  <c:v>Organising workshops about technological aspects</c:v>
                </c:pt>
                <c:pt idx="2">
                  <c:v>Recruiting individuals who have a good knowledge about the use of methods of virtual learning</c:v>
                </c:pt>
              </c:strCache>
            </c:strRef>
          </c:cat>
          <c:val>
            <c:numRef>
              <c:f>Sheet8!$B$2:$B$4</c:f>
              <c:numCache>
                <c:formatCode>General</c:formatCode>
                <c:ptCount val="3"/>
                <c:pt idx="0">
                  <c:v>10</c:v>
                </c:pt>
                <c:pt idx="1">
                  <c:v>15</c:v>
                </c:pt>
                <c:pt idx="2">
                  <c:v>5</c:v>
                </c:pt>
              </c:numCache>
            </c:numRef>
          </c:val>
          <c:extLst>
            <c:ext xmlns:c16="http://schemas.microsoft.com/office/drawing/2014/chart" uri="{C3380CC4-5D6E-409C-BE32-E72D297353CC}">
              <c16:uniqueId val="{00000000-E351-478A-835C-159C70E281A6}"/>
            </c:ext>
          </c:extLst>
        </c:ser>
        <c:ser>
          <c:idx val="1"/>
          <c:order val="1"/>
          <c:tx>
            <c:strRef>
              <c:f>Sheet8!$C$1</c:f>
              <c:strCache>
                <c:ptCount val="1"/>
                <c:pt idx="0">
                  <c:v>Percentage of the respondents</c:v>
                </c:pt>
              </c:strCache>
            </c:strRef>
          </c:tx>
          <c:spPr>
            <a:solidFill>
              <a:schemeClr val="accent2"/>
            </a:solidFill>
            <a:ln>
              <a:noFill/>
            </a:ln>
            <a:effectLst/>
          </c:spPr>
          <c:invertIfNegative val="0"/>
          <c:cat>
            <c:strRef>
              <c:f>Sheet8!$A$2:$A$4</c:f>
              <c:strCache>
                <c:ptCount val="3"/>
                <c:pt idx="0">
                  <c:v>Developing training methods for employees</c:v>
                </c:pt>
                <c:pt idx="1">
                  <c:v>Organising workshops about technological aspects</c:v>
                </c:pt>
                <c:pt idx="2">
                  <c:v>Recruiting individuals who have a good knowledge about the use of methods of virtual learning</c:v>
                </c:pt>
              </c:strCache>
            </c:strRef>
          </c:cat>
          <c:val>
            <c:numRef>
              <c:f>Sheet8!$C$2:$C$4</c:f>
              <c:numCache>
                <c:formatCode>0%</c:formatCode>
                <c:ptCount val="3"/>
                <c:pt idx="0">
                  <c:v>0.33</c:v>
                </c:pt>
                <c:pt idx="1">
                  <c:v>0.5</c:v>
                </c:pt>
                <c:pt idx="2">
                  <c:v>0.17</c:v>
                </c:pt>
              </c:numCache>
            </c:numRef>
          </c:val>
          <c:extLst>
            <c:ext xmlns:c16="http://schemas.microsoft.com/office/drawing/2014/chart" uri="{C3380CC4-5D6E-409C-BE32-E72D297353CC}">
              <c16:uniqueId val="{00000001-E351-478A-835C-159C70E281A6}"/>
            </c:ext>
          </c:extLst>
        </c:ser>
        <c:ser>
          <c:idx val="2"/>
          <c:order val="2"/>
          <c:tx>
            <c:strRef>
              <c:f>Sheet8!$D$1</c:f>
              <c:strCache>
                <c:ptCount val="1"/>
                <c:pt idx="0">
                  <c:v>Total number of respondents</c:v>
                </c:pt>
              </c:strCache>
            </c:strRef>
          </c:tx>
          <c:spPr>
            <a:solidFill>
              <a:schemeClr val="accent3"/>
            </a:solidFill>
            <a:ln>
              <a:noFill/>
            </a:ln>
            <a:effectLst/>
          </c:spPr>
          <c:invertIfNegative val="0"/>
          <c:cat>
            <c:strRef>
              <c:f>Sheet8!$A$2:$A$4</c:f>
              <c:strCache>
                <c:ptCount val="3"/>
                <c:pt idx="0">
                  <c:v>Developing training methods for employees</c:v>
                </c:pt>
                <c:pt idx="1">
                  <c:v>Organising workshops about technological aspects</c:v>
                </c:pt>
                <c:pt idx="2">
                  <c:v>Recruiting individuals who have a good knowledge about the use of methods of virtual learning</c:v>
                </c:pt>
              </c:strCache>
            </c:strRef>
          </c:cat>
          <c:val>
            <c:numRef>
              <c:f>Sheet8!$D$2:$D$4</c:f>
              <c:numCache>
                <c:formatCode>General</c:formatCode>
                <c:ptCount val="3"/>
                <c:pt idx="0">
                  <c:v>30</c:v>
                </c:pt>
                <c:pt idx="1">
                  <c:v>30</c:v>
                </c:pt>
                <c:pt idx="2">
                  <c:v>30</c:v>
                </c:pt>
              </c:numCache>
            </c:numRef>
          </c:val>
          <c:extLst>
            <c:ext xmlns:c16="http://schemas.microsoft.com/office/drawing/2014/chart" uri="{C3380CC4-5D6E-409C-BE32-E72D297353CC}">
              <c16:uniqueId val="{00000002-E351-478A-835C-159C70E281A6}"/>
            </c:ext>
          </c:extLst>
        </c:ser>
        <c:dLbls>
          <c:showLegendKey val="0"/>
          <c:showVal val="0"/>
          <c:showCatName val="0"/>
          <c:showSerName val="0"/>
          <c:showPercent val="0"/>
          <c:showBubbleSize val="0"/>
        </c:dLbls>
        <c:gapWidth val="219"/>
        <c:overlap val="-27"/>
        <c:axId val="-697007856"/>
        <c:axId val="-697010032"/>
      </c:barChart>
      <c:catAx>
        <c:axId val="-697007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7010032"/>
        <c:crosses val="autoZero"/>
        <c:auto val="1"/>
        <c:lblAlgn val="ctr"/>
        <c:lblOffset val="100"/>
        <c:noMultiLvlLbl val="0"/>
      </c:catAx>
      <c:valAx>
        <c:axId val="-697010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7007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D594788-9655-467A-B254-EFA30AEAA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2389</Words>
  <Characters>13620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Luiza Vasiliev (1908745)</cp:lastModifiedBy>
  <cp:revision>17</cp:revision>
  <dcterms:created xsi:type="dcterms:W3CDTF">2020-04-24T08:16:00Z</dcterms:created>
  <dcterms:modified xsi:type="dcterms:W3CDTF">2020-05-03T15:34:00Z</dcterms:modified>
</cp:coreProperties>
</file>