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BA72A" w14:textId="77777777" w:rsidR="00EB6324" w:rsidRPr="00944F03" w:rsidRDefault="00EB6324" w:rsidP="00887FD7">
      <w:pPr>
        <w:spacing w:line="360" w:lineRule="auto"/>
        <w:jc w:val="both"/>
        <w:rPr>
          <w:rFonts w:ascii="Arial" w:hAnsi="Arial" w:cs="Arial"/>
          <w:b/>
          <w:bCs/>
          <w:sz w:val="24"/>
          <w:szCs w:val="24"/>
        </w:rPr>
      </w:pPr>
      <w:r w:rsidRPr="00944F03">
        <w:rPr>
          <w:rFonts w:ascii="Arial" w:hAnsi="Arial" w:cs="Arial"/>
          <w:b/>
          <w:bCs/>
          <w:sz w:val="24"/>
          <w:szCs w:val="24"/>
        </w:rPr>
        <w:t>Introduction</w:t>
      </w:r>
    </w:p>
    <w:p w14:paraId="073A14A6" w14:textId="5230EBFD" w:rsidR="00130F89" w:rsidRDefault="00887FD7" w:rsidP="00887FD7">
      <w:pPr>
        <w:spacing w:line="360" w:lineRule="auto"/>
        <w:jc w:val="both"/>
        <w:rPr>
          <w:rFonts w:ascii="Arial" w:hAnsi="Arial" w:cs="Arial"/>
          <w:sz w:val="24"/>
          <w:szCs w:val="24"/>
        </w:rPr>
      </w:pPr>
      <w:r w:rsidRPr="00887FD7">
        <w:rPr>
          <w:rFonts w:ascii="Arial" w:hAnsi="Arial" w:cs="Arial"/>
          <w:sz w:val="24"/>
          <w:szCs w:val="24"/>
        </w:rPr>
        <w:t>This assignment will be looking at the role</w:t>
      </w:r>
      <w:r>
        <w:rPr>
          <w:rFonts w:ascii="Arial" w:hAnsi="Arial" w:cs="Arial"/>
          <w:sz w:val="24"/>
          <w:szCs w:val="24"/>
        </w:rPr>
        <w:t>s</w:t>
      </w:r>
      <w:r w:rsidRPr="00887FD7">
        <w:rPr>
          <w:rFonts w:ascii="Arial" w:hAnsi="Arial" w:cs="Arial"/>
          <w:sz w:val="24"/>
          <w:szCs w:val="24"/>
        </w:rPr>
        <w:t xml:space="preserve"> and functions of supervision and how this promotes effective youth work practice.</w:t>
      </w:r>
      <w:r>
        <w:rPr>
          <w:rFonts w:ascii="Arial" w:hAnsi="Arial" w:cs="Arial"/>
          <w:sz w:val="24"/>
          <w:szCs w:val="24"/>
        </w:rPr>
        <w:t xml:space="preserve"> </w:t>
      </w:r>
      <w:r w:rsidR="005F68AF">
        <w:rPr>
          <w:rFonts w:ascii="Arial" w:hAnsi="Arial" w:cs="Arial"/>
          <w:sz w:val="24"/>
          <w:szCs w:val="24"/>
        </w:rPr>
        <w:t xml:space="preserve">‘Supervision is a regular, planned, accountable process, which must provide a supportive environment for reflecting on practice and making well informed decisions using professional judgement and discretion.’ (BASW, 2011) </w:t>
      </w:r>
      <w:r w:rsidR="00EB6324">
        <w:rPr>
          <w:rFonts w:ascii="Arial" w:hAnsi="Arial" w:cs="Arial"/>
          <w:sz w:val="24"/>
          <w:szCs w:val="24"/>
        </w:rPr>
        <w:t>Supervision is an important aspect of youth work. It is a central part of professional development</w:t>
      </w:r>
      <w:r w:rsidR="004B496B">
        <w:rPr>
          <w:rFonts w:ascii="Arial" w:hAnsi="Arial" w:cs="Arial"/>
          <w:sz w:val="24"/>
          <w:szCs w:val="24"/>
        </w:rPr>
        <w:t xml:space="preserve">, </w:t>
      </w:r>
      <w:r w:rsidR="00F51DDF">
        <w:rPr>
          <w:rFonts w:ascii="Arial" w:hAnsi="Arial" w:cs="Arial"/>
          <w:sz w:val="24"/>
          <w:szCs w:val="24"/>
        </w:rPr>
        <w:t>a flexible relationship of mutual respect, trust and integrity which takes in to account the learning needs of the supervisee.</w:t>
      </w:r>
      <w:r w:rsidR="00907C86">
        <w:rPr>
          <w:rFonts w:ascii="Arial" w:hAnsi="Arial" w:cs="Arial"/>
          <w:sz w:val="24"/>
          <w:szCs w:val="24"/>
        </w:rPr>
        <w:t>(Smith, 1996-2011)</w:t>
      </w:r>
      <w:r w:rsidR="00F51DDF">
        <w:rPr>
          <w:rFonts w:ascii="Arial" w:hAnsi="Arial" w:cs="Arial"/>
          <w:sz w:val="24"/>
          <w:szCs w:val="24"/>
        </w:rPr>
        <w:t xml:space="preserve"> Moreover, supervision is an ongoing process of transformational, experiential and collaborative learning which draws on research and practice. </w:t>
      </w:r>
      <w:r w:rsidR="00956877">
        <w:rPr>
          <w:rFonts w:ascii="Arial" w:hAnsi="Arial" w:cs="Arial"/>
          <w:sz w:val="24"/>
          <w:szCs w:val="24"/>
        </w:rPr>
        <w:t xml:space="preserve">It consists of feedback, evaluation, self-assessments, building on the strengths and skills of the supervisee, observations, developing practice and mutual problem solving. </w:t>
      </w:r>
      <w:r w:rsidR="00C676BB">
        <w:rPr>
          <w:rFonts w:ascii="Arial" w:hAnsi="Arial" w:cs="Arial"/>
          <w:sz w:val="24"/>
          <w:szCs w:val="24"/>
        </w:rPr>
        <w:t>(</w:t>
      </w:r>
      <w:proofErr w:type="spellStart"/>
      <w:r w:rsidR="00C676BB">
        <w:rPr>
          <w:rFonts w:ascii="Arial" w:hAnsi="Arial" w:cs="Arial"/>
          <w:sz w:val="24"/>
          <w:szCs w:val="24"/>
        </w:rPr>
        <w:t>Creaner</w:t>
      </w:r>
      <w:proofErr w:type="spellEnd"/>
      <w:r w:rsidR="00C676BB">
        <w:rPr>
          <w:rFonts w:ascii="Arial" w:hAnsi="Arial" w:cs="Arial"/>
          <w:sz w:val="24"/>
          <w:szCs w:val="24"/>
        </w:rPr>
        <w:t xml:space="preserve">, 2013) </w:t>
      </w:r>
      <w:r w:rsidR="00956877">
        <w:rPr>
          <w:rFonts w:ascii="Arial" w:hAnsi="Arial" w:cs="Arial"/>
          <w:sz w:val="24"/>
          <w:szCs w:val="24"/>
        </w:rPr>
        <w:t xml:space="preserve">This enables the supervisee to grow </w:t>
      </w:r>
      <w:r w:rsidR="00357DC6">
        <w:rPr>
          <w:rFonts w:ascii="Arial" w:hAnsi="Arial" w:cs="Arial"/>
          <w:sz w:val="24"/>
          <w:szCs w:val="24"/>
        </w:rPr>
        <w:t>and better their</w:t>
      </w:r>
      <w:r w:rsidR="00956877">
        <w:rPr>
          <w:rFonts w:ascii="Arial" w:hAnsi="Arial" w:cs="Arial"/>
          <w:sz w:val="24"/>
          <w:szCs w:val="24"/>
        </w:rPr>
        <w:t xml:space="preserve"> practice, to understand th</w:t>
      </w:r>
      <w:r w:rsidR="00357DC6">
        <w:rPr>
          <w:rFonts w:ascii="Arial" w:hAnsi="Arial" w:cs="Arial"/>
          <w:sz w:val="24"/>
          <w:szCs w:val="24"/>
        </w:rPr>
        <w:t>eir role clearly and to identify and critically analyse their own practice.</w:t>
      </w:r>
      <w:r w:rsidR="007D3BCC">
        <w:rPr>
          <w:rFonts w:ascii="Arial" w:hAnsi="Arial" w:cs="Arial"/>
          <w:sz w:val="24"/>
          <w:szCs w:val="24"/>
        </w:rPr>
        <w:t xml:space="preserve"> Proctor (1987) established two main aims for </w:t>
      </w:r>
      <w:r w:rsidR="00B169D1">
        <w:rPr>
          <w:rFonts w:ascii="Arial" w:hAnsi="Arial" w:cs="Arial"/>
          <w:sz w:val="24"/>
          <w:szCs w:val="24"/>
        </w:rPr>
        <w:t>supervision, to enable the supervisee to develop into an effective worker and a forum for the supervisee to render an account of herself and reassurance that the practice is responsibly.</w:t>
      </w:r>
    </w:p>
    <w:p w14:paraId="11D90E52" w14:textId="48D99380" w:rsidR="000E177D" w:rsidRDefault="00020025" w:rsidP="00887FD7">
      <w:pPr>
        <w:spacing w:line="360" w:lineRule="auto"/>
        <w:jc w:val="both"/>
        <w:rPr>
          <w:rFonts w:ascii="Arial" w:hAnsi="Arial" w:cs="Arial"/>
          <w:sz w:val="24"/>
          <w:szCs w:val="24"/>
        </w:rPr>
      </w:pPr>
      <w:proofErr w:type="spellStart"/>
      <w:r>
        <w:rPr>
          <w:rFonts w:ascii="Arial" w:hAnsi="Arial" w:cs="Arial"/>
          <w:sz w:val="24"/>
          <w:szCs w:val="24"/>
        </w:rPr>
        <w:t>Kadushin</w:t>
      </w:r>
      <w:proofErr w:type="spellEnd"/>
      <w:r>
        <w:rPr>
          <w:rFonts w:ascii="Arial" w:hAnsi="Arial" w:cs="Arial"/>
          <w:sz w:val="24"/>
          <w:szCs w:val="24"/>
        </w:rPr>
        <w:t xml:space="preserve"> (1992) explains that s</w:t>
      </w:r>
      <w:r w:rsidR="000E177D">
        <w:rPr>
          <w:rFonts w:ascii="Arial" w:hAnsi="Arial" w:cs="Arial"/>
          <w:sz w:val="24"/>
          <w:szCs w:val="24"/>
        </w:rPr>
        <w:t xml:space="preserve">upervision has three functions that work alongside each other </w:t>
      </w:r>
      <w:proofErr w:type="gramStart"/>
      <w:r w:rsidR="000E177D">
        <w:rPr>
          <w:rFonts w:ascii="Arial" w:hAnsi="Arial" w:cs="Arial"/>
          <w:sz w:val="24"/>
          <w:szCs w:val="24"/>
        </w:rPr>
        <w:t>in order for</w:t>
      </w:r>
      <w:proofErr w:type="gramEnd"/>
      <w:r w:rsidR="000E177D">
        <w:rPr>
          <w:rFonts w:ascii="Arial" w:hAnsi="Arial" w:cs="Arial"/>
          <w:sz w:val="24"/>
          <w:szCs w:val="24"/>
        </w:rPr>
        <w:t xml:space="preserve"> it to be effective for the supervisor and supervisee. </w:t>
      </w:r>
      <w:r>
        <w:rPr>
          <w:rFonts w:ascii="Arial" w:hAnsi="Arial" w:cs="Arial"/>
          <w:sz w:val="24"/>
          <w:szCs w:val="24"/>
        </w:rPr>
        <w:t>The functions overlap and inter link with each other. The flow of all three functions together ensures success in task achievement</w:t>
      </w:r>
      <w:r w:rsidR="00F661D2">
        <w:rPr>
          <w:rFonts w:ascii="Arial" w:hAnsi="Arial" w:cs="Arial"/>
          <w:sz w:val="24"/>
          <w:szCs w:val="24"/>
        </w:rPr>
        <w:t xml:space="preserve"> for all employers, moreover it ensures that all involved are receiving </w:t>
      </w:r>
      <w:r w:rsidR="003061AF">
        <w:rPr>
          <w:rFonts w:ascii="Arial" w:hAnsi="Arial" w:cs="Arial"/>
          <w:sz w:val="24"/>
          <w:szCs w:val="24"/>
        </w:rPr>
        <w:t>the same support.</w:t>
      </w:r>
      <w:r>
        <w:rPr>
          <w:rFonts w:ascii="Arial" w:hAnsi="Arial" w:cs="Arial"/>
          <w:sz w:val="24"/>
          <w:szCs w:val="24"/>
        </w:rPr>
        <w:t xml:space="preserve"> </w:t>
      </w:r>
      <w:r w:rsidR="000E177D">
        <w:rPr>
          <w:rFonts w:ascii="Arial" w:hAnsi="Arial" w:cs="Arial"/>
          <w:sz w:val="24"/>
          <w:szCs w:val="24"/>
        </w:rPr>
        <w:t>The three functions are educational, supportive and administrative. The functions names differentiate for each model however the role of each function is the same.</w:t>
      </w:r>
      <w:r>
        <w:rPr>
          <w:rFonts w:ascii="Arial" w:hAnsi="Arial" w:cs="Arial"/>
          <w:sz w:val="24"/>
          <w:szCs w:val="24"/>
        </w:rPr>
        <w:t xml:space="preserve"> </w:t>
      </w:r>
      <w:r w:rsidR="00A5262F">
        <w:rPr>
          <w:rFonts w:ascii="Arial" w:hAnsi="Arial" w:cs="Arial"/>
          <w:sz w:val="24"/>
          <w:szCs w:val="24"/>
        </w:rPr>
        <w:t>Proctor (1987) uses a similar model but uses the terms formative (education), Normative (administration) and Restorative (support). This model has allowed the supervision approach to be ‘non-managerial’</w:t>
      </w:r>
      <w:r w:rsidR="00976EE4">
        <w:rPr>
          <w:rFonts w:ascii="Arial" w:hAnsi="Arial" w:cs="Arial"/>
          <w:sz w:val="24"/>
          <w:szCs w:val="24"/>
        </w:rPr>
        <w:t>.</w:t>
      </w:r>
    </w:p>
    <w:p w14:paraId="14368333" w14:textId="09241F25" w:rsidR="00EB6324" w:rsidRPr="00155692" w:rsidRDefault="00EB6324" w:rsidP="00887FD7">
      <w:pPr>
        <w:spacing w:line="360" w:lineRule="auto"/>
        <w:jc w:val="both"/>
        <w:rPr>
          <w:rFonts w:ascii="Arial" w:hAnsi="Arial" w:cs="Arial"/>
          <w:b/>
          <w:bCs/>
          <w:sz w:val="24"/>
          <w:szCs w:val="24"/>
          <w:u w:val="single"/>
        </w:rPr>
      </w:pPr>
      <w:r w:rsidRPr="00155692">
        <w:rPr>
          <w:rFonts w:ascii="Arial" w:hAnsi="Arial" w:cs="Arial"/>
          <w:b/>
          <w:bCs/>
          <w:sz w:val="24"/>
          <w:szCs w:val="24"/>
          <w:u w:val="single"/>
        </w:rPr>
        <w:t>Educational</w:t>
      </w:r>
      <w:r w:rsidR="0018561E" w:rsidRPr="00155692">
        <w:rPr>
          <w:rFonts w:ascii="Arial" w:hAnsi="Arial" w:cs="Arial"/>
          <w:b/>
          <w:bCs/>
          <w:sz w:val="24"/>
          <w:szCs w:val="24"/>
          <w:u w:val="single"/>
        </w:rPr>
        <w:t>/Formative</w:t>
      </w:r>
      <w:r w:rsidR="003C7AF4" w:rsidRPr="00155692">
        <w:rPr>
          <w:rFonts w:ascii="Arial" w:hAnsi="Arial" w:cs="Arial"/>
          <w:b/>
          <w:bCs/>
          <w:sz w:val="24"/>
          <w:szCs w:val="24"/>
          <w:u w:val="single"/>
        </w:rPr>
        <w:t>/Developmental</w:t>
      </w:r>
    </w:p>
    <w:p w14:paraId="7B68993F" w14:textId="77777777" w:rsidR="00155692" w:rsidRDefault="00CD03C0" w:rsidP="00887FD7">
      <w:pPr>
        <w:spacing w:line="360" w:lineRule="auto"/>
        <w:jc w:val="both"/>
        <w:rPr>
          <w:rFonts w:ascii="Arial" w:hAnsi="Arial" w:cs="Arial"/>
          <w:sz w:val="24"/>
          <w:szCs w:val="24"/>
        </w:rPr>
      </w:pPr>
      <w:proofErr w:type="spellStart"/>
      <w:r>
        <w:rPr>
          <w:rFonts w:ascii="Arial" w:hAnsi="Arial" w:cs="Arial"/>
          <w:sz w:val="24"/>
          <w:szCs w:val="24"/>
        </w:rPr>
        <w:t>Kadushin</w:t>
      </w:r>
      <w:proofErr w:type="spellEnd"/>
      <w:r>
        <w:rPr>
          <w:rFonts w:ascii="Arial" w:hAnsi="Arial" w:cs="Arial"/>
          <w:sz w:val="24"/>
          <w:szCs w:val="24"/>
        </w:rPr>
        <w:t xml:space="preserve"> (1992) stated that the main purpose of this function is to dispel ignorance and upgrade skill. </w:t>
      </w:r>
      <w:r w:rsidR="008338E1">
        <w:rPr>
          <w:rFonts w:ascii="Arial" w:hAnsi="Arial" w:cs="Arial"/>
          <w:sz w:val="24"/>
          <w:szCs w:val="24"/>
        </w:rPr>
        <w:t xml:space="preserve">This function of supervision consists of the </w:t>
      </w:r>
      <w:r w:rsidR="0018561E">
        <w:rPr>
          <w:rFonts w:ascii="Arial" w:hAnsi="Arial" w:cs="Arial"/>
          <w:sz w:val="24"/>
          <w:szCs w:val="24"/>
        </w:rPr>
        <w:t xml:space="preserve">development of </w:t>
      </w:r>
      <w:r w:rsidR="0009740F">
        <w:rPr>
          <w:rFonts w:ascii="Arial" w:hAnsi="Arial" w:cs="Arial"/>
          <w:sz w:val="24"/>
          <w:szCs w:val="24"/>
        </w:rPr>
        <w:t xml:space="preserve">the </w:t>
      </w:r>
      <w:r w:rsidR="0018561E">
        <w:rPr>
          <w:rFonts w:ascii="Arial" w:hAnsi="Arial" w:cs="Arial"/>
          <w:sz w:val="24"/>
          <w:szCs w:val="24"/>
        </w:rPr>
        <w:t>supervisee</w:t>
      </w:r>
      <w:r w:rsidR="008338E1">
        <w:rPr>
          <w:rFonts w:ascii="Arial" w:hAnsi="Arial" w:cs="Arial"/>
          <w:sz w:val="24"/>
          <w:szCs w:val="24"/>
        </w:rPr>
        <w:t xml:space="preserve">. </w:t>
      </w:r>
      <w:r w:rsidR="0009740F">
        <w:rPr>
          <w:rFonts w:ascii="Arial" w:hAnsi="Arial" w:cs="Arial"/>
          <w:sz w:val="24"/>
          <w:szCs w:val="24"/>
        </w:rPr>
        <w:t xml:space="preserve">It is an </w:t>
      </w:r>
      <w:r w:rsidR="008338E1">
        <w:rPr>
          <w:rFonts w:ascii="Arial" w:hAnsi="Arial" w:cs="Arial"/>
          <w:sz w:val="24"/>
          <w:szCs w:val="24"/>
        </w:rPr>
        <w:t xml:space="preserve">opportunity for the supervisee to </w:t>
      </w:r>
      <w:r w:rsidR="00010880">
        <w:rPr>
          <w:rFonts w:ascii="Arial" w:hAnsi="Arial" w:cs="Arial"/>
          <w:sz w:val="24"/>
          <w:szCs w:val="24"/>
        </w:rPr>
        <w:t>develop knowledge/attitude/skills</w:t>
      </w:r>
      <w:r w:rsidR="008338E1">
        <w:rPr>
          <w:rFonts w:ascii="Arial" w:hAnsi="Arial" w:cs="Arial"/>
          <w:sz w:val="24"/>
          <w:szCs w:val="24"/>
        </w:rPr>
        <w:t xml:space="preserve">, develop understanding of the role and responsibility </w:t>
      </w:r>
      <w:r w:rsidR="00135E6E">
        <w:rPr>
          <w:rFonts w:ascii="Arial" w:hAnsi="Arial" w:cs="Arial"/>
          <w:sz w:val="24"/>
          <w:szCs w:val="24"/>
        </w:rPr>
        <w:t xml:space="preserve">and to continue their motivation to learn. </w:t>
      </w:r>
      <w:r w:rsidR="007F0E67">
        <w:rPr>
          <w:rFonts w:ascii="Arial" w:hAnsi="Arial" w:cs="Arial"/>
          <w:sz w:val="24"/>
          <w:szCs w:val="24"/>
        </w:rPr>
        <w:t>Carpenter et al. (2012) shares that s</w:t>
      </w:r>
      <w:r w:rsidR="00135E6E">
        <w:rPr>
          <w:rFonts w:ascii="Arial" w:hAnsi="Arial" w:cs="Arial"/>
          <w:sz w:val="24"/>
          <w:szCs w:val="24"/>
        </w:rPr>
        <w:t xml:space="preserve">upervisee’s will learn how to reflect on </w:t>
      </w:r>
      <w:r w:rsidR="00135E6E">
        <w:rPr>
          <w:rFonts w:ascii="Arial" w:hAnsi="Arial" w:cs="Arial"/>
          <w:sz w:val="24"/>
          <w:szCs w:val="24"/>
        </w:rPr>
        <w:lastRenderedPageBreak/>
        <w:t xml:space="preserve">their own practice, to critically analyse and change their work mode to benefit themselves and the young people they support. </w:t>
      </w:r>
      <w:r w:rsidR="004937B5">
        <w:rPr>
          <w:rFonts w:ascii="Arial" w:hAnsi="Arial" w:cs="Arial"/>
          <w:sz w:val="24"/>
          <w:szCs w:val="24"/>
        </w:rPr>
        <w:t>Furthermore, to learn how to reflect on action (at the time the event is happening) and reflect in action (after the event) (Sch</w:t>
      </w:r>
      <w:r w:rsidR="00CD55E9">
        <w:rPr>
          <w:rFonts w:ascii="Arial" w:hAnsi="Arial" w:cs="Arial"/>
          <w:sz w:val="24"/>
          <w:szCs w:val="24"/>
        </w:rPr>
        <w:t>ön, 1983</w:t>
      </w:r>
      <w:r w:rsidR="004937B5">
        <w:rPr>
          <w:rFonts w:ascii="Arial" w:hAnsi="Arial" w:cs="Arial"/>
          <w:sz w:val="24"/>
          <w:szCs w:val="24"/>
        </w:rPr>
        <w:t>)</w:t>
      </w:r>
      <w:r w:rsidR="00CD55E9">
        <w:rPr>
          <w:rFonts w:ascii="Arial" w:hAnsi="Arial" w:cs="Arial"/>
          <w:sz w:val="24"/>
          <w:szCs w:val="24"/>
        </w:rPr>
        <w:t xml:space="preserve"> to enable the employee to gain new information and understand best practice. </w:t>
      </w:r>
      <w:r w:rsidR="00AF0723">
        <w:rPr>
          <w:rFonts w:ascii="Arial" w:hAnsi="Arial" w:cs="Arial"/>
          <w:sz w:val="24"/>
          <w:szCs w:val="24"/>
        </w:rPr>
        <w:t xml:space="preserve">Moreover, the awareness of Kolb’s learning cycle </w:t>
      </w:r>
      <w:r w:rsidR="00152B0A">
        <w:rPr>
          <w:rFonts w:ascii="Arial" w:hAnsi="Arial" w:cs="Arial"/>
          <w:sz w:val="24"/>
          <w:szCs w:val="24"/>
        </w:rPr>
        <w:t xml:space="preserve">(1984) </w:t>
      </w:r>
      <w:r w:rsidR="00AF0723">
        <w:rPr>
          <w:rFonts w:ascii="Arial" w:hAnsi="Arial" w:cs="Arial"/>
          <w:sz w:val="24"/>
          <w:szCs w:val="24"/>
        </w:rPr>
        <w:t xml:space="preserve">which initiates a tool to gain conclusions and ideas from an action. </w:t>
      </w:r>
    </w:p>
    <w:p w14:paraId="61BD860D" w14:textId="6FBFDC96" w:rsidR="00010880" w:rsidRDefault="00AF0723" w:rsidP="00887FD7">
      <w:pPr>
        <w:spacing w:line="360" w:lineRule="auto"/>
        <w:jc w:val="both"/>
        <w:rPr>
          <w:rFonts w:ascii="Arial" w:hAnsi="Arial" w:cs="Arial"/>
          <w:sz w:val="24"/>
          <w:szCs w:val="24"/>
        </w:rPr>
      </w:pPr>
      <w:r>
        <w:rPr>
          <w:rFonts w:ascii="Arial" w:hAnsi="Arial" w:cs="Arial"/>
          <w:sz w:val="24"/>
          <w:szCs w:val="24"/>
        </w:rPr>
        <w:t>Using tools as above, will develop continuous thinking and exploration of better ideas and practices</w:t>
      </w:r>
      <w:r w:rsidR="00601EF6">
        <w:rPr>
          <w:rFonts w:ascii="Arial" w:hAnsi="Arial" w:cs="Arial"/>
          <w:sz w:val="24"/>
          <w:szCs w:val="24"/>
        </w:rPr>
        <w:t>, more importantly the employee will become confident, engaged and responsible</w:t>
      </w:r>
      <w:r>
        <w:rPr>
          <w:rFonts w:ascii="Arial" w:hAnsi="Arial" w:cs="Arial"/>
          <w:sz w:val="24"/>
          <w:szCs w:val="24"/>
        </w:rPr>
        <w:t>.</w:t>
      </w:r>
      <w:r w:rsidR="00601EF6">
        <w:rPr>
          <w:rFonts w:ascii="Arial" w:hAnsi="Arial" w:cs="Arial"/>
          <w:sz w:val="24"/>
          <w:szCs w:val="24"/>
        </w:rPr>
        <w:t>(Cambridge Assessment International Education, no date)</w:t>
      </w:r>
      <w:r>
        <w:rPr>
          <w:rFonts w:ascii="Arial" w:hAnsi="Arial" w:cs="Arial"/>
          <w:sz w:val="24"/>
          <w:szCs w:val="24"/>
        </w:rPr>
        <w:t xml:space="preserve"> </w:t>
      </w:r>
      <w:r w:rsidR="00072E5D">
        <w:rPr>
          <w:rFonts w:ascii="Arial" w:hAnsi="Arial" w:cs="Arial"/>
          <w:sz w:val="24"/>
          <w:szCs w:val="24"/>
        </w:rPr>
        <w:t>Additionally</w:t>
      </w:r>
      <w:r w:rsidR="00135E6E">
        <w:rPr>
          <w:rFonts w:ascii="Arial" w:hAnsi="Arial" w:cs="Arial"/>
          <w:sz w:val="24"/>
          <w:szCs w:val="24"/>
        </w:rPr>
        <w:t xml:space="preserve">, to share and work with the supervisor to gain new perspectives and ideas to continue good practice but also develop new skills for future practice. This is a good opportunity for the supervisee to share visions and explore new ways to deliver to the young people. Each person has skills and past experiences that </w:t>
      </w:r>
      <w:r w:rsidR="00E87771">
        <w:rPr>
          <w:rFonts w:ascii="Arial" w:hAnsi="Arial" w:cs="Arial"/>
          <w:sz w:val="24"/>
          <w:szCs w:val="24"/>
        </w:rPr>
        <w:t xml:space="preserve">could contribute towards new ways to deliver </w:t>
      </w:r>
      <w:r w:rsidR="00417FD2">
        <w:rPr>
          <w:rFonts w:ascii="Arial" w:hAnsi="Arial" w:cs="Arial"/>
          <w:sz w:val="24"/>
          <w:szCs w:val="24"/>
        </w:rPr>
        <w:t>practice;</w:t>
      </w:r>
      <w:r w:rsidR="00E87771">
        <w:rPr>
          <w:rFonts w:ascii="Arial" w:hAnsi="Arial" w:cs="Arial"/>
          <w:sz w:val="24"/>
          <w:szCs w:val="24"/>
        </w:rPr>
        <w:t xml:space="preserve"> </w:t>
      </w:r>
      <w:r w:rsidR="00155692">
        <w:rPr>
          <w:rFonts w:ascii="Arial" w:hAnsi="Arial" w:cs="Arial"/>
          <w:sz w:val="24"/>
          <w:szCs w:val="24"/>
        </w:rPr>
        <w:t>therefore,</w:t>
      </w:r>
      <w:r w:rsidR="00E87771">
        <w:rPr>
          <w:rFonts w:ascii="Arial" w:hAnsi="Arial" w:cs="Arial"/>
          <w:sz w:val="24"/>
          <w:szCs w:val="24"/>
        </w:rPr>
        <w:t xml:space="preserve"> the </w:t>
      </w:r>
      <w:r w:rsidR="00135E6E">
        <w:rPr>
          <w:rFonts w:ascii="Arial" w:hAnsi="Arial" w:cs="Arial"/>
          <w:sz w:val="24"/>
          <w:szCs w:val="24"/>
        </w:rPr>
        <w:t xml:space="preserve">supervisor would identify areas of expertise that may be useful in practice for the young people. </w:t>
      </w:r>
      <w:r w:rsidR="00992DA4">
        <w:rPr>
          <w:rFonts w:ascii="Arial" w:hAnsi="Arial" w:cs="Arial"/>
          <w:sz w:val="24"/>
          <w:szCs w:val="24"/>
        </w:rPr>
        <w:t>The employee needs to be prepared to critically look at their own work, in doing so, it will create learning. (Woods, 2001)</w:t>
      </w:r>
    </w:p>
    <w:p w14:paraId="5F56C002" w14:textId="60833946" w:rsidR="00417FD2" w:rsidRDefault="00417FD2" w:rsidP="00887FD7">
      <w:pPr>
        <w:spacing w:line="360" w:lineRule="auto"/>
        <w:jc w:val="both"/>
        <w:rPr>
          <w:rFonts w:ascii="Arial" w:hAnsi="Arial" w:cs="Arial"/>
          <w:sz w:val="24"/>
          <w:szCs w:val="24"/>
          <w:shd w:val="clear" w:color="auto" w:fill="FFFFFF"/>
        </w:rPr>
      </w:pPr>
      <w:r>
        <w:rPr>
          <w:rFonts w:ascii="Arial" w:hAnsi="Arial" w:cs="Arial"/>
          <w:sz w:val="24"/>
          <w:szCs w:val="24"/>
        </w:rPr>
        <w:t>It is also an opportunity for the supervisor to promote continuing professional development</w:t>
      </w:r>
      <w:r w:rsidR="00A25A91">
        <w:rPr>
          <w:rFonts w:ascii="Arial" w:hAnsi="Arial" w:cs="Arial"/>
          <w:sz w:val="24"/>
          <w:szCs w:val="24"/>
        </w:rPr>
        <w:t xml:space="preserve">, share appropriate courses </w:t>
      </w:r>
      <w:r w:rsidR="00155692">
        <w:rPr>
          <w:rFonts w:ascii="Arial" w:hAnsi="Arial" w:cs="Arial"/>
          <w:sz w:val="24"/>
          <w:szCs w:val="24"/>
        </w:rPr>
        <w:t xml:space="preserve">that interests them </w:t>
      </w:r>
      <w:r w:rsidR="00A25A91">
        <w:rPr>
          <w:rFonts w:ascii="Arial" w:hAnsi="Arial" w:cs="Arial"/>
          <w:sz w:val="24"/>
          <w:szCs w:val="24"/>
        </w:rPr>
        <w:t xml:space="preserve">and </w:t>
      </w:r>
      <w:r w:rsidR="00072E5D">
        <w:rPr>
          <w:rFonts w:ascii="Arial" w:hAnsi="Arial" w:cs="Arial"/>
          <w:sz w:val="24"/>
          <w:szCs w:val="24"/>
        </w:rPr>
        <w:t>share their own knowledge. Furthermore,</w:t>
      </w:r>
      <w:r>
        <w:rPr>
          <w:rFonts w:ascii="Arial" w:hAnsi="Arial" w:cs="Arial"/>
          <w:sz w:val="24"/>
          <w:szCs w:val="24"/>
        </w:rPr>
        <w:t xml:space="preserve"> the supervisor</w:t>
      </w:r>
      <w:r w:rsidR="00072E5D">
        <w:rPr>
          <w:rFonts w:ascii="Arial" w:hAnsi="Arial" w:cs="Arial"/>
          <w:sz w:val="24"/>
          <w:szCs w:val="24"/>
        </w:rPr>
        <w:t xml:space="preserve"> will</w:t>
      </w:r>
      <w:r>
        <w:rPr>
          <w:rFonts w:ascii="Arial" w:hAnsi="Arial" w:cs="Arial"/>
          <w:sz w:val="24"/>
          <w:szCs w:val="24"/>
        </w:rPr>
        <w:t xml:space="preserve"> share their </w:t>
      </w:r>
      <w:r w:rsidR="00D80762">
        <w:rPr>
          <w:rFonts w:ascii="Arial" w:hAnsi="Arial" w:cs="Arial"/>
          <w:sz w:val="24"/>
          <w:szCs w:val="24"/>
        </w:rPr>
        <w:t xml:space="preserve">ideas and </w:t>
      </w:r>
      <w:r>
        <w:rPr>
          <w:rFonts w:ascii="Arial" w:hAnsi="Arial" w:cs="Arial"/>
          <w:sz w:val="24"/>
          <w:szCs w:val="24"/>
        </w:rPr>
        <w:t xml:space="preserve">plans to </w:t>
      </w:r>
      <w:r w:rsidR="00D80762">
        <w:rPr>
          <w:rFonts w:ascii="Arial" w:hAnsi="Arial" w:cs="Arial"/>
          <w:sz w:val="24"/>
          <w:szCs w:val="24"/>
        </w:rPr>
        <w:t xml:space="preserve">further </w:t>
      </w:r>
      <w:r>
        <w:rPr>
          <w:rFonts w:ascii="Arial" w:hAnsi="Arial" w:cs="Arial"/>
          <w:sz w:val="24"/>
          <w:szCs w:val="24"/>
        </w:rPr>
        <w:t>develop</w:t>
      </w:r>
      <w:r w:rsidR="00072E5D">
        <w:rPr>
          <w:rFonts w:ascii="Arial" w:hAnsi="Arial" w:cs="Arial"/>
          <w:sz w:val="24"/>
          <w:szCs w:val="24"/>
        </w:rPr>
        <w:t xml:space="preserve"> the</w:t>
      </w:r>
      <w:r w:rsidR="00D80762">
        <w:rPr>
          <w:rFonts w:ascii="Arial" w:hAnsi="Arial" w:cs="Arial"/>
          <w:sz w:val="24"/>
          <w:szCs w:val="24"/>
        </w:rPr>
        <w:t xml:space="preserve">ir knowledge and </w:t>
      </w:r>
      <w:r w:rsidR="003664A9">
        <w:rPr>
          <w:rFonts w:ascii="Arial" w:hAnsi="Arial" w:cs="Arial"/>
          <w:sz w:val="24"/>
          <w:szCs w:val="24"/>
        </w:rPr>
        <w:t>qualifications through college courses, university, diplomas and so on. Continuing professional development is an important aspect of employment</w:t>
      </w:r>
      <w:r w:rsidR="006578F5">
        <w:rPr>
          <w:rFonts w:ascii="Arial" w:hAnsi="Arial" w:cs="Arial"/>
          <w:sz w:val="24"/>
          <w:szCs w:val="24"/>
        </w:rPr>
        <w:t>. CPD (2020) states that continuing professional development</w:t>
      </w:r>
      <w:r w:rsidR="006578F5" w:rsidRPr="006578F5">
        <w:rPr>
          <w:rFonts w:ascii="Arial" w:hAnsi="Arial" w:cs="Arial"/>
          <w:sz w:val="24"/>
          <w:szCs w:val="24"/>
          <w:shd w:val="clear" w:color="auto" w:fill="FFFFFF"/>
        </w:rPr>
        <w:t xml:space="preserve"> enables an individual to </w:t>
      </w:r>
      <w:proofErr w:type="gramStart"/>
      <w:r w:rsidR="006578F5" w:rsidRPr="006578F5">
        <w:rPr>
          <w:rFonts w:ascii="Arial" w:hAnsi="Arial" w:cs="Arial"/>
          <w:sz w:val="24"/>
          <w:szCs w:val="24"/>
          <w:shd w:val="clear" w:color="auto" w:fill="FFFFFF"/>
        </w:rPr>
        <w:t>regularly apply</w:t>
      </w:r>
      <w:proofErr w:type="gramEnd"/>
      <w:r w:rsidR="006578F5" w:rsidRPr="006578F5">
        <w:rPr>
          <w:rFonts w:ascii="Arial" w:hAnsi="Arial" w:cs="Arial"/>
          <w:sz w:val="24"/>
          <w:szCs w:val="24"/>
          <w:shd w:val="clear" w:color="auto" w:fill="FFFFFF"/>
        </w:rPr>
        <w:t xml:space="preserve"> attention to areas of development and </w:t>
      </w:r>
      <w:r w:rsidR="006578F5">
        <w:rPr>
          <w:rFonts w:ascii="Arial" w:hAnsi="Arial" w:cs="Arial"/>
          <w:sz w:val="24"/>
          <w:szCs w:val="24"/>
          <w:shd w:val="clear" w:color="auto" w:fill="FFFFFF"/>
        </w:rPr>
        <w:t xml:space="preserve">to </w:t>
      </w:r>
      <w:r w:rsidR="006578F5" w:rsidRPr="006578F5">
        <w:rPr>
          <w:rFonts w:ascii="Arial" w:hAnsi="Arial" w:cs="Arial"/>
          <w:sz w:val="24"/>
          <w:szCs w:val="24"/>
          <w:shd w:val="clear" w:color="auto" w:fill="FFFFFF"/>
        </w:rPr>
        <w:t>take appropriate action to reduce any shortfalls in knowledge</w:t>
      </w:r>
      <w:r w:rsidR="006578F5">
        <w:rPr>
          <w:rFonts w:ascii="Arial" w:hAnsi="Arial" w:cs="Arial"/>
          <w:sz w:val="24"/>
          <w:szCs w:val="24"/>
          <w:shd w:val="clear" w:color="auto" w:fill="FFFFFF"/>
        </w:rPr>
        <w:t xml:space="preserve"> and understanding of practice. Furthermore, </w:t>
      </w:r>
      <w:r w:rsidR="00155692">
        <w:rPr>
          <w:rFonts w:ascii="Arial" w:hAnsi="Arial" w:cs="Arial"/>
          <w:sz w:val="24"/>
          <w:szCs w:val="24"/>
          <w:shd w:val="clear" w:color="auto" w:fill="FFFFFF"/>
        </w:rPr>
        <w:t xml:space="preserve">it </w:t>
      </w:r>
      <w:r w:rsidR="005F5112" w:rsidRPr="005F5112">
        <w:rPr>
          <w:rFonts w:ascii="Arial" w:hAnsi="Arial" w:cs="Arial"/>
          <w:sz w:val="24"/>
          <w:szCs w:val="24"/>
          <w:shd w:val="clear" w:color="auto" w:fill="FFFFFF"/>
        </w:rPr>
        <w:t>helps to ensure that further learning is progressed in a structured, practical and relevant way to guarantee that there are applied efficiencies in learning.</w:t>
      </w:r>
    </w:p>
    <w:p w14:paraId="718138EA" w14:textId="7C05D7FF" w:rsidR="00A2788F" w:rsidRPr="006578F5" w:rsidRDefault="00A2788F" w:rsidP="00887FD7">
      <w:pPr>
        <w:spacing w:line="360" w:lineRule="auto"/>
        <w:jc w:val="both"/>
        <w:rPr>
          <w:rFonts w:ascii="Arial" w:hAnsi="Arial" w:cs="Arial"/>
          <w:sz w:val="24"/>
          <w:szCs w:val="24"/>
        </w:rPr>
      </w:pPr>
      <w:r>
        <w:rPr>
          <w:rFonts w:ascii="Arial" w:hAnsi="Arial" w:cs="Arial"/>
          <w:sz w:val="24"/>
          <w:szCs w:val="24"/>
          <w:shd w:val="clear" w:color="auto" w:fill="FFFFFF"/>
        </w:rPr>
        <w:t xml:space="preserve">Hawkins and Shohet (2006) developed their own model that defines the three functions of supervision and this function is developmental. The developmental function is about skills, to identify the supervisee’s understanding and capacities. In order to do this, the supervisor will </w:t>
      </w:r>
      <w:r w:rsidR="00C83F19">
        <w:rPr>
          <w:rFonts w:ascii="Arial" w:hAnsi="Arial" w:cs="Arial"/>
          <w:sz w:val="24"/>
          <w:szCs w:val="24"/>
          <w:shd w:val="clear" w:color="auto" w:fill="FFFFFF"/>
        </w:rPr>
        <w:t xml:space="preserve">explore the work delivered to the young people from the supervisee, thus will understand the clients better, explore the dynamic </w:t>
      </w:r>
      <w:r w:rsidR="00C83F19">
        <w:rPr>
          <w:rFonts w:ascii="Arial" w:hAnsi="Arial" w:cs="Arial"/>
          <w:sz w:val="24"/>
          <w:szCs w:val="24"/>
          <w:shd w:val="clear" w:color="auto" w:fill="FFFFFF"/>
        </w:rPr>
        <w:lastRenderedPageBreak/>
        <w:t xml:space="preserve">between the young person and supervisee and the interventions. Therefore, the supervisor will </w:t>
      </w:r>
      <w:r w:rsidR="00AB22F0">
        <w:rPr>
          <w:rFonts w:ascii="Arial" w:hAnsi="Arial" w:cs="Arial"/>
          <w:sz w:val="24"/>
          <w:szCs w:val="24"/>
          <w:shd w:val="clear" w:color="auto" w:fill="FFFFFF"/>
        </w:rPr>
        <w:t>analyse and seek other ways of working with clients and the interactions.</w:t>
      </w:r>
    </w:p>
    <w:p w14:paraId="31810145" w14:textId="77777777" w:rsidR="00010880" w:rsidRPr="00944F03" w:rsidRDefault="00010880" w:rsidP="00887FD7">
      <w:pPr>
        <w:spacing w:line="360" w:lineRule="auto"/>
        <w:jc w:val="both"/>
        <w:rPr>
          <w:rFonts w:ascii="Arial" w:hAnsi="Arial" w:cs="Arial"/>
          <w:b/>
          <w:bCs/>
          <w:sz w:val="24"/>
          <w:szCs w:val="24"/>
        </w:rPr>
      </w:pPr>
    </w:p>
    <w:p w14:paraId="60EABD5A" w14:textId="7CA55BA5" w:rsidR="00EB6324" w:rsidRPr="00155692" w:rsidRDefault="00EB6324" w:rsidP="00887FD7">
      <w:pPr>
        <w:spacing w:line="360" w:lineRule="auto"/>
        <w:jc w:val="both"/>
        <w:rPr>
          <w:rFonts w:ascii="Arial" w:hAnsi="Arial" w:cs="Arial"/>
          <w:b/>
          <w:bCs/>
          <w:sz w:val="24"/>
          <w:szCs w:val="24"/>
          <w:u w:val="single"/>
        </w:rPr>
      </w:pPr>
      <w:r w:rsidRPr="00155692">
        <w:rPr>
          <w:rFonts w:ascii="Arial" w:hAnsi="Arial" w:cs="Arial"/>
          <w:b/>
          <w:bCs/>
          <w:sz w:val="24"/>
          <w:szCs w:val="24"/>
          <w:u w:val="single"/>
        </w:rPr>
        <w:t>Administrative</w:t>
      </w:r>
      <w:r w:rsidR="0018561E" w:rsidRPr="00155692">
        <w:rPr>
          <w:rFonts w:ascii="Arial" w:hAnsi="Arial" w:cs="Arial"/>
          <w:b/>
          <w:bCs/>
          <w:sz w:val="24"/>
          <w:szCs w:val="24"/>
          <w:u w:val="single"/>
        </w:rPr>
        <w:t>/Normative</w:t>
      </w:r>
      <w:r w:rsidR="003C7AF4" w:rsidRPr="00155692">
        <w:rPr>
          <w:rFonts w:ascii="Arial" w:hAnsi="Arial" w:cs="Arial"/>
          <w:b/>
          <w:bCs/>
          <w:sz w:val="24"/>
          <w:szCs w:val="24"/>
          <w:u w:val="single"/>
        </w:rPr>
        <w:t>/Qualitative</w:t>
      </w:r>
    </w:p>
    <w:p w14:paraId="2D3FB629" w14:textId="127BA8CA" w:rsidR="0018561E" w:rsidRDefault="00315880" w:rsidP="00887FD7">
      <w:pPr>
        <w:spacing w:line="360" w:lineRule="auto"/>
        <w:jc w:val="both"/>
        <w:rPr>
          <w:rFonts w:ascii="Arial" w:hAnsi="Arial" w:cs="Arial"/>
          <w:sz w:val="24"/>
          <w:szCs w:val="24"/>
        </w:rPr>
      </w:pPr>
      <w:r>
        <w:rPr>
          <w:rFonts w:ascii="Arial" w:hAnsi="Arial" w:cs="Arial"/>
          <w:sz w:val="24"/>
          <w:szCs w:val="24"/>
        </w:rPr>
        <w:t xml:space="preserve">This </w:t>
      </w:r>
      <w:r w:rsidR="00E87771">
        <w:rPr>
          <w:rFonts w:ascii="Arial" w:hAnsi="Arial" w:cs="Arial"/>
          <w:sz w:val="24"/>
          <w:szCs w:val="24"/>
        </w:rPr>
        <w:t>function</w:t>
      </w:r>
      <w:r>
        <w:rPr>
          <w:rFonts w:ascii="Arial" w:hAnsi="Arial" w:cs="Arial"/>
          <w:sz w:val="24"/>
          <w:szCs w:val="24"/>
        </w:rPr>
        <w:t xml:space="preserve"> of supervision identifies the responsibilities of the supervisor. It is the supervisor’s role and responsibility to monitor and improve the work of </w:t>
      </w:r>
      <w:r w:rsidR="002C4C0B">
        <w:rPr>
          <w:rFonts w:ascii="Arial" w:hAnsi="Arial" w:cs="Arial"/>
          <w:sz w:val="24"/>
          <w:szCs w:val="24"/>
        </w:rPr>
        <w:t>their employees</w:t>
      </w:r>
      <w:r>
        <w:rPr>
          <w:rFonts w:ascii="Arial" w:hAnsi="Arial" w:cs="Arial"/>
          <w:sz w:val="24"/>
          <w:szCs w:val="24"/>
        </w:rPr>
        <w:t xml:space="preserve">. It is the </w:t>
      </w:r>
      <w:r w:rsidR="0018561E">
        <w:rPr>
          <w:rFonts w:ascii="Arial" w:hAnsi="Arial" w:cs="Arial"/>
          <w:sz w:val="24"/>
          <w:szCs w:val="24"/>
        </w:rPr>
        <w:t xml:space="preserve">assessment of </w:t>
      </w:r>
      <w:r>
        <w:rPr>
          <w:rFonts w:ascii="Arial" w:hAnsi="Arial" w:cs="Arial"/>
          <w:sz w:val="24"/>
          <w:szCs w:val="24"/>
        </w:rPr>
        <w:t xml:space="preserve">the </w:t>
      </w:r>
      <w:r w:rsidR="0018561E">
        <w:rPr>
          <w:rFonts w:ascii="Arial" w:hAnsi="Arial" w:cs="Arial"/>
          <w:sz w:val="24"/>
          <w:szCs w:val="24"/>
        </w:rPr>
        <w:t>supervisee</w:t>
      </w:r>
      <w:r>
        <w:rPr>
          <w:rFonts w:ascii="Arial" w:hAnsi="Arial" w:cs="Arial"/>
          <w:sz w:val="24"/>
          <w:szCs w:val="24"/>
        </w:rPr>
        <w:t xml:space="preserve">’s work and how this can be improved. As a supervisor, </w:t>
      </w:r>
      <w:r w:rsidR="002642C9">
        <w:rPr>
          <w:rFonts w:ascii="Arial" w:hAnsi="Arial" w:cs="Arial"/>
          <w:sz w:val="24"/>
          <w:szCs w:val="24"/>
        </w:rPr>
        <w:t>it is essential to contribute to ensure improvements of their supervisee’s work,</w:t>
      </w:r>
      <w:r w:rsidR="00583FE9">
        <w:rPr>
          <w:rFonts w:ascii="Arial" w:hAnsi="Arial" w:cs="Arial"/>
          <w:sz w:val="24"/>
          <w:szCs w:val="24"/>
        </w:rPr>
        <w:t xml:space="preserve"> continue </w:t>
      </w:r>
      <w:r w:rsidR="00155692">
        <w:rPr>
          <w:rFonts w:ascii="Arial" w:hAnsi="Arial" w:cs="Arial"/>
          <w:sz w:val="24"/>
          <w:szCs w:val="24"/>
        </w:rPr>
        <w:t xml:space="preserve">to </w:t>
      </w:r>
      <w:r w:rsidR="00583FE9">
        <w:rPr>
          <w:rFonts w:ascii="Arial" w:hAnsi="Arial" w:cs="Arial"/>
          <w:sz w:val="24"/>
          <w:szCs w:val="24"/>
        </w:rPr>
        <w:t>remind</w:t>
      </w:r>
      <w:r w:rsidR="00155692">
        <w:rPr>
          <w:rFonts w:ascii="Arial" w:hAnsi="Arial" w:cs="Arial"/>
          <w:sz w:val="24"/>
          <w:szCs w:val="24"/>
        </w:rPr>
        <w:t xml:space="preserve"> the employee</w:t>
      </w:r>
      <w:r w:rsidR="00583FE9">
        <w:rPr>
          <w:rFonts w:ascii="Arial" w:hAnsi="Arial" w:cs="Arial"/>
          <w:sz w:val="24"/>
          <w:szCs w:val="24"/>
        </w:rPr>
        <w:t xml:space="preserve"> of their responsibilities and the expectations to continue best practice. </w:t>
      </w:r>
    </w:p>
    <w:p w14:paraId="73E07C62" w14:textId="0950576F" w:rsidR="00992DA4" w:rsidRDefault="00097F16" w:rsidP="00887FD7">
      <w:pPr>
        <w:spacing w:line="360" w:lineRule="auto"/>
        <w:jc w:val="both"/>
        <w:rPr>
          <w:rFonts w:ascii="Arial" w:hAnsi="Arial" w:cs="Arial"/>
          <w:sz w:val="24"/>
          <w:szCs w:val="24"/>
        </w:rPr>
      </w:pPr>
      <w:r>
        <w:rPr>
          <w:rFonts w:ascii="Arial" w:hAnsi="Arial" w:cs="Arial"/>
          <w:sz w:val="24"/>
          <w:szCs w:val="24"/>
        </w:rPr>
        <w:t>Hawkins &amp; Shohet, 2006</w:t>
      </w:r>
      <w:r>
        <w:rPr>
          <w:rFonts w:ascii="Arial" w:hAnsi="Arial" w:cs="Arial"/>
          <w:sz w:val="24"/>
          <w:szCs w:val="24"/>
        </w:rPr>
        <w:t xml:space="preserve"> developed this function as qualitative,</w:t>
      </w:r>
      <w:r>
        <w:rPr>
          <w:rFonts w:ascii="Arial" w:hAnsi="Arial" w:cs="Arial"/>
          <w:sz w:val="24"/>
          <w:szCs w:val="24"/>
        </w:rPr>
        <w:t xml:space="preserve"> </w:t>
      </w:r>
      <w:r>
        <w:rPr>
          <w:rFonts w:ascii="Arial" w:hAnsi="Arial" w:cs="Arial"/>
          <w:sz w:val="24"/>
          <w:szCs w:val="24"/>
        </w:rPr>
        <w:t>t</w:t>
      </w:r>
      <w:r w:rsidR="002C4C0B">
        <w:rPr>
          <w:rFonts w:ascii="Arial" w:hAnsi="Arial" w:cs="Arial"/>
          <w:sz w:val="24"/>
          <w:szCs w:val="24"/>
        </w:rPr>
        <w:t>his is an opportunity to ensure that the supervisee is appropriate amongst young people and colleagues</w:t>
      </w:r>
      <w:r>
        <w:rPr>
          <w:rFonts w:ascii="Arial" w:hAnsi="Arial" w:cs="Arial"/>
          <w:sz w:val="24"/>
          <w:szCs w:val="24"/>
        </w:rPr>
        <w:t>. F</w:t>
      </w:r>
      <w:r w:rsidR="002C4C0B">
        <w:rPr>
          <w:rFonts w:ascii="Arial" w:hAnsi="Arial" w:cs="Arial"/>
          <w:sz w:val="24"/>
          <w:szCs w:val="24"/>
        </w:rPr>
        <w:t>urthermore, that the supervisee</w:t>
      </w:r>
      <w:r w:rsidR="00756B23">
        <w:rPr>
          <w:rFonts w:ascii="Arial" w:hAnsi="Arial" w:cs="Arial"/>
          <w:sz w:val="24"/>
          <w:szCs w:val="24"/>
        </w:rPr>
        <w:t>’s</w:t>
      </w:r>
      <w:r w:rsidR="002C4C0B">
        <w:rPr>
          <w:rFonts w:ascii="Arial" w:hAnsi="Arial" w:cs="Arial"/>
          <w:sz w:val="24"/>
          <w:szCs w:val="24"/>
        </w:rPr>
        <w:t xml:space="preserve"> behaviour and </w:t>
      </w:r>
      <w:r w:rsidR="00756B23">
        <w:rPr>
          <w:rFonts w:ascii="Arial" w:hAnsi="Arial" w:cs="Arial"/>
          <w:sz w:val="24"/>
          <w:szCs w:val="24"/>
        </w:rPr>
        <w:t xml:space="preserve">their </w:t>
      </w:r>
      <w:r w:rsidR="002C4C0B">
        <w:rPr>
          <w:rFonts w:ascii="Arial" w:hAnsi="Arial" w:cs="Arial"/>
          <w:sz w:val="24"/>
          <w:szCs w:val="24"/>
        </w:rPr>
        <w:t xml:space="preserve">work </w:t>
      </w:r>
      <w:r w:rsidR="005F091A">
        <w:rPr>
          <w:rFonts w:ascii="Arial" w:hAnsi="Arial" w:cs="Arial"/>
          <w:sz w:val="24"/>
          <w:szCs w:val="24"/>
        </w:rPr>
        <w:t>fall</w:t>
      </w:r>
      <w:r w:rsidR="002C4C0B">
        <w:rPr>
          <w:rFonts w:ascii="Arial" w:hAnsi="Arial" w:cs="Arial"/>
          <w:sz w:val="24"/>
          <w:szCs w:val="24"/>
        </w:rPr>
        <w:t xml:space="preserve"> within defined ethical standards. </w:t>
      </w:r>
      <w:r w:rsidR="00A11D5F">
        <w:rPr>
          <w:rFonts w:ascii="Arial" w:hAnsi="Arial" w:cs="Arial"/>
          <w:sz w:val="24"/>
          <w:szCs w:val="24"/>
        </w:rPr>
        <w:t xml:space="preserve">In turn, the young people will </w:t>
      </w:r>
      <w:r w:rsidR="00A11D5F" w:rsidRPr="00A11D5F">
        <w:rPr>
          <w:rFonts w:ascii="Arial" w:hAnsi="Arial" w:cs="Arial"/>
          <w:sz w:val="24"/>
          <w:szCs w:val="24"/>
        </w:rPr>
        <w:t>benefit from relationships with trusted adults and peers to guide and explore new experiences</w:t>
      </w:r>
      <w:r w:rsidR="00A11D5F">
        <w:rPr>
          <w:rFonts w:ascii="Arial" w:hAnsi="Arial" w:cs="Arial"/>
          <w:sz w:val="24"/>
          <w:szCs w:val="24"/>
        </w:rPr>
        <w:t xml:space="preserve">. (Youth Work Strategy for Wales, 2019) </w:t>
      </w:r>
      <w:r w:rsidR="00756B23">
        <w:rPr>
          <w:rFonts w:ascii="Arial" w:hAnsi="Arial" w:cs="Arial"/>
          <w:sz w:val="24"/>
          <w:szCs w:val="24"/>
        </w:rPr>
        <w:t xml:space="preserve">Additionally, </w:t>
      </w:r>
      <w:proofErr w:type="spellStart"/>
      <w:r w:rsidR="00756B23">
        <w:rPr>
          <w:rFonts w:ascii="Arial" w:hAnsi="Arial" w:cs="Arial"/>
          <w:sz w:val="24"/>
          <w:szCs w:val="24"/>
        </w:rPr>
        <w:t>Kadushin</w:t>
      </w:r>
      <w:proofErr w:type="spellEnd"/>
      <w:r w:rsidR="00756B23">
        <w:rPr>
          <w:rFonts w:ascii="Arial" w:hAnsi="Arial" w:cs="Arial"/>
          <w:sz w:val="24"/>
          <w:szCs w:val="24"/>
        </w:rPr>
        <w:t xml:space="preserve"> (1992) </w:t>
      </w:r>
      <w:r w:rsidR="00FC3CE3">
        <w:rPr>
          <w:rFonts w:ascii="Arial" w:hAnsi="Arial" w:cs="Arial"/>
          <w:sz w:val="24"/>
          <w:szCs w:val="24"/>
        </w:rPr>
        <w:t xml:space="preserve">defines this function as adherence to policy and procedures but also to make sure the implementation of the policy and procedures is done correctly and appropriately. </w:t>
      </w:r>
      <w:r w:rsidR="00E87771">
        <w:rPr>
          <w:rFonts w:ascii="Arial" w:hAnsi="Arial" w:cs="Arial"/>
          <w:sz w:val="24"/>
          <w:szCs w:val="24"/>
        </w:rPr>
        <w:t>To ensure the supervisee</w:t>
      </w:r>
      <w:r w:rsidR="0097746E">
        <w:rPr>
          <w:rFonts w:ascii="Arial" w:hAnsi="Arial" w:cs="Arial"/>
          <w:sz w:val="24"/>
          <w:szCs w:val="24"/>
        </w:rPr>
        <w:t xml:space="preserve"> is understanding of the policy and procedures</w:t>
      </w:r>
      <w:r w:rsidR="00CA20F6">
        <w:rPr>
          <w:rFonts w:ascii="Arial" w:hAnsi="Arial" w:cs="Arial"/>
          <w:sz w:val="24"/>
          <w:szCs w:val="24"/>
        </w:rPr>
        <w:t xml:space="preserve">, such as Confidentiality, Agile/Lone Working and Child Protection etc. </w:t>
      </w:r>
      <w:r w:rsidR="00973E04">
        <w:rPr>
          <w:rFonts w:ascii="Arial" w:hAnsi="Arial" w:cs="Arial"/>
          <w:sz w:val="24"/>
          <w:szCs w:val="24"/>
        </w:rPr>
        <w:t>Moreover,</w:t>
      </w:r>
      <w:r w:rsidR="00CA20F6">
        <w:rPr>
          <w:rFonts w:ascii="Arial" w:hAnsi="Arial" w:cs="Arial"/>
          <w:sz w:val="24"/>
          <w:szCs w:val="24"/>
        </w:rPr>
        <w:t xml:space="preserve"> to understand </w:t>
      </w:r>
      <w:r w:rsidR="0097746E">
        <w:rPr>
          <w:rFonts w:ascii="Arial" w:hAnsi="Arial" w:cs="Arial"/>
          <w:sz w:val="24"/>
          <w:szCs w:val="24"/>
        </w:rPr>
        <w:t xml:space="preserve">the importance </w:t>
      </w:r>
      <w:r w:rsidR="00CA20F6">
        <w:rPr>
          <w:rFonts w:ascii="Arial" w:hAnsi="Arial" w:cs="Arial"/>
          <w:sz w:val="24"/>
          <w:szCs w:val="24"/>
        </w:rPr>
        <w:t>of working in accordance</w:t>
      </w:r>
      <w:r w:rsidR="0097746E">
        <w:rPr>
          <w:rFonts w:ascii="Arial" w:hAnsi="Arial" w:cs="Arial"/>
          <w:sz w:val="24"/>
          <w:szCs w:val="24"/>
        </w:rPr>
        <w:t xml:space="preserve"> </w:t>
      </w:r>
      <w:r w:rsidR="00CA20F6">
        <w:rPr>
          <w:rFonts w:ascii="Arial" w:hAnsi="Arial" w:cs="Arial"/>
          <w:sz w:val="24"/>
          <w:szCs w:val="24"/>
        </w:rPr>
        <w:t>to</w:t>
      </w:r>
      <w:r w:rsidR="0097746E">
        <w:rPr>
          <w:rFonts w:ascii="Arial" w:hAnsi="Arial" w:cs="Arial"/>
          <w:sz w:val="24"/>
          <w:szCs w:val="24"/>
        </w:rPr>
        <w:t xml:space="preserve"> these throughout their practic</w:t>
      </w:r>
      <w:r w:rsidR="00CA20F6">
        <w:rPr>
          <w:rFonts w:ascii="Arial" w:hAnsi="Arial" w:cs="Arial"/>
          <w:sz w:val="24"/>
          <w:szCs w:val="24"/>
        </w:rPr>
        <w:t>e</w:t>
      </w:r>
      <w:r w:rsidR="0097746E">
        <w:rPr>
          <w:rFonts w:ascii="Arial" w:hAnsi="Arial" w:cs="Arial"/>
          <w:sz w:val="24"/>
          <w:szCs w:val="24"/>
        </w:rPr>
        <w:t xml:space="preserve">. Policy and procedures are designed to determine and influence all actions and decisions in the workplace. (Business Dictionary, 2020) </w:t>
      </w:r>
      <w:r w:rsidR="00FC3CE3">
        <w:rPr>
          <w:rFonts w:ascii="Arial" w:hAnsi="Arial" w:cs="Arial"/>
          <w:sz w:val="24"/>
          <w:szCs w:val="24"/>
        </w:rPr>
        <w:t xml:space="preserve">More importantly, </w:t>
      </w:r>
      <w:r w:rsidR="00516938">
        <w:rPr>
          <w:rFonts w:ascii="Arial" w:hAnsi="Arial" w:cs="Arial"/>
          <w:sz w:val="24"/>
          <w:szCs w:val="24"/>
        </w:rPr>
        <w:t>policies and procedures are created to keep all involved safe and protected from harm</w:t>
      </w:r>
      <w:r w:rsidR="00572587">
        <w:rPr>
          <w:rFonts w:ascii="Arial" w:hAnsi="Arial" w:cs="Arial"/>
          <w:sz w:val="24"/>
          <w:szCs w:val="24"/>
        </w:rPr>
        <w:t>.</w:t>
      </w:r>
      <w:r w:rsidR="00516938">
        <w:rPr>
          <w:rFonts w:ascii="Arial" w:hAnsi="Arial" w:cs="Arial"/>
          <w:sz w:val="24"/>
          <w:szCs w:val="24"/>
        </w:rPr>
        <w:t xml:space="preserve"> (</w:t>
      </w:r>
      <w:r w:rsidR="00572587">
        <w:rPr>
          <w:rFonts w:ascii="Arial" w:hAnsi="Arial" w:cs="Arial"/>
          <w:sz w:val="24"/>
          <w:szCs w:val="24"/>
        </w:rPr>
        <w:t>Brown and Bourne, 1995</w:t>
      </w:r>
      <w:r w:rsidR="00516938">
        <w:rPr>
          <w:rFonts w:ascii="Arial" w:hAnsi="Arial" w:cs="Arial"/>
          <w:sz w:val="24"/>
          <w:szCs w:val="24"/>
        </w:rPr>
        <w:t xml:space="preserve">) </w:t>
      </w:r>
    </w:p>
    <w:p w14:paraId="58B868B1" w14:textId="317DE60B" w:rsidR="00992DA4" w:rsidRDefault="00992DA4" w:rsidP="00887FD7">
      <w:pPr>
        <w:spacing w:line="360" w:lineRule="auto"/>
        <w:jc w:val="both"/>
        <w:rPr>
          <w:rFonts w:ascii="Arial" w:hAnsi="Arial" w:cs="Arial"/>
          <w:sz w:val="24"/>
          <w:szCs w:val="24"/>
        </w:rPr>
      </w:pPr>
      <w:r>
        <w:rPr>
          <w:rFonts w:ascii="Arial" w:hAnsi="Arial" w:cs="Arial"/>
          <w:sz w:val="24"/>
          <w:szCs w:val="24"/>
        </w:rPr>
        <w:t>BASW &amp; UNISON (2009) shares that even though employees are responsible for their own work, deliverance and decision making, they also need good quality support and supervision in order to do the best job.</w:t>
      </w:r>
      <w:r w:rsidR="00FC1599">
        <w:rPr>
          <w:rFonts w:ascii="Arial" w:hAnsi="Arial" w:cs="Arial"/>
          <w:sz w:val="24"/>
          <w:szCs w:val="24"/>
        </w:rPr>
        <w:t xml:space="preserve"> Sometimes it is difficult to identify the blind spots and/or human failings in your own practice, and you may find yourself in a situation that opens vulnerabilities and past wounds that is difficult to overcome or disables the ability to work effectively. Therefore, this function is to </w:t>
      </w:r>
      <w:r w:rsidR="00224E58">
        <w:rPr>
          <w:rFonts w:ascii="Arial" w:hAnsi="Arial" w:cs="Arial"/>
          <w:sz w:val="24"/>
          <w:szCs w:val="24"/>
        </w:rPr>
        <w:t xml:space="preserve">alleviate these issues and have someone to look at </w:t>
      </w:r>
      <w:r w:rsidR="00155692">
        <w:rPr>
          <w:rFonts w:ascii="Arial" w:hAnsi="Arial" w:cs="Arial"/>
          <w:sz w:val="24"/>
          <w:szCs w:val="24"/>
        </w:rPr>
        <w:t>the employee</w:t>
      </w:r>
      <w:r w:rsidR="00224E58">
        <w:rPr>
          <w:rFonts w:ascii="Arial" w:hAnsi="Arial" w:cs="Arial"/>
          <w:sz w:val="24"/>
          <w:szCs w:val="24"/>
        </w:rPr>
        <w:t xml:space="preserve"> but also </w:t>
      </w:r>
      <w:r w:rsidR="00155692">
        <w:rPr>
          <w:rFonts w:ascii="Arial" w:hAnsi="Arial" w:cs="Arial"/>
          <w:sz w:val="24"/>
          <w:szCs w:val="24"/>
        </w:rPr>
        <w:t>their</w:t>
      </w:r>
      <w:r w:rsidR="00224E58">
        <w:rPr>
          <w:rFonts w:ascii="Arial" w:hAnsi="Arial" w:cs="Arial"/>
          <w:sz w:val="24"/>
          <w:szCs w:val="24"/>
        </w:rPr>
        <w:t xml:space="preserve"> work. Moreover, to </w:t>
      </w:r>
      <w:r w:rsidR="00224E58">
        <w:rPr>
          <w:rFonts w:ascii="Arial" w:hAnsi="Arial" w:cs="Arial"/>
          <w:sz w:val="24"/>
          <w:szCs w:val="24"/>
        </w:rPr>
        <w:lastRenderedPageBreak/>
        <w:t>provide a path of non-prejudicialness and the assurance of client welfare.</w:t>
      </w:r>
      <w:r w:rsidR="00A11D5F">
        <w:rPr>
          <w:rFonts w:ascii="Arial" w:hAnsi="Arial" w:cs="Arial"/>
          <w:sz w:val="24"/>
          <w:szCs w:val="24"/>
        </w:rPr>
        <w:t xml:space="preserve"> </w:t>
      </w:r>
      <w:r w:rsidR="00155692">
        <w:rPr>
          <w:rFonts w:ascii="Arial" w:hAnsi="Arial" w:cs="Arial"/>
          <w:sz w:val="24"/>
          <w:szCs w:val="24"/>
        </w:rPr>
        <w:t>(Hawkins &amp; Shohet, 2006)</w:t>
      </w:r>
    </w:p>
    <w:p w14:paraId="587D2AAF" w14:textId="75CD0E8E" w:rsidR="00EB6324" w:rsidRPr="00155692" w:rsidRDefault="00EB6324" w:rsidP="00887FD7">
      <w:pPr>
        <w:spacing w:line="360" w:lineRule="auto"/>
        <w:jc w:val="both"/>
        <w:rPr>
          <w:rFonts w:ascii="Arial" w:hAnsi="Arial" w:cs="Arial"/>
          <w:b/>
          <w:bCs/>
          <w:sz w:val="24"/>
          <w:szCs w:val="24"/>
          <w:u w:val="single"/>
        </w:rPr>
      </w:pPr>
      <w:r w:rsidRPr="00155692">
        <w:rPr>
          <w:rFonts w:ascii="Arial" w:hAnsi="Arial" w:cs="Arial"/>
          <w:b/>
          <w:bCs/>
          <w:sz w:val="24"/>
          <w:szCs w:val="24"/>
          <w:u w:val="single"/>
        </w:rPr>
        <w:t>Supportive</w:t>
      </w:r>
      <w:r w:rsidR="0018561E" w:rsidRPr="00155692">
        <w:rPr>
          <w:rFonts w:ascii="Arial" w:hAnsi="Arial" w:cs="Arial"/>
          <w:b/>
          <w:bCs/>
          <w:sz w:val="24"/>
          <w:szCs w:val="24"/>
          <w:u w:val="single"/>
        </w:rPr>
        <w:t>/Restorative</w:t>
      </w:r>
      <w:r w:rsidR="003C7AF4" w:rsidRPr="00155692">
        <w:rPr>
          <w:rFonts w:ascii="Arial" w:hAnsi="Arial" w:cs="Arial"/>
          <w:b/>
          <w:bCs/>
          <w:sz w:val="24"/>
          <w:szCs w:val="24"/>
          <w:u w:val="single"/>
        </w:rPr>
        <w:t>/Resourcing</w:t>
      </w:r>
    </w:p>
    <w:p w14:paraId="4BFB1437" w14:textId="106C1796" w:rsidR="00010880" w:rsidRDefault="00C70683" w:rsidP="00887FD7">
      <w:pPr>
        <w:spacing w:line="360" w:lineRule="auto"/>
        <w:jc w:val="both"/>
        <w:rPr>
          <w:rFonts w:ascii="Arial" w:hAnsi="Arial" w:cs="Arial"/>
          <w:sz w:val="24"/>
          <w:szCs w:val="24"/>
        </w:rPr>
      </w:pPr>
      <w:r>
        <w:rPr>
          <w:rFonts w:ascii="Arial" w:hAnsi="Arial" w:cs="Arial"/>
          <w:sz w:val="24"/>
          <w:szCs w:val="24"/>
        </w:rPr>
        <w:t>This function is to e</w:t>
      </w:r>
      <w:r w:rsidR="0018561E">
        <w:rPr>
          <w:rFonts w:ascii="Arial" w:hAnsi="Arial" w:cs="Arial"/>
          <w:sz w:val="24"/>
          <w:szCs w:val="24"/>
        </w:rPr>
        <w:t xml:space="preserve">nsure </w:t>
      </w:r>
      <w:r w:rsidR="003073E8">
        <w:rPr>
          <w:rFonts w:ascii="Arial" w:hAnsi="Arial" w:cs="Arial"/>
          <w:sz w:val="24"/>
          <w:szCs w:val="24"/>
        </w:rPr>
        <w:t xml:space="preserve">the </w:t>
      </w:r>
      <w:r w:rsidR="0018561E">
        <w:rPr>
          <w:rFonts w:ascii="Arial" w:hAnsi="Arial" w:cs="Arial"/>
          <w:sz w:val="24"/>
          <w:szCs w:val="24"/>
        </w:rPr>
        <w:t>supervisee is adequately refreshed and recreated</w:t>
      </w:r>
      <w:r>
        <w:rPr>
          <w:rFonts w:ascii="Arial" w:hAnsi="Arial" w:cs="Arial"/>
          <w:sz w:val="24"/>
          <w:szCs w:val="24"/>
        </w:rPr>
        <w:t xml:space="preserve">, </w:t>
      </w:r>
      <w:r w:rsidR="003073E8">
        <w:rPr>
          <w:rFonts w:ascii="Arial" w:hAnsi="Arial" w:cs="Arial"/>
          <w:sz w:val="24"/>
          <w:szCs w:val="24"/>
        </w:rPr>
        <w:t xml:space="preserve">to ensure that all employers </w:t>
      </w:r>
      <w:proofErr w:type="gramStart"/>
      <w:r w:rsidR="00A22E09">
        <w:rPr>
          <w:rFonts w:ascii="Arial" w:hAnsi="Arial" w:cs="Arial"/>
          <w:sz w:val="24"/>
          <w:szCs w:val="24"/>
        </w:rPr>
        <w:t>are</w:t>
      </w:r>
      <w:r w:rsidR="003073E8">
        <w:rPr>
          <w:rFonts w:ascii="Arial" w:hAnsi="Arial" w:cs="Arial"/>
          <w:sz w:val="24"/>
          <w:szCs w:val="24"/>
        </w:rPr>
        <w:t xml:space="preserve"> able to</w:t>
      </w:r>
      <w:proofErr w:type="gramEnd"/>
      <w:r w:rsidR="003073E8">
        <w:rPr>
          <w:rFonts w:ascii="Arial" w:hAnsi="Arial" w:cs="Arial"/>
          <w:sz w:val="24"/>
          <w:szCs w:val="24"/>
        </w:rPr>
        <w:t xml:space="preserve"> perform their best practice otherwise this can affect the deliverance to the young people. Support is important when the role is demanding and somewhat stressful. Moreover, it is an opportunity to alleviate </w:t>
      </w:r>
      <w:r w:rsidR="00A22E09">
        <w:rPr>
          <w:rFonts w:ascii="Arial" w:hAnsi="Arial" w:cs="Arial"/>
          <w:sz w:val="24"/>
          <w:szCs w:val="24"/>
        </w:rPr>
        <w:t>concerns, upset and stress that has been accumulated during the time between the last supervision</w:t>
      </w:r>
      <w:r w:rsidR="00082343">
        <w:rPr>
          <w:rFonts w:ascii="Arial" w:hAnsi="Arial" w:cs="Arial"/>
          <w:sz w:val="24"/>
          <w:szCs w:val="24"/>
        </w:rPr>
        <w:t>.</w:t>
      </w:r>
      <w:r w:rsidR="00155692">
        <w:rPr>
          <w:rFonts w:ascii="Arial" w:hAnsi="Arial" w:cs="Arial"/>
          <w:sz w:val="24"/>
          <w:szCs w:val="24"/>
        </w:rPr>
        <w:t xml:space="preserve"> (Hawkins &amp; Shohet, 2006)</w:t>
      </w:r>
      <w:r w:rsidR="00A22E09">
        <w:rPr>
          <w:rFonts w:ascii="Arial" w:hAnsi="Arial" w:cs="Arial"/>
          <w:sz w:val="24"/>
          <w:szCs w:val="24"/>
        </w:rPr>
        <w:t xml:space="preserve"> </w:t>
      </w:r>
      <w:r w:rsidR="00A22E09">
        <w:rPr>
          <w:rFonts w:ascii="Arial" w:hAnsi="Arial" w:cs="Arial"/>
          <w:sz w:val="24"/>
          <w:szCs w:val="24"/>
          <w:shd w:val="clear" w:color="auto" w:fill="FFFFFF"/>
        </w:rPr>
        <w:t>Community Care</w:t>
      </w:r>
      <w:r w:rsidR="00082343">
        <w:rPr>
          <w:rFonts w:ascii="Arial" w:hAnsi="Arial" w:cs="Arial"/>
          <w:sz w:val="24"/>
          <w:szCs w:val="24"/>
          <w:shd w:val="clear" w:color="auto" w:fill="FFFFFF"/>
        </w:rPr>
        <w:t xml:space="preserve"> (2012)</w:t>
      </w:r>
      <w:r w:rsidR="00A22E09" w:rsidRPr="00A22E09">
        <w:rPr>
          <w:rFonts w:ascii="Arial" w:hAnsi="Arial" w:cs="Arial"/>
          <w:sz w:val="24"/>
          <w:szCs w:val="24"/>
          <w:shd w:val="clear" w:color="auto" w:fill="FFFFFF"/>
        </w:rPr>
        <w:t xml:space="preserve"> </w:t>
      </w:r>
      <w:r w:rsidR="00082343">
        <w:rPr>
          <w:rFonts w:ascii="Arial" w:hAnsi="Arial" w:cs="Arial"/>
          <w:sz w:val="24"/>
          <w:szCs w:val="24"/>
          <w:shd w:val="clear" w:color="auto" w:fill="FFFFFF"/>
        </w:rPr>
        <w:t xml:space="preserve">stated that employers </w:t>
      </w:r>
      <w:r w:rsidR="00A22E09" w:rsidRPr="00A22E09">
        <w:rPr>
          <w:rFonts w:ascii="Arial" w:hAnsi="Arial" w:cs="Arial"/>
          <w:sz w:val="24"/>
          <w:szCs w:val="24"/>
          <w:shd w:val="clear" w:color="auto" w:fill="FFFFFF"/>
        </w:rPr>
        <w:t xml:space="preserve">felt listened to in supervision and this was important </w:t>
      </w:r>
      <w:r w:rsidR="00082343">
        <w:rPr>
          <w:rFonts w:ascii="Arial" w:hAnsi="Arial" w:cs="Arial"/>
          <w:sz w:val="24"/>
          <w:szCs w:val="24"/>
          <w:shd w:val="clear" w:color="auto" w:fill="FFFFFF"/>
        </w:rPr>
        <w:t xml:space="preserve">in order </w:t>
      </w:r>
      <w:r w:rsidR="00A22E09" w:rsidRPr="00A22E09">
        <w:rPr>
          <w:rFonts w:ascii="Arial" w:hAnsi="Arial" w:cs="Arial"/>
          <w:sz w:val="24"/>
          <w:szCs w:val="24"/>
          <w:shd w:val="clear" w:color="auto" w:fill="FFFFFF"/>
        </w:rPr>
        <w:t>to</w:t>
      </w:r>
      <w:r w:rsidR="00082343">
        <w:rPr>
          <w:rFonts w:ascii="Arial" w:hAnsi="Arial" w:cs="Arial"/>
          <w:sz w:val="24"/>
          <w:szCs w:val="24"/>
          <w:shd w:val="clear" w:color="auto" w:fill="FFFFFF"/>
        </w:rPr>
        <w:t xml:space="preserve"> continue</w:t>
      </w:r>
      <w:r w:rsidR="00A22E09" w:rsidRPr="00A22E09">
        <w:rPr>
          <w:rFonts w:ascii="Arial" w:hAnsi="Arial" w:cs="Arial"/>
          <w:sz w:val="24"/>
          <w:szCs w:val="24"/>
          <w:shd w:val="clear" w:color="auto" w:fill="FFFFFF"/>
        </w:rPr>
        <w:t xml:space="preserve"> carrying out </w:t>
      </w:r>
      <w:r w:rsidR="00082343">
        <w:rPr>
          <w:rFonts w:ascii="Arial" w:hAnsi="Arial" w:cs="Arial"/>
          <w:sz w:val="24"/>
          <w:szCs w:val="24"/>
          <w:shd w:val="clear" w:color="auto" w:fill="FFFFFF"/>
        </w:rPr>
        <w:t>the</w:t>
      </w:r>
      <w:r w:rsidR="00A22E09" w:rsidRPr="00A22E09">
        <w:rPr>
          <w:rFonts w:ascii="Arial" w:hAnsi="Arial" w:cs="Arial"/>
          <w:sz w:val="24"/>
          <w:szCs w:val="24"/>
          <w:shd w:val="clear" w:color="auto" w:fill="FFFFFF"/>
        </w:rPr>
        <w:t xml:space="preserve"> role.</w:t>
      </w:r>
      <w:r w:rsidR="002B7269">
        <w:rPr>
          <w:rFonts w:ascii="Arial" w:hAnsi="Arial" w:cs="Arial"/>
          <w:sz w:val="24"/>
          <w:szCs w:val="24"/>
          <w:shd w:val="clear" w:color="auto" w:fill="FFFFFF"/>
        </w:rPr>
        <w:t xml:space="preserve"> Moreover, this is to ensure the supervisee is not left to carry unnecessary difficulties and problems alone. An employer who is unable to deal with stress ca</w:t>
      </w:r>
      <w:r w:rsidR="00800914">
        <w:rPr>
          <w:rFonts w:ascii="Arial" w:hAnsi="Arial" w:cs="Arial"/>
          <w:sz w:val="24"/>
          <w:szCs w:val="24"/>
          <w:shd w:val="clear" w:color="auto" w:fill="FFFFFF"/>
        </w:rPr>
        <w:t xml:space="preserve">n lead to demotivation and the inability to continue working and delivering a service to the young people. </w:t>
      </w:r>
      <w:r w:rsidR="003112A0">
        <w:rPr>
          <w:rFonts w:ascii="Arial" w:hAnsi="Arial" w:cs="Arial"/>
          <w:sz w:val="24"/>
          <w:szCs w:val="24"/>
          <w:shd w:val="clear" w:color="auto" w:fill="FFFFFF"/>
        </w:rPr>
        <w:t xml:space="preserve">Crandall and </w:t>
      </w:r>
      <w:proofErr w:type="spellStart"/>
      <w:r w:rsidR="003112A0">
        <w:rPr>
          <w:rFonts w:ascii="Arial" w:hAnsi="Arial" w:cs="Arial"/>
          <w:sz w:val="24"/>
          <w:szCs w:val="24"/>
          <w:shd w:val="clear" w:color="auto" w:fill="FFFFFF"/>
        </w:rPr>
        <w:t>Perrewé</w:t>
      </w:r>
      <w:proofErr w:type="spellEnd"/>
      <w:r w:rsidR="003112A0">
        <w:rPr>
          <w:rFonts w:ascii="Arial" w:hAnsi="Arial" w:cs="Arial"/>
          <w:sz w:val="24"/>
          <w:szCs w:val="24"/>
          <w:shd w:val="clear" w:color="auto" w:fill="FFFFFF"/>
        </w:rPr>
        <w:t xml:space="preserve"> (1995) s</w:t>
      </w:r>
      <w:r w:rsidR="00525988">
        <w:rPr>
          <w:rFonts w:ascii="Arial" w:hAnsi="Arial" w:cs="Arial"/>
          <w:sz w:val="24"/>
          <w:szCs w:val="24"/>
          <w:shd w:val="clear" w:color="auto" w:fill="FFFFFF"/>
        </w:rPr>
        <w:t xml:space="preserve">tate that stress must be supported by the supervisor through addressing the issue and deliver coping resources and patterns. Additionally, the supervisor and supervisee will work together to create a coping-centred approach and find a way to deal with the stresses but more importantly how to </w:t>
      </w:r>
      <w:r w:rsidR="003112A0">
        <w:rPr>
          <w:rFonts w:ascii="Arial" w:hAnsi="Arial" w:cs="Arial"/>
          <w:sz w:val="24"/>
          <w:szCs w:val="24"/>
          <w:shd w:val="clear" w:color="auto" w:fill="FFFFFF"/>
        </w:rPr>
        <w:t>minimise them and understanding each individual deal and cope with stresses in different ways</w:t>
      </w:r>
      <w:r w:rsidR="00525988">
        <w:rPr>
          <w:rFonts w:ascii="Arial" w:hAnsi="Arial" w:cs="Arial"/>
          <w:sz w:val="24"/>
          <w:szCs w:val="24"/>
          <w:shd w:val="clear" w:color="auto" w:fill="FFFFFF"/>
        </w:rPr>
        <w:t>. In turn, this will improve morale and job satisfaction</w:t>
      </w:r>
      <w:r w:rsidR="00BA0D70">
        <w:rPr>
          <w:rFonts w:ascii="Arial" w:hAnsi="Arial" w:cs="Arial"/>
          <w:sz w:val="24"/>
          <w:szCs w:val="24"/>
          <w:shd w:val="clear" w:color="auto" w:fill="FFFFFF"/>
        </w:rPr>
        <w:t xml:space="preserve">. Hawkins and Shohet (1989) </w:t>
      </w:r>
      <w:r w:rsidR="00707280">
        <w:rPr>
          <w:rFonts w:ascii="Arial" w:hAnsi="Arial" w:cs="Arial"/>
          <w:sz w:val="24"/>
          <w:szCs w:val="24"/>
          <w:shd w:val="clear" w:color="auto" w:fill="FFFFFF"/>
        </w:rPr>
        <w:t xml:space="preserve">defined this function as resourcing, they </w:t>
      </w:r>
      <w:r w:rsidR="00BA0D70">
        <w:rPr>
          <w:rFonts w:ascii="Arial" w:hAnsi="Arial" w:cs="Arial"/>
          <w:sz w:val="24"/>
          <w:szCs w:val="24"/>
          <w:shd w:val="clear" w:color="auto" w:fill="FFFFFF"/>
        </w:rPr>
        <w:t xml:space="preserve">explain that the supervisor must ensure that as a person and supervisee, they should not carry </w:t>
      </w:r>
      <w:r w:rsidR="00010880">
        <w:rPr>
          <w:rFonts w:ascii="Arial" w:hAnsi="Arial" w:cs="Arial"/>
          <w:sz w:val="24"/>
          <w:szCs w:val="24"/>
        </w:rPr>
        <w:t>unnecessary difficulties and problems alone.</w:t>
      </w:r>
      <w:r w:rsidR="00707280">
        <w:rPr>
          <w:rFonts w:ascii="Arial" w:hAnsi="Arial" w:cs="Arial"/>
          <w:sz w:val="24"/>
          <w:szCs w:val="24"/>
        </w:rPr>
        <w:t xml:space="preserve"> Additionally, this function is essential if the employee is not to become over full </w:t>
      </w:r>
      <w:proofErr w:type="gramStart"/>
      <w:r w:rsidR="00707280">
        <w:rPr>
          <w:rFonts w:ascii="Arial" w:hAnsi="Arial" w:cs="Arial"/>
          <w:sz w:val="24"/>
          <w:szCs w:val="24"/>
        </w:rPr>
        <w:t>with</w:t>
      </w:r>
      <w:proofErr w:type="gramEnd"/>
      <w:r w:rsidR="00707280">
        <w:rPr>
          <w:rFonts w:ascii="Arial" w:hAnsi="Arial" w:cs="Arial"/>
          <w:sz w:val="24"/>
          <w:szCs w:val="24"/>
        </w:rPr>
        <w:t xml:space="preserve"> emotion.</w:t>
      </w:r>
    </w:p>
    <w:p w14:paraId="6A828F9F" w14:textId="283F23DD" w:rsidR="004F6F86" w:rsidRDefault="004F6F86" w:rsidP="00887FD7">
      <w:pPr>
        <w:spacing w:line="360" w:lineRule="auto"/>
        <w:jc w:val="both"/>
        <w:rPr>
          <w:rFonts w:ascii="Arial" w:hAnsi="Arial" w:cs="Arial"/>
          <w:sz w:val="24"/>
          <w:szCs w:val="24"/>
        </w:rPr>
      </w:pPr>
      <w:r>
        <w:rPr>
          <w:rFonts w:ascii="Arial" w:hAnsi="Arial" w:cs="Arial"/>
          <w:sz w:val="24"/>
          <w:szCs w:val="24"/>
        </w:rPr>
        <w:t xml:space="preserve">Carpenter </w:t>
      </w:r>
      <w:r w:rsidR="007F0E67">
        <w:rPr>
          <w:rFonts w:ascii="Arial" w:hAnsi="Arial" w:cs="Arial"/>
          <w:sz w:val="24"/>
          <w:szCs w:val="24"/>
        </w:rPr>
        <w:t>et al.</w:t>
      </w:r>
      <w:r>
        <w:rPr>
          <w:rFonts w:ascii="Arial" w:hAnsi="Arial" w:cs="Arial"/>
          <w:sz w:val="24"/>
          <w:szCs w:val="24"/>
        </w:rPr>
        <w:t xml:space="preserve"> (2012) state that supervision reduces staff turnover</w:t>
      </w:r>
      <w:r w:rsidR="007F0E67">
        <w:rPr>
          <w:rFonts w:ascii="Arial" w:hAnsi="Arial" w:cs="Arial"/>
          <w:sz w:val="24"/>
          <w:szCs w:val="24"/>
        </w:rPr>
        <w:t xml:space="preserve"> and is associated with job satisfaction and commitment. Through receiving the help and support from the supervisee, the employer will feel positive and confident. Moreover, a sense of safety in knowing that they have a point of contact and an advocate to help their progression and any issues that arise. </w:t>
      </w:r>
    </w:p>
    <w:p w14:paraId="4937D899" w14:textId="78118788" w:rsidR="00010880" w:rsidRDefault="0083728C" w:rsidP="00887FD7">
      <w:pPr>
        <w:spacing w:line="360" w:lineRule="auto"/>
        <w:jc w:val="both"/>
        <w:rPr>
          <w:rFonts w:ascii="Arial" w:hAnsi="Arial" w:cs="Arial"/>
          <w:sz w:val="24"/>
          <w:szCs w:val="24"/>
          <w:shd w:val="clear" w:color="auto" w:fill="FFFFFF"/>
        </w:rPr>
      </w:pPr>
      <w:r>
        <w:rPr>
          <w:rFonts w:ascii="Arial" w:hAnsi="Arial" w:cs="Arial"/>
          <w:sz w:val="24"/>
          <w:szCs w:val="24"/>
        </w:rPr>
        <w:t>‘</w:t>
      </w:r>
      <w:r w:rsidRPr="0083728C">
        <w:rPr>
          <w:rFonts w:ascii="Arial" w:hAnsi="Arial" w:cs="Arial"/>
          <w:sz w:val="24"/>
          <w:szCs w:val="24"/>
          <w:shd w:val="clear" w:color="auto" w:fill="FFFFFF"/>
        </w:rPr>
        <w:t>Organisations are likely to succeed by having workers who are skilful, knowledgeable, clear about their roles, and who are assisted in their practice by sound advice and emotional support. This should come from a supervisor with whom they have a good professional relationship.</w:t>
      </w:r>
      <w:r>
        <w:rPr>
          <w:rFonts w:ascii="Arial" w:hAnsi="Arial" w:cs="Arial"/>
          <w:sz w:val="24"/>
          <w:szCs w:val="24"/>
          <w:shd w:val="clear" w:color="auto" w:fill="FFFFFF"/>
        </w:rPr>
        <w:t>’ (Community Care, 2013)</w:t>
      </w:r>
    </w:p>
    <w:p w14:paraId="53895E39" w14:textId="1E0A6C31" w:rsidR="00AC0845" w:rsidRDefault="003C7AF4" w:rsidP="00887FD7">
      <w:pPr>
        <w:spacing w:line="360" w:lineRule="auto"/>
        <w:jc w:val="both"/>
        <w:rPr>
          <w:rFonts w:ascii="Arial" w:hAnsi="Arial" w:cs="Arial"/>
          <w:sz w:val="24"/>
          <w:szCs w:val="24"/>
        </w:rPr>
      </w:pPr>
      <w:r>
        <w:rPr>
          <w:rFonts w:ascii="Arial" w:hAnsi="Arial" w:cs="Arial"/>
          <w:sz w:val="24"/>
          <w:szCs w:val="24"/>
          <w:shd w:val="clear" w:color="auto" w:fill="FFFFFF"/>
        </w:rPr>
        <w:lastRenderedPageBreak/>
        <w:t>To conclude, a</w:t>
      </w:r>
      <w:r w:rsidR="00325F90">
        <w:rPr>
          <w:rFonts w:ascii="Arial" w:hAnsi="Arial" w:cs="Arial"/>
          <w:sz w:val="24"/>
          <w:szCs w:val="24"/>
          <w:shd w:val="clear" w:color="auto" w:fill="FFFFFF"/>
        </w:rPr>
        <w:t>ccording to</w:t>
      </w:r>
      <w:r w:rsidR="00C01865">
        <w:rPr>
          <w:rFonts w:ascii="Arial" w:hAnsi="Arial" w:cs="Arial"/>
          <w:sz w:val="24"/>
          <w:szCs w:val="24"/>
          <w:shd w:val="clear" w:color="auto" w:fill="FFFFFF"/>
        </w:rPr>
        <w:t xml:space="preserve"> Youth Work National Occupational Standards</w:t>
      </w:r>
      <w:r w:rsidR="008F31D8">
        <w:rPr>
          <w:rFonts w:ascii="Arial" w:hAnsi="Arial" w:cs="Arial"/>
          <w:sz w:val="24"/>
          <w:szCs w:val="24"/>
          <w:shd w:val="clear" w:color="auto" w:fill="FFFFFF"/>
        </w:rPr>
        <w:t xml:space="preserve"> (no date)</w:t>
      </w:r>
      <w:r w:rsidR="00C01865">
        <w:rPr>
          <w:rFonts w:ascii="Arial" w:hAnsi="Arial" w:cs="Arial"/>
          <w:sz w:val="24"/>
          <w:szCs w:val="24"/>
          <w:shd w:val="clear" w:color="auto" w:fill="FFFFFF"/>
        </w:rPr>
        <w:t>, a</w:t>
      </w:r>
      <w:r w:rsidR="00AC0845">
        <w:rPr>
          <w:rFonts w:ascii="Arial" w:hAnsi="Arial" w:cs="Arial"/>
          <w:sz w:val="24"/>
          <w:szCs w:val="24"/>
          <w:shd w:val="clear" w:color="auto" w:fill="FFFFFF"/>
        </w:rPr>
        <w:t xml:space="preserve"> youth worker’s role is to </w:t>
      </w:r>
      <w:r w:rsidR="00325F90">
        <w:rPr>
          <w:rFonts w:ascii="Arial" w:hAnsi="Arial" w:cs="Arial"/>
          <w:sz w:val="24"/>
          <w:szCs w:val="24"/>
          <w:shd w:val="clear" w:color="auto" w:fill="FFFFFF"/>
        </w:rPr>
        <w:t xml:space="preserve">work with young people and initiate, build and maintain purposeful relationships. Young people are encouraged and assisted to realise their goals and express them </w:t>
      </w:r>
      <w:r w:rsidR="005C7580">
        <w:rPr>
          <w:rFonts w:ascii="Arial" w:hAnsi="Arial" w:cs="Arial"/>
          <w:sz w:val="24"/>
          <w:szCs w:val="24"/>
          <w:shd w:val="clear" w:color="auto" w:fill="FFFFFF"/>
        </w:rPr>
        <w:t xml:space="preserve">confidently. Youth workers are expected to develop productive relationships with colleagues, therefore being supported by their employer with supervision develops these relationships. Moreover, </w:t>
      </w:r>
      <w:r w:rsidR="0078547B">
        <w:rPr>
          <w:rFonts w:ascii="Arial" w:hAnsi="Arial" w:cs="Arial"/>
          <w:sz w:val="24"/>
          <w:szCs w:val="24"/>
          <w:shd w:val="clear" w:color="auto" w:fill="FFFFFF"/>
        </w:rPr>
        <w:t>to use supervision as a way of safeguarding young people. The effectiveness of the supervision affects the quality of the support for the young people.</w:t>
      </w:r>
    </w:p>
    <w:p w14:paraId="30992684" w14:textId="06440A68" w:rsidR="003061AF" w:rsidRDefault="003061AF" w:rsidP="00887FD7">
      <w:pPr>
        <w:spacing w:line="360" w:lineRule="auto"/>
        <w:jc w:val="both"/>
        <w:rPr>
          <w:rFonts w:ascii="Arial" w:hAnsi="Arial" w:cs="Arial"/>
          <w:sz w:val="24"/>
          <w:szCs w:val="24"/>
        </w:rPr>
      </w:pPr>
      <w:r>
        <w:rPr>
          <w:rFonts w:ascii="Arial" w:hAnsi="Arial" w:cs="Arial"/>
          <w:sz w:val="24"/>
          <w:szCs w:val="24"/>
        </w:rPr>
        <w:t xml:space="preserve">The three functions must interlink with each other </w:t>
      </w:r>
      <w:proofErr w:type="gramStart"/>
      <w:r>
        <w:rPr>
          <w:rFonts w:ascii="Arial" w:hAnsi="Arial" w:cs="Arial"/>
          <w:sz w:val="24"/>
          <w:szCs w:val="24"/>
        </w:rPr>
        <w:t>in order for</w:t>
      </w:r>
      <w:proofErr w:type="gramEnd"/>
      <w:r>
        <w:rPr>
          <w:rFonts w:ascii="Arial" w:hAnsi="Arial" w:cs="Arial"/>
          <w:sz w:val="24"/>
          <w:szCs w:val="24"/>
        </w:rPr>
        <w:t xml:space="preserve"> supervision to work. If the supervisor removes one function this will lead to the process becoming less effective and less </w:t>
      </w:r>
      <w:r w:rsidR="00907C86">
        <w:rPr>
          <w:rFonts w:ascii="Arial" w:hAnsi="Arial" w:cs="Arial"/>
          <w:sz w:val="24"/>
          <w:szCs w:val="24"/>
        </w:rPr>
        <w:t>satisfying</w:t>
      </w:r>
      <w:r>
        <w:rPr>
          <w:rFonts w:ascii="Arial" w:hAnsi="Arial" w:cs="Arial"/>
          <w:sz w:val="24"/>
          <w:szCs w:val="24"/>
        </w:rPr>
        <w:t xml:space="preserve"> to both parties. (</w:t>
      </w:r>
      <w:r w:rsidR="00907C86">
        <w:rPr>
          <w:rFonts w:ascii="Arial" w:hAnsi="Arial" w:cs="Arial"/>
          <w:sz w:val="24"/>
          <w:szCs w:val="24"/>
        </w:rPr>
        <w:t>Smith, 1996-2011</w:t>
      </w:r>
      <w:r>
        <w:rPr>
          <w:rFonts w:ascii="Arial" w:hAnsi="Arial" w:cs="Arial"/>
          <w:sz w:val="24"/>
          <w:szCs w:val="24"/>
        </w:rPr>
        <w:t xml:space="preserve">) </w:t>
      </w:r>
      <w:r w:rsidR="00BB4EFA">
        <w:rPr>
          <w:rFonts w:ascii="Arial" w:hAnsi="Arial" w:cs="Arial"/>
          <w:sz w:val="24"/>
          <w:szCs w:val="24"/>
        </w:rPr>
        <w:t xml:space="preserve">Eminently, providing supervision with all functions will ensure the supervisee receives the best support, moreover the young person will receive this also. </w:t>
      </w:r>
      <w:r w:rsidR="00F87B21">
        <w:rPr>
          <w:rFonts w:ascii="Arial" w:hAnsi="Arial" w:cs="Arial"/>
          <w:sz w:val="24"/>
          <w:szCs w:val="24"/>
        </w:rPr>
        <w:t>Moreover, the supervisor must ensure ther</w:t>
      </w:r>
      <w:r w:rsidR="00AD1DF0">
        <w:rPr>
          <w:rFonts w:ascii="Arial" w:hAnsi="Arial" w:cs="Arial"/>
          <w:sz w:val="24"/>
          <w:szCs w:val="24"/>
        </w:rPr>
        <w:t>e</w:t>
      </w:r>
      <w:r w:rsidR="00F87B21">
        <w:rPr>
          <w:rFonts w:ascii="Arial" w:hAnsi="Arial" w:cs="Arial"/>
          <w:sz w:val="24"/>
          <w:szCs w:val="24"/>
        </w:rPr>
        <w:t xml:space="preserve"> is a balance on all three functions </w:t>
      </w:r>
      <w:r w:rsidR="00AD1DF0">
        <w:rPr>
          <w:rFonts w:ascii="Arial" w:hAnsi="Arial" w:cs="Arial"/>
          <w:sz w:val="24"/>
          <w:szCs w:val="24"/>
        </w:rPr>
        <w:t>and create an environment where learning can occur. (</w:t>
      </w:r>
      <w:proofErr w:type="spellStart"/>
      <w:r w:rsidR="00AD1DF0">
        <w:rPr>
          <w:rFonts w:ascii="Arial" w:hAnsi="Arial" w:cs="Arial"/>
          <w:sz w:val="24"/>
          <w:szCs w:val="24"/>
        </w:rPr>
        <w:t>Marken</w:t>
      </w:r>
      <w:proofErr w:type="spellEnd"/>
      <w:r w:rsidR="00AD1DF0">
        <w:rPr>
          <w:rFonts w:ascii="Arial" w:hAnsi="Arial" w:cs="Arial"/>
          <w:sz w:val="24"/>
          <w:szCs w:val="24"/>
        </w:rPr>
        <w:t xml:space="preserve"> &amp; Payne, 1987)</w:t>
      </w:r>
      <w:r w:rsidR="001E4043">
        <w:rPr>
          <w:rFonts w:ascii="Arial" w:hAnsi="Arial" w:cs="Arial"/>
          <w:sz w:val="24"/>
          <w:szCs w:val="24"/>
        </w:rPr>
        <w:t xml:space="preserve"> </w:t>
      </w:r>
      <w:r w:rsidR="001E4043">
        <w:rPr>
          <w:rFonts w:ascii="Arial" w:hAnsi="Arial" w:cs="Arial"/>
          <w:sz w:val="24"/>
          <w:szCs w:val="24"/>
        </w:rPr>
        <w:t>The role of a supervisor is multifaceted, supervision ensures that we all continue to learn and grow with the young people. (</w:t>
      </w:r>
      <w:proofErr w:type="spellStart"/>
      <w:r w:rsidR="001E4043">
        <w:rPr>
          <w:rFonts w:ascii="Arial" w:hAnsi="Arial" w:cs="Arial"/>
          <w:sz w:val="24"/>
          <w:szCs w:val="24"/>
        </w:rPr>
        <w:t>Rousmaniere</w:t>
      </w:r>
      <w:proofErr w:type="spellEnd"/>
      <w:r w:rsidR="001E4043">
        <w:rPr>
          <w:rFonts w:ascii="Arial" w:hAnsi="Arial" w:cs="Arial"/>
          <w:sz w:val="24"/>
          <w:szCs w:val="24"/>
        </w:rPr>
        <w:t>, 2014)</w:t>
      </w:r>
    </w:p>
    <w:p w14:paraId="698A8FC5" w14:textId="184162FB" w:rsidR="00182A81" w:rsidRDefault="004250EC" w:rsidP="00887FD7">
      <w:pPr>
        <w:spacing w:line="360" w:lineRule="auto"/>
        <w:jc w:val="both"/>
        <w:rPr>
          <w:rFonts w:ascii="Arial" w:hAnsi="Arial" w:cs="Arial"/>
          <w:sz w:val="24"/>
          <w:szCs w:val="24"/>
        </w:rPr>
      </w:pPr>
      <w:proofErr w:type="spellStart"/>
      <w:r>
        <w:rPr>
          <w:rFonts w:ascii="Arial" w:hAnsi="Arial" w:cs="Arial"/>
          <w:sz w:val="24"/>
          <w:szCs w:val="24"/>
        </w:rPr>
        <w:t>Collander</w:t>
      </w:r>
      <w:proofErr w:type="spellEnd"/>
      <w:r>
        <w:rPr>
          <w:rFonts w:ascii="Arial" w:hAnsi="Arial" w:cs="Arial"/>
          <w:sz w:val="24"/>
          <w:szCs w:val="24"/>
        </w:rPr>
        <w:t>-Brown (no date) states that effective workers deliver highly skilled work with a range of diverse roles and capacities, and when it is done well, the practitioner will move seamlessly through the stages. However, to do this there must be reflection and personal exploration with a supervisor.</w:t>
      </w:r>
      <w:r w:rsidR="003068A7">
        <w:rPr>
          <w:rFonts w:ascii="Arial" w:hAnsi="Arial" w:cs="Arial"/>
          <w:sz w:val="24"/>
          <w:szCs w:val="24"/>
        </w:rPr>
        <w:t xml:space="preserve"> </w:t>
      </w:r>
      <w:r w:rsidR="00182A81">
        <w:rPr>
          <w:rFonts w:ascii="Arial" w:hAnsi="Arial" w:cs="Arial"/>
          <w:sz w:val="24"/>
          <w:szCs w:val="24"/>
        </w:rPr>
        <w:t>The young person and youth worker’s relationship is central to the work and</w:t>
      </w:r>
      <w:r w:rsidR="003068A7">
        <w:rPr>
          <w:rFonts w:ascii="Arial" w:hAnsi="Arial" w:cs="Arial"/>
          <w:sz w:val="24"/>
          <w:szCs w:val="24"/>
        </w:rPr>
        <w:t xml:space="preserve"> are involved with</w:t>
      </w:r>
      <w:r w:rsidR="00182A81">
        <w:rPr>
          <w:rFonts w:ascii="Arial" w:hAnsi="Arial" w:cs="Arial"/>
          <w:sz w:val="24"/>
          <w:szCs w:val="24"/>
        </w:rPr>
        <w:t xml:space="preserve"> most of </w:t>
      </w:r>
      <w:r w:rsidR="003068A7">
        <w:rPr>
          <w:rFonts w:ascii="Arial" w:hAnsi="Arial" w:cs="Arial"/>
          <w:sz w:val="24"/>
          <w:szCs w:val="24"/>
        </w:rPr>
        <w:t>the</w:t>
      </w:r>
      <w:r w:rsidR="00182A81">
        <w:rPr>
          <w:rFonts w:ascii="Arial" w:hAnsi="Arial" w:cs="Arial"/>
          <w:sz w:val="24"/>
          <w:szCs w:val="24"/>
        </w:rPr>
        <w:t xml:space="preserve"> work, therefore </w:t>
      </w:r>
      <w:r w:rsidR="003068A7">
        <w:rPr>
          <w:rFonts w:ascii="Arial" w:hAnsi="Arial" w:cs="Arial"/>
          <w:sz w:val="24"/>
          <w:szCs w:val="24"/>
        </w:rPr>
        <w:t>all practitioners must provide the best support to deliver a wholesome practice.</w:t>
      </w:r>
      <w:r w:rsidR="00AD1DF0">
        <w:rPr>
          <w:rFonts w:ascii="Arial" w:hAnsi="Arial" w:cs="Arial"/>
          <w:sz w:val="24"/>
          <w:szCs w:val="24"/>
        </w:rPr>
        <w:t xml:space="preserve"> In turn, the qualities gained from supervision, the awareness of continuous learning and the skills that are taught during supervision will inevitably be carried f</w:t>
      </w:r>
      <w:r w:rsidR="00586F36">
        <w:rPr>
          <w:rFonts w:ascii="Arial" w:hAnsi="Arial" w:cs="Arial"/>
          <w:sz w:val="24"/>
          <w:szCs w:val="24"/>
        </w:rPr>
        <w:t>o</w:t>
      </w:r>
      <w:r w:rsidR="00AD1DF0">
        <w:rPr>
          <w:rFonts w:ascii="Arial" w:hAnsi="Arial" w:cs="Arial"/>
          <w:sz w:val="24"/>
          <w:szCs w:val="24"/>
        </w:rPr>
        <w:t xml:space="preserve">rward onto the young people. </w:t>
      </w:r>
      <w:r w:rsidR="00C01865">
        <w:rPr>
          <w:rFonts w:ascii="Arial" w:hAnsi="Arial" w:cs="Arial"/>
          <w:sz w:val="24"/>
          <w:szCs w:val="24"/>
        </w:rPr>
        <w:t>More importantly,</w:t>
      </w:r>
      <w:r w:rsidR="002D4B11">
        <w:rPr>
          <w:rFonts w:ascii="Arial" w:hAnsi="Arial" w:cs="Arial"/>
          <w:sz w:val="24"/>
          <w:szCs w:val="24"/>
        </w:rPr>
        <w:t xml:space="preserve"> to promote UNCRC</w:t>
      </w:r>
      <w:r w:rsidR="00F73910">
        <w:rPr>
          <w:rFonts w:ascii="Arial" w:hAnsi="Arial" w:cs="Arial"/>
          <w:sz w:val="24"/>
          <w:szCs w:val="24"/>
        </w:rPr>
        <w:t xml:space="preserve"> (1989) </w:t>
      </w:r>
      <w:r w:rsidR="002D4B11">
        <w:rPr>
          <w:rFonts w:ascii="Arial" w:hAnsi="Arial" w:cs="Arial"/>
          <w:sz w:val="24"/>
          <w:szCs w:val="24"/>
        </w:rPr>
        <w:t>(</w:t>
      </w:r>
      <w:bookmarkStart w:id="0" w:name="_Hlk40110191"/>
      <w:r w:rsidR="002D4B11">
        <w:rPr>
          <w:rFonts w:ascii="Arial" w:hAnsi="Arial" w:cs="Arial"/>
          <w:sz w:val="24"/>
          <w:szCs w:val="24"/>
        </w:rPr>
        <w:t>The United Nations Convention on the Rights of the Child</w:t>
      </w:r>
      <w:bookmarkEnd w:id="0"/>
      <w:r w:rsidR="002D4B11">
        <w:rPr>
          <w:rFonts w:ascii="Arial" w:hAnsi="Arial" w:cs="Arial"/>
          <w:sz w:val="24"/>
          <w:szCs w:val="24"/>
        </w:rPr>
        <w:t>) and enable the young person every opportunity and</w:t>
      </w:r>
      <w:r w:rsidR="00F73910">
        <w:rPr>
          <w:rFonts w:ascii="Arial" w:hAnsi="Arial" w:cs="Arial"/>
          <w:sz w:val="24"/>
          <w:szCs w:val="24"/>
        </w:rPr>
        <w:t xml:space="preserve"> promote</w:t>
      </w:r>
      <w:r w:rsidR="002D4B11">
        <w:rPr>
          <w:rFonts w:ascii="Arial" w:hAnsi="Arial" w:cs="Arial"/>
          <w:sz w:val="24"/>
          <w:szCs w:val="24"/>
        </w:rPr>
        <w:t xml:space="preserve"> their rights through youth work.</w:t>
      </w:r>
      <w:r w:rsidR="00816123">
        <w:rPr>
          <w:rFonts w:ascii="Arial" w:hAnsi="Arial" w:cs="Arial"/>
          <w:sz w:val="24"/>
          <w:szCs w:val="24"/>
        </w:rPr>
        <w:t xml:space="preserve"> </w:t>
      </w:r>
    </w:p>
    <w:p w14:paraId="39D2445C" w14:textId="1EE2978E" w:rsidR="00AD1DF0" w:rsidRDefault="00586F36" w:rsidP="00887FD7">
      <w:pPr>
        <w:spacing w:line="360" w:lineRule="auto"/>
        <w:jc w:val="both"/>
        <w:rPr>
          <w:rFonts w:ascii="Arial" w:hAnsi="Arial" w:cs="Arial"/>
          <w:sz w:val="24"/>
          <w:szCs w:val="24"/>
        </w:rPr>
      </w:pPr>
      <w:r>
        <w:rPr>
          <w:rFonts w:ascii="Arial" w:hAnsi="Arial" w:cs="Arial"/>
          <w:sz w:val="24"/>
          <w:szCs w:val="24"/>
        </w:rPr>
        <w:t xml:space="preserve">Building positive relationships is important </w:t>
      </w:r>
      <w:r w:rsidR="004137C8">
        <w:rPr>
          <w:rFonts w:ascii="Arial" w:hAnsi="Arial" w:cs="Arial"/>
          <w:sz w:val="24"/>
          <w:szCs w:val="24"/>
        </w:rPr>
        <w:t>and</w:t>
      </w:r>
      <w:r w:rsidR="008F31D8">
        <w:rPr>
          <w:rFonts w:ascii="Arial" w:hAnsi="Arial" w:cs="Arial"/>
          <w:sz w:val="24"/>
          <w:szCs w:val="24"/>
        </w:rPr>
        <w:t xml:space="preserve"> </w:t>
      </w:r>
      <w:r w:rsidR="004137C8">
        <w:rPr>
          <w:rFonts w:ascii="Arial" w:hAnsi="Arial" w:cs="Arial"/>
          <w:sz w:val="24"/>
          <w:szCs w:val="24"/>
        </w:rPr>
        <w:t>y</w:t>
      </w:r>
      <w:r w:rsidR="004137C8" w:rsidRPr="004137C8">
        <w:rPr>
          <w:rFonts w:ascii="Arial" w:hAnsi="Arial" w:cs="Arial"/>
          <w:sz w:val="24"/>
          <w:szCs w:val="24"/>
        </w:rPr>
        <w:t>outh work organisations should ensure that young people are offered quality youth work interventions that are fit for purpose for the groups of young people they are working with.</w:t>
      </w:r>
      <w:r w:rsidR="00191460">
        <w:rPr>
          <w:rFonts w:ascii="Arial" w:hAnsi="Arial" w:cs="Arial"/>
          <w:sz w:val="24"/>
          <w:szCs w:val="24"/>
        </w:rPr>
        <w:t xml:space="preserve"> (The National Youth </w:t>
      </w:r>
      <w:r w:rsidR="00191460">
        <w:rPr>
          <w:rFonts w:ascii="Arial" w:hAnsi="Arial" w:cs="Arial"/>
          <w:sz w:val="24"/>
          <w:szCs w:val="24"/>
        </w:rPr>
        <w:lastRenderedPageBreak/>
        <w:t>Work Strategy for Wales, 2014-2018)</w:t>
      </w:r>
      <w:r w:rsidR="004137C8">
        <w:rPr>
          <w:rFonts w:ascii="Arial" w:hAnsi="Arial" w:cs="Arial"/>
          <w:sz w:val="24"/>
          <w:szCs w:val="24"/>
        </w:rPr>
        <w:t xml:space="preserve"> Continued effective supervision</w:t>
      </w:r>
      <w:r w:rsidR="00191460">
        <w:rPr>
          <w:rFonts w:ascii="Arial" w:hAnsi="Arial" w:cs="Arial"/>
          <w:sz w:val="24"/>
          <w:szCs w:val="24"/>
        </w:rPr>
        <w:t xml:space="preserve"> is the important tool to</w:t>
      </w:r>
      <w:r w:rsidR="00BF5DCD">
        <w:rPr>
          <w:rFonts w:ascii="Arial" w:hAnsi="Arial" w:cs="Arial"/>
          <w:sz w:val="24"/>
          <w:szCs w:val="24"/>
        </w:rPr>
        <w:t xml:space="preserve"> provide this and much more.</w:t>
      </w:r>
      <w:r w:rsidR="00906EDB">
        <w:rPr>
          <w:rFonts w:ascii="Arial" w:hAnsi="Arial" w:cs="Arial"/>
          <w:sz w:val="24"/>
          <w:szCs w:val="24"/>
        </w:rPr>
        <w:t xml:space="preserve"> </w:t>
      </w:r>
    </w:p>
    <w:p w14:paraId="3485B00E" w14:textId="77777777" w:rsidR="00E80D64" w:rsidRDefault="00E80D64" w:rsidP="00E80D64">
      <w:pPr>
        <w:jc w:val="both"/>
        <w:rPr>
          <w:rFonts w:ascii="Arial" w:hAnsi="Arial" w:cs="Arial"/>
          <w:sz w:val="24"/>
          <w:szCs w:val="24"/>
          <w:u w:val="single"/>
        </w:rPr>
      </w:pPr>
      <w:r w:rsidRPr="00767782">
        <w:rPr>
          <w:rFonts w:ascii="Arial" w:hAnsi="Arial" w:cs="Arial"/>
          <w:sz w:val="24"/>
          <w:szCs w:val="24"/>
          <w:u w:val="single"/>
        </w:rPr>
        <w:t>Reference List</w:t>
      </w:r>
    </w:p>
    <w:p w14:paraId="07BFCED9" w14:textId="77777777" w:rsidR="00E80D64" w:rsidRDefault="00E80D64" w:rsidP="00E80D64">
      <w:pPr>
        <w:spacing w:line="360" w:lineRule="auto"/>
        <w:jc w:val="both"/>
        <w:rPr>
          <w:rFonts w:ascii="Arial" w:hAnsi="Arial" w:cs="Arial"/>
          <w:i/>
          <w:iCs/>
          <w:sz w:val="24"/>
          <w:szCs w:val="24"/>
        </w:rPr>
      </w:pPr>
      <w:r>
        <w:rPr>
          <w:rFonts w:ascii="Arial" w:hAnsi="Arial" w:cs="Arial"/>
          <w:sz w:val="24"/>
          <w:szCs w:val="24"/>
        </w:rPr>
        <w:t xml:space="preserve">BASW &amp; UNISON. (2009) </w:t>
      </w:r>
      <w:r w:rsidRPr="00134D86">
        <w:rPr>
          <w:rFonts w:ascii="Arial" w:hAnsi="Arial" w:cs="Arial"/>
          <w:i/>
          <w:iCs/>
          <w:sz w:val="24"/>
          <w:szCs w:val="24"/>
        </w:rPr>
        <w:t>Helping People Change Their Lives-the Social Work Manifesto for frontline staff.</w:t>
      </w:r>
    </w:p>
    <w:p w14:paraId="646F126D" w14:textId="77777777" w:rsidR="00E80D64" w:rsidRDefault="00E80D64" w:rsidP="00E80D64">
      <w:pPr>
        <w:jc w:val="both"/>
        <w:rPr>
          <w:rFonts w:ascii="Arial" w:hAnsi="Arial" w:cs="Arial"/>
          <w:sz w:val="24"/>
          <w:szCs w:val="24"/>
        </w:rPr>
      </w:pPr>
      <w:r>
        <w:rPr>
          <w:rFonts w:ascii="Arial" w:hAnsi="Arial" w:cs="Arial"/>
          <w:sz w:val="24"/>
          <w:szCs w:val="24"/>
        </w:rPr>
        <w:t xml:space="preserve">Brown, A. and Bourne, I. (1995) </w:t>
      </w:r>
      <w:r w:rsidRPr="00CF78C3">
        <w:rPr>
          <w:rFonts w:ascii="Arial" w:hAnsi="Arial" w:cs="Arial"/>
          <w:i/>
          <w:iCs/>
          <w:sz w:val="24"/>
          <w:szCs w:val="24"/>
        </w:rPr>
        <w:t>The Social Work Supervisor, Supervision in community, day care and residential settings.</w:t>
      </w:r>
      <w:r>
        <w:rPr>
          <w:rFonts w:ascii="Arial" w:hAnsi="Arial" w:cs="Arial"/>
          <w:sz w:val="24"/>
          <w:szCs w:val="24"/>
        </w:rPr>
        <w:t xml:space="preserve"> Open University Press.</w:t>
      </w:r>
    </w:p>
    <w:p w14:paraId="1422D743" w14:textId="77777777" w:rsidR="00E80D64" w:rsidRDefault="00E80D64" w:rsidP="00E80D64">
      <w:pPr>
        <w:jc w:val="both"/>
        <w:rPr>
          <w:rFonts w:ascii="Arial" w:hAnsi="Arial" w:cs="Arial"/>
          <w:sz w:val="24"/>
          <w:szCs w:val="24"/>
        </w:rPr>
      </w:pPr>
      <w:r>
        <w:rPr>
          <w:rFonts w:ascii="Arial" w:hAnsi="Arial" w:cs="Arial"/>
          <w:sz w:val="24"/>
          <w:szCs w:val="24"/>
        </w:rPr>
        <w:t xml:space="preserve">Business Dictionary. (2020) </w:t>
      </w:r>
      <w:hyperlink r:id="rId6" w:history="1">
        <w:r w:rsidRPr="002611D0">
          <w:rPr>
            <w:rStyle w:val="Hyperlink"/>
            <w:rFonts w:ascii="Arial" w:hAnsi="Arial" w:cs="Arial"/>
            <w:sz w:val="24"/>
            <w:szCs w:val="24"/>
          </w:rPr>
          <w:t>http://www.businessdictionary.com/definition/policies-and-procedures.html</w:t>
        </w:r>
      </w:hyperlink>
      <w:r>
        <w:rPr>
          <w:rFonts w:ascii="Arial" w:hAnsi="Arial" w:cs="Arial"/>
          <w:sz w:val="24"/>
          <w:szCs w:val="24"/>
        </w:rPr>
        <w:t xml:space="preserve"> (Retrieved: 4 May, 2020)</w:t>
      </w:r>
    </w:p>
    <w:p w14:paraId="17A8DBE4" w14:textId="77777777" w:rsidR="00E80D64" w:rsidRDefault="00E80D64" w:rsidP="00E80D64">
      <w:pPr>
        <w:jc w:val="both"/>
        <w:rPr>
          <w:rFonts w:ascii="Arial" w:hAnsi="Arial" w:cs="Arial"/>
          <w:sz w:val="24"/>
          <w:szCs w:val="24"/>
        </w:rPr>
      </w:pPr>
      <w:r>
        <w:rPr>
          <w:rFonts w:ascii="Arial" w:hAnsi="Arial" w:cs="Arial"/>
          <w:sz w:val="24"/>
          <w:szCs w:val="24"/>
        </w:rPr>
        <w:t xml:space="preserve">Cambridge Assessment International Education (no date) </w:t>
      </w:r>
      <w:r w:rsidRPr="00BC57E8">
        <w:rPr>
          <w:rFonts w:ascii="Arial" w:hAnsi="Arial" w:cs="Arial"/>
          <w:i/>
          <w:iCs/>
          <w:sz w:val="24"/>
          <w:szCs w:val="24"/>
        </w:rPr>
        <w:t xml:space="preserve">Getting started with Reflective Practice: </w:t>
      </w:r>
      <w:proofErr w:type="spellStart"/>
      <w:r w:rsidRPr="00BC57E8">
        <w:rPr>
          <w:rFonts w:ascii="Arial" w:hAnsi="Arial" w:cs="Arial"/>
          <w:i/>
          <w:iCs/>
          <w:sz w:val="24"/>
          <w:szCs w:val="24"/>
        </w:rPr>
        <w:t>Kolbs</w:t>
      </w:r>
      <w:proofErr w:type="spellEnd"/>
      <w:r w:rsidRPr="00BC57E8">
        <w:rPr>
          <w:rFonts w:ascii="Arial" w:hAnsi="Arial" w:cs="Arial"/>
          <w:i/>
          <w:iCs/>
          <w:sz w:val="24"/>
          <w:szCs w:val="24"/>
        </w:rPr>
        <w:t xml:space="preserve"> Learning Cycle. (1984)</w:t>
      </w:r>
      <w:r>
        <w:rPr>
          <w:rFonts w:ascii="Arial" w:hAnsi="Arial" w:cs="Arial"/>
          <w:sz w:val="24"/>
          <w:szCs w:val="24"/>
        </w:rPr>
        <w:t xml:space="preserve"> </w:t>
      </w:r>
      <w:r w:rsidRPr="00C1062B">
        <w:rPr>
          <w:rFonts w:ascii="Arial" w:hAnsi="Arial" w:cs="Arial"/>
          <w:sz w:val="24"/>
          <w:szCs w:val="24"/>
        </w:rPr>
        <w:t>https://www.cambridge-community.org.uk/professional-development/gswrp/index.html</w:t>
      </w:r>
      <w:r w:rsidRPr="00C1062B">
        <w:rPr>
          <w:rFonts w:ascii="Arial" w:hAnsi="Arial" w:cs="Arial"/>
          <w:sz w:val="24"/>
          <w:szCs w:val="24"/>
        </w:rPr>
        <w:cr/>
      </w:r>
      <w:r>
        <w:rPr>
          <w:rFonts w:ascii="Arial" w:hAnsi="Arial" w:cs="Arial"/>
          <w:sz w:val="24"/>
          <w:szCs w:val="24"/>
        </w:rPr>
        <w:t xml:space="preserve"> (Retrieved: 28 </w:t>
      </w:r>
      <w:proofErr w:type="gramStart"/>
      <w:r>
        <w:rPr>
          <w:rFonts w:ascii="Arial" w:hAnsi="Arial" w:cs="Arial"/>
          <w:sz w:val="24"/>
          <w:szCs w:val="24"/>
        </w:rPr>
        <w:t>April,</w:t>
      </w:r>
      <w:proofErr w:type="gramEnd"/>
      <w:r>
        <w:rPr>
          <w:rFonts w:ascii="Arial" w:hAnsi="Arial" w:cs="Arial"/>
          <w:sz w:val="24"/>
          <w:szCs w:val="24"/>
        </w:rPr>
        <w:t xml:space="preserve"> 2020)</w:t>
      </w:r>
    </w:p>
    <w:p w14:paraId="4408764C" w14:textId="77777777" w:rsidR="00E80D64" w:rsidRDefault="00E80D64" w:rsidP="00E80D64">
      <w:pPr>
        <w:jc w:val="both"/>
        <w:rPr>
          <w:rFonts w:ascii="Arial" w:hAnsi="Arial" w:cs="Arial"/>
          <w:sz w:val="24"/>
          <w:szCs w:val="24"/>
        </w:rPr>
      </w:pPr>
      <w:r>
        <w:rPr>
          <w:rFonts w:ascii="Arial" w:hAnsi="Arial" w:cs="Arial"/>
          <w:sz w:val="24"/>
          <w:szCs w:val="24"/>
        </w:rPr>
        <w:t xml:space="preserve">Cambridge Assessment International Education (no date) </w:t>
      </w:r>
      <w:r w:rsidRPr="00BC57E8">
        <w:rPr>
          <w:rFonts w:ascii="Arial" w:hAnsi="Arial" w:cs="Arial"/>
          <w:i/>
          <w:iCs/>
          <w:sz w:val="24"/>
          <w:szCs w:val="24"/>
        </w:rPr>
        <w:t xml:space="preserve">Getting started with Reflective Practice: Schön. (1983) </w:t>
      </w:r>
      <w:r w:rsidRPr="00C1062B">
        <w:rPr>
          <w:rFonts w:ascii="Arial" w:hAnsi="Arial" w:cs="Arial"/>
          <w:sz w:val="24"/>
          <w:szCs w:val="24"/>
        </w:rPr>
        <w:t>https://www.cambridge-community.org.uk/professional-development/gswrp/index.html</w:t>
      </w:r>
      <w:r w:rsidRPr="00C1062B">
        <w:rPr>
          <w:rFonts w:ascii="Arial" w:hAnsi="Arial" w:cs="Arial"/>
          <w:sz w:val="24"/>
          <w:szCs w:val="24"/>
        </w:rPr>
        <w:cr/>
      </w:r>
      <w:r>
        <w:rPr>
          <w:rFonts w:ascii="Arial" w:hAnsi="Arial" w:cs="Arial"/>
          <w:sz w:val="24"/>
          <w:szCs w:val="24"/>
        </w:rPr>
        <w:t xml:space="preserve"> (Retrieved: 28 </w:t>
      </w:r>
      <w:proofErr w:type="gramStart"/>
      <w:r>
        <w:rPr>
          <w:rFonts w:ascii="Arial" w:hAnsi="Arial" w:cs="Arial"/>
          <w:sz w:val="24"/>
          <w:szCs w:val="24"/>
        </w:rPr>
        <w:t>April,</w:t>
      </w:r>
      <w:proofErr w:type="gramEnd"/>
      <w:r>
        <w:rPr>
          <w:rFonts w:ascii="Arial" w:hAnsi="Arial" w:cs="Arial"/>
          <w:sz w:val="24"/>
          <w:szCs w:val="24"/>
        </w:rPr>
        <w:t xml:space="preserve"> 2020)</w:t>
      </w:r>
    </w:p>
    <w:p w14:paraId="13AF0B7E" w14:textId="77777777" w:rsidR="00E80D64" w:rsidRDefault="00E80D64" w:rsidP="00E80D64">
      <w:pPr>
        <w:jc w:val="both"/>
        <w:rPr>
          <w:rFonts w:ascii="Arial" w:hAnsi="Arial" w:cs="Arial"/>
          <w:sz w:val="24"/>
          <w:szCs w:val="24"/>
        </w:rPr>
      </w:pPr>
      <w:r>
        <w:rPr>
          <w:rFonts w:ascii="Arial" w:hAnsi="Arial" w:cs="Arial"/>
          <w:sz w:val="24"/>
          <w:szCs w:val="24"/>
        </w:rPr>
        <w:t xml:space="preserve">Carpenter, J., Webb, C., Bostock, L. &amp; </w:t>
      </w:r>
      <w:proofErr w:type="spellStart"/>
      <w:r>
        <w:rPr>
          <w:rFonts w:ascii="Arial" w:hAnsi="Arial" w:cs="Arial"/>
          <w:sz w:val="24"/>
          <w:szCs w:val="24"/>
        </w:rPr>
        <w:t>Coomber</w:t>
      </w:r>
      <w:proofErr w:type="spellEnd"/>
      <w:r>
        <w:rPr>
          <w:rFonts w:ascii="Arial" w:hAnsi="Arial" w:cs="Arial"/>
          <w:sz w:val="24"/>
          <w:szCs w:val="24"/>
        </w:rPr>
        <w:t xml:space="preserve">, C. (2012) </w:t>
      </w:r>
      <w:r w:rsidRPr="00A42C00">
        <w:rPr>
          <w:rFonts w:ascii="Arial" w:hAnsi="Arial" w:cs="Arial"/>
          <w:i/>
          <w:iCs/>
          <w:sz w:val="24"/>
          <w:szCs w:val="24"/>
        </w:rPr>
        <w:t>Effective supervision in social work and social care.</w:t>
      </w:r>
      <w:r>
        <w:rPr>
          <w:rFonts w:ascii="Arial" w:hAnsi="Arial" w:cs="Arial"/>
          <w:sz w:val="24"/>
          <w:szCs w:val="24"/>
        </w:rPr>
        <w:t xml:space="preserve"> Social Care Institute for Excellence. Research Paper.</w:t>
      </w:r>
    </w:p>
    <w:p w14:paraId="3D5897FF" w14:textId="77777777" w:rsidR="00E80D64" w:rsidRDefault="00E80D64" w:rsidP="00E80D64">
      <w:pPr>
        <w:jc w:val="both"/>
        <w:rPr>
          <w:rFonts w:ascii="Arial" w:hAnsi="Arial" w:cs="Arial"/>
          <w:sz w:val="24"/>
          <w:szCs w:val="24"/>
        </w:rPr>
      </w:pPr>
      <w:proofErr w:type="spellStart"/>
      <w:proofErr w:type="gramStart"/>
      <w:r>
        <w:rPr>
          <w:rFonts w:ascii="Arial" w:hAnsi="Arial" w:cs="Arial"/>
          <w:sz w:val="24"/>
          <w:szCs w:val="24"/>
        </w:rPr>
        <w:t>Collander</w:t>
      </w:r>
      <w:proofErr w:type="spellEnd"/>
      <w:r>
        <w:rPr>
          <w:rFonts w:ascii="Arial" w:hAnsi="Arial" w:cs="Arial"/>
          <w:sz w:val="24"/>
          <w:szCs w:val="24"/>
        </w:rPr>
        <w:t>,-</w:t>
      </w:r>
      <w:proofErr w:type="gramEnd"/>
      <w:r>
        <w:rPr>
          <w:rFonts w:ascii="Arial" w:hAnsi="Arial" w:cs="Arial"/>
          <w:sz w:val="24"/>
          <w:szCs w:val="24"/>
        </w:rPr>
        <w:t xml:space="preserve">Brown, D. (no date) </w:t>
      </w:r>
      <w:r w:rsidRPr="005D6FFB">
        <w:rPr>
          <w:rFonts w:ascii="Arial" w:hAnsi="Arial" w:cs="Arial"/>
          <w:i/>
          <w:iCs/>
          <w:sz w:val="24"/>
          <w:szCs w:val="24"/>
        </w:rPr>
        <w:t>Being with an Other as a Professional Practitioner.</w:t>
      </w:r>
      <w:r>
        <w:rPr>
          <w:rFonts w:ascii="Arial" w:hAnsi="Arial" w:cs="Arial"/>
          <w:sz w:val="24"/>
          <w:szCs w:val="24"/>
        </w:rPr>
        <w:t xml:space="preserve"> Palgrave Macmillan.</w:t>
      </w:r>
    </w:p>
    <w:p w14:paraId="0ACBE676" w14:textId="77777777" w:rsidR="00E80D64" w:rsidRDefault="00E80D64" w:rsidP="00E80D64">
      <w:pPr>
        <w:jc w:val="both"/>
        <w:rPr>
          <w:rFonts w:ascii="Arial" w:hAnsi="Arial" w:cs="Arial"/>
          <w:sz w:val="24"/>
          <w:szCs w:val="24"/>
        </w:rPr>
      </w:pPr>
      <w:r>
        <w:rPr>
          <w:rFonts w:ascii="Arial" w:hAnsi="Arial" w:cs="Arial"/>
          <w:sz w:val="24"/>
          <w:szCs w:val="24"/>
        </w:rPr>
        <w:t xml:space="preserve">Community Care (2013) </w:t>
      </w:r>
      <w:r w:rsidRPr="00EF4791">
        <w:rPr>
          <w:rFonts w:ascii="Arial" w:hAnsi="Arial" w:cs="Arial"/>
          <w:i/>
          <w:iCs/>
          <w:sz w:val="24"/>
          <w:szCs w:val="24"/>
        </w:rPr>
        <w:t>How supervision can help care workers improve their practice.</w:t>
      </w:r>
      <w:r>
        <w:rPr>
          <w:rFonts w:ascii="Arial" w:hAnsi="Arial" w:cs="Arial"/>
          <w:sz w:val="24"/>
          <w:szCs w:val="24"/>
        </w:rPr>
        <w:t xml:space="preserve"> </w:t>
      </w:r>
      <w:hyperlink r:id="rId7" w:history="1">
        <w:r w:rsidRPr="002611D0">
          <w:rPr>
            <w:rStyle w:val="Hyperlink"/>
            <w:rFonts w:ascii="Arial" w:hAnsi="Arial" w:cs="Arial"/>
            <w:sz w:val="24"/>
            <w:szCs w:val="24"/>
          </w:rPr>
          <w:t>https://www.communitycare.co.uk/2013/02/18/how-supervision-can-help-care-workers-improve-their-practice/</w:t>
        </w:r>
      </w:hyperlink>
      <w:r>
        <w:rPr>
          <w:rFonts w:ascii="Arial" w:hAnsi="Arial" w:cs="Arial"/>
          <w:sz w:val="24"/>
          <w:szCs w:val="24"/>
        </w:rPr>
        <w:t xml:space="preserve"> (Retrieved: 4 </w:t>
      </w:r>
      <w:proofErr w:type="gramStart"/>
      <w:r>
        <w:rPr>
          <w:rFonts w:ascii="Arial" w:hAnsi="Arial" w:cs="Arial"/>
          <w:sz w:val="24"/>
          <w:szCs w:val="24"/>
        </w:rPr>
        <w:t>May,</w:t>
      </w:r>
      <w:proofErr w:type="gramEnd"/>
      <w:r>
        <w:rPr>
          <w:rFonts w:ascii="Arial" w:hAnsi="Arial" w:cs="Arial"/>
          <w:sz w:val="24"/>
          <w:szCs w:val="24"/>
        </w:rPr>
        <w:t xml:space="preserve"> 2020)</w:t>
      </w:r>
    </w:p>
    <w:p w14:paraId="4B54E1A8" w14:textId="77777777" w:rsidR="00E80D64" w:rsidRDefault="00E80D64" w:rsidP="00E80D64">
      <w:pPr>
        <w:jc w:val="both"/>
        <w:rPr>
          <w:rFonts w:ascii="Arial" w:hAnsi="Arial" w:cs="Arial"/>
          <w:sz w:val="24"/>
          <w:szCs w:val="24"/>
        </w:rPr>
      </w:pPr>
      <w:r>
        <w:rPr>
          <w:rFonts w:ascii="Arial" w:hAnsi="Arial" w:cs="Arial"/>
          <w:sz w:val="24"/>
          <w:szCs w:val="24"/>
        </w:rPr>
        <w:t xml:space="preserve">Crandall, P. &amp; </w:t>
      </w:r>
      <w:proofErr w:type="spellStart"/>
      <w:r>
        <w:rPr>
          <w:rFonts w:ascii="Arial" w:hAnsi="Arial" w:cs="Arial"/>
          <w:sz w:val="24"/>
          <w:szCs w:val="24"/>
        </w:rPr>
        <w:t>Perrewé</w:t>
      </w:r>
      <w:proofErr w:type="spellEnd"/>
      <w:r>
        <w:rPr>
          <w:rFonts w:ascii="Arial" w:hAnsi="Arial" w:cs="Arial"/>
          <w:sz w:val="24"/>
          <w:szCs w:val="24"/>
        </w:rPr>
        <w:t xml:space="preserve">, P. L. (1995) </w:t>
      </w:r>
      <w:r w:rsidRPr="00EF4791">
        <w:rPr>
          <w:rFonts w:ascii="Arial" w:hAnsi="Arial" w:cs="Arial"/>
          <w:i/>
          <w:iCs/>
          <w:sz w:val="24"/>
          <w:szCs w:val="24"/>
        </w:rPr>
        <w:t>Occupational Stress. A Handbook.</w:t>
      </w:r>
      <w:r>
        <w:rPr>
          <w:rFonts w:ascii="Arial" w:hAnsi="Arial" w:cs="Arial"/>
          <w:sz w:val="24"/>
          <w:szCs w:val="24"/>
        </w:rPr>
        <w:t xml:space="preserve"> Taylor &amp; Francis.</w:t>
      </w:r>
    </w:p>
    <w:p w14:paraId="1261CAFE" w14:textId="77777777" w:rsidR="00E80D64" w:rsidRDefault="00E80D64" w:rsidP="00E80D64">
      <w:pPr>
        <w:jc w:val="both"/>
        <w:rPr>
          <w:rFonts w:ascii="Arial" w:hAnsi="Arial" w:cs="Arial"/>
          <w:sz w:val="24"/>
          <w:szCs w:val="24"/>
        </w:rPr>
      </w:pPr>
      <w:proofErr w:type="spellStart"/>
      <w:r>
        <w:rPr>
          <w:rFonts w:ascii="Arial" w:hAnsi="Arial" w:cs="Arial"/>
          <w:sz w:val="24"/>
          <w:szCs w:val="24"/>
        </w:rPr>
        <w:t>Creaner</w:t>
      </w:r>
      <w:proofErr w:type="spellEnd"/>
      <w:r>
        <w:rPr>
          <w:rFonts w:ascii="Arial" w:hAnsi="Arial" w:cs="Arial"/>
          <w:sz w:val="24"/>
          <w:szCs w:val="24"/>
        </w:rPr>
        <w:t xml:space="preserve">, Ch. (2013) </w:t>
      </w:r>
      <w:r w:rsidRPr="00DD52A0">
        <w:rPr>
          <w:rFonts w:ascii="Arial" w:hAnsi="Arial" w:cs="Arial"/>
          <w:i/>
          <w:iCs/>
          <w:sz w:val="24"/>
          <w:szCs w:val="24"/>
        </w:rPr>
        <w:t>What is the meaning and purpose of supervision?</w:t>
      </w:r>
      <w:r>
        <w:rPr>
          <w:rFonts w:ascii="Arial" w:hAnsi="Arial" w:cs="Arial"/>
          <w:sz w:val="24"/>
          <w:szCs w:val="24"/>
        </w:rPr>
        <w:t xml:space="preserve"> </w:t>
      </w:r>
      <w:hyperlink r:id="rId8" w:history="1">
        <w:r w:rsidRPr="002611D0">
          <w:rPr>
            <w:rStyle w:val="Hyperlink"/>
            <w:rFonts w:ascii="Arial" w:hAnsi="Arial" w:cs="Arial"/>
            <w:sz w:val="24"/>
            <w:szCs w:val="24"/>
          </w:rPr>
          <w:t>http://www.sagepub.com/sites/default/files/upm-binaries/58975_Creaner.pdf</w:t>
        </w:r>
      </w:hyperlink>
      <w:r>
        <w:rPr>
          <w:rFonts w:ascii="Arial" w:hAnsi="Arial" w:cs="Arial"/>
          <w:sz w:val="24"/>
          <w:szCs w:val="24"/>
        </w:rPr>
        <w:t xml:space="preserve"> (Retrieved: 3 </w:t>
      </w:r>
      <w:proofErr w:type="gramStart"/>
      <w:r>
        <w:rPr>
          <w:rFonts w:ascii="Arial" w:hAnsi="Arial" w:cs="Arial"/>
          <w:sz w:val="24"/>
          <w:szCs w:val="24"/>
        </w:rPr>
        <w:t>May,</w:t>
      </w:r>
      <w:proofErr w:type="gramEnd"/>
      <w:r>
        <w:rPr>
          <w:rFonts w:ascii="Arial" w:hAnsi="Arial" w:cs="Arial"/>
          <w:sz w:val="24"/>
          <w:szCs w:val="24"/>
        </w:rPr>
        <w:t xml:space="preserve"> 2020)</w:t>
      </w:r>
    </w:p>
    <w:p w14:paraId="4CB52766" w14:textId="77777777" w:rsidR="00E80D64" w:rsidRDefault="00E80D64" w:rsidP="00E80D64">
      <w:pPr>
        <w:jc w:val="both"/>
        <w:rPr>
          <w:rFonts w:ascii="Arial" w:hAnsi="Arial" w:cs="Arial"/>
          <w:sz w:val="24"/>
          <w:szCs w:val="24"/>
        </w:rPr>
      </w:pPr>
      <w:r>
        <w:rPr>
          <w:rFonts w:ascii="Arial" w:hAnsi="Arial" w:cs="Arial"/>
          <w:sz w:val="24"/>
          <w:szCs w:val="24"/>
        </w:rPr>
        <w:t xml:space="preserve">Hawkins, P. &amp; Shohet, R. (1989) </w:t>
      </w:r>
      <w:r w:rsidRPr="004A6649">
        <w:rPr>
          <w:rFonts w:ascii="Arial" w:hAnsi="Arial" w:cs="Arial"/>
          <w:i/>
          <w:iCs/>
          <w:sz w:val="24"/>
          <w:szCs w:val="24"/>
        </w:rPr>
        <w:t>Supervision in the Helping Professions. A n individual, group and organizational approach, Milton Keynes.</w:t>
      </w:r>
      <w:r>
        <w:rPr>
          <w:rFonts w:ascii="Arial" w:hAnsi="Arial" w:cs="Arial"/>
          <w:sz w:val="24"/>
          <w:szCs w:val="24"/>
        </w:rPr>
        <w:t xml:space="preserve"> Open University Press.</w:t>
      </w:r>
    </w:p>
    <w:p w14:paraId="5CB54593" w14:textId="77777777" w:rsidR="00E80D64" w:rsidRDefault="00E80D64" w:rsidP="00E80D64">
      <w:pPr>
        <w:jc w:val="both"/>
        <w:rPr>
          <w:rFonts w:ascii="Arial" w:hAnsi="Arial" w:cs="Arial"/>
          <w:sz w:val="24"/>
          <w:szCs w:val="24"/>
        </w:rPr>
      </w:pPr>
      <w:r>
        <w:rPr>
          <w:rFonts w:ascii="Arial" w:hAnsi="Arial" w:cs="Arial"/>
          <w:sz w:val="24"/>
          <w:szCs w:val="24"/>
        </w:rPr>
        <w:t xml:space="preserve">Hawkins, P. &amp; Shohet, R. (2006) </w:t>
      </w:r>
      <w:r w:rsidRPr="00EA062B">
        <w:rPr>
          <w:rFonts w:ascii="Arial" w:hAnsi="Arial" w:cs="Arial"/>
          <w:i/>
          <w:iCs/>
          <w:sz w:val="24"/>
          <w:szCs w:val="24"/>
        </w:rPr>
        <w:t>Supervision in the Helping Professions. 3</w:t>
      </w:r>
      <w:r w:rsidRPr="00EA062B">
        <w:rPr>
          <w:rFonts w:ascii="Arial" w:hAnsi="Arial" w:cs="Arial"/>
          <w:i/>
          <w:iCs/>
          <w:sz w:val="24"/>
          <w:szCs w:val="24"/>
          <w:vertAlign w:val="superscript"/>
        </w:rPr>
        <w:t>rd</w:t>
      </w:r>
      <w:r w:rsidRPr="00EA062B">
        <w:rPr>
          <w:rFonts w:ascii="Arial" w:hAnsi="Arial" w:cs="Arial"/>
          <w:i/>
          <w:iCs/>
          <w:sz w:val="24"/>
          <w:szCs w:val="24"/>
        </w:rPr>
        <w:t xml:space="preserve"> Edition.</w:t>
      </w:r>
      <w:r>
        <w:rPr>
          <w:rFonts w:ascii="Arial" w:hAnsi="Arial" w:cs="Arial"/>
          <w:sz w:val="24"/>
          <w:szCs w:val="24"/>
        </w:rPr>
        <w:t xml:space="preserve"> Open University Press.</w:t>
      </w:r>
    </w:p>
    <w:p w14:paraId="313B0A38" w14:textId="77777777" w:rsidR="00E80D64" w:rsidRDefault="00E80D64" w:rsidP="00E80D64">
      <w:pPr>
        <w:jc w:val="both"/>
        <w:rPr>
          <w:rFonts w:ascii="Arial" w:hAnsi="Arial" w:cs="Arial"/>
          <w:sz w:val="24"/>
          <w:szCs w:val="24"/>
        </w:rPr>
      </w:pPr>
      <w:proofErr w:type="spellStart"/>
      <w:r>
        <w:rPr>
          <w:rFonts w:ascii="Arial" w:hAnsi="Arial" w:cs="Arial"/>
          <w:sz w:val="24"/>
          <w:szCs w:val="24"/>
        </w:rPr>
        <w:t>Kadushin</w:t>
      </w:r>
      <w:proofErr w:type="spellEnd"/>
      <w:r>
        <w:rPr>
          <w:rFonts w:ascii="Arial" w:hAnsi="Arial" w:cs="Arial"/>
          <w:sz w:val="24"/>
          <w:szCs w:val="24"/>
        </w:rPr>
        <w:t xml:space="preserve">, A. (1992) </w:t>
      </w:r>
      <w:r w:rsidRPr="004A6649">
        <w:rPr>
          <w:rFonts w:ascii="Arial" w:hAnsi="Arial" w:cs="Arial"/>
          <w:i/>
          <w:iCs/>
          <w:sz w:val="24"/>
          <w:szCs w:val="24"/>
        </w:rPr>
        <w:t>Supervision in Social Work. 3</w:t>
      </w:r>
      <w:r w:rsidRPr="004A6649">
        <w:rPr>
          <w:rFonts w:ascii="Arial" w:hAnsi="Arial" w:cs="Arial"/>
          <w:i/>
          <w:iCs/>
          <w:sz w:val="24"/>
          <w:szCs w:val="24"/>
          <w:vertAlign w:val="superscript"/>
        </w:rPr>
        <w:t>rd</w:t>
      </w:r>
      <w:r w:rsidRPr="004A6649">
        <w:rPr>
          <w:rFonts w:ascii="Arial" w:hAnsi="Arial" w:cs="Arial"/>
          <w:i/>
          <w:iCs/>
          <w:sz w:val="24"/>
          <w:szCs w:val="24"/>
        </w:rPr>
        <w:t xml:space="preserve"> Edition.</w:t>
      </w:r>
      <w:r>
        <w:rPr>
          <w:rFonts w:ascii="Arial" w:hAnsi="Arial" w:cs="Arial"/>
          <w:sz w:val="24"/>
          <w:szCs w:val="24"/>
        </w:rPr>
        <w:t xml:space="preserve"> Columbia University Press.</w:t>
      </w:r>
    </w:p>
    <w:p w14:paraId="4103DCD0" w14:textId="77777777" w:rsidR="00E80D64" w:rsidRDefault="00E80D64" w:rsidP="00E80D64">
      <w:pPr>
        <w:jc w:val="both"/>
        <w:rPr>
          <w:rFonts w:ascii="Arial" w:hAnsi="Arial" w:cs="Arial"/>
          <w:sz w:val="24"/>
          <w:szCs w:val="24"/>
        </w:rPr>
      </w:pPr>
    </w:p>
    <w:p w14:paraId="4C3AE291" w14:textId="77777777" w:rsidR="00E80D64" w:rsidRDefault="00E80D64" w:rsidP="00E80D64">
      <w:pPr>
        <w:jc w:val="both"/>
        <w:rPr>
          <w:rFonts w:ascii="Arial" w:hAnsi="Arial" w:cs="Arial"/>
          <w:sz w:val="24"/>
          <w:szCs w:val="24"/>
        </w:rPr>
      </w:pPr>
      <w:r>
        <w:rPr>
          <w:rFonts w:ascii="Arial" w:hAnsi="Arial" w:cs="Arial"/>
          <w:sz w:val="24"/>
          <w:szCs w:val="24"/>
        </w:rPr>
        <w:lastRenderedPageBreak/>
        <w:t>Proctor, B. (1987</w:t>
      </w:r>
      <w:r w:rsidRPr="002229AE">
        <w:rPr>
          <w:rFonts w:ascii="Arial" w:hAnsi="Arial" w:cs="Arial"/>
          <w:i/>
          <w:iCs/>
          <w:sz w:val="24"/>
          <w:szCs w:val="24"/>
        </w:rPr>
        <w:t xml:space="preserve">) ‘Supervision: A co-operative exercise in accountability’ in </w:t>
      </w:r>
      <w:proofErr w:type="spellStart"/>
      <w:r w:rsidRPr="002229AE">
        <w:rPr>
          <w:rFonts w:ascii="Arial" w:hAnsi="Arial" w:cs="Arial"/>
          <w:i/>
          <w:iCs/>
          <w:sz w:val="24"/>
          <w:szCs w:val="24"/>
        </w:rPr>
        <w:t>Marken</w:t>
      </w:r>
      <w:proofErr w:type="spellEnd"/>
      <w:r w:rsidRPr="002229AE">
        <w:rPr>
          <w:rFonts w:ascii="Arial" w:hAnsi="Arial" w:cs="Arial"/>
          <w:i/>
          <w:iCs/>
          <w:sz w:val="24"/>
          <w:szCs w:val="24"/>
        </w:rPr>
        <w:t>, M. &amp; Payne, M (eds.) Enabling and Ensuring. Supervision in practice.</w:t>
      </w:r>
      <w:r>
        <w:rPr>
          <w:rFonts w:ascii="Arial" w:hAnsi="Arial" w:cs="Arial"/>
          <w:sz w:val="24"/>
          <w:szCs w:val="24"/>
        </w:rPr>
        <w:t xml:space="preserve"> National Youth Bureau.</w:t>
      </w:r>
    </w:p>
    <w:p w14:paraId="0A12A7B3" w14:textId="77777777" w:rsidR="00E80D64" w:rsidRPr="00134D86" w:rsidRDefault="00E80D64" w:rsidP="00E80D64">
      <w:pPr>
        <w:spacing w:after="30" w:line="360" w:lineRule="auto"/>
        <w:jc w:val="both"/>
        <w:rPr>
          <w:rFonts w:ascii="Arial" w:hAnsi="Arial" w:cs="Arial"/>
          <w:sz w:val="24"/>
          <w:szCs w:val="24"/>
        </w:rPr>
      </w:pPr>
      <w:proofErr w:type="spellStart"/>
      <w:r>
        <w:rPr>
          <w:rFonts w:ascii="Arial" w:hAnsi="Arial" w:cs="Arial"/>
          <w:sz w:val="24"/>
          <w:szCs w:val="24"/>
        </w:rPr>
        <w:t>Rousmaniere</w:t>
      </w:r>
      <w:proofErr w:type="spellEnd"/>
      <w:r>
        <w:rPr>
          <w:rFonts w:ascii="Arial" w:hAnsi="Arial" w:cs="Arial"/>
          <w:sz w:val="24"/>
          <w:szCs w:val="24"/>
        </w:rPr>
        <w:t xml:space="preserve">, T. (2014) </w:t>
      </w:r>
      <w:r w:rsidRPr="00BC57E8">
        <w:rPr>
          <w:rFonts w:ascii="Arial" w:hAnsi="Arial" w:cs="Arial"/>
          <w:i/>
          <w:iCs/>
          <w:sz w:val="24"/>
          <w:szCs w:val="24"/>
        </w:rPr>
        <w:t>Using Technology to Enhance Clinical Supervision and Training.</w:t>
      </w:r>
      <w:r>
        <w:rPr>
          <w:rFonts w:ascii="Arial" w:hAnsi="Arial" w:cs="Arial"/>
          <w:sz w:val="24"/>
          <w:szCs w:val="24"/>
        </w:rPr>
        <w:t xml:space="preserve"> John Wiley &amp; Sons, Ltd.</w:t>
      </w:r>
    </w:p>
    <w:p w14:paraId="08B83B66" w14:textId="77777777" w:rsidR="00E80D64" w:rsidRPr="003A03DC" w:rsidRDefault="00E80D64" w:rsidP="00E80D64">
      <w:pPr>
        <w:spacing w:after="30" w:line="360" w:lineRule="auto"/>
        <w:jc w:val="both"/>
        <w:rPr>
          <w:rFonts w:ascii="Arial" w:hAnsi="Arial" w:cs="Arial"/>
          <w:sz w:val="24"/>
          <w:szCs w:val="24"/>
        </w:rPr>
      </w:pPr>
      <w:r w:rsidRPr="003A03DC">
        <w:rPr>
          <w:rFonts w:ascii="Arial" w:hAnsi="Arial" w:cs="Arial"/>
          <w:sz w:val="24"/>
          <w:szCs w:val="24"/>
        </w:rPr>
        <w:t xml:space="preserve">Schön, D. (1983) </w:t>
      </w:r>
      <w:r w:rsidRPr="003A03DC">
        <w:rPr>
          <w:rFonts w:ascii="Arial" w:hAnsi="Arial" w:cs="Arial"/>
          <w:i/>
          <w:sz w:val="24"/>
          <w:szCs w:val="24"/>
        </w:rPr>
        <w:t>The reflective Practitioner: How professionals think in action.</w:t>
      </w:r>
      <w:r w:rsidRPr="003A03DC">
        <w:rPr>
          <w:rFonts w:ascii="Arial" w:hAnsi="Arial" w:cs="Arial"/>
          <w:sz w:val="24"/>
          <w:szCs w:val="24"/>
        </w:rPr>
        <w:t xml:space="preserve"> Temple Smith, London. </w:t>
      </w:r>
    </w:p>
    <w:p w14:paraId="1ECB6277" w14:textId="77777777" w:rsidR="00E80D64" w:rsidRDefault="00E80D64" w:rsidP="00E80D64">
      <w:pPr>
        <w:jc w:val="both"/>
        <w:rPr>
          <w:rFonts w:ascii="Arial" w:hAnsi="Arial" w:cs="Arial"/>
          <w:sz w:val="24"/>
          <w:szCs w:val="24"/>
        </w:rPr>
      </w:pPr>
      <w:r w:rsidRPr="00767782">
        <w:rPr>
          <w:rFonts w:ascii="Arial" w:hAnsi="Arial" w:cs="Arial"/>
          <w:sz w:val="24"/>
          <w:szCs w:val="24"/>
        </w:rPr>
        <w:t xml:space="preserve">Smith, M. K. (1996-2011) </w:t>
      </w:r>
      <w:r w:rsidRPr="00767782">
        <w:rPr>
          <w:rFonts w:ascii="Arial" w:hAnsi="Arial" w:cs="Arial"/>
          <w:i/>
          <w:iCs/>
          <w:sz w:val="24"/>
          <w:szCs w:val="24"/>
        </w:rPr>
        <w:t>‘The functions of supervision’, The encyclopaedia of pedagogy and informal education.</w:t>
      </w:r>
      <w:r w:rsidRPr="00767782">
        <w:rPr>
          <w:rFonts w:ascii="Arial" w:hAnsi="Arial" w:cs="Arial"/>
          <w:sz w:val="24"/>
          <w:szCs w:val="24"/>
        </w:rPr>
        <w:t xml:space="preserve"> (Retrieved: 20 </w:t>
      </w:r>
      <w:proofErr w:type="gramStart"/>
      <w:r w:rsidRPr="00767782">
        <w:rPr>
          <w:rFonts w:ascii="Arial" w:hAnsi="Arial" w:cs="Arial"/>
          <w:sz w:val="24"/>
          <w:szCs w:val="24"/>
        </w:rPr>
        <w:t>April,</w:t>
      </w:r>
      <w:proofErr w:type="gramEnd"/>
      <w:r w:rsidRPr="00767782">
        <w:rPr>
          <w:rFonts w:ascii="Arial" w:hAnsi="Arial" w:cs="Arial"/>
          <w:sz w:val="24"/>
          <w:szCs w:val="24"/>
        </w:rPr>
        <w:t xml:space="preserve"> 2020)</w:t>
      </w:r>
    </w:p>
    <w:p w14:paraId="7B8D41B9" w14:textId="77777777" w:rsidR="00E80D64" w:rsidRDefault="00E80D64" w:rsidP="00E80D64">
      <w:pPr>
        <w:jc w:val="both"/>
        <w:rPr>
          <w:rFonts w:ascii="Arial" w:hAnsi="Arial" w:cs="Arial"/>
          <w:sz w:val="24"/>
          <w:szCs w:val="24"/>
        </w:rPr>
      </w:pPr>
      <w:r>
        <w:rPr>
          <w:rFonts w:ascii="Arial" w:hAnsi="Arial" w:cs="Arial"/>
          <w:sz w:val="24"/>
          <w:szCs w:val="24"/>
        </w:rPr>
        <w:t xml:space="preserve">The CPD Certification Service (2020) </w:t>
      </w:r>
      <w:hyperlink r:id="rId9" w:history="1">
        <w:r w:rsidRPr="002611D0">
          <w:rPr>
            <w:rStyle w:val="Hyperlink"/>
            <w:rFonts w:ascii="Arial" w:hAnsi="Arial" w:cs="Arial"/>
            <w:sz w:val="24"/>
            <w:szCs w:val="24"/>
          </w:rPr>
          <w:t>https://cpduk.co.uk/</w:t>
        </w:r>
      </w:hyperlink>
      <w:r>
        <w:rPr>
          <w:rFonts w:ascii="Arial" w:hAnsi="Arial" w:cs="Arial"/>
          <w:sz w:val="24"/>
          <w:szCs w:val="24"/>
        </w:rPr>
        <w:t xml:space="preserve"> (Retrieved: 5 </w:t>
      </w:r>
      <w:proofErr w:type="gramStart"/>
      <w:r>
        <w:rPr>
          <w:rFonts w:ascii="Arial" w:hAnsi="Arial" w:cs="Arial"/>
          <w:sz w:val="24"/>
          <w:szCs w:val="24"/>
        </w:rPr>
        <w:t>May,</w:t>
      </w:r>
      <w:proofErr w:type="gramEnd"/>
      <w:r>
        <w:rPr>
          <w:rFonts w:ascii="Arial" w:hAnsi="Arial" w:cs="Arial"/>
          <w:sz w:val="24"/>
          <w:szCs w:val="24"/>
        </w:rPr>
        <w:t xml:space="preserve"> 2020)</w:t>
      </w:r>
    </w:p>
    <w:p w14:paraId="751F55E2" w14:textId="77777777" w:rsidR="00E80D64" w:rsidRDefault="00E80D64" w:rsidP="00E80D64">
      <w:pPr>
        <w:jc w:val="both"/>
        <w:rPr>
          <w:rFonts w:ascii="Arial" w:hAnsi="Arial" w:cs="Arial"/>
          <w:sz w:val="24"/>
          <w:szCs w:val="24"/>
        </w:rPr>
      </w:pPr>
      <w:r>
        <w:rPr>
          <w:rFonts w:ascii="Arial" w:hAnsi="Arial" w:cs="Arial"/>
          <w:sz w:val="24"/>
          <w:szCs w:val="24"/>
        </w:rPr>
        <w:t>The National Youth Work Strategy for Wales (2014-2018</w:t>
      </w:r>
      <w:r w:rsidRPr="000E025E">
        <w:rPr>
          <w:rFonts w:ascii="Arial" w:hAnsi="Arial" w:cs="Arial"/>
          <w:i/>
          <w:iCs/>
          <w:sz w:val="24"/>
          <w:szCs w:val="24"/>
        </w:rPr>
        <w:t>) Supporting young people to reach their potential and live fulfilled lives.</w:t>
      </w:r>
      <w:r>
        <w:rPr>
          <w:rFonts w:ascii="Arial" w:hAnsi="Arial" w:cs="Arial"/>
          <w:sz w:val="24"/>
          <w:szCs w:val="24"/>
        </w:rPr>
        <w:t xml:space="preserve"> Welsh Government.</w:t>
      </w:r>
    </w:p>
    <w:p w14:paraId="4E2EACB9" w14:textId="77777777" w:rsidR="00E80D64" w:rsidRDefault="00E80D64" w:rsidP="00E80D64">
      <w:pPr>
        <w:spacing w:line="360" w:lineRule="auto"/>
        <w:jc w:val="both"/>
        <w:rPr>
          <w:rFonts w:ascii="Arial" w:hAnsi="Arial" w:cs="Arial"/>
          <w:sz w:val="24"/>
          <w:szCs w:val="24"/>
        </w:rPr>
      </w:pPr>
      <w:r>
        <w:rPr>
          <w:rFonts w:ascii="Arial" w:hAnsi="Arial" w:cs="Arial"/>
          <w:sz w:val="24"/>
          <w:szCs w:val="24"/>
        </w:rPr>
        <w:t xml:space="preserve">The United Nations Convention on the Rights of the Child (1989) </w:t>
      </w:r>
      <w:hyperlink r:id="rId10" w:history="1">
        <w:r w:rsidRPr="002611D0">
          <w:rPr>
            <w:rStyle w:val="Hyperlink"/>
            <w:rFonts w:ascii="Arial" w:hAnsi="Arial" w:cs="Arial"/>
            <w:sz w:val="24"/>
            <w:szCs w:val="24"/>
          </w:rPr>
          <w:t>https://downloads.unicef.org.uk/wp-content/uploads/2016/08/unicef-convention-rights-child-uncrc.pdf?_ga=2.255578504.145519867.1589214055-2057229095.1586381776&amp;_gac=1.195830424.1589214055.EAIaIQobChMIlq7Eh5us6QIVkOvtCh37DgtnEAAYASAAEgLejvD_BwE</w:t>
        </w:r>
      </w:hyperlink>
      <w:r>
        <w:rPr>
          <w:rFonts w:ascii="Arial" w:hAnsi="Arial" w:cs="Arial"/>
          <w:sz w:val="24"/>
          <w:szCs w:val="24"/>
        </w:rPr>
        <w:t xml:space="preserve"> (Retrieved: 1 May, 2020)</w:t>
      </w:r>
      <w:r w:rsidRPr="006E6985">
        <w:rPr>
          <w:rFonts w:ascii="Arial" w:hAnsi="Arial" w:cs="Arial"/>
          <w:sz w:val="24"/>
          <w:szCs w:val="24"/>
        </w:rPr>
        <w:cr/>
      </w:r>
      <w:r>
        <w:rPr>
          <w:rFonts w:ascii="Arial" w:hAnsi="Arial" w:cs="Arial"/>
          <w:sz w:val="24"/>
          <w:szCs w:val="24"/>
        </w:rPr>
        <w:t xml:space="preserve"> Woods, J. (2001) </w:t>
      </w:r>
      <w:r w:rsidRPr="00134D86">
        <w:rPr>
          <w:rFonts w:ascii="Arial" w:hAnsi="Arial" w:cs="Arial"/>
          <w:i/>
          <w:iCs/>
          <w:sz w:val="24"/>
          <w:szCs w:val="24"/>
        </w:rPr>
        <w:t>Principles and Practice of Informal Education.</w:t>
      </w:r>
      <w:r>
        <w:rPr>
          <w:rFonts w:ascii="Arial" w:hAnsi="Arial" w:cs="Arial"/>
          <w:sz w:val="24"/>
          <w:szCs w:val="24"/>
        </w:rPr>
        <w:t xml:space="preserve"> Routledge Falmer.</w:t>
      </w:r>
    </w:p>
    <w:p w14:paraId="6FA50527" w14:textId="77777777" w:rsidR="00E80D64" w:rsidRDefault="00E80D64" w:rsidP="00E80D64">
      <w:pPr>
        <w:spacing w:line="360" w:lineRule="auto"/>
        <w:jc w:val="both"/>
        <w:rPr>
          <w:rFonts w:ascii="Arial" w:hAnsi="Arial" w:cs="Arial"/>
          <w:sz w:val="24"/>
          <w:szCs w:val="24"/>
        </w:rPr>
      </w:pPr>
      <w:r>
        <w:rPr>
          <w:rFonts w:ascii="Arial" w:hAnsi="Arial" w:cs="Arial"/>
          <w:sz w:val="24"/>
          <w:szCs w:val="24"/>
        </w:rPr>
        <w:t>Youth Work Strategy for Wales (2019) Welsh Government.</w:t>
      </w:r>
    </w:p>
    <w:p w14:paraId="28C3A21B" w14:textId="77777777" w:rsidR="00E80D64" w:rsidRPr="00767782" w:rsidRDefault="00E80D64" w:rsidP="00E80D64">
      <w:pPr>
        <w:jc w:val="both"/>
        <w:rPr>
          <w:rFonts w:ascii="Arial" w:hAnsi="Arial" w:cs="Arial"/>
          <w:sz w:val="24"/>
          <w:szCs w:val="24"/>
        </w:rPr>
      </w:pPr>
    </w:p>
    <w:p w14:paraId="75DCD935" w14:textId="77777777" w:rsidR="00E80D64" w:rsidRPr="00887FD7" w:rsidRDefault="00E80D64" w:rsidP="00887FD7">
      <w:pPr>
        <w:spacing w:line="360" w:lineRule="auto"/>
        <w:jc w:val="both"/>
        <w:rPr>
          <w:rFonts w:ascii="Arial" w:hAnsi="Arial" w:cs="Arial"/>
          <w:sz w:val="24"/>
          <w:szCs w:val="24"/>
        </w:rPr>
      </w:pPr>
    </w:p>
    <w:sectPr w:rsidR="00E80D64" w:rsidRPr="00887FD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CA88D" w14:textId="77777777" w:rsidR="00C21536" w:rsidRDefault="00C21536" w:rsidP="00887FD7">
      <w:pPr>
        <w:spacing w:after="0" w:line="240" w:lineRule="auto"/>
      </w:pPr>
      <w:r>
        <w:separator/>
      </w:r>
    </w:p>
  </w:endnote>
  <w:endnote w:type="continuationSeparator" w:id="0">
    <w:p w14:paraId="6E4E8991" w14:textId="77777777" w:rsidR="00C21536" w:rsidRDefault="00C21536" w:rsidP="00887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36ED0" w14:textId="77777777" w:rsidR="000E177D" w:rsidRDefault="000E177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F83A02D" w14:textId="77777777" w:rsidR="000E177D" w:rsidRDefault="000E1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9FDA6" w14:textId="77777777" w:rsidR="00C21536" w:rsidRDefault="00C21536" w:rsidP="00887FD7">
      <w:pPr>
        <w:spacing w:after="0" w:line="240" w:lineRule="auto"/>
      </w:pPr>
      <w:r>
        <w:separator/>
      </w:r>
    </w:p>
  </w:footnote>
  <w:footnote w:type="continuationSeparator" w:id="0">
    <w:p w14:paraId="7E5AB882" w14:textId="77777777" w:rsidR="00C21536" w:rsidRDefault="00C21536" w:rsidP="00887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3CF2A" w14:textId="04214BEC" w:rsidR="000E177D" w:rsidRDefault="000E177D">
    <w:pPr>
      <w:pStyle w:val="Header"/>
    </w:pPr>
    <w:r>
      <w:t>1301843</w:t>
    </w:r>
    <w:r>
      <w:ptab w:relativeTo="margin" w:alignment="center" w:leader="none"/>
    </w:r>
    <w:r>
      <w:ptab w:relativeTo="margin" w:alignment="right" w:leader="none"/>
    </w:r>
    <w:r>
      <w:t>SJYW7016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FD7"/>
    <w:rsid w:val="00010880"/>
    <w:rsid w:val="00020025"/>
    <w:rsid w:val="00072E5D"/>
    <w:rsid w:val="00082343"/>
    <w:rsid w:val="0009740F"/>
    <w:rsid w:val="00097F16"/>
    <w:rsid w:val="000E177D"/>
    <w:rsid w:val="000E2090"/>
    <w:rsid w:val="00130F89"/>
    <w:rsid w:val="00135E6E"/>
    <w:rsid w:val="001374DD"/>
    <w:rsid w:val="00137B0D"/>
    <w:rsid w:val="001419F0"/>
    <w:rsid w:val="00152B0A"/>
    <w:rsid w:val="00155692"/>
    <w:rsid w:val="00182A81"/>
    <w:rsid w:val="0018561E"/>
    <w:rsid w:val="00191460"/>
    <w:rsid w:val="001E4043"/>
    <w:rsid w:val="00224E58"/>
    <w:rsid w:val="002642C9"/>
    <w:rsid w:val="002B7269"/>
    <w:rsid w:val="002C4C0B"/>
    <w:rsid w:val="002D4B11"/>
    <w:rsid w:val="003061AF"/>
    <w:rsid w:val="003068A7"/>
    <w:rsid w:val="003073E8"/>
    <w:rsid w:val="003104BC"/>
    <w:rsid w:val="003112A0"/>
    <w:rsid w:val="00315880"/>
    <w:rsid w:val="00325F90"/>
    <w:rsid w:val="00357DC6"/>
    <w:rsid w:val="003664A9"/>
    <w:rsid w:val="003C7AF4"/>
    <w:rsid w:val="004137C8"/>
    <w:rsid w:val="00417FD2"/>
    <w:rsid w:val="004250EC"/>
    <w:rsid w:val="00447518"/>
    <w:rsid w:val="00467F2B"/>
    <w:rsid w:val="004937B5"/>
    <w:rsid w:val="004B496B"/>
    <w:rsid w:val="004F6F86"/>
    <w:rsid w:val="00516938"/>
    <w:rsid w:val="00525988"/>
    <w:rsid w:val="00572587"/>
    <w:rsid w:val="00583FE9"/>
    <w:rsid w:val="00586F36"/>
    <w:rsid w:val="005C7580"/>
    <w:rsid w:val="005F091A"/>
    <w:rsid w:val="005F5112"/>
    <w:rsid w:val="005F68AF"/>
    <w:rsid w:val="00601EF6"/>
    <w:rsid w:val="0065260D"/>
    <w:rsid w:val="006578F5"/>
    <w:rsid w:val="00707280"/>
    <w:rsid w:val="00756B23"/>
    <w:rsid w:val="0078547B"/>
    <w:rsid w:val="007D3BCC"/>
    <w:rsid w:val="007F0E67"/>
    <w:rsid w:val="00800914"/>
    <w:rsid w:val="00816123"/>
    <w:rsid w:val="008338E1"/>
    <w:rsid w:val="0083728C"/>
    <w:rsid w:val="00887FD7"/>
    <w:rsid w:val="008B109D"/>
    <w:rsid w:val="008F31D8"/>
    <w:rsid w:val="00906EDB"/>
    <w:rsid w:val="00907C86"/>
    <w:rsid w:val="00917B12"/>
    <w:rsid w:val="00930BD8"/>
    <w:rsid w:val="00944F03"/>
    <w:rsid w:val="00956877"/>
    <w:rsid w:val="00973E04"/>
    <w:rsid w:val="00976EE4"/>
    <w:rsid w:val="0097746E"/>
    <w:rsid w:val="00992DA4"/>
    <w:rsid w:val="009E6461"/>
    <w:rsid w:val="00A11D5F"/>
    <w:rsid w:val="00A22E09"/>
    <w:rsid w:val="00A25A91"/>
    <w:rsid w:val="00A2788F"/>
    <w:rsid w:val="00A5262F"/>
    <w:rsid w:val="00AB22F0"/>
    <w:rsid w:val="00AC0845"/>
    <w:rsid w:val="00AD1DF0"/>
    <w:rsid w:val="00AF0723"/>
    <w:rsid w:val="00B169D1"/>
    <w:rsid w:val="00B3449B"/>
    <w:rsid w:val="00BA0D70"/>
    <w:rsid w:val="00BB4EFA"/>
    <w:rsid w:val="00BE328E"/>
    <w:rsid w:val="00BF5DCD"/>
    <w:rsid w:val="00C01865"/>
    <w:rsid w:val="00C21536"/>
    <w:rsid w:val="00C676BB"/>
    <w:rsid w:val="00C70683"/>
    <w:rsid w:val="00C83F19"/>
    <w:rsid w:val="00CA20F6"/>
    <w:rsid w:val="00CD03C0"/>
    <w:rsid w:val="00CD55E9"/>
    <w:rsid w:val="00D04C04"/>
    <w:rsid w:val="00D56E23"/>
    <w:rsid w:val="00D80762"/>
    <w:rsid w:val="00E80D64"/>
    <w:rsid w:val="00E87771"/>
    <w:rsid w:val="00EB6324"/>
    <w:rsid w:val="00EE4DCC"/>
    <w:rsid w:val="00F51DDF"/>
    <w:rsid w:val="00F661D2"/>
    <w:rsid w:val="00F73910"/>
    <w:rsid w:val="00F87B21"/>
    <w:rsid w:val="00FA489B"/>
    <w:rsid w:val="00FC1599"/>
    <w:rsid w:val="00FC3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5A62A"/>
  <w15:chartTrackingRefBased/>
  <w15:docId w15:val="{EF1559C9-6243-456E-BD9C-DE0A4D52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7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FD7"/>
  </w:style>
  <w:style w:type="paragraph" w:styleId="Footer">
    <w:name w:val="footer"/>
    <w:basedOn w:val="Normal"/>
    <w:link w:val="FooterChar"/>
    <w:uiPriority w:val="99"/>
    <w:unhideWhenUsed/>
    <w:rsid w:val="00887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FD7"/>
  </w:style>
  <w:style w:type="character" w:styleId="Hyperlink">
    <w:name w:val="Hyperlink"/>
    <w:basedOn w:val="DefaultParagraphFont"/>
    <w:uiPriority w:val="99"/>
    <w:unhideWhenUsed/>
    <w:rsid w:val="00E80D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gepub.com/sites/default/files/upm-binaries/58975_Creaner.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mmunitycare.co.uk/2013/02/18/how-supervision-can-help-care-workers-improve-their-practic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usinessdictionary.com/definition/policies-and-procedures.html"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downloads.unicef.org.uk/wp-content/uploads/2016/08/unicef-convention-rights-child-uncrc.pdf?_ga=2.255578504.145519867.1589214055-2057229095.1586381776&amp;_gac=1.195830424.1589214055.EAIaIQobChMIlq7Eh5us6QIVkOvtCh37DgtnEAAYASAAEgLejvD_BwE" TargetMode="External"/><Relationship Id="rId4" Type="http://schemas.openxmlformats.org/officeDocument/2006/relationships/footnotes" Target="footnotes.xml"/><Relationship Id="rId9" Type="http://schemas.openxmlformats.org/officeDocument/2006/relationships/hyperlink" Target="https://cpduk.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2430</Words>
  <Characters>13853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samanthajohn48@yahoo.co.uk</dc:creator>
  <cp:keywords/>
  <dc:description/>
  <cp:lastModifiedBy>samanthajohn48@yahoo.co.uk</cp:lastModifiedBy>
  <cp:revision>2</cp:revision>
  <dcterms:created xsi:type="dcterms:W3CDTF">2020-05-11T19:13:00Z</dcterms:created>
  <dcterms:modified xsi:type="dcterms:W3CDTF">2020-05-11T19:13:00Z</dcterms:modified>
</cp:coreProperties>
</file>