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4A3EE" w14:textId="77777777" w:rsidR="007850FE" w:rsidRPr="00C838F2" w:rsidRDefault="007850FE" w:rsidP="00C838F2">
      <w:pPr>
        <w:spacing w:line="360" w:lineRule="auto"/>
        <w:jc w:val="both"/>
        <w:rPr>
          <w:rFonts w:ascii="Arial" w:hAnsi="Arial" w:cs="Arial"/>
          <w:sz w:val="22"/>
          <w:szCs w:val="22"/>
        </w:rPr>
      </w:pPr>
    </w:p>
    <w:p w14:paraId="21CE3662" w14:textId="77777777" w:rsidR="007850FE" w:rsidRPr="00C57A8B" w:rsidRDefault="007850FE" w:rsidP="00C57A8B">
      <w:pPr>
        <w:spacing w:line="360" w:lineRule="auto"/>
        <w:jc w:val="center"/>
        <w:rPr>
          <w:rFonts w:ascii="Arial" w:hAnsi="Arial" w:cs="Arial"/>
          <w:b/>
          <w:bCs/>
          <w:sz w:val="48"/>
          <w:szCs w:val="48"/>
        </w:rPr>
      </w:pPr>
      <w:r w:rsidRPr="00C57A8B">
        <w:rPr>
          <w:rFonts w:ascii="Arial" w:hAnsi="Arial" w:cs="Arial"/>
          <w:sz w:val="48"/>
          <w:szCs w:val="48"/>
        </w:rPr>
        <w:t>University of Wales Trinity Saint David</w:t>
      </w:r>
    </w:p>
    <w:p w14:paraId="7F09154E" w14:textId="77777777" w:rsidR="007850FE" w:rsidRPr="00C838F2" w:rsidRDefault="007850FE" w:rsidP="00C838F2">
      <w:pPr>
        <w:spacing w:line="360" w:lineRule="auto"/>
        <w:jc w:val="both"/>
        <w:rPr>
          <w:rFonts w:ascii="Arial" w:hAnsi="Arial" w:cs="Arial"/>
          <w:sz w:val="22"/>
          <w:szCs w:val="22"/>
        </w:rPr>
      </w:pPr>
    </w:p>
    <w:p w14:paraId="1A834B06" w14:textId="77777777" w:rsidR="007850FE" w:rsidRPr="00C838F2" w:rsidRDefault="007850FE" w:rsidP="00C838F2">
      <w:pPr>
        <w:spacing w:line="360" w:lineRule="auto"/>
        <w:jc w:val="both"/>
        <w:rPr>
          <w:rFonts w:ascii="Arial" w:hAnsi="Arial" w:cs="Arial"/>
          <w:sz w:val="22"/>
          <w:szCs w:val="22"/>
        </w:rPr>
      </w:pPr>
    </w:p>
    <w:p w14:paraId="39E1D80F" w14:textId="77777777" w:rsidR="007850FE" w:rsidRPr="00C838F2" w:rsidRDefault="007850FE" w:rsidP="00C838F2">
      <w:pPr>
        <w:spacing w:line="360" w:lineRule="auto"/>
        <w:jc w:val="both"/>
        <w:rPr>
          <w:rFonts w:ascii="Arial" w:hAnsi="Arial" w:cs="Arial"/>
          <w:sz w:val="22"/>
          <w:szCs w:val="22"/>
        </w:rPr>
      </w:pPr>
      <w:r w:rsidRPr="00C838F2">
        <w:rPr>
          <w:rFonts w:ascii="Arial" w:hAnsi="Arial" w:cs="Arial"/>
          <w:noProof/>
          <w:sz w:val="22"/>
          <w:szCs w:val="22"/>
          <w:lang w:val="en-US"/>
        </w:rPr>
        <w:drawing>
          <wp:anchor distT="0" distB="0" distL="114300" distR="114300" simplePos="0" relativeHeight="251659264" behindDoc="0" locked="0" layoutInCell="1" allowOverlap="1" wp14:anchorId="6C9384FD" wp14:editId="7261D9C4">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2A77BD" w14:textId="77777777" w:rsidR="007850FE" w:rsidRPr="00C838F2" w:rsidRDefault="007850FE" w:rsidP="00C838F2">
      <w:pPr>
        <w:spacing w:line="360" w:lineRule="auto"/>
        <w:jc w:val="both"/>
        <w:rPr>
          <w:rFonts w:ascii="Arial" w:hAnsi="Arial" w:cs="Arial"/>
          <w:sz w:val="22"/>
          <w:szCs w:val="22"/>
        </w:rPr>
      </w:pPr>
    </w:p>
    <w:p w14:paraId="004061A9" w14:textId="77777777" w:rsidR="007850FE" w:rsidRPr="00C838F2" w:rsidRDefault="007850FE" w:rsidP="00C838F2">
      <w:pPr>
        <w:spacing w:line="360" w:lineRule="auto"/>
        <w:jc w:val="both"/>
        <w:rPr>
          <w:rFonts w:ascii="Arial" w:hAnsi="Arial" w:cs="Arial"/>
          <w:sz w:val="22"/>
          <w:szCs w:val="22"/>
        </w:rPr>
      </w:pPr>
    </w:p>
    <w:p w14:paraId="40EF3542" w14:textId="77777777" w:rsidR="007850FE" w:rsidRPr="00C838F2" w:rsidRDefault="007850FE" w:rsidP="00C838F2">
      <w:pPr>
        <w:spacing w:line="360" w:lineRule="auto"/>
        <w:jc w:val="both"/>
        <w:rPr>
          <w:rFonts w:ascii="Arial" w:hAnsi="Arial" w:cs="Arial"/>
          <w:sz w:val="22"/>
          <w:szCs w:val="22"/>
        </w:rPr>
      </w:pPr>
    </w:p>
    <w:p w14:paraId="33DB0CE8" w14:textId="77777777" w:rsidR="007850FE" w:rsidRPr="00C838F2" w:rsidRDefault="007850FE" w:rsidP="00C838F2">
      <w:pPr>
        <w:spacing w:line="360" w:lineRule="auto"/>
        <w:jc w:val="both"/>
        <w:rPr>
          <w:rFonts w:ascii="Arial" w:hAnsi="Arial" w:cs="Arial"/>
          <w:sz w:val="22"/>
          <w:szCs w:val="22"/>
        </w:rPr>
      </w:pPr>
    </w:p>
    <w:p w14:paraId="63A4CEE2" w14:textId="77777777" w:rsidR="007850FE" w:rsidRPr="00C838F2" w:rsidRDefault="007850FE" w:rsidP="00C838F2">
      <w:pPr>
        <w:spacing w:line="360" w:lineRule="auto"/>
        <w:jc w:val="both"/>
        <w:rPr>
          <w:rFonts w:ascii="Arial" w:hAnsi="Arial" w:cs="Arial"/>
          <w:sz w:val="22"/>
          <w:szCs w:val="22"/>
        </w:rPr>
      </w:pPr>
    </w:p>
    <w:p w14:paraId="44A19E93" w14:textId="77777777" w:rsidR="007850FE" w:rsidRPr="00C838F2" w:rsidRDefault="007850FE" w:rsidP="00C838F2">
      <w:pPr>
        <w:spacing w:line="360" w:lineRule="auto"/>
        <w:jc w:val="both"/>
        <w:rPr>
          <w:rFonts w:ascii="Arial" w:hAnsi="Arial" w:cs="Arial"/>
          <w:sz w:val="22"/>
          <w:szCs w:val="22"/>
        </w:rPr>
      </w:pPr>
    </w:p>
    <w:p w14:paraId="074D4B84" w14:textId="77777777" w:rsidR="007850FE" w:rsidRPr="00C838F2" w:rsidRDefault="007850FE" w:rsidP="00C838F2">
      <w:pPr>
        <w:spacing w:line="360" w:lineRule="auto"/>
        <w:jc w:val="both"/>
        <w:rPr>
          <w:rFonts w:ascii="Arial" w:hAnsi="Arial" w:cs="Arial"/>
          <w:sz w:val="22"/>
          <w:szCs w:val="22"/>
        </w:rPr>
      </w:pPr>
    </w:p>
    <w:p w14:paraId="3B56BFD3" w14:textId="25E6E7C5" w:rsidR="007850FE" w:rsidRPr="00C57A8B" w:rsidRDefault="007850FE" w:rsidP="00C838F2">
      <w:pPr>
        <w:spacing w:before="120" w:after="120" w:line="360" w:lineRule="auto"/>
        <w:jc w:val="both"/>
        <w:rPr>
          <w:rFonts w:ascii="Arial" w:hAnsi="Arial" w:cs="Arial"/>
          <w:bCs/>
          <w:sz w:val="28"/>
          <w:szCs w:val="28"/>
        </w:rPr>
      </w:pPr>
      <w:r w:rsidRPr="00C57A8B">
        <w:rPr>
          <w:rFonts w:ascii="Arial" w:hAnsi="Arial" w:cs="Arial"/>
          <w:sz w:val="28"/>
          <w:szCs w:val="28"/>
        </w:rPr>
        <w:t xml:space="preserve">                  </w:t>
      </w:r>
      <w:r w:rsidRPr="00C57A8B">
        <w:rPr>
          <w:rFonts w:ascii="Arial" w:hAnsi="Arial" w:cs="Arial"/>
          <w:b/>
          <w:bCs/>
          <w:sz w:val="28"/>
          <w:szCs w:val="28"/>
        </w:rPr>
        <w:t>Program:</w:t>
      </w:r>
      <w:r w:rsidRPr="00C57A8B">
        <w:rPr>
          <w:rFonts w:ascii="Arial" w:hAnsi="Arial" w:cs="Arial"/>
          <w:sz w:val="28"/>
          <w:szCs w:val="28"/>
        </w:rPr>
        <w:t xml:space="preserve">                  </w:t>
      </w:r>
      <w:r w:rsidR="00C57A8B">
        <w:rPr>
          <w:rFonts w:ascii="Arial" w:hAnsi="Arial" w:cs="Arial"/>
          <w:sz w:val="28"/>
          <w:szCs w:val="28"/>
        </w:rPr>
        <w:t xml:space="preserve"> </w:t>
      </w:r>
      <w:r w:rsidRPr="00C57A8B">
        <w:rPr>
          <w:rFonts w:ascii="Arial" w:hAnsi="Arial" w:cs="Arial"/>
          <w:sz w:val="28"/>
          <w:szCs w:val="28"/>
        </w:rPr>
        <w:t>Health &amp; Social Care</w:t>
      </w:r>
    </w:p>
    <w:p w14:paraId="0A09D653" w14:textId="01D6BB95" w:rsidR="007850FE" w:rsidRPr="00C57A8B" w:rsidRDefault="00C57A8B" w:rsidP="00C57A8B">
      <w:pPr>
        <w:spacing w:line="360" w:lineRule="auto"/>
        <w:jc w:val="both"/>
        <w:rPr>
          <w:rFonts w:ascii="Arial" w:hAnsi="Arial" w:cs="Arial"/>
          <w:b/>
          <w:sz w:val="28"/>
          <w:szCs w:val="28"/>
        </w:rPr>
      </w:pPr>
      <w:r>
        <w:rPr>
          <w:rFonts w:ascii="Arial" w:hAnsi="Arial" w:cs="Arial"/>
          <w:sz w:val="28"/>
          <w:szCs w:val="28"/>
        </w:rPr>
        <w:t xml:space="preserve">                  </w:t>
      </w:r>
      <w:r w:rsidR="007850FE" w:rsidRPr="00C57A8B">
        <w:rPr>
          <w:rFonts w:ascii="Arial" w:hAnsi="Arial" w:cs="Arial"/>
          <w:b/>
          <w:bCs/>
          <w:sz w:val="28"/>
          <w:szCs w:val="28"/>
        </w:rPr>
        <w:t>Title:</w:t>
      </w:r>
      <w:r w:rsidR="007850FE" w:rsidRPr="00C57A8B">
        <w:rPr>
          <w:rFonts w:ascii="Arial" w:hAnsi="Arial" w:cs="Arial"/>
          <w:sz w:val="28"/>
          <w:szCs w:val="28"/>
        </w:rPr>
        <w:t xml:space="preserve">                          Component 2 – Research Report</w:t>
      </w:r>
    </w:p>
    <w:p w14:paraId="366FEB5F" w14:textId="77777777" w:rsidR="007850FE" w:rsidRPr="00C57A8B" w:rsidRDefault="007850FE" w:rsidP="00C838F2">
      <w:pPr>
        <w:spacing w:line="360" w:lineRule="auto"/>
        <w:ind w:left="1440"/>
        <w:jc w:val="both"/>
        <w:rPr>
          <w:rFonts w:ascii="Arial" w:hAnsi="Arial" w:cs="Arial"/>
          <w:sz w:val="28"/>
          <w:szCs w:val="28"/>
        </w:rPr>
      </w:pPr>
      <w:r w:rsidRPr="00C57A8B">
        <w:rPr>
          <w:rFonts w:ascii="Arial" w:hAnsi="Arial" w:cs="Arial"/>
          <w:b/>
          <w:bCs/>
          <w:sz w:val="28"/>
          <w:szCs w:val="28"/>
        </w:rPr>
        <w:t>Module Code:</w:t>
      </w:r>
      <w:r w:rsidRPr="00C57A8B">
        <w:rPr>
          <w:rFonts w:ascii="Arial" w:hAnsi="Arial" w:cs="Arial"/>
          <w:sz w:val="28"/>
          <w:szCs w:val="28"/>
        </w:rPr>
        <w:t xml:space="preserve">           LCHS4007</w:t>
      </w:r>
    </w:p>
    <w:p w14:paraId="7EA55E58" w14:textId="566BCC39" w:rsidR="007850FE" w:rsidRPr="00C57A8B" w:rsidRDefault="007850FE" w:rsidP="00C838F2">
      <w:pPr>
        <w:spacing w:line="360" w:lineRule="auto"/>
        <w:ind w:left="1440"/>
        <w:jc w:val="both"/>
        <w:rPr>
          <w:rFonts w:ascii="Arial" w:hAnsi="Arial" w:cs="Arial"/>
          <w:sz w:val="28"/>
          <w:szCs w:val="28"/>
        </w:rPr>
      </w:pPr>
      <w:r w:rsidRPr="00C57A8B">
        <w:rPr>
          <w:rFonts w:ascii="Arial" w:hAnsi="Arial" w:cs="Arial"/>
          <w:b/>
          <w:bCs/>
          <w:sz w:val="28"/>
          <w:szCs w:val="28"/>
        </w:rPr>
        <w:t>Module:</w:t>
      </w:r>
      <w:r w:rsidRPr="00C57A8B">
        <w:rPr>
          <w:rFonts w:ascii="Arial" w:hAnsi="Arial" w:cs="Arial"/>
          <w:sz w:val="28"/>
          <w:szCs w:val="28"/>
        </w:rPr>
        <w:t xml:space="preserve">                    </w:t>
      </w:r>
      <w:r w:rsidR="00C57A8B">
        <w:rPr>
          <w:rFonts w:ascii="Arial" w:hAnsi="Arial" w:cs="Arial"/>
          <w:sz w:val="28"/>
          <w:szCs w:val="28"/>
        </w:rPr>
        <w:t xml:space="preserve"> </w:t>
      </w:r>
      <w:r w:rsidRPr="00C57A8B">
        <w:rPr>
          <w:rFonts w:ascii="Arial" w:hAnsi="Arial" w:cs="Arial"/>
          <w:sz w:val="28"/>
          <w:szCs w:val="28"/>
        </w:rPr>
        <w:t>Digital Skills and Research Methods</w:t>
      </w:r>
    </w:p>
    <w:p w14:paraId="29215712" w14:textId="378F2CE0" w:rsidR="007850FE" w:rsidRPr="00C57A8B" w:rsidRDefault="007850FE" w:rsidP="00C838F2">
      <w:pPr>
        <w:spacing w:line="360" w:lineRule="auto"/>
        <w:ind w:left="1440"/>
        <w:jc w:val="both"/>
        <w:rPr>
          <w:rFonts w:ascii="Arial" w:hAnsi="Arial" w:cs="Arial"/>
          <w:b/>
          <w:bCs/>
          <w:sz w:val="28"/>
          <w:szCs w:val="28"/>
        </w:rPr>
      </w:pPr>
      <w:r w:rsidRPr="00C57A8B">
        <w:rPr>
          <w:rFonts w:ascii="Arial" w:hAnsi="Arial" w:cs="Arial"/>
          <w:b/>
          <w:bCs/>
          <w:sz w:val="28"/>
          <w:szCs w:val="28"/>
        </w:rPr>
        <w:t>Name of Student:</w:t>
      </w:r>
      <w:r w:rsidR="00980554">
        <w:rPr>
          <w:rFonts w:ascii="Arial" w:hAnsi="Arial" w:cs="Arial"/>
          <w:b/>
          <w:bCs/>
          <w:sz w:val="28"/>
          <w:szCs w:val="28"/>
        </w:rPr>
        <w:t xml:space="preserve">     </w:t>
      </w:r>
      <w:r w:rsidR="00980554" w:rsidRPr="00980554">
        <w:rPr>
          <w:rFonts w:ascii="Arial" w:hAnsi="Arial" w:cs="Arial"/>
          <w:sz w:val="28"/>
          <w:szCs w:val="28"/>
        </w:rPr>
        <w:t>Samina Iqbal</w:t>
      </w:r>
    </w:p>
    <w:p w14:paraId="7F16262D" w14:textId="082859D6" w:rsidR="007850FE" w:rsidRPr="00C57A8B" w:rsidRDefault="007850FE" w:rsidP="00C838F2">
      <w:pPr>
        <w:spacing w:line="360" w:lineRule="auto"/>
        <w:ind w:left="1440"/>
        <w:jc w:val="both"/>
        <w:rPr>
          <w:rFonts w:ascii="Arial" w:hAnsi="Arial" w:cs="Arial"/>
          <w:b/>
          <w:bCs/>
          <w:sz w:val="28"/>
          <w:szCs w:val="28"/>
        </w:rPr>
      </w:pPr>
      <w:r w:rsidRPr="00C57A8B">
        <w:rPr>
          <w:rFonts w:ascii="Arial" w:hAnsi="Arial" w:cs="Arial"/>
          <w:b/>
          <w:bCs/>
          <w:sz w:val="28"/>
          <w:szCs w:val="28"/>
        </w:rPr>
        <w:t>Student ID:</w:t>
      </w:r>
      <w:r w:rsidR="00980554">
        <w:rPr>
          <w:rFonts w:ascii="Arial" w:hAnsi="Arial" w:cs="Arial"/>
          <w:b/>
          <w:bCs/>
          <w:sz w:val="28"/>
          <w:szCs w:val="28"/>
        </w:rPr>
        <w:t xml:space="preserve">                </w:t>
      </w:r>
      <w:r w:rsidR="00980554" w:rsidRPr="00980554">
        <w:rPr>
          <w:rFonts w:ascii="Arial" w:hAnsi="Arial" w:cs="Arial"/>
          <w:sz w:val="28"/>
          <w:szCs w:val="28"/>
        </w:rPr>
        <w:t>2534173</w:t>
      </w:r>
    </w:p>
    <w:p w14:paraId="0FC387FC" w14:textId="1FADD613" w:rsidR="007850FE" w:rsidRPr="00945E05" w:rsidRDefault="007850FE" w:rsidP="00C838F2">
      <w:pPr>
        <w:spacing w:line="360" w:lineRule="auto"/>
        <w:ind w:left="1440"/>
        <w:jc w:val="both"/>
        <w:rPr>
          <w:rFonts w:ascii="Arial" w:hAnsi="Arial" w:cs="Arial"/>
          <w:b/>
          <w:bCs/>
          <w:sz w:val="28"/>
          <w:szCs w:val="28"/>
          <w:lang w:val="en-GB"/>
        </w:rPr>
      </w:pPr>
      <w:r w:rsidRPr="00C57A8B">
        <w:rPr>
          <w:rFonts w:ascii="Arial" w:hAnsi="Arial" w:cs="Arial"/>
          <w:b/>
          <w:bCs/>
          <w:sz w:val="28"/>
          <w:szCs w:val="28"/>
        </w:rPr>
        <w:t xml:space="preserve">Lecturer Name: </w:t>
      </w:r>
      <w:r w:rsidR="00945E05">
        <w:rPr>
          <w:rFonts w:ascii="Arial" w:hAnsi="Arial" w:cs="Arial"/>
          <w:b/>
          <w:bCs/>
          <w:sz w:val="28"/>
          <w:szCs w:val="28"/>
          <w:lang w:val="en-GB"/>
        </w:rPr>
        <w:t>Bianca Dodgen</w:t>
      </w:r>
    </w:p>
    <w:p w14:paraId="5B4476EF" w14:textId="77777777" w:rsidR="007850FE" w:rsidRPr="00C838F2" w:rsidRDefault="007850FE" w:rsidP="00C838F2">
      <w:pPr>
        <w:spacing w:line="360" w:lineRule="auto"/>
        <w:ind w:left="1440"/>
        <w:jc w:val="both"/>
        <w:rPr>
          <w:rFonts w:ascii="Arial" w:hAnsi="Arial" w:cs="Arial"/>
          <w:sz w:val="22"/>
          <w:szCs w:val="22"/>
        </w:rPr>
      </w:pPr>
    </w:p>
    <w:p w14:paraId="18727B46" w14:textId="77777777" w:rsidR="007850FE" w:rsidRDefault="007850FE" w:rsidP="00C838F2">
      <w:pPr>
        <w:spacing w:line="360" w:lineRule="auto"/>
        <w:jc w:val="both"/>
        <w:rPr>
          <w:rFonts w:ascii="Arial" w:hAnsi="Arial" w:cs="Arial"/>
          <w:sz w:val="22"/>
          <w:szCs w:val="22"/>
        </w:rPr>
      </w:pPr>
    </w:p>
    <w:p w14:paraId="6557B074" w14:textId="77777777" w:rsidR="0021659B" w:rsidRDefault="0021659B" w:rsidP="00C838F2">
      <w:pPr>
        <w:spacing w:line="360" w:lineRule="auto"/>
        <w:jc w:val="both"/>
        <w:rPr>
          <w:rFonts w:ascii="Arial" w:hAnsi="Arial" w:cs="Arial"/>
          <w:sz w:val="22"/>
          <w:szCs w:val="22"/>
        </w:rPr>
      </w:pPr>
    </w:p>
    <w:p w14:paraId="70193C29" w14:textId="77777777" w:rsidR="0021659B" w:rsidRPr="00C838F2" w:rsidRDefault="0021659B" w:rsidP="00C838F2">
      <w:pPr>
        <w:spacing w:line="360" w:lineRule="auto"/>
        <w:jc w:val="both"/>
        <w:rPr>
          <w:rFonts w:ascii="Arial" w:hAnsi="Arial" w:cs="Arial"/>
          <w:sz w:val="22"/>
          <w:szCs w:val="22"/>
        </w:rPr>
      </w:pPr>
    </w:p>
    <w:p w14:paraId="1737236F" w14:textId="77777777" w:rsidR="007850FE" w:rsidRPr="00C838F2" w:rsidRDefault="007850FE" w:rsidP="00C838F2">
      <w:pPr>
        <w:spacing w:line="360" w:lineRule="auto"/>
        <w:jc w:val="both"/>
        <w:rPr>
          <w:rFonts w:ascii="Arial" w:hAnsi="Arial" w:cs="Arial"/>
          <w:sz w:val="22"/>
          <w:szCs w:val="22"/>
        </w:rPr>
      </w:pPr>
    </w:p>
    <w:sdt>
      <w:sdtPr>
        <w:rPr>
          <w:rFonts w:ascii="Arial" w:eastAsiaTheme="minorHAnsi" w:hAnsi="Arial" w:cs="Arial"/>
          <w:color w:val="auto"/>
          <w:kern w:val="2"/>
          <w:sz w:val="22"/>
          <w:szCs w:val="22"/>
          <w:lang/>
          <w14:ligatures w14:val="standardContextual"/>
        </w:rPr>
        <w:id w:val="-1112287677"/>
        <w:docPartObj>
          <w:docPartGallery w:val="Table of Contents"/>
          <w:docPartUnique/>
        </w:docPartObj>
      </w:sdtPr>
      <w:sdtEndPr>
        <w:rPr>
          <w:b/>
          <w:bCs/>
          <w:noProof/>
        </w:rPr>
      </w:sdtEndPr>
      <w:sdtContent>
        <w:p w14:paraId="18140FE0" w14:textId="43EFBAB1" w:rsidR="007850FE" w:rsidRPr="00C838F2" w:rsidRDefault="007850FE" w:rsidP="00C838F2">
          <w:pPr>
            <w:pStyle w:val="TOCHeading"/>
            <w:spacing w:line="360" w:lineRule="auto"/>
            <w:jc w:val="both"/>
            <w:rPr>
              <w:rStyle w:val="Heading2Char"/>
            </w:rPr>
          </w:pPr>
          <w:r w:rsidRPr="00C838F2">
            <w:rPr>
              <w:rStyle w:val="Heading2Char"/>
            </w:rPr>
            <w:t>Table of Contents</w:t>
          </w:r>
        </w:p>
        <w:p w14:paraId="2B78AD55" w14:textId="32854798" w:rsidR="00463342" w:rsidRDefault="007850FE">
          <w:pPr>
            <w:pStyle w:val="TOC2"/>
            <w:tabs>
              <w:tab w:val="right" w:leader="dot" w:pos="9016"/>
            </w:tabs>
            <w:rPr>
              <w:rFonts w:eastAsiaTheme="minorEastAsia"/>
              <w:noProof/>
              <w:lang/>
            </w:rPr>
          </w:pPr>
          <w:r w:rsidRPr="00C838F2">
            <w:rPr>
              <w:rFonts w:ascii="Arial" w:hAnsi="Arial" w:cs="Arial"/>
              <w:sz w:val="22"/>
              <w:szCs w:val="22"/>
            </w:rPr>
            <w:fldChar w:fldCharType="begin"/>
          </w:r>
          <w:r w:rsidRPr="00C838F2">
            <w:rPr>
              <w:rFonts w:ascii="Arial" w:hAnsi="Arial" w:cs="Arial"/>
              <w:sz w:val="22"/>
              <w:szCs w:val="22"/>
            </w:rPr>
            <w:instrText xml:space="preserve"> TOC \o "1-3" \h \z \u </w:instrText>
          </w:r>
          <w:r w:rsidRPr="00C838F2">
            <w:rPr>
              <w:rFonts w:ascii="Arial" w:hAnsi="Arial" w:cs="Arial"/>
              <w:sz w:val="22"/>
              <w:szCs w:val="22"/>
            </w:rPr>
            <w:fldChar w:fldCharType="separate"/>
          </w:r>
          <w:hyperlink w:anchor="_Toc235731046" w:history="1">
            <w:r w:rsidR="00463342" w:rsidRPr="002F73A5">
              <w:rPr>
                <w:rStyle w:val="Hyperlink"/>
                <w:noProof/>
              </w:rPr>
              <w:t>Introducing the Research Paper and Topic Development</w:t>
            </w:r>
            <w:r w:rsidR="00463342">
              <w:rPr>
                <w:noProof/>
                <w:webHidden/>
              </w:rPr>
              <w:tab/>
            </w:r>
            <w:r w:rsidR="00463342">
              <w:rPr>
                <w:noProof/>
                <w:webHidden/>
              </w:rPr>
              <w:fldChar w:fldCharType="begin"/>
            </w:r>
            <w:r w:rsidR="00463342">
              <w:rPr>
                <w:noProof/>
                <w:webHidden/>
              </w:rPr>
              <w:instrText xml:space="preserve"> PAGEREF _Toc235731046 \h </w:instrText>
            </w:r>
            <w:r w:rsidR="00463342">
              <w:rPr>
                <w:noProof/>
                <w:webHidden/>
              </w:rPr>
            </w:r>
            <w:r w:rsidR="00463342">
              <w:rPr>
                <w:noProof/>
                <w:webHidden/>
              </w:rPr>
              <w:fldChar w:fldCharType="separate"/>
            </w:r>
            <w:r w:rsidR="00463342">
              <w:rPr>
                <w:noProof/>
                <w:webHidden/>
              </w:rPr>
              <w:t>3</w:t>
            </w:r>
            <w:r w:rsidR="00463342">
              <w:rPr>
                <w:noProof/>
                <w:webHidden/>
              </w:rPr>
              <w:fldChar w:fldCharType="end"/>
            </w:r>
          </w:hyperlink>
        </w:p>
        <w:p w14:paraId="4F9E59B0" w14:textId="48F398C3" w:rsidR="00463342" w:rsidRDefault="00463342">
          <w:pPr>
            <w:pStyle w:val="TOC2"/>
            <w:tabs>
              <w:tab w:val="right" w:leader="dot" w:pos="9016"/>
            </w:tabs>
            <w:rPr>
              <w:rFonts w:eastAsiaTheme="minorEastAsia"/>
              <w:noProof/>
              <w:lang/>
            </w:rPr>
          </w:pPr>
          <w:hyperlink w:anchor="_Toc235731047" w:history="1">
            <w:r w:rsidRPr="002F73A5">
              <w:rPr>
                <w:rStyle w:val="Hyperlink"/>
                <w:noProof/>
              </w:rPr>
              <w:t>Identifying the Purpose and Research Question</w:t>
            </w:r>
            <w:r>
              <w:rPr>
                <w:noProof/>
                <w:webHidden/>
              </w:rPr>
              <w:tab/>
            </w:r>
            <w:r>
              <w:rPr>
                <w:noProof/>
                <w:webHidden/>
              </w:rPr>
              <w:fldChar w:fldCharType="begin"/>
            </w:r>
            <w:r>
              <w:rPr>
                <w:noProof/>
                <w:webHidden/>
              </w:rPr>
              <w:instrText xml:space="preserve"> PAGEREF _Toc235731047 \h </w:instrText>
            </w:r>
            <w:r>
              <w:rPr>
                <w:noProof/>
                <w:webHidden/>
              </w:rPr>
            </w:r>
            <w:r>
              <w:rPr>
                <w:noProof/>
                <w:webHidden/>
              </w:rPr>
              <w:fldChar w:fldCharType="separate"/>
            </w:r>
            <w:r>
              <w:rPr>
                <w:noProof/>
                <w:webHidden/>
              </w:rPr>
              <w:t>4</w:t>
            </w:r>
            <w:r>
              <w:rPr>
                <w:noProof/>
                <w:webHidden/>
              </w:rPr>
              <w:fldChar w:fldCharType="end"/>
            </w:r>
          </w:hyperlink>
        </w:p>
        <w:p w14:paraId="08E39D8B" w14:textId="3C9BDDA5" w:rsidR="00463342" w:rsidRDefault="00463342">
          <w:pPr>
            <w:pStyle w:val="TOC2"/>
            <w:tabs>
              <w:tab w:val="right" w:leader="dot" w:pos="9016"/>
            </w:tabs>
            <w:rPr>
              <w:rFonts w:eastAsiaTheme="minorEastAsia"/>
              <w:noProof/>
              <w:lang/>
            </w:rPr>
          </w:pPr>
          <w:hyperlink w:anchor="_Toc235731048" w:history="1">
            <w:r w:rsidRPr="002F73A5">
              <w:rPr>
                <w:rStyle w:val="Hyperlink"/>
                <w:noProof/>
              </w:rPr>
              <w:t>Understand Research Methods</w:t>
            </w:r>
            <w:r>
              <w:rPr>
                <w:noProof/>
                <w:webHidden/>
              </w:rPr>
              <w:tab/>
            </w:r>
            <w:r>
              <w:rPr>
                <w:noProof/>
                <w:webHidden/>
              </w:rPr>
              <w:fldChar w:fldCharType="begin"/>
            </w:r>
            <w:r>
              <w:rPr>
                <w:noProof/>
                <w:webHidden/>
              </w:rPr>
              <w:instrText xml:space="preserve"> PAGEREF _Toc235731048 \h </w:instrText>
            </w:r>
            <w:r>
              <w:rPr>
                <w:noProof/>
                <w:webHidden/>
              </w:rPr>
            </w:r>
            <w:r>
              <w:rPr>
                <w:noProof/>
                <w:webHidden/>
              </w:rPr>
              <w:fldChar w:fldCharType="separate"/>
            </w:r>
            <w:r>
              <w:rPr>
                <w:noProof/>
                <w:webHidden/>
              </w:rPr>
              <w:t>4</w:t>
            </w:r>
            <w:r>
              <w:rPr>
                <w:noProof/>
                <w:webHidden/>
              </w:rPr>
              <w:fldChar w:fldCharType="end"/>
            </w:r>
          </w:hyperlink>
        </w:p>
        <w:p w14:paraId="1F1F807D" w14:textId="16917D51" w:rsidR="00463342" w:rsidRDefault="00463342">
          <w:pPr>
            <w:pStyle w:val="TOC2"/>
            <w:tabs>
              <w:tab w:val="right" w:leader="dot" w:pos="9016"/>
            </w:tabs>
            <w:rPr>
              <w:rFonts w:eastAsiaTheme="minorEastAsia"/>
              <w:noProof/>
              <w:lang/>
            </w:rPr>
          </w:pPr>
          <w:hyperlink w:anchor="_Toc235731049" w:history="1">
            <w:r w:rsidRPr="002F73A5">
              <w:rPr>
                <w:rStyle w:val="Hyperlink"/>
                <w:noProof/>
              </w:rPr>
              <w:t>Conclusion</w:t>
            </w:r>
            <w:r>
              <w:rPr>
                <w:noProof/>
                <w:webHidden/>
              </w:rPr>
              <w:tab/>
            </w:r>
            <w:r>
              <w:rPr>
                <w:noProof/>
                <w:webHidden/>
              </w:rPr>
              <w:fldChar w:fldCharType="begin"/>
            </w:r>
            <w:r>
              <w:rPr>
                <w:noProof/>
                <w:webHidden/>
              </w:rPr>
              <w:instrText xml:space="preserve"> PAGEREF _Toc235731049 \h </w:instrText>
            </w:r>
            <w:r>
              <w:rPr>
                <w:noProof/>
                <w:webHidden/>
              </w:rPr>
            </w:r>
            <w:r>
              <w:rPr>
                <w:noProof/>
                <w:webHidden/>
              </w:rPr>
              <w:fldChar w:fldCharType="separate"/>
            </w:r>
            <w:r>
              <w:rPr>
                <w:noProof/>
                <w:webHidden/>
              </w:rPr>
              <w:t>5</w:t>
            </w:r>
            <w:r>
              <w:rPr>
                <w:noProof/>
                <w:webHidden/>
              </w:rPr>
              <w:fldChar w:fldCharType="end"/>
            </w:r>
          </w:hyperlink>
        </w:p>
        <w:p w14:paraId="16910E95" w14:textId="0646E090" w:rsidR="00463342" w:rsidRDefault="00463342">
          <w:pPr>
            <w:pStyle w:val="TOC2"/>
            <w:tabs>
              <w:tab w:val="right" w:leader="dot" w:pos="9016"/>
            </w:tabs>
            <w:rPr>
              <w:rFonts w:eastAsiaTheme="minorEastAsia"/>
              <w:noProof/>
              <w:lang/>
            </w:rPr>
          </w:pPr>
          <w:hyperlink w:anchor="_Toc235731050" w:history="1">
            <w:r w:rsidRPr="002F73A5">
              <w:rPr>
                <w:rStyle w:val="Hyperlink"/>
                <w:noProof/>
              </w:rPr>
              <w:t>References</w:t>
            </w:r>
            <w:r>
              <w:rPr>
                <w:noProof/>
                <w:webHidden/>
              </w:rPr>
              <w:tab/>
            </w:r>
            <w:r>
              <w:rPr>
                <w:noProof/>
                <w:webHidden/>
              </w:rPr>
              <w:fldChar w:fldCharType="begin"/>
            </w:r>
            <w:r>
              <w:rPr>
                <w:noProof/>
                <w:webHidden/>
              </w:rPr>
              <w:instrText xml:space="preserve"> PAGEREF _Toc235731050 \h </w:instrText>
            </w:r>
            <w:r>
              <w:rPr>
                <w:noProof/>
                <w:webHidden/>
              </w:rPr>
            </w:r>
            <w:r>
              <w:rPr>
                <w:noProof/>
                <w:webHidden/>
              </w:rPr>
              <w:fldChar w:fldCharType="separate"/>
            </w:r>
            <w:r>
              <w:rPr>
                <w:noProof/>
                <w:webHidden/>
              </w:rPr>
              <w:t>6</w:t>
            </w:r>
            <w:r>
              <w:rPr>
                <w:noProof/>
                <w:webHidden/>
              </w:rPr>
              <w:fldChar w:fldCharType="end"/>
            </w:r>
          </w:hyperlink>
        </w:p>
        <w:p w14:paraId="54B1D479" w14:textId="55E9356E" w:rsidR="007850FE" w:rsidRPr="00C838F2" w:rsidRDefault="007850FE" w:rsidP="00C838F2">
          <w:pPr>
            <w:spacing w:line="360" w:lineRule="auto"/>
            <w:jc w:val="both"/>
            <w:rPr>
              <w:rFonts w:ascii="Arial" w:hAnsi="Arial" w:cs="Arial"/>
              <w:sz w:val="22"/>
              <w:szCs w:val="22"/>
            </w:rPr>
          </w:pPr>
          <w:r w:rsidRPr="00C838F2">
            <w:rPr>
              <w:rFonts w:ascii="Arial" w:hAnsi="Arial" w:cs="Arial"/>
              <w:b/>
              <w:bCs/>
              <w:noProof/>
              <w:sz w:val="22"/>
              <w:szCs w:val="22"/>
            </w:rPr>
            <w:fldChar w:fldCharType="end"/>
          </w:r>
        </w:p>
      </w:sdtContent>
    </w:sdt>
    <w:p w14:paraId="5C1A0011" w14:textId="77777777" w:rsidR="007850FE" w:rsidRPr="00C838F2" w:rsidRDefault="007850FE" w:rsidP="00C838F2">
      <w:pPr>
        <w:spacing w:line="360" w:lineRule="auto"/>
        <w:jc w:val="both"/>
        <w:rPr>
          <w:rFonts w:ascii="Arial" w:hAnsi="Arial" w:cs="Arial"/>
          <w:sz w:val="22"/>
          <w:szCs w:val="22"/>
        </w:rPr>
      </w:pPr>
    </w:p>
    <w:p w14:paraId="3ADA5D22" w14:textId="77777777" w:rsidR="007850FE" w:rsidRPr="00C838F2" w:rsidRDefault="007850FE" w:rsidP="00C838F2">
      <w:pPr>
        <w:spacing w:line="360" w:lineRule="auto"/>
        <w:jc w:val="both"/>
        <w:rPr>
          <w:rFonts w:ascii="Arial" w:hAnsi="Arial" w:cs="Arial"/>
          <w:sz w:val="22"/>
          <w:szCs w:val="22"/>
        </w:rPr>
      </w:pPr>
    </w:p>
    <w:p w14:paraId="6B788343" w14:textId="77777777" w:rsidR="007850FE" w:rsidRPr="00C838F2" w:rsidRDefault="007850FE" w:rsidP="00C838F2">
      <w:pPr>
        <w:spacing w:line="360" w:lineRule="auto"/>
        <w:jc w:val="both"/>
        <w:rPr>
          <w:rFonts w:ascii="Arial" w:hAnsi="Arial" w:cs="Arial"/>
          <w:sz w:val="22"/>
          <w:szCs w:val="22"/>
        </w:rPr>
      </w:pPr>
    </w:p>
    <w:p w14:paraId="71B48CE2" w14:textId="77777777" w:rsidR="007850FE" w:rsidRPr="00C838F2" w:rsidRDefault="007850FE" w:rsidP="00C838F2">
      <w:pPr>
        <w:spacing w:line="360" w:lineRule="auto"/>
        <w:jc w:val="both"/>
        <w:rPr>
          <w:rFonts w:ascii="Arial" w:hAnsi="Arial" w:cs="Arial"/>
          <w:sz w:val="22"/>
          <w:szCs w:val="22"/>
        </w:rPr>
      </w:pPr>
    </w:p>
    <w:p w14:paraId="4B0B52A3" w14:textId="77777777" w:rsidR="007850FE" w:rsidRPr="00C838F2" w:rsidRDefault="007850FE" w:rsidP="00C838F2">
      <w:pPr>
        <w:spacing w:line="360" w:lineRule="auto"/>
        <w:jc w:val="both"/>
        <w:rPr>
          <w:rFonts w:ascii="Arial" w:hAnsi="Arial" w:cs="Arial"/>
          <w:sz w:val="22"/>
          <w:szCs w:val="22"/>
        </w:rPr>
      </w:pPr>
    </w:p>
    <w:p w14:paraId="54EA07D1" w14:textId="77777777" w:rsidR="007850FE" w:rsidRPr="00C838F2" w:rsidRDefault="007850FE" w:rsidP="00C838F2">
      <w:pPr>
        <w:spacing w:line="360" w:lineRule="auto"/>
        <w:jc w:val="both"/>
        <w:rPr>
          <w:rFonts w:ascii="Arial" w:hAnsi="Arial" w:cs="Arial"/>
          <w:sz w:val="22"/>
          <w:szCs w:val="22"/>
        </w:rPr>
      </w:pPr>
    </w:p>
    <w:p w14:paraId="340C742E" w14:textId="77777777" w:rsidR="007850FE" w:rsidRPr="00C838F2" w:rsidRDefault="007850FE" w:rsidP="00C838F2">
      <w:pPr>
        <w:spacing w:line="360" w:lineRule="auto"/>
        <w:jc w:val="both"/>
        <w:rPr>
          <w:rFonts w:ascii="Arial" w:hAnsi="Arial" w:cs="Arial"/>
          <w:sz w:val="22"/>
          <w:szCs w:val="22"/>
        </w:rPr>
      </w:pPr>
    </w:p>
    <w:p w14:paraId="5F17DE41" w14:textId="77777777" w:rsidR="007850FE" w:rsidRPr="00C838F2" w:rsidRDefault="007850FE" w:rsidP="00C838F2">
      <w:pPr>
        <w:spacing w:line="360" w:lineRule="auto"/>
        <w:jc w:val="both"/>
        <w:rPr>
          <w:rFonts w:ascii="Arial" w:hAnsi="Arial" w:cs="Arial"/>
          <w:sz w:val="22"/>
          <w:szCs w:val="22"/>
        </w:rPr>
      </w:pPr>
    </w:p>
    <w:p w14:paraId="0C8667D0" w14:textId="77777777" w:rsidR="007850FE" w:rsidRPr="00C838F2" w:rsidRDefault="007850FE" w:rsidP="00C838F2">
      <w:pPr>
        <w:spacing w:line="360" w:lineRule="auto"/>
        <w:jc w:val="both"/>
        <w:rPr>
          <w:rFonts w:ascii="Arial" w:hAnsi="Arial" w:cs="Arial"/>
          <w:sz w:val="22"/>
          <w:szCs w:val="22"/>
        </w:rPr>
      </w:pPr>
    </w:p>
    <w:p w14:paraId="0DC156CB" w14:textId="77777777" w:rsidR="007850FE" w:rsidRPr="00C838F2" w:rsidRDefault="007850FE" w:rsidP="00C838F2">
      <w:pPr>
        <w:spacing w:line="360" w:lineRule="auto"/>
        <w:jc w:val="both"/>
        <w:rPr>
          <w:rFonts w:ascii="Arial" w:hAnsi="Arial" w:cs="Arial"/>
          <w:sz w:val="22"/>
          <w:szCs w:val="22"/>
        </w:rPr>
      </w:pPr>
    </w:p>
    <w:p w14:paraId="690126C0" w14:textId="77777777" w:rsidR="007850FE" w:rsidRPr="00C838F2" w:rsidRDefault="007850FE" w:rsidP="00C838F2">
      <w:pPr>
        <w:spacing w:line="360" w:lineRule="auto"/>
        <w:jc w:val="both"/>
        <w:rPr>
          <w:rFonts w:ascii="Arial" w:hAnsi="Arial" w:cs="Arial"/>
          <w:sz w:val="22"/>
          <w:szCs w:val="22"/>
        </w:rPr>
      </w:pPr>
    </w:p>
    <w:p w14:paraId="4E0E4429" w14:textId="77777777" w:rsidR="007850FE" w:rsidRPr="00C838F2" w:rsidRDefault="007850FE" w:rsidP="00C838F2">
      <w:pPr>
        <w:spacing w:line="360" w:lineRule="auto"/>
        <w:jc w:val="both"/>
        <w:rPr>
          <w:rFonts w:ascii="Arial" w:hAnsi="Arial" w:cs="Arial"/>
          <w:sz w:val="22"/>
          <w:szCs w:val="22"/>
        </w:rPr>
      </w:pPr>
    </w:p>
    <w:p w14:paraId="04192B36" w14:textId="77777777" w:rsidR="007850FE" w:rsidRPr="00C838F2" w:rsidRDefault="007850FE" w:rsidP="00C838F2">
      <w:pPr>
        <w:spacing w:line="360" w:lineRule="auto"/>
        <w:jc w:val="both"/>
        <w:rPr>
          <w:rFonts w:ascii="Arial" w:hAnsi="Arial" w:cs="Arial"/>
          <w:sz w:val="22"/>
          <w:szCs w:val="22"/>
        </w:rPr>
      </w:pPr>
    </w:p>
    <w:p w14:paraId="75A060B6" w14:textId="77777777" w:rsidR="007850FE" w:rsidRPr="00C838F2" w:rsidRDefault="007850FE" w:rsidP="00C838F2">
      <w:pPr>
        <w:spacing w:line="360" w:lineRule="auto"/>
        <w:jc w:val="both"/>
        <w:rPr>
          <w:rFonts w:ascii="Arial" w:hAnsi="Arial" w:cs="Arial"/>
          <w:sz w:val="22"/>
          <w:szCs w:val="22"/>
        </w:rPr>
      </w:pPr>
    </w:p>
    <w:p w14:paraId="5083379B" w14:textId="77777777" w:rsidR="007850FE" w:rsidRPr="00C838F2" w:rsidRDefault="007850FE" w:rsidP="00C838F2">
      <w:pPr>
        <w:spacing w:line="360" w:lineRule="auto"/>
        <w:jc w:val="both"/>
        <w:rPr>
          <w:rFonts w:ascii="Arial" w:hAnsi="Arial" w:cs="Arial"/>
          <w:sz w:val="22"/>
          <w:szCs w:val="22"/>
        </w:rPr>
      </w:pPr>
    </w:p>
    <w:p w14:paraId="7A1B9620" w14:textId="77777777" w:rsidR="007850FE" w:rsidRPr="00C838F2" w:rsidRDefault="007850FE" w:rsidP="00C838F2">
      <w:pPr>
        <w:spacing w:line="360" w:lineRule="auto"/>
        <w:jc w:val="both"/>
        <w:rPr>
          <w:rFonts w:ascii="Arial" w:hAnsi="Arial" w:cs="Arial"/>
          <w:sz w:val="22"/>
          <w:szCs w:val="22"/>
        </w:rPr>
      </w:pPr>
    </w:p>
    <w:p w14:paraId="43E8E81B" w14:textId="77777777" w:rsidR="007850FE" w:rsidRPr="00C838F2" w:rsidRDefault="007850FE" w:rsidP="00C838F2">
      <w:pPr>
        <w:spacing w:line="360" w:lineRule="auto"/>
        <w:jc w:val="both"/>
        <w:rPr>
          <w:rFonts w:ascii="Arial" w:hAnsi="Arial" w:cs="Arial"/>
          <w:sz w:val="22"/>
          <w:szCs w:val="22"/>
        </w:rPr>
      </w:pPr>
    </w:p>
    <w:p w14:paraId="3D4C93D2" w14:textId="77777777" w:rsidR="00463342" w:rsidRDefault="00463342" w:rsidP="00C838F2">
      <w:pPr>
        <w:pStyle w:val="Heading2"/>
      </w:pPr>
    </w:p>
    <w:p w14:paraId="655714A6" w14:textId="77777777" w:rsidR="00463342" w:rsidRPr="00463342" w:rsidRDefault="00463342" w:rsidP="00463342"/>
    <w:p w14:paraId="6AB2EDEC" w14:textId="5C156EE8" w:rsidR="00837F24" w:rsidRPr="00C838F2" w:rsidRDefault="00837F24" w:rsidP="00C838F2">
      <w:pPr>
        <w:pStyle w:val="Heading2"/>
      </w:pPr>
      <w:bookmarkStart w:id="0" w:name="_Toc235731046"/>
      <w:r w:rsidRPr="00C838F2">
        <w:lastRenderedPageBreak/>
        <w:t>Introducing the Research Paper and Topic Development</w:t>
      </w:r>
      <w:bookmarkEnd w:id="0"/>
    </w:p>
    <w:p w14:paraId="07F6BE54" w14:textId="77777777" w:rsidR="00837F24" w:rsidRPr="00C838F2" w:rsidRDefault="00837F24" w:rsidP="00C838F2">
      <w:pPr>
        <w:spacing w:line="360" w:lineRule="auto"/>
        <w:jc w:val="both"/>
        <w:rPr>
          <w:rFonts w:ascii="Arial" w:hAnsi="Arial" w:cs="Arial"/>
          <w:sz w:val="22"/>
          <w:szCs w:val="22"/>
        </w:rPr>
      </w:pPr>
    </w:p>
    <w:p w14:paraId="02E18185" w14:textId="17A913A1" w:rsidR="00463342" w:rsidRDefault="00463342" w:rsidP="00C838F2">
      <w:pPr>
        <w:spacing w:line="360" w:lineRule="auto"/>
        <w:jc w:val="both"/>
        <w:rPr>
          <w:rFonts w:ascii="Arial" w:hAnsi="Arial" w:cs="Arial"/>
          <w:sz w:val="22"/>
          <w:szCs w:val="22"/>
        </w:rPr>
      </w:pPr>
      <w:r w:rsidRPr="00463342">
        <w:rPr>
          <w:rFonts w:ascii="Arial" w:hAnsi="Arial" w:cs="Arial"/>
          <w:sz w:val="22"/>
          <w:szCs w:val="22"/>
        </w:rPr>
        <w:t xml:space="preserve">This report is on the paper 'A Qualitative Study of Organisational Resilience in Care Homes in Scotland' written by Alastair Ross, Janet E. Anderson, Santhani Selveindran, Tamsin MacBride, Paul Bowie, Andrea Sherriff, Linda Young, Evie Fioratou, Edel Roddy, Heather Edwards, Belinda Dewar and Lorna M. Macpherson, published in the journal PLOS ONE in 2022. </w:t>
      </w:r>
      <w:r w:rsidR="0021659B" w:rsidRPr="0021659B">
        <w:rPr>
          <w:rFonts w:ascii="Arial" w:hAnsi="Arial" w:cs="Arial"/>
          <w:sz w:val="22"/>
          <w:szCs w:val="22"/>
        </w:rPr>
        <w:t>This study is done within the scope of the I-SCOPE (Improving Systems of Care for the Older Person) project, with the objective of gaining more information regarding how care homes handle their daily challenges and provide high-quality care to older people.</w:t>
      </w:r>
    </w:p>
    <w:p w14:paraId="04C4EF39" w14:textId="6D44DFC6" w:rsidR="0021659B" w:rsidRDefault="0021659B" w:rsidP="00C838F2">
      <w:pPr>
        <w:spacing w:line="360" w:lineRule="auto"/>
        <w:jc w:val="both"/>
        <w:rPr>
          <w:rFonts w:ascii="Arial" w:hAnsi="Arial" w:cs="Arial"/>
          <w:sz w:val="22"/>
          <w:szCs w:val="22"/>
        </w:rPr>
      </w:pPr>
      <w:r w:rsidRPr="0021659B">
        <w:rPr>
          <w:rFonts w:ascii="Arial" w:hAnsi="Arial" w:cs="Arial"/>
          <w:sz w:val="22"/>
          <w:szCs w:val="22"/>
        </w:rPr>
        <w:t>The research explores the central issue of organisational resilience of care homes in Scotland. Organisational resilience is the ability of healthcare organisations to adapt to the dynamic environment, limited resources and unexpected events while still delivering safe and effective person-centred care services. The researchers chose this issue as their topic because of the stress that is placed upon care homes by the increasing number of older adults, people with multiple needs, lack of staff and resources, and the effects of the COVID-19 pandemic. Quality improvement methods traditionally deal with the identification of issues that arise, while this study aims to identify successful adaptation strategies that care home staff members use in order to improve outcomes for children.</w:t>
      </w:r>
    </w:p>
    <w:p w14:paraId="6169BFBA" w14:textId="77777777" w:rsidR="0021659B" w:rsidRDefault="0021659B" w:rsidP="00C57A8B">
      <w:pPr>
        <w:spacing w:line="360" w:lineRule="auto"/>
        <w:jc w:val="both"/>
        <w:rPr>
          <w:rFonts w:ascii="Arial" w:hAnsi="Arial" w:cs="Arial"/>
          <w:sz w:val="22"/>
          <w:szCs w:val="22"/>
          <w:lang w:val="en-US"/>
        </w:rPr>
      </w:pPr>
      <w:r w:rsidRPr="0021659B">
        <w:rPr>
          <w:rFonts w:ascii="Arial" w:hAnsi="Arial" w:cs="Arial"/>
          <w:sz w:val="22"/>
          <w:szCs w:val="22"/>
        </w:rPr>
        <w:t>The study was conducted among elderly people living in residential and nursing homes in Scotland and the care workers, management, senior care workers, health care professionals, residents, relatives, and care inspectors who provide and inspect their care. In the process, the researchers were able to gather different stakeholders' perspectives, which helped them gain a better understanding of the significance of organizational resilience in ensuring the quality of care provision within the healthcare system.</w:t>
      </w:r>
      <w:r>
        <w:rPr>
          <w:rFonts w:ascii="Arial" w:hAnsi="Arial" w:cs="Arial"/>
          <w:sz w:val="22"/>
          <w:szCs w:val="22"/>
          <w:lang w:val="en-US"/>
        </w:rPr>
        <w:t xml:space="preserve"> </w:t>
      </w:r>
    </w:p>
    <w:p w14:paraId="518057BD" w14:textId="30ED21BB" w:rsidR="0021659B" w:rsidRPr="0021659B" w:rsidRDefault="0021659B" w:rsidP="00C57A8B">
      <w:pPr>
        <w:spacing w:line="360" w:lineRule="auto"/>
        <w:jc w:val="both"/>
        <w:rPr>
          <w:rFonts w:ascii="Arial" w:hAnsi="Arial" w:cs="Arial"/>
          <w:sz w:val="22"/>
          <w:szCs w:val="22"/>
          <w:lang w:val="en-US"/>
        </w:rPr>
      </w:pPr>
      <w:r w:rsidRPr="0021659B">
        <w:rPr>
          <w:rFonts w:ascii="Arial" w:hAnsi="Arial" w:cs="Arial"/>
          <w:sz w:val="22"/>
          <w:szCs w:val="22"/>
          <w:lang w:val="en-US"/>
        </w:rPr>
        <w:t>It is a highly relevant topic for the health and social care sector in the UK because the quality of care provided in care homes is sure to affect the well-being of elderly people. It is becoming increasingly difficult to provide care for people due to increased levels of frailty, dementia, chronic conditions, etc. Knowledge gained in the process of the research will enable to ensure that patients are safe, promote collaboration among colleagues, deliver person-centered care and make evidence-based improvements of health and social care services. The findings will also allow learning how to improve communication, care planning and coordination in order to ensure the sustainability of care services in the future.</w:t>
      </w:r>
    </w:p>
    <w:p w14:paraId="1433D0A3" w14:textId="77777777" w:rsidR="0021659B" w:rsidRDefault="0021659B" w:rsidP="00C838F2">
      <w:pPr>
        <w:pStyle w:val="Heading2"/>
      </w:pPr>
      <w:bookmarkStart w:id="1" w:name="_Toc235731047"/>
    </w:p>
    <w:p w14:paraId="5E59E341" w14:textId="62C9F74A" w:rsidR="00837F24" w:rsidRDefault="00463342" w:rsidP="00C838F2">
      <w:pPr>
        <w:pStyle w:val="Heading2"/>
      </w:pPr>
      <w:r>
        <w:t>Identify</w:t>
      </w:r>
      <w:r w:rsidR="00837F24" w:rsidRPr="00C838F2">
        <w:t>ing the Purpose and Research Question</w:t>
      </w:r>
      <w:bookmarkEnd w:id="1"/>
      <w:r w:rsidR="00837F24" w:rsidRPr="00C838F2">
        <w:t xml:space="preserve"> </w:t>
      </w:r>
    </w:p>
    <w:p w14:paraId="57230ED4" w14:textId="77777777" w:rsidR="0021659B" w:rsidRPr="0021659B" w:rsidRDefault="0021659B" w:rsidP="0021659B"/>
    <w:p w14:paraId="29EDF036" w14:textId="77777777" w:rsidR="0021659B" w:rsidRPr="0021659B" w:rsidRDefault="0021659B" w:rsidP="0021659B">
      <w:pPr>
        <w:spacing w:line="360" w:lineRule="auto"/>
        <w:jc w:val="both"/>
        <w:rPr>
          <w:rFonts w:ascii="Arial" w:hAnsi="Arial" w:cs="Arial"/>
          <w:sz w:val="22"/>
          <w:szCs w:val="22"/>
        </w:rPr>
      </w:pPr>
      <w:r w:rsidRPr="0021659B">
        <w:rPr>
          <w:rFonts w:ascii="Arial" w:hAnsi="Arial" w:cs="Arial"/>
          <w:sz w:val="22"/>
          <w:szCs w:val="22"/>
        </w:rPr>
        <w:t>The study was carried out in order to find out how elderly people’s care homes adjust to the challenges that they experience on a daily basis and continue to offer quality and person-centered care. Specifically, the researchers wanted to know the responses of the staff members to the demands, resources, and success experienced in the complicated care environment.</w:t>
      </w:r>
    </w:p>
    <w:p w14:paraId="2824FF71" w14:textId="77777777" w:rsidR="0021659B" w:rsidRPr="0021659B" w:rsidRDefault="0021659B" w:rsidP="0021659B">
      <w:pPr>
        <w:spacing w:line="360" w:lineRule="auto"/>
        <w:jc w:val="both"/>
        <w:rPr>
          <w:rFonts w:ascii="Arial" w:hAnsi="Arial" w:cs="Arial"/>
          <w:sz w:val="22"/>
          <w:szCs w:val="22"/>
        </w:rPr>
      </w:pPr>
      <w:r w:rsidRPr="0021659B">
        <w:rPr>
          <w:rFonts w:ascii="Arial" w:hAnsi="Arial" w:cs="Arial"/>
          <w:sz w:val="22"/>
          <w:szCs w:val="22"/>
        </w:rPr>
        <w:t>The following were the two research objectives of the study:</w:t>
      </w:r>
    </w:p>
    <w:p w14:paraId="2E6851E4" w14:textId="77777777" w:rsidR="0021659B" w:rsidRPr="0021659B" w:rsidRDefault="0021659B" w:rsidP="0021659B">
      <w:pPr>
        <w:spacing w:line="360" w:lineRule="auto"/>
        <w:jc w:val="both"/>
        <w:rPr>
          <w:rFonts w:ascii="Arial" w:hAnsi="Arial" w:cs="Arial"/>
          <w:sz w:val="22"/>
          <w:szCs w:val="22"/>
        </w:rPr>
      </w:pPr>
      <w:r w:rsidRPr="0021659B">
        <w:rPr>
          <w:rFonts w:ascii="Arial" w:hAnsi="Arial" w:cs="Arial"/>
          <w:sz w:val="22"/>
          <w:szCs w:val="22"/>
        </w:rPr>
        <w:t>(1) Description of the nature of everyday care and how the staff adjusts to changes and uncertainties.</w:t>
      </w:r>
    </w:p>
    <w:p w14:paraId="7A137C79" w14:textId="731A6860" w:rsidR="001C5CB4" w:rsidRPr="00C838F2" w:rsidRDefault="0021659B" w:rsidP="0021659B">
      <w:pPr>
        <w:spacing w:line="360" w:lineRule="auto"/>
        <w:jc w:val="both"/>
        <w:rPr>
          <w:rFonts w:ascii="Arial" w:hAnsi="Arial" w:cs="Arial"/>
          <w:sz w:val="22"/>
          <w:szCs w:val="22"/>
        </w:rPr>
      </w:pPr>
      <w:r w:rsidRPr="0021659B">
        <w:rPr>
          <w:rFonts w:ascii="Arial" w:hAnsi="Arial" w:cs="Arial"/>
          <w:sz w:val="22"/>
          <w:szCs w:val="22"/>
        </w:rPr>
        <w:t>(2) The possibility of improving organizational resilience and quality of care in care homes in Scotland.</w:t>
      </w:r>
    </w:p>
    <w:p w14:paraId="6348A906" w14:textId="77777777" w:rsidR="00AF193D" w:rsidRPr="00C838F2" w:rsidRDefault="00AF193D" w:rsidP="00C838F2">
      <w:pPr>
        <w:pStyle w:val="Heading2"/>
      </w:pPr>
    </w:p>
    <w:p w14:paraId="11D47373" w14:textId="77777777" w:rsidR="00010C3C" w:rsidRDefault="00AF193D" w:rsidP="00C838F2">
      <w:pPr>
        <w:pStyle w:val="Heading2"/>
      </w:pPr>
      <w:bookmarkStart w:id="2" w:name="_Toc235731048"/>
      <w:r w:rsidRPr="00C838F2">
        <w:t>Understand Research Methods</w:t>
      </w:r>
      <w:bookmarkEnd w:id="2"/>
    </w:p>
    <w:p w14:paraId="47B87574" w14:textId="1E5DACE4" w:rsidR="00AF193D" w:rsidRPr="00C838F2" w:rsidRDefault="00AF193D" w:rsidP="00C838F2">
      <w:pPr>
        <w:pStyle w:val="Heading2"/>
      </w:pPr>
      <w:r w:rsidRPr="00C838F2">
        <w:t xml:space="preserve"> </w:t>
      </w:r>
    </w:p>
    <w:p w14:paraId="76FCC0D7" w14:textId="2F6784F8" w:rsidR="0021659B" w:rsidRDefault="0021659B" w:rsidP="00C838F2">
      <w:pPr>
        <w:spacing w:line="360" w:lineRule="auto"/>
        <w:jc w:val="both"/>
        <w:rPr>
          <w:rFonts w:ascii="Arial" w:hAnsi="Arial" w:cs="Arial"/>
          <w:sz w:val="22"/>
          <w:szCs w:val="22"/>
        </w:rPr>
      </w:pPr>
      <w:r w:rsidRPr="0021659B">
        <w:rPr>
          <w:rFonts w:ascii="Arial" w:hAnsi="Arial" w:cs="Arial"/>
          <w:sz w:val="22"/>
          <w:szCs w:val="22"/>
        </w:rPr>
        <w:t>A research method is a series of systematic, organized and efficient procedures which are followed by the researcher to gather, analyze and interpret information in order to answer the questions of the research. There are three major types of research methods which include quantitative research, qualitative research and mixed methods research. All the above-mentioned methods differ from each other in nature and can be applied in various situations.</w:t>
      </w:r>
    </w:p>
    <w:p w14:paraId="7CE9BF7D" w14:textId="6B2E670E" w:rsidR="0021659B" w:rsidRPr="0021659B" w:rsidRDefault="0021659B" w:rsidP="00C838F2">
      <w:pPr>
        <w:spacing w:line="360" w:lineRule="auto"/>
        <w:jc w:val="both"/>
        <w:rPr>
          <w:rFonts w:ascii="Arial" w:hAnsi="Arial" w:cs="Arial"/>
          <w:bCs/>
          <w:sz w:val="22"/>
          <w:szCs w:val="22"/>
        </w:rPr>
      </w:pPr>
      <w:r w:rsidRPr="0021659B">
        <w:rPr>
          <w:rFonts w:ascii="Arial" w:hAnsi="Arial" w:cs="Arial"/>
          <w:bCs/>
          <w:sz w:val="22"/>
          <w:szCs w:val="22"/>
        </w:rPr>
        <w:t>Quantitative research refers to a research technique whereby numerical data, which can be measured statistically, is collected. Scientists use this method to test hypotheses, establish the connections between the variables, as well as identify changes within large groups of people. The findings are presented in numerical form, in percentages, graphs and tables for comparison purposes.</w:t>
      </w:r>
    </w:p>
    <w:p w14:paraId="6C93815B" w14:textId="07B4A50C" w:rsidR="0021659B" w:rsidRPr="0021659B" w:rsidRDefault="0021659B" w:rsidP="00C838F2">
      <w:pPr>
        <w:spacing w:line="360" w:lineRule="auto"/>
        <w:jc w:val="both"/>
        <w:rPr>
          <w:rFonts w:ascii="Arial" w:hAnsi="Arial" w:cs="Arial"/>
          <w:bCs/>
          <w:sz w:val="22"/>
          <w:szCs w:val="22"/>
        </w:rPr>
      </w:pPr>
      <w:r w:rsidRPr="0021659B">
        <w:rPr>
          <w:rFonts w:ascii="Arial" w:hAnsi="Arial" w:cs="Arial"/>
          <w:bCs/>
          <w:sz w:val="22"/>
          <w:szCs w:val="22"/>
        </w:rPr>
        <w:t>Qualitative research is more interested in the experiences, attitudes, behaviors and perceptions of people and not numbers. It attempts to know what other people think and do in particular situations. Data for qualitative research is usually collected through interviews, observations, focus groups and dialogue.</w:t>
      </w:r>
    </w:p>
    <w:p w14:paraId="19C9AC3F" w14:textId="08249766" w:rsidR="0021659B" w:rsidRDefault="0021659B" w:rsidP="00C838F2">
      <w:pPr>
        <w:spacing w:line="360" w:lineRule="auto"/>
        <w:jc w:val="both"/>
        <w:rPr>
          <w:rFonts w:ascii="Arial" w:hAnsi="Arial" w:cs="Arial"/>
          <w:sz w:val="22"/>
          <w:szCs w:val="22"/>
        </w:rPr>
      </w:pPr>
      <w:r w:rsidRPr="0021659B">
        <w:rPr>
          <w:rFonts w:ascii="Arial" w:hAnsi="Arial" w:cs="Arial"/>
          <w:sz w:val="22"/>
          <w:szCs w:val="22"/>
        </w:rPr>
        <w:lastRenderedPageBreak/>
        <w:t>The selected research paper is a qualitative research design. In this study, researchers were keen to get an insight into the coping mechanisms that employees working in care homes use to deal with their daily activities and provide safety and person centred care to their elderly patients. The study was not concerned with the measurement of results; it was concerned with the behaviors, experiences, and perceptions of the staff members and other stakeholders. It was appropriate to adopt a qualitative research approach considering the fact that organizational resilience requires understanding of human behavior.</w:t>
      </w:r>
    </w:p>
    <w:p w14:paraId="2A8AC95E" w14:textId="4CE21B4C" w:rsidR="0021659B" w:rsidRDefault="0021659B" w:rsidP="00C838F2">
      <w:pPr>
        <w:spacing w:line="360" w:lineRule="auto"/>
        <w:jc w:val="both"/>
        <w:rPr>
          <w:rFonts w:ascii="Arial" w:hAnsi="Arial" w:cs="Arial"/>
          <w:sz w:val="22"/>
          <w:szCs w:val="22"/>
        </w:rPr>
      </w:pPr>
      <w:r w:rsidRPr="0021659B">
        <w:rPr>
          <w:rFonts w:ascii="Arial" w:hAnsi="Arial" w:cs="Arial"/>
          <w:sz w:val="22"/>
          <w:szCs w:val="22"/>
        </w:rPr>
        <w:t>The study entailed primary data collection. Primary data is data collected specifically to answer the research questions in the study. Primary data includes interviews, observations, surveys or questionnaires. Several qualitative approaches were utilized to conduct the primary data collection. The researchers spent 68 hours conducting non-participant observations where they did not interfere with the operations of the care staffs. This helped them understand how care was being provided in actual settings. In addition, 33 individual semi-structured interviews with managers, senior care staffs, carers, healthcare workers and a senior care inspector in the care home environment were done. Three focus groups involving 17 participants were organized to share experience and professional views and five round table discussion involving 33 stakeholders were done to share the emerging findings and recommendations. Interviews with residents and their family members were also conducted using emotional touch point approach.</w:t>
      </w:r>
    </w:p>
    <w:p w14:paraId="7D6A7E32" w14:textId="051067CF" w:rsidR="0021659B" w:rsidRPr="00C838F2" w:rsidRDefault="0021659B" w:rsidP="00C838F2">
      <w:pPr>
        <w:spacing w:line="360" w:lineRule="auto"/>
        <w:jc w:val="both"/>
        <w:rPr>
          <w:rFonts w:ascii="Arial" w:hAnsi="Arial" w:cs="Arial"/>
          <w:sz w:val="22"/>
          <w:szCs w:val="22"/>
        </w:rPr>
      </w:pPr>
      <w:r w:rsidRPr="0021659B">
        <w:rPr>
          <w:rFonts w:ascii="Arial" w:hAnsi="Arial" w:cs="Arial"/>
          <w:sz w:val="22"/>
          <w:szCs w:val="22"/>
        </w:rPr>
        <w:t>The obtained data was analyzed using a software tool designed for qualitative research, such as QSR NVivo 12.0. Interviews, observations, focus groups and discussions conducted during the workshops were recorded on audio, transcribed verbatim and classified into the software for further analysis. The researchers performed a two-stage analysis according to the CARE framework. First, they examined adaptation of the staff to daily routines and studied the relationships between demands of their work, available resources, and strategies of ensuring high-quality care. As a result of the analysis, three major themes have been identified: care planning and utilization of information, routine activities and their coordination in order to provide person-centred care.</w:t>
      </w:r>
    </w:p>
    <w:p w14:paraId="584E0DA4" w14:textId="159942B8" w:rsidR="00837F24" w:rsidRDefault="00C838F2" w:rsidP="00C838F2">
      <w:pPr>
        <w:pStyle w:val="Heading2"/>
      </w:pPr>
      <w:bookmarkStart w:id="3" w:name="_Toc235731049"/>
      <w:r w:rsidRPr="00C838F2">
        <w:t>C</w:t>
      </w:r>
      <w:r w:rsidR="00837F24" w:rsidRPr="00C838F2">
        <w:t>onclusion</w:t>
      </w:r>
      <w:bookmarkEnd w:id="3"/>
    </w:p>
    <w:p w14:paraId="25D53B90" w14:textId="77777777" w:rsidR="0021659B" w:rsidRPr="0021659B" w:rsidRDefault="0021659B" w:rsidP="0021659B"/>
    <w:p w14:paraId="5F8E9558" w14:textId="543C3BF6" w:rsidR="00A41EE0" w:rsidRPr="00C838F2" w:rsidRDefault="0021659B" w:rsidP="00C838F2">
      <w:pPr>
        <w:spacing w:line="360" w:lineRule="auto"/>
        <w:jc w:val="both"/>
        <w:rPr>
          <w:rFonts w:ascii="Arial" w:hAnsi="Arial" w:cs="Arial"/>
          <w:sz w:val="22"/>
          <w:szCs w:val="22"/>
        </w:rPr>
      </w:pPr>
      <w:r w:rsidRPr="0021659B">
        <w:rPr>
          <w:rFonts w:ascii="Arial" w:hAnsi="Arial" w:cs="Arial"/>
          <w:sz w:val="22"/>
          <w:szCs w:val="22"/>
        </w:rPr>
        <w:t xml:space="preserve">The research paper titled “A Qualitative Study of Organisational Resilience in Care Homes in Scotland” by Ross et al.( 2022) is reviewed in this report. The paper provided an introduction to the research area and explained the significance of the study in relation to the exploration of the notion of organisational resilience in care homes in Scotland. The report stated the objectives of the study which were focused on understanding the day-to-day problems faced </w:t>
      </w:r>
      <w:r w:rsidRPr="0021659B">
        <w:rPr>
          <w:rFonts w:ascii="Arial" w:hAnsi="Arial" w:cs="Arial"/>
          <w:sz w:val="22"/>
          <w:szCs w:val="22"/>
        </w:rPr>
        <w:lastRenderedPageBreak/>
        <w:t>by care home employees and how they cope up with these difficulties in order to provide quality and person-centred care for elderly residents. Moreover, the report provides information about different kinds of research including quantitative, qualitative and mixed method research and the chosen one in this case is qualitative research. Finally, the report highlights the process of data collection in the form of non-participant observation, semi-structured interviews, focus groups, resident and family interviews and round table discussion.</w:t>
      </w:r>
    </w:p>
    <w:p w14:paraId="36539054" w14:textId="4CEF74BB" w:rsidR="0021659B" w:rsidRDefault="0021659B" w:rsidP="0021659B">
      <w:pPr>
        <w:spacing w:line="360" w:lineRule="auto"/>
        <w:jc w:val="both"/>
        <w:rPr>
          <w:rFonts w:ascii="Arial" w:hAnsi="Arial" w:cs="Arial"/>
          <w:sz w:val="22"/>
          <w:szCs w:val="22"/>
        </w:rPr>
      </w:pPr>
      <w:r w:rsidRPr="0021659B">
        <w:rPr>
          <w:rFonts w:ascii="Arial" w:hAnsi="Arial" w:cs="Arial"/>
          <w:sz w:val="22"/>
          <w:szCs w:val="22"/>
        </w:rPr>
        <w:t>It concluded with the way in which they analyzed the data collected and how they identified the major themes relating to organisational resilience and quality improvement using the CARE model and software application called QSR NVivo. The report has been really helpful in improving my research skills and knowledge of research techniques. I have learned to assess the purpose of the research study, identify different research approaches and data gathering and analyzing techniques. I know that the research techniques have to be selected to meet the research requirements. They will also be helpful in my future career in health and social care as they will help me implement evidence-based practice and improve the quality of health and social care services.</w:t>
      </w:r>
    </w:p>
    <w:p w14:paraId="79794ECF" w14:textId="77777777" w:rsidR="0021659B" w:rsidRDefault="0021659B" w:rsidP="0021659B">
      <w:pPr>
        <w:spacing w:line="360" w:lineRule="auto"/>
        <w:jc w:val="both"/>
        <w:rPr>
          <w:rFonts w:ascii="Arial" w:hAnsi="Arial" w:cs="Arial"/>
          <w:sz w:val="22"/>
          <w:szCs w:val="22"/>
        </w:rPr>
      </w:pPr>
    </w:p>
    <w:p w14:paraId="3DD1546F" w14:textId="77777777" w:rsidR="0021659B" w:rsidRDefault="0021659B" w:rsidP="0021659B">
      <w:pPr>
        <w:spacing w:line="360" w:lineRule="auto"/>
        <w:jc w:val="both"/>
        <w:rPr>
          <w:rFonts w:ascii="Arial" w:hAnsi="Arial" w:cs="Arial"/>
          <w:sz w:val="22"/>
          <w:szCs w:val="22"/>
        </w:rPr>
      </w:pPr>
    </w:p>
    <w:p w14:paraId="6E652D89" w14:textId="77777777" w:rsidR="0021659B" w:rsidRDefault="0021659B" w:rsidP="0021659B">
      <w:pPr>
        <w:spacing w:line="360" w:lineRule="auto"/>
        <w:jc w:val="both"/>
        <w:rPr>
          <w:rFonts w:ascii="Arial" w:hAnsi="Arial" w:cs="Arial"/>
          <w:sz w:val="22"/>
          <w:szCs w:val="22"/>
        </w:rPr>
      </w:pPr>
    </w:p>
    <w:p w14:paraId="3A4E5CC1" w14:textId="77777777" w:rsidR="0021659B" w:rsidRDefault="0021659B" w:rsidP="0021659B">
      <w:pPr>
        <w:spacing w:line="360" w:lineRule="auto"/>
        <w:jc w:val="both"/>
        <w:rPr>
          <w:rFonts w:ascii="Arial" w:hAnsi="Arial" w:cs="Arial"/>
          <w:sz w:val="22"/>
          <w:szCs w:val="22"/>
        </w:rPr>
      </w:pPr>
    </w:p>
    <w:p w14:paraId="3F2AA15A" w14:textId="77777777" w:rsidR="0021659B" w:rsidRDefault="0021659B" w:rsidP="0021659B">
      <w:pPr>
        <w:spacing w:line="360" w:lineRule="auto"/>
        <w:jc w:val="both"/>
        <w:rPr>
          <w:rFonts w:ascii="Arial" w:hAnsi="Arial" w:cs="Arial"/>
          <w:sz w:val="22"/>
          <w:szCs w:val="22"/>
        </w:rPr>
      </w:pPr>
    </w:p>
    <w:p w14:paraId="4E393CD0" w14:textId="77777777" w:rsidR="0021659B" w:rsidRDefault="0021659B" w:rsidP="0021659B">
      <w:pPr>
        <w:spacing w:line="360" w:lineRule="auto"/>
        <w:jc w:val="both"/>
        <w:rPr>
          <w:rFonts w:ascii="Arial" w:hAnsi="Arial" w:cs="Arial"/>
          <w:sz w:val="22"/>
          <w:szCs w:val="22"/>
        </w:rPr>
      </w:pPr>
    </w:p>
    <w:p w14:paraId="0967F295" w14:textId="77777777" w:rsidR="0021659B" w:rsidRDefault="0021659B" w:rsidP="0021659B">
      <w:pPr>
        <w:spacing w:line="360" w:lineRule="auto"/>
        <w:jc w:val="both"/>
        <w:rPr>
          <w:rFonts w:ascii="Arial" w:hAnsi="Arial" w:cs="Arial"/>
          <w:sz w:val="22"/>
          <w:szCs w:val="22"/>
        </w:rPr>
      </w:pPr>
    </w:p>
    <w:p w14:paraId="3FB1519A" w14:textId="77777777" w:rsidR="0021659B" w:rsidRDefault="0021659B" w:rsidP="0021659B">
      <w:pPr>
        <w:spacing w:line="360" w:lineRule="auto"/>
        <w:jc w:val="both"/>
        <w:rPr>
          <w:rFonts w:ascii="Arial" w:hAnsi="Arial" w:cs="Arial"/>
          <w:sz w:val="22"/>
          <w:szCs w:val="22"/>
        </w:rPr>
      </w:pPr>
    </w:p>
    <w:p w14:paraId="4D0872AE" w14:textId="77777777" w:rsidR="0021659B" w:rsidRDefault="0021659B" w:rsidP="0021659B">
      <w:pPr>
        <w:spacing w:line="360" w:lineRule="auto"/>
        <w:jc w:val="both"/>
        <w:rPr>
          <w:rFonts w:ascii="Arial" w:hAnsi="Arial" w:cs="Arial"/>
          <w:sz w:val="22"/>
          <w:szCs w:val="22"/>
        </w:rPr>
      </w:pPr>
    </w:p>
    <w:p w14:paraId="0E86B6F5" w14:textId="77777777" w:rsidR="0021659B" w:rsidRDefault="0021659B" w:rsidP="0021659B">
      <w:pPr>
        <w:spacing w:line="360" w:lineRule="auto"/>
        <w:jc w:val="both"/>
        <w:rPr>
          <w:rFonts w:ascii="Arial" w:hAnsi="Arial" w:cs="Arial"/>
          <w:sz w:val="22"/>
          <w:szCs w:val="22"/>
        </w:rPr>
      </w:pPr>
    </w:p>
    <w:p w14:paraId="420146C7" w14:textId="77777777" w:rsidR="0021659B" w:rsidRDefault="0021659B" w:rsidP="0021659B">
      <w:pPr>
        <w:spacing w:line="360" w:lineRule="auto"/>
        <w:jc w:val="both"/>
        <w:rPr>
          <w:rFonts w:ascii="Arial" w:hAnsi="Arial" w:cs="Arial"/>
          <w:sz w:val="22"/>
          <w:szCs w:val="22"/>
        </w:rPr>
      </w:pPr>
    </w:p>
    <w:p w14:paraId="5F49ADF0" w14:textId="77777777" w:rsidR="0021659B" w:rsidRDefault="0021659B" w:rsidP="0021659B">
      <w:pPr>
        <w:spacing w:line="360" w:lineRule="auto"/>
        <w:jc w:val="both"/>
        <w:rPr>
          <w:rFonts w:ascii="Arial" w:hAnsi="Arial" w:cs="Arial"/>
          <w:sz w:val="22"/>
          <w:szCs w:val="22"/>
        </w:rPr>
      </w:pPr>
    </w:p>
    <w:p w14:paraId="51463633" w14:textId="77777777" w:rsidR="0021659B" w:rsidRDefault="0021659B" w:rsidP="0021659B">
      <w:pPr>
        <w:spacing w:line="360" w:lineRule="auto"/>
        <w:jc w:val="both"/>
        <w:rPr>
          <w:rFonts w:ascii="Arial" w:hAnsi="Arial" w:cs="Arial"/>
          <w:sz w:val="22"/>
          <w:szCs w:val="22"/>
        </w:rPr>
      </w:pPr>
    </w:p>
    <w:p w14:paraId="7C2815C5" w14:textId="77777777" w:rsidR="0021659B" w:rsidRDefault="0021659B" w:rsidP="0021659B">
      <w:pPr>
        <w:spacing w:line="360" w:lineRule="auto"/>
        <w:jc w:val="both"/>
        <w:rPr>
          <w:rFonts w:ascii="Arial" w:hAnsi="Arial" w:cs="Arial"/>
          <w:sz w:val="22"/>
          <w:szCs w:val="22"/>
        </w:rPr>
      </w:pPr>
    </w:p>
    <w:p w14:paraId="620BECB9" w14:textId="77777777" w:rsidR="0021659B" w:rsidRDefault="0021659B" w:rsidP="0021659B">
      <w:pPr>
        <w:spacing w:line="360" w:lineRule="auto"/>
        <w:jc w:val="both"/>
        <w:rPr>
          <w:rFonts w:ascii="Arial" w:hAnsi="Arial" w:cs="Arial"/>
          <w:sz w:val="22"/>
          <w:szCs w:val="22"/>
        </w:rPr>
      </w:pPr>
    </w:p>
    <w:p w14:paraId="1DFA0BD7" w14:textId="77777777" w:rsidR="0021659B" w:rsidRPr="0021659B" w:rsidRDefault="0021659B" w:rsidP="0021659B">
      <w:pPr>
        <w:spacing w:line="360" w:lineRule="auto"/>
        <w:jc w:val="both"/>
        <w:rPr>
          <w:rFonts w:ascii="Arial" w:hAnsi="Arial" w:cs="Arial"/>
          <w:sz w:val="22"/>
          <w:szCs w:val="22"/>
        </w:rPr>
      </w:pPr>
    </w:p>
    <w:p w14:paraId="61FA698A" w14:textId="33A137C7" w:rsidR="00A41EE0" w:rsidRPr="00C838F2" w:rsidRDefault="00A41EE0" w:rsidP="00C838F2">
      <w:pPr>
        <w:pStyle w:val="Heading2"/>
      </w:pPr>
      <w:bookmarkStart w:id="4" w:name="_Toc235731050"/>
      <w:r w:rsidRPr="00C838F2">
        <w:t>References</w:t>
      </w:r>
      <w:bookmarkEnd w:id="4"/>
    </w:p>
    <w:p w14:paraId="37CF9F76" w14:textId="77777777" w:rsidR="00A41EE0" w:rsidRPr="00C838F2" w:rsidRDefault="00A41EE0" w:rsidP="00463342">
      <w:pPr>
        <w:spacing w:line="360" w:lineRule="auto"/>
        <w:jc w:val="both"/>
        <w:rPr>
          <w:rFonts w:ascii="Arial" w:hAnsi="Arial" w:cs="Arial"/>
          <w:sz w:val="22"/>
          <w:szCs w:val="22"/>
        </w:rPr>
      </w:pPr>
    </w:p>
    <w:p w14:paraId="451EA2DE" w14:textId="77777777" w:rsidR="00463342" w:rsidRPr="00463342" w:rsidRDefault="00463342" w:rsidP="00463342">
      <w:pPr>
        <w:pStyle w:val="ListParagraph"/>
        <w:numPr>
          <w:ilvl w:val="0"/>
          <w:numId w:val="2"/>
        </w:numPr>
        <w:spacing w:line="360" w:lineRule="auto"/>
        <w:jc w:val="both"/>
        <w:rPr>
          <w:rFonts w:ascii="Arial" w:hAnsi="Arial" w:cs="Arial"/>
          <w:color w:val="000000" w:themeColor="text1"/>
          <w:sz w:val="22"/>
          <w:szCs w:val="22"/>
        </w:rPr>
      </w:pPr>
      <w:r w:rsidRPr="00463342">
        <w:rPr>
          <w:rFonts w:ascii="Arial" w:hAnsi="Arial" w:cs="Arial"/>
          <w:sz w:val="22"/>
          <w:szCs w:val="22"/>
        </w:rPr>
        <w:t>Bryman, A. (2016) Social Research Methods. 5th edn. Oxford: OUP.</w:t>
      </w:r>
    </w:p>
    <w:p w14:paraId="6D6BBD89" w14:textId="77777777" w:rsidR="00463342" w:rsidRPr="00463342" w:rsidRDefault="00463342" w:rsidP="00463342">
      <w:pPr>
        <w:pStyle w:val="ListParagraph"/>
        <w:numPr>
          <w:ilvl w:val="0"/>
          <w:numId w:val="2"/>
        </w:numPr>
        <w:spacing w:line="360" w:lineRule="auto"/>
        <w:jc w:val="both"/>
        <w:rPr>
          <w:rFonts w:ascii="Arial" w:hAnsi="Arial" w:cs="Arial"/>
          <w:color w:val="000000" w:themeColor="text1"/>
          <w:sz w:val="22"/>
          <w:szCs w:val="22"/>
        </w:rPr>
      </w:pPr>
      <w:r w:rsidRPr="00463342">
        <w:rPr>
          <w:rFonts w:ascii="Arial" w:hAnsi="Arial" w:cs="Arial"/>
          <w:sz w:val="22"/>
          <w:szCs w:val="22"/>
        </w:rPr>
        <w:t xml:space="preserve">Research Design: Qualitative, Quantitative, and Mixed Methods Approaches (2018) by Creswell, J.W. and Creswell, J.D. 5th edn. Thousand Oaks, CA: SAGE Publications. </w:t>
      </w:r>
    </w:p>
    <w:p w14:paraId="79F8A295" w14:textId="26019CC7" w:rsidR="00463342" w:rsidRPr="00463342" w:rsidRDefault="00463342" w:rsidP="00463342">
      <w:pPr>
        <w:pStyle w:val="ListParagraph"/>
        <w:numPr>
          <w:ilvl w:val="0"/>
          <w:numId w:val="2"/>
        </w:numPr>
        <w:spacing w:line="360" w:lineRule="auto"/>
        <w:jc w:val="both"/>
        <w:rPr>
          <w:rFonts w:ascii="Arial" w:hAnsi="Arial" w:cs="Arial"/>
          <w:color w:val="000000" w:themeColor="text1"/>
          <w:sz w:val="22"/>
          <w:szCs w:val="22"/>
        </w:rPr>
      </w:pPr>
      <w:r w:rsidRPr="00463342">
        <w:rPr>
          <w:rFonts w:ascii="Arial" w:hAnsi="Arial" w:cs="Arial"/>
          <w:sz w:val="22"/>
          <w:szCs w:val="22"/>
        </w:rPr>
        <w:t xml:space="preserve">Gale, N.K., Heath, G., Cameron, E., Rashid, S. and Redwood, S. Using the framework method for the analysis of qualitative data in multi-disciplinary health research (2013) 'Using the framework method for the analysis of qualitative data in multi-disciplinary health research', BMC Medical Research Methodology (13:1), p. 117. </w:t>
      </w:r>
    </w:p>
    <w:p w14:paraId="681907BB" w14:textId="7E38E2B0" w:rsidR="00463342" w:rsidRPr="00463342" w:rsidRDefault="00463342" w:rsidP="00463342">
      <w:pPr>
        <w:pStyle w:val="ListParagraph"/>
        <w:numPr>
          <w:ilvl w:val="0"/>
          <w:numId w:val="2"/>
        </w:numPr>
        <w:spacing w:line="360" w:lineRule="auto"/>
        <w:jc w:val="both"/>
        <w:rPr>
          <w:rFonts w:ascii="Arial" w:hAnsi="Arial" w:cs="Arial"/>
          <w:color w:val="000000" w:themeColor="text1"/>
          <w:sz w:val="22"/>
          <w:szCs w:val="22"/>
        </w:rPr>
      </w:pPr>
      <w:r w:rsidRPr="00463342">
        <w:rPr>
          <w:rFonts w:ascii="Arial" w:hAnsi="Arial" w:cs="Arial"/>
          <w:sz w:val="22"/>
          <w:szCs w:val="22"/>
        </w:rPr>
        <w:t xml:space="preserve">Ross, A., Anderson, J.E., Selveindran, S., MacBride, T., Bowie, P., Sherriff, A., Young, L., Fioratou, E., Roddy, E., Edwards, H., Dewar, B. and Macpherson, L.M. (2022) 'A qualitative study of organisational resilience in care homes in Scotland', PLOS ONE, 17(12), e0279376. </w:t>
      </w:r>
    </w:p>
    <w:p w14:paraId="73F4BE9F" w14:textId="234A8E11" w:rsidR="00A41EE0" w:rsidRPr="00C838F2" w:rsidRDefault="00463342" w:rsidP="00463342">
      <w:pPr>
        <w:pStyle w:val="ListParagraph"/>
        <w:numPr>
          <w:ilvl w:val="0"/>
          <w:numId w:val="2"/>
        </w:numPr>
        <w:spacing w:line="360" w:lineRule="auto"/>
        <w:jc w:val="both"/>
        <w:rPr>
          <w:rFonts w:ascii="Arial" w:hAnsi="Arial" w:cs="Arial"/>
          <w:color w:val="000000" w:themeColor="text1"/>
          <w:sz w:val="22"/>
          <w:szCs w:val="22"/>
        </w:rPr>
      </w:pPr>
      <w:r w:rsidRPr="00463342">
        <w:rPr>
          <w:rFonts w:ascii="Arial" w:hAnsi="Arial" w:cs="Arial"/>
          <w:sz w:val="22"/>
          <w:szCs w:val="22"/>
        </w:rPr>
        <w:t>Saunders, M., Lewis, P and Thornhill, A. (2019) Research Methods for Business Students. 8th edn. Harlow: Pearson.</w:t>
      </w:r>
      <w:r w:rsidR="00A41EE0" w:rsidRPr="00C838F2">
        <w:rPr>
          <w:rFonts w:ascii="Arial" w:hAnsi="Arial" w:cs="Arial"/>
          <w:sz w:val="22"/>
          <w:szCs w:val="22"/>
        </w:rPr>
        <w:t xml:space="preserve">The Health Foundation (2013) Quality Improvement Made Simple: What Everyone Should Know about Health Care Quality Improvement. London: The Health Foundation. </w:t>
      </w:r>
    </w:p>
    <w:p w14:paraId="0F41DBC4" w14:textId="77777777" w:rsidR="00A41EE0" w:rsidRPr="00C838F2" w:rsidRDefault="00A41EE0" w:rsidP="0046334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NHS England (2019) The NHS Long Term Plan. London: NHS England. Available at: https://www.longtermplan.nhs.uk/</w:t>
      </w:r>
    </w:p>
    <w:p w14:paraId="573E440B" w14:textId="77777777" w:rsidR="00A41EE0" w:rsidRPr="00C838F2" w:rsidRDefault="00A41EE0" w:rsidP="00463342">
      <w:pPr>
        <w:spacing w:line="360" w:lineRule="auto"/>
        <w:jc w:val="both"/>
        <w:rPr>
          <w:rFonts w:ascii="Arial" w:hAnsi="Arial" w:cs="Arial"/>
          <w:color w:val="000000" w:themeColor="text1"/>
          <w:sz w:val="22"/>
          <w:szCs w:val="22"/>
        </w:rPr>
      </w:pPr>
    </w:p>
    <w:sectPr w:rsidR="00A41EE0" w:rsidRPr="00C838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7F6"/>
    <w:multiLevelType w:val="hybridMultilevel"/>
    <w:tmpl w:val="89D6642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C336B8C"/>
    <w:multiLevelType w:val="multilevel"/>
    <w:tmpl w:val="70CA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019829">
    <w:abstractNumId w:val="1"/>
  </w:num>
  <w:num w:numId="2" w16cid:durableId="1846624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56E"/>
    <w:rsid w:val="00010C3C"/>
    <w:rsid w:val="0006395A"/>
    <w:rsid w:val="001C5CB4"/>
    <w:rsid w:val="0021659B"/>
    <w:rsid w:val="00271818"/>
    <w:rsid w:val="002D16FB"/>
    <w:rsid w:val="00463342"/>
    <w:rsid w:val="00740C71"/>
    <w:rsid w:val="007850FE"/>
    <w:rsid w:val="00837F24"/>
    <w:rsid w:val="009217FA"/>
    <w:rsid w:val="0092456E"/>
    <w:rsid w:val="00945E05"/>
    <w:rsid w:val="00980554"/>
    <w:rsid w:val="00A40CE4"/>
    <w:rsid w:val="00A41EE0"/>
    <w:rsid w:val="00A8282B"/>
    <w:rsid w:val="00AF193D"/>
    <w:rsid w:val="00AF2E3A"/>
    <w:rsid w:val="00C57A8B"/>
    <w:rsid w:val="00C838F2"/>
    <w:rsid w:val="00CD791D"/>
    <w:rsid w:val="00EB4EB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B6C1"/>
  <w15:chartTrackingRefBased/>
  <w15:docId w15:val="{243A6A68-B7CA-4212-B421-E34AA7F2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5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45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5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5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5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5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5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5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5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5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45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5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5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5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5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5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5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56E"/>
    <w:rPr>
      <w:rFonts w:eastAsiaTheme="majorEastAsia" w:cstheme="majorBidi"/>
      <w:color w:val="272727" w:themeColor="text1" w:themeTint="D8"/>
    </w:rPr>
  </w:style>
  <w:style w:type="paragraph" w:styleId="Title">
    <w:name w:val="Title"/>
    <w:basedOn w:val="Normal"/>
    <w:next w:val="Normal"/>
    <w:link w:val="TitleChar"/>
    <w:uiPriority w:val="10"/>
    <w:qFormat/>
    <w:rsid w:val="00924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5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5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5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56E"/>
    <w:pPr>
      <w:spacing w:before="160"/>
      <w:jc w:val="center"/>
    </w:pPr>
    <w:rPr>
      <w:i/>
      <w:iCs/>
      <w:color w:val="404040" w:themeColor="text1" w:themeTint="BF"/>
    </w:rPr>
  </w:style>
  <w:style w:type="character" w:customStyle="1" w:styleId="QuoteChar">
    <w:name w:val="Quote Char"/>
    <w:basedOn w:val="DefaultParagraphFont"/>
    <w:link w:val="Quote"/>
    <w:uiPriority w:val="29"/>
    <w:rsid w:val="0092456E"/>
    <w:rPr>
      <w:i/>
      <w:iCs/>
      <w:color w:val="404040" w:themeColor="text1" w:themeTint="BF"/>
    </w:rPr>
  </w:style>
  <w:style w:type="paragraph" w:styleId="ListParagraph">
    <w:name w:val="List Paragraph"/>
    <w:basedOn w:val="Normal"/>
    <w:uiPriority w:val="34"/>
    <w:qFormat/>
    <w:rsid w:val="0092456E"/>
    <w:pPr>
      <w:ind w:left="720"/>
      <w:contextualSpacing/>
    </w:pPr>
  </w:style>
  <w:style w:type="character" w:styleId="IntenseEmphasis">
    <w:name w:val="Intense Emphasis"/>
    <w:basedOn w:val="DefaultParagraphFont"/>
    <w:uiPriority w:val="21"/>
    <w:qFormat/>
    <w:rsid w:val="0092456E"/>
    <w:rPr>
      <w:i/>
      <w:iCs/>
      <w:color w:val="0F4761" w:themeColor="accent1" w:themeShade="BF"/>
    </w:rPr>
  </w:style>
  <w:style w:type="paragraph" w:styleId="IntenseQuote">
    <w:name w:val="Intense Quote"/>
    <w:basedOn w:val="Normal"/>
    <w:next w:val="Normal"/>
    <w:link w:val="IntenseQuoteChar"/>
    <w:uiPriority w:val="30"/>
    <w:qFormat/>
    <w:rsid w:val="009245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56E"/>
    <w:rPr>
      <w:i/>
      <w:iCs/>
      <w:color w:val="0F4761" w:themeColor="accent1" w:themeShade="BF"/>
    </w:rPr>
  </w:style>
  <w:style w:type="character" w:styleId="IntenseReference">
    <w:name w:val="Intense Reference"/>
    <w:basedOn w:val="DefaultParagraphFont"/>
    <w:uiPriority w:val="32"/>
    <w:qFormat/>
    <w:rsid w:val="0092456E"/>
    <w:rPr>
      <w:b/>
      <w:bCs/>
      <w:smallCaps/>
      <w:color w:val="0F4761" w:themeColor="accent1" w:themeShade="BF"/>
      <w:spacing w:val="5"/>
    </w:rPr>
  </w:style>
  <w:style w:type="paragraph" w:styleId="TOCHeading">
    <w:name w:val="TOC Heading"/>
    <w:basedOn w:val="Heading1"/>
    <w:next w:val="Normal"/>
    <w:uiPriority w:val="39"/>
    <w:unhideWhenUsed/>
    <w:qFormat/>
    <w:rsid w:val="007850F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850FE"/>
    <w:pPr>
      <w:spacing w:after="100"/>
      <w:ind w:left="240"/>
    </w:pPr>
  </w:style>
  <w:style w:type="character" w:styleId="Hyperlink">
    <w:name w:val="Hyperlink"/>
    <w:basedOn w:val="DefaultParagraphFont"/>
    <w:uiPriority w:val="99"/>
    <w:unhideWhenUsed/>
    <w:rsid w:val="007850FE"/>
    <w:rPr>
      <w:color w:val="467886" w:themeColor="hyperlink"/>
      <w:u w:val="single"/>
    </w:rPr>
  </w:style>
  <w:style w:type="character" w:customStyle="1" w:styleId="UnresolvedMention1">
    <w:name w:val="Unresolved Mention1"/>
    <w:basedOn w:val="DefaultParagraphFont"/>
    <w:uiPriority w:val="99"/>
    <w:semiHidden/>
    <w:unhideWhenUsed/>
    <w:rsid w:val="00A41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13659-3E97-41A2-8968-8292E1577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dc:creator>
  <cp:keywords/>
  <dc:description/>
  <cp:lastModifiedBy>Samina Iqbal (2534173)</cp:lastModifiedBy>
  <cp:revision>2</cp:revision>
  <dcterms:created xsi:type="dcterms:W3CDTF">2026-07-23T20:28:00Z</dcterms:created>
  <dcterms:modified xsi:type="dcterms:W3CDTF">2026-07-23T20:28:00Z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2026-07-11T19:04:13Z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3a526eb2-8954-46fd-a227-f0e2f2c1aea1</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