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70BF33" w14:textId="01DACC2F" w:rsidR="00FB15F6" w:rsidRPr="00FB15F6" w:rsidRDefault="00FB15F6" w:rsidP="007E1039">
      <w:pPr>
        <w:pStyle w:val="NormalWeb"/>
        <w:spacing w:before="0" w:beforeAutospacing="0" w:after="0" w:afterAutospacing="0"/>
        <w:rPr>
          <w:rFonts w:ascii="Arial" w:hAnsi="Arial" w:cs="Arial"/>
          <w:b/>
          <w:color w:val="000000"/>
          <w:sz w:val="26"/>
          <w:szCs w:val="26"/>
          <w:u w:val="single"/>
        </w:rPr>
      </w:pPr>
      <w:r w:rsidRPr="00FB15F6">
        <w:rPr>
          <w:rFonts w:ascii="Arial" w:hAnsi="Arial" w:cs="Arial"/>
          <w:b/>
          <w:color w:val="000000"/>
          <w:sz w:val="26"/>
          <w:szCs w:val="26"/>
          <w:u w:val="single"/>
        </w:rPr>
        <w:t>In what ways can touring theatre affect its audience in terms of addressing social, political and cultural issues? Base your response on your specific piece of theatre you are creating.</w:t>
      </w:r>
    </w:p>
    <w:p w14:paraId="2AD5D1F0" w14:textId="77777777" w:rsidR="00FB15F6" w:rsidRDefault="00FB15F6" w:rsidP="007E1039">
      <w:pPr>
        <w:pStyle w:val="NormalWeb"/>
        <w:spacing w:before="0" w:beforeAutospacing="0" w:after="0" w:afterAutospacing="0"/>
        <w:rPr>
          <w:rFonts w:ascii="Arial" w:hAnsi="Arial" w:cs="Arial"/>
          <w:color w:val="000000"/>
        </w:rPr>
      </w:pPr>
    </w:p>
    <w:p w14:paraId="348B8EF6" w14:textId="60A30006" w:rsidR="007E1039" w:rsidRPr="007E1039" w:rsidRDefault="007E1039" w:rsidP="007E1039">
      <w:pPr>
        <w:pStyle w:val="NormalWeb"/>
        <w:spacing w:before="0" w:beforeAutospacing="0" w:after="0" w:afterAutospacing="0"/>
      </w:pPr>
      <w:r w:rsidRPr="007E1039">
        <w:rPr>
          <w:rFonts w:ascii="Arial" w:hAnsi="Arial" w:cs="Arial"/>
          <w:color w:val="000000"/>
        </w:rPr>
        <w:t>For this task, I will discuss how touring theatre affects audiences in terms of addressing social, political, and cultural issues; and relating it back to Tour 2’s show, a piece about plastic pollution, which is to be shown to 9 to 11-year-olds.</w:t>
      </w:r>
    </w:p>
    <w:p w14:paraId="68F854B2" w14:textId="77777777" w:rsidR="007E1039" w:rsidRDefault="007E1039" w:rsidP="007E1039">
      <w:pPr>
        <w:spacing w:after="0" w:line="240" w:lineRule="auto"/>
        <w:rPr>
          <w:rFonts w:ascii="Times New Roman" w:eastAsia="Times New Roman" w:hAnsi="Times New Roman" w:cs="Times New Roman"/>
          <w:sz w:val="24"/>
          <w:szCs w:val="24"/>
          <w:lang w:eastAsia="en-GB"/>
        </w:rPr>
      </w:pPr>
    </w:p>
    <w:p w14:paraId="19D62EFF" w14:textId="549B4574" w:rsidR="007E1039" w:rsidRPr="007E1039" w:rsidRDefault="00E22BAE" w:rsidP="007E1039">
      <w:pPr>
        <w:spacing w:after="0" w:line="240" w:lineRule="auto"/>
        <w:rPr>
          <w:rFonts w:ascii="Times New Roman" w:eastAsia="Times New Roman" w:hAnsi="Times New Roman" w:cs="Times New Roman"/>
          <w:sz w:val="24"/>
          <w:szCs w:val="24"/>
          <w:lang w:eastAsia="en-GB"/>
        </w:rPr>
      </w:pPr>
      <w:r w:rsidRPr="00E22BAE">
        <w:rPr>
          <w:rFonts w:ascii="Arial" w:eastAsia="Times New Roman" w:hAnsi="Arial" w:cs="Arial"/>
          <w:sz w:val="24"/>
          <w:szCs w:val="24"/>
          <w:lang w:eastAsia="en-GB"/>
        </w:rPr>
        <w:t>“How much plastic pollution is there? Approximately 51 trillion microscopic pieces of plastic, weighing 269,000 tons. That is about the same as 1345 adult blue whales. And 500 times the number of stars in our galaxy.”</w:t>
      </w:r>
      <w:r>
        <w:rPr>
          <w:rFonts w:ascii="Arial" w:eastAsia="Times New Roman" w:hAnsi="Arial" w:cs="Arial"/>
          <w:sz w:val="24"/>
          <w:szCs w:val="24"/>
          <w:lang w:eastAsia="en-GB"/>
        </w:rPr>
        <w:t xml:space="preserve"> [1]</w:t>
      </w:r>
    </w:p>
    <w:p w14:paraId="48D5A98E" w14:textId="77777777" w:rsidR="007E1039" w:rsidRPr="007E1039" w:rsidRDefault="007E1039" w:rsidP="007E1039">
      <w:pPr>
        <w:spacing w:after="0" w:line="240" w:lineRule="auto"/>
        <w:rPr>
          <w:rFonts w:ascii="Times New Roman" w:eastAsia="Times New Roman" w:hAnsi="Times New Roman" w:cs="Times New Roman"/>
          <w:sz w:val="24"/>
          <w:szCs w:val="24"/>
          <w:lang w:eastAsia="en-GB"/>
        </w:rPr>
      </w:pPr>
    </w:p>
    <w:p w14:paraId="42D66B8D" w14:textId="47493C87" w:rsidR="004F2AA3" w:rsidRDefault="004F2AA3" w:rsidP="004F2AA3">
      <w:pPr>
        <w:pStyle w:val="NormalWeb"/>
        <w:spacing w:before="0" w:beforeAutospacing="0" w:after="0" w:afterAutospacing="0"/>
      </w:pPr>
      <w:r>
        <w:rPr>
          <w:rFonts w:ascii="Arial" w:hAnsi="Arial" w:cs="Arial"/>
          <w:color w:val="000000"/>
        </w:rPr>
        <w:t xml:space="preserve">The most important thing we’re doing with our piece is educating children; not just about the problem, but about how bad it is. Our initial research led us to find out all this information and now we can pass on what we’ve learned to a young audience. We have scenes which discuss how the environment is affected by people not recycling, but we also use that scene to tell people about we should be recycling our plastic products; how we should be </w:t>
      </w:r>
      <w:r>
        <w:rPr>
          <w:rFonts w:ascii="Arial" w:hAnsi="Arial" w:cs="Arial"/>
          <w:color w:val="000000"/>
        </w:rPr>
        <w:t>reusing</w:t>
      </w:r>
      <w:r>
        <w:rPr>
          <w:rFonts w:ascii="Arial" w:hAnsi="Arial" w:cs="Arial"/>
          <w:color w:val="000000"/>
        </w:rPr>
        <w:t xml:space="preserve"> things not just throwing them away; and how we can make </w:t>
      </w:r>
      <w:r>
        <w:rPr>
          <w:rFonts w:ascii="Arial" w:hAnsi="Arial" w:cs="Arial"/>
          <w:color w:val="000000"/>
        </w:rPr>
        <w:t>conscious</w:t>
      </w:r>
      <w:r>
        <w:rPr>
          <w:rFonts w:ascii="Arial" w:hAnsi="Arial" w:cs="Arial"/>
          <w:color w:val="000000"/>
        </w:rPr>
        <w:t xml:space="preserve"> changes to our behaviours to use less plastic.</w:t>
      </w:r>
      <w:r>
        <w:rPr>
          <w:rFonts w:ascii="Arial" w:hAnsi="Arial" w:cs="Arial"/>
          <w:color w:val="000000"/>
        </w:rPr>
        <w:t xml:space="preserve"> </w:t>
      </w:r>
      <w:r>
        <w:rPr>
          <w:rFonts w:ascii="Arial" w:hAnsi="Arial" w:cs="Arial"/>
          <w:color w:val="000000"/>
        </w:rPr>
        <w:t>So, for example, rinsing out plastic containers so they get recycled properly, or using cotton buds which aren’t made with plastic sticks.</w:t>
      </w:r>
    </w:p>
    <w:p w14:paraId="0A0FCADF" w14:textId="77777777" w:rsidR="007E1039" w:rsidRPr="007E1039" w:rsidRDefault="007E1039" w:rsidP="007E1039">
      <w:pPr>
        <w:spacing w:after="0" w:line="240" w:lineRule="auto"/>
        <w:rPr>
          <w:rFonts w:ascii="Times New Roman" w:eastAsia="Times New Roman" w:hAnsi="Times New Roman" w:cs="Times New Roman"/>
          <w:sz w:val="24"/>
          <w:szCs w:val="24"/>
          <w:lang w:eastAsia="en-GB"/>
        </w:rPr>
      </w:pPr>
    </w:p>
    <w:p w14:paraId="1AE67DB8" w14:textId="626938BB" w:rsidR="007E1039" w:rsidRPr="007E1039" w:rsidRDefault="00E22BAE" w:rsidP="007E1039">
      <w:pPr>
        <w:spacing w:after="0" w:line="240" w:lineRule="auto"/>
        <w:rPr>
          <w:rFonts w:ascii="Times New Roman" w:eastAsia="Times New Roman" w:hAnsi="Times New Roman" w:cs="Times New Roman"/>
          <w:sz w:val="24"/>
          <w:szCs w:val="24"/>
          <w:lang w:eastAsia="en-GB"/>
        </w:rPr>
      </w:pPr>
      <w:r w:rsidRPr="00E22BAE">
        <w:rPr>
          <w:rFonts w:ascii="Arial" w:eastAsia="Times New Roman" w:hAnsi="Arial" w:cs="Arial"/>
          <w:color w:val="000000"/>
          <w:sz w:val="24"/>
          <w:szCs w:val="24"/>
          <w:lang w:eastAsia="en-GB"/>
        </w:rPr>
        <w:t xml:space="preserve">“One person can make a difference, and everyone should try.” </w:t>
      </w:r>
      <w:r w:rsidR="007E1039" w:rsidRPr="007E1039">
        <w:rPr>
          <w:rFonts w:ascii="Arial" w:eastAsia="Times New Roman" w:hAnsi="Arial" w:cs="Arial"/>
          <w:color w:val="000000"/>
          <w:sz w:val="24"/>
          <w:szCs w:val="24"/>
          <w:lang w:eastAsia="en-GB"/>
        </w:rPr>
        <w:t>[2]</w:t>
      </w:r>
    </w:p>
    <w:p w14:paraId="1771B1DF" w14:textId="77777777" w:rsidR="007E1039" w:rsidRPr="007E1039" w:rsidRDefault="007E1039" w:rsidP="007E1039">
      <w:pPr>
        <w:spacing w:after="0" w:line="240" w:lineRule="auto"/>
        <w:rPr>
          <w:rFonts w:ascii="Times New Roman" w:eastAsia="Times New Roman" w:hAnsi="Times New Roman" w:cs="Times New Roman"/>
          <w:sz w:val="24"/>
          <w:szCs w:val="24"/>
          <w:lang w:eastAsia="en-GB"/>
        </w:rPr>
      </w:pPr>
    </w:p>
    <w:p w14:paraId="3A0ECE8A" w14:textId="556980B1" w:rsidR="007E1039" w:rsidRPr="007E1039" w:rsidRDefault="007E1039" w:rsidP="007E1039">
      <w:pPr>
        <w:spacing w:after="0" w:line="240" w:lineRule="auto"/>
        <w:rPr>
          <w:rFonts w:ascii="Times New Roman" w:eastAsia="Times New Roman" w:hAnsi="Times New Roman" w:cs="Times New Roman"/>
          <w:sz w:val="24"/>
          <w:szCs w:val="24"/>
          <w:lang w:eastAsia="en-GB"/>
        </w:rPr>
      </w:pPr>
      <w:r w:rsidRPr="007E1039">
        <w:rPr>
          <w:rFonts w:ascii="Arial" w:eastAsia="Times New Roman" w:hAnsi="Arial" w:cs="Arial"/>
          <w:color w:val="000000"/>
          <w:sz w:val="24"/>
          <w:szCs w:val="24"/>
          <w:lang w:eastAsia="en-GB"/>
        </w:rPr>
        <w:t xml:space="preserve">Touring theatre can affect an audience on political issues because it makes the general public aware of things they may not have thought about before, which enables them to have the knowledge and power to make a change. So although 9 to 11-year-olds may not be able to do anything themselves, bringing the issues up to their </w:t>
      </w:r>
      <w:r w:rsidR="00E22BAE" w:rsidRPr="007E1039">
        <w:rPr>
          <w:rFonts w:ascii="Arial" w:eastAsia="Times New Roman" w:hAnsi="Arial" w:cs="Arial"/>
          <w:color w:val="000000"/>
          <w:sz w:val="24"/>
          <w:szCs w:val="24"/>
          <w:lang w:eastAsia="en-GB"/>
        </w:rPr>
        <w:t>parent’s</w:t>
      </w:r>
      <w:r w:rsidRPr="007E1039">
        <w:rPr>
          <w:rFonts w:ascii="Arial" w:eastAsia="Times New Roman" w:hAnsi="Arial" w:cs="Arial"/>
          <w:color w:val="000000"/>
          <w:sz w:val="24"/>
          <w:szCs w:val="24"/>
          <w:lang w:eastAsia="en-GB"/>
        </w:rPr>
        <w:t xml:space="preserve"> means it can influence the parents to do something about it. </w:t>
      </w:r>
      <w:r w:rsidR="004F2AA3" w:rsidRPr="004F2AA3">
        <w:rPr>
          <w:rFonts w:ascii="Arial" w:eastAsia="Times New Roman" w:hAnsi="Arial" w:cs="Arial"/>
          <w:color w:val="000000"/>
          <w:sz w:val="24"/>
          <w:szCs w:val="24"/>
          <w:lang w:eastAsia="en-GB"/>
        </w:rPr>
        <w:t>As an example, we have a scene whi</w:t>
      </w:r>
      <w:r w:rsidR="004F2AA3">
        <w:rPr>
          <w:rFonts w:ascii="Arial" w:eastAsia="Times New Roman" w:hAnsi="Arial" w:cs="Arial"/>
          <w:color w:val="000000"/>
          <w:sz w:val="24"/>
          <w:szCs w:val="24"/>
          <w:lang w:eastAsia="en-GB"/>
        </w:rPr>
        <w:t xml:space="preserve">ch demonstrates how many bags and straws we use, and </w:t>
      </w:r>
      <w:r w:rsidR="004F2AA3" w:rsidRPr="004F2AA3">
        <w:rPr>
          <w:rFonts w:ascii="Arial" w:eastAsia="Times New Roman" w:hAnsi="Arial" w:cs="Arial"/>
          <w:color w:val="000000"/>
          <w:sz w:val="24"/>
          <w:szCs w:val="24"/>
          <w:lang w:eastAsia="en-GB"/>
        </w:rPr>
        <w:t>we know the government</w:t>
      </w:r>
      <w:r w:rsidR="004F2AA3">
        <w:rPr>
          <w:rFonts w:ascii="Arial" w:eastAsia="Times New Roman" w:hAnsi="Arial" w:cs="Arial"/>
          <w:color w:val="000000"/>
          <w:sz w:val="24"/>
          <w:szCs w:val="24"/>
          <w:lang w:eastAsia="en-GB"/>
        </w:rPr>
        <w:t xml:space="preserve"> has already put policies in place for dealing with these particular items; so we know changes can be made. We also have other objects in use that people could get the government to tackle next.</w:t>
      </w:r>
    </w:p>
    <w:p w14:paraId="3DB5123C" w14:textId="77777777" w:rsidR="00E22BAE" w:rsidRPr="00E22BAE" w:rsidRDefault="00E22BAE" w:rsidP="007E1039">
      <w:pPr>
        <w:spacing w:after="0" w:line="240" w:lineRule="auto"/>
        <w:rPr>
          <w:rFonts w:ascii="Arial" w:eastAsia="Times New Roman" w:hAnsi="Arial" w:cs="Arial"/>
          <w:color w:val="1155CC"/>
          <w:sz w:val="28"/>
          <w:szCs w:val="24"/>
          <w:u w:val="single"/>
          <w:lang w:eastAsia="en-GB"/>
        </w:rPr>
      </w:pPr>
    </w:p>
    <w:p w14:paraId="044A3E2C" w14:textId="430EF2B4" w:rsidR="00E22BAE" w:rsidRPr="007E1039" w:rsidRDefault="00E22BAE" w:rsidP="00E22BAE">
      <w:pPr>
        <w:rPr>
          <w:rFonts w:ascii="Arial" w:hAnsi="Arial" w:cs="Arial"/>
          <w:sz w:val="24"/>
        </w:rPr>
      </w:pPr>
      <w:r>
        <w:rPr>
          <w:rFonts w:ascii="Arial" w:hAnsi="Arial" w:cs="Arial"/>
          <w:sz w:val="24"/>
        </w:rPr>
        <w:t>“</w:t>
      </w:r>
      <w:r w:rsidRPr="00E22BAE">
        <w:rPr>
          <w:rFonts w:ascii="Arial" w:hAnsi="Arial" w:cs="Arial"/>
          <w:sz w:val="24"/>
        </w:rPr>
        <w:t xml:space="preserve">A five pence charge came into effect on single use carrier bags in England on 5 October 2015. </w:t>
      </w:r>
      <w:r>
        <w:rPr>
          <w:rFonts w:ascii="Arial" w:hAnsi="Arial" w:cs="Arial"/>
          <w:sz w:val="24"/>
        </w:rPr>
        <w:t>[…]</w:t>
      </w:r>
      <w:r w:rsidRPr="00E22BAE">
        <w:rPr>
          <w:rFonts w:ascii="Arial" w:hAnsi="Arial" w:cs="Arial"/>
          <w:sz w:val="24"/>
        </w:rPr>
        <w:t xml:space="preserve"> The purpose of each single use carrier bag charge is to reduce the number of bags given out, increase their re-use and reduce litter. </w:t>
      </w:r>
      <w:r>
        <w:rPr>
          <w:rFonts w:ascii="Arial" w:hAnsi="Arial" w:cs="Arial"/>
          <w:sz w:val="24"/>
        </w:rPr>
        <w:t>[…]</w:t>
      </w:r>
      <w:r w:rsidRPr="00E22BAE">
        <w:rPr>
          <w:rFonts w:ascii="Arial" w:hAnsi="Arial" w:cs="Arial"/>
          <w:sz w:val="24"/>
        </w:rPr>
        <w:t xml:space="preserve"> Government analysis of the scheme in July 2017 indicated that since the introduction of the scheme, the number of bags used has gone down by more than 80 percent in England. This means that more than nine billion fewer plastic bags have been used since the scheme was introduced</w:t>
      </w:r>
      <w:r>
        <w:rPr>
          <w:rFonts w:ascii="Arial" w:hAnsi="Arial" w:cs="Arial"/>
          <w:sz w:val="24"/>
        </w:rPr>
        <w:t>.” [3]</w:t>
      </w:r>
    </w:p>
    <w:p w14:paraId="15F2C8A2" w14:textId="77777777" w:rsidR="007E1039" w:rsidRDefault="007E1039" w:rsidP="007E1039">
      <w:pPr>
        <w:spacing w:after="0" w:line="240" w:lineRule="auto"/>
        <w:rPr>
          <w:rFonts w:ascii="Arial" w:eastAsia="Times New Roman" w:hAnsi="Arial" w:cs="Arial"/>
          <w:color w:val="000000"/>
          <w:sz w:val="24"/>
          <w:szCs w:val="24"/>
          <w:lang w:eastAsia="en-GB"/>
        </w:rPr>
      </w:pPr>
      <w:r w:rsidRPr="007E1039">
        <w:rPr>
          <w:rFonts w:ascii="Arial" w:eastAsia="Times New Roman" w:hAnsi="Arial" w:cs="Arial"/>
          <w:color w:val="000000"/>
          <w:sz w:val="24"/>
          <w:szCs w:val="24"/>
          <w:lang w:eastAsia="en-GB"/>
        </w:rPr>
        <w:t xml:space="preserve">In terms of cultural issues, I think touring theatre affects its audience by informing them on matters that they were previously unaware about. For example, Indonesia has the Citarum River which has been described as the most polluted river in the world and part of the reason why it is so bad is that developing countries don’t have the right facilities to get rid of their waste. Our piece has a scene in which plastic bottles are thrown into a river, and later another scene where swans are swimming in a different river which is also heavily polluted. I think this shows the audience how vast the issue is and how many people and animals are affected by it. Our piece is </w:t>
      </w:r>
      <w:r w:rsidRPr="007E1039">
        <w:rPr>
          <w:rFonts w:ascii="Arial" w:eastAsia="Times New Roman" w:hAnsi="Arial" w:cs="Arial"/>
          <w:color w:val="000000"/>
          <w:sz w:val="24"/>
          <w:szCs w:val="24"/>
          <w:lang w:eastAsia="en-GB"/>
        </w:rPr>
        <w:lastRenderedPageBreak/>
        <w:t xml:space="preserve">based in the UK and if we can see how bad it is over here, we can only imagine how much worse it is in developing countries. </w:t>
      </w:r>
    </w:p>
    <w:p w14:paraId="1E8951C3" w14:textId="61D96FAD" w:rsidR="0088463D" w:rsidRDefault="0088463D" w:rsidP="007E1039">
      <w:pPr>
        <w:spacing w:after="0" w:line="240" w:lineRule="auto"/>
        <w:rPr>
          <w:rFonts w:ascii="Times New Roman" w:eastAsia="Times New Roman" w:hAnsi="Times New Roman" w:cs="Times New Roman"/>
          <w:sz w:val="24"/>
          <w:szCs w:val="24"/>
          <w:lang w:eastAsia="en-GB"/>
        </w:rPr>
      </w:pPr>
    </w:p>
    <w:p w14:paraId="233921FB" w14:textId="342A5AD3" w:rsidR="0088463D" w:rsidRPr="007E1039" w:rsidRDefault="0088463D" w:rsidP="0088463D">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w:t>
      </w:r>
      <w:r w:rsidRPr="0088463D">
        <w:rPr>
          <w:rFonts w:ascii="Arial" w:eastAsia="Times New Roman" w:hAnsi="Arial" w:cs="Arial"/>
          <w:sz w:val="24"/>
          <w:szCs w:val="24"/>
          <w:lang w:eastAsia="en-GB"/>
        </w:rPr>
        <w:t>Every day, no less than 20,000 tons of waste and 340,000 tons of wastewater, mostly from 2,000 textile factories, are disposed directly into the once clear and pristine waterways of the Citarum River. No wonder the fish are largely gone in the third-biggest river in Java.</w:t>
      </w:r>
      <w:r>
        <w:rPr>
          <w:rFonts w:ascii="Arial" w:eastAsia="Times New Roman" w:hAnsi="Arial" w:cs="Arial"/>
          <w:sz w:val="24"/>
          <w:szCs w:val="24"/>
          <w:lang w:eastAsia="en-GB"/>
        </w:rPr>
        <w:t>” [4]</w:t>
      </w:r>
    </w:p>
    <w:p w14:paraId="57C0183E" w14:textId="77777777" w:rsidR="0088463D" w:rsidRDefault="0088463D" w:rsidP="007E1039">
      <w:pPr>
        <w:pStyle w:val="NormalWeb"/>
        <w:spacing w:before="0" w:beforeAutospacing="0" w:after="0" w:afterAutospacing="0"/>
        <w:rPr>
          <w:rFonts w:ascii="Arial" w:hAnsi="Arial" w:cs="Arial"/>
          <w:color w:val="000000"/>
        </w:rPr>
      </w:pPr>
    </w:p>
    <w:p w14:paraId="63C4664E" w14:textId="2E118CB6" w:rsidR="00E22BAE" w:rsidRDefault="007E1039" w:rsidP="007E1039">
      <w:pPr>
        <w:pStyle w:val="NormalWeb"/>
        <w:spacing w:before="0" w:beforeAutospacing="0" w:after="0" w:afterAutospacing="0"/>
        <w:rPr>
          <w:rFonts w:ascii="Arial" w:hAnsi="Arial" w:cs="Arial"/>
          <w:color w:val="000000"/>
        </w:rPr>
      </w:pPr>
      <w:r>
        <w:rPr>
          <w:rFonts w:ascii="Arial" w:hAnsi="Arial" w:cs="Arial"/>
          <w:color w:val="000000"/>
        </w:rPr>
        <w:t xml:space="preserve">Overall, I think the biggest way that touring theatre affects its audience is through education and I wholeheartedly believe this is the most important thing for us to </w:t>
      </w:r>
      <w:bookmarkStart w:id="0" w:name="_GoBack"/>
      <w:bookmarkEnd w:id="0"/>
      <w:r>
        <w:rPr>
          <w:rFonts w:ascii="Arial" w:hAnsi="Arial" w:cs="Arial"/>
          <w:color w:val="000000"/>
        </w:rPr>
        <w:t>focus on, and that an audience should always leave with more to think about than what they came in with</w:t>
      </w:r>
      <w:r w:rsidR="00E22BAE">
        <w:rPr>
          <w:rFonts w:ascii="Arial" w:hAnsi="Arial" w:cs="Arial"/>
          <w:color w:val="000000"/>
        </w:rPr>
        <w:t>.</w:t>
      </w:r>
    </w:p>
    <w:p w14:paraId="3469EE61" w14:textId="5480AF55" w:rsidR="00173AD5" w:rsidRDefault="00173AD5" w:rsidP="007E1039">
      <w:pPr>
        <w:pStyle w:val="NormalWeb"/>
        <w:spacing w:before="0" w:beforeAutospacing="0" w:after="0" w:afterAutospacing="0"/>
        <w:rPr>
          <w:rFonts w:ascii="Arial" w:hAnsi="Arial" w:cs="Arial"/>
          <w:color w:val="000000"/>
        </w:rPr>
      </w:pPr>
    </w:p>
    <w:p w14:paraId="3D6B3297" w14:textId="77777777" w:rsidR="00173AD5" w:rsidRDefault="00173AD5" w:rsidP="007E1039">
      <w:pPr>
        <w:pStyle w:val="NormalWeb"/>
        <w:spacing w:before="0" w:beforeAutospacing="0" w:after="0" w:afterAutospacing="0"/>
        <w:rPr>
          <w:rFonts w:ascii="Arial" w:hAnsi="Arial" w:cs="Arial"/>
          <w:color w:val="000000"/>
        </w:rPr>
      </w:pPr>
    </w:p>
    <w:p w14:paraId="438DB2CF" w14:textId="77777777" w:rsidR="00E22BAE" w:rsidRDefault="00E22BAE" w:rsidP="007E1039">
      <w:pPr>
        <w:pStyle w:val="NormalWeb"/>
        <w:spacing w:before="0" w:beforeAutospacing="0" w:after="0" w:afterAutospacing="0"/>
        <w:rPr>
          <w:rFonts w:ascii="Arial" w:hAnsi="Arial" w:cs="Arial"/>
          <w:color w:val="000000"/>
        </w:rPr>
      </w:pPr>
    </w:p>
    <w:p w14:paraId="62DCD49C" w14:textId="0EFCBAF4" w:rsidR="00E22BAE" w:rsidRDefault="00E22BAE" w:rsidP="007E1039">
      <w:pPr>
        <w:pStyle w:val="NormalWeb"/>
        <w:spacing w:before="0" w:beforeAutospacing="0" w:after="0" w:afterAutospacing="0"/>
        <w:rPr>
          <w:rFonts w:ascii="Arial" w:hAnsi="Arial" w:cs="Arial"/>
          <w:color w:val="000000"/>
        </w:rPr>
      </w:pPr>
      <w:r>
        <w:rPr>
          <w:rFonts w:ascii="Arial" w:hAnsi="Arial" w:cs="Arial"/>
          <w:color w:val="000000"/>
        </w:rPr>
        <w:t xml:space="preserve">[1] </w:t>
      </w:r>
      <w:r w:rsidR="00CB5365" w:rsidRPr="00CB5365">
        <w:rPr>
          <w:rFonts w:ascii="Arial" w:hAnsi="Arial" w:cs="Arial"/>
          <w:color w:val="000000"/>
        </w:rPr>
        <w:t xml:space="preserve">Surfers Against Sewage. </w:t>
      </w:r>
      <w:r w:rsidR="0088463D">
        <w:rPr>
          <w:rFonts w:ascii="Arial" w:hAnsi="Arial" w:cs="Arial"/>
          <w:color w:val="000000"/>
        </w:rPr>
        <w:t>(</w:t>
      </w:r>
      <w:r w:rsidR="00CB5365" w:rsidRPr="00CB5365">
        <w:rPr>
          <w:rFonts w:ascii="Arial" w:hAnsi="Arial" w:cs="Arial"/>
          <w:color w:val="000000"/>
        </w:rPr>
        <w:t>2018</w:t>
      </w:r>
      <w:r w:rsidR="0088463D">
        <w:rPr>
          <w:rFonts w:ascii="Arial" w:hAnsi="Arial" w:cs="Arial"/>
          <w:color w:val="000000"/>
        </w:rPr>
        <w:t>)</w:t>
      </w:r>
      <w:r w:rsidR="00CB5365" w:rsidRPr="00CB5365">
        <w:rPr>
          <w:rFonts w:ascii="Arial" w:hAnsi="Arial" w:cs="Arial"/>
          <w:color w:val="000000"/>
        </w:rPr>
        <w:t xml:space="preserve">. </w:t>
      </w:r>
      <w:r w:rsidR="00CB5365" w:rsidRPr="00CB5365">
        <w:rPr>
          <w:rFonts w:ascii="Arial" w:hAnsi="Arial" w:cs="Arial"/>
          <w:i/>
          <w:color w:val="000000"/>
        </w:rPr>
        <w:t>Plastic Pollution - Facts and Figures • Surfers Against Sewage.</w:t>
      </w:r>
      <w:r w:rsidR="00CB5365" w:rsidRPr="00CB5365">
        <w:rPr>
          <w:rFonts w:ascii="Arial" w:hAnsi="Arial" w:cs="Arial"/>
          <w:color w:val="000000"/>
        </w:rPr>
        <w:t xml:space="preserve"> [ONLINE] Available at: https://www.sas.org.uk/our-work/plastic-pollution/plastic-pollution-fact</w:t>
      </w:r>
      <w:r w:rsidR="00CB5365">
        <w:rPr>
          <w:rFonts w:ascii="Arial" w:hAnsi="Arial" w:cs="Arial"/>
          <w:color w:val="000000"/>
        </w:rPr>
        <w:t>s-figures/. [Accessed 20</w:t>
      </w:r>
      <w:r w:rsidR="0088463D">
        <w:rPr>
          <w:rFonts w:ascii="Arial" w:hAnsi="Arial" w:cs="Arial"/>
          <w:color w:val="000000"/>
        </w:rPr>
        <w:t xml:space="preserve"> Oct.</w:t>
      </w:r>
      <w:r w:rsidR="00CB5365" w:rsidRPr="00CB5365">
        <w:rPr>
          <w:rFonts w:ascii="Arial" w:hAnsi="Arial" w:cs="Arial"/>
          <w:color w:val="000000"/>
        </w:rPr>
        <w:t xml:space="preserve"> 2018].</w:t>
      </w:r>
    </w:p>
    <w:p w14:paraId="5FA3CEF6" w14:textId="77777777" w:rsidR="00CB5365" w:rsidRDefault="00CB5365" w:rsidP="007E1039">
      <w:pPr>
        <w:pStyle w:val="NormalWeb"/>
        <w:spacing w:before="0" w:beforeAutospacing="0" w:after="0" w:afterAutospacing="0"/>
        <w:rPr>
          <w:rFonts w:ascii="Arial" w:hAnsi="Arial" w:cs="Arial"/>
          <w:color w:val="000000"/>
        </w:rPr>
      </w:pPr>
    </w:p>
    <w:p w14:paraId="4755D838" w14:textId="1A201D38" w:rsidR="0088463D" w:rsidRPr="0088463D" w:rsidRDefault="00E22BAE" w:rsidP="00E22BAE">
      <w:pPr>
        <w:pStyle w:val="NormalWeb"/>
        <w:spacing w:before="0" w:beforeAutospacing="0" w:after="0" w:afterAutospacing="0"/>
        <w:rPr>
          <w:rFonts w:ascii="Arial" w:hAnsi="Arial" w:cs="Arial"/>
          <w:color w:val="000000"/>
        </w:rPr>
      </w:pPr>
      <w:r>
        <w:rPr>
          <w:rFonts w:ascii="Arial" w:hAnsi="Arial" w:cs="Arial"/>
          <w:color w:val="000000"/>
        </w:rPr>
        <w:t>[2] Kennedy</w:t>
      </w:r>
      <w:r w:rsidR="00CB5365">
        <w:rPr>
          <w:rFonts w:ascii="Arial" w:hAnsi="Arial" w:cs="Arial"/>
          <w:color w:val="000000"/>
        </w:rPr>
        <w:t>, John F.</w:t>
      </w:r>
      <w:r w:rsidR="0088463D">
        <w:rPr>
          <w:rFonts w:ascii="Arial" w:hAnsi="Arial" w:cs="Arial"/>
          <w:color w:val="000000"/>
        </w:rPr>
        <w:t xml:space="preserve"> (10</w:t>
      </w:r>
      <w:r w:rsidR="0088463D">
        <w:rPr>
          <w:rFonts w:ascii="Arial" w:hAnsi="Arial" w:cs="Arial"/>
          <w:color w:val="000000"/>
          <w:vertAlign w:val="superscript"/>
        </w:rPr>
        <w:t xml:space="preserve"> </w:t>
      </w:r>
      <w:r w:rsidR="0088463D">
        <w:rPr>
          <w:rFonts w:ascii="Arial" w:hAnsi="Arial" w:cs="Arial"/>
          <w:color w:val="000000"/>
        </w:rPr>
        <w:t xml:space="preserve">June 1963). </w:t>
      </w:r>
      <w:r w:rsidR="0088463D" w:rsidRPr="0088463D">
        <w:rPr>
          <w:rFonts w:ascii="Arial" w:hAnsi="Arial" w:cs="Arial"/>
          <w:i/>
          <w:color w:val="000000"/>
        </w:rPr>
        <w:t>Commencement Addr</w:t>
      </w:r>
      <w:r w:rsidR="0088463D">
        <w:rPr>
          <w:rFonts w:ascii="Arial" w:hAnsi="Arial" w:cs="Arial"/>
          <w:i/>
          <w:color w:val="000000"/>
        </w:rPr>
        <w:t xml:space="preserve">ess at the American University. </w:t>
      </w:r>
      <w:r w:rsidR="0088463D">
        <w:rPr>
          <w:rFonts w:ascii="Arial" w:hAnsi="Arial" w:cs="Arial"/>
          <w:color w:val="000000"/>
        </w:rPr>
        <w:t xml:space="preserve">[SPEECH] Available at: </w:t>
      </w:r>
      <w:r w:rsidR="0088463D" w:rsidRPr="0088463D">
        <w:rPr>
          <w:rFonts w:ascii="Arial" w:hAnsi="Arial" w:cs="Arial"/>
          <w:color w:val="000000"/>
        </w:rPr>
        <w:t>https://www.youtube.com/watch?v=0fkKnfk4k40</w:t>
      </w:r>
      <w:r w:rsidR="0088463D">
        <w:rPr>
          <w:rFonts w:ascii="Arial" w:hAnsi="Arial" w:cs="Arial"/>
          <w:color w:val="000000"/>
        </w:rPr>
        <w:t>. [Accessed 21 Oct. 2018]</w:t>
      </w:r>
    </w:p>
    <w:p w14:paraId="215A17B8" w14:textId="77777777" w:rsidR="0088463D" w:rsidRDefault="0088463D" w:rsidP="00E22BAE">
      <w:pPr>
        <w:pStyle w:val="NormalWeb"/>
        <w:spacing w:before="0" w:beforeAutospacing="0" w:after="0" w:afterAutospacing="0"/>
        <w:rPr>
          <w:rFonts w:ascii="Arial" w:hAnsi="Arial" w:cs="Arial"/>
          <w:i/>
          <w:color w:val="000000"/>
        </w:rPr>
      </w:pPr>
    </w:p>
    <w:p w14:paraId="697DA4C6" w14:textId="109CD5F8" w:rsidR="00CB5365" w:rsidRDefault="00E22BAE" w:rsidP="00E22BAE">
      <w:pPr>
        <w:pStyle w:val="NormalWeb"/>
        <w:spacing w:before="0" w:beforeAutospacing="0" w:after="0" w:afterAutospacing="0"/>
        <w:rPr>
          <w:rFonts w:ascii="Arial" w:hAnsi="Arial" w:cs="Arial"/>
          <w:color w:val="000000"/>
        </w:rPr>
      </w:pPr>
      <w:r>
        <w:rPr>
          <w:rFonts w:ascii="Arial" w:hAnsi="Arial" w:cs="Arial"/>
          <w:color w:val="000000"/>
        </w:rPr>
        <w:t>[3]</w:t>
      </w:r>
      <w:r w:rsidR="00CB5365">
        <w:rPr>
          <w:rFonts w:ascii="Arial" w:hAnsi="Arial" w:cs="Arial"/>
          <w:color w:val="000000"/>
        </w:rPr>
        <w:t xml:space="preserve"> </w:t>
      </w:r>
      <w:r w:rsidR="00CB5365" w:rsidRPr="00CB5365">
        <w:rPr>
          <w:rFonts w:ascii="Arial" w:hAnsi="Arial" w:cs="Arial"/>
          <w:color w:val="000000"/>
        </w:rPr>
        <w:t xml:space="preserve">Smith, L., Barton, C. and Pratt, A. (2018). </w:t>
      </w:r>
      <w:r w:rsidR="00CB5365" w:rsidRPr="00CB5365">
        <w:rPr>
          <w:rFonts w:ascii="Arial" w:hAnsi="Arial" w:cs="Arial"/>
          <w:i/>
          <w:color w:val="000000"/>
        </w:rPr>
        <w:t>Government policy on reducing plastic waste in the maritime environment.</w:t>
      </w:r>
      <w:r w:rsidR="00CB5365" w:rsidRPr="00CB5365">
        <w:rPr>
          <w:rFonts w:ascii="Arial" w:hAnsi="Arial" w:cs="Arial"/>
          <w:color w:val="000000"/>
        </w:rPr>
        <w:t xml:space="preserve"> [</w:t>
      </w:r>
      <w:r w:rsidR="00CB5365">
        <w:rPr>
          <w:rFonts w:ascii="Arial" w:hAnsi="Arial" w:cs="Arial"/>
          <w:color w:val="000000"/>
        </w:rPr>
        <w:t>PDF</w:t>
      </w:r>
      <w:r w:rsidR="00CB5365" w:rsidRPr="00CB5365">
        <w:rPr>
          <w:rFonts w:ascii="Arial" w:hAnsi="Arial" w:cs="Arial"/>
          <w:color w:val="000000"/>
        </w:rPr>
        <w:t>] House of Commons Library, p.7</w:t>
      </w:r>
      <w:r w:rsidR="00CB5365">
        <w:rPr>
          <w:rFonts w:ascii="Arial" w:hAnsi="Arial" w:cs="Arial"/>
          <w:color w:val="000000"/>
        </w:rPr>
        <w:t>; Single use carrier bags charge</w:t>
      </w:r>
      <w:r w:rsidR="00CB5365" w:rsidRPr="00CB5365">
        <w:rPr>
          <w:rFonts w:ascii="Arial" w:hAnsi="Arial" w:cs="Arial"/>
          <w:color w:val="000000"/>
        </w:rPr>
        <w:t>. Available at: http://researchbriefings.files.parliament.uk/documents/CDP-2018-0107/CDP-2018-0107.pdf</w:t>
      </w:r>
      <w:r w:rsidR="0088463D">
        <w:rPr>
          <w:rFonts w:ascii="Arial" w:hAnsi="Arial" w:cs="Arial"/>
          <w:color w:val="000000"/>
        </w:rPr>
        <w:t>.</w:t>
      </w:r>
      <w:r w:rsidR="00CB5365" w:rsidRPr="00CB5365">
        <w:rPr>
          <w:rFonts w:ascii="Arial" w:hAnsi="Arial" w:cs="Arial"/>
          <w:color w:val="000000"/>
        </w:rPr>
        <w:t xml:space="preserve"> [Accessed 21 Oct. 2018].</w:t>
      </w:r>
      <w:r>
        <w:rPr>
          <w:rFonts w:ascii="Arial" w:hAnsi="Arial" w:cs="Arial"/>
          <w:color w:val="000000"/>
        </w:rPr>
        <w:t xml:space="preserve"> </w:t>
      </w:r>
    </w:p>
    <w:p w14:paraId="1F06DB4C" w14:textId="6B45F106" w:rsidR="00CB5365" w:rsidRDefault="00CB5365" w:rsidP="00E22BAE">
      <w:pPr>
        <w:pStyle w:val="NormalWeb"/>
        <w:spacing w:before="0" w:beforeAutospacing="0" w:after="0" w:afterAutospacing="0"/>
        <w:rPr>
          <w:rFonts w:ascii="Arial" w:hAnsi="Arial" w:cs="Arial"/>
          <w:color w:val="000000"/>
        </w:rPr>
      </w:pPr>
    </w:p>
    <w:p w14:paraId="54B4A853" w14:textId="12B42724" w:rsidR="00BD4665" w:rsidRPr="00E22BAE" w:rsidRDefault="00BD4665" w:rsidP="00E22BAE">
      <w:pPr>
        <w:pStyle w:val="NormalWeb"/>
        <w:spacing w:before="0" w:beforeAutospacing="0" w:after="0" w:afterAutospacing="0"/>
        <w:rPr>
          <w:rFonts w:ascii="Arial" w:hAnsi="Arial" w:cs="Arial"/>
          <w:color w:val="000000"/>
        </w:rPr>
      </w:pPr>
      <w:r>
        <w:rPr>
          <w:rFonts w:ascii="Arial" w:hAnsi="Arial" w:cs="Arial"/>
          <w:color w:val="000000"/>
        </w:rPr>
        <w:t>[4]</w:t>
      </w:r>
      <w:r w:rsidR="0088463D">
        <w:rPr>
          <w:rFonts w:ascii="Arial" w:hAnsi="Arial" w:cs="Arial"/>
          <w:color w:val="000000"/>
        </w:rPr>
        <w:t xml:space="preserve"> </w:t>
      </w:r>
      <w:r w:rsidR="0088463D" w:rsidRPr="0088463D">
        <w:rPr>
          <w:rFonts w:ascii="Arial" w:hAnsi="Arial" w:cs="Arial"/>
          <w:color w:val="000000"/>
        </w:rPr>
        <w:t>Tarahita, D. and Rakhmat, M. (</w:t>
      </w:r>
      <w:r w:rsidR="0088463D">
        <w:rPr>
          <w:rFonts w:ascii="Arial" w:hAnsi="Arial" w:cs="Arial"/>
          <w:color w:val="000000"/>
        </w:rPr>
        <w:t xml:space="preserve">28 April </w:t>
      </w:r>
      <w:r w:rsidR="0088463D" w:rsidRPr="0088463D">
        <w:rPr>
          <w:rFonts w:ascii="Arial" w:hAnsi="Arial" w:cs="Arial"/>
          <w:color w:val="000000"/>
        </w:rPr>
        <w:t>2018). </w:t>
      </w:r>
      <w:r w:rsidR="0088463D" w:rsidRPr="0088463D">
        <w:rPr>
          <w:rFonts w:ascii="Arial" w:hAnsi="Arial" w:cs="Arial"/>
          <w:i/>
          <w:iCs/>
          <w:color w:val="000000"/>
        </w:rPr>
        <w:t>Indonesia’s Citarum: The World’s Most Polluted River</w:t>
      </w:r>
      <w:r w:rsidR="0088463D" w:rsidRPr="0088463D">
        <w:rPr>
          <w:rFonts w:ascii="Arial" w:hAnsi="Arial" w:cs="Arial"/>
          <w:color w:val="000000"/>
        </w:rPr>
        <w:t>. [</w:t>
      </w:r>
      <w:r w:rsidR="0088463D">
        <w:rPr>
          <w:rFonts w:ascii="Arial" w:hAnsi="Arial" w:cs="Arial"/>
          <w:color w:val="000000"/>
        </w:rPr>
        <w:t>ONLINE</w:t>
      </w:r>
      <w:r w:rsidR="0088463D" w:rsidRPr="0088463D">
        <w:rPr>
          <w:rFonts w:ascii="Arial" w:hAnsi="Arial" w:cs="Arial"/>
          <w:color w:val="000000"/>
        </w:rPr>
        <w:t>] The Diplomat. Available at: https://thediplomat.com/2018/04/indonesias-citarum-the-worlds-most-polluted-river/ [Accessed 22 Oct. 2018].</w:t>
      </w:r>
    </w:p>
    <w:p w14:paraId="60FFD067" w14:textId="0E9BA4C0" w:rsidR="00E22BAE" w:rsidRPr="00E22BAE" w:rsidRDefault="00E22BAE" w:rsidP="007E1039">
      <w:pPr>
        <w:pStyle w:val="NormalWeb"/>
        <w:spacing w:before="0" w:beforeAutospacing="0" w:after="0" w:afterAutospacing="0"/>
        <w:rPr>
          <w:rFonts w:ascii="Arial" w:hAnsi="Arial" w:cs="Arial"/>
          <w:color w:val="000000"/>
        </w:rPr>
      </w:pPr>
    </w:p>
    <w:sectPr w:rsidR="00E22BAE" w:rsidRPr="00E22BAE">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61A6BC7" w14:textId="77777777" w:rsidR="00D748CE" w:rsidRDefault="00D748CE" w:rsidP="00A21165">
      <w:pPr>
        <w:spacing w:after="0" w:line="240" w:lineRule="auto"/>
      </w:pPr>
      <w:r>
        <w:separator/>
      </w:r>
    </w:p>
  </w:endnote>
  <w:endnote w:type="continuationSeparator" w:id="0">
    <w:p w14:paraId="0D2E27AD" w14:textId="77777777" w:rsidR="00D748CE" w:rsidRDefault="00D748CE" w:rsidP="00A211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F644CD0" w14:textId="77777777" w:rsidR="00D748CE" w:rsidRDefault="00D748CE" w:rsidP="00A21165">
      <w:pPr>
        <w:spacing w:after="0" w:line="240" w:lineRule="auto"/>
      </w:pPr>
      <w:r>
        <w:separator/>
      </w:r>
    </w:p>
  </w:footnote>
  <w:footnote w:type="continuationSeparator" w:id="0">
    <w:p w14:paraId="78C21D71" w14:textId="77777777" w:rsidR="00D748CE" w:rsidRDefault="00D748CE" w:rsidP="00A2116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B7B4336" w14:textId="3B691206" w:rsidR="00D748CE" w:rsidRDefault="00D748CE" w:rsidP="00A21165">
    <w:pPr>
      <w:pStyle w:val="Header"/>
    </w:pPr>
    <w:r>
      <w:t>Iona Robertson; Task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1165"/>
    <w:rsid w:val="00035129"/>
    <w:rsid w:val="00104356"/>
    <w:rsid w:val="00173AD5"/>
    <w:rsid w:val="00176A0E"/>
    <w:rsid w:val="001E6370"/>
    <w:rsid w:val="00292D6D"/>
    <w:rsid w:val="003E5F57"/>
    <w:rsid w:val="00431A23"/>
    <w:rsid w:val="004F2AA3"/>
    <w:rsid w:val="005171C8"/>
    <w:rsid w:val="00616A35"/>
    <w:rsid w:val="00626350"/>
    <w:rsid w:val="00684122"/>
    <w:rsid w:val="00722929"/>
    <w:rsid w:val="007663C0"/>
    <w:rsid w:val="007E1039"/>
    <w:rsid w:val="0088463D"/>
    <w:rsid w:val="009901A3"/>
    <w:rsid w:val="00A21165"/>
    <w:rsid w:val="00BC486F"/>
    <w:rsid w:val="00BD4665"/>
    <w:rsid w:val="00C44C13"/>
    <w:rsid w:val="00C812B3"/>
    <w:rsid w:val="00CB5365"/>
    <w:rsid w:val="00D41718"/>
    <w:rsid w:val="00D57AF2"/>
    <w:rsid w:val="00D748CE"/>
    <w:rsid w:val="00E1685E"/>
    <w:rsid w:val="00E22BAE"/>
    <w:rsid w:val="00EE0F4E"/>
    <w:rsid w:val="00F80190"/>
    <w:rsid w:val="00FB15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1156C"/>
  <w15:chartTrackingRefBased/>
  <w15:docId w15:val="{67A9A518-585D-411E-9D48-4AAE5C2EF7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211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1165"/>
  </w:style>
  <w:style w:type="paragraph" w:styleId="Footer">
    <w:name w:val="footer"/>
    <w:basedOn w:val="Normal"/>
    <w:link w:val="FooterChar"/>
    <w:uiPriority w:val="99"/>
    <w:unhideWhenUsed/>
    <w:rsid w:val="00A211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1165"/>
  </w:style>
  <w:style w:type="paragraph" w:styleId="NormalWeb">
    <w:name w:val="Normal (Web)"/>
    <w:basedOn w:val="Normal"/>
    <w:uiPriority w:val="99"/>
    <w:unhideWhenUsed/>
    <w:rsid w:val="00431A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3512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4588446">
      <w:bodyDiv w:val="1"/>
      <w:marLeft w:val="0"/>
      <w:marRight w:val="0"/>
      <w:marTop w:val="0"/>
      <w:marBottom w:val="0"/>
      <w:divBdr>
        <w:top w:val="none" w:sz="0" w:space="0" w:color="auto"/>
        <w:left w:val="none" w:sz="0" w:space="0" w:color="auto"/>
        <w:bottom w:val="none" w:sz="0" w:space="0" w:color="auto"/>
        <w:right w:val="none" w:sz="0" w:space="0" w:color="auto"/>
      </w:divBdr>
    </w:div>
    <w:div w:id="186914586">
      <w:bodyDiv w:val="1"/>
      <w:marLeft w:val="0"/>
      <w:marRight w:val="0"/>
      <w:marTop w:val="0"/>
      <w:marBottom w:val="0"/>
      <w:divBdr>
        <w:top w:val="none" w:sz="0" w:space="0" w:color="auto"/>
        <w:left w:val="none" w:sz="0" w:space="0" w:color="auto"/>
        <w:bottom w:val="none" w:sz="0" w:space="0" w:color="auto"/>
        <w:right w:val="none" w:sz="0" w:space="0" w:color="auto"/>
      </w:divBdr>
    </w:div>
    <w:div w:id="416024434">
      <w:bodyDiv w:val="1"/>
      <w:marLeft w:val="0"/>
      <w:marRight w:val="0"/>
      <w:marTop w:val="0"/>
      <w:marBottom w:val="0"/>
      <w:divBdr>
        <w:top w:val="none" w:sz="0" w:space="0" w:color="auto"/>
        <w:left w:val="none" w:sz="0" w:space="0" w:color="auto"/>
        <w:bottom w:val="none" w:sz="0" w:space="0" w:color="auto"/>
        <w:right w:val="none" w:sz="0" w:space="0" w:color="auto"/>
      </w:divBdr>
    </w:div>
    <w:div w:id="764494605">
      <w:bodyDiv w:val="1"/>
      <w:marLeft w:val="0"/>
      <w:marRight w:val="0"/>
      <w:marTop w:val="0"/>
      <w:marBottom w:val="0"/>
      <w:divBdr>
        <w:top w:val="none" w:sz="0" w:space="0" w:color="auto"/>
        <w:left w:val="none" w:sz="0" w:space="0" w:color="auto"/>
        <w:bottom w:val="none" w:sz="0" w:space="0" w:color="auto"/>
        <w:right w:val="none" w:sz="0" w:space="0" w:color="auto"/>
      </w:divBdr>
    </w:div>
    <w:div w:id="858591612">
      <w:bodyDiv w:val="1"/>
      <w:marLeft w:val="0"/>
      <w:marRight w:val="0"/>
      <w:marTop w:val="0"/>
      <w:marBottom w:val="0"/>
      <w:divBdr>
        <w:top w:val="none" w:sz="0" w:space="0" w:color="auto"/>
        <w:left w:val="none" w:sz="0" w:space="0" w:color="auto"/>
        <w:bottom w:val="none" w:sz="0" w:space="0" w:color="auto"/>
        <w:right w:val="none" w:sz="0" w:space="0" w:color="auto"/>
      </w:divBdr>
    </w:div>
    <w:div w:id="887692777">
      <w:bodyDiv w:val="1"/>
      <w:marLeft w:val="0"/>
      <w:marRight w:val="0"/>
      <w:marTop w:val="0"/>
      <w:marBottom w:val="0"/>
      <w:divBdr>
        <w:top w:val="none" w:sz="0" w:space="0" w:color="auto"/>
        <w:left w:val="none" w:sz="0" w:space="0" w:color="auto"/>
        <w:bottom w:val="none" w:sz="0" w:space="0" w:color="auto"/>
        <w:right w:val="none" w:sz="0" w:space="0" w:color="auto"/>
      </w:divBdr>
    </w:div>
    <w:div w:id="1235428628">
      <w:bodyDiv w:val="1"/>
      <w:marLeft w:val="0"/>
      <w:marRight w:val="0"/>
      <w:marTop w:val="0"/>
      <w:marBottom w:val="0"/>
      <w:divBdr>
        <w:top w:val="none" w:sz="0" w:space="0" w:color="auto"/>
        <w:left w:val="none" w:sz="0" w:space="0" w:color="auto"/>
        <w:bottom w:val="none" w:sz="0" w:space="0" w:color="auto"/>
        <w:right w:val="none" w:sz="0" w:space="0" w:color="auto"/>
      </w:divBdr>
    </w:div>
    <w:div w:id="1449662440">
      <w:bodyDiv w:val="1"/>
      <w:marLeft w:val="0"/>
      <w:marRight w:val="0"/>
      <w:marTop w:val="0"/>
      <w:marBottom w:val="0"/>
      <w:divBdr>
        <w:top w:val="none" w:sz="0" w:space="0" w:color="auto"/>
        <w:left w:val="none" w:sz="0" w:space="0" w:color="auto"/>
        <w:bottom w:val="none" w:sz="0" w:space="0" w:color="auto"/>
        <w:right w:val="none" w:sz="0" w:space="0" w:color="auto"/>
      </w:divBdr>
    </w:div>
    <w:div w:id="1540319056">
      <w:bodyDiv w:val="1"/>
      <w:marLeft w:val="0"/>
      <w:marRight w:val="0"/>
      <w:marTop w:val="0"/>
      <w:marBottom w:val="0"/>
      <w:divBdr>
        <w:top w:val="none" w:sz="0" w:space="0" w:color="auto"/>
        <w:left w:val="none" w:sz="0" w:space="0" w:color="auto"/>
        <w:bottom w:val="none" w:sz="0" w:space="0" w:color="auto"/>
        <w:right w:val="none" w:sz="0" w:space="0" w:color="auto"/>
      </w:divBdr>
    </w:div>
    <w:div w:id="1640501441">
      <w:bodyDiv w:val="1"/>
      <w:marLeft w:val="0"/>
      <w:marRight w:val="0"/>
      <w:marTop w:val="0"/>
      <w:marBottom w:val="0"/>
      <w:divBdr>
        <w:top w:val="none" w:sz="0" w:space="0" w:color="auto"/>
        <w:left w:val="none" w:sz="0" w:space="0" w:color="auto"/>
        <w:bottom w:val="none" w:sz="0" w:space="0" w:color="auto"/>
        <w:right w:val="none" w:sz="0" w:space="0" w:color="auto"/>
      </w:divBdr>
    </w:div>
    <w:div w:id="1655377621">
      <w:bodyDiv w:val="1"/>
      <w:marLeft w:val="0"/>
      <w:marRight w:val="0"/>
      <w:marTop w:val="0"/>
      <w:marBottom w:val="0"/>
      <w:divBdr>
        <w:top w:val="none" w:sz="0" w:space="0" w:color="auto"/>
        <w:left w:val="none" w:sz="0" w:space="0" w:color="auto"/>
        <w:bottom w:val="none" w:sz="0" w:space="0" w:color="auto"/>
        <w:right w:val="none" w:sz="0" w:space="0" w:color="auto"/>
      </w:divBdr>
    </w:div>
    <w:div w:id="2093744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3004</TotalTime>
  <Pages>2</Pages>
  <Words>745</Words>
  <Characters>4248</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Iona Robertson</dc:creator>
  <cp:keywords/>
  <dc:description/>
  <cp:lastModifiedBy>Iona Robertson</cp:lastModifiedBy>
  <cp:revision>13</cp:revision>
  <dcterms:created xsi:type="dcterms:W3CDTF">2018-10-27T18:11:00Z</dcterms:created>
  <dcterms:modified xsi:type="dcterms:W3CDTF">2018-11-01T08:27:00Z</dcterms:modified>
</cp:coreProperties>
</file>