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188827" w14:textId="2ED23146" w:rsidR="00385CC9" w:rsidRPr="00385CC9" w:rsidRDefault="00385CC9" w:rsidP="00385CC9">
      <w:pPr>
        <w:spacing w:after="0" w:line="240" w:lineRule="auto"/>
        <w:rPr>
          <w:rFonts w:ascii="Calibri" w:hAnsi="Calibri" w:cs="Calibri"/>
          <w:b/>
          <w:bCs/>
          <w:lang w:eastAsia="en-GB"/>
        </w:rPr>
      </w:pPr>
      <w:r w:rsidRPr="00385CC9">
        <w:rPr>
          <w:rFonts w:ascii="Calibri" w:hAnsi="Calibri" w:cs="Calibri"/>
          <w:b/>
          <w:bCs/>
          <w:lang w:eastAsia="en-GB"/>
        </w:rPr>
        <w:t>Mental Disorders and Psychopathology - BMHP6006</w:t>
      </w:r>
    </w:p>
    <w:p w14:paraId="65478F90" w14:textId="0358E85A" w:rsidR="00385CC9" w:rsidRDefault="00D42FA1">
      <w:pPr>
        <w:rPr>
          <w:b/>
          <w:bCs/>
        </w:rPr>
      </w:pPr>
      <w:r w:rsidRPr="00D42FA1">
        <w:rPr>
          <w:b/>
          <w:bCs/>
        </w:rPr>
        <w:t xml:space="preserve">Debate /Blog </w:t>
      </w:r>
    </w:p>
    <w:p w14:paraId="602A68A7" w14:textId="77777777" w:rsidR="00486EEF" w:rsidRPr="00486EEF" w:rsidRDefault="00486EEF" w:rsidP="00486EEF">
      <w:pPr>
        <w:rPr>
          <w:b/>
          <w:bCs/>
        </w:rPr>
      </w:pPr>
      <w:r w:rsidRPr="00486EEF">
        <w:rPr>
          <w:b/>
          <w:bCs/>
        </w:rPr>
        <w:t xml:space="preserve">Debate and Supporting Paper </w:t>
      </w:r>
    </w:p>
    <w:p w14:paraId="55FDABF4" w14:textId="3C5BF108" w:rsidR="00486EEF" w:rsidRPr="00486EEF" w:rsidRDefault="00486EEF" w:rsidP="00486EEF">
      <w:r w:rsidRPr="00486EEF">
        <w:t xml:space="preserve">This is a debate which will be open throughout the duration of the module. You should aim to contribute AT LEAST five entries and ensure you reference each entry. You should try to respond to each other as well as give your own opinions. </w:t>
      </w:r>
      <w:r w:rsidR="00FA4471">
        <w:t xml:space="preserve"> With at least one response to another blog .</w:t>
      </w:r>
    </w:p>
    <w:p w14:paraId="330ADBEA" w14:textId="77777777" w:rsidR="00486EEF" w:rsidRPr="00486EEF" w:rsidRDefault="00486EEF" w:rsidP="00486EEF">
      <w:pPr>
        <w:rPr>
          <w:b/>
          <w:bCs/>
        </w:rPr>
      </w:pPr>
      <w:r w:rsidRPr="00486EEF">
        <w:rPr>
          <w:b/>
          <w:bCs/>
        </w:rPr>
        <w:t>The debate is entitled:</w:t>
      </w:r>
    </w:p>
    <w:p w14:paraId="04D67806" w14:textId="1560C1AE" w:rsidR="00486EEF" w:rsidRDefault="00486EEF" w:rsidP="00486EEF">
      <w:pPr>
        <w:rPr>
          <w:b/>
          <w:bCs/>
        </w:rPr>
      </w:pPr>
      <w:r w:rsidRPr="00486EEF">
        <w:rPr>
          <w:b/>
          <w:bCs/>
        </w:rPr>
        <w:t>How will Covid-19 impact mental ill health moving forward? And what can be done to support?</w:t>
      </w:r>
    </w:p>
    <w:p w14:paraId="59B7C8C1" w14:textId="224A62D3" w:rsidR="0019025E" w:rsidRPr="00486EEF" w:rsidRDefault="0019025E" w:rsidP="0019025E">
      <w:r w:rsidRPr="00486EEF">
        <w:t>Please use</w:t>
      </w:r>
      <w:r w:rsidR="009729A0">
        <w:t xml:space="preserve"> </w:t>
      </w:r>
      <w:r w:rsidRPr="00486EEF">
        <w:t xml:space="preserve">the attached form to record your Blog entries and record  references .  You can then upload the form to Turnitin  when completed  all the entries </w:t>
      </w:r>
      <w:r w:rsidR="00B64F98">
        <w:t xml:space="preserve"> and references </w:t>
      </w:r>
      <w:r w:rsidRPr="00486EEF">
        <w:t>and ready to submit, thanks</w:t>
      </w:r>
    </w:p>
    <w:p w14:paraId="03F35DC2" w14:textId="2FE1B4DB" w:rsidR="000F51D5" w:rsidRPr="00385CC9" w:rsidRDefault="000F51D5">
      <w:pPr>
        <w:rPr>
          <w:b/>
          <w:bCs/>
        </w:rPr>
      </w:pPr>
      <w:r w:rsidRPr="00385CC9">
        <w:rPr>
          <w:b/>
          <w:bCs/>
        </w:rPr>
        <w:t>Name :-</w:t>
      </w:r>
      <w:r w:rsidR="00280278">
        <w:rPr>
          <w:b/>
          <w:bCs/>
        </w:rPr>
        <w:t xml:space="preserve"> Rebecca </w:t>
      </w:r>
      <w:r w:rsidR="009729A0">
        <w:rPr>
          <w:b/>
          <w:bCs/>
        </w:rPr>
        <w:t>Morris</w:t>
      </w:r>
      <w:r w:rsidR="00280278">
        <w:rPr>
          <w:b/>
          <w:bCs/>
        </w:rPr>
        <w:t xml:space="preserve"> </w:t>
      </w:r>
    </w:p>
    <w:p w14:paraId="564A6D73" w14:textId="00E412EC" w:rsidR="000F51D5" w:rsidRPr="00486EEF" w:rsidRDefault="000F51D5">
      <w:pPr>
        <w:rPr>
          <w:b/>
          <w:bCs/>
        </w:rPr>
      </w:pPr>
      <w:r w:rsidRPr="00385CC9">
        <w:rPr>
          <w:b/>
          <w:bCs/>
        </w:rPr>
        <w:t>Student Number</w:t>
      </w:r>
      <w:r w:rsidR="00385CC9">
        <w:rPr>
          <w:b/>
          <w:bCs/>
        </w:rPr>
        <w:t xml:space="preserve">:- </w:t>
      </w:r>
      <w:r w:rsidR="00280278">
        <w:rPr>
          <w:b/>
          <w:bCs/>
        </w:rPr>
        <w:t>2105225</w:t>
      </w:r>
    </w:p>
    <w:tbl>
      <w:tblPr>
        <w:tblStyle w:val="TableGrid"/>
        <w:tblW w:w="0" w:type="auto"/>
        <w:tblLook w:val="04A0" w:firstRow="1" w:lastRow="0" w:firstColumn="1" w:lastColumn="0" w:noHBand="0" w:noVBand="1"/>
      </w:tblPr>
      <w:tblGrid>
        <w:gridCol w:w="1751"/>
        <w:gridCol w:w="4340"/>
        <w:gridCol w:w="1984"/>
      </w:tblGrid>
      <w:tr w:rsidR="00385CC9" w14:paraId="11C51FE7" w14:textId="77777777" w:rsidTr="00486EEF">
        <w:tc>
          <w:tcPr>
            <w:tcW w:w="1751" w:type="dxa"/>
          </w:tcPr>
          <w:p w14:paraId="6B1CEE5C" w14:textId="77777777" w:rsidR="00385CC9" w:rsidRDefault="00385CC9"/>
        </w:tc>
        <w:tc>
          <w:tcPr>
            <w:tcW w:w="4340" w:type="dxa"/>
          </w:tcPr>
          <w:p w14:paraId="4FF12519" w14:textId="7A97902E" w:rsidR="00385CC9" w:rsidRDefault="00385CC9">
            <w:r>
              <w:t xml:space="preserve">Title </w:t>
            </w:r>
          </w:p>
        </w:tc>
        <w:tc>
          <w:tcPr>
            <w:tcW w:w="1984" w:type="dxa"/>
          </w:tcPr>
          <w:p w14:paraId="71291CA7" w14:textId="43CBF890" w:rsidR="00385CC9" w:rsidRDefault="00385CC9">
            <w:r>
              <w:t>Date of Entry</w:t>
            </w:r>
          </w:p>
        </w:tc>
      </w:tr>
      <w:tr w:rsidR="00385CC9" w14:paraId="24C56961" w14:textId="77777777" w:rsidTr="00486EEF">
        <w:tc>
          <w:tcPr>
            <w:tcW w:w="1751" w:type="dxa"/>
          </w:tcPr>
          <w:p w14:paraId="1CE9C1D3" w14:textId="6C07D89F" w:rsidR="00385CC9" w:rsidRPr="00220DAA" w:rsidRDefault="00385CC9">
            <w:pPr>
              <w:rPr>
                <w:sz w:val="24"/>
                <w:szCs w:val="24"/>
              </w:rPr>
            </w:pPr>
            <w:r w:rsidRPr="00220DAA">
              <w:rPr>
                <w:sz w:val="24"/>
                <w:szCs w:val="24"/>
              </w:rPr>
              <w:t xml:space="preserve">Blog Entry 1 </w:t>
            </w:r>
          </w:p>
        </w:tc>
        <w:tc>
          <w:tcPr>
            <w:tcW w:w="4340" w:type="dxa"/>
          </w:tcPr>
          <w:p w14:paraId="6C780279" w14:textId="77777777" w:rsidR="00385CC9" w:rsidRPr="00220DAA" w:rsidRDefault="00385CC9">
            <w:pPr>
              <w:rPr>
                <w:sz w:val="24"/>
                <w:szCs w:val="24"/>
              </w:rPr>
            </w:pPr>
          </w:p>
          <w:p w14:paraId="11EF7C68" w14:textId="77777777" w:rsidR="00280278" w:rsidRPr="00220DAA" w:rsidRDefault="00280278" w:rsidP="00280278">
            <w:pPr>
              <w:spacing w:line="360" w:lineRule="auto"/>
              <w:rPr>
                <w:rFonts w:ascii="Comic Sans MS" w:hAnsi="Comic Sans MS"/>
                <w:sz w:val="24"/>
                <w:szCs w:val="24"/>
              </w:rPr>
            </w:pPr>
            <w:r w:rsidRPr="00220DAA">
              <w:rPr>
                <w:rFonts w:ascii="Comic Sans MS" w:hAnsi="Comic Sans MS"/>
                <w:sz w:val="24"/>
                <w:szCs w:val="24"/>
              </w:rPr>
              <w:t xml:space="preserve">Eating disorders and covid 19 </w:t>
            </w:r>
          </w:p>
          <w:p w14:paraId="51BB1556" w14:textId="77777777" w:rsidR="00385CC9" w:rsidRPr="00220DAA" w:rsidRDefault="00385CC9">
            <w:pPr>
              <w:rPr>
                <w:sz w:val="24"/>
                <w:szCs w:val="24"/>
              </w:rPr>
            </w:pPr>
          </w:p>
          <w:p w14:paraId="4EBD87A1" w14:textId="5303BEC9" w:rsidR="00385CC9" w:rsidRPr="00220DAA" w:rsidRDefault="00385CC9">
            <w:pPr>
              <w:rPr>
                <w:sz w:val="24"/>
                <w:szCs w:val="24"/>
              </w:rPr>
            </w:pPr>
          </w:p>
        </w:tc>
        <w:tc>
          <w:tcPr>
            <w:tcW w:w="1984" w:type="dxa"/>
          </w:tcPr>
          <w:p w14:paraId="58090C5F" w14:textId="100502C7" w:rsidR="00385CC9" w:rsidRPr="00220DAA" w:rsidRDefault="00280278">
            <w:pPr>
              <w:rPr>
                <w:sz w:val="24"/>
                <w:szCs w:val="24"/>
              </w:rPr>
            </w:pPr>
            <w:r w:rsidRPr="00220DAA">
              <w:rPr>
                <w:sz w:val="24"/>
                <w:szCs w:val="24"/>
              </w:rPr>
              <w:t>30/04/2024</w:t>
            </w:r>
          </w:p>
        </w:tc>
      </w:tr>
      <w:tr w:rsidR="00385CC9" w14:paraId="6214E5D1" w14:textId="77777777" w:rsidTr="00486EEF">
        <w:tc>
          <w:tcPr>
            <w:tcW w:w="1751" w:type="dxa"/>
          </w:tcPr>
          <w:p w14:paraId="131BE94B" w14:textId="15E8CC67" w:rsidR="00385CC9" w:rsidRPr="00220DAA" w:rsidRDefault="00385CC9">
            <w:pPr>
              <w:rPr>
                <w:sz w:val="24"/>
                <w:szCs w:val="24"/>
              </w:rPr>
            </w:pPr>
            <w:r w:rsidRPr="00220DAA">
              <w:rPr>
                <w:sz w:val="24"/>
                <w:szCs w:val="24"/>
              </w:rPr>
              <w:t xml:space="preserve">Blog Entry 2 </w:t>
            </w:r>
          </w:p>
        </w:tc>
        <w:tc>
          <w:tcPr>
            <w:tcW w:w="4340" w:type="dxa"/>
          </w:tcPr>
          <w:p w14:paraId="3C772ACF" w14:textId="77777777" w:rsidR="00385CC9" w:rsidRPr="00220DAA" w:rsidRDefault="00385CC9">
            <w:pPr>
              <w:rPr>
                <w:sz w:val="24"/>
                <w:szCs w:val="24"/>
              </w:rPr>
            </w:pPr>
          </w:p>
          <w:p w14:paraId="654D5350" w14:textId="77777777" w:rsidR="00131C4F" w:rsidRPr="00220DAA" w:rsidRDefault="00131C4F" w:rsidP="00131C4F">
            <w:pPr>
              <w:spacing w:line="360" w:lineRule="auto"/>
              <w:rPr>
                <w:rFonts w:ascii="Comic Sans MS" w:hAnsi="Comic Sans MS"/>
                <w:sz w:val="24"/>
                <w:szCs w:val="24"/>
              </w:rPr>
            </w:pPr>
            <w:r w:rsidRPr="00220DAA">
              <w:rPr>
                <w:rFonts w:ascii="Comic Sans MS" w:hAnsi="Comic Sans MS"/>
                <w:sz w:val="24"/>
                <w:szCs w:val="24"/>
              </w:rPr>
              <w:t xml:space="preserve">The Effects Of Lockdowns On The Mental Health Of The Nation </w:t>
            </w:r>
          </w:p>
          <w:p w14:paraId="44854702" w14:textId="77777777" w:rsidR="00385CC9" w:rsidRPr="00220DAA" w:rsidRDefault="00385CC9">
            <w:pPr>
              <w:rPr>
                <w:sz w:val="24"/>
                <w:szCs w:val="24"/>
              </w:rPr>
            </w:pPr>
          </w:p>
          <w:p w14:paraId="30D1962C" w14:textId="42B212BA" w:rsidR="00385CC9" w:rsidRPr="00220DAA" w:rsidRDefault="00385CC9">
            <w:pPr>
              <w:rPr>
                <w:sz w:val="24"/>
                <w:szCs w:val="24"/>
              </w:rPr>
            </w:pPr>
          </w:p>
        </w:tc>
        <w:tc>
          <w:tcPr>
            <w:tcW w:w="1984" w:type="dxa"/>
          </w:tcPr>
          <w:p w14:paraId="737AEB1A" w14:textId="64887A1B" w:rsidR="00385CC9" w:rsidRPr="00220DAA" w:rsidRDefault="00131C4F">
            <w:pPr>
              <w:rPr>
                <w:sz w:val="24"/>
                <w:szCs w:val="24"/>
              </w:rPr>
            </w:pPr>
            <w:r w:rsidRPr="00220DAA">
              <w:rPr>
                <w:sz w:val="24"/>
                <w:szCs w:val="24"/>
              </w:rPr>
              <w:t>2/5/2024</w:t>
            </w:r>
          </w:p>
        </w:tc>
      </w:tr>
      <w:tr w:rsidR="00385CC9" w14:paraId="4B5AE040" w14:textId="77777777" w:rsidTr="00486EEF">
        <w:tc>
          <w:tcPr>
            <w:tcW w:w="1751" w:type="dxa"/>
          </w:tcPr>
          <w:p w14:paraId="6C24A43F" w14:textId="1C0BBB50" w:rsidR="00385CC9" w:rsidRPr="00220DAA" w:rsidRDefault="00385CC9">
            <w:pPr>
              <w:rPr>
                <w:sz w:val="24"/>
                <w:szCs w:val="24"/>
              </w:rPr>
            </w:pPr>
            <w:r w:rsidRPr="00220DAA">
              <w:rPr>
                <w:sz w:val="24"/>
                <w:szCs w:val="24"/>
              </w:rPr>
              <w:t xml:space="preserve">Blog Entry 3 </w:t>
            </w:r>
          </w:p>
        </w:tc>
        <w:tc>
          <w:tcPr>
            <w:tcW w:w="4340" w:type="dxa"/>
          </w:tcPr>
          <w:p w14:paraId="0AC5DA12" w14:textId="77777777" w:rsidR="00385CC9" w:rsidRPr="00220DAA" w:rsidRDefault="00385CC9">
            <w:pPr>
              <w:rPr>
                <w:sz w:val="24"/>
                <w:szCs w:val="24"/>
              </w:rPr>
            </w:pPr>
          </w:p>
          <w:p w14:paraId="6707F821" w14:textId="3394DB2A" w:rsidR="00385CC9" w:rsidRPr="00220DAA" w:rsidRDefault="00030DF8">
            <w:pPr>
              <w:rPr>
                <w:sz w:val="24"/>
                <w:szCs w:val="24"/>
              </w:rPr>
            </w:pPr>
            <w:r w:rsidRPr="00220DAA">
              <w:rPr>
                <w:rFonts w:ascii="Comic Sans MS" w:hAnsi="Comic Sans MS" w:cs="Arial"/>
                <w:sz w:val="24"/>
                <w:szCs w:val="24"/>
              </w:rPr>
              <w:t xml:space="preserve">reply to Carla Pridmore - </w:t>
            </w:r>
            <w:r w:rsidRPr="00220DAA">
              <w:rPr>
                <w:rFonts w:ascii="Comic Sans MS" w:eastAsia="Times New Roman" w:hAnsi="Comic Sans MS" w:cs="Arial"/>
                <w:sz w:val="24"/>
                <w:szCs w:val="24"/>
                <w:lang w:eastAsia="en-GB"/>
              </w:rPr>
              <w:t>The effects of COVID-19 on Healthcare Professionals</w:t>
            </w:r>
          </w:p>
          <w:p w14:paraId="54BDE2D9" w14:textId="634B9E62" w:rsidR="00385CC9" w:rsidRPr="00220DAA" w:rsidRDefault="00385CC9">
            <w:pPr>
              <w:rPr>
                <w:sz w:val="24"/>
                <w:szCs w:val="24"/>
              </w:rPr>
            </w:pPr>
          </w:p>
        </w:tc>
        <w:tc>
          <w:tcPr>
            <w:tcW w:w="1984" w:type="dxa"/>
          </w:tcPr>
          <w:p w14:paraId="13B47048" w14:textId="4E99E2E7" w:rsidR="00385CC9" w:rsidRPr="00220DAA" w:rsidRDefault="00030DF8">
            <w:pPr>
              <w:rPr>
                <w:sz w:val="24"/>
                <w:szCs w:val="24"/>
              </w:rPr>
            </w:pPr>
            <w:r w:rsidRPr="00220DAA">
              <w:rPr>
                <w:sz w:val="24"/>
                <w:szCs w:val="24"/>
              </w:rPr>
              <w:t>2/5/2024</w:t>
            </w:r>
          </w:p>
        </w:tc>
      </w:tr>
      <w:tr w:rsidR="00385CC9" w14:paraId="6454BA0F" w14:textId="77777777" w:rsidTr="00486EEF">
        <w:tc>
          <w:tcPr>
            <w:tcW w:w="1751" w:type="dxa"/>
          </w:tcPr>
          <w:p w14:paraId="4F801F8F" w14:textId="2EFFEA2B" w:rsidR="00385CC9" w:rsidRPr="00220DAA" w:rsidRDefault="00385CC9">
            <w:pPr>
              <w:rPr>
                <w:sz w:val="24"/>
                <w:szCs w:val="24"/>
              </w:rPr>
            </w:pPr>
            <w:r w:rsidRPr="00220DAA">
              <w:rPr>
                <w:sz w:val="24"/>
                <w:szCs w:val="24"/>
              </w:rPr>
              <w:t xml:space="preserve">Blog Entry 4 </w:t>
            </w:r>
          </w:p>
        </w:tc>
        <w:tc>
          <w:tcPr>
            <w:tcW w:w="4340" w:type="dxa"/>
          </w:tcPr>
          <w:p w14:paraId="690CF4E9" w14:textId="77777777" w:rsidR="00385CC9" w:rsidRPr="00220DAA" w:rsidRDefault="00385CC9">
            <w:pPr>
              <w:rPr>
                <w:sz w:val="24"/>
                <w:szCs w:val="24"/>
              </w:rPr>
            </w:pPr>
          </w:p>
          <w:p w14:paraId="1AAE4CAD" w14:textId="77777777" w:rsidR="008139FB" w:rsidRPr="00220DAA" w:rsidRDefault="008139FB" w:rsidP="008139FB">
            <w:pPr>
              <w:rPr>
                <w:rFonts w:ascii="Comic Sans MS" w:hAnsi="Comic Sans MS"/>
                <w:sz w:val="24"/>
                <w:szCs w:val="24"/>
              </w:rPr>
            </w:pPr>
            <w:r w:rsidRPr="00220DAA">
              <w:rPr>
                <w:rFonts w:ascii="Comic Sans MS" w:hAnsi="Comic Sans MS"/>
                <w:sz w:val="24"/>
                <w:szCs w:val="24"/>
              </w:rPr>
              <w:t>Support for the mental health of the homeless during the COVID-19 pandemic</w:t>
            </w:r>
          </w:p>
          <w:p w14:paraId="2EA6D7C2" w14:textId="77777777" w:rsidR="00385CC9" w:rsidRPr="00220DAA" w:rsidRDefault="00385CC9">
            <w:pPr>
              <w:rPr>
                <w:sz w:val="24"/>
                <w:szCs w:val="24"/>
              </w:rPr>
            </w:pPr>
          </w:p>
          <w:p w14:paraId="0147889F" w14:textId="311C8854" w:rsidR="00385CC9" w:rsidRPr="00220DAA" w:rsidRDefault="00385CC9">
            <w:pPr>
              <w:rPr>
                <w:sz w:val="24"/>
                <w:szCs w:val="24"/>
              </w:rPr>
            </w:pPr>
          </w:p>
        </w:tc>
        <w:tc>
          <w:tcPr>
            <w:tcW w:w="1984" w:type="dxa"/>
          </w:tcPr>
          <w:p w14:paraId="3050DCCE" w14:textId="009D82E4" w:rsidR="00385CC9" w:rsidRPr="00220DAA" w:rsidRDefault="008139FB">
            <w:pPr>
              <w:rPr>
                <w:sz w:val="24"/>
                <w:szCs w:val="24"/>
              </w:rPr>
            </w:pPr>
            <w:r w:rsidRPr="00220DAA">
              <w:rPr>
                <w:sz w:val="24"/>
                <w:szCs w:val="24"/>
              </w:rPr>
              <w:t>2/5/2024</w:t>
            </w:r>
          </w:p>
        </w:tc>
      </w:tr>
      <w:tr w:rsidR="00385CC9" w14:paraId="46F1AFEE" w14:textId="77777777" w:rsidTr="00486EEF">
        <w:tc>
          <w:tcPr>
            <w:tcW w:w="1751" w:type="dxa"/>
          </w:tcPr>
          <w:p w14:paraId="4CFC41ED" w14:textId="53FD8CCA" w:rsidR="00385CC9" w:rsidRPr="00220DAA" w:rsidRDefault="00385CC9">
            <w:pPr>
              <w:rPr>
                <w:sz w:val="24"/>
                <w:szCs w:val="24"/>
              </w:rPr>
            </w:pPr>
            <w:r w:rsidRPr="00220DAA">
              <w:rPr>
                <w:sz w:val="24"/>
                <w:szCs w:val="24"/>
              </w:rPr>
              <w:t xml:space="preserve">Blog Entry 5 </w:t>
            </w:r>
          </w:p>
        </w:tc>
        <w:tc>
          <w:tcPr>
            <w:tcW w:w="4340" w:type="dxa"/>
          </w:tcPr>
          <w:p w14:paraId="65414C32" w14:textId="77777777" w:rsidR="00385CC9" w:rsidRPr="00220DAA" w:rsidRDefault="00385CC9">
            <w:pPr>
              <w:rPr>
                <w:sz w:val="24"/>
                <w:szCs w:val="24"/>
              </w:rPr>
            </w:pPr>
          </w:p>
          <w:p w14:paraId="160015D0" w14:textId="77777777" w:rsidR="00401D1F" w:rsidRPr="00220DAA" w:rsidRDefault="00401D1F" w:rsidP="00401D1F">
            <w:pPr>
              <w:spacing w:line="360" w:lineRule="auto"/>
              <w:rPr>
                <w:rFonts w:ascii="Comic Sans MS" w:hAnsi="Comic Sans MS"/>
                <w:sz w:val="24"/>
                <w:szCs w:val="24"/>
              </w:rPr>
            </w:pPr>
            <w:r w:rsidRPr="00220DAA">
              <w:rPr>
                <w:rFonts w:ascii="Comic Sans MS" w:hAnsi="Comic Sans MS"/>
                <w:sz w:val="24"/>
                <w:szCs w:val="24"/>
              </w:rPr>
              <w:t xml:space="preserve">What effects did covid-19 have on the Post Traumatic Stress Disorder of domestic violence victims?  </w:t>
            </w:r>
          </w:p>
          <w:p w14:paraId="6370D309" w14:textId="77777777" w:rsidR="00385CC9" w:rsidRPr="00220DAA" w:rsidRDefault="00385CC9">
            <w:pPr>
              <w:rPr>
                <w:sz w:val="24"/>
                <w:szCs w:val="24"/>
              </w:rPr>
            </w:pPr>
          </w:p>
          <w:p w14:paraId="0479F10D" w14:textId="15150BC2" w:rsidR="00385CC9" w:rsidRPr="00220DAA" w:rsidRDefault="00385CC9">
            <w:pPr>
              <w:rPr>
                <w:sz w:val="24"/>
                <w:szCs w:val="24"/>
              </w:rPr>
            </w:pPr>
          </w:p>
        </w:tc>
        <w:tc>
          <w:tcPr>
            <w:tcW w:w="1984" w:type="dxa"/>
          </w:tcPr>
          <w:p w14:paraId="55212BEE" w14:textId="61BB167D" w:rsidR="00385CC9" w:rsidRPr="00220DAA" w:rsidRDefault="00220DAA">
            <w:pPr>
              <w:rPr>
                <w:sz w:val="24"/>
                <w:szCs w:val="24"/>
              </w:rPr>
            </w:pPr>
            <w:r w:rsidRPr="00220DAA">
              <w:rPr>
                <w:sz w:val="24"/>
                <w:szCs w:val="24"/>
              </w:rPr>
              <w:lastRenderedPageBreak/>
              <w:t>3/5/2024</w:t>
            </w:r>
          </w:p>
        </w:tc>
      </w:tr>
    </w:tbl>
    <w:p w14:paraId="5376CD35" w14:textId="0FAB5508" w:rsidR="00385CC9" w:rsidRDefault="00385CC9"/>
    <w:p w14:paraId="6862958F" w14:textId="77777777" w:rsidR="009729A0" w:rsidRDefault="009729A0">
      <w:pPr>
        <w:rPr>
          <w:b/>
          <w:bCs/>
        </w:rPr>
      </w:pPr>
    </w:p>
    <w:p w14:paraId="78F4F7FF" w14:textId="77777777" w:rsidR="009729A0" w:rsidRDefault="009729A0">
      <w:pPr>
        <w:rPr>
          <w:b/>
          <w:bCs/>
        </w:rPr>
      </w:pPr>
    </w:p>
    <w:p w14:paraId="3AE9C12A" w14:textId="29107F6B" w:rsidR="00385CC9" w:rsidRDefault="00385CC9">
      <w:pPr>
        <w:rPr>
          <w:b/>
          <w:bCs/>
        </w:rPr>
      </w:pPr>
      <w:r w:rsidRPr="00385CC9">
        <w:rPr>
          <w:b/>
          <w:bCs/>
        </w:rPr>
        <w:t xml:space="preserve">Reference List </w:t>
      </w:r>
    </w:p>
    <w:p w14:paraId="240F4645" w14:textId="37A3E0EA" w:rsidR="00280278" w:rsidRPr="00280278" w:rsidRDefault="00280278" w:rsidP="00280278">
      <w:pPr>
        <w:spacing w:line="360" w:lineRule="auto"/>
        <w:rPr>
          <w:rFonts w:ascii="Comic Sans MS" w:hAnsi="Comic Sans MS"/>
          <w:b/>
          <w:bCs/>
          <w:sz w:val="24"/>
          <w:szCs w:val="24"/>
          <w:u w:val="single"/>
        </w:rPr>
      </w:pPr>
      <w:r w:rsidRPr="00280278">
        <w:rPr>
          <w:rFonts w:ascii="Comic Sans MS" w:hAnsi="Comic Sans MS"/>
          <w:b/>
          <w:bCs/>
          <w:sz w:val="24"/>
          <w:szCs w:val="24"/>
          <w:u w:val="single"/>
        </w:rPr>
        <w:t>Blog 1</w:t>
      </w:r>
      <w:r w:rsidR="00CE5088">
        <w:rPr>
          <w:rFonts w:ascii="Comic Sans MS" w:hAnsi="Comic Sans MS"/>
          <w:b/>
          <w:bCs/>
          <w:sz w:val="24"/>
          <w:szCs w:val="24"/>
          <w:u w:val="single"/>
        </w:rPr>
        <w:t xml:space="preserve"> references </w:t>
      </w:r>
    </w:p>
    <w:p w14:paraId="1E75856B" w14:textId="1E259D46" w:rsidR="00280278" w:rsidRDefault="00280278" w:rsidP="00280278">
      <w:pPr>
        <w:spacing w:line="360" w:lineRule="auto"/>
        <w:rPr>
          <w:rFonts w:ascii="Comic Sans MS" w:hAnsi="Comic Sans MS"/>
          <w:sz w:val="24"/>
          <w:szCs w:val="24"/>
        </w:rPr>
      </w:pPr>
      <w:r w:rsidRPr="00822C62">
        <w:rPr>
          <w:rFonts w:ascii="Comic Sans MS" w:hAnsi="Comic Sans MS"/>
          <w:sz w:val="24"/>
          <w:szCs w:val="24"/>
        </w:rPr>
        <w:t>Gorrell, S, Hail, L and Reilly, E, (2023), ‘Predictors Of Treatment Outcome In Eating Disorders: A Roadmap To Inform Future Research Efforts</w:t>
      </w:r>
      <w:r>
        <w:rPr>
          <w:rFonts w:ascii="Comic Sans MS" w:hAnsi="Comic Sans MS"/>
          <w:i/>
          <w:iCs/>
          <w:sz w:val="24"/>
          <w:szCs w:val="24"/>
        </w:rPr>
        <w:t>, Current Psychiatry Reports,</w:t>
      </w:r>
      <w:r>
        <w:rPr>
          <w:rFonts w:ascii="Comic Sans MS" w:hAnsi="Comic Sans MS"/>
          <w:sz w:val="24"/>
          <w:szCs w:val="24"/>
        </w:rPr>
        <w:t xml:space="preserve"> Volume 2, </w:t>
      </w:r>
      <w:r w:rsidRPr="00431B21">
        <w:rPr>
          <w:rFonts w:ascii="Comic Sans MS" w:hAnsi="Comic Sans MS"/>
          <w:sz w:val="24"/>
          <w:szCs w:val="24"/>
        </w:rPr>
        <w:t>Page 213-222</w:t>
      </w:r>
      <w:r>
        <w:rPr>
          <w:rFonts w:ascii="Comic Sans MS" w:hAnsi="Comic Sans MS"/>
          <w:sz w:val="24"/>
          <w:szCs w:val="24"/>
        </w:rPr>
        <w:t>.</w:t>
      </w:r>
    </w:p>
    <w:p w14:paraId="1D8C14C4" w14:textId="77777777" w:rsidR="00280278" w:rsidRPr="004E771E" w:rsidRDefault="00280278" w:rsidP="00280278">
      <w:pPr>
        <w:spacing w:line="360" w:lineRule="auto"/>
        <w:rPr>
          <w:rFonts w:ascii="Comic Sans MS" w:hAnsi="Comic Sans MS"/>
          <w:sz w:val="24"/>
          <w:szCs w:val="24"/>
        </w:rPr>
      </w:pPr>
      <w:r>
        <w:rPr>
          <w:rFonts w:ascii="Comic Sans MS" w:hAnsi="Comic Sans MS"/>
          <w:sz w:val="24"/>
          <w:szCs w:val="24"/>
        </w:rPr>
        <w:t xml:space="preserve">Hay, P, Rankin, R, Ramjan, L and Conti, J, (2023), ‘Current Approaches In The Recognition And Management Of Eating Disorders’, </w:t>
      </w:r>
      <w:r>
        <w:rPr>
          <w:rFonts w:ascii="Comic Sans MS" w:hAnsi="Comic Sans MS"/>
          <w:i/>
          <w:iCs/>
          <w:sz w:val="24"/>
          <w:szCs w:val="24"/>
        </w:rPr>
        <w:t>Medical Journal Of Australia,</w:t>
      </w:r>
      <w:r>
        <w:rPr>
          <w:rFonts w:ascii="Comic Sans MS" w:hAnsi="Comic Sans MS"/>
          <w:sz w:val="24"/>
          <w:szCs w:val="24"/>
        </w:rPr>
        <w:t xml:space="preserve"> Volume 219, Issue 3, Page 127-134.</w:t>
      </w:r>
    </w:p>
    <w:p w14:paraId="22057434" w14:textId="77777777" w:rsidR="00280278" w:rsidRDefault="00280278" w:rsidP="00280278">
      <w:pPr>
        <w:spacing w:line="360" w:lineRule="auto"/>
        <w:rPr>
          <w:rFonts w:ascii="Comic Sans MS" w:hAnsi="Comic Sans MS"/>
          <w:sz w:val="24"/>
          <w:szCs w:val="24"/>
        </w:rPr>
      </w:pPr>
      <w:r>
        <w:rPr>
          <w:rFonts w:ascii="Comic Sans MS" w:hAnsi="Comic Sans MS"/>
          <w:i/>
          <w:iCs/>
          <w:sz w:val="24"/>
          <w:szCs w:val="24"/>
        </w:rPr>
        <w:t xml:space="preserve">International Classification Of Diseases (ICD-11), </w:t>
      </w:r>
      <w:r w:rsidRPr="005C18E8">
        <w:rPr>
          <w:rFonts w:ascii="Comic Sans MS" w:hAnsi="Comic Sans MS"/>
          <w:sz w:val="24"/>
          <w:szCs w:val="24"/>
        </w:rPr>
        <w:t xml:space="preserve">Available at </w:t>
      </w:r>
      <w:r w:rsidRPr="001D5C36">
        <w:rPr>
          <w:rFonts w:ascii="Comic Sans MS" w:hAnsi="Comic Sans MS"/>
          <w:sz w:val="24"/>
          <w:szCs w:val="24"/>
        </w:rPr>
        <w:t>https://icd.who.int/en</w:t>
      </w:r>
      <w:r>
        <w:rPr>
          <w:rFonts w:ascii="Comic Sans MS" w:hAnsi="Comic Sans MS"/>
          <w:sz w:val="24"/>
          <w:szCs w:val="24"/>
        </w:rPr>
        <w:t xml:space="preserve">, (Accessed on 4/4/2024). </w:t>
      </w:r>
    </w:p>
    <w:p w14:paraId="4647AFEE" w14:textId="77777777" w:rsidR="00280278" w:rsidRDefault="00280278" w:rsidP="00280278">
      <w:pPr>
        <w:spacing w:line="360" w:lineRule="auto"/>
        <w:rPr>
          <w:rFonts w:ascii="Comic Sans MS" w:hAnsi="Comic Sans MS"/>
          <w:sz w:val="24"/>
          <w:szCs w:val="24"/>
        </w:rPr>
      </w:pPr>
      <w:r>
        <w:rPr>
          <w:rFonts w:ascii="Comic Sans MS" w:hAnsi="Comic Sans MS"/>
          <w:sz w:val="24"/>
          <w:szCs w:val="24"/>
        </w:rPr>
        <w:t xml:space="preserve">McLean, C, Utpala, R and Sharp, G, (2022), ‘The Impact Of COVID-19 On </w:t>
      </w:r>
      <w:proofErr w:type="spellStart"/>
      <w:r>
        <w:rPr>
          <w:rFonts w:ascii="Comic Sans MS" w:hAnsi="Comic Sans MS"/>
          <w:sz w:val="24"/>
          <w:szCs w:val="24"/>
        </w:rPr>
        <w:t>Easting</w:t>
      </w:r>
      <w:proofErr w:type="spellEnd"/>
      <w:r>
        <w:rPr>
          <w:rFonts w:ascii="Comic Sans MS" w:hAnsi="Comic Sans MS"/>
          <w:sz w:val="24"/>
          <w:szCs w:val="24"/>
        </w:rPr>
        <w:t xml:space="preserve"> Disorders And Disordered Eating: A Mixed Studies Systematic Review And Implications’, </w:t>
      </w:r>
      <w:r>
        <w:rPr>
          <w:rFonts w:ascii="Comic Sans MS" w:hAnsi="Comic Sans MS"/>
          <w:i/>
          <w:iCs/>
          <w:sz w:val="24"/>
          <w:szCs w:val="24"/>
        </w:rPr>
        <w:t>Front Psychol</w:t>
      </w:r>
      <w:r>
        <w:rPr>
          <w:rFonts w:ascii="Comic Sans MS" w:hAnsi="Comic Sans MS"/>
          <w:sz w:val="24"/>
          <w:szCs w:val="24"/>
        </w:rPr>
        <w:t xml:space="preserve">. </w:t>
      </w:r>
    </w:p>
    <w:p w14:paraId="47350A6A" w14:textId="77777777" w:rsidR="00280278" w:rsidRPr="007978F5" w:rsidRDefault="00280278" w:rsidP="00280278">
      <w:pPr>
        <w:spacing w:line="360" w:lineRule="auto"/>
        <w:rPr>
          <w:rFonts w:ascii="Comic Sans MS" w:hAnsi="Comic Sans MS"/>
          <w:sz w:val="24"/>
          <w:szCs w:val="24"/>
        </w:rPr>
      </w:pPr>
      <w:r>
        <w:rPr>
          <w:rFonts w:ascii="Comic Sans MS" w:hAnsi="Comic Sans MS"/>
          <w:sz w:val="24"/>
          <w:szCs w:val="24"/>
        </w:rPr>
        <w:t xml:space="preserve">Mind, (2024), </w:t>
      </w:r>
      <w:r>
        <w:rPr>
          <w:rFonts w:ascii="Comic Sans MS" w:hAnsi="Comic Sans MS"/>
          <w:i/>
          <w:iCs/>
          <w:sz w:val="24"/>
          <w:szCs w:val="24"/>
        </w:rPr>
        <w:t xml:space="preserve">Treatment And Support For Eating Disorders, </w:t>
      </w:r>
      <w:r>
        <w:rPr>
          <w:rFonts w:ascii="Comic Sans MS" w:hAnsi="Comic Sans MS"/>
          <w:sz w:val="24"/>
          <w:szCs w:val="24"/>
        </w:rPr>
        <w:t xml:space="preserve">Available at </w:t>
      </w:r>
      <w:r w:rsidRPr="0087527C">
        <w:rPr>
          <w:rFonts w:ascii="Comic Sans MS" w:hAnsi="Comic Sans MS"/>
          <w:sz w:val="24"/>
          <w:szCs w:val="24"/>
        </w:rPr>
        <w:t>https://www.mind.org.uk/information-support/types-of-mental-health-problems/eating-problems/treatment-support/</w:t>
      </w:r>
      <w:r>
        <w:rPr>
          <w:rFonts w:ascii="Comic Sans MS" w:hAnsi="Comic Sans MS"/>
          <w:sz w:val="24"/>
          <w:szCs w:val="24"/>
        </w:rPr>
        <w:t>, (Accessed on 28/04/2024).</w:t>
      </w:r>
    </w:p>
    <w:p w14:paraId="58DD4CE3" w14:textId="77777777" w:rsidR="00280278" w:rsidRDefault="00280278" w:rsidP="00280278">
      <w:pPr>
        <w:spacing w:line="360" w:lineRule="auto"/>
        <w:rPr>
          <w:rFonts w:ascii="Comic Sans MS" w:hAnsi="Comic Sans MS"/>
          <w:i/>
          <w:iCs/>
          <w:sz w:val="24"/>
          <w:szCs w:val="24"/>
        </w:rPr>
      </w:pPr>
      <w:r>
        <w:rPr>
          <w:rFonts w:ascii="Comic Sans MS" w:hAnsi="Comic Sans MS"/>
          <w:sz w:val="24"/>
          <w:szCs w:val="24"/>
        </w:rPr>
        <w:t xml:space="preserve">Mughal, F, Lusignan, S, </w:t>
      </w:r>
      <w:proofErr w:type="spellStart"/>
      <w:r>
        <w:rPr>
          <w:rFonts w:ascii="Comic Sans MS" w:hAnsi="Comic Sans MS"/>
          <w:sz w:val="24"/>
          <w:szCs w:val="24"/>
        </w:rPr>
        <w:t>Schidt</w:t>
      </w:r>
      <w:proofErr w:type="spellEnd"/>
      <w:r>
        <w:rPr>
          <w:rFonts w:ascii="Comic Sans MS" w:hAnsi="Comic Sans MS"/>
          <w:sz w:val="24"/>
          <w:szCs w:val="24"/>
        </w:rPr>
        <w:t xml:space="preserve">, U and </w:t>
      </w:r>
      <w:proofErr w:type="spellStart"/>
      <w:r>
        <w:rPr>
          <w:rFonts w:ascii="Comic Sans MS" w:hAnsi="Comic Sans MS"/>
          <w:sz w:val="24"/>
          <w:szCs w:val="24"/>
        </w:rPr>
        <w:t>Bhui</w:t>
      </w:r>
      <w:proofErr w:type="spellEnd"/>
      <w:r>
        <w:rPr>
          <w:rFonts w:ascii="Comic Sans MS" w:hAnsi="Comic Sans MS"/>
          <w:sz w:val="24"/>
          <w:szCs w:val="24"/>
        </w:rPr>
        <w:t xml:space="preserve">, K, (2023), ‘Assessment And Management Of Medical Emergencies In Eating Disorders: Guidance For GPs’, </w:t>
      </w:r>
      <w:r>
        <w:rPr>
          <w:rFonts w:ascii="Comic Sans MS" w:hAnsi="Comic Sans MS"/>
          <w:i/>
          <w:iCs/>
          <w:sz w:val="24"/>
          <w:szCs w:val="24"/>
        </w:rPr>
        <w:t xml:space="preserve">PubMed. </w:t>
      </w:r>
    </w:p>
    <w:p w14:paraId="3CDB8C23" w14:textId="77777777" w:rsidR="00280278" w:rsidRDefault="00280278" w:rsidP="00280278">
      <w:pPr>
        <w:spacing w:line="360" w:lineRule="auto"/>
        <w:rPr>
          <w:rFonts w:ascii="Comic Sans MS" w:hAnsi="Comic Sans MS"/>
          <w:sz w:val="24"/>
          <w:szCs w:val="24"/>
        </w:rPr>
      </w:pPr>
      <w:r w:rsidRPr="0081122F">
        <w:rPr>
          <w:rFonts w:ascii="Comic Sans MS" w:hAnsi="Comic Sans MS"/>
          <w:sz w:val="24"/>
          <w:szCs w:val="24"/>
        </w:rPr>
        <w:t xml:space="preserve">National Health Service, (2023), </w:t>
      </w:r>
      <w:r w:rsidRPr="0081122F">
        <w:rPr>
          <w:rFonts w:ascii="Comic Sans MS" w:hAnsi="Comic Sans MS"/>
          <w:i/>
          <w:iCs/>
          <w:sz w:val="24"/>
          <w:szCs w:val="24"/>
        </w:rPr>
        <w:t>Mental Health Of Children And Young People In England, 2023 – Wave 4,</w:t>
      </w:r>
      <w:r w:rsidRPr="0081122F">
        <w:rPr>
          <w:rFonts w:ascii="Comic Sans MS" w:hAnsi="Comic Sans MS"/>
          <w:sz w:val="24"/>
          <w:szCs w:val="24"/>
        </w:rPr>
        <w:t xml:space="preserve"> Available at </w:t>
      </w:r>
      <w:r w:rsidRPr="001D5C36">
        <w:rPr>
          <w:rFonts w:ascii="Comic Sans MS" w:hAnsi="Comic Sans MS"/>
          <w:sz w:val="24"/>
          <w:szCs w:val="24"/>
        </w:rPr>
        <w:t>https://digital.nhs.uk/data-and-information/publications/statistical/mental-health-of-children-and-young-</w:t>
      </w:r>
      <w:r w:rsidRPr="001D5C36">
        <w:rPr>
          <w:rFonts w:ascii="Comic Sans MS" w:hAnsi="Comic Sans MS"/>
          <w:sz w:val="24"/>
          <w:szCs w:val="24"/>
        </w:rPr>
        <w:lastRenderedPageBreak/>
        <w:t>people-in-england/2023-wave-4-follow-up/part-5-eating-problems-and-disorders</w:t>
      </w:r>
      <w:r w:rsidRPr="0081122F">
        <w:rPr>
          <w:rFonts w:ascii="Comic Sans MS" w:hAnsi="Comic Sans MS"/>
          <w:sz w:val="24"/>
          <w:szCs w:val="24"/>
        </w:rPr>
        <w:t>, (Accessed on 2/4/2024).</w:t>
      </w:r>
    </w:p>
    <w:p w14:paraId="4D9BF53A" w14:textId="77777777" w:rsidR="00280278" w:rsidRPr="008202B9" w:rsidRDefault="00280278" w:rsidP="00280278">
      <w:pPr>
        <w:spacing w:line="360" w:lineRule="auto"/>
        <w:rPr>
          <w:rFonts w:ascii="Comic Sans MS" w:hAnsi="Comic Sans MS"/>
          <w:sz w:val="24"/>
          <w:szCs w:val="24"/>
        </w:rPr>
      </w:pPr>
      <w:r>
        <w:rPr>
          <w:rFonts w:ascii="Comic Sans MS" w:hAnsi="Comic Sans MS"/>
          <w:sz w:val="24"/>
          <w:szCs w:val="24"/>
        </w:rPr>
        <w:t xml:space="preserve">National Institute For Health And Care Excellence, (2020), </w:t>
      </w:r>
      <w:r>
        <w:rPr>
          <w:rFonts w:ascii="Comic Sans MS" w:hAnsi="Comic Sans MS"/>
          <w:i/>
          <w:iCs/>
          <w:sz w:val="24"/>
          <w:szCs w:val="24"/>
        </w:rPr>
        <w:t xml:space="preserve">Eating Disorders: Recognition And Treatment, </w:t>
      </w:r>
      <w:r>
        <w:rPr>
          <w:rFonts w:ascii="Comic Sans MS" w:hAnsi="Comic Sans MS"/>
          <w:sz w:val="24"/>
          <w:szCs w:val="24"/>
        </w:rPr>
        <w:t xml:space="preserve">Available at </w:t>
      </w:r>
      <w:r w:rsidRPr="008202B9">
        <w:rPr>
          <w:rFonts w:ascii="Comic Sans MS" w:hAnsi="Comic Sans MS"/>
          <w:sz w:val="24"/>
          <w:szCs w:val="24"/>
        </w:rPr>
        <w:t>https://www.nice.org.uk/guidance/ng69/chapter/Recommendations#physical-and-mental-health-comorbidities</w:t>
      </w:r>
      <w:r>
        <w:rPr>
          <w:rFonts w:ascii="Comic Sans MS" w:hAnsi="Comic Sans MS"/>
          <w:sz w:val="24"/>
          <w:szCs w:val="24"/>
        </w:rPr>
        <w:t xml:space="preserve">, (Accessed on 28/04/2024). </w:t>
      </w:r>
    </w:p>
    <w:p w14:paraId="731B9C17" w14:textId="77777777" w:rsidR="00280278" w:rsidRPr="0005249B" w:rsidRDefault="00280278" w:rsidP="00280278">
      <w:pPr>
        <w:spacing w:line="360" w:lineRule="auto"/>
        <w:rPr>
          <w:rFonts w:ascii="Comic Sans MS" w:hAnsi="Comic Sans MS"/>
          <w:sz w:val="24"/>
          <w:szCs w:val="24"/>
        </w:rPr>
      </w:pPr>
      <w:r>
        <w:rPr>
          <w:rFonts w:ascii="Comic Sans MS" w:hAnsi="Comic Sans MS"/>
          <w:sz w:val="24"/>
          <w:szCs w:val="24"/>
        </w:rPr>
        <w:t xml:space="preserve">Steinberg, D, Perry, T, Freestone, D, Bohon, C, Baker, J and Parks, E, (2022), ‘Effectiveness Of Delivering Evidence-Based Eating Disorder Treatment Via Telemedicine For Children, Adolescents, And Youth’, </w:t>
      </w:r>
      <w:r>
        <w:rPr>
          <w:rFonts w:ascii="Comic Sans MS" w:hAnsi="Comic Sans MS"/>
          <w:i/>
          <w:iCs/>
          <w:sz w:val="24"/>
          <w:szCs w:val="24"/>
        </w:rPr>
        <w:t>Journal Of Treatment &amp; Prevention</w:t>
      </w:r>
      <w:r>
        <w:rPr>
          <w:rFonts w:ascii="Comic Sans MS" w:hAnsi="Comic Sans MS"/>
          <w:sz w:val="24"/>
          <w:szCs w:val="24"/>
        </w:rPr>
        <w:t xml:space="preserve">, Volume 31, Issue 1, Page 85-101. </w:t>
      </w:r>
    </w:p>
    <w:p w14:paraId="05401F63" w14:textId="77777777" w:rsidR="00280278" w:rsidRDefault="00280278" w:rsidP="00280278">
      <w:pPr>
        <w:spacing w:line="360" w:lineRule="auto"/>
        <w:rPr>
          <w:rFonts w:ascii="Comic Sans MS" w:hAnsi="Comic Sans MS"/>
          <w:sz w:val="24"/>
          <w:szCs w:val="24"/>
        </w:rPr>
      </w:pPr>
      <w:r>
        <w:rPr>
          <w:rFonts w:ascii="Comic Sans MS" w:hAnsi="Comic Sans MS"/>
          <w:sz w:val="24"/>
          <w:szCs w:val="24"/>
        </w:rPr>
        <w:t xml:space="preserve">The Royal College Of Psychiatrists, (2022), </w:t>
      </w:r>
      <w:r>
        <w:rPr>
          <w:rFonts w:ascii="Comic Sans MS" w:hAnsi="Comic Sans MS"/>
          <w:i/>
          <w:iCs/>
          <w:sz w:val="24"/>
          <w:szCs w:val="24"/>
        </w:rPr>
        <w:t xml:space="preserve">Hospital Admissions For Eating Disorders increased by 84% In The Last Five Years, </w:t>
      </w:r>
      <w:r>
        <w:rPr>
          <w:rFonts w:ascii="Comic Sans MS" w:hAnsi="Comic Sans MS"/>
          <w:sz w:val="24"/>
          <w:szCs w:val="24"/>
        </w:rPr>
        <w:t xml:space="preserve">Available at </w:t>
      </w:r>
      <w:r w:rsidRPr="001D5C36">
        <w:rPr>
          <w:rFonts w:ascii="Comic Sans MS" w:hAnsi="Comic Sans MS"/>
          <w:sz w:val="24"/>
          <w:szCs w:val="24"/>
        </w:rPr>
        <w:t>https://www.rcpsych.ac.uk/news-and-features/latest-news/detail/2022/05/18/hospital-admissions-for-eating-disorders-increased-by-84-in-the-last-five-years</w:t>
      </w:r>
      <w:r>
        <w:rPr>
          <w:rFonts w:ascii="Comic Sans MS" w:hAnsi="Comic Sans MS"/>
          <w:sz w:val="24"/>
          <w:szCs w:val="24"/>
        </w:rPr>
        <w:t xml:space="preserve">, (Accessed on 4/4/2024). </w:t>
      </w:r>
    </w:p>
    <w:p w14:paraId="33038BFE" w14:textId="77777777" w:rsidR="00280278" w:rsidRDefault="00280278" w:rsidP="00280278">
      <w:pPr>
        <w:spacing w:line="360" w:lineRule="auto"/>
        <w:rPr>
          <w:rFonts w:ascii="Comic Sans MS" w:hAnsi="Comic Sans MS"/>
          <w:sz w:val="24"/>
          <w:szCs w:val="24"/>
        </w:rPr>
      </w:pPr>
    </w:p>
    <w:p w14:paraId="67BF7CBA" w14:textId="7F7D4F12" w:rsidR="00280278" w:rsidRPr="00CE5088" w:rsidRDefault="00280278" w:rsidP="00280278">
      <w:pPr>
        <w:spacing w:line="360" w:lineRule="auto"/>
        <w:rPr>
          <w:rFonts w:ascii="Comic Sans MS" w:hAnsi="Comic Sans MS"/>
          <w:b/>
          <w:bCs/>
          <w:sz w:val="24"/>
          <w:szCs w:val="24"/>
          <w:u w:val="single"/>
        </w:rPr>
      </w:pPr>
      <w:r w:rsidRPr="00CE5088">
        <w:rPr>
          <w:rFonts w:ascii="Comic Sans MS" w:hAnsi="Comic Sans MS"/>
          <w:b/>
          <w:bCs/>
          <w:sz w:val="24"/>
          <w:szCs w:val="24"/>
          <w:u w:val="single"/>
        </w:rPr>
        <w:t>Blog 2</w:t>
      </w:r>
      <w:r w:rsidR="00CE5088" w:rsidRPr="00CE5088">
        <w:rPr>
          <w:rFonts w:ascii="Comic Sans MS" w:hAnsi="Comic Sans MS"/>
          <w:b/>
          <w:bCs/>
          <w:sz w:val="24"/>
          <w:szCs w:val="24"/>
          <w:u w:val="single"/>
        </w:rPr>
        <w:t xml:space="preserve"> references </w:t>
      </w:r>
    </w:p>
    <w:p w14:paraId="6EA59410" w14:textId="77777777" w:rsidR="00AD54D0" w:rsidRPr="0013529A" w:rsidRDefault="00AD54D0" w:rsidP="00AD54D0">
      <w:pPr>
        <w:spacing w:line="360" w:lineRule="auto"/>
        <w:rPr>
          <w:rFonts w:ascii="Comic Sans MS" w:hAnsi="Comic Sans MS"/>
          <w:sz w:val="24"/>
          <w:szCs w:val="24"/>
        </w:rPr>
      </w:pPr>
      <w:r>
        <w:rPr>
          <w:rFonts w:ascii="Comic Sans MS" w:hAnsi="Comic Sans MS"/>
          <w:sz w:val="24"/>
          <w:szCs w:val="24"/>
        </w:rPr>
        <w:t xml:space="preserve">Billings, J, Ching, B, Gkofa, V, Greene, T and Bloomfield, M, (2021), ‘Experiences Of Frontline Healthcare Workers And Their Views About Support During Covid-19 And Previous Pandemics: A Systematic Review And Qualitative Meta-Synthesis’, </w:t>
      </w:r>
      <w:r>
        <w:rPr>
          <w:rFonts w:ascii="Comic Sans MS" w:hAnsi="Comic Sans MS"/>
          <w:i/>
          <w:iCs/>
          <w:sz w:val="24"/>
          <w:szCs w:val="24"/>
        </w:rPr>
        <w:t xml:space="preserve">BMC Health Services Research, </w:t>
      </w:r>
      <w:r>
        <w:rPr>
          <w:rFonts w:ascii="Comic Sans MS" w:hAnsi="Comic Sans MS"/>
          <w:sz w:val="24"/>
          <w:szCs w:val="24"/>
        </w:rPr>
        <w:t xml:space="preserve">Article number 923. </w:t>
      </w:r>
    </w:p>
    <w:p w14:paraId="612E28AA" w14:textId="77777777" w:rsidR="00AD54D0" w:rsidRDefault="00AD54D0" w:rsidP="00AD54D0">
      <w:pPr>
        <w:spacing w:line="360" w:lineRule="auto"/>
        <w:rPr>
          <w:rFonts w:ascii="Comic Sans MS" w:hAnsi="Comic Sans MS"/>
          <w:i/>
          <w:iCs/>
          <w:sz w:val="24"/>
          <w:szCs w:val="24"/>
        </w:rPr>
      </w:pPr>
      <w:r>
        <w:rPr>
          <w:rFonts w:ascii="Comic Sans MS" w:hAnsi="Comic Sans MS"/>
          <w:sz w:val="24"/>
          <w:szCs w:val="24"/>
        </w:rPr>
        <w:t xml:space="preserve">Chandola, T, Kumari, M, Booker, C and Benzeval, M, (2020), ’The Mental Health Impact Of The COVID-19 And Lockdown-Related Stressors Among Adults In The UK’, </w:t>
      </w:r>
      <w:r>
        <w:rPr>
          <w:rFonts w:ascii="Comic Sans MS" w:hAnsi="Comic Sans MS"/>
          <w:i/>
          <w:iCs/>
          <w:sz w:val="24"/>
          <w:szCs w:val="24"/>
        </w:rPr>
        <w:t xml:space="preserve">Cambridge University Press. </w:t>
      </w:r>
    </w:p>
    <w:p w14:paraId="42DAEF87" w14:textId="77777777" w:rsidR="00AD54D0" w:rsidRPr="00C50363" w:rsidRDefault="00AD54D0" w:rsidP="00AD54D0">
      <w:pPr>
        <w:spacing w:line="360" w:lineRule="auto"/>
        <w:rPr>
          <w:rFonts w:ascii="Comic Sans MS" w:hAnsi="Comic Sans MS"/>
          <w:sz w:val="24"/>
          <w:szCs w:val="24"/>
        </w:rPr>
      </w:pPr>
      <w:r>
        <w:rPr>
          <w:rFonts w:ascii="Comic Sans MS" w:hAnsi="Comic Sans MS"/>
          <w:sz w:val="24"/>
          <w:szCs w:val="24"/>
        </w:rPr>
        <w:lastRenderedPageBreak/>
        <w:t xml:space="preserve">Clarke, H, (2023), </w:t>
      </w:r>
      <w:r w:rsidRPr="00512760">
        <w:rPr>
          <w:rFonts w:ascii="Comic Sans MS" w:hAnsi="Comic Sans MS"/>
          <w:i/>
          <w:iCs/>
          <w:sz w:val="24"/>
          <w:szCs w:val="24"/>
        </w:rPr>
        <w:t>More Than Three Quarters Of NHS Staff Have Considered Quitting</w:t>
      </w:r>
      <w:r>
        <w:rPr>
          <w:rFonts w:ascii="Comic Sans MS" w:hAnsi="Comic Sans MS"/>
          <w:i/>
          <w:iCs/>
          <w:sz w:val="24"/>
          <w:szCs w:val="24"/>
        </w:rPr>
        <w:t>,</w:t>
      </w:r>
      <w:r>
        <w:rPr>
          <w:rFonts w:ascii="Comic Sans MS" w:hAnsi="Comic Sans MS"/>
          <w:sz w:val="24"/>
          <w:szCs w:val="24"/>
        </w:rPr>
        <w:t xml:space="preserve"> Available at </w:t>
      </w:r>
      <w:r w:rsidRPr="00512760">
        <w:rPr>
          <w:rFonts w:ascii="Comic Sans MS" w:hAnsi="Comic Sans MS"/>
          <w:sz w:val="24"/>
          <w:szCs w:val="24"/>
        </w:rPr>
        <w:t>https://www.newstatesman.com/spotlight/healthcare/2023/07/nhs-staff-quitting-strikes-stress-burnout#:~:text=The%20survey%20also%20reveals%20that,experienced%20burnout%20in%20recent%20years.</w:t>
      </w:r>
      <w:r>
        <w:rPr>
          <w:rFonts w:ascii="Comic Sans MS" w:hAnsi="Comic Sans MS"/>
          <w:sz w:val="24"/>
          <w:szCs w:val="24"/>
        </w:rPr>
        <w:t xml:space="preserve">, (Accessed on 1/4/2024). </w:t>
      </w:r>
    </w:p>
    <w:p w14:paraId="6423EBDA" w14:textId="77777777" w:rsidR="00AD54D0" w:rsidRDefault="00AD54D0" w:rsidP="00AD54D0">
      <w:pPr>
        <w:spacing w:line="360" w:lineRule="auto"/>
        <w:rPr>
          <w:rFonts w:ascii="Comic Sans MS" w:hAnsi="Comic Sans MS"/>
          <w:sz w:val="24"/>
          <w:szCs w:val="24"/>
        </w:rPr>
      </w:pPr>
      <w:r>
        <w:rPr>
          <w:rFonts w:ascii="Comic Sans MS" w:hAnsi="Comic Sans MS"/>
          <w:sz w:val="24"/>
          <w:szCs w:val="24"/>
        </w:rPr>
        <w:t xml:space="preserve">Daly, M and Robinson, E, (2022), ‘Psychological Distress Associated With The Second Covid-19 Wave: Prospective Evidence From The UK Household Longitudinal Study’, </w:t>
      </w:r>
      <w:r>
        <w:rPr>
          <w:rFonts w:ascii="Comic Sans MS" w:hAnsi="Comic Sans MS"/>
          <w:i/>
          <w:iCs/>
          <w:sz w:val="24"/>
          <w:szCs w:val="24"/>
        </w:rPr>
        <w:t xml:space="preserve">Centre of Open Science, </w:t>
      </w:r>
      <w:r>
        <w:rPr>
          <w:rFonts w:ascii="Comic Sans MS" w:hAnsi="Comic Sans MS"/>
          <w:sz w:val="24"/>
          <w:szCs w:val="24"/>
        </w:rPr>
        <w:t xml:space="preserve">Available at </w:t>
      </w:r>
      <w:r w:rsidRPr="00343075">
        <w:rPr>
          <w:rFonts w:ascii="Comic Sans MS" w:hAnsi="Comic Sans MS"/>
          <w:sz w:val="24"/>
          <w:szCs w:val="24"/>
        </w:rPr>
        <w:t>https://osf.io/preprints/psyarxiv/discover</w:t>
      </w:r>
      <w:r>
        <w:rPr>
          <w:rFonts w:ascii="Comic Sans MS" w:hAnsi="Comic Sans MS"/>
          <w:sz w:val="24"/>
          <w:szCs w:val="24"/>
        </w:rPr>
        <w:t xml:space="preserve">, (Accessed on 30/04/2024). </w:t>
      </w:r>
    </w:p>
    <w:p w14:paraId="511BF3EB" w14:textId="77777777" w:rsidR="00AD54D0" w:rsidRDefault="00AD54D0" w:rsidP="00AD54D0">
      <w:pPr>
        <w:spacing w:line="360" w:lineRule="auto"/>
        <w:rPr>
          <w:rFonts w:ascii="Comic Sans MS" w:hAnsi="Comic Sans MS"/>
          <w:sz w:val="24"/>
          <w:szCs w:val="24"/>
        </w:rPr>
      </w:pPr>
      <w:r>
        <w:rPr>
          <w:rFonts w:ascii="Comic Sans MS" w:hAnsi="Comic Sans MS"/>
          <w:sz w:val="24"/>
          <w:szCs w:val="24"/>
        </w:rPr>
        <w:t xml:space="preserve">Durcan, G, O’Shea, N, Allwood, L, (2020), </w:t>
      </w:r>
      <w:r w:rsidRPr="007A6338">
        <w:rPr>
          <w:rFonts w:ascii="Comic Sans MS" w:hAnsi="Comic Sans MS"/>
          <w:i/>
          <w:iCs/>
          <w:sz w:val="24"/>
          <w:szCs w:val="24"/>
        </w:rPr>
        <w:t>Covid-19 And The Nation’s Mental Health</w:t>
      </w:r>
      <w:r>
        <w:rPr>
          <w:rFonts w:ascii="Comic Sans MS" w:hAnsi="Comic Sans MS"/>
          <w:sz w:val="24"/>
          <w:szCs w:val="24"/>
        </w:rPr>
        <w:t xml:space="preserve">, Available at </w:t>
      </w:r>
      <w:r w:rsidRPr="007A6338">
        <w:rPr>
          <w:rFonts w:ascii="Comic Sans MS" w:hAnsi="Comic Sans MS"/>
          <w:sz w:val="24"/>
          <w:szCs w:val="24"/>
        </w:rPr>
        <w:t>https://www.careknowledge.com/media/47284/centreformentalhealth_covid_mh_forecasting_may20.pdf</w:t>
      </w:r>
      <w:r>
        <w:rPr>
          <w:rFonts w:ascii="Comic Sans MS" w:hAnsi="Comic Sans MS"/>
          <w:sz w:val="24"/>
          <w:szCs w:val="24"/>
        </w:rPr>
        <w:t xml:space="preserve">, (Accessed on 2/4/2024). </w:t>
      </w:r>
    </w:p>
    <w:p w14:paraId="38696386" w14:textId="77777777" w:rsidR="00AD54D0" w:rsidRPr="00A166ED" w:rsidRDefault="00AD54D0" w:rsidP="00AD54D0">
      <w:pPr>
        <w:spacing w:line="360" w:lineRule="auto"/>
        <w:rPr>
          <w:rFonts w:ascii="Comic Sans MS" w:hAnsi="Comic Sans MS"/>
          <w:sz w:val="24"/>
          <w:szCs w:val="24"/>
        </w:rPr>
      </w:pPr>
      <w:r>
        <w:rPr>
          <w:rFonts w:ascii="Comic Sans MS" w:hAnsi="Comic Sans MS"/>
          <w:sz w:val="24"/>
          <w:szCs w:val="24"/>
        </w:rPr>
        <w:t xml:space="preserve">Joshi, G and Sharma, G, (2020), ‘Burnout: A Risk Factor Amongst Mental Health Professionals During COVID-19’, </w:t>
      </w:r>
      <w:r>
        <w:rPr>
          <w:rFonts w:ascii="Comic Sans MS" w:hAnsi="Comic Sans MS"/>
          <w:i/>
          <w:iCs/>
          <w:sz w:val="24"/>
          <w:szCs w:val="24"/>
        </w:rPr>
        <w:t xml:space="preserve">Asian Journal Of Psychiatry, </w:t>
      </w:r>
      <w:r>
        <w:rPr>
          <w:rFonts w:ascii="Comic Sans MS" w:hAnsi="Comic Sans MS"/>
          <w:sz w:val="24"/>
          <w:szCs w:val="24"/>
        </w:rPr>
        <w:t>Volume 54.</w:t>
      </w:r>
    </w:p>
    <w:p w14:paraId="3E1BEDC3" w14:textId="77777777" w:rsidR="00AD54D0" w:rsidRDefault="00AD54D0" w:rsidP="00AD54D0">
      <w:pPr>
        <w:spacing w:line="360" w:lineRule="auto"/>
        <w:rPr>
          <w:rFonts w:ascii="Comic Sans MS" w:hAnsi="Comic Sans MS"/>
          <w:sz w:val="24"/>
          <w:szCs w:val="24"/>
        </w:rPr>
      </w:pPr>
      <w:r>
        <w:rPr>
          <w:rFonts w:ascii="Comic Sans MS" w:hAnsi="Comic Sans MS"/>
          <w:sz w:val="24"/>
          <w:szCs w:val="24"/>
        </w:rPr>
        <w:t xml:space="preserve">Niedzwiedz, C, Green, M, Benzeval, M, Campbell, D, Craig, P, Demou, E, Leyland, A, Pearce, A, Thomson, R, Whitley, E. Katikireddi, S, (2021), ‘Mental Health And Health Behaviours Before And During The Initial Phase Of Covid-19 Lockdown: Longitudinal Analyses Of The UK Household Longitudinal Study’, </w:t>
      </w:r>
      <w:r>
        <w:rPr>
          <w:rFonts w:ascii="Comic Sans MS" w:hAnsi="Comic Sans MS"/>
          <w:i/>
          <w:iCs/>
          <w:sz w:val="24"/>
          <w:szCs w:val="24"/>
        </w:rPr>
        <w:t>J Epidemiol Community Health</w:t>
      </w:r>
      <w:r>
        <w:rPr>
          <w:rFonts w:ascii="Comic Sans MS" w:hAnsi="Comic Sans MS"/>
          <w:sz w:val="24"/>
          <w:szCs w:val="24"/>
        </w:rPr>
        <w:t xml:space="preserve">, Page 224-231. </w:t>
      </w:r>
    </w:p>
    <w:p w14:paraId="79457F8F" w14:textId="4BDFAAFE" w:rsidR="00030DF8" w:rsidRPr="00CE5088" w:rsidRDefault="00030DF8" w:rsidP="00AD54D0">
      <w:pPr>
        <w:spacing w:line="360" w:lineRule="auto"/>
        <w:rPr>
          <w:rFonts w:ascii="Comic Sans MS" w:hAnsi="Comic Sans MS"/>
          <w:b/>
          <w:bCs/>
          <w:sz w:val="24"/>
          <w:szCs w:val="24"/>
          <w:u w:val="single"/>
        </w:rPr>
      </w:pPr>
      <w:r w:rsidRPr="00CE5088">
        <w:rPr>
          <w:rFonts w:ascii="Comic Sans MS" w:hAnsi="Comic Sans MS"/>
          <w:b/>
          <w:bCs/>
          <w:sz w:val="24"/>
          <w:szCs w:val="24"/>
          <w:u w:val="single"/>
        </w:rPr>
        <w:t>Blog 3</w:t>
      </w:r>
      <w:r w:rsidR="00CE5088">
        <w:rPr>
          <w:rFonts w:ascii="Comic Sans MS" w:hAnsi="Comic Sans MS"/>
          <w:b/>
          <w:bCs/>
          <w:sz w:val="24"/>
          <w:szCs w:val="24"/>
          <w:u w:val="single"/>
        </w:rPr>
        <w:t xml:space="preserve"> references </w:t>
      </w:r>
    </w:p>
    <w:p w14:paraId="72D92C50" w14:textId="77777777" w:rsidR="00CE5088" w:rsidRPr="00D84742" w:rsidRDefault="00CE5088" w:rsidP="00CE5088">
      <w:pPr>
        <w:spacing w:line="360" w:lineRule="auto"/>
        <w:rPr>
          <w:rFonts w:ascii="Comic Sans MS" w:hAnsi="Comic Sans MS"/>
          <w:sz w:val="24"/>
          <w:szCs w:val="24"/>
        </w:rPr>
      </w:pPr>
      <w:r w:rsidRPr="00D84742">
        <w:rPr>
          <w:rFonts w:ascii="Comic Sans MS" w:hAnsi="Comic Sans MS"/>
          <w:sz w:val="24"/>
          <w:szCs w:val="24"/>
        </w:rPr>
        <w:t xml:space="preserve">Clarke, H, (2023), </w:t>
      </w:r>
      <w:r w:rsidRPr="00D84742">
        <w:rPr>
          <w:rFonts w:ascii="Comic Sans MS" w:hAnsi="Comic Sans MS"/>
          <w:i/>
          <w:iCs/>
          <w:sz w:val="24"/>
          <w:szCs w:val="24"/>
        </w:rPr>
        <w:t xml:space="preserve">More Than </w:t>
      </w:r>
      <w:r>
        <w:rPr>
          <w:rFonts w:ascii="Comic Sans MS" w:hAnsi="Comic Sans MS"/>
          <w:i/>
          <w:iCs/>
          <w:sz w:val="24"/>
          <w:szCs w:val="24"/>
        </w:rPr>
        <w:t>Three-Quarters</w:t>
      </w:r>
      <w:r w:rsidRPr="00D84742">
        <w:rPr>
          <w:rFonts w:ascii="Comic Sans MS" w:hAnsi="Comic Sans MS"/>
          <w:i/>
          <w:iCs/>
          <w:sz w:val="24"/>
          <w:szCs w:val="24"/>
        </w:rPr>
        <w:t xml:space="preserve"> Of NHS Staff Have Considered Quitting,</w:t>
      </w:r>
      <w:r w:rsidRPr="00D84742">
        <w:rPr>
          <w:rFonts w:ascii="Comic Sans MS" w:hAnsi="Comic Sans MS"/>
          <w:sz w:val="24"/>
          <w:szCs w:val="24"/>
        </w:rPr>
        <w:t xml:space="preserve"> Available at https://www.newstatesman.com/spotlight/healthcare/2023/07/nhs-staff-quitting-strikes-stress-</w:t>
      </w:r>
      <w:r w:rsidRPr="00D84742">
        <w:rPr>
          <w:rFonts w:ascii="Comic Sans MS" w:hAnsi="Comic Sans MS"/>
          <w:sz w:val="24"/>
          <w:szCs w:val="24"/>
        </w:rPr>
        <w:lastRenderedPageBreak/>
        <w:t xml:space="preserve">burnout#:~:text=The%20survey%20also%20reveals%20that,experienced%20burnout%20in%20recent%20years., (Accessed on 1/4/2024). </w:t>
      </w:r>
    </w:p>
    <w:p w14:paraId="1085F286" w14:textId="77777777" w:rsidR="00CE5088" w:rsidRDefault="00CE5088" w:rsidP="00CE5088">
      <w:pPr>
        <w:spacing w:line="360" w:lineRule="auto"/>
        <w:rPr>
          <w:rFonts w:ascii="Comic Sans MS" w:hAnsi="Comic Sans MS"/>
          <w:sz w:val="24"/>
          <w:szCs w:val="24"/>
        </w:rPr>
      </w:pPr>
      <w:r w:rsidRPr="00D84742">
        <w:rPr>
          <w:rFonts w:ascii="Comic Sans MS" w:hAnsi="Comic Sans MS"/>
          <w:sz w:val="24"/>
          <w:szCs w:val="24"/>
        </w:rPr>
        <w:t xml:space="preserve">House Of Commons, (2021) </w:t>
      </w:r>
      <w:r w:rsidRPr="00D84742">
        <w:rPr>
          <w:rFonts w:ascii="Comic Sans MS" w:hAnsi="Comic Sans MS"/>
          <w:i/>
          <w:iCs/>
          <w:sz w:val="24"/>
          <w:szCs w:val="24"/>
        </w:rPr>
        <w:t xml:space="preserve">Workforce Burnout And Resilience In The NHS And Social Care, </w:t>
      </w:r>
      <w:r w:rsidRPr="00D84742">
        <w:rPr>
          <w:rFonts w:ascii="Comic Sans MS" w:hAnsi="Comic Sans MS"/>
          <w:sz w:val="24"/>
          <w:szCs w:val="24"/>
        </w:rPr>
        <w:t xml:space="preserve">Available at https://committees.parliament.uk/publications/6158/documents/68766/default/, (Accessed on 2/5/2024). </w:t>
      </w:r>
    </w:p>
    <w:p w14:paraId="7DB5C316" w14:textId="77777777" w:rsidR="00CE5088" w:rsidRPr="00982AD9" w:rsidRDefault="00CE5088" w:rsidP="00CE5088">
      <w:pPr>
        <w:spacing w:line="360" w:lineRule="auto"/>
        <w:rPr>
          <w:rFonts w:ascii="Comic Sans MS" w:hAnsi="Comic Sans MS"/>
          <w:sz w:val="24"/>
          <w:szCs w:val="24"/>
        </w:rPr>
      </w:pPr>
      <w:r>
        <w:rPr>
          <w:rFonts w:ascii="Comic Sans MS" w:hAnsi="Comic Sans MS"/>
          <w:sz w:val="24"/>
          <w:szCs w:val="24"/>
        </w:rPr>
        <w:t xml:space="preserve">National Health Service Employers, (2024), </w:t>
      </w:r>
      <w:r>
        <w:rPr>
          <w:rFonts w:ascii="Comic Sans MS" w:hAnsi="Comic Sans MS"/>
          <w:i/>
          <w:iCs/>
          <w:sz w:val="24"/>
          <w:szCs w:val="24"/>
        </w:rPr>
        <w:t xml:space="preserve">Beating Burnout In The NHS, </w:t>
      </w:r>
      <w:r>
        <w:rPr>
          <w:rFonts w:ascii="Comic Sans MS" w:hAnsi="Comic Sans MS"/>
          <w:sz w:val="24"/>
          <w:szCs w:val="24"/>
        </w:rPr>
        <w:t xml:space="preserve">Available at </w:t>
      </w:r>
      <w:r w:rsidRPr="0018543A">
        <w:rPr>
          <w:rFonts w:ascii="Comic Sans MS" w:hAnsi="Comic Sans MS"/>
          <w:sz w:val="24"/>
          <w:szCs w:val="24"/>
        </w:rPr>
        <w:t>https://www.nhsemployers.org/articles/beating-burnout-nhs#:~:text=Top%20tips%20for%20NHS%20organisations&amp;text=Overcome%20the%20stigma%20of%20mental,managers%20to%20support%20staff%20effectively.</w:t>
      </w:r>
      <w:r>
        <w:rPr>
          <w:rFonts w:ascii="Comic Sans MS" w:hAnsi="Comic Sans MS"/>
          <w:sz w:val="24"/>
          <w:szCs w:val="24"/>
        </w:rPr>
        <w:t xml:space="preserve">, (Accessed on 2/5/2024). </w:t>
      </w:r>
    </w:p>
    <w:p w14:paraId="410A1CFA" w14:textId="77777777" w:rsidR="00CE5088" w:rsidRDefault="00CE5088" w:rsidP="00CE5088">
      <w:pPr>
        <w:spacing w:line="360" w:lineRule="auto"/>
        <w:rPr>
          <w:rFonts w:ascii="Comic Sans MS" w:hAnsi="Comic Sans MS"/>
          <w:sz w:val="24"/>
          <w:szCs w:val="24"/>
        </w:rPr>
      </w:pPr>
      <w:r>
        <w:rPr>
          <w:rFonts w:ascii="Comic Sans MS" w:hAnsi="Comic Sans MS"/>
          <w:sz w:val="24"/>
          <w:szCs w:val="24"/>
        </w:rPr>
        <w:t xml:space="preserve">National Health Service, (2024), </w:t>
      </w:r>
      <w:r>
        <w:rPr>
          <w:rFonts w:ascii="Comic Sans MS" w:hAnsi="Comic Sans MS"/>
          <w:i/>
          <w:iCs/>
          <w:sz w:val="24"/>
          <w:szCs w:val="24"/>
        </w:rPr>
        <w:t>Strategy to Reduce Staff Burnout,</w:t>
      </w:r>
      <w:r>
        <w:rPr>
          <w:rFonts w:ascii="Comic Sans MS" w:hAnsi="Comic Sans MS"/>
          <w:sz w:val="24"/>
          <w:szCs w:val="24"/>
        </w:rPr>
        <w:t xml:space="preserve"> Available at </w:t>
      </w:r>
      <w:r w:rsidRPr="00023A7A">
        <w:rPr>
          <w:rFonts w:ascii="Comic Sans MS" w:hAnsi="Comic Sans MS"/>
          <w:sz w:val="24"/>
          <w:szCs w:val="24"/>
        </w:rPr>
        <w:t>https://www.oxfordhealth.nhs.uk/bucks-talking-therapies/2022/12/16/strategy-staff-burnout/</w:t>
      </w:r>
      <w:r>
        <w:rPr>
          <w:rFonts w:ascii="Comic Sans MS" w:hAnsi="Comic Sans MS"/>
          <w:sz w:val="24"/>
          <w:szCs w:val="24"/>
        </w:rPr>
        <w:t xml:space="preserve">, (Accessed on 2/5/2024). </w:t>
      </w:r>
    </w:p>
    <w:p w14:paraId="62FD8848" w14:textId="77777777" w:rsidR="00CE5088" w:rsidRDefault="00CE5088" w:rsidP="00CE5088">
      <w:pPr>
        <w:spacing w:line="360" w:lineRule="auto"/>
        <w:rPr>
          <w:rFonts w:ascii="Comic Sans MS" w:hAnsi="Comic Sans MS"/>
          <w:sz w:val="24"/>
          <w:szCs w:val="24"/>
        </w:rPr>
      </w:pPr>
    </w:p>
    <w:p w14:paraId="53FD011A" w14:textId="1A82290E" w:rsidR="00CE5088" w:rsidRPr="00CE5088" w:rsidRDefault="00CE5088" w:rsidP="00CE5088">
      <w:pPr>
        <w:spacing w:line="360" w:lineRule="auto"/>
        <w:rPr>
          <w:rFonts w:ascii="Comic Sans MS" w:hAnsi="Comic Sans MS"/>
          <w:b/>
          <w:bCs/>
          <w:sz w:val="24"/>
          <w:szCs w:val="24"/>
          <w:u w:val="single"/>
        </w:rPr>
      </w:pPr>
      <w:r w:rsidRPr="00CE5088">
        <w:rPr>
          <w:rFonts w:ascii="Comic Sans MS" w:hAnsi="Comic Sans MS"/>
          <w:b/>
          <w:bCs/>
          <w:sz w:val="24"/>
          <w:szCs w:val="24"/>
          <w:u w:val="single"/>
        </w:rPr>
        <w:t xml:space="preserve">Blog 4 references </w:t>
      </w:r>
    </w:p>
    <w:p w14:paraId="7DEBA674" w14:textId="77777777" w:rsidR="00EF6A63" w:rsidRPr="00942F78" w:rsidRDefault="00EF6A63" w:rsidP="00EF6A63">
      <w:pPr>
        <w:rPr>
          <w:rFonts w:ascii="Comic Sans MS" w:hAnsi="Comic Sans MS"/>
          <w:b/>
          <w:bCs/>
          <w:sz w:val="24"/>
          <w:szCs w:val="24"/>
          <w:u w:val="single"/>
        </w:rPr>
      </w:pPr>
      <w:r w:rsidRPr="00942F78">
        <w:rPr>
          <w:rFonts w:ascii="Comic Sans MS" w:hAnsi="Comic Sans MS"/>
          <w:b/>
          <w:bCs/>
          <w:sz w:val="24"/>
          <w:szCs w:val="24"/>
          <w:u w:val="single"/>
        </w:rPr>
        <w:t xml:space="preserve">References </w:t>
      </w:r>
    </w:p>
    <w:p w14:paraId="545DBB22" w14:textId="77777777" w:rsidR="00EF6A63" w:rsidRPr="00D50D73" w:rsidRDefault="00EF6A63" w:rsidP="00EF6A63">
      <w:pPr>
        <w:rPr>
          <w:rFonts w:ascii="Comic Sans MS" w:hAnsi="Comic Sans MS"/>
          <w:sz w:val="24"/>
          <w:szCs w:val="24"/>
        </w:rPr>
      </w:pPr>
      <w:r>
        <w:rPr>
          <w:rFonts w:ascii="Comic Sans MS" w:hAnsi="Comic Sans MS"/>
          <w:sz w:val="24"/>
          <w:szCs w:val="24"/>
        </w:rPr>
        <w:t xml:space="preserve">Care Quality Commission, (2022), </w:t>
      </w:r>
      <w:r>
        <w:rPr>
          <w:rFonts w:ascii="Comic Sans MS" w:hAnsi="Comic Sans MS"/>
          <w:i/>
          <w:iCs/>
          <w:sz w:val="24"/>
          <w:szCs w:val="24"/>
        </w:rPr>
        <w:t xml:space="preserve">GP MythBusters 29: Looking After Homeless Patients In General Practice, </w:t>
      </w:r>
      <w:r>
        <w:rPr>
          <w:rFonts w:ascii="Comic Sans MS" w:hAnsi="Comic Sans MS"/>
          <w:sz w:val="24"/>
          <w:szCs w:val="24"/>
        </w:rPr>
        <w:t xml:space="preserve">available at </w:t>
      </w:r>
      <w:r w:rsidRPr="00DD518B">
        <w:rPr>
          <w:rFonts w:ascii="Comic Sans MS" w:hAnsi="Comic Sans MS"/>
          <w:sz w:val="24"/>
          <w:szCs w:val="24"/>
        </w:rPr>
        <w:t>https://www.cqc.org.uk/guidance-providers/gps/gp-mythbusters/gp-mythbuster-29-looking-after-homeless-patients-general-practice#:~:text=Research%20by%20Homeless%20Link%20shows,in%20the%20previous%2012%20months.</w:t>
      </w:r>
      <w:r>
        <w:rPr>
          <w:rFonts w:ascii="Comic Sans MS" w:hAnsi="Comic Sans MS"/>
          <w:sz w:val="24"/>
          <w:szCs w:val="24"/>
        </w:rPr>
        <w:t xml:space="preserve">, (Accessed on 2/4/2024). </w:t>
      </w:r>
    </w:p>
    <w:p w14:paraId="2AE0DF18" w14:textId="77777777" w:rsidR="00EF6A63" w:rsidRDefault="00EF6A63" w:rsidP="00EF6A63">
      <w:pPr>
        <w:rPr>
          <w:rFonts w:ascii="Comic Sans MS" w:hAnsi="Comic Sans MS"/>
          <w:sz w:val="24"/>
          <w:szCs w:val="24"/>
        </w:rPr>
      </w:pPr>
      <w:r>
        <w:rPr>
          <w:rFonts w:ascii="Comic Sans MS" w:hAnsi="Comic Sans MS"/>
          <w:sz w:val="24"/>
          <w:szCs w:val="24"/>
        </w:rPr>
        <w:t xml:space="preserve">Crisis, (2024), </w:t>
      </w:r>
      <w:r>
        <w:rPr>
          <w:rFonts w:ascii="Comic Sans MS" w:hAnsi="Comic Sans MS"/>
          <w:i/>
          <w:iCs/>
          <w:sz w:val="24"/>
          <w:szCs w:val="24"/>
        </w:rPr>
        <w:t xml:space="preserve">Mental Health, </w:t>
      </w:r>
      <w:r>
        <w:rPr>
          <w:rFonts w:ascii="Comic Sans MS" w:hAnsi="Comic Sans MS"/>
          <w:sz w:val="24"/>
          <w:szCs w:val="24"/>
        </w:rPr>
        <w:t xml:space="preserve">Available at </w:t>
      </w:r>
      <w:r w:rsidRPr="00942F78">
        <w:rPr>
          <w:rFonts w:ascii="Comic Sans MS" w:hAnsi="Comic Sans MS"/>
          <w:sz w:val="24"/>
          <w:szCs w:val="24"/>
        </w:rPr>
        <w:t>https://www.crisis.org.uk/ending-homelessness/health-and-wellbeing/mental-health/</w:t>
      </w:r>
      <w:r>
        <w:rPr>
          <w:rFonts w:ascii="Comic Sans MS" w:hAnsi="Comic Sans MS"/>
          <w:sz w:val="24"/>
          <w:szCs w:val="24"/>
        </w:rPr>
        <w:t xml:space="preserve">, (Accessed on 2/4/2024). </w:t>
      </w:r>
    </w:p>
    <w:p w14:paraId="0FDB6A19" w14:textId="77777777" w:rsidR="00EF6A63" w:rsidRPr="00A03A45" w:rsidRDefault="00EF6A63" w:rsidP="00EF6A63">
      <w:pPr>
        <w:rPr>
          <w:rFonts w:ascii="Comic Sans MS" w:hAnsi="Comic Sans MS"/>
          <w:sz w:val="24"/>
          <w:szCs w:val="24"/>
        </w:rPr>
      </w:pPr>
      <w:r>
        <w:rPr>
          <w:rFonts w:ascii="Comic Sans MS" w:hAnsi="Comic Sans MS"/>
          <w:sz w:val="24"/>
          <w:szCs w:val="24"/>
        </w:rPr>
        <w:t xml:space="preserve">Department For Levelling Up, Housing And Communities, (2024), </w:t>
      </w:r>
      <w:r>
        <w:rPr>
          <w:rFonts w:ascii="Comic Sans MS" w:hAnsi="Comic Sans MS"/>
          <w:i/>
          <w:iCs/>
          <w:sz w:val="24"/>
          <w:szCs w:val="24"/>
        </w:rPr>
        <w:t>Homelessness Code Of Guidance For Local Authorities,</w:t>
      </w:r>
      <w:r>
        <w:rPr>
          <w:rFonts w:ascii="Comic Sans MS" w:hAnsi="Comic Sans MS"/>
          <w:sz w:val="24"/>
          <w:szCs w:val="24"/>
        </w:rPr>
        <w:t xml:space="preserve"> Available at </w:t>
      </w:r>
      <w:r w:rsidRPr="00324986">
        <w:rPr>
          <w:rFonts w:ascii="Comic Sans MS" w:hAnsi="Comic Sans MS"/>
          <w:sz w:val="24"/>
          <w:szCs w:val="24"/>
        </w:rPr>
        <w:lastRenderedPageBreak/>
        <w:t>https://www.gov.uk/guidance/homelessness-code-of-guidance-for-local-authorities/overview-of-the-homelessness-legislation</w:t>
      </w:r>
      <w:r>
        <w:rPr>
          <w:rFonts w:ascii="Comic Sans MS" w:hAnsi="Comic Sans MS"/>
          <w:sz w:val="24"/>
          <w:szCs w:val="24"/>
        </w:rPr>
        <w:t xml:space="preserve">, (Accessed on 2/5/2024). </w:t>
      </w:r>
    </w:p>
    <w:p w14:paraId="6F81F468" w14:textId="77777777" w:rsidR="00EF6A63" w:rsidRDefault="00EF6A63" w:rsidP="00EF6A63">
      <w:pPr>
        <w:rPr>
          <w:rFonts w:ascii="Comic Sans MS" w:hAnsi="Comic Sans MS"/>
          <w:sz w:val="24"/>
          <w:szCs w:val="24"/>
        </w:rPr>
      </w:pPr>
      <w:r>
        <w:rPr>
          <w:rFonts w:ascii="Comic Sans MS" w:hAnsi="Comic Sans MS"/>
          <w:sz w:val="24"/>
          <w:szCs w:val="24"/>
        </w:rPr>
        <w:t xml:space="preserve">Legislation, (2017), Homelessness Reduction Act 2017, Available at </w:t>
      </w:r>
      <w:r w:rsidRPr="00A44353">
        <w:rPr>
          <w:rFonts w:ascii="Comic Sans MS" w:hAnsi="Comic Sans MS"/>
          <w:sz w:val="24"/>
          <w:szCs w:val="24"/>
        </w:rPr>
        <w:t>https://www.legislation.gov.uk/ukpga/2017/13/enacted</w:t>
      </w:r>
      <w:r>
        <w:rPr>
          <w:rFonts w:ascii="Comic Sans MS" w:hAnsi="Comic Sans MS"/>
          <w:sz w:val="24"/>
          <w:szCs w:val="24"/>
        </w:rPr>
        <w:t xml:space="preserve">, (Accessed on  2/5/2024). </w:t>
      </w:r>
    </w:p>
    <w:p w14:paraId="678A23E1" w14:textId="77777777" w:rsidR="00EF6A63" w:rsidRDefault="00EF6A63" w:rsidP="00EF6A63">
      <w:pPr>
        <w:rPr>
          <w:rFonts w:ascii="Comic Sans MS" w:hAnsi="Comic Sans MS"/>
          <w:i/>
          <w:iCs/>
          <w:sz w:val="24"/>
          <w:szCs w:val="24"/>
        </w:rPr>
      </w:pPr>
      <w:r>
        <w:rPr>
          <w:rFonts w:ascii="Comic Sans MS" w:hAnsi="Comic Sans MS"/>
          <w:sz w:val="24"/>
          <w:szCs w:val="24"/>
        </w:rPr>
        <w:t xml:space="preserve">McNeil, S, O’Donovan, D And Hart, N, (2022), ‘Access To Healthcare For People Experiencing Homelessness In The UK And Ireland: A Scoping Review, </w:t>
      </w:r>
      <w:r>
        <w:rPr>
          <w:rFonts w:ascii="Comic Sans MS" w:hAnsi="Comic Sans MS"/>
          <w:i/>
          <w:iCs/>
          <w:sz w:val="24"/>
          <w:szCs w:val="24"/>
        </w:rPr>
        <w:t xml:space="preserve">BMC Health Services Research. </w:t>
      </w:r>
    </w:p>
    <w:p w14:paraId="398F505F" w14:textId="77777777" w:rsidR="00EF6A63" w:rsidRPr="00E7087B" w:rsidRDefault="00EF6A63" w:rsidP="00EF6A63">
      <w:pPr>
        <w:rPr>
          <w:rFonts w:ascii="Comic Sans MS" w:hAnsi="Comic Sans MS"/>
          <w:sz w:val="24"/>
          <w:szCs w:val="24"/>
        </w:rPr>
      </w:pPr>
      <w:r>
        <w:rPr>
          <w:rFonts w:ascii="Comic Sans MS" w:hAnsi="Comic Sans MS"/>
          <w:sz w:val="24"/>
          <w:szCs w:val="24"/>
        </w:rPr>
        <w:t xml:space="preserve">Miller, J, Carver, H, Masterton, W, Parkes, T, Maden, M, Jones, L and Sumnall, H, (2021), ‘What Treatment And Services Are Effective For People Who Are Homeless And Use Drugs? A Systematic ‘Review Of Reviews’’, </w:t>
      </w:r>
      <w:r w:rsidRPr="00312625">
        <w:rPr>
          <w:rFonts w:ascii="Comic Sans MS" w:hAnsi="Comic Sans MS"/>
          <w:i/>
          <w:iCs/>
          <w:sz w:val="24"/>
          <w:szCs w:val="24"/>
        </w:rPr>
        <w:t>BMC Health Services Research</w:t>
      </w:r>
      <w:r>
        <w:rPr>
          <w:rFonts w:ascii="Comic Sans MS" w:hAnsi="Comic Sans MS"/>
          <w:sz w:val="24"/>
          <w:szCs w:val="24"/>
        </w:rPr>
        <w:t>, Volume 22, Page 1-910, Article 910.</w:t>
      </w:r>
    </w:p>
    <w:p w14:paraId="4A0B19FD" w14:textId="77777777" w:rsidR="00EF6A63" w:rsidRDefault="00EF6A63" w:rsidP="00EF6A63">
      <w:pPr>
        <w:rPr>
          <w:rFonts w:ascii="Comic Sans MS" w:hAnsi="Comic Sans MS"/>
          <w:sz w:val="24"/>
          <w:szCs w:val="24"/>
        </w:rPr>
      </w:pPr>
      <w:r>
        <w:rPr>
          <w:rFonts w:ascii="Comic Sans MS" w:hAnsi="Comic Sans MS"/>
          <w:sz w:val="24"/>
          <w:szCs w:val="24"/>
        </w:rPr>
        <w:t xml:space="preserve">Welsh Government Association, (2021), </w:t>
      </w:r>
      <w:r>
        <w:rPr>
          <w:rFonts w:ascii="Comic Sans MS" w:hAnsi="Comic Sans MS"/>
          <w:i/>
          <w:iCs/>
          <w:sz w:val="24"/>
          <w:szCs w:val="24"/>
        </w:rPr>
        <w:t>Supporting Homeless people during The Pandemic (All Wales)</w:t>
      </w:r>
      <w:r>
        <w:rPr>
          <w:rFonts w:ascii="Comic Sans MS" w:hAnsi="Comic Sans MS"/>
          <w:sz w:val="24"/>
          <w:szCs w:val="24"/>
        </w:rPr>
        <w:t xml:space="preserve">, Available at </w:t>
      </w:r>
      <w:r w:rsidRPr="00FC2394">
        <w:rPr>
          <w:rFonts w:ascii="Comic Sans MS" w:hAnsi="Comic Sans MS"/>
          <w:sz w:val="24"/>
          <w:szCs w:val="24"/>
        </w:rPr>
        <w:t>https://www.wlga.wales/supporting-homeless-people-during-the-pandemic-all-wales</w:t>
      </w:r>
      <w:r>
        <w:rPr>
          <w:rFonts w:ascii="Comic Sans MS" w:hAnsi="Comic Sans MS"/>
          <w:sz w:val="24"/>
          <w:szCs w:val="24"/>
        </w:rPr>
        <w:t xml:space="preserve">, (Accessed on 2/5/2024). </w:t>
      </w:r>
    </w:p>
    <w:p w14:paraId="330A8A83" w14:textId="77777777" w:rsidR="00CE5088" w:rsidRDefault="00CE5088" w:rsidP="00CE5088">
      <w:pPr>
        <w:spacing w:line="360" w:lineRule="auto"/>
        <w:rPr>
          <w:rFonts w:ascii="Comic Sans MS" w:hAnsi="Comic Sans MS"/>
          <w:sz w:val="24"/>
          <w:szCs w:val="24"/>
        </w:rPr>
      </w:pPr>
    </w:p>
    <w:p w14:paraId="72E076E2" w14:textId="3C67DBDD" w:rsidR="00030DF8" w:rsidRPr="00721ED1" w:rsidRDefault="00AE05AD" w:rsidP="00AD54D0">
      <w:pPr>
        <w:spacing w:line="360" w:lineRule="auto"/>
        <w:rPr>
          <w:rFonts w:ascii="Comic Sans MS" w:hAnsi="Comic Sans MS"/>
          <w:b/>
          <w:bCs/>
          <w:sz w:val="24"/>
          <w:szCs w:val="24"/>
          <w:u w:val="single"/>
        </w:rPr>
      </w:pPr>
      <w:r w:rsidRPr="00721ED1">
        <w:rPr>
          <w:rFonts w:ascii="Comic Sans MS" w:hAnsi="Comic Sans MS"/>
          <w:b/>
          <w:bCs/>
          <w:sz w:val="24"/>
          <w:szCs w:val="24"/>
          <w:u w:val="single"/>
        </w:rPr>
        <w:t>Blog 5</w:t>
      </w:r>
    </w:p>
    <w:p w14:paraId="596F1A66" w14:textId="77777777" w:rsidR="00721ED1" w:rsidRPr="006955AF" w:rsidRDefault="00721ED1" w:rsidP="00721ED1">
      <w:pPr>
        <w:spacing w:line="360" w:lineRule="auto"/>
        <w:rPr>
          <w:rFonts w:ascii="Comic Sans MS" w:hAnsi="Comic Sans MS"/>
          <w:i/>
          <w:iCs/>
          <w:sz w:val="24"/>
          <w:szCs w:val="24"/>
        </w:rPr>
      </w:pPr>
      <w:r>
        <w:rPr>
          <w:rFonts w:ascii="Comic Sans MS" w:hAnsi="Comic Sans MS"/>
          <w:sz w:val="24"/>
          <w:szCs w:val="24"/>
        </w:rPr>
        <w:t xml:space="preserve">Chamaa, F, Bahmad, H, Darwish, B, Kobeissi, J, Hoballah, M, Nassif, S, Ghandour, Y, Saliba, J, Lawand, N and Kheir, W, (2021), ‘PTSD In Th COVID-19 Era’, </w:t>
      </w:r>
      <w:r>
        <w:rPr>
          <w:rFonts w:ascii="Comic Sans MS" w:hAnsi="Comic Sans MS"/>
          <w:i/>
          <w:iCs/>
          <w:sz w:val="24"/>
          <w:szCs w:val="24"/>
        </w:rPr>
        <w:t>PubMed Central, Volume 19, Issue 12, Page 2164-2179.</w:t>
      </w:r>
    </w:p>
    <w:p w14:paraId="16548E14" w14:textId="77777777" w:rsidR="00721ED1" w:rsidRPr="00BE1F1E" w:rsidRDefault="00721ED1" w:rsidP="00721ED1">
      <w:pPr>
        <w:spacing w:line="360" w:lineRule="auto"/>
        <w:rPr>
          <w:rFonts w:ascii="Comic Sans MS" w:hAnsi="Comic Sans MS"/>
          <w:sz w:val="24"/>
          <w:szCs w:val="24"/>
        </w:rPr>
      </w:pPr>
      <w:r>
        <w:rPr>
          <w:rFonts w:ascii="Comic Sans MS" w:hAnsi="Comic Sans MS"/>
          <w:sz w:val="24"/>
          <w:szCs w:val="24"/>
        </w:rPr>
        <w:t xml:space="preserve">Davies, P, (2021), ‘Practicing Co-Produced Research: Tackling Domestic Abuse Through Innovative Multi-Agency Partnership Working, </w:t>
      </w:r>
      <w:r>
        <w:rPr>
          <w:rFonts w:ascii="Comic Sans MS" w:hAnsi="Comic Sans MS"/>
          <w:i/>
          <w:iCs/>
          <w:sz w:val="24"/>
          <w:szCs w:val="24"/>
        </w:rPr>
        <w:t>ProQuest,</w:t>
      </w:r>
      <w:r>
        <w:rPr>
          <w:rFonts w:ascii="Comic Sans MS" w:hAnsi="Comic Sans MS"/>
          <w:sz w:val="24"/>
          <w:szCs w:val="24"/>
        </w:rPr>
        <w:t xml:space="preserve"> Volume 23, Issue 3, Page 223-251. </w:t>
      </w:r>
    </w:p>
    <w:p w14:paraId="44DB52A2" w14:textId="77777777" w:rsidR="00721ED1" w:rsidRPr="00AD0E78" w:rsidRDefault="00721ED1" w:rsidP="00721ED1">
      <w:pPr>
        <w:spacing w:line="360" w:lineRule="auto"/>
        <w:rPr>
          <w:rFonts w:ascii="Comic Sans MS" w:hAnsi="Comic Sans MS"/>
          <w:sz w:val="24"/>
          <w:szCs w:val="24"/>
        </w:rPr>
      </w:pPr>
      <w:r>
        <w:rPr>
          <w:rFonts w:ascii="Comic Sans MS" w:hAnsi="Comic Sans MS"/>
          <w:sz w:val="24"/>
          <w:szCs w:val="24"/>
        </w:rPr>
        <w:t xml:space="preserve">Havard, T, (2021), </w:t>
      </w:r>
      <w:r>
        <w:rPr>
          <w:rFonts w:ascii="Comic Sans MS" w:hAnsi="Comic Sans MS"/>
          <w:i/>
          <w:iCs/>
          <w:sz w:val="24"/>
          <w:szCs w:val="24"/>
        </w:rPr>
        <w:t>Domestic Abuse And Covid-19: A Year Into The Pandemic,</w:t>
      </w:r>
      <w:r>
        <w:rPr>
          <w:rFonts w:ascii="Comic Sans MS" w:hAnsi="Comic Sans MS"/>
          <w:sz w:val="24"/>
          <w:szCs w:val="24"/>
        </w:rPr>
        <w:t xml:space="preserve"> Available at </w:t>
      </w:r>
      <w:r w:rsidRPr="00BE1F1E">
        <w:rPr>
          <w:rFonts w:ascii="Comic Sans MS" w:hAnsi="Comic Sans MS"/>
          <w:sz w:val="24"/>
          <w:szCs w:val="24"/>
        </w:rPr>
        <w:t>https://commonslibrary.parliament.uk/domestic-abuse-and-covid-19-a-year-into-the-pandemic/</w:t>
      </w:r>
      <w:r>
        <w:rPr>
          <w:rFonts w:ascii="Comic Sans MS" w:hAnsi="Comic Sans MS"/>
          <w:sz w:val="24"/>
          <w:szCs w:val="24"/>
        </w:rPr>
        <w:t xml:space="preserve">, (Accessed on 4/5/2024). </w:t>
      </w:r>
    </w:p>
    <w:p w14:paraId="2CFDE1A0" w14:textId="77777777" w:rsidR="00721ED1" w:rsidRPr="004E4ED4" w:rsidRDefault="00721ED1" w:rsidP="00721ED1">
      <w:pPr>
        <w:spacing w:line="360" w:lineRule="auto"/>
        <w:rPr>
          <w:rFonts w:ascii="Comic Sans MS" w:hAnsi="Comic Sans MS"/>
          <w:sz w:val="24"/>
          <w:szCs w:val="24"/>
        </w:rPr>
      </w:pPr>
      <w:r>
        <w:rPr>
          <w:rFonts w:ascii="Comic Sans MS" w:hAnsi="Comic Sans MS"/>
          <w:sz w:val="24"/>
          <w:szCs w:val="24"/>
        </w:rPr>
        <w:t xml:space="preserve">McNamara, P and Natale, A, (2023), </w:t>
      </w:r>
      <w:r>
        <w:rPr>
          <w:rFonts w:ascii="Comic Sans MS" w:hAnsi="Comic Sans MS"/>
          <w:i/>
          <w:iCs/>
          <w:sz w:val="24"/>
          <w:szCs w:val="24"/>
        </w:rPr>
        <w:t>Domestic Abuse In The Times Of COVID And The Cost-Of-Living Crisis</w:t>
      </w:r>
      <w:r>
        <w:rPr>
          <w:rFonts w:ascii="Comic Sans MS" w:hAnsi="Comic Sans MS"/>
          <w:sz w:val="24"/>
          <w:szCs w:val="24"/>
        </w:rPr>
        <w:t xml:space="preserve">, Available at </w:t>
      </w:r>
      <w:r w:rsidRPr="008D2DEB">
        <w:rPr>
          <w:rFonts w:ascii="Comic Sans MS" w:hAnsi="Comic Sans MS"/>
          <w:sz w:val="24"/>
          <w:szCs w:val="24"/>
        </w:rPr>
        <w:t>https://bjgplife.com/domestic-abuse-in-the-times-of-covid-and-the-cost-of-living-</w:t>
      </w:r>
      <w:r w:rsidRPr="008D2DEB">
        <w:rPr>
          <w:rFonts w:ascii="Comic Sans MS" w:hAnsi="Comic Sans MS"/>
          <w:sz w:val="24"/>
          <w:szCs w:val="24"/>
        </w:rPr>
        <w:lastRenderedPageBreak/>
        <w:t>crisis/#:~:text=Between%20April%20and%20July%202020,Helpline%20saw%20a%2065%25%20increase.&amp;text=As%20well%20as%20increased%20prevalence,19%20had%20worsened%20their%20experiences.</w:t>
      </w:r>
      <w:r>
        <w:rPr>
          <w:rFonts w:ascii="Comic Sans MS" w:hAnsi="Comic Sans MS"/>
          <w:sz w:val="24"/>
          <w:szCs w:val="24"/>
        </w:rPr>
        <w:t xml:space="preserve">, (Accessed on 3/5/2024). </w:t>
      </w:r>
    </w:p>
    <w:p w14:paraId="22C589A0" w14:textId="77777777" w:rsidR="00721ED1" w:rsidRDefault="00721ED1" w:rsidP="00721ED1">
      <w:pPr>
        <w:spacing w:line="360" w:lineRule="auto"/>
        <w:rPr>
          <w:rFonts w:ascii="Comic Sans MS" w:hAnsi="Comic Sans MS"/>
          <w:sz w:val="24"/>
          <w:szCs w:val="24"/>
        </w:rPr>
      </w:pPr>
      <w:r>
        <w:rPr>
          <w:rFonts w:ascii="Comic Sans MS" w:hAnsi="Comic Sans MS"/>
          <w:sz w:val="24"/>
          <w:szCs w:val="24"/>
        </w:rPr>
        <w:t xml:space="preserve">Monsour, M, Joseph, G, Joy, G, Khanan, S, Dasireddy, R, Menon, A, Mason, I, Kataria, J, Patel, T and Modi, S, (2023), ‘Post-Traumatic Stress Disorder: A Narrative Review Of Pharmacological And Psychotherapeutic Interventions’, PubMed Central, Volume 15, Issue 9. </w:t>
      </w:r>
    </w:p>
    <w:p w14:paraId="0F3D7214" w14:textId="77777777" w:rsidR="00721ED1" w:rsidRDefault="00721ED1" w:rsidP="00721ED1">
      <w:pPr>
        <w:spacing w:line="360" w:lineRule="auto"/>
        <w:rPr>
          <w:rFonts w:ascii="Comic Sans MS" w:hAnsi="Comic Sans MS"/>
          <w:sz w:val="24"/>
          <w:szCs w:val="24"/>
        </w:rPr>
      </w:pPr>
      <w:r>
        <w:rPr>
          <w:rFonts w:ascii="Comic Sans MS" w:hAnsi="Comic Sans MS"/>
          <w:sz w:val="24"/>
          <w:szCs w:val="24"/>
        </w:rPr>
        <w:t xml:space="preserve">National Health Service Inform, (2024), </w:t>
      </w:r>
      <w:r>
        <w:rPr>
          <w:rFonts w:ascii="Comic Sans MS" w:hAnsi="Comic Sans MS"/>
          <w:i/>
          <w:iCs/>
          <w:sz w:val="24"/>
          <w:szCs w:val="24"/>
        </w:rPr>
        <w:t xml:space="preserve">Post-Traumatic Stress Disorder (PTSD), </w:t>
      </w:r>
      <w:r>
        <w:rPr>
          <w:rFonts w:ascii="Comic Sans MS" w:hAnsi="Comic Sans MS"/>
          <w:sz w:val="24"/>
          <w:szCs w:val="24"/>
        </w:rPr>
        <w:t xml:space="preserve">Available at </w:t>
      </w:r>
      <w:r w:rsidRPr="005E5843">
        <w:rPr>
          <w:rFonts w:ascii="Comic Sans MS" w:hAnsi="Comic Sans MS"/>
          <w:sz w:val="24"/>
          <w:szCs w:val="24"/>
        </w:rPr>
        <w:t>https://www.nhsinform.scot/illnesses-and-conditions/mental-health/post-traumatic-stress-disorder-ptsd#symptoms</w:t>
      </w:r>
      <w:r>
        <w:rPr>
          <w:rFonts w:ascii="Comic Sans MS" w:hAnsi="Comic Sans MS"/>
          <w:sz w:val="24"/>
          <w:szCs w:val="24"/>
        </w:rPr>
        <w:t xml:space="preserve">, (Accessed on 3/5/2024). </w:t>
      </w:r>
    </w:p>
    <w:p w14:paraId="434E3086" w14:textId="77777777" w:rsidR="00721ED1" w:rsidRDefault="00721ED1" w:rsidP="00721ED1">
      <w:pPr>
        <w:spacing w:line="360" w:lineRule="auto"/>
        <w:rPr>
          <w:rFonts w:ascii="Comic Sans MS" w:hAnsi="Comic Sans MS"/>
          <w:sz w:val="24"/>
          <w:szCs w:val="24"/>
        </w:rPr>
      </w:pPr>
      <w:r>
        <w:rPr>
          <w:rFonts w:ascii="Comic Sans MS" w:hAnsi="Comic Sans MS"/>
          <w:sz w:val="24"/>
          <w:szCs w:val="24"/>
        </w:rPr>
        <w:t xml:space="preserve">National Health Service, (2024), </w:t>
      </w:r>
      <w:r>
        <w:rPr>
          <w:rFonts w:ascii="Comic Sans MS" w:hAnsi="Comic Sans MS"/>
          <w:i/>
          <w:iCs/>
          <w:sz w:val="24"/>
          <w:szCs w:val="24"/>
        </w:rPr>
        <w:t xml:space="preserve">Overview – Post-Traumatic Stress Disorder, </w:t>
      </w:r>
      <w:r>
        <w:rPr>
          <w:rFonts w:ascii="Comic Sans MS" w:hAnsi="Comic Sans MS"/>
          <w:sz w:val="24"/>
          <w:szCs w:val="24"/>
        </w:rPr>
        <w:t xml:space="preserve">Available at </w:t>
      </w:r>
      <w:r w:rsidRPr="00F95442">
        <w:rPr>
          <w:rFonts w:ascii="Comic Sans MS" w:hAnsi="Comic Sans MS"/>
          <w:sz w:val="24"/>
          <w:szCs w:val="24"/>
        </w:rPr>
        <w:t>https://www.nhs.uk/mental-health/conditions/post-traumatic-stress-disorder-ptsd/overview/</w:t>
      </w:r>
      <w:r>
        <w:rPr>
          <w:rFonts w:ascii="Comic Sans MS" w:hAnsi="Comic Sans MS"/>
          <w:sz w:val="24"/>
          <w:szCs w:val="24"/>
        </w:rPr>
        <w:t xml:space="preserve">, (Accessed on 2/5/2024). </w:t>
      </w:r>
    </w:p>
    <w:p w14:paraId="29A8548E" w14:textId="77777777" w:rsidR="00721ED1" w:rsidRPr="005E5843" w:rsidRDefault="00721ED1" w:rsidP="00721ED1">
      <w:pPr>
        <w:spacing w:line="360" w:lineRule="auto"/>
        <w:rPr>
          <w:rFonts w:ascii="Comic Sans MS" w:hAnsi="Comic Sans MS"/>
          <w:sz w:val="24"/>
          <w:szCs w:val="24"/>
        </w:rPr>
      </w:pPr>
      <w:r>
        <w:rPr>
          <w:rFonts w:ascii="Comic Sans MS" w:hAnsi="Comic Sans MS"/>
          <w:sz w:val="24"/>
          <w:szCs w:val="24"/>
        </w:rPr>
        <w:t xml:space="preserve">National Health Service, (2024), Treatment - </w:t>
      </w:r>
      <w:r>
        <w:rPr>
          <w:rFonts w:ascii="Comic Sans MS" w:hAnsi="Comic Sans MS"/>
          <w:i/>
          <w:iCs/>
          <w:sz w:val="24"/>
          <w:szCs w:val="24"/>
        </w:rPr>
        <w:t xml:space="preserve">Post-Traumatic Stress Disorder, </w:t>
      </w:r>
      <w:r w:rsidRPr="00ED7873">
        <w:rPr>
          <w:rFonts w:ascii="Comic Sans MS" w:hAnsi="Comic Sans MS"/>
          <w:sz w:val="24"/>
          <w:szCs w:val="24"/>
        </w:rPr>
        <w:t>Available at https://www.nhs.uk/mental-health/conditions/post-traumatic-stress-disorder-ptsd/treatment/</w:t>
      </w:r>
      <w:r>
        <w:rPr>
          <w:rFonts w:ascii="Comic Sans MS" w:hAnsi="Comic Sans MS"/>
          <w:sz w:val="24"/>
          <w:szCs w:val="24"/>
        </w:rPr>
        <w:t xml:space="preserve">, (Accessed on 2/5/2024). </w:t>
      </w:r>
    </w:p>
    <w:p w14:paraId="39C09730" w14:textId="77777777" w:rsidR="00721ED1" w:rsidRDefault="00721ED1" w:rsidP="00721ED1">
      <w:pPr>
        <w:spacing w:line="360" w:lineRule="auto"/>
        <w:rPr>
          <w:rFonts w:ascii="Comic Sans MS" w:hAnsi="Comic Sans MS"/>
          <w:sz w:val="24"/>
          <w:szCs w:val="24"/>
        </w:rPr>
      </w:pPr>
      <w:r>
        <w:rPr>
          <w:rFonts w:ascii="Comic Sans MS" w:hAnsi="Comic Sans MS"/>
          <w:sz w:val="24"/>
          <w:szCs w:val="24"/>
        </w:rPr>
        <w:t xml:space="preserve">PTSDUK, (2024), </w:t>
      </w:r>
      <w:r>
        <w:rPr>
          <w:rFonts w:ascii="Comic Sans MS" w:hAnsi="Comic Sans MS"/>
          <w:i/>
          <w:iCs/>
          <w:sz w:val="24"/>
          <w:szCs w:val="24"/>
        </w:rPr>
        <w:t xml:space="preserve">Causes Of PTSD: Domestic Abuse, </w:t>
      </w:r>
      <w:r>
        <w:rPr>
          <w:rFonts w:ascii="Comic Sans MS" w:hAnsi="Comic Sans MS"/>
          <w:sz w:val="24"/>
          <w:szCs w:val="24"/>
        </w:rPr>
        <w:t xml:space="preserve">Available at </w:t>
      </w:r>
      <w:r w:rsidRPr="00F95442">
        <w:rPr>
          <w:rFonts w:ascii="Comic Sans MS" w:hAnsi="Comic Sans MS"/>
          <w:sz w:val="24"/>
          <w:szCs w:val="24"/>
        </w:rPr>
        <w:t>https://www.ptsduk.org/what-is-ptsd/causes-of-ptsd/domestic-abuse/#:~:text=PTSD%20is%20experienced%20by%2051,women%20in%20the%20general%20population)</w:t>
      </w:r>
      <w:r w:rsidRPr="00897198">
        <w:rPr>
          <w:rFonts w:ascii="Comic Sans MS" w:hAnsi="Comic Sans MS"/>
          <w:sz w:val="24"/>
          <w:szCs w:val="24"/>
        </w:rPr>
        <w:t>.</w:t>
      </w:r>
      <w:r>
        <w:rPr>
          <w:rFonts w:ascii="Comic Sans MS" w:hAnsi="Comic Sans MS"/>
          <w:sz w:val="24"/>
          <w:szCs w:val="24"/>
        </w:rPr>
        <w:t xml:space="preserve">, (Accessed on 3/5/2024). </w:t>
      </w:r>
    </w:p>
    <w:p w14:paraId="2C74F0D8" w14:textId="77777777" w:rsidR="00721ED1" w:rsidRPr="0095113B" w:rsidRDefault="00721ED1" w:rsidP="00721ED1">
      <w:pPr>
        <w:spacing w:line="360" w:lineRule="auto"/>
        <w:rPr>
          <w:rFonts w:ascii="Comic Sans MS" w:hAnsi="Comic Sans MS"/>
          <w:sz w:val="24"/>
          <w:szCs w:val="24"/>
        </w:rPr>
      </w:pPr>
      <w:r>
        <w:rPr>
          <w:rFonts w:ascii="Comic Sans MS" w:hAnsi="Comic Sans MS"/>
          <w:sz w:val="24"/>
          <w:szCs w:val="24"/>
        </w:rPr>
        <w:t xml:space="preserve">Rosen, G, (2023), ‘Revisiting The Origins Of EMDR’, </w:t>
      </w:r>
      <w:r>
        <w:rPr>
          <w:rFonts w:ascii="Comic Sans MS" w:hAnsi="Comic Sans MS"/>
          <w:i/>
          <w:iCs/>
          <w:sz w:val="24"/>
          <w:szCs w:val="24"/>
        </w:rPr>
        <w:t xml:space="preserve">Journal Of Contemporary Psychotherapy, </w:t>
      </w:r>
      <w:r>
        <w:rPr>
          <w:rFonts w:ascii="Comic Sans MS" w:hAnsi="Comic Sans MS"/>
          <w:sz w:val="24"/>
          <w:szCs w:val="24"/>
        </w:rPr>
        <w:t>Volume 53, Page 289-296.</w:t>
      </w:r>
    </w:p>
    <w:p w14:paraId="1D48513B" w14:textId="77777777" w:rsidR="00721ED1" w:rsidRPr="00D06231" w:rsidRDefault="00721ED1" w:rsidP="00721ED1">
      <w:pPr>
        <w:spacing w:line="360" w:lineRule="auto"/>
        <w:rPr>
          <w:rFonts w:ascii="Comic Sans MS" w:hAnsi="Comic Sans MS"/>
          <w:sz w:val="24"/>
          <w:szCs w:val="24"/>
        </w:rPr>
      </w:pPr>
      <w:r>
        <w:rPr>
          <w:rFonts w:ascii="Comic Sans MS" w:hAnsi="Comic Sans MS"/>
          <w:sz w:val="24"/>
          <w:szCs w:val="24"/>
        </w:rPr>
        <w:t xml:space="preserve">The Mental Health Foundation, (2024), </w:t>
      </w:r>
      <w:r>
        <w:rPr>
          <w:rFonts w:ascii="Comic Sans MS" w:hAnsi="Comic Sans MS"/>
          <w:i/>
          <w:iCs/>
          <w:sz w:val="24"/>
          <w:szCs w:val="24"/>
        </w:rPr>
        <w:t>Domestic Violence: Statistics,</w:t>
      </w:r>
      <w:r>
        <w:rPr>
          <w:rFonts w:ascii="Comic Sans MS" w:hAnsi="Comic Sans MS"/>
          <w:sz w:val="24"/>
          <w:szCs w:val="24"/>
        </w:rPr>
        <w:t xml:space="preserve"> Available at </w:t>
      </w:r>
      <w:r w:rsidRPr="00D06231">
        <w:rPr>
          <w:rFonts w:ascii="Comic Sans MS" w:hAnsi="Comic Sans MS"/>
          <w:sz w:val="24"/>
          <w:szCs w:val="24"/>
        </w:rPr>
        <w:t>https://www.mentalhealth.org.uk/explore-mental-health/statistics/domestic-</w:t>
      </w:r>
      <w:r w:rsidRPr="00D06231">
        <w:rPr>
          <w:rFonts w:ascii="Comic Sans MS" w:hAnsi="Comic Sans MS"/>
          <w:sz w:val="24"/>
          <w:szCs w:val="24"/>
        </w:rPr>
        <w:lastRenderedPageBreak/>
        <w:t>violence#:~:text=Domestic%20violence%20is%20associated%20with,abuse%20in%20the%20general%20population.&amp;text=Exposure%20to%20domestic%20violence%20has,levels%20of%20mental%20health%20problems.</w:t>
      </w:r>
      <w:r>
        <w:rPr>
          <w:rFonts w:ascii="Comic Sans MS" w:hAnsi="Comic Sans MS"/>
          <w:sz w:val="24"/>
          <w:szCs w:val="24"/>
        </w:rPr>
        <w:t xml:space="preserve">, (Accessed on 3/5/2024). </w:t>
      </w:r>
    </w:p>
    <w:p w14:paraId="4E07FA33" w14:textId="77777777" w:rsidR="00AE05AD" w:rsidRDefault="00AE05AD" w:rsidP="00AD54D0">
      <w:pPr>
        <w:spacing w:line="360" w:lineRule="auto"/>
        <w:rPr>
          <w:rFonts w:ascii="Comic Sans MS" w:hAnsi="Comic Sans MS"/>
          <w:sz w:val="24"/>
          <w:szCs w:val="24"/>
        </w:rPr>
      </w:pPr>
    </w:p>
    <w:p w14:paraId="3C700241" w14:textId="77777777" w:rsidR="00280278" w:rsidRDefault="00280278" w:rsidP="00280278">
      <w:pPr>
        <w:spacing w:line="360" w:lineRule="auto"/>
        <w:rPr>
          <w:rFonts w:ascii="Comic Sans MS" w:hAnsi="Comic Sans MS"/>
          <w:sz w:val="24"/>
          <w:szCs w:val="24"/>
        </w:rPr>
      </w:pPr>
    </w:p>
    <w:p w14:paraId="0E1B1E69" w14:textId="77777777" w:rsidR="00280278" w:rsidRPr="00385CC9" w:rsidRDefault="00280278">
      <w:pPr>
        <w:rPr>
          <w:b/>
          <w:bCs/>
        </w:rPr>
      </w:pPr>
    </w:p>
    <w:sectPr w:rsidR="00280278" w:rsidRPr="00385C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1D5"/>
    <w:rsid w:val="00030DF8"/>
    <w:rsid w:val="00031467"/>
    <w:rsid w:val="000F51D5"/>
    <w:rsid w:val="00131C4F"/>
    <w:rsid w:val="0019025E"/>
    <w:rsid w:val="00205D29"/>
    <w:rsid w:val="00220DAA"/>
    <w:rsid w:val="00280278"/>
    <w:rsid w:val="0029031B"/>
    <w:rsid w:val="00385CC9"/>
    <w:rsid w:val="00401D1F"/>
    <w:rsid w:val="00486EEF"/>
    <w:rsid w:val="004D0996"/>
    <w:rsid w:val="00721ED1"/>
    <w:rsid w:val="008139FB"/>
    <w:rsid w:val="009729A0"/>
    <w:rsid w:val="009C6BE8"/>
    <w:rsid w:val="00AD54D0"/>
    <w:rsid w:val="00AE05AD"/>
    <w:rsid w:val="00B64F98"/>
    <w:rsid w:val="00CE5088"/>
    <w:rsid w:val="00D42FA1"/>
    <w:rsid w:val="00D85B73"/>
    <w:rsid w:val="00E66348"/>
    <w:rsid w:val="00EF6A63"/>
    <w:rsid w:val="00F13C64"/>
    <w:rsid w:val="00FA44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668A85"/>
  <w15:chartTrackingRefBased/>
  <w15:docId w15:val="{2CAE7747-6375-4269-B7BE-76E37A8BA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F51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1097</TotalTime>
  <Pages>8</Pages>
  <Words>1117</Words>
  <Characters>9370</Characters>
  <Application>Microsoft Office Word</Application>
  <DocSecurity>0</DocSecurity>
  <Lines>214</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Drewe Phillips</dc:creator>
  <cp:keywords/>
  <dc:description/>
  <cp:lastModifiedBy>Becca Morris (2105225)</cp:lastModifiedBy>
  <cp:revision>14</cp:revision>
  <dcterms:created xsi:type="dcterms:W3CDTF">2024-04-30T22:36:00Z</dcterms:created>
  <dcterms:modified xsi:type="dcterms:W3CDTF">2024-05-03T21:06:00Z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afd80f07fe921580ee3b03393b632fb30fe05512657bc7027539a0f6ab97269c</vt:lpwstr>
  </property>
</Properties>
</file>