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79F48D1" w14:textId="54B93199" w:rsidR="007202BC" w:rsidRDefault="007202BC" w:rsidP="007202BC">
      <w:pPr>
        <w:rPr>
          <w:rFonts w:cs="Arial"/>
          <w:color w:val="58595B"/>
        </w:rPr>
      </w:pPr>
    </w:p>
    <w:p w14:paraId="4B27D687" w14:textId="70063C71" w:rsidR="007202BC" w:rsidRPr="007202BC" w:rsidRDefault="007202BC" w:rsidP="007202BC">
      <w:pPr>
        <w:rPr>
          <w:rFonts w:cs="Arial"/>
          <w:color w:val="58595B"/>
          <w:sz w:val="36"/>
          <w:szCs w:val="36"/>
        </w:rPr>
      </w:pPr>
      <w:r w:rsidRPr="007202BC">
        <w:rPr>
          <w:rFonts w:cs="Arial"/>
          <w:color w:val="58595B"/>
          <w:sz w:val="36"/>
          <w:szCs w:val="36"/>
        </w:rPr>
        <w:t>Qualification: CIPD Diploma in Applied Human Resources</w:t>
      </w:r>
    </w:p>
    <w:p w14:paraId="3A49BABB" w14:textId="77777777" w:rsidR="007202BC" w:rsidRPr="007202BC" w:rsidRDefault="007202BC" w:rsidP="007202BC">
      <w:pPr>
        <w:rPr>
          <w:rFonts w:cs="Arial"/>
          <w:color w:val="58595B"/>
          <w:sz w:val="36"/>
          <w:szCs w:val="36"/>
        </w:rPr>
      </w:pPr>
    </w:p>
    <w:p w14:paraId="5FB092D9" w14:textId="181E1F54" w:rsidR="007202BC" w:rsidRPr="007202BC" w:rsidRDefault="007202BC" w:rsidP="007202BC">
      <w:pPr>
        <w:rPr>
          <w:rFonts w:cs="Arial"/>
          <w:color w:val="58595B"/>
          <w:sz w:val="36"/>
          <w:szCs w:val="36"/>
        </w:rPr>
      </w:pPr>
      <w:r w:rsidRPr="007202BC">
        <w:rPr>
          <w:rFonts w:cs="Arial"/>
          <w:color w:val="58595B"/>
          <w:sz w:val="36"/>
          <w:szCs w:val="36"/>
        </w:rPr>
        <w:t>Module Name:</w:t>
      </w:r>
      <w:r w:rsidR="00265DDE">
        <w:rPr>
          <w:rFonts w:cs="Arial"/>
          <w:color w:val="58595B"/>
          <w:sz w:val="36"/>
          <w:szCs w:val="36"/>
        </w:rPr>
        <w:t xml:space="preserve"> 5CDPP </w:t>
      </w:r>
    </w:p>
    <w:p w14:paraId="04DC08F9" w14:textId="0850F48E" w:rsidR="007202BC" w:rsidRPr="007202BC" w:rsidRDefault="007202BC" w:rsidP="007202BC">
      <w:pPr>
        <w:rPr>
          <w:rFonts w:cs="Arial"/>
          <w:color w:val="58595B"/>
          <w:sz w:val="36"/>
          <w:szCs w:val="36"/>
        </w:rPr>
      </w:pPr>
    </w:p>
    <w:p w14:paraId="24C2A99F" w14:textId="50781189" w:rsidR="007202BC" w:rsidRDefault="00265DDE" w:rsidP="007202BC">
      <w:pPr>
        <w:rPr>
          <w:rFonts w:cs="Arial"/>
          <w:color w:val="58595B"/>
          <w:sz w:val="36"/>
          <w:szCs w:val="36"/>
        </w:rPr>
      </w:pPr>
      <w:r>
        <w:rPr>
          <w:rFonts w:cs="Arial"/>
          <w:color w:val="58595B"/>
          <w:sz w:val="36"/>
          <w:szCs w:val="36"/>
        </w:rPr>
        <w:t xml:space="preserve">Developing Professional Practice in Human Resources – </w:t>
      </w:r>
      <w:r w:rsidR="005B3EE4">
        <w:rPr>
          <w:rFonts w:cs="Arial"/>
          <w:color w:val="58595B"/>
          <w:sz w:val="36"/>
          <w:szCs w:val="36"/>
        </w:rPr>
        <w:t>Activities 1 to 5</w:t>
      </w:r>
    </w:p>
    <w:p w14:paraId="47410D4A" w14:textId="25A7B437" w:rsidR="007202BC" w:rsidRDefault="007202BC" w:rsidP="007202BC">
      <w:pPr>
        <w:rPr>
          <w:rFonts w:cs="Arial"/>
          <w:color w:val="58595B"/>
          <w:sz w:val="36"/>
          <w:szCs w:val="36"/>
        </w:rPr>
      </w:pPr>
    </w:p>
    <w:p w14:paraId="2DB95DC6" w14:textId="7030CED6" w:rsidR="007202BC" w:rsidRPr="007202BC" w:rsidRDefault="007202BC" w:rsidP="007202BC">
      <w:pPr>
        <w:rPr>
          <w:rFonts w:cs="Arial"/>
          <w:color w:val="58595B"/>
          <w:sz w:val="36"/>
          <w:szCs w:val="36"/>
        </w:rPr>
      </w:pPr>
      <w:r>
        <w:rPr>
          <w:rFonts w:cs="Arial"/>
          <w:color w:val="58595B"/>
          <w:sz w:val="36"/>
          <w:szCs w:val="36"/>
        </w:rPr>
        <w:t>Word Count:</w:t>
      </w:r>
      <w:r w:rsidR="005B3EE4">
        <w:rPr>
          <w:rFonts w:cs="Arial"/>
          <w:color w:val="58595B"/>
          <w:sz w:val="36"/>
          <w:szCs w:val="36"/>
        </w:rPr>
        <w:br/>
        <w:t>Activity 1 - 1033</w:t>
      </w:r>
    </w:p>
    <w:p w14:paraId="62242E7A" w14:textId="482C78C8" w:rsidR="007202BC" w:rsidRPr="007202BC" w:rsidRDefault="00265DDE" w:rsidP="007202BC">
      <w:pPr>
        <w:rPr>
          <w:rFonts w:cs="Arial"/>
          <w:color w:val="58595B"/>
          <w:sz w:val="36"/>
          <w:szCs w:val="36"/>
        </w:rPr>
      </w:pPr>
      <w:r>
        <w:rPr>
          <w:rFonts w:cs="Arial"/>
          <w:color w:val="58595B"/>
          <w:sz w:val="36"/>
          <w:szCs w:val="36"/>
        </w:rPr>
        <w:t>Activity 2 -</w:t>
      </w:r>
      <w:r w:rsidR="005B3EE4">
        <w:rPr>
          <w:rFonts w:cs="Arial"/>
          <w:color w:val="58595B"/>
          <w:sz w:val="36"/>
          <w:szCs w:val="36"/>
        </w:rPr>
        <w:t xml:space="preserve"> </w:t>
      </w:r>
      <w:r w:rsidR="00494F27">
        <w:rPr>
          <w:rFonts w:cs="Arial"/>
          <w:color w:val="58595B"/>
          <w:sz w:val="36"/>
          <w:szCs w:val="36"/>
        </w:rPr>
        <w:t>1099</w:t>
      </w:r>
      <w:r w:rsidR="005B3EE4">
        <w:rPr>
          <w:rFonts w:cs="Arial"/>
          <w:color w:val="58595B"/>
          <w:sz w:val="36"/>
          <w:szCs w:val="36"/>
        </w:rPr>
        <w:br/>
        <w:t>Activity 3 - 1034</w:t>
      </w:r>
    </w:p>
    <w:p w14:paraId="7146B307" w14:textId="79CBF41C" w:rsidR="007202BC" w:rsidRDefault="00265DDE" w:rsidP="007202BC">
      <w:pPr>
        <w:rPr>
          <w:rFonts w:cs="Arial"/>
          <w:color w:val="58595B"/>
          <w:sz w:val="36"/>
          <w:szCs w:val="36"/>
        </w:rPr>
      </w:pPr>
      <w:r>
        <w:rPr>
          <w:rFonts w:cs="Arial"/>
          <w:color w:val="58595B"/>
          <w:sz w:val="36"/>
          <w:szCs w:val="36"/>
        </w:rPr>
        <w:t xml:space="preserve">Activity 4 </w:t>
      </w:r>
      <w:r w:rsidR="005B3EE4">
        <w:rPr>
          <w:rFonts w:cs="Arial"/>
          <w:color w:val="58595B"/>
          <w:sz w:val="36"/>
          <w:szCs w:val="36"/>
        </w:rPr>
        <w:t xml:space="preserve">- </w:t>
      </w:r>
      <w:r>
        <w:rPr>
          <w:rFonts w:cs="Arial"/>
          <w:color w:val="58595B"/>
          <w:sz w:val="36"/>
          <w:szCs w:val="36"/>
        </w:rPr>
        <w:t>1100</w:t>
      </w:r>
      <w:r w:rsidR="005B3EE4">
        <w:rPr>
          <w:rFonts w:cs="Arial"/>
          <w:color w:val="58595B"/>
          <w:sz w:val="36"/>
          <w:szCs w:val="36"/>
        </w:rPr>
        <w:br/>
        <w:t>Activity 5 - 1098</w:t>
      </w:r>
    </w:p>
    <w:p w14:paraId="3525732A" w14:textId="77777777" w:rsidR="007202BC" w:rsidRDefault="007202BC" w:rsidP="007202BC">
      <w:pPr>
        <w:rPr>
          <w:rFonts w:cs="Arial"/>
          <w:color w:val="58595B"/>
          <w:sz w:val="36"/>
          <w:szCs w:val="36"/>
        </w:rPr>
      </w:pPr>
    </w:p>
    <w:p w14:paraId="55244F7A" w14:textId="77777777" w:rsidR="007202BC" w:rsidRDefault="007202BC" w:rsidP="007202BC">
      <w:pPr>
        <w:rPr>
          <w:rFonts w:cs="Arial"/>
          <w:color w:val="58595B"/>
          <w:sz w:val="36"/>
          <w:szCs w:val="36"/>
        </w:rPr>
      </w:pPr>
    </w:p>
    <w:p w14:paraId="2E266D5A" w14:textId="77777777" w:rsidR="007202BC" w:rsidRDefault="007202BC" w:rsidP="007202BC">
      <w:pPr>
        <w:rPr>
          <w:rFonts w:cs="Arial"/>
          <w:color w:val="58595B"/>
          <w:sz w:val="36"/>
          <w:szCs w:val="36"/>
        </w:rPr>
      </w:pPr>
    </w:p>
    <w:p w14:paraId="33FFBF6F" w14:textId="7429170F" w:rsidR="007202BC" w:rsidRPr="007202BC" w:rsidRDefault="007202BC" w:rsidP="007202BC">
      <w:pPr>
        <w:rPr>
          <w:rFonts w:cs="Arial"/>
          <w:color w:val="58595B"/>
          <w:sz w:val="36"/>
          <w:szCs w:val="36"/>
        </w:rPr>
      </w:pPr>
      <w:r w:rsidRPr="007202BC">
        <w:rPr>
          <w:rFonts w:cs="Arial"/>
          <w:color w:val="58595B"/>
          <w:sz w:val="36"/>
          <w:szCs w:val="36"/>
        </w:rPr>
        <w:t>Student Name:</w:t>
      </w:r>
      <w:r w:rsidR="00265DDE">
        <w:rPr>
          <w:rFonts w:cs="Arial"/>
          <w:color w:val="58595B"/>
          <w:sz w:val="36"/>
          <w:szCs w:val="36"/>
        </w:rPr>
        <w:t xml:space="preserve"> Rebekah Thomas</w:t>
      </w:r>
    </w:p>
    <w:p w14:paraId="755FD9D7" w14:textId="6766836C" w:rsidR="007202BC" w:rsidRPr="007202BC" w:rsidRDefault="007202BC" w:rsidP="007202BC">
      <w:pPr>
        <w:rPr>
          <w:rFonts w:cs="Arial"/>
          <w:color w:val="58595B"/>
          <w:sz w:val="36"/>
          <w:szCs w:val="36"/>
        </w:rPr>
      </w:pPr>
      <w:r w:rsidRPr="007202BC">
        <w:rPr>
          <w:rFonts w:cs="Arial"/>
          <w:color w:val="58595B"/>
          <w:sz w:val="36"/>
          <w:szCs w:val="36"/>
        </w:rPr>
        <w:t>Student Number:</w:t>
      </w:r>
      <w:r w:rsidR="00265DDE">
        <w:rPr>
          <w:rFonts w:cs="Arial"/>
          <w:color w:val="58595B"/>
          <w:sz w:val="36"/>
          <w:szCs w:val="36"/>
        </w:rPr>
        <w:t xml:space="preserve"> 2007852</w:t>
      </w:r>
    </w:p>
    <w:p w14:paraId="7935091C" w14:textId="62CCB281" w:rsidR="007202BC" w:rsidRPr="007202BC" w:rsidRDefault="007202BC" w:rsidP="007202BC">
      <w:pPr>
        <w:rPr>
          <w:rFonts w:cs="Arial"/>
          <w:color w:val="58595B"/>
          <w:sz w:val="36"/>
          <w:szCs w:val="36"/>
        </w:rPr>
      </w:pPr>
      <w:r w:rsidRPr="007202BC">
        <w:rPr>
          <w:rFonts w:cs="Arial"/>
          <w:color w:val="58595B"/>
          <w:sz w:val="36"/>
          <w:szCs w:val="36"/>
        </w:rPr>
        <w:t>CIPD Membership Number:</w:t>
      </w:r>
      <w:r w:rsidR="00265DDE">
        <w:rPr>
          <w:rFonts w:cs="Arial"/>
          <w:color w:val="58595B"/>
          <w:sz w:val="36"/>
          <w:szCs w:val="36"/>
        </w:rPr>
        <w:t xml:space="preserve"> 57493148</w:t>
      </w:r>
    </w:p>
    <w:p w14:paraId="2E3C06FE" w14:textId="63FBAC2D" w:rsidR="007202BC" w:rsidRPr="007202BC" w:rsidRDefault="007202BC" w:rsidP="007202BC">
      <w:pPr>
        <w:rPr>
          <w:rFonts w:cs="Arial"/>
          <w:color w:val="58595B"/>
          <w:sz w:val="36"/>
          <w:szCs w:val="36"/>
        </w:rPr>
      </w:pPr>
    </w:p>
    <w:p w14:paraId="530E774F" w14:textId="77777777" w:rsidR="007202BC" w:rsidRPr="007202BC" w:rsidRDefault="007202BC" w:rsidP="007202BC">
      <w:pPr>
        <w:rPr>
          <w:rFonts w:cs="Arial"/>
          <w:color w:val="58595B"/>
          <w:sz w:val="36"/>
          <w:szCs w:val="36"/>
        </w:rPr>
      </w:pPr>
    </w:p>
    <w:p w14:paraId="3F35A5D8" w14:textId="77777777" w:rsidR="007202BC" w:rsidRPr="007202BC" w:rsidRDefault="007202BC" w:rsidP="007202BC">
      <w:pPr>
        <w:rPr>
          <w:rFonts w:cs="Arial"/>
          <w:color w:val="58595B"/>
          <w:sz w:val="36"/>
          <w:szCs w:val="36"/>
        </w:rPr>
      </w:pPr>
    </w:p>
    <w:p w14:paraId="702D169B" w14:textId="7B2B179C" w:rsidR="007202BC" w:rsidRPr="007202BC" w:rsidRDefault="007202BC" w:rsidP="007202BC">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5800EA86" w14:textId="36320739" w:rsidR="007202BC" w:rsidRPr="007202BC" w:rsidRDefault="007202BC" w:rsidP="007202BC">
      <w:pPr>
        <w:rPr>
          <w:rFonts w:cs="Arial"/>
          <w:color w:val="58595B"/>
          <w:sz w:val="36"/>
          <w:szCs w:val="36"/>
        </w:rPr>
      </w:pPr>
    </w:p>
    <w:p w14:paraId="384BE8CE" w14:textId="61E8EAC2" w:rsidR="007202BC" w:rsidRPr="007202BC" w:rsidRDefault="007202BC" w:rsidP="007202BC">
      <w:pPr>
        <w:rPr>
          <w:rFonts w:cs="Arial"/>
          <w:color w:val="58595B"/>
          <w:sz w:val="36"/>
          <w:szCs w:val="36"/>
        </w:rPr>
      </w:pPr>
      <w:r w:rsidRPr="007202BC">
        <w:rPr>
          <w:rFonts w:cs="Arial"/>
          <w:color w:val="58595B"/>
          <w:sz w:val="36"/>
          <w:szCs w:val="36"/>
        </w:rPr>
        <w:t xml:space="preserve">Signed: </w:t>
      </w:r>
      <w:r w:rsidR="00265DDE">
        <w:rPr>
          <w:rFonts w:cs="Arial"/>
          <w:color w:val="58595B"/>
          <w:sz w:val="36"/>
          <w:szCs w:val="36"/>
        </w:rPr>
        <w:t>R A THOMAS</w:t>
      </w:r>
    </w:p>
    <w:p w14:paraId="0F3D24B5" w14:textId="317A14D6" w:rsidR="007202BC" w:rsidRPr="00F97229" w:rsidRDefault="007202BC" w:rsidP="005B3EE4">
      <w:pPr>
        <w:pStyle w:val="NormalWeb"/>
        <w:spacing w:before="0" w:beforeAutospacing="0"/>
        <w:rPr>
          <w:rFonts w:ascii="Arial" w:hAnsi="Arial" w:cs="Arial"/>
          <w:sz w:val="22"/>
          <w:szCs w:val="22"/>
        </w:rPr>
      </w:pPr>
      <w:r w:rsidRPr="00265DDE">
        <w:rPr>
          <w:rFonts w:ascii="Arial" w:hAnsi="Arial" w:cs="Arial"/>
          <w:color w:val="58595B"/>
          <w:sz w:val="36"/>
          <w:szCs w:val="36"/>
        </w:rPr>
        <w:t xml:space="preserve">Date: </w:t>
      </w:r>
      <w:r w:rsidR="00265DDE">
        <w:rPr>
          <w:rFonts w:ascii="Arial" w:hAnsi="Arial" w:cs="Arial"/>
          <w:color w:val="58595B"/>
          <w:sz w:val="36"/>
          <w:szCs w:val="36"/>
        </w:rPr>
        <w:t>22</w:t>
      </w:r>
      <w:r w:rsidR="00265DDE" w:rsidRPr="00265DDE">
        <w:rPr>
          <w:rFonts w:ascii="Arial" w:hAnsi="Arial" w:cs="Arial"/>
          <w:color w:val="58595B"/>
          <w:sz w:val="36"/>
          <w:szCs w:val="36"/>
        </w:rPr>
        <w:t>/12/2020</w:t>
      </w:r>
      <w:r w:rsidR="00265DDE">
        <w:rPr>
          <w:rFonts w:cs="Arial"/>
          <w:color w:val="58595B"/>
          <w:sz w:val="36"/>
          <w:szCs w:val="36"/>
        </w:rPr>
        <w:br/>
      </w:r>
      <w:r w:rsidR="00265DDE">
        <w:rPr>
          <w:rFonts w:cs="Arial"/>
          <w:color w:val="58595B"/>
          <w:sz w:val="36"/>
          <w:szCs w:val="36"/>
        </w:rPr>
        <w:br/>
      </w:r>
      <w:r w:rsidR="00265DDE">
        <w:rPr>
          <w:rFonts w:cs="Arial"/>
          <w:color w:val="58595B"/>
          <w:sz w:val="36"/>
          <w:szCs w:val="36"/>
        </w:rPr>
        <w:br/>
      </w:r>
      <w:r w:rsidR="00265DDE">
        <w:rPr>
          <w:rFonts w:cs="Arial"/>
          <w:color w:val="58595B"/>
          <w:sz w:val="36"/>
          <w:szCs w:val="36"/>
        </w:rPr>
        <w:br/>
      </w:r>
      <w:r w:rsidR="005B3EE4" w:rsidRPr="00F97229">
        <w:rPr>
          <w:rFonts w:ascii="Arial" w:hAnsi="Arial" w:cs="Arial"/>
          <w:sz w:val="22"/>
          <w:szCs w:val="22"/>
          <w:u w:val="single"/>
        </w:rPr>
        <w:lastRenderedPageBreak/>
        <w:t>5CDPP</w:t>
      </w:r>
      <w:r w:rsidR="005B3EE4" w:rsidRPr="00F97229">
        <w:rPr>
          <w:rFonts w:ascii="Arial" w:hAnsi="Arial" w:cs="Arial"/>
          <w:sz w:val="22"/>
          <w:szCs w:val="22"/>
          <w:u w:val="single"/>
        </w:rPr>
        <w:br/>
        <w:t>Contents Page</w:t>
      </w:r>
      <w:r w:rsidR="00265DDE" w:rsidRPr="00F97229">
        <w:rPr>
          <w:rFonts w:ascii="Arial" w:hAnsi="Arial" w:cs="Arial"/>
          <w:sz w:val="22"/>
          <w:szCs w:val="22"/>
        </w:rPr>
        <w:br/>
      </w:r>
      <w:r w:rsidR="007B6BB6">
        <w:rPr>
          <w:rFonts w:ascii="Arial" w:hAnsi="Arial" w:cs="Arial"/>
          <w:sz w:val="22"/>
          <w:szCs w:val="22"/>
        </w:rPr>
        <w:br/>
      </w:r>
      <w:r w:rsidR="005B3EE4" w:rsidRPr="00F97229">
        <w:rPr>
          <w:rFonts w:ascii="Arial" w:hAnsi="Arial" w:cs="Arial"/>
          <w:sz w:val="22"/>
          <w:szCs w:val="22"/>
        </w:rPr>
        <w:t>Evidence Matrix</w:t>
      </w:r>
      <w:r w:rsidR="00B13E99">
        <w:rPr>
          <w:rFonts w:ascii="Arial" w:hAnsi="Arial" w:cs="Arial"/>
          <w:sz w:val="22"/>
          <w:szCs w:val="22"/>
        </w:rPr>
        <w:t xml:space="preserve"> ………………………………………………………………………....... 3 - 4</w:t>
      </w:r>
      <w:r w:rsidR="005B3EE4" w:rsidRPr="00F97229">
        <w:rPr>
          <w:rFonts w:ascii="Arial" w:hAnsi="Arial" w:cs="Arial"/>
          <w:sz w:val="22"/>
          <w:szCs w:val="22"/>
        </w:rPr>
        <w:br/>
        <w:t>Activity One</w:t>
      </w:r>
      <w:r w:rsidR="00B13E99">
        <w:rPr>
          <w:rFonts w:ascii="Arial" w:hAnsi="Arial" w:cs="Arial"/>
          <w:sz w:val="22"/>
          <w:szCs w:val="22"/>
        </w:rPr>
        <w:t xml:space="preserve"> …………………………………………………………………………………</w:t>
      </w:r>
      <w:r w:rsidR="00404050">
        <w:rPr>
          <w:rFonts w:ascii="Arial" w:hAnsi="Arial" w:cs="Arial"/>
          <w:sz w:val="22"/>
          <w:szCs w:val="22"/>
        </w:rPr>
        <w:t xml:space="preserve"> </w:t>
      </w:r>
      <w:r w:rsidR="00B13E99">
        <w:rPr>
          <w:rFonts w:ascii="Arial" w:hAnsi="Arial" w:cs="Arial"/>
          <w:sz w:val="22"/>
          <w:szCs w:val="22"/>
        </w:rPr>
        <w:t>5 - 6</w:t>
      </w:r>
      <w:r w:rsidR="005B3EE4" w:rsidRPr="00F97229">
        <w:rPr>
          <w:rFonts w:ascii="Arial" w:hAnsi="Arial" w:cs="Arial"/>
          <w:sz w:val="22"/>
          <w:szCs w:val="22"/>
        </w:rPr>
        <w:br/>
        <w:t>Activity One Evidence</w:t>
      </w:r>
      <w:r w:rsidR="00B13E99">
        <w:rPr>
          <w:rFonts w:ascii="Arial" w:hAnsi="Arial" w:cs="Arial"/>
          <w:sz w:val="22"/>
          <w:szCs w:val="22"/>
        </w:rPr>
        <w:t xml:space="preserve"> ……………………………………………………………………..</w:t>
      </w:r>
      <w:r w:rsidR="00404050">
        <w:rPr>
          <w:rFonts w:ascii="Arial" w:hAnsi="Arial" w:cs="Arial"/>
          <w:sz w:val="22"/>
          <w:szCs w:val="22"/>
        </w:rPr>
        <w:t xml:space="preserve"> </w:t>
      </w:r>
      <w:r w:rsidR="00B13E99">
        <w:rPr>
          <w:rFonts w:ascii="Arial" w:hAnsi="Arial" w:cs="Arial"/>
          <w:sz w:val="22"/>
          <w:szCs w:val="22"/>
        </w:rPr>
        <w:t>7 - 19</w:t>
      </w:r>
      <w:r w:rsidR="005B3EE4" w:rsidRPr="00F97229">
        <w:rPr>
          <w:rFonts w:ascii="Arial" w:hAnsi="Arial" w:cs="Arial"/>
          <w:sz w:val="22"/>
          <w:szCs w:val="22"/>
        </w:rPr>
        <w:br/>
        <w:t>Activity Two</w:t>
      </w:r>
      <w:r w:rsidR="00B13E99">
        <w:rPr>
          <w:rFonts w:ascii="Arial" w:hAnsi="Arial" w:cs="Arial"/>
          <w:sz w:val="22"/>
          <w:szCs w:val="22"/>
        </w:rPr>
        <w:t xml:space="preserve"> …………………………………………………………………………………</w:t>
      </w:r>
      <w:r w:rsidR="00404050">
        <w:rPr>
          <w:rFonts w:ascii="Arial" w:hAnsi="Arial" w:cs="Arial"/>
          <w:sz w:val="22"/>
          <w:szCs w:val="22"/>
        </w:rPr>
        <w:t xml:space="preserve"> </w:t>
      </w:r>
      <w:r w:rsidR="00B13E99">
        <w:rPr>
          <w:rFonts w:ascii="Arial" w:hAnsi="Arial" w:cs="Arial"/>
          <w:sz w:val="22"/>
          <w:szCs w:val="22"/>
        </w:rPr>
        <w:t>20 - 21</w:t>
      </w:r>
      <w:r w:rsidR="005B3EE4" w:rsidRPr="00F97229">
        <w:rPr>
          <w:rFonts w:ascii="Arial" w:hAnsi="Arial" w:cs="Arial"/>
          <w:sz w:val="22"/>
          <w:szCs w:val="22"/>
        </w:rPr>
        <w:br/>
        <w:t>Activity Two Reference List &amp; Bibliography</w:t>
      </w:r>
      <w:r w:rsidR="00B13E99">
        <w:rPr>
          <w:rFonts w:ascii="Arial" w:hAnsi="Arial" w:cs="Arial"/>
          <w:sz w:val="22"/>
          <w:szCs w:val="22"/>
        </w:rPr>
        <w:t xml:space="preserve"> ……………………………………………..</w:t>
      </w:r>
      <w:r w:rsidR="00404050">
        <w:rPr>
          <w:rFonts w:ascii="Arial" w:hAnsi="Arial" w:cs="Arial"/>
          <w:sz w:val="22"/>
          <w:szCs w:val="22"/>
        </w:rPr>
        <w:t xml:space="preserve"> </w:t>
      </w:r>
      <w:r w:rsidR="00B13E99">
        <w:rPr>
          <w:rFonts w:ascii="Arial" w:hAnsi="Arial" w:cs="Arial"/>
          <w:sz w:val="22"/>
          <w:szCs w:val="22"/>
        </w:rPr>
        <w:t>22</w:t>
      </w:r>
      <w:r w:rsidR="005B3EE4" w:rsidRPr="00F97229">
        <w:rPr>
          <w:rFonts w:ascii="Arial" w:hAnsi="Arial" w:cs="Arial"/>
          <w:sz w:val="22"/>
          <w:szCs w:val="22"/>
        </w:rPr>
        <w:br/>
        <w:t>Activity Three</w:t>
      </w:r>
      <w:r w:rsidR="00B13E99">
        <w:rPr>
          <w:rFonts w:ascii="Arial" w:hAnsi="Arial" w:cs="Arial"/>
          <w:sz w:val="22"/>
          <w:szCs w:val="22"/>
        </w:rPr>
        <w:t xml:space="preserve"> ……………………………………………………………………………….</w:t>
      </w:r>
      <w:r w:rsidR="00404050">
        <w:rPr>
          <w:rFonts w:ascii="Arial" w:hAnsi="Arial" w:cs="Arial"/>
          <w:sz w:val="22"/>
          <w:szCs w:val="22"/>
        </w:rPr>
        <w:t xml:space="preserve"> 23 - 24</w:t>
      </w:r>
      <w:r w:rsidR="005B3EE4" w:rsidRPr="00F97229">
        <w:rPr>
          <w:rFonts w:ascii="Arial" w:hAnsi="Arial" w:cs="Arial"/>
          <w:sz w:val="22"/>
          <w:szCs w:val="22"/>
        </w:rPr>
        <w:br/>
        <w:t>Activity Three Reference List &amp; Bibliography</w:t>
      </w:r>
      <w:r w:rsidR="00B13E99">
        <w:rPr>
          <w:rFonts w:ascii="Arial" w:hAnsi="Arial" w:cs="Arial"/>
          <w:sz w:val="22"/>
          <w:szCs w:val="22"/>
        </w:rPr>
        <w:t xml:space="preserve"> ……………………………………………</w:t>
      </w:r>
      <w:r w:rsidR="00404050">
        <w:rPr>
          <w:rFonts w:ascii="Arial" w:hAnsi="Arial" w:cs="Arial"/>
          <w:sz w:val="22"/>
          <w:szCs w:val="22"/>
        </w:rPr>
        <w:t xml:space="preserve"> 25</w:t>
      </w:r>
      <w:r w:rsidR="005B3EE4" w:rsidRPr="00F97229">
        <w:rPr>
          <w:rFonts w:ascii="Arial" w:hAnsi="Arial" w:cs="Arial"/>
          <w:sz w:val="22"/>
          <w:szCs w:val="22"/>
        </w:rPr>
        <w:br/>
        <w:t>Activity Three Evidence</w:t>
      </w:r>
      <w:r w:rsidR="00B13E99">
        <w:rPr>
          <w:rFonts w:ascii="Arial" w:hAnsi="Arial" w:cs="Arial"/>
          <w:sz w:val="22"/>
          <w:szCs w:val="22"/>
        </w:rPr>
        <w:t xml:space="preserve"> ……………………………………………………………………</w:t>
      </w:r>
      <w:r w:rsidR="00404050">
        <w:rPr>
          <w:rFonts w:ascii="Arial" w:hAnsi="Arial" w:cs="Arial"/>
          <w:sz w:val="22"/>
          <w:szCs w:val="22"/>
        </w:rPr>
        <w:t xml:space="preserve"> 26 - 36</w:t>
      </w:r>
      <w:r w:rsidR="005B3EE4" w:rsidRPr="00F97229">
        <w:rPr>
          <w:rFonts w:ascii="Arial" w:hAnsi="Arial" w:cs="Arial"/>
          <w:sz w:val="22"/>
          <w:szCs w:val="22"/>
        </w:rPr>
        <w:br/>
        <w:t>Activity Four</w:t>
      </w:r>
      <w:r w:rsidR="00B13E99">
        <w:rPr>
          <w:rFonts w:ascii="Arial" w:hAnsi="Arial" w:cs="Arial"/>
          <w:sz w:val="22"/>
          <w:szCs w:val="22"/>
        </w:rPr>
        <w:t xml:space="preserve"> …………………………………………………………………………………</w:t>
      </w:r>
      <w:r w:rsidR="00404050">
        <w:rPr>
          <w:rFonts w:ascii="Arial" w:hAnsi="Arial" w:cs="Arial"/>
          <w:sz w:val="22"/>
          <w:szCs w:val="22"/>
        </w:rPr>
        <w:t xml:space="preserve"> 37 - 38</w:t>
      </w:r>
      <w:r w:rsidR="005B3EE4" w:rsidRPr="00F97229">
        <w:rPr>
          <w:rFonts w:ascii="Arial" w:hAnsi="Arial" w:cs="Arial"/>
          <w:sz w:val="22"/>
          <w:szCs w:val="22"/>
        </w:rPr>
        <w:br/>
        <w:t>Activity Four Reference List &amp; Bibliography</w:t>
      </w:r>
      <w:r w:rsidR="00B13E99">
        <w:rPr>
          <w:rFonts w:ascii="Arial" w:hAnsi="Arial" w:cs="Arial"/>
          <w:sz w:val="22"/>
          <w:szCs w:val="22"/>
        </w:rPr>
        <w:t xml:space="preserve"> ……………………………………………..</w:t>
      </w:r>
      <w:r w:rsidR="00404050">
        <w:rPr>
          <w:rFonts w:ascii="Arial" w:hAnsi="Arial" w:cs="Arial"/>
          <w:sz w:val="22"/>
          <w:szCs w:val="22"/>
        </w:rPr>
        <w:t xml:space="preserve"> 3</w:t>
      </w:r>
      <w:bookmarkStart w:id="0" w:name="_GoBack"/>
      <w:bookmarkEnd w:id="0"/>
      <w:r w:rsidR="00404050">
        <w:rPr>
          <w:rFonts w:ascii="Arial" w:hAnsi="Arial" w:cs="Arial"/>
          <w:sz w:val="22"/>
          <w:szCs w:val="22"/>
        </w:rPr>
        <w:t>9</w:t>
      </w:r>
      <w:r w:rsidR="005B3EE4" w:rsidRPr="00F97229">
        <w:rPr>
          <w:rFonts w:ascii="Arial" w:hAnsi="Arial" w:cs="Arial"/>
          <w:sz w:val="22"/>
          <w:szCs w:val="22"/>
        </w:rPr>
        <w:br/>
        <w:t>Activity Five</w:t>
      </w:r>
      <w:r w:rsidR="00B13E99">
        <w:rPr>
          <w:rFonts w:ascii="Arial" w:hAnsi="Arial" w:cs="Arial"/>
          <w:sz w:val="22"/>
          <w:szCs w:val="22"/>
        </w:rPr>
        <w:t xml:space="preserve"> ………………………………………………………………………………….</w:t>
      </w:r>
      <w:r w:rsidR="00404050">
        <w:rPr>
          <w:rFonts w:ascii="Arial" w:hAnsi="Arial" w:cs="Arial"/>
          <w:sz w:val="22"/>
          <w:szCs w:val="22"/>
        </w:rPr>
        <w:t xml:space="preserve"> 40 - 42</w:t>
      </w:r>
      <w:r w:rsidR="005B3EE4" w:rsidRPr="00F97229">
        <w:rPr>
          <w:rFonts w:ascii="Arial" w:hAnsi="Arial" w:cs="Arial"/>
          <w:sz w:val="22"/>
          <w:szCs w:val="22"/>
        </w:rPr>
        <w:br/>
        <w:t>Activity Five Reference List &amp; Bibliography</w:t>
      </w:r>
      <w:r w:rsidR="00B13E99">
        <w:rPr>
          <w:rFonts w:ascii="Arial" w:hAnsi="Arial" w:cs="Arial"/>
          <w:sz w:val="22"/>
          <w:szCs w:val="22"/>
        </w:rPr>
        <w:t xml:space="preserve"> ………………………………………………</w:t>
      </w:r>
      <w:r w:rsidR="00404050">
        <w:rPr>
          <w:rFonts w:ascii="Arial" w:hAnsi="Arial" w:cs="Arial"/>
          <w:sz w:val="22"/>
          <w:szCs w:val="22"/>
        </w:rPr>
        <w:t xml:space="preserve"> 43</w:t>
      </w:r>
      <w:r w:rsidR="005B3EE4" w:rsidRPr="00F97229">
        <w:rPr>
          <w:rFonts w:ascii="Arial" w:hAnsi="Arial" w:cs="Arial"/>
          <w:sz w:val="22"/>
          <w:szCs w:val="22"/>
        </w:rPr>
        <w:br/>
        <w:t>Activity Five Evidence</w:t>
      </w:r>
      <w:r w:rsidR="00B13E99">
        <w:rPr>
          <w:rFonts w:ascii="Arial" w:hAnsi="Arial" w:cs="Arial"/>
          <w:sz w:val="22"/>
          <w:szCs w:val="22"/>
        </w:rPr>
        <w:t xml:space="preserve"> ………………………………………………………………………</w:t>
      </w:r>
      <w:r w:rsidR="00404050">
        <w:rPr>
          <w:rFonts w:ascii="Arial" w:hAnsi="Arial" w:cs="Arial"/>
          <w:sz w:val="22"/>
          <w:szCs w:val="22"/>
        </w:rPr>
        <w:t xml:space="preserve"> 44 - 47</w:t>
      </w:r>
      <w:r w:rsidR="00265DDE" w:rsidRPr="00F97229">
        <w:rPr>
          <w:rFonts w:ascii="Arial" w:hAnsi="Arial" w:cs="Arial"/>
          <w:sz w:val="22"/>
          <w:szCs w:val="22"/>
        </w:rPr>
        <w:br/>
      </w:r>
    </w:p>
    <w:p w14:paraId="6145ECF9" w14:textId="77777777" w:rsidR="0077423F" w:rsidRPr="00F97229" w:rsidRDefault="005B3EE4" w:rsidP="00745CAC">
      <w:pPr>
        <w:rPr>
          <w:rFonts w:cs="Arial"/>
          <w:color w:val="auto"/>
        </w:rPr>
        <w:sectPr w:rsidR="0077423F" w:rsidRPr="00F97229" w:rsidSect="007B6BB6">
          <w:footerReference w:type="even" r:id="rId8"/>
          <w:footerReference w:type="default" r:id="rId9"/>
          <w:pgSz w:w="11906" w:h="16838"/>
          <w:pgMar w:top="1440" w:right="1440" w:bottom="1440" w:left="1440" w:header="708" w:footer="708" w:gutter="0"/>
          <w:cols w:space="708"/>
          <w:titlePg/>
          <w:docGrid w:linePitch="360"/>
        </w:sectPr>
      </w:pPr>
      <w:r w:rsidRPr="00F97229">
        <w:rPr>
          <w:rFonts w:cs="Arial"/>
          <w:color w:val="auto"/>
        </w:rPr>
        <w:br/>
      </w:r>
      <w:r w:rsidRPr="00F97229">
        <w:rPr>
          <w:rFonts w:cs="Arial"/>
          <w:color w:val="auto"/>
        </w:rPr>
        <w:br/>
      </w:r>
    </w:p>
    <w:p w14:paraId="71D56DDB" w14:textId="77777777" w:rsidR="0077423F" w:rsidRPr="00F97229" w:rsidRDefault="0077423F" w:rsidP="0077423F">
      <w:pPr>
        <w:ind w:left="-284"/>
        <w:rPr>
          <w:rFonts w:cs="Arial"/>
          <w:color w:val="auto"/>
        </w:rPr>
      </w:pPr>
      <w:r w:rsidRPr="00F97229">
        <w:rPr>
          <w:rFonts w:cs="Arial"/>
          <w:color w:val="auto"/>
        </w:rPr>
        <w:lastRenderedPageBreak/>
        <w:br/>
      </w:r>
      <w:r w:rsidRPr="00F97229">
        <w:rPr>
          <w:rFonts w:cs="Arial"/>
          <w:color w:val="auto"/>
        </w:rPr>
        <w:br/>
      </w:r>
    </w:p>
    <w:tbl>
      <w:tblPr>
        <w:tblW w:w="15318" w:type="dxa"/>
        <w:tblInd w:w="10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993"/>
        <w:gridCol w:w="1523"/>
        <w:gridCol w:w="1730"/>
        <w:gridCol w:w="1703"/>
        <w:gridCol w:w="5216"/>
        <w:gridCol w:w="34"/>
        <w:gridCol w:w="1239"/>
        <w:gridCol w:w="1440"/>
        <w:gridCol w:w="1432"/>
        <w:gridCol w:w="8"/>
      </w:tblGrid>
      <w:tr w:rsidR="0077423F" w:rsidRPr="00F97229" w14:paraId="5D5DD0D4" w14:textId="77777777" w:rsidTr="007B6BB6">
        <w:trPr>
          <w:gridAfter w:val="1"/>
          <w:wAfter w:w="8" w:type="dxa"/>
          <w:trHeight w:val="374"/>
        </w:trPr>
        <w:tc>
          <w:tcPr>
            <w:tcW w:w="11199" w:type="dxa"/>
            <w:gridSpan w:val="6"/>
          </w:tcPr>
          <w:p w14:paraId="23E45E06" w14:textId="77777777" w:rsidR="0077423F" w:rsidRPr="007B6BB6" w:rsidRDefault="0077423F" w:rsidP="00717E18">
            <w:pPr>
              <w:contextualSpacing/>
              <w:rPr>
                <w:rFonts w:cs="Arial"/>
                <w:b/>
                <w:color w:val="auto"/>
                <w:sz w:val="18"/>
              </w:rPr>
            </w:pPr>
            <w:r w:rsidRPr="007B6BB6">
              <w:rPr>
                <w:rFonts w:cs="Arial"/>
                <w:b/>
                <w:color w:val="auto"/>
                <w:sz w:val="18"/>
              </w:rPr>
              <w:t>Candidate name: Rebekah Thomas</w:t>
            </w:r>
          </w:p>
        </w:tc>
        <w:tc>
          <w:tcPr>
            <w:tcW w:w="4111" w:type="dxa"/>
            <w:gridSpan w:val="3"/>
          </w:tcPr>
          <w:p w14:paraId="0AF7E293" w14:textId="77777777" w:rsidR="0077423F" w:rsidRPr="007B6BB6" w:rsidRDefault="0077423F" w:rsidP="00717E18">
            <w:pPr>
              <w:contextualSpacing/>
              <w:rPr>
                <w:rFonts w:cs="Arial"/>
                <w:b/>
                <w:color w:val="auto"/>
                <w:sz w:val="18"/>
              </w:rPr>
            </w:pPr>
            <w:r w:rsidRPr="007B6BB6">
              <w:rPr>
                <w:rFonts w:cs="Arial"/>
                <w:b/>
                <w:color w:val="auto"/>
                <w:sz w:val="18"/>
              </w:rPr>
              <w:t>CIPD Membership/registration No.: 57493148</w:t>
            </w:r>
          </w:p>
          <w:p w14:paraId="62BBE56F" w14:textId="77777777" w:rsidR="0077423F" w:rsidRPr="007B6BB6" w:rsidRDefault="0077423F" w:rsidP="00717E18">
            <w:pPr>
              <w:contextualSpacing/>
              <w:rPr>
                <w:rFonts w:cs="Arial"/>
                <w:color w:val="auto"/>
                <w:sz w:val="18"/>
              </w:rPr>
            </w:pPr>
          </w:p>
        </w:tc>
      </w:tr>
      <w:tr w:rsidR="0077423F" w:rsidRPr="00F97229" w14:paraId="07CDE781" w14:textId="77777777" w:rsidTr="0077423F">
        <w:tc>
          <w:tcPr>
            <w:tcW w:w="11199" w:type="dxa"/>
            <w:gridSpan w:val="6"/>
          </w:tcPr>
          <w:p w14:paraId="7321385E" w14:textId="77777777" w:rsidR="0077423F" w:rsidRPr="007B6BB6" w:rsidRDefault="0077423F" w:rsidP="00717E18">
            <w:pPr>
              <w:contextualSpacing/>
              <w:rPr>
                <w:rFonts w:cs="Arial"/>
                <w:b/>
                <w:color w:val="auto"/>
                <w:sz w:val="18"/>
              </w:rPr>
            </w:pPr>
            <w:r w:rsidRPr="007B6BB6">
              <w:rPr>
                <w:rFonts w:cs="Arial"/>
                <w:b/>
                <w:color w:val="auto"/>
                <w:sz w:val="18"/>
              </w:rPr>
              <w:t>Qualification title: CIPD Diploma in Applied Human Resources (Level 5)</w:t>
            </w:r>
          </w:p>
        </w:tc>
        <w:tc>
          <w:tcPr>
            <w:tcW w:w="4119" w:type="dxa"/>
            <w:gridSpan w:val="4"/>
          </w:tcPr>
          <w:p w14:paraId="5C7C68CE" w14:textId="77777777" w:rsidR="0077423F" w:rsidRPr="007B6BB6" w:rsidRDefault="0077423F" w:rsidP="00717E18">
            <w:pPr>
              <w:contextualSpacing/>
              <w:rPr>
                <w:rFonts w:cs="Arial"/>
                <w:b/>
                <w:color w:val="auto"/>
                <w:sz w:val="18"/>
              </w:rPr>
            </w:pPr>
            <w:r w:rsidRPr="007B6BB6">
              <w:rPr>
                <w:rFonts w:cs="Arial"/>
                <w:b/>
                <w:color w:val="auto"/>
                <w:sz w:val="18"/>
              </w:rPr>
              <w:t>Student No.: 2007852</w:t>
            </w:r>
          </w:p>
          <w:p w14:paraId="2BCD8E04" w14:textId="77777777" w:rsidR="0077423F" w:rsidRPr="007B6BB6" w:rsidRDefault="0077423F" w:rsidP="00717E18">
            <w:pPr>
              <w:contextualSpacing/>
              <w:rPr>
                <w:rFonts w:cs="Arial"/>
                <w:color w:val="auto"/>
                <w:sz w:val="18"/>
              </w:rPr>
            </w:pPr>
          </w:p>
        </w:tc>
      </w:tr>
      <w:tr w:rsidR="0077423F" w:rsidRPr="00F97229" w14:paraId="1E7DDE58" w14:textId="77777777" w:rsidTr="0077423F">
        <w:trPr>
          <w:cantSplit/>
          <w:trHeight w:val="791"/>
        </w:trPr>
        <w:tc>
          <w:tcPr>
            <w:tcW w:w="993" w:type="dxa"/>
            <w:shd w:val="clear" w:color="auto" w:fill="DBD3E5"/>
          </w:tcPr>
          <w:p w14:paraId="0136EE40" w14:textId="77777777" w:rsidR="0077423F" w:rsidRPr="00F97229" w:rsidRDefault="0077423F" w:rsidP="00717E18">
            <w:pPr>
              <w:contextualSpacing/>
              <w:rPr>
                <w:rFonts w:cs="Arial"/>
                <w:b/>
                <w:color w:val="auto"/>
              </w:rPr>
            </w:pPr>
            <w:r w:rsidRPr="00F97229">
              <w:rPr>
                <w:rFonts w:cs="Arial"/>
                <w:b/>
                <w:color w:val="auto"/>
              </w:rPr>
              <w:t>Unit code</w:t>
            </w:r>
          </w:p>
        </w:tc>
        <w:tc>
          <w:tcPr>
            <w:tcW w:w="3253" w:type="dxa"/>
            <w:gridSpan w:val="2"/>
            <w:shd w:val="clear" w:color="auto" w:fill="DBD3E5"/>
          </w:tcPr>
          <w:p w14:paraId="335EAB13" w14:textId="77777777" w:rsidR="0077423F" w:rsidRPr="00F97229" w:rsidRDefault="0077423F" w:rsidP="00717E18">
            <w:pPr>
              <w:contextualSpacing/>
              <w:rPr>
                <w:rFonts w:cs="Arial"/>
                <w:b/>
                <w:color w:val="auto"/>
              </w:rPr>
            </w:pPr>
            <w:r w:rsidRPr="00F97229">
              <w:rPr>
                <w:rFonts w:cs="Arial"/>
                <w:b/>
                <w:color w:val="auto"/>
              </w:rPr>
              <w:t>Unit title</w:t>
            </w:r>
          </w:p>
        </w:tc>
        <w:tc>
          <w:tcPr>
            <w:tcW w:w="1703" w:type="dxa"/>
            <w:shd w:val="clear" w:color="auto" w:fill="DBD3E5"/>
          </w:tcPr>
          <w:p w14:paraId="51D5B69E" w14:textId="77777777" w:rsidR="0077423F" w:rsidRPr="00F97229" w:rsidRDefault="0077423F" w:rsidP="00717E18">
            <w:pPr>
              <w:contextualSpacing/>
              <w:rPr>
                <w:rFonts w:cs="Arial"/>
                <w:b/>
                <w:color w:val="auto"/>
              </w:rPr>
            </w:pPr>
            <w:r w:rsidRPr="00F97229">
              <w:rPr>
                <w:rFonts w:cs="Arial"/>
                <w:b/>
                <w:color w:val="auto"/>
              </w:rPr>
              <w:t>Assessment criteria no.</w:t>
            </w:r>
          </w:p>
        </w:tc>
        <w:tc>
          <w:tcPr>
            <w:tcW w:w="5250" w:type="dxa"/>
            <w:gridSpan w:val="2"/>
            <w:shd w:val="clear" w:color="auto" w:fill="DBD3E5"/>
          </w:tcPr>
          <w:p w14:paraId="0ECBB204" w14:textId="77777777" w:rsidR="0077423F" w:rsidRPr="00F97229" w:rsidRDefault="0077423F" w:rsidP="00717E18">
            <w:pPr>
              <w:contextualSpacing/>
              <w:rPr>
                <w:rFonts w:cs="Arial"/>
                <w:b/>
                <w:color w:val="auto"/>
              </w:rPr>
            </w:pPr>
            <w:r w:rsidRPr="00F97229">
              <w:rPr>
                <w:rFonts w:cs="Arial"/>
                <w:b/>
                <w:color w:val="auto"/>
              </w:rPr>
              <w:t>Evidence description</w:t>
            </w:r>
          </w:p>
        </w:tc>
        <w:tc>
          <w:tcPr>
            <w:tcW w:w="1239" w:type="dxa"/>
            <w:shd w:val="clear" w:color="auto" w:fill="DBD3E5"/>
          </w:tcPr>
          <w:p w14:paraId="377900BF" w14:textId="77777777" w:rsidR="0077423F" w:rsidRPr="00F97229" w:rsidRDefault="0077423F" w:rsidP="00717E18">
            <w:pPr>
              <w:contextualSpacing/>
              <w:rPr>
                <w:rFonts w:cs="Arial"/>
                <w:b/>
                <w:color w:val="auto"/>
              </w:rPr>
            </w:pPr>
            <w:r w:rsidRPr="00F97229">
              <w:rPr>
                <w:rFonts w:cs="Arial"/>
                <w:b/>
                <w:color w:val="auto"/>
              </w:rPr>
              <w:t>Evidence reference number</w:t>
            </w:r>
          </w:p>
        </w:tc>
        <w:tc>
          <w:tcPr>
            <w:tcW w:w="1440" w:type="dxa"/>
            <w:shd w:val="clear" w:color="auto" w:fill="DBD3E5"/>
          </w:tcPr>
          <w:p w14:paraId="381E6931" w14:textId="77777777" w:rsidR="0077423F" w:rsidRPr="00F97229" w:rsidRDefault="0077423F" w:rsidP="00717E18">
            <w:pPr>
              <w:contextualSpacing/>
              <w:rPr>
                <w:rFonts w:cs="Arial"/>
                <w:b/>
                <w:color w:val="auto"/>
              </w:rPr>
            </w:pPr>
            <w:r w:rsidRPr="00F97229">
              <w:rPr>
                <w:rFonts w:cs="Arial"/>
                <w:b/>
                <w:color w:val="auto"/>
              </w:rPr>
              <w:t>Assessor</w:t>
            </w:r>
          </w:p>
          <w:p w14:paraId="01B6536C" w14:textId="77777777" w:rsidR="0077423F" w:rsidRPr="00F97229" w:rsidRDefault="0077423F" w:rsidP="00717E18">
            <w:pPr>
              <w:contextualSpacing/>
              <w:rPr>
                <w:rFonts w:cs="Arial"/>
                <w:b/>
                <w:color w:val="auto"/>
              </w:rPr>
            </w:pPr>
            <w:proofErr w:type="gramStart"/>
            <w:r w:rsidRPr="00F97229">
              <w:rPr>
                <w:rFonts w:cs="Arial"/>
                <w:b/>
                <w:color w:val="auto"/>
              </w:rPr>
              <w:t>initials</w:t>
            </w:r>
            <w:proofErr w:type="gramEnd"/>
          </w:p>
        </w:tc>
        <w:tc>
          <w:tcPr>
            <w:tcW w:w="1440" w:type="dxa"/>
            <w:gridSpan w:val="2"/>
            <w:shd w:val="clear" w:color="auto" w:fill="DBD3E5"/>
          </w:tcPr>
          <w:p w14:paraId="4AAB08D0" w14:textId="77777777" w:rsidR="0077423F" w:rsidRPr="00F97229" w:rsidRDefault="0077423F" w:rsidP="00717E18">
            <w:pPr>
              <w:contextualSpacing/>
              <w:rPr>
                <w:rFonts w:cs="Arial"/>
                <w:b/>
                <w:color w:val="auto"/>
              </w:rPr>
            </w:pPr>
            <w:r w:rsidRPr="00F97229">
              <w:rPr>
                <w:rFonts w:cs="Arial"/>
                <w:b/>
                <w:color w:val="auto"/>
              </w:rPr>
              <w:t>I/V initials if sampled</w:t>
            </w:r>
          </w:p>
        </w:tc>
      </w:tr>
      <w:tr w:rsidR="0077423F" w:rsidRPr="00F97229" w14:paraId="31C9A653" w14:textId="77777777" w:rsidTr="0077423F">
        <w:trPr>
          <w:trHeight w:val="506"/>
        </w:trPr>
        <w:tc>
          <w:tcPr>
            <w:tcW w:w="993" w:type="dxa"/>
          </w:tcPr>
          <w:p w14:paraId="5DC7AB16" w14:textId="77777777" w:rsidR="0077423F" w:rsidRPr="00F97229" w:rsidRDefault="0077423F" w:rsidP="00717E18">
            <w:pPr>
              <w:contextualSpacing/>
              <w:rPr>
                <w:rFonts w:cs="Arial"/>
                <w:color w:val="auto"/>
                <w:sz w:val="18"/>
                <w:szCs w:val="20"/>
              </w:rPr>
            </w:pPr>
            <w:r w:rsidRPr="00F97229">
              <w:rPr>
                <w:rFonts w:cs="Arial"/>
                <w:color w:val="auto"/>
                <w:sz w:val="18"/>
                <w:szCs w:val="20"/>
              </w:rPr>
              <w:t>5CDPP</w:t>
            </w:r>
          </w:p>
        </w:tc>
        <w:tc>
          <w:tcPr>
            <w:tcW w:w="3253" w:type="dxa"/>
            <w:gridSpan w:val="2"/>
          </w:tcPr>
          <w:p w14:paraId="4FFB5205" w14:textId="77777777" w:rsidR="0077423F" w:rsidRPr="00F97229" w:rsidRDefault="0077423F" w:rsidP="00717E18">
            <w:pPr>
              <w:contextualSpacing/>
              <w:rPr>
                <w:rFonts w:cs="Arial"/>
                <w:color w:val="auto"/>
                <w:sz w:val="18"/>
                <w:szCs w:val="20"/>
              </w:rPr>
            </w:pPr>
            <w:r w:rsidRPr="00F97229">
              <w:rPr>
                <w:rFonts w:cs="Arial"/>
                <w:color w:val="auto"/>
                <w:sz w:val="18"/>
                <w:szCs w:val="20"/>
              </w:rPr>
              <w:t>Developing Professional Practice in HR</w:t>
            </w:r>
          </w:p>
        </w:tc>
        <w:tc>
          <w:tcPr>
            <w:tcW w:w="1703" w:type="dxa"/>
          </w:tcPr>
          <w:p w14:paraId="77865A49" w14:textId="77777777" w:rsidR="0077423F" w:rsidRPr="00F97229" w:rsidRDefault="0077423F" w:rsidP="00717E18">
            <w:pPr>
              <w:contextualSpacing/>
              <w:rPr>
                <w:rFonts w:cs="Arial"/>
                <w:color w:val="auto"/>
                <w:sz w:val="18"/>
                <w:szCs w:val="20"/>
              </w:rPr>
            </w:pPr>
            <w:r w:rsidRPr="00F97229">
              <w:rPr>
                <w:rFonts w:cs="Arial"/>
                <w:color w:val="auto"/>
                <w:sz w:val="18"/>
                <w:szCs w:val="20"/>
              </w:rPr>
              <w:t>1.1, 1.2, 1.3</w:t>
            </w:r>
          </w:p>
        </w:tc>
        <w:tc>
          <w:tcPr>
            <w:tcW w:w="5250" w:type="dxa"/>
            <w:gridSpan w:val="2"/>
          </w:tcPr>
          <w:p w14:paraId="7842A5DE" w14:textId="77777777" w:rsidR="0077423F" w:rsidRPr="00F97229" w:rsidRDefault="0077423F" w:rsidP="00717E18">
            <w:pPr>
              <w:rPr>
                <w:rFonts w:cs="Arial"/>
                <w:color w:val="auto"/>
                <w:sz w:val="18"/>
                <w:szCs w:val="20"/>
              </w:rPr>
            </w:pPr>
            <w:r w:rsidRPr="00F97229">
              <w:rPr>
                <w:rFonts w:cs="Arial"/>
                <w:color w:val="auto"/>
                <w:sz w:val="18"/>
                <w:szCs w:val="20"/>
              </w:rPr>
              <w:t>Email to UWTSD enquiring about course</w:t>
            </w:r>
          </w:p>
        </w:tc>
        <w:tc>
          <w:tcPr>
            <w:tcW w:w="1239" w:type="dxa"/>
          </w:tcPr>
          <w:p w14:paraId="2FE21F86" w14:textId="77777777" w:rsidR="0077423F" w:rsidRPr="00F97229" w:rsidRDefault="0077423F" w:rsidP="00717E18">
            <w:pPr>
              <w:rPr>
                <w:rFonts w:cs="Arial"/>
                <w:color w:val="auto"/>
                <w:sz w:val="18"/>
                <w:szCs w:val="20"/>
              </w:rPr>
            </w:pPr>
            <w:r w:rsidRPr="00F97229">
              <w:rPr>
                <w:rFonts w:cs="Arial"/>
                <w:color w:val="auto"/>
                <w:sz w:val="18"/>
                <w:szCs w:val="20"/>
              </w:rPr>
              <w:t>DOC1.1</w:t>
            </w:r>
          </w:p>
        </w:tc>
        <w:tc>
          <w:tcPr>
            <w:tcW w:w="1440" w:type="dxa"/>
          </w:tcPr>
          <w:p w14:paraId="10E0247C" w14:textId="77777777" w:rsidR="0077423F" w:rsidRPr="00F97229" w:rsidRDefault="0077423F" w:rsidP="00717E18">
            <w:pPr>
              <w:contextualSpacing/>
              <w:rPr>
                <w:rFonts w:cs="Arial"/>
                <w:color w:val="auto"/>
              </w:rPr>
            </w:pPr>
          </w:p>
        </w:tc>
        <w:tc>
          <w:tcPr>
            <w:tcW w:w="1440" w:type="dxa"/>
            <w:gridSpan w:val="2"/>
          </w:tcPr>
          <w:p w14:paraId="01E4637F" w14:textId="77777777" w:rsidR="0077423F" w:rsidRPr="00F97229" w:rsidRDefault="0077423F" w:rsidP="00717E18">
            <w:pPr>
              <w:contextualSpacing/>
              <w:rPr>
                <w:rFonts w:cs="Arial"/>
                <w:color w:val="auto"/>
              </w:rPr>
            </w:pPr>
          </w:p>
        </w:tc>
      </w:tr>
      <w:tr w:rsidR="0077423F" w:rsidRPr="00F97229" w14:paraId="068CC9D1" w14:textId="77777777" w:rsidTr="0077423F">
        <w:trPr>
          <w:trHeight w:val="506"/>
        </w:trPr>
        <w:tc>
          <w:tcPr>
            <w:tcW w:w="993" w:type="dxa"/>
          </w:tcPr>
          <w:p w14:paraId="1FFE97EC" w14:textId="77777777" w:rsidR="0077423F" w:rsidRPr="00F97229" w:rsidRDefault="0077423F" w:rsidP="00717E18">
            <w:pPr>
              <w:rPr>
                <w:rFonts w:cs="Arial"/>
                <w:color w:val="auto"/>
                <w:sz w:val="18"/>
                <w:szCs w:val="20"/>
              </w:rPr>
            </w:pPr>
            <w:r w:rsidRPr="00F97229">
              <w:rPr>
                <w:rFonts w:cs="Arial"/>
                <w:color w:val="auto"/>
                <w:sz w:val="18"/>
                <w:szCs w:val="20"/>
              </w:rPr>
              <w:t>5CDPP</w:t>
            </w:r>
          </w:p>
        </w:tc>
        <w:tc>
          <w:tcPr>
            <w:tcW w:w="3253" w:type="dxa"/>
            <w:gridSpan w:val="2"/>
          </w:tcPr>
          <w:p w14:paraId="0516F415" w14:textId="77777777" w:rsidR="0077423F" w:rsidRPr="00F97229" w:rsidRDefault="0077423F" w:rsidP="00717E18">
            <w:pPr>
              <w:rPr>
                <w:rFonts w:cs="Arial"/>
                <w:color w:val="auto"/>
                <w:sz w:val="18"/>
                <w:szCs w:val="20"/>
              </w:rPr>
            </w:pPr>
            <w:r w:rsidRPr="00F97229">
              <w:rPr>
                <w:rFonts w:cs="Arial"/>
                <w:color w:val="auto"/>
                <w:sz w:val="18"/>
                <w:szCs w:val="20"/>
              </w:rPr>
              <w:t>Developing Professional Practice in HR</w:t>
            </w:r>
          </w:p>
        </w:tc>
        <w:tc>
          <w:tcPr>
            <w:tcW w:w="1703" w:type="dxa"/>
          </w:tcPr>
          <w:p w14:paraId="5C9E77B5" w14:textId="77777777" w:rsidR="0077423F" w:rsidRPr="00F97229" w:rsidRDefault="0077423F" w:rsidP="00717E18">
            <w:pPr>
              <w:rPr>
                <w:rFonts w:cs="Arial"/>
                <w:color w:val="auto"/>
                <w:sz w:val="18"/>
                <w:szCs w:val="20"/>
              </w:rPr>
            </w:pPr>
            <w:r w:rsidRPr="00F97229">
              <w:rPr>
                <w:rFonts w:cs="Arial"/>
                <w:color w:val="auto"/>
                <w:sz w:val="18"/>
                <w:szCs w:val="20"/>
              </w:rPr>
              <w:t>1.1, 1.2, 1.3</w:t>
            </w:r>
          </w:p>
        </w:tc>
        <w:tc>
          <w:tcPr>
            <w:tcW w:w="5250" w:type="dxa"/>
            <w:gridSpan w:val="2"/>
          </w:tcPr>
          <w:p w14:paraId="46634FCB" w14:textId="77777777" w:rsidR="0077423F" w:rsidRPr="00F97229" w:rsidRDefault="0077423F" w:rsidP="00717E18">
            <w:pPr>
              <w:rPr>
                <w:rFonts w:cs="Arial"/>
                <w:color w:val="auto"/>
                <w:sz w:val="18"/>
                <w:szCs w:val="20"/>
              </w:rPr>
            </w:pPr>
            <w:r w:rsidRPr="00F97229">
              <w:rPr>
                <w:rFonts w:cs="Arial"/>
                <w:color w:val="auto"/>
                <w:sz w:val="18"/>
                <w:szCs w:val="20"/>
              </w:rPr>
              <w:t>UWTSD student application personal statement</w:t>
            </w:r>
          </w:p>
        </w:tc>
        <w:tc>
          <w:tcPr>
            <w:tcW w:w="1239" w:type="dxa"/>
          </w:tcPr>
          <w:p w14:paraId="6AF8EDF1" w14:textId="77777777" w:rsidR="0077423F" w:rsidRPr="00F97229" w:rsidRDefault="0077423F" w:rsidP="00717E18">
            <w:pPr>
              <w:rPr>
                <w:rFonts w:cs="Arial"/>
                <w:color w:val="auto"/>
                <w:sz w:val="18"/>
                <w:szCs w:val="20"/>
              </w:rPr>
            </w:pPr>
            <w:r w:rsidRPr="00F97229">
              <w:rPr>
                <w:rFonts w:cs="Arial"/>
                <w:color w:val="auto"/>
                <w:sz w:val="18"/>
                <w:szCs w:val="20"/>
              </w:rPr>
              <w:t>DOC1.2</w:t>
            </w:r>
          </w:p>
        </w:tc>
        <w:tc>
          <w:tcPr>
            <w:tcW w:w="1440" w:type="dxa"/>
          </w:tcPr>
          <w:p w14:paraId="6ACD3687" w14:textId="77777777" w:rsidR="0077423F" w:rsidRPr="00F97229" w:rsidRDefault="0077423F" w:rsidP="00717E18">
            <w:pPr>
              <w:contextualSpacing/>
              <w:rPr>
                <w:rFonts w:cs="Arial"/>
                <w:color w:val="auto"/>
              </w:rPr>
            </w:pPr>
          </w:p>
        </w:tc>
        <w:tc>
          <w:tcPr>
            <w:tcW w:w="1440" w:type="dxa"/>
            <w:gridSpan w:val="2"/>
          </w:tcPr>
          <w:p w14:paraId="5DB1BC2C" w14:textId="77777777" w:rsidR="0077423F" w:rsidRPr="00F97229" w:rsidRDefault="0077423F" w:rsidP="00717E18">
            <w:pPr>
              <w:contextualSpacing/>
              <w:rPr>
                <w:rFonts w:cs="Arial"/>
                <w:color w:val="auto"/>
              </w:rPr>
            </w:pPr>
          </w:p>
        </w:tc>
      </w:tr>
      <w:tr w:rsidR="0077423F" w:rsidRPr="00F97229" w14:paraId="1222CDC7" w14:textId="77777777" w:rsidTr="0077423F">
        <w:trPr>
          <w:trHeight w:val="506"/>
        </w:trPr>
        <w:tc>
          <w:tcPr>
            <w:tcW w:w="993" w:type="dxa"/>
          </w:tcPr>
          <w:p w14:paraId="622704A1" w14:textId="77777777" w:rsidR="0077423F" w:rsidRPr="00F97229" w:rsidRDefault="0077423F" w:rsidP="00717E18">
            <w:pPr>
              <w:rPr>
                <w:rFonts w:cs="Arial"/>
                <w:color w:val="auto"/>
                <w:sz w:val="18"/>
                <w:szCs w:val="20"/>
              </w:rPr>
            </w:pPr>
            <w:r w:rsidRPr="00F97229">
              <w:rPr>
                <w:rFonts w:cs="Arial"/>
                <w:color w:val="auto"/>
                <w:sz w:val="18"/>
                <w:szCs w:val="20"/>
              </w:rPr>
              <w:t>5CDPP</w:t>
            </w:r>
          </w:p>
        </w:tc>
        <w:tc>
          <w:tcPr>
            <w:tcW w:w="3253" w:type="dxa"/>
            <w:gridSpan w:val="2"/>
          </w:tcPr>
          <w:p w14:paraId="0DE98D0D" w14:textId="77777777" w:rsidR="0077423F" w:rsidRPr="00F97229" w:rsidRDefault="0077423F" w:rsidP="00717E18">
            <w:pPr>
              <w:rPr>
                <w:rFonts w:cs="Arial"/>
                <w:color w:val="auto"/>
                <w:sz w:val="18"/>
                <w:szCs w:val="20"/>
              </w:rPr>
            </w:pPr>
            <w:r w:rsidRPr="00F97229">
              <w:rPr>
                <w:rFonts w:cs="Arial"/>
                <w:color w:val="auto"/>
                <w:sz w:val="18"/>
                <w:szCs w:val="20"/>
              </w:rPr>
              <w:t>Developing Professional Practice in HR</w:t>
            </w:r>
          </w:p>
        </w:tc>
        <w:tc>
          <w:tcPr>
            <w:tcW w:w="1703" w:type="dxa"/>
          </w:tcPr>
          <w:p w14:paraId="53D4E92A" w14:textId="77777777" w:rsidR="0077423F" w:rsidRPr="00F97229" w:rsidRDefault="0077423F" w:rsidP="00717E18">
            <w:pPr>
              <w:rPr>
                <w:rFonts w:cs="Arial"/>
                <w:color w:val="auto"/>
                <w:sz w:val="18"/>
                <w:szCs w:val="20"/>
              </w:rPr>
            </w:pPr>
            <w:r w:rsidRPr="00F97229">
              <w:rPr>
                <w:rFonts w:cs="Arial"/>
                <w:color w:val="auto"/>
                <w:sz w:val="18"/>
                <w:szCs w:val="20"/>
              </w:rPr>
              <w:t>1.1, 1.2, 1.3</w:t>
            </w:r>
          </w:p>
        </w:tc>
        <w:tc>
          <w:tcPr>
            <w:tcW w:w="5250" w:type="dxa"/>
            <w:gridSpan w:val="2"/>
          </w:tcPr>
          <w:p w14:paraId="2A01C800" w14:textId="77777777" w:rsidR="0077423F" w:rsidRPr="00F97229" w:rsidRDefault="0077423F" w:rsidP="00717E18">
            <w:pPr>
              <w:rPr>
                <w:rFonts w:cs="Arial"/>
                <w:color w:val="auto"/>
                <w:sz w:val="18"/>
                <w:szCs w:val="20"/>
              </w:rPr>
            </w:pPr>
            <w:r w:rsidRPr="00F97229">
              <w:rPr>
                <w:rFonts w:cs="Arial"/>
                <w:color w:val="auto"/>
                <w:sz w:val="18"/>
                <w:szCs w:val="20"/>
              </w:rPr>
              <w:t>Employment study agreement</w:t>
            </w:r>
          </w:p>
        </w:tc>
        <w:tc>
          <w:tcPr>
            <w:tcW w:w="1239" w:type="dxa"/>
          </w:tcPr>
          <w:p w14:paraId="21627661" w14:textId="77777777" w:rsidR="0077423F" w:rsidRPr="00F97229" w:rsidRDefault="0077423F" w:rsidP="00717E18">
            <w:pPr>
              <w:rPr>
                <w:rFonts w:cs="Arial"/>
                <w:color w:val="auto"/>
                <w:sz w:val="18"/>
                <w:szCs w:val="20"/>
              </w:rPr>
            </w:pPr>
            <w:r w:rsidRPr="00F97229">
              <w:rPr>
                <w:rFonts w:cs="Arial"/>
                <w:color w:val="auto"/>
                <w:sz w:val="18"/>
                <w:szCs w:val="20"/>
              </w:rPr>
              <w:t>DOC1.3</w:t>
            </w:r>
          </w:p>
        </w:tc>
        <w:tc>
          <w:tcPr>
            <w:tcW w:w="1440" w:type="dxa"/>
          </w:tcPr>
          <w:p w14:paraId="59641A90" w14:textId="77777777" w:rsidR="0077423F" w:rsidRPr="00F97229" w:rsidRDefault="0077423F" w:rsidP="00717E18">
            <w:pPr>
              <w:contextualSpacing/>
              <w:rPr>
                <w:rFonts w:cs="Arial"/>
                <w:color w:val="auto"/>
              </w:rPr>
            </w:pPr>
          </w:p>
        </w:tc>
        <w:tc>
          <w:tcPr>
            <w:tcW w:w="1440" w:type="dxa"/>
            <w:gridSpan w:val="2"/>
          </w:tcPr>
          <w:p w14:paraId="705BF069" w14:textId="77777777" w:rsidR="0077423F" w:rsidRPr="00F97229" w:rsidRDefault="0077423F" w:rsidP="00717E18">
            <w:pPr>
              <w:contextualSpacing/>
              <w:rPr>
                <w:rFonts w:cs="Arial"/>
                <w:color w:val="auto"/>
              </w:rPr>
            </w:pPr>
          </w:p>
        </w:tc>
      </w:tr>
      <w:tr w:rsidR="0077423F" w:rsidRPr="00F97229" w14:paraId="24A559B3" w14:textId="77777777" w:rsidTr="0077423F">
        <w:trPr>
          <w:trHeight w:val="506"/>
        </w:trPr>
        <w:tc>
          <w:tcPr>
            <w:tcW w:w="993" w:type="dxa"/>
          </w:tcPr>
          <w:p w14:paraId="5C3D18D8" w14:textId="77777777" w:rsidR="0077423F" w:rsidRPr="00F97229" w:rsidRDefault="0077423F" w:rsidP="00717E18">
            <w:pPr>
              <w:rPr>
                <w:rFonts w:cs="Arial"/>
                <w:color w:val="auto"/>
                <w:sz w:val="18"/>
                <w:szCs w:val="20"/>
              </w:rPr>
            </w:pPr>
            <w:r w:rsidRPr="00F97229">
              <w:rPr>
                <w:rFonts w:cs="Arial"/>
                <w:color w:val="auto"/>
                <w:sz w:val="18"/>
                <w:szCs w:val="20"/>
              </w:rPr>
              <w:t>5CDPP</w:t>
            </w:r>
          </w:p>
        </w:tc>
        <w:tc>
          <w:tcPr>
            <w:tcW w:w="3253" w:type="dxa"/>
            <w:gridSpan w:val="2"/>
          </w:tcPr>
          <w:p w14:paraId="2EEEF03C" w14:textId="77777777" w:rsidR="0077423F" w:rsidRPr="00F97229" w:rsidRDefault="0077423F" w:rsidP="00717E18">
            <w:pPr>
              <w:rPr>
                <w:rFonts w:cs="Arial"/>
                <w:color w:val="auto"/>
                <w:sz w:val="18"/>
                <w:szCs w:val="20"/>
              </w:rPr>
            </w:pPr>
            <w:r w:rsidRPr="00F97229">
              <w:rPr>
                <w:rFonts w:cs="Arial"/>
                <w:color w:val="auto"/>
                <w:sz w:val="18"/>
                <w:szCs w:val="20"/>
              </w:rPr>
              <w:t>Developing Professional Practice in HR</w:t>
            </w:r>
          </w:p>
        </w:tc>
        <w:tc>
          <w:tcPr>
            <w:tcW w:w="1703" w:type="dxa"/>
          </w:tcPr>
          <w:p w14:paraId="1F82F881" w14:textId="77777777" w:rsidR="0077423F" w:rsidRPr="00F97229" w:rsidRDefault="0077423F" w:rsidP="00717E18">
            <w:pPr>
              <w:rPr>
                <w:rFonts w:cs="Arial"/>
                <w:color w:val="auto"/>
                <w:sz w:val="18"/>
                <w:szCs w:val="20"/>
              </w:rPr>
            </w:pPr>
            <w:r w:rsidRPr="00F97229">
              <w:rPr>
                <w:rFonts w:cs="Arial"/>
                <w:color w:val="auto"/>
                <w:sz w:val="18"/>
                <w:szCs w:val="20"/>
              </w:rPr>
              <w:t>1.1, 1.2, 1.3</w:t>
            </w:r>
          </w:p>
        </w:tc>
        <w:tc>
          <w:tcPr>
            <w:tcW w:w="5250" w:type="dxa"/>
            <w:gridSpan w:val="2"/>
          </w:tcPr>
          <w:p w14:paraId="7E842402" w14:textId="77777777" w:rsidR="0077423F" w:rsidRPr="00F97229" w:rsidRDefault="0077423F" w:rsidP="00717E18">
            <w:pPr>
              <w:rPr>
                <w:rFonts w:cs="Arial"/>
                <w:color w:val="auto"/>
                <w:sz w:val="18"/>
                <w:szCs w:val="20"/>
              </w:rPr>
            </w:pPr>
            <w:r w:rsidRPr="00F97229">
              <w:rPr>
                <w:rFonts w:cs="Arial"/>
                <w:color w:val="auto"/>
                <w:sz w:val="18"/>
                <w:szCs w:val="20"/>
              </w:rPr>
              <w:t>Email confirming further support from line manager</w:t>
            </w:r>
          </w:p>
        </w:tc>
        <w:tc>
          <w:tcPr>
            <w:tcW w:w="1239" w:type="dxa"/>
          </w:tcPr>
          <w:p w14:paraId="2E6654F1" w14:textId="77777777" w:rsidR="0077423F" w:rsidRPr="00F97229" w:rsidRDefault="0077423F" w:rsidP="00717E18">
            <w:pPr>
              <w:rPr>
                <w:rFonts w:cs="Arial"/>
                <w:color w:val="auto"/>
                <w:sz w:val="18"/>
                <w:szCs w:val="20"/>
              </w:rPr>
            </w:pPr>
            <w:r w:rsidRPr="00F97229">
              <w:rPr>
                <w:rFonts w:cs="Arial"/>
                <w:color w:val="auto"/>
                <w:sz w:val="18"/>
                <w:szCs w:val="20"/>
              </w:rPr>
              <w:t>DOC1.4</w:t>
            </w:r>
          </w:p>
        </w:tc>
        <w:tc>
          <w:tcPr>
            <w:tcW w:w="1440" w:type="dxa"/>
          </w:tcPr>
          <w:p w14:paraId="26D570E7" w14:textId="77777777" w:rsidR="0077423F" w:rsidRPr="00F97229" w:rsidRDefault="0077423F" w:rsidP="00717E18">
            <w:pPr>
              <w:contextualSpacing/>
              <w:rPr>
                <w:rFonts w:cs="Arial"/>
                <w:color w:val="auto"/>
              </w:rPr>
            </w:pPr>
          </w:p>
        </w:tc>
        <w:tc>
          <w:tcPr>
            <w:tcW w:w="1440" w:type="dxa"/>
            <w:gridSpan w:val="2"/>
          </w:tcPr>
          <w:p w14:paraId="65590F1B" w14:textId="77777777" w:rsidR="0077423F" w:rsidRPr="00F97229" w:rsidRDefault="0077423F" w:rsidP="00717E18">
            <w:pPr>
              <w:contextualSpacing/>
              <w:rPr>
                <w:rFonts w:cs="Arial"/>
                <w:color w:val="auto"/>
              </w:rPr>
            </w:pPr>
          </w:p>
        </w:tc>
      </w:tr>
      <w:tr w:rsidR="0077423F" w:rsidRPr="00F97229" w14:paraId="06047FE8" w14:textId="77777777" w:rsidTr="0077423F">
        <w:trPr>
          <w:trHeight w:val="506"/>
        </w:trPr>
        <w:tc>
          <w:tcPr>
            <w:tcW w:w="993" w:type="dxa"/>
          </w:tcPr>
          <w:p w14:paraId="766EE82A" w14:textId="77777777" w:rsidR="0077423F" w:rsidRPr="00F97229" w:rsidRDefault="0077423F" w:rsidP="00717E18">
            <w:pPr>
              <w:rPr>
                <w:rFonts w:cs="Arial"/>
                <w:color w:val="auto"/>
                <w:sz w:val="18"/>
                <w:szCs w:val="20"/>
              </w:rPr>
            </w:pPr>
            <w:r w:rsidRPr="00F97229">
              <w:rPr>
                <w:rFonts w:cs="Arial"/>
                <w:color w:val="auto"/>
                <w:sz w:val="18"/>
                <w:szCs w:val="20"/>
              </w:rPr>
              <w:t>5CDPP</w:t>
            </w:r>
          </w:p>
        </w:tc>
        <w:tc>
          <w:tcPr>
            <w:tcW w:w="3253" w:type="dxa"/>
            <w:gridSpan w:val="2"/>
          </w:tcPr>
          <w:p w14:paraId="17CD7FAF" w14:textId="77777777" w:rsidR="0077423F" w:rsidRPr="00F97229" w:rsidRDefault="0077423F" w:rsidP="00717E18">
            <w:pPr>
              <w:rPr>
                <w:rFonts w:cs="Arial"/>
                <w:color w:val="auto"/>
                <w:sz w:val="18"/>
                <w:szCs w:val="20"/>
              </w:rPr>
            </w:pPr>
            <w:r w:rsidRPr="00F97229">
              <w:rPr>
                <w:rFonts w:cs="Arial"/>
                <w:color w:val="auto"/>
                <w:sz w:val="18"/>
                <w:szCs w:val="20"/>
              </w:rPr>
              <w:t>Developing Professional Practice in HR</w:t>
            </w:r>
          </w:p>
        </w:tc>
        <w:tc>
          <w:tcPr>
            <w:tcW w:w="1703" w:type="dxa"/>
          </w:tcPr>
          <w:p w14:paraId="41A809C2" w14:textId="77777777" w:rsidR="0077423F" w:rsidRPr="00F97229" w:rsidRDefault="0077423F" w:rsidP="00717E18">
            <w:pPr>
              <w:rPr>
                <w:rFonts w:cs="Arial"/>
                <w:color w:val="auto"/>
                <w:sz w:val="18"/>
                <w:szCs w:val="20"/>
              </w:rPr>
            </w:pPr>
            <w:r w:rsidRPr="00F97229">
              <w:rPr>
                <w:rFonts w:cs="Arial"/>
                <w:color w:val="auto"/>
                <w:sz w:val="18"/>
                <w:szCs w:val="20"/>
              </w:rPr>
              <w:t>1.1, 1.2, 1.3</w:t>
            </w:r>
          </w:p>
        </w:tc>
        <w:tc>
          <w:tcPr>
            <w:tcW w:w="5250" w:type="dxa"/>
            <w:gridSpan w:val="2"/>
          </w:tcPr>
          <w:p w14:paraId="668B1F41" w14:textId="77777777" w:rsidR="0077423F" w:rsidRPr="00F97229" w:rsidRDefault="0077423F" w:rsidP="00717E18">
            <w:pPr>
              <w:rPr>
                <w:rFonts w:cs="Arial"/>
                <w:color w:val="auto"/>
                <w:sz w:val="18"/>
                <w:szCs w:val="20"/>
              </w:rPr>
            </w:pPr>
            <w:r w:rsidRPr="00F97229">
              <w:rPr>
                <w:rFonts w:cs="Arial"/>
                <w:color w:val="auto"/>
                <w:sz w:val="18"/>
                <w:szCs w:val="20"/>
              </w:rPr>
              <w:t>Email from UWTSD to verify course induction</w:t>
            </w:r>
          </w:p>
        </w:tc>
        <w:tc>
          <w:tcPr>
            <w:tcW w:w="1239" w:type="dxa"/>
          </w:tcPr>
          <w:p w14:paraId="023B0145" w14:textId="77777777" w:rsidR="0077423F" w:rsidRPr="00F97229" w:rsidRDefault="0077423F" w:rsidP="00717E18">
            <w:pPr>
              <w:rPr>
                <w:rFonts w:cs="Arial"/>
                <w:color w:val="auto"/>
                <w:sz w:val="18"/>
                <w:szCs w:val="20"/>
              </w:rPr>
            </w:pPr>
            <w:r w:rsidRPr="00F97229">
              <w:rPr>
                <w:rFonts w:cs="Arial"/>
                <w:color w:val="auto"/>
                <w:sz w:val="18"/>
                <w:szCs w:val="20"/>
              </w:rPr>
              <w:t>DOC1.5</w:t>
            </w:r>
          </w:p>
        </w:tc>
        <w:tc>
          <w:tcPr>
            <w:tcW w:w="1440" w:type="dxa"/>
          </w:tcPr>
          <w:p w14:paraId="2CAC62D3" w14:textId="77777777" w:rsidR="0077423F" w:rsidRPr="00F97229" w:rsidRDefault="0077423F" w:rsidP="00717E18">
            <w:pPr>
              <w:contextualSpacing/>
              <w:rPr>
                <w:rFonts w:cs="Arial"/>
                <w:color w:val="auto"/>
              </w:rPr>
            </w:pPr>
          </w:p>
        </w:tc>
        <w:tc>
          <w:tcPr>
            <w:tcW w:w="1440" w:type="dxa"/>
            <w:gridSpan w:val="2"/>
          </w:tcPr>
          <w:p w14:paraId="6C57F951" w14:textId="77777777" w:rsidR="0077423F" w:rsidRPr="00F97229" w:rsidRDefault="0077423F" w:rsidP="00717E18">
            <w:pPr>
              <w:contextualSpacing/>
              <w:rPr>
                <w:rFonts w:cs="Arial"/>
                <w:color w:val="auto"/>
              </w:rPr>
            </w:pPr>
          </w:p>
        </w:tc>
      </w:tr>
      <w:tr w:rsidR="0077423F" w:rsidRPr="00F97229" w14:paraId="09FF0D52" w14:textId="77777777" w:rsidTr="0077423F">
        <w:trPr>
          <w:trHeight w:val="506"/>
        </w:trPr>
        <w:tc>
          <w:tcPr>
            <w:tcW w:w="993" w:type="dxa"/>
          </w:tcPr>
          <w:p w14:paraId="75AB94E9" w14:textId="77777777" w:rsidR="0077423F" w:rsidRPr="00F97229" w:rsidRDefault="0077423F" w:rsidP="00717E18">
            <w:pPr>
              <w:rPr>
                <w:rFonts w:cs="Arial"/>
                <w:color w:val="auto"/>
                <w:sz w:val="18"/>
                <w:szCs w:val="20"/>
              </w:rPr>
            </w:pPr>
            <w:r w:rsidRPr="00F97229">
              <w:rPr>
                <w:rFonts w:cs="Arial"/>
                <w:color w:val="auto"/>
                <w:sz w:val="18"/>
                <w:szCs w:val="20"/>
              </w:rPr>
              <w:t>5CDPP</w:t>
            </w:r>
          </w:p>
        </w:tc>
        <w:tc>
          <w:tcPr>
            <w:tcW w:w="3253" w:type="dxa"/>
            <w:gridSpan w:val="2"/>
          </w:tcPr>
          <w:p w14:paraId="527CA03C" w14:textId="77777777" w:rsidR="0077423F" w:rsidRPr="00F97229" w:rsidRDefault="0077423F" w:rsidP="00717E18">
            <w:pPr>
              <w:rPr>
                <w:rFonts w:cs="Arial"/>
                <w:color w:val="auto"/>
                <w:sz w:val="18"/>
                <w:szCs w:val="20"/>
              </w:rPr>
            </w:pPr>
            <w:r w:rsidRPr="00F97229">
              <w:rPr>
                <w:rFonts w:cs="Arial"/>
                <w:color w:val="auto"/>
                <w:sz w:val="18"/>
                <w:szCs w:val="20"/>
              </w:rPr>
              <w:t>Developing Professional Practice in HR</w:t>
            </w:r>
          </w:p>
        </w:tc>
        <w:tc>
          <w:tcPr>
            <w:tcW w:w="1703" w:type="dxa"/>
          </w:tcPr>
          <w:p w14:paraId="121C05BA" w14:textId="77777777" w:rsidR="0077423F" w:rsidRPr="00F97229" w:rsidRDefault="0077423F" w:rsidP="00717E18">
            <w:pPr>
              <w:rPr>
                <w:rFonts w:cs="Arial"/>
                <w:color w:val="auto"/>
                <w:sz w:val="18"/>
                <w:szCs w:val="20"/>
              </w:rPr>
            </w:pPr>
            <w:r w:rsidRPr="00F97229">
              <w:rPr>
                <w:rFonts w:cs="Arial"/>
                <w:color w:val="auto"/>
                <w:sz w:val="18"/>
                <w:szCs w:val="20"/>
              </w:rPr>
              <w:t>1.1, 1.2, 1.3</w:t>
            </w:r>
          </w:p>
        </w:tc>
        <w:tc>
          <w:tcPr>
            <w:tcW w:w="5250" w:type="dxa"/>
            <w:gridSpan w:val="2"/>
          </w:tcPr>
          <w:p w14:paraId="58146193" w14:textId="77777777" w:rsidR="0077423F" w:rsidRPr="00F97229" w:rsidRDefault="0077423F" w:rsidP="00717E18">
            <w:pPr>
              <w:rPr>
                <w:rFonts w:cs="Arial"/>
                <w:color w:val="auto"/>
                <w:sz w:val="18"/>
                <w:szCs w:val="20"/>
              </w:rPr>
            </w:pPr>
            <w:r w:rsidRPr="00F97229">
              <w:rPr>
                <w:rFonts w:cs="Arial"/>
                <w:color w:val="auto"/>
                <w:sz w:val="18"/>
                <w:szCs w:val="20"/>
              </w:rPr>
              <w:t>Copy of course timetable</w:t>
            </w:r>
          </w:p>
        </w:tc>
        <w:tc>
          <w:tcPr>
            <w:tcW w:w="1239" w:type="dxa"/>
          </w:tcPr>
          <w:p w14:paraId="20F0164D" w14:textId="77777777" w:rsidR="0077423F" w:rsidRPr="00F97229" w:rsidRDefault="0077423F" w:rsidP="00717E18">
            <w:pPr>
              <w:rPr>
                <w:rFonts w:cs="Arial"/>
                <w:color w:val="auto"/>
                <w:sz w:val="18"/>
                <w:szCs w:val="20"/>
              </w:rPr>
            </w:pPr>
            <w:r w:rsidRPr="00F97229">
              <w:rPr>
                <w:rFonts w:cs="Arial"/>
                <w:color w:val="auto"/>
                <w:sz w:val="18"/>
                <w:szCs w:val="20"/>
              </w:rPr>
              <w:t>DOC1.6</w:t>
            </w:r>
          </w:p>
        </w:tc>
        <w:tc>
          <w:tcPr>
            <w:tcW w:w="1440" w:type="dxa"/>
          </w:tcPr>
          <w:p w14:paraId="35944FE8" w14:textId="77777777" w:rsidR="0077423F" w:rsidRPr="00F97229" w:rsidRDefault="0077423F" w:rsidP="00717E18">
            <w:pPr>
              <w:contextualSpacing/>
              <w:rPr>
                <w:rFonts w:cs="Arial"/>
                <w:color w:val="auto"/>
              </w:rPr>
            </w:pPr>
          </w:p>
        </w:tc>
        <w:tc>
          <w:tcPr>
            <w:tcW w:w="1440" w:type="dxa"/>
            <w:gridSpan w:val="2"/>
          </w:tcPr>
          <w:p w14:paraId="15CA3925" w14:textId="77777777" w:rsidR="0077423F" w:rsidRPr="00F97229" w:rsidRDefault="0077423F" w:rsidP="00717E18">
            <w:pPr>
              <w:contextualSpacing/>
              <w:rPr>
                <w:rFonts w:cs="Arial"/>
                <w:color w:val="auto"/>
              </w:rPr>
            </w:pPr>
          </w:p>
        </w:tc>
      </w:tr>
      <w:tr w:rsidR="0077423F" w:rsidRPr="00F97229" w14:paraId="59E7C0AE" w14:textId="77777777" w:rsidTr="0077423F">
        <w:trPr>
          <w:trHeight w:val="506"/>
        </w:trPr>
        <w:tc>
          <w:tcPr>
            <w:tcW w:w="993" w:type="dxa"/>
          </w:tcPr>
          <w:p w14:paraId="18AEC434" w14:textId="77777777" w:rsidR="0077423F" w:rsidRPr="00F97229" w:rsidRDefault="0077423F" w:rsidP="00717E18">
            <w:pPr>
              <w:rPr>
                <w:rFonts w:cs="Arial"/>
                <w:color w:val="auto"/>
                <w:sz w:val="18"/>
                <w:szCs w:val="20"/>
              </w:rPr>
            </w:pPr>
            <w:r w:rsidRPr="00F97229">
              <w:rPr>
                <w:rFonts w:cs="Arial"/>
                <w:color w:val="auto"/>
                <w:sz w:val="18"/>
                <w:szCs w:val="20"/>
              </w:rPr>
              <w:t>5CDPP</w:t>
            </w:r>
          </w:p>
        </w:tc>
        <w:tc>
          <w:tcPr>
            <w:tcW w:w="3253" w:type="dxa"/>
            <w:gridSpan w:val="2"/>
          </w:tcPr>
          <w:p w14:paraId="03A9C853" w14:textId="77777777" w:rsidR="0077423F" w:rsidRPr="00F97229" w:rsidRDefault="0077423F" w:rsidP="00717E18">
            <w:pPr>
              <w:rPr>
                <w:rFonts w:cs="Arial"/>
                <w:color w:val="auto"/>
                <w:sz w:val="18"/>
                <w:szCs w:val="20"/>
              </w:rPr>
            </w:pPr>
            <w:r w:rsidRPr="00F97229">
              <w:rPr>
                <w:rFonts w:cs="Arial"/>
                <w:color w:val="auto"/>
                <w:sz w:val="18"/>
                <w:szCs w:val="20"/>
              </w:rPr>
              <w:t>Developing Professional Practice in HR</w:t>
            </w:r>
          </w:p>
        </w:tc>
        <w:tc>
          <w:tcPr>
            <w:tcW w:w="1703" w:type="dxa"/>
          </w:tcPr>
          <w:p w14:paraId="2376CBEE" w14:textId="77777777" w:rsidR="0077423F" w:rsidRPr="00F97229" w:rsidRDefault="0077423F" w:rsidP="00717E18">
            <w:pPr>
              <w:rPr>
                <w:rFonts w:cs="Arial"/>
                <w:color w:val="auto"/>
                <w:sz w:val="18"/>
                <w:szCs w:val="20"/>
              </w:rPr>
            </w:pPr>
            <w:r w:rsidRPr="00F97229">
              <w:rPr>
                <w:rFonts w:cs="Arial"/>
                <w:color w:val="auto"/>
                <w:sz w:val="18"/>
                <w:szCs w:val="20"/>
              </w:rPr>
              <w:t>1.1, 1.2, 1.3</w:t>
            </w:r>
          </w:p>
        </w:tc>
        <w:tc>
          <w:tcPr>
            <w:tcW w:w="5250" w:type="dxa"/>
            <w:gridSpan w:val="2"/>
          </w:tcPr>
          <w:p w14:paraId="1F7A30A5" w14:textId="77777777" w:rsidR="0077423F" w:rsidRPr="00F97229" w:rsidRDefault="0077423F" w:rsidP="00717E18">
            <w:pPr>
              <w:rPr>
                <w:rFonts w:cs="Arial"/>
                <w:color w:val="auto"/>
                <w:sz w:val="18"/>
                <w:szCs w:val="20"/>
              </w:rPr>
            </w:pPr>
            <w:r w:rsidRPr="00F97229">
              <w:rPr>
                <w:rFonts w:cs="Arial"/>
                <w:color w:val="auto"/>
                <w:sz w:val="18"/>
                <w:szCs w:val="20"/>
              </w:rPr>
              <w:t>Copy of UWTSD Programme of study handbook</w:t>
            </w:r>
          </w:p>
        </w:tc>
        <w:tc>
          <w:tcPr>
            <w:tcW w:w="1239" w:type="dxa"/>
          </w:tcPr>
          <w:p w14:paraId="2DA8F2D9" w14:textId="77777777" w:rsidR="0077423F" w:rsidRPr="00F97229" w:rsidRDefault="0077423F" w:rsidP="00717E18">
            <w:pPr>
              <w:rPr>
                <w:rFonts w:cs="Arial"/>
                <w:color w:val="auto"/>
                <w:sz w:val="18"/>
                <w:szCs w:val="20"/>
              </w:rPr>
            </w:pPr>
            <w:r w:rsidRPr="00F97229">
              <w:rPr>
                <w:rFonts w:cs="Arial"/>
                <w:color w:val="auto"/>
                <w:sz w:val="18"/>
                <w:szCs w:val="20"/>
              </w:rPr>
              <w:t>DOC1.7</w:t>
            </w:r>
          </w:p>
        </w:tc>
        <w:tc>
          <w:tcPr>
            <w:tcW w:w="1440" w:type="dxa"/>
          </w:tcPr>
          <w:p w14:paraId="45793E8E" w14:textId="77777777" w:rsidR="0077423F" w:rsidRPr="00F97229" w:rsidRDefault="0077423F" w:rsidP="00717E18">
            <w:pPr>
              <w:contextualSpacing/>
              <w:rPr>
                <w:rFonts w:cs="Arial"/>
                <w:color w:val="auto"/>
              </w:rPr>
            </w:pPr>
          </w:p>
        </w:tc>
        <w:tc>
          <w:tcPr>
            <w:tcW w:w="1440" w:type="dxa"/>
            <w:gridSpan w:val="2"/>
          </w:tcPr>
          <w:p w14:paraId="5761B19D" w14:textId="77777777" w:rsidR="0077423F" w:rsidRPr="00F97229" w:rsidRDefault="0077423F" w:rsidP="00717E18">
            <w:pPr>
              <w:contextualSpacing/>
              <w:rPr>
                <w:rFonts w:cs="Arial"/>
                <w:color w:val="auto"/>
              </w:rPr>
            </w:pPr>
          </w:p>
        </w:tc>
      </w:tr>
      <w:tr w:rsidR="0077423F" w:rsidRPr="00F97229" w14:paraId="69696D8D" w14:textId="77777777" w:rsidTr="0077423F">
        <w:trPr>
          <w:trHeight w:val="506"/>
        </w:trPr>
        <w:tc>
          <w:tcPr>
            <w:tcW w:w="993" w:type="dxa"/>
          </w:tcPr>
          <w:p w14:paraId="2AD7BB96" w14:textId="77777777" w:rsidR="0077423F" w:rsidRPr="00F97229" w:rsidRDefault="0077423F" w:rsidP="00717E18">
            <w:pPr>
              <w:rPr>
                <w:rFonts w:cs="Arial"/>
                <w:color w:val="auto"/>
                <w:sz w:val="18"/>
                <w:szCs w:val="20"/>
              </w:rPr>
            </w:pPr>
            <w:r w:rsidRPr="00F97229">
              <w:rPr>
                <w:rFonts w:cs="Arial"/>
                <w:color w:val="auto"/>
                <w:sz w:val="18"/>
                <w:szCs w:val="20"/>
              </w:rPr>
              <w:t>5CDPP</w:t>
            </w:r>
          </w:p>
        </w:tc>
        <w:tc>
          <w:tcPr>
            <w:tcW w:w="3253" w:type="dxa"/>
            <w:gridSpan w:val="2"/>
          </w:tcPr>
          <w:p w14:paraId="3144444E" w14:textId="77777777" w:rsidR="0077423F" w:rsidRPr="00F97229" w:rsidRDefault="0077423F" w:rsidP="00717E18">
            <w:pPr>
              <w:rPr>
                <w:rFonts w:cs="Arial"/>
                <w:color w:val="auto"/>
                <w:sz w:val="18"/>
                <w:szCs w:val="20"/>
              </w:rPr>
            </w:pPr>
            <w:r w:rsidRPr="00F97229">
              <w:rPr>
                <w:rFonts w:cs="Arial"/>
                <w:color w:val="auto"/>
                <w:sz w:val="18"/>
                <w:szCs w:val="20"/>
              </w:rPr>
              <w:t>Developing Professional Practice in HR</w:t>
            </w:r>
          </w:p>
        </w:tc>
        <w:tc>
          <w:tcPr>
            <w:tcW w:w="1703" w:type="dxa"/>
          </w:tcPr>
          <w:p w14:paraId="22FD43DF" w14:textId="77777777" w:rsidR="0077423F" w:rsidRPr="00F97229" w:rsidRDefault="0077423F" w:rsidP="00717E18">
            <w:pPr>
              <w:rPr>
                <w:rFonts w:cs="Arial"/>
                <w:color w:val="auto"/>
                <w:sz w:val="18"/>
                <w:szCs w:val="20"/>
              </w:rPr>
            </w:pPr>
            <w:r w:rsidRPr="00F97229">
              <w:rPr>
                <w:rFonts w:cs="Arial"/>
                <w:color w:val="auto"/>
                <w:sz w:val="18"/>
                <w:szCs w:val="20"/>
              </w:rPr>
              <w:t>1.1, 1.2, 1.3</w:t>
            </w:r>
          </w:p>
        </w:tc>
        <w:tc>
          <w:tcPr>
            <w:tcW w:w="5250" w:type="dxa"/>
            <w:gridSpan w:val="2"/>
          </w:tcPr>
          <w:p w14:paraId="69218C30" w14:textId="77777777" w:rsidR="0077423F" w:rsidRPr="00F97229" w:rsidRDefault="0077423F" w:rsidP="00717E18">
            <w:pPr>
              <w:rPr>
                <w:rFonts w:cs="Arial"/>
                <w:color w:val="auto"/>
                <w:sz w:val="18"/>
                <w:szCs w:val="20"/>
              </w:rPr>
            </w:pPr>
            <w:r w:rsidRPr="00F97229">
              <w:rPr>
                <w:rFonts w:cs="Arial"/>
                <w:color w:val="auto"/>
                <w:sz w:val="18"/>
                <w:szCs w:val="20"/>
              </w:rPr>
              <w:t xml:space="preserve">Email from </w:t>
            </w:r>
            <w:proofErr w:type="spellStart"/>
            <w:r w:rsidRPr="00F97229">
              <w:rPr>
                <w:rFonts w:cs="Arial"/>
                <w:color w:val="auto"/>
                <w:sz w:val="18"/>
                <w:szCs w:val="20"/>
              </w:rPr>
              <w:t>Coleg</w:t>
            </w:r>
            <w:proofErr w:type="spellEnd"/>
            <w:r w:rsidRPr="00F97229">
              <w:rPr>
                <w:rFonts w:cs="Arial"/>
                <w:color w:val="auto"/>
                <w:sz w:val="18"/>
                <w:szCs w:val="20"/>
              </w:rPr>
              <w:t xml:space="preserve"> Sir Gar confirming course details and the college involvement</w:t>
            </w:r>
          </w:p>
        </w:tc>
        <w:tc>
          <w:tcPr>
            <w:tcW w:w="1239" w:type="dxa"/>
          </w:tcPr>
          <w:p w14:paraId="470C06E5" w14:textId="77777777" w:rsidR="0077423F" w:rsidRPr="00F97229" w:rsidRDefault="0077423F" w:rsidP="00717E18">
            <w:pPr>
              <w:rPr>
                <w:rFonts w:cs="Arial"/>
                <w:color w:val="auto"/>
                <w:sz w:val="18"/>
                <w:szCs w:val="20"/>
              </w:rPr>
            </w:pPr>
            <w:r w:rsidRPr="00F97229">
              <w:rPr>
                <w:rFonts w:cs="Arial"/>
                <w:color w:val="auto"/>
                <w:sz w:val="18"/>
                <w:szCs w:val="20"/>
              </w:rPr>
              <w:t>DOC1.8</w:t>
            </w:r>
          </w:p>
        </w:tc>
        <w:tc>
          <w:tcPr>
            <w:tcW w:w="1440" w:type="dxa"/>
          </w:tcPr>
          <w:p w14:paraId="337169E4" w14:textId="77777777" w:rsidR="0077423F" w:rsidRPr="00F97229" w:rsidRDefault="0077423F" w:rsidP="00717E18">
            <w:pPr>
              <w:contextualSpacing/>
              <w:rPr>
                <w:rFonts w:cs="Arial"/>
                <w:color w:val="auto"/>
              </w:rPr>
            </w:pPr>
          </w:p>
        </w:tc>
        <w:tc>
          <w:tcPr>
            <w:tcW w:w="1440" w:type="dxa"/>
            <w:gridSpan w:val="2"/>
          </w:tcPr>
          <w:p w14:paraId="20F81C7B" w14:textId="77777777" w:rsidR="0077423F" w:rsidRPr="00F97229" w:rsidRDefault="0077423F" w:rsidP="00717E18">
            <w:pPr>
              <w:contextualSpacing/>
              <w:rPr>
                <w:rFonts w:cs="Arial"/>
                <w:color w:val="auto"/>
              </w:rPr>
            </w:pPr>
          </w:p>
        </w:tc>
      </w:tr>
      <w:tr w:rsidR="0077423F" w:rsidRPr="00F97229" w14:paraId="1D2578DF" w14:textId="77777777" w:rsidTr="0077423F">
        <w:trPr>
          <w:trHeight w:val="506"/>
        </w:trPr>
        <w:tc>
          <w:tcPr>
            <w:tcW w:w="993" w:type="dxa"/>
          </w:tcPr>
          <w:p w14:paraId="0C9CB662" w14:textId="77777777" w:rsidR="0077423F" w:rsidRPr="00F97229" w:rsidRDefault="0077423F" w:rsidP="00717E18">
            <w:pPr>
              <w:rPr>
                <w:rFonts w:cs="Arial"/>
                <w:color w:val="auto"/>
                <w:sz w:val="18"/>
                <w:szCs w:val="20"/>
              </w:rPr>
            </w:pPr>
            <w:r w:rsidRPr="00F97229">
              <w:rPr>
                <w:rFonts w:cs="Arial"/>
                <w:color w:val="auto"/>
                <w:sz w:val="18"/>
                <w:szCs w:val="20"/>
              </w:rPr>
              <w:t>5CDPP</w:t>
            </w:r>
          </w:p>
        </w:tc>
        <w:tc>
          <w:tcPr>
            <w:tcW w:w="3253" w:type="dxa"/>
            <w:gridSpan w:val="2"/>
          </w:tcPr>
          <w:p w14:paraId="730D8040" w14:textId="77777777" w:rsidR="0077423F" w:rsidRPr="00F97229" w:rsidRDefault="0077423F" w:rsidP="00717E18">
            <w:pPr>
              <w:rPr>
                <w:rFonts w:cs="Arial"/>
                <w:color w:val="auto"/>
                <w:sz w:val="18"/>
                <w:szCs w:val="20"/>
              </w:rPr>
            </w:pPr>
            <w:r w:rsidRPr="00F97229">
              <w:rPr>
                <w:rFonts w:cs="Arial"/>
                <w:color w:val="auto"/>
                <w:sz w:val="18"/>
                <w:szCs w:val="20"/>
              </w:rPr>
              <w:t>Developing Professional Practice in HR</w:t>
            </w:r>
          </w:p>
        </w:tc>
        <w:tc>
          <w:tcPr>
            <w:tcW w:w="1703" w:type="dxa"/>
          </w:tcPr>
          <w:p w14:paraId="67FE0F5C" w14:textId="77777777" w:rsidR="0077423F" w:rsidRPr="00F97229" w:rsidRDefault="0077423F" w:rsidP="00717E18">
            <w:pPr>
              <w:rPr>
                <w:rFonts w:cs="Arial"/>
                <w:color w:val="auto"/>
                <w:sz w:val="18"/>
                <w:szCs w:val="20"/>
              </w:rPr>
            </w:pPr>
            <w:r w:rsidRPr="00F97229">
              <w:rPr>
                <w:rFonts w:cs="Arial"/>
                <w:color w:val="auto"/>
                <w:sz w:val="18"/>
                <w:szCs w:val="20"/>
              </w:rPr>
              <w:t>1.1, 1.2, 1.3</w:t>
            </w:r>
          </w:p>
        </w:tc>
        <w:tc>
          <w:tcPr>
            <w:tcW w:w="5250" w:type="dxa"/>
            <w:gridSpan w:val="2"/>
          </w:tcPr>
          <w:p w14:paraId="18A01CDB" w14:textId="77777777" w:rsidR="0077423F" w:rsidRPr="00F97229" w:rsidRDefault="0077423F" w:rsidP="00717E18">
            <w:pPr>
              <w:rPr>
                <w:rFonts w:cs="Arial"/>
                <w:color w:val="auto"/>
                <w:sz w:val="18"/>
                <w:szCs w:val="20"/>
              </w:rPr>
            </w:pPr>
            <w:r w:rsidRPr="00F97229">
              <w:rPr>
                <w:rFonts w:cs="Arial"/>
                <w:color w:val="auto"/>
                <w:sz w:val="18"/>
                <w:szCs w:val="20"/>
              </w:rPr>
              <w:t xml:space="preserve">Evidence of completed </w:t>
            </w:r>
            <w:proofErr w:type="spellStart"/>
            <w:r w:rsidRPr="00F97229">
              <w:rPr>
                <w:rFonts w:cs="Arial"/>
                <w:color w:val="auto"/>
                <w:sz w:val="18"/>
                <w:szCs w:val="20"/>
              </w:rPr>
              <w:t>Coleg</w:t>
            </w:r>
            <w:proofErr w:type="spellEnd"/>
            <w:r w:rsidRPr="00F97229">
              <w:rPr>
                <w:rFonts w:cs="Arial"/>
                <w:color w:val="auto"/>
                <w:sz w:val="18"/>
                <w:szCs w:val="20"/>
              </w:rPr>
              <w:t xml:space="preserve"> Sir Gar assessment tests and results</w:t>
            </w:r>
          </w:p>
        </w:tc>
        <w:tc>
          <w:tcPr>
            <w:tcW w:w="1239" w:type="dxa"/>
          </w:tcPr>
          <w:p w14:paraId="517FCEA1" w14:textId="77777777" w:rsidR="0077423F" w:rsidRPr="00F97229" w:rsidRDefault="0077423F" w:rsidP="00717E18">
            <w:pPr>
              <w:rPr>
                <w:rFonts w:cs="Arial"/>
                <w:color w:val="auto"/>
                <w:sz w:val="18"/>
                <w:szCs w:val="20"/>
              </w:rPr>
            </w:pPr>
            <w:r w:rsidRPr="00F97229">
              <w:rPr>
                <w:rFonts w:cs="Arial"/>
                <w:color w:val="auto"/>
                <w:sz w:val="18"/>
                <w:szCs w:val="20"/>
              </w:rPr>
              <w:t>DOC1.9</w:t>
            </w:r>
          </w:p>
        </w:tc>
        <w:tc>
          <w:tcPr>
            <w:tcW w:w="1440" w:type="dxa"/>
          </w:tcPr>
          <w:p w14:paraId="2F26E4DC" w14:textId="77777777" w:rsidR="0077423F" w:rsidRPr="00F97229" w:rsidRDefault="0077423F" w:rsidP="00717E18">
            <w:pPr>
              <w:contextualSpacing/>
              <w:rPr>
                <w:rFonts w:cs="Arial"/>
                <w:color w:val="auto"/>
              </w:rPr>
            </w:pPr>
          </w:p>
        </w:tc>
        <w:tc>
          <w:tcPr>
            <w:tcW w:w="1440" w:type="dxa"/>
            <w:gridSpan w:val="2"/>
          </w:tcPr>
          <w:p w14:paraId="022694C2" w14:textId="77777777" w:rsidR="0077423F" w:rsidRPr="00F97229" w:rsidRDefault="0077423F" w:rsidP="00717E18">
            <w:pPr>
              <w:contextualSpacing/>
              <w:rPr>
                <w:rFonts w:cs="Arial"/>
                <w:color w:val="auto"/>
              </w:rPr>
            </w:pPr>
          </w:p>
        </w:tc>
      </w:tr>
      <w:tr w:rsidR="0077423F" w:rsidRPr="00F97229" w14:paraId="4CE536D6" w14:textId="77777777" w:rsidTr="0077423F">
        <w:trPr>
          <w:trHeight w:val="506"/>
        </w:trPr>
        <w:tc>
          <w:tcPr>
            <w:tcW w:w="993" w:type="dxa"/>
          </w:tcPr>
          <w:p w14:paraId="419AC4CD" w14:textId="77777777" w:rsidR="0077423F" w:rsidRPr="00F97229" w:rsidRDefault="0077423F" w:rsidP="00717E18">
            <w:pPr>
              <w:rPr>
                <w:rFonts w:cs="Arial"/>
                <w:color w:val="auto"/>
                <w:sz w:val="18"/>
                <w:szCs w:val="20"/>
              </w:rPr>
            </w:pPr>
            <w:r w:rsidRPr="00F97229">
              <w:rPr>
                <w:rFonts w:cs="Arial"/>
                <w:color w:val="auto"/>
                <w:sz w:val="18"/>
                <w:szCs w:val="20"/>
              </w:rPr>
              <w:t>5CDPP</w:t>
            </w:r>
          </w:p>
        </w:tc>
        <w:tc>
          <w:tcPr>
            <w:tcW w:w="3253" w:type="dxa"/>
            <w:gridSpan w:val="2"/>
          </w:tcPr>
          <w:p w14:paraId="697CC962" w14:textId="77777777" w:rsidR="0077423F" w:rsidRPr="00F97229" w:rsidRDefault="0077423F" w:rsidP="00717E18">
            <w:pPr>
              <w:rPr>
                <w:rFonts w:cs="Arial"/>
                <w:color w:val="auto"/>
                <w:sz w:val="18"/>
                <w:szCs w:val="20"/>
              </w:rPr>
            </w:pPr>
            <w:r w:rsidRPr="00F97229">
              <w:rPr>
                <w:rFonts w:cs="Arial"/>
                <w:color w:val="auto"/>
                <w:sz w:val="18"/>
                <w:szCs w:val="20"/>
              </w:rPr>
              <w:t>Developing Professional Practice in HR</w:t>
            </w:r>
          </w:p>
        </w:tc>
        <w:tc>
          <w:tcPr>
            <w:tcW w:w="1703" w:type="dxa"/>
          </w:tcPr>
          <w:p w14:paraId="7346976E" w14:textId="77777777" w:rsidR="0077423F" w:rsidRPr="00F97229" w:rsidRDefault="0077423F" w:rsidP="00717E18">
            <w:pPr>
              <w:rPr>
                <w:rFonts w:cs="Arial"/>
                <w:color w:val="auto"/>
                <w:sz w:val="18"/>
                <w:szCs w:val="20"/>
              </w:rPr>
            </w:pPr>
            <w:r w:rsidRPr="00F97229">
              <w:rPr>
                <w:rFonts w:cs="Arial"/>
                <w:color w:val="auto"/>
                <w:sz w:val="18"/>
                <w:szCs w:val="20"/>
              </w:rPr>
              <w:t>1.1, 1.2, 1.3</w:t>
            </w:r>
          </w:p>
        </w:tc>
        <w:tc>
          <w:tcPr>
            <w:tcW w:w="5250" w:type="dxa"/>
            <w:gridSpan w:val="2"/>
          </w:tcPr>
          <w:p w14:paraId="762C4733" w14:textId="77777777" w:rsidR="0077423F" w:rsidRPr="00F97229" w:rsidRDefault="0077423F" w:rsidP="00717E18">
            <w:pPr>
              <w:rPr>
                <w:rFonts w:cs="Arial"/>
                <w:color w:val="auto"/>
                <w:sz w:val="18"/>
                <w:szCs w:val="20"/>
              </w:rPr>
            </w:pPr>
            <w:r w:rsidRPr="00F97229">
              <w:rPr>
                <w:rFonts w:cs="Arial"/>
                <w:color w:val="auto"/>
                <w:sz w:val="18"/>
                <w:szCs w:val="20"/>
              </w:rPr>
              <w:t>Post Induction Questionnaire</w:t>
            </w:r>
          </w:p>
        </w:tc>
        <w:tc>
          <w:tcPr>
            <w:tcW w:w="1239" w:type="dxa"/>
          </w:tcPr>
          <w:p w14:paraId="1BB473A1" w14:textId="77777777" w:rsidR="0077423F" w:rsidRPr="00F97229" w:rsidRDefault="0077423F" w:rsidP="00717E18">
            <w:pPr>
              <w:rPr>
                <w:rFonts w:cs="Arial"/>
                <w:color w:val="auto"/>
                <w:sz w:val="18"/>
                <w:szCs w:val="20"/>
              </w:rPr>
            </w:pPr>
            <w:r w:rsidRPr="00F97229">
              <w:rPr>
                <w:rFonts w:cs="Arial"/>
                <w:color w:val="auto"/>
                <w:sz w:val="18"/>
                <w:szCs w:val="20"/>
              </w:rPr>
              <w:t>DOC1.10</w:t>
            </w:r>
          </w:p>
        </w:tc>
        <w:tc>
          <w:tcPr>
            <w:tcW w:w="1440" w:type="dxa"/>
          </w:tcPr>
          <w:p w14:paraId="74C4A3F4" w14:textId="77777777" w:rsidR="0077423F" w:rsidRPr="00F97229" w:rsidRDefault="0077423F" w:rsidP="00717E18">
            <w:pPr>
              <w:contextualSpacing/>
              <w:rPr>
                <w:rFonts w:cs="Arial"/>
                <w:color w:val="auto"/>
              </w:rPr>
            </w:pPr>
          </w:p>
        </w:tc>
        <w:tc>
          <w:tcPr>
            <w:tcW w:w="1440" w:type="dxa"/>
            <w:gridSpan w:val="2"/>
          </w:tcPr>
          <w:p w14:paraId="36D2B7E2" w14:textId="77777777" w:rsidR="0077423F" w:rsidRPr="00F97229" w:rsidRDefault="0077423F" w:rsidP="00717E18">
            <w:pPr>
              <w:contextualSpacing/>
              <w:rPr>
                <w:rFonts w:cs="Arial"/>
                <w:color w:val="auto"/>
              </w:rPr>
            </w:pPr>
          </w:p>
        </w:tc>
      </w:tr>
      <w:tr w:rsidR="0077423F" w:rsidRPr="00F97229" w14:paraId="04D2D37B" w14:textId="77777777" w:rsidTr="0077423F">
        <w:trPr>
          <w:trHeight w:val="506"/>
        </w:trPr>
        <w:tc>
          <w:tcPr>
            <w:tcW w:w="993" w:type="dxa"/>
          </w:tcPr>
          <w:p w14:paraId="10759280" w14:textId="77777777" w:rsidR="0077423F" w:rsidRPr="00F97229" w:rsidRDefault="0077423F" w:rsidP="00717E18">
            <w:pPr>
              <w:rPr>
                <w:rFonts w:cs="Arial"/>
                <w:color w:val="auto"/>
                <w:sz w:val="18"/>
                <w:szCs w:val="20"/>
              </w:rPr>
            </w:pPr>
            <w:r w:rsidRPr="00F97229">
              <w:rPr>
                <w:rFonts w:cs="Arial"/>
                <w:color w:val="auto"/>
                <w:sz w:val="18"/>
                <w:szCs w:val="20"/>
              </w:rPr>
              <w:t>5CDPP</w:t>
            </w:r>
          </w:p>
        </w:tc>
        <w:tc>
          <w:tcPr>
            <w:tcW w:w="3253" w:type="dxa"/>
            <w:gridSpan w:val="2"/>
          </w:tcPr>
          <w:p w14:paraId="0981FB6A" w14:textId="77777777" w:rsidR="0077423F" w:rsidRPr="00F97229" w:rsidRDefault="0077423F" w:rsidP="00717E18">
            <w:pPr>
              <w:rPr>
                <w:rFonts w:cs="Arial"/>
                <w:color w:val="auto"/>
                <w:sz w:val="18"/>
                <w:szCs w:val="20"/>
              </w:rPr>
            </w:pPr>
            <w:r w:rsidRPr="00F97229">
              <w:rPr>
                <w:rFonts w:cs="Arial"/>
                <w:color w:val="auto"/>
                <w:sz w:val="18"/>
                <w:szCs w:val="20"/>
              </w:rPr>
              <w:t>Developing Professional Practice in HR</w:t>
            </w:r>
          </w:p>
        </w:tc>
        <w:tc>
          <w:tcPr>
            <w:tcW w:w="1703" w:type="dxa"/>
          </w:tcPr>
          <w:p w14:paraId="5A96CCDA" w14:textId="77777777" w:rsidR="0077423F" w:rsidRPr="00F97229" w:rsidRDefault="0077423F" w:rsidP="00717E18">
            <w:pPr>
              <w:rPr>
                <w:rFonts w:cs="Arial"/>
                <w:color w:val="auto"/>
                <w:sz w:val="18"/>
                <w:szCs w:val="20"/>
              </w:rPr>
            </w:pPr>
            <w:r w:rsidRPr="00F97229">
              <w:rPr>
                <w:rFonts w:cs="Arial"/>
                <w:color w:val="auto"/>
                <w:sz w:val="18"/>
                <w:szCs w:val="20"/>
              </w:rPr>
              <w:t>1.1, 1.2, 1.3</w:t>
            </w:r>
          </w:p>
        </w:tc>
        <w:tc>
          <w:tcPr>
            <w:tcW w:w="5250" w:type="dxa"/>
            <w:gridSpan w:val="2"/>
          </w:tcPr>
          <w:p w14:paraId="663D9BA3" w14:textId="77777777" w:rsidR="0077423F" w:rsidRPr="00F97229" w:rsidRDefault="0077423F" w:rsidP="00717E18">
            <w:pPr>
              <w:rPr>
                <w:rFonts w:cs="Arial"/>
                <w:color w:val="auto"/>
                <w:sz w:val="18"/>
                <w:szCs w:val="20"/>
              </w:rPr>
            </w:pPr>
            <w:r w:rsidRPr="00F97229">
              <w:rPr>
                <w:rFonts w:cs="Arial"/>
                <w:color w:val="auto"/>
                <w:sz w:val="18"/>
                <w:szCs w:val="20"/>
              </w:rPr>
              <w:t xml:space="preserve">Email from team at Moodle </w:t>
            </w:r>
          </w:p>
        </w:tc>
        <w:tc>
          <w:tcPr>
            <w:tcW w:w="1239" w:type="dxa"/>
          </w:tcPr>
          <w:p w14:paraId="6488B140" w14:textId="77777777" w:rsidR="0077423F" w:rsidRPr="00F97229" w:rsidRDefault="0077423F" w:rsidP="00717E18">
            <w:pPr>
              <w:rPr>
                <w:rFonts w:cs="Arial"/>
                <w:color w:val="auto"/>
                <w:sz w:val="18"/>
                <w:szCs w:val="20"/>
              </w:rPr>
            </w:pPr>
            <w:r w:rsidRPr="00F97229">
              <w:rPr>
                <w:rFonts w:cs="Arial"/>
                <w:color w:val="auto"/>
                <w:sz w:val="18"/>
                <w:szCs w:val="20"/>
              </w:rPr>
              <w:t>DOC1.11</w:t>
            </w:r>
          </w:p>
        </w:tc>
        <w:tc>
          <w:tcPr>
            <w:tcW w:w="1440" w:type="dxa"/>
          </w:tcPr>
          <w:p w14:paraId="6B04D9CF" w14:textId="77777777" w:rsidR="0077423F" w:rsidRPr="00F97229" w:rsidRDefault="0077423F" w:rsidP="00717E18">
            <w:pPr>
              <w:contextualSpacing/>
              <w:rPr>
                <w:rFonts w:cs="Arial"/>
                <w:color w:val="auto"/>
              </w:rPr>
            </w:pPr>
          </w:p>
        </w:tc>
        <w:tc>
          <w:tcPr>
            <w:tcW w:w="1440" w:type="dxa"/>
            <w:gridSpan w:val="2"/>
          </w:tcPr>
          <w:p w14:paraId="3424DA2E" w14:textId="77777777" w:rsidR="0077423F" w:rsidRPr="00F97229" w:rsidRDefault="0077423F" w:rsidP="00717E18">
            <w:pPr>
              <w:contextualSpacing/>
              <w:rPr>
                <w:rFonts w:cs="Arial"/>
                <w:color w:val="auto"/>
              </w:rPr>
            </w:pPr>
          </w:p>
        </w:tc>
      </w:tr>
      <w:tr w:rsidR="0077423F" w:rsidRPr="00F97229" w14:paraId="15708F54" w14:textId="77777777" w:rsidTr="0077423F">
        <w:trPr>
          <w:trHeight w:val="506"/>
        </w:trPr>
        <w:tc>
          <w:tcPr>
            <w:tcW w:w="993" w:type="dxa"/>
          </w:tcPr>
          <w:p w14:paraId="2707D513" w14:textId="77777777" w:rsidR="0077423F" w:rsidRPr="00F97229" w:rsidRDefault="0077423F" w:rsidP="00717E18">
            <w:pPr>
              <w:rPr>
                <w:rFonts w:cs="Arial"/>
                <w:color w:val="auto"/>
                <w:sz w:val="18"/>
                <w:szCs w:val="20"/>
              </w:rPr>
            </w:pPr>
            <w:r w:rsidRPr="00F97229">
              <w:rPr>
                <w:rFonts w:cs="Arial"/>
                <w:color w:val="auto"/>
                <w:sz w:val="18"/>
                <w:szCs w:val="20"/>
              </w:rPr>
              <w:t>5CDPP</w:t>
            </w:r>
          </w:p>
        </w:tc>
        <w:tc>
          <w:tcPr>
            <w:tcW w:w="3253" w:type="dxa"/>
            <w:gridSpan w:val="2"/>
          </w:tcPr>
          <w:p w14:paraId="72860700" w14:textId="77777777" w:rsidR="0077423F" w:rsidRPr="00F97229" w:rsidRDefault="0077423F" w:rsidP="00717E18">
            <w:pPr>
              <w:rPr>
                <w:rFonts w:cs="Arial"/>
                <w:color w:val="auto"/>
                <w:sz w:val="18"/>
                <w:szCs w:val="20"/>
              </w:rPr>
            </w:pPr>
            <w:r w:rsidRPr="00F97229">
              <w:rPr>
                <w:rFonts w:cs="Arial"/>
                <w:color w:val="auto"/>
                <w:sz w:val="18"/>
                <w:szCs w:val="20"/>
              </w:rPr>
              <w:t>Developing Professional Practice in HR</w:t>
            </w:r>
          </w:p>
        </w:tc>
        <w:tc>
          <w:tcPr>
            <w:tcW w:w="1703" w:type="dxa"/>
          </w:tcPr>
          <w:p w14:paraId="1AC787AF" w14:textId="77777777" w:rsidR="0077423F" w:rsidRPr="00F97229" w:rsidRDefault="0077423F" w:rsidP="00717E18">
            <w:pPr>
              <w:rPr>
                <w:rFonts w:cs="Arial"/>
                <w:color w:val="auto"/>
                <w:sz w:val="18"/>
                <w:szCs w:val="20"/>
              </w:rPr>
            </w:pPr>
            <w:r w:rsidRPr="00F97229">
              <w:rPr>
                <w:rFonts w:cs="Arial"/>
                <w:color w:val="auto"/>
                <w:sz w:val="18"/>
                <w:szCs w:val="20"/>
              </w:rPr>
              <w:t>1.1, 1.2, 1.3</w:t>
            </w:r>
          </w:p>
        </w:tc>
        <w:tc>
          <w:tcPr>
            <w:tcW w:w="5250" w:type="dxa"/>
            <w:gridSpan w:val="2"/>
          </w:tcPr>
          <w:p w14:paraId="73AD01A3" w14:textId="77777777" w:rsidR="0077423F" w:rsidRPr="00F97229" w:rsidRDefault="0077423F" w:rsidP="00717E18">
            <w:pPr>
              <w:rPr>
                <w:rFonts w:cs="Arial"/>
                <w:color w:val="auto"/>
                <w:sz w:val="18"/>
                <w:szCs w:val="20"/>
              </w:rPr>
            </w:pPr>
            <w:r w:rsidRPr="00F97229">
              <w:rPr>
                <w:rFonts w:cs="Arial"/>
                <w:color w:val="auto"/>
                <w:sz w:val="18"/>
                <w:szCs w:val="20"/>
              </w:rPr>
              <w:t>Letter confirming CIPD student membership</w:t>
            </w:r>
          </w:p>
        </w:tc>
        <w:tc>
          <w:tcPr>
            <w:tcW w:w="1239" w:type="dxa"/>
          </w:tcPr>
          <w:p w14:paraId="4F24CBD7" w14:textId="77777777" w:rsidR="0077423F" w:rsidRPr="00F97229" w:rsidRDefault="0077423F" w:rsidP="00717E18">
            <w:pPr>
              <w:rPr>
                <w:rFonts w:cs="Arial"/>
                <w:color w:val="auto"/>
                <w:sz w:val="18"/>
                <w:szCs w:val="20"/>
              </w:rPr>
            </w:pPr>
            <w:r w:rsidRPr="00F97229">
              <w:rPr>
                <w:rFonts w:cs="Arial"/>
                <w:color w:val="auto"/>
                <w:sz w:val="18"/>
                <w:szCs w:val="20"/>
              </w:rPr>
              <w:t>DOC1.12</w:t>
            </w:r>
          </w:p>
        </w:tc>
        <w:tc>
          <w:tcPr>
            <w:tcW w:w="1440" w:type="dxa"/>
          </w:tcPr>
          <w:p w14:paraId="51ACDA3C" w14:textId="77777777" w:rsidR="0077423F" w:rsidRPr="00F97229" w:rsidRDefault="0077423F" w:rsidP="00717E18">
            <w:pPr>
              <w:contextualSpacing/>
              <w:rPr>
                <w:rFonts w:cs="Arial"/>
                <w:color w:val="auto"/>
              </w:rPr>
            </w:pPr>
          </w:p>
        </w:tc>
        <w:tc>
          <w:tcPr>
            <w:tcW w:w="1440" w:type="dxa"/>
            <w:gridSpan w:val="2"/>
          </w:tcPr>
          <w:p w14:paraId="6F3D158C" w14:textId="77777777" w:rsidR="0077423F" w:rsidRPr="00F97229" w:rsidRDefault="0077423F" w:rsidP="00717E18">
            <w:pPr>
              <w:contextualSpacing/>
              <w:rPr>
                <w:rFonts w:cs="Arial"/>
                <w:color w:val="auto"/>
              </w:rPr>
            </w:pPr>
          </w:p>
        </w:tc>
      </w:tr>
      <w:tr w:rsidR="0077423F" w:rsidRPr="00F97229" w14:paraId="3C797DC8" w14:textId="77777777" w:rsidTr="0077423F">
        <w:trPr>
          <w:trHeight w:val="506"/>
        </w:trPr>
        <w:tc>
          <w:tcPr>
            <w:tcW w:w="993" w:type="dxa"/>
          </w:tcPr>
          <w:p w14:paraId="1A37398C" w14:textId="77777777" w:rsidR="0077423F" w:rsidRPr="00F97229" w:rsidRDefault="0077423F" w:rsidP="00717E18">
            <w:pPr>
              <w:rPr>
                <w:rFonts w:cs="Arial"/>
                <w:color w:val="auto"/>
                <w:sz w:val="18"/>
                <w:szCs w:val="20"/>
              </w:rPr>
            </w:pPr>
            <w:r w:rsidRPr="00F97229">
              <w:rPr>
                <w:rFonts w:cs="Arial"/>
                <w:color w:val="auto"/>
                <w:sz w:val="18"/>
                <w:szCs w:val="20"/>
              </w:rPr>
              <w:t>5CDPP</w:t>
            </w:r>
          </w:p>
        </w:tc>
        <w:tc>
          <w:tcPr>
            <w:tcW w:w="3253" w:type="dxa"/>
            <w:gridSpan w:val="2"/>
          </w:tcPr>
          <w:p w14:paraId="53A773E5" w14:textId="77777777" w:rsidR="0077423F" w:rsidRPr="00F97229" w:rsidRDefault="0077423F" w:rsidP="00717E18">
            <w:pPr>
              <w:rPr>
                <w:rFonts w:cs="Arial"/>
                <w:color w:val="auto"/>
                <w:sz w:val="18"/>
                <w:szCs w:val="20"/>
              </w:rPr>
            </w:pPr>
            <w:r w:rsidRPr="00F97229">
              <w:rPr>
                <w:rFonts w:cs="Arial"/>
                <w:color w:val="auto"/>
                <w:sz w:val="18"/>
                <w:szCs w:val="20"/>
              </w:rPr>
              <w:t>Developing Professional Practice in HR</w:t>
            </w:r>
          </w:p>
        </w:tc>
        <w:tc>
          <w:tcPr>
            <w:tcW w:w="1703" w:type="dxa"/>
          </w:tcPr>
          <w:p w14:paraId="5A15EF55" w14:textId="77777777" w:rsidR="0077423F" w:rsidRPr="00F97229" w:rsidRDefault="0077423F" w:rsidP="00717E18">
            <w:pPr>
              <w:rPr>
                <w:rFonts w:cs="Arial"/>
                <w:color w:val="auto"/>
                <w:sz w:val="18"/>
                <w:szCs w:val="20"/>
              </w:rPr>
            </w:pPr>
            <w:r w:rsidRPr="00F97229">
              <w:rPr>
                <w:rFonts w:cs="Arial"/>
                <w:color w:val="auto"/>
                <w:sz w:val="18"/>
                <w:szCs w:val="20"/>
              </w:rPr>
              <w:t>1.1, 1.2, 1.3</w:t>
            </w:r>
          </w:p>
        </w:tc>
        <w:tc>
          <w:tcPr>
            <w:tcW w:w="5250" w:type="dxa"/>
            <w:gridSpan w:val="2"/>
          </w:tcPr>
          <w:p w14:paraId="168B733D" w14:textId="77777777" w:rsidR="0077423F" w:rsidRPr="00F97229" w:rsidRDefault="0077423F" w:rsidP="00717E18">
            <w:pPr>
              <w:rPr>
                <w:rFonts w:cs="Arial"/>
                <w:color w:val="auto"/>
                <w:sz w:val="18"/>
                <w:szCs w:val="20"/>
              </w:rPr>
            </w:pPr>
            <w:r w:rsidRPr="00F97229">
              <w:rPr>
                <w:rFonts w:cs="Arial"/>
                <w:color w:val="auto"/>
                <w:sz w:val="18"/>
                <w:szCs w:val="20"/>
              </w:rPr>
              <w:t>Copy of CIPD Code of Conduct</w:t>
            </w:r>
          </w:p>
        </w:tc>
        <w:tc>
          <w:tcPr>
            <w:tcW w:w="1239" w:type="dxa"/>
          </w:tcPr>
          <w:p w14:paraId="7ED09916" w14:textId="77777777" w:rsidR="0077423F" w:rsidRPr="00F97229" w:rsidRDefault="0077423F" w:rsidP="00717E18">
            <w:pPr>
              <w:tabs>
                <w:tab w:val="center" w:pos="1647"/>
              </w:tabs>
              <w:rPr>
                <w:rFonts w:cs="Arial"/>
                <w:color w:val="auto"/>
                <w:sz w:val="18"/>
                <w:szCs w:val="20"/>
              </w:rPr>
            </w:pPr>
            <w:r w:rsidRPr="00F97229">
              <w:rPr>
                <w:rFonts w:cs="Arial"/>
                <w:color w:val="auto"/>
                <w:sz w:val="18"/>
                <w:szCs w:val="20"/>
              </w:rPr>
              <w:t>DOC1.13</w:t>
            </w:r>
            <w:r w:rsidRPr="00F97229">
              <w:rPr>
                <w:rFonts w:cs="Arial"/>
                <w:color w:val="auto"/>
                <w:sz w:val="18"/>
                <w:szCs w:val="20"/>
              </w:rPr>
              <w:tab/>
            </w:r>
          </w:p>
        </w:tc>
        <w:tc>
          <w:tcPr>
            <w:tcW w:w="1440" w:type="dxa"/>
          </w:tcPr>
          <w:p w14:paraId="238DEE75" w14:textId="77777777" w:rsidR="0077423F" w:rsidRPr="00F97229" w:rsidRDefault="0077423F" w:rsidP="00717E18">
            <w:pPr>
              <w:contextualSpacing/>
              <w:rPr>
                <w:rFonts w:cs="Arial"/>
                <w:color w:val="auto"/>
              </w:rPr>
            </w:pPr>
          </w:p>
        </w:tc>
        <w:tc>
          <w:tcPr>
            <w:tcW w:w="1440" w:type="dxa"/>
            <w:gridSpan w:val="2"/>
          </w:tcPr>
          <w:p w14:paraId="1701D5F3" w14:textId="77777777" w:rsidR="0077423F" w:rsidRPr="00F97229" w:rsidRDefault="0077423F" w:rsidP="00717E18">
            <w:pPr>
              <w:contextualSpacing/>
              <w:rPr>
                <w:rFonts w:cs="Arial"/>
                <w:color w:val="auto"/>
              </w:rPr>
            </w:pPr>
          </w:p>
        </w:tc>
      </w:tr>
      <w:tr w:rsidR="0077423F" w:rsidRPr="00F97229" w14:paraId="2CC7A86F" w14:textId="77777777" w:rsidTr="0077423F">
        <w:trPr>
          <w:trHeight w:val="506"/>
        </w:trPr>
        <w:tc>
          <w:tcPr>
            <w:tcW w:w="993" w:type="dxa"/>
          </w:tcPr>
          <w:p w14:paraId="1BDB2578" w14:textId="77777777" w:rsidR="0077423F" w:rsidRPr="00F97229" w:rsidRDefault="0077423F" w:rsidP="00717E18">
            <w:pPr>
              <w:rPr>
                <w:rFonts w:cs="Arial"/>
                <w:color w:val="auto"/>
                <w:sz w:val="18"/>
                <w:szCs w:val="20"/>
              </w:rPr>
            </w:pPr>
            <w:r w:rsidRPr="00F97229">
              <w:rPr>
                <w:rFonts w:cs="Arial"/>
                <w:color w:val="auto"/>
                <w:sz w:val="18"/>
                <w:szCs w:val="20"/>
              </w:rPr>
              <w:t>5CDPP</w:t>
            </w:r>
          </w:p>
        </w:tc>
        <w:tc>
          <w:tcPr>
            <w:tcW w:w="3253" w:type="dxa"/>
            <w:gridSpan w:val="2"/>
          </w:tcPr>
          <w:p w14:paraId="41392ED5" w14:textId="77777777" w:rsidR="0077423F" w:rsidRPr="00F97229" w:rsidRDefault="0077423F" w:rsidP="00717E18">
            <w:pPr>
              <w:rPr>
                <w:rFonts w:cs="Arial"/>
                <w:color w:val="auto"/>
                <w:sz w:val="18"/>
                <w:szCs w:val="20"/>
              </w:rPr>
            </w:pPr>
            <w:r w:rsidRPr="00F97229">
              <w:rPr>
                <w:rFonts w:cs="Arial"/>
                <w:color w:val="auto"/>
                <w:sz w:val="18"/>
                <w:szCs w:val="20"/>
              </w:rPr>
              <w:t>Developing Professional Practice in HR</w:t>
            </w:r>
          </w:p>
        </w:tc>
        <w:tc>
          <w:tcPr>
            <w:tcW w:w="1703" w:type="dxa"/>
          </w:tcPr>
          <w:p w14:paraId="49C66ABC" w14:textId="77777777" w:rsidR="0077423F" w:rsidRPr="00F97229" w:rsidRDefault="0077423F" w:rsidP="00717E18">
            <w:pPr>
              <w:contextualSpacing/>
              <w:rPr>
                <w:rFonts w:cs="Arial"/>
                <w:color w:val="auto"/>
                <w:sz w:val="18"/>
                <w:szCs w:val="20"/>
              </w:rPr>
            </w:pPr>
            <w:r w:rsidRPr="00F97229">
              <w:rPr>
                <w:rFonts w:cs="Arial"/>
                <w:color w:val="auto"/>
                <w:sz w:val="18"/>
                <w:szCs w:val="20"/>
              </w:rPr>
              <w:t>3.1, 3.2, 4.3</w:t>
            </w:r>
          </w:p>
        </w:tc>
        <w:tc>
          <w:tcPr>
            <w:tcW w:w="5250" w:type="dxa"/>
            <w:gridSpan w:val="2"/>
          </w:tcPr>
          <w:p w14:paraId="5BF98177" w14:textId="77777777" w:rsidR="0077423F" w:rsidRPr="00F97229" w:rsidRDefault="0077423F" w:rsidP="00717E18">
            <w:pPr>
              <w:rPr>
                <w:rFonts w:cs="Arial"/>
                <w:color w:val="auto"/>
                <w:sz w:val="18"/>
                <w:szCs w:val="20"/>
              </w:rPr>
            </w:pPr>
            <w:r w:rsidRPr="00F97229">
              <w:rPr>
                <w:rFonts w:cs="Arial"/>
                <w:color w:val="auto"/>
                <w:sz w:val="18"/>
                <w:szCs w:val="20"/>
              </w:rPr>
              <w:t>Email evidence to find out how to track candidates</w:t>
            </w:r>
          </w:p>
        </w:tc>
        <w:tc>
          <w:tcPr>
            <w:tcW w:w="1239" w:type="dxa"/>
          </w:tcPr>
          <w:p w14:paraId="0DE8A3E6" w14:textId="77777777" w:rsidR="0077423F" w:rsidRPr="00F97229" w:rsidRDefault="0077423F" w:rsidP="00717E18">
            <w:pPr>
              <w:tabs>
                <w:tab w:val="center" w:pos="1647"/>
              </w:tabs>
              <w:rPr>
                <w:rFonts w:cs="Arial"/>
                <w:color w:val="auto"/>
                <w:sz w:val="18"/>
                <w:szCs w:val="20"/>
              </w:rPr>
            </w:pPr>
            <w:r w:rsidRPr="00F97229">
              <w:rPr>
                <w:rFonts w:cs="Arial"/>
                <w:color w:val="auto"/>
                <w:sz w:val="18"/>
                <w:szCs w:val="20"/>
              </w:rPr>
              <w:t>DOC3.1</w:t>
            </w:r>
          </w:p>
        </w:tc>
        <w:tc>
          <w:tcPr>
            <w:tcW w:w="1440" w:type="dxa"/>
          </w:tcPr>
          <w:p w14:paraId="30E47716" w14:textId="77777777" w:rsidR="0077423F" w:rsidRPr="00F97229" w:rsidRDefault="0077423F" w:rsidP="00717E18">
            <w:pPr>
              <w:contextualSpacing/>
              <w:rPr>
                <w:rFonts w:cs="Arial"/>
                <w:color w:val="auto"/>
              </w:rPr>
            </w:pPr>
          </w:p>
        </w:tc>
        <w:tc>
          <w:tcPr>
            <w:tcW w:w="1440" w:type="dxa"/>
            <w:gridSpan w:val="2"/>
          </w:tcPr>
          <w:p w14:paraId="47B95A3D" w14:textId="77777777" w:rsidR="0077423F" w:rsidRPr="00F97229" w:rsidRDefault="0077423F" w:rsidP="00717E18">
            <w:pPr>
              <w:contextualSpacing/>
              <w:rPr>
                <w:rFonts w:cs="Arial"/>
                <w:color w:val="auto"/>
              </w:rPr>
            </w:pPr>
          </w:p>
        </w:tc>
      </w:tr>
      <w:tr w:rsidR="0077423F" w:rsidRPr="00F97229" w14:paraId="1DA86155" w14:textId="77777777" w:rsidTr="0077423F">
        <w:trPr>
          <w:trHeight w:val="506"/>
        </w:trPr>
        <w:tc>
          <w:tcPr>
            <w:tcW w:w="993" w:type="dxa"/>
          </w:tcPr>
          <w:p w14:paraId="02956EBD" w14:textId="77777777" w:rsidR="0077423F" w:rsidRPr="00F97229" w:rsidRDefault="0077423F" w:rsidP="00717E18">
            <w:pPr>
              <w:rPr>
                <w:rFonts w:cs="Arial"/>
                <w:color w:val="auto"/>
                <w:sz w:val="18"/>
                <w:szCs w:val="20"/>
              </w:rPr>
            </w:pPr>
            <w:r w:rsidRPr="00F97229">
              <w:rPr>
                <w:rFonts w:cs="Arial"/>
                <w:color w:val="auto"/>
                <w:sz w:val="18"/>
                <w:szCs w:val="20"/>
              </w:rPr>
              <w:t>5CDPP</w:t>
            </w:r>
          </w:p>
        </w:tc>
        <w:tc>
          <w:tcPr>
            <w:tcW w:w="3253" w:type="dxa"/>
            <w:gridSpan w:val="2"/>
          </w:tcPr>
          <w:p w14:paraId="39C5F5EB" w14:textId="77777777" w:rsidR="0077423F" w:rsidRPr="00F97229" w:rsidRDefault="0077423F" w:rsidP="00717E18">
            <w:pPr>
              <w:rPr>
                <w:rFonts w:cs="Arial"/>
                <w:color w:val="auto"/>
                <w:sz w:val="18"/>
                <w:szCs w:val="20"/>
              </w:rPr>
            </w:pPr>
            <w:r w:rsidRPr="00F97229">
              <w:rPr>
                <w:rFonts w:cs="Arial"/>
                <w:color w:val="auto"/>
                <w:sz w:val="18"/>
                <w:szCs w:val="20"/>
              </w:rPr>
              <w:t>Developing Professional Practice in HR</w:t>
            </w:r>
          </w:p>
        </w:tc>
        <w:tc>
          <w:tcPr>
            <w:tcW w:w="1703" w:type="dxa"/>
          </w:tcPr>
          <w:p w14:paraId="7A78071F" w14:textId="77777777" w:rsidR="0077423F" w:rsidRPr="00F97229" w:rsidRDefault="0077423F" w:rsidP="00717E18">
            <w:pPr>
              <w:rPr>
                <w:rFonts w:cs="Arial"/>
                <w:color w:val="auto"/>
                <w:sz w:val="18"/>
                <w:szCs w:val="20"/>
              </w:rPr>
            </w:pPr>
            <w:r w:rsidRPr="00F97229">
              <w:rPr>
                <w:rFonts w:cs="Arial"/>
                <w:color w:val="auto"/>
                <w:sz w:val="18"/>
                <w:szCs w:val="20"/>
              </w:rPr>
              <w:t>3.1, 3.2, 4.3</w:t>
            </w:r>
          </w:p>
        </w:tc>
        <w:tc>
          <w:tcPr>
            <w:tcW w:w="5250" w:type="dxa"/>
            <w:gridSpan w:val="2"/>
          </w:tcPr>
          <w:p w14:paraId="69B61D6E" w14:textId="77777777" w:rsidR="0077423F" w:rsidRPr="00F97229" w:rsidRDefault="0077423F" w:rsidP="00717E18">
            <w:pPr>
              <w:rPr>
                <w:rFonts w:cs="Arial"/>
                <w:color w:val="auto"/>
                <w:sz w:val="18"/>
                <w:szCs w:val="20"/>
              </w:rPr>
            </w:pPr>
            <w:r w:rsidRPr="00F97229">
              <w:rPr>
                <w:rFonts w:cs="Arial"/>
                <w:color w:val="auto"/>
                <w:sz w:val="18"/>
                <w:szCs w:val="20"/>
              </w:rPr>
              <w:t>Copy of triple A event handout email version</w:t>
            </w:r>
          </w:p>
        </w:tc>
        <w:tc>
          <w:tcPr>
            <w:tcW w:w="1239" w:type="dxa"/>
          </w:tcPr>
          <w:p w14:paraId="0A93F7D4" w14:textId="77777777" w:rsidR="0077423F" w:rsidRPr="00F97229" w:rsidRDefault="0077423F" w:rsidP="00717E18">
            <w:pPr>
              <w:tabs>
                <w:tab w:val="center" w:pos="1647"/>
              </w:tabs>
              <w:rPr>
                <w:rFonts w:cs="Arial"/>
                <w:color w:val="auto"/>
                <w:sz w:val="18"/>
                <w:szCs w:val="20"/>
              </w:rPr>
            </w:pPr>
            <w:r w:rsidRPr="00F97229">
              <w:rPr>
                <w:rFonts w:cs="Arial"/>
                <w:color w:val="auto"/>
                <w:sz w:val="18"/>
                <w:szCs w:val="20"/>
              </w:rPr>
              <w:t>DOC3.2</w:t>
            </w:r>
          </w:p>
        </w:tc>
        <w:tc>
          <w:tcPr>
            <w:tcW w:w="1440" w:type="dxa"/>
          </w:tcPr>
          <w:p w14:paraId="699744F3" w14:textId="77777777" w:rsidR="0077423F" w:rsidRPr="00F97229" w:rsidRDefault="0077423F" w:rsidP="00717E18">
            <w:pPr>
              <w:contextualSpacing/>
              <w:rPr>
                <w:rFonts w:cs="Arial"/>
                <w:color w:val="auto"/>
              </w:rPr>
            </w:pPr>
          </w:p>
        </w:tc>
        <w:tc>
          <w:tcPr>
            <w:tcW w:w="1440" w:type="dxa"/>
            <w:gridSpan w:val="2"/>
          </w:tcPr>
          <w:p w14:paraId="6B3CFC4F" w14:textId="77777777" w:rsidR="0077423F" w:rsidRPr="00F97229" w:rsidRDefault="0077423F" w:rsidP="00717E18">
            <w:pPr>
              <w:contextualSpacing/>
              <w:rPr>
                <w:rFonts w:cs="Arial"/>
                <w:color w:val="auto"/>
              </w:rPr>
            </w:pPr>
          </w:p>
        </w:tc>
      </w:tr>
      <w:tr w:rsidR="0077423F" w:rsidRPr="00F97229" w14:paraId="1A391F8A" w14:textId="77777777" w:rsidTr="0077423F">
        <w:trPr>
          <w:trHeight w:val="506"/>
        </w:trPr>
        <w:tc>
          <w:tcPr>
            <w:tcW w:w="993" w:type="dxa"/>
          </w:tcPr>
          <w:p w14:paraId="5FAAAC74" w14:textId="77777777" w:rsidR="0077423F" w:rsidRPr="00F97229" w:rsidRDefault="0077423F" w:rsidP="00717E18">
            <w:pPr>
              <w:rPr>
                <w:rFonts w:cs="Arial"/>
                <w:color w:val="auto"/>
                <w:sz w:val="18"/>
                <w:szCs w:val="20"/>
              </w:rPr>
            </w:pPr>
            <w:r w:rsidRPr="00F97229">
              <w:rPr>
                <w:rFonts w:cs="Arial"/>
                <w:color w:val="auto"/>
                <w:sz w:val="18"/>
                <w:szCs w:val="20"/>
              </w:rPr>
              <w:lastRenderedPageBreak/>
              <w:t>5CDPP</w:t>
            </w:r>
          </w:p>
        </w:tc>
        <w:tc>
          <w:tcPr>
            <w:tcW w:w="3253" w:type="dxa"/>
            <w:gridSpan w:val="2"/>
          </w:tcPr>
          <w:p w14:paraId="31A6CF49" w14:textId="77777777" w:rsidR="0077423F" w:rsidRPr="00F97229" w:rsidRDefault="0077423F" w:rsidP="00717E18">
            <w:pPr>
              <w:rPr>
                <w:rFonts w:cs="Arial"/>
                <w:color w:val="auto"/>
                <w:sz w:val="18"/>
                <w:szCs w:val="20"/>
              </w:rPr>
            </w:pPr>
            <w:r w:rsidRPr="00F97229">
              <w:rPr>
                <w:rFonts w:cs="Arial"/>
                <w:color w:val="auto"/>
                <w:sz w:val="18"/>
                <w:szCs w:val="20"/>
              </w:rPr>
              <w:t>Developing Professional Practice in HR</w:t>
            </w:r>
          </w:p>
        </w:tc>
        <w:tc>
          <w:tcPr>
            <w:tcW w:w="1703" w:type="dxa"/>
          </w:tcPr>
          <w:p w14:paraId="676AE1A2" w14:textId="77777777" w:rsidR="0077423F" w:rsidRPr="00F97229" w:rsidRDefault="0077423F" w:rsidP="00717E18">
            <w:pPr>
              <w:rPr>
                <w:rFonts w:cs="Arial"/>
                <w:color w:val="auto"/>
                <w:sz w:val="18"/>
                <w:szCs w:val="20"/>
              </w:rPr>
            </w:pPr>
            <w:r w:rsidRPr="00F97229">
              <w:rPr>
                <w:rFonts w:cs="Arial"/>
                <w:color w:val="auto"/>
                <w:sz w:val="18"/>
                <w:szCs w:val="20"/>
              </w:rPr>
              <w:t>3.1, 3.2, 4.3</w:t>
            </w:r>
          </w:p>
        </w:tc>
        <w:tc>
          <w:tcPr>
            <w:tcW w:w="5250" w:type="dxa"/>
            <w:gridSpan w:val="2"/>
          </w:tcPr>
          <w:p w14:paraId="0A5EF3F3" w14:textId="77777777" w:rsidR="0077423F" w:rsidRPr="00F97229" w:rsidRDefault="0077423F" w:rsidP="00717E18">
            <w:pPr>
              <w:rPr>
                <w:rFonts w:cs="Arial"/>
                <w:color w:val="auto"/>
                <w:sz w:val="18"/>
                <w:szCs w:val="20"/>
              </w:rPr>
            </w:pPr>
            <w:r w:rsidRPr="00F97229">
              <w:rPr>
                <w:rFonts w:cs="Arial"/>
                <w:color w:val="auto"/>
                <w:sz w:val="18"/>
                <w:szCs w:val="20"/>
              </w:rPr>
              <w:t>Email providing feedback to colleagues</w:t>
            </w:r>
          </w:p>
        </w:tc>
        <w:tc>
          <w:tcPr>
            <w:tcW w:w="1239" w:type="dxa"/>
          </w:tcPr>
          <w:p w14:paraId="77C15A8F" w14:textId="77777777" w:rsidR="0077423F" w:rsidRPr="00F97229" w:rsidRDefault="0077423F" w:rsidP="00717E18">
            <w:pPr>
              <w:tabs>
                <w:tab w:val="center" w:pos="1647"/>
              </w:tabs>
              <w:rPr>
                <w:rFonts w:cs="Arial"/>
                <w:color w:val="auto"/>
                <w:sz w:val="18"/>
                <w:szCs w:val="20"/>
              </w:rPr>
            </w:pPr>
            <w:r w:rsidRPr="00F97229">
              <w:rPr>
                <w:rFonts w:cs="Arial"/>
                <w:color w:val="auto"/>
                <w:sz w:val="18"/>
                <w:szCs w:val="20"/>
              </w:rPr>
              <w:t>DOC3.3</w:t>
            </w:r>
          </w:p>
        </w:tc>
        <w:tc>
          <w:tcPr>
            <w:tcW w:w="1440" w:type="dxa"/>
          </w:tcPr>
          <w:p w14:paraId="4FBC235F" w14:textId="77777777" w:rsidR="0077423F" w:rsidRPr="00F97229" w:rsidRDefault="0077423F" w:rsidP="00717E18">
            <w:pPr>
              <w:contextualSpacing/>
              <w:rPr>
                <w:rFonts w:cs="Arial"/>
                <w:color w:val="auto"/>
              </w:rPr>
            </w:pPr>
          </w:p>
        </w:tc>
        <w:tc>
          <w:tcPr>
            <w:tcW w:w="1440" w:type="dxa"/>
            <w:gridSpan w:val="2"/>
          </w:tcPr>
          <w:p w14:paraId="7FA5E46D" w14:textId="77777777" w:rsidR="0077423F" w:rsidRPr="00F97229" w:rsidRDefault="0077423F" w:rsidP="00717E18">
            <w:pPr>
              <w:contextualSpacing/>
              <w:rPr>
                <w:rFonts w:cs="Arial"/>
                <w:color w:val="auto"/>
              </w:rPr>
            </w:pPr>
          </w:p>
        </w:tc>
      </w:tr>
      <w:tr w:rsidR="0077423F" w:rsidRPr="00F97229" w14:paraId="0EF065F9" w14:textId="77777777" w:rsidTr="0077423F">
        <w:trPr>
          <w:trHeight w:val="506"/>
        </w:trPr>
        <w:tc>
          <w:tcPr>
            <w:tcW w:w="993" w:type="dxa"/>
          </w:tcPr>
          <w:p w14:paraId="1C7BA104" w14:textId="77777777" w:rsidR="0077423F" w:rsidRPr="00F97229" w:rsidRDefault="0077423F" w:rsidP="00717E18">
            <w:pPr>
              <w:rPr>
                <w:rFonts w:cs="Arial"/>
                <w:color w:val="auto"/>
                <w:sz w:val="18"/>
                <w:szCs w:val="20"/>
              </w:rPr>
            </w:pPr>
            <w:r w:rsidRPr="00F97229">
              <w:rPr>
                <w:rFonts w:cs="Arial"/>
                <w:color w:val="auto"/>
                <w:sz w:val="18"/>
                <w:szCs w:val="20"/>
              </w:rPr>
              <w:t>5CDPP</w:t>
            </w:r>
          </w:p>
        </w:tc>
        <w:tc>
          <w:tcPr>
            <w:tcW w:w="3253" w:type="dxa"/>
            <w:gridSpan w:val="2"/>
          </w:tcPr>
          <w:p w14:paraId="4DDCCC8D" w14:textId="77777777" w:rsidR="0077423F" w:rsidRPr="00F97229" w:rsidRDefault="0077423F" w:rsidP="00717E18">
            <w:pPr>
              <w:rPr>
                <w:rFonts w:cs="Arial"/>
                <w:color w:val="auto"/>
                <w:sz w:val="18"/>
                <w:szCs w:val="20"/>
              </w:rPr>
            </w:pPr>
            <w:r w:rsidRPr="00F97229">
              <w:rPr>
                <w:rFonts w:cs="Arial"/>
                <w:color w:val="auto"/>
                <w:sz w:val="18"/>
                <w:szCs w:val="20"/>
              </w:rPr>
              <w:t>Developing Professional Practice in HR</w:t>
            </w:r>
          </w:p>
        </w:tc>
        <w:tc>
          <w:tcPr>
            <w:tcW w:w="1703" w:type="dxa"/>
          </w:tcPr>
          <w:p w14:paraId="2AA01C9C" w14:textId="77777777" w:rsidR="0077423F" w:rsidRPr="00F97229" w:rsidRDefault="0077423F" w:rsidP="00717E18">
            <w:pPr>
              <w:rPr>
                <w:rFonts w:cs="Arial"/>
                <w:color w:val="auto"/>
                <w:sz w:val="18"/>
                <w:szCs w:val="20"/>
              </w:rPr>
            </w:pPr>
            <w:r w:rsidRPr="00F97229">
              <w:rPr>
                <w:rFonts w:cs="Arial"/>
                <w:color w:val="auto"/>
                <w:sz w:val="18"/>
                <w:szCs w:val="20"/>
              </w:rPr>
              <w:t>3.1, 3.2, 4.3</w:t>
            </w:r>
          </w:p>
        </w:tc>
        <w:tc>
          <w:tcPr>
            <w:tcW w:w="5250" w:type="dxa"/>
            <w:gridSpan w:val="2"/>
          </w:tcPr>
          <w:p w14:paraId="5B7648EA" w14:textId="77777777" w:rsidR="0077423F" w:rsidRPr="00F97229" w:rsidRDefault="0077423F" w:rsidP="00717E18">
            <w:pPr>
              <w:rPr>
                <w:rFonts w:cs="Arial"/>
                <w:color w:val="auto"/>
                <w:sz w:val="18"/>
                <w:szCs w:val="20"/>
              </w:rPr>
            </w:pPr>
            <w:r w:rsidRPr="00F97229">
              <w:rPr>
                <w:rFonts w:cs="Arial"/>
                <w:color w:val="auto"/>
                <w:sz w:val="18"/>
                <w:szCs w:val="20"/>
              </w:rPr>
              <w:t xml:space="preserve">Email from HRRO </w:t>
            </w:r>
          </w:p>
        </w:tc>
        <w:tc>
          <w:tcPr>
            <w:tcW w:w="1239" w:type="dxa"/>
          </w:tcPr>
          <w:p w14:paraId="63D81458" w14:textId="77777777" w:rsidR="0077423F" w:rsidRPr="00F97229" w:rsidRDefault="0077423F" w:rsidP="00717E18">
            <w:pPr>
              <w:tabs>
                <w:tab w:val="center" w:pos="1647"/>
              </w:tabs>
              <w:rPr>
                <w:rFonts w:cs="Arial"/>
                <w:color w:val="auto"/>
                <w:sz w:val="18"/>
                <w:szCs w:val="20"/>
              </w:rPr>
            </w:pPr>
            <w:r w:rsidRPr="00F97229">
              <w:rPr>
                <w:rFonts w:cs="Arial"/>
                <w:color w:val="auto"/>
                <w:sz w:val="18"/>
                <w:szCs w:val="20"/>
              </w:rPr>
              <w:t>DOC3.4</w:t>
            </w:r>
          </w:p>
        </w:tc>
        <w:tc>
          <w:tcPr>
            <w:tcW w:w="1440" w:type="dxa"/>
          </w:tcPr>
          <w:p w14:paraId="73915DEA" w14:textId="77777777" w:rsidR="0077423F" w:rsidRPr="00F97229" w:rsidRDefault="0077423F" w:rsidP="00717E18">
            <w:pPr>
              <w:contextualSpacing/>
              <w:rPr>
                <w:rFonts w:cs="Arial"/>
                <w:color w:val="auto"/>
              </w:rPr>
            </w:pPr>
          </w:p>
        </w:tc>
        <w:tc>
          <w:tcPr>
            <w:tcW w:w="1440" w:type="dxa"/>
            <w:gridSpan w:val="2"/>
          </w:tcPr>
          <w:p w14:paraId="2ACCD411" w14:textId="77777777" w:rsidR="0077423F" w:rsidRPr="00F97229" w:rsidRDefault="0077423F" w:rsidP="00717E18">
            <w:pPr>
              <w:contextualSpacing/>
              <w:rPr>
                <w:rFonts w:cs="Arial"/>
                <w:color w:val="auto"/>
              </w:rPr>
            </w:pPr>
          </w:p>
        </w:tc>
      </w:tr>
      <w:tr w:rsidR="0077423F" w:rsidRPr="00F97229" w14:paraId="6DBE0698" w14:textId="77777777" w:rsidTr="0077423F">
        <w:trPr>
          <w:trHeight w:val="506"/>
        </w:trPr>
        <w:tc>
          <w:tcPr>
            <w:tcW w:w="993" w:type="dxa"/>
          </w:tcPr>
          <w:p w14:paraId="3784B41C" w14:textId="77777777" w:rsidR="0077423F" w:rsidRPr="00F97229" w:rsidRDefault="0077423F" w:rsidP="00717E18">
            <w:pPr>
              <w:rPr>
                <w:rFonts w:cs="Arial"/>
                <w:color w:val="auto"/>
                <w:sz w:val="18"/>
                <w:szCs w:val="20"/>
              </w:rPr>
            </w:pPr>
            <w:r w:rsidRPr="00F97229">
              <w:rPr>
                <w:rFonts w:cs="Arial"/>
                <w:color w:val="auto"/>
                <w:sz w:val="18"/>
                <w:szCs w:val="20"/>
              </w:rPr>
              <w:t>5CDPP</w:t>
            </w:r>
          </w:p>
        </w:tc>
        <w:tc>
          <w:tcPr>
            <w:tcW w:w="3253" w:type="dxa"/>
            <w:gridSpan w:val="2"/>
          </w:tcPr>
          <w:p w14:paraId="78FE67EA" w14:textId="77777777" w:rsidR="0077423F" w:rsidRPr="00F97229" w:rsidRDefault="0077423F" w:rsidP="00717E18">
            <w:pPr>
              <w:rPr>
                <w:rFonts w:cs="Arial"/>
                <w:color w:val="auto"/>
                <w:sz w:val="18"/>
                <w:szCs w:val="20"/>
              </w:rPr>
            </w:pPr>
            <w:r w:rsidRPr="00F97229">
              <w:rPr>
                <w:rFonts w:cs="Arial"/>
                <w:color w:val="auto"/>
                <w:sz w:val="18"/>
                <w:szCs w:val="20"/>
              </w:rPr>
              <w:t>Developing Professional Practice in HR</w:t>
            </w:r>
          </w:p>
        </w:tc>
        <w:tc>
          <w:tcPr>
            <w:tcW w:w="1703" w:type="dxa"/>
          </w:tcPr>
          <w:p w14:paraId="52E582BA" w14:textId="77777777" w:rsidR="0077423F" w:rsidRPr="00F97229" w:rsidRDefault="0077423F" w:rsidP="00717E18">
            <w:pPr>
              <w:rPr>
                <w:rFonts w:cs="Arial"/>
                <w:color w:val="auto"/>
                <w:sz w:val="18"/>
                <w:szCs w:val="20"/>
              </w:rPr>
            </w:pPr>
            <w:r w:rsidRPr="00F97229">
              <w:rPr>
                <w:rFonts w:cs="Arial"/>
                <w:color w:val="auto"/>
                <w:sz w:val="18"/>
                <w:szCs w:val="20"/>
              </w:rPr>
              <w:t>3.1, 3.2, 4.3</w:t>
            </w:r>
          </w:p>
        </w:tc>
        <w:tc>
          <w:tcPr>
            <w:tcW w:w="5250" w:type="dxa"/>
            <w:gridSpan w:val="2"/>
          </w:tcPr>
          <w:p w14:paraId="49D50A30" w14:textId="77777777" w:rsidR="0077423F" w:rsidRPr="00F97229" w:rsidRDefault="0077423F" w:rsidP="00717E18">
            <w:pPr>
              <w:rPr>
                <w:rFonts w:cs="Arial"/>
                <w:color w:val="auto"/>
                <w:sz w:val="18"/>
                <w:szCs w:val="20"/>
              </w:rPr>
            </w:pPr>
            <w:r w:rsidRPr="00F97229">
              <w:rPr>
                <w:rFonts w:cs="Arial"/>
                <w:color w:val="auto"/>
                <w:sz w:val="18"/>
                <w:szCs w:val="20"/>
              </w:rPr>
              <w:t>Email evidence sharing data with colleagues</w:t>
            </w:r>
          </w:p>
        </w:tc>
        <w:tc>
          <w:tcPr>
            <w:tcW w:w="1239" w:type="dxa"/>
          </w:tcPr>
          <w:p w14:paraId="0CF4AD81" w14:textId="77777777" w:rsidR="0077423F" w:rsidRPr="00F97229" w:rsidRDefault="0077423F" w:rsidP="00717E18">
            <w:pPr>
              <w:tabs>
                <w:tab w:val="center" w:pos="1647"/>
              </w:tabs>
              <w:rPr>
                <w:rFonts w:cs="Arial"/>
                <w:color w:val="auto"/>
                <w:sz w:val="18"/>
                <w:szCs w:val="20"/>
              </w:rPr>
            </w:pPr>
            <w:r w:rsidRPr="00F97229">
              <w:rPr>
                <w:rFonts w:cs="Arial"/>
                <w:color w:val="auto"/>
                <w:sz w:val="18"/>
                <w:szCs w:val="20"/>
              </w:rPr>
              <w:t>DOC3.5</w:t>
            </w:r>
          </w:p>
        </w:tc>
        <w:tc>
          <w:tcPr>
            <w:tcW w:w="1440" w:type="dxa"/>
          </w:tcPr>
          <w:p w14:paraId="21B0EE14" w14:textId="77777777" w:rsidR="0077423F" w:rsidRPr="00F97229" w:rsidRDefault="0077423F" w:rsidP="00717E18">
            <w:pPr>
              <w:contextualSpacing/>
              <w:rPr>
                <w:rFonts w:cs="Arial"/>
                <w:color w:val="auto"/>
              </w:rPr>
            </w:pPr>
          </w:p>
        </w:tc>
        <w:tc>
          <w:tcPr>
            <w:tcW w:w="1440" w:type="dxa"/>
            <w:gridSpan w:val="2"/>
          </w:tcPr>
          <w:p w14:paraId="1BAA424B" w14:textId="77777777" w:rsidR="0077423F" w:rsidRPr="00F97229" w:rsidRDefault="0077423F" w:rsidP="00717E18">
            <w:pPr>
              <w:contextualSpacing/>
              <w:rPr>
                <w:rFonts w:cs="Arial"/>
                <w:color w:val="auto"/>
              </w:rPr>
            </w:pPr>
          </w:p>
        </w:tc>
      </w:tr>
      <w:tr w:rsidR="0077423F" w:rsidRPr="00F97229" w14:paraId="0EFFE807" w14:textId="77777777" w:rsidTr="0077423F">
        <w:trPr>
          <w:trHeight w:val="506"/>
        </w:trPr>
        <w:tc>
          <w:tcPr>
            <w:tcW w:w="993" w:type="dxa"/>
          </w:tcPr>
          <w:p w14:paraId="2E0FDCC5" w14:textId="77777777" w:rsidR="0077423F" w:rsidRPr="00F97229" w:rsidRDefault="0077423F" w:rsidP="00717E18">
            <w:pPr>
              <w:rPr>
                <w:rFonts w:cs="Arial"/>
                <w:color w:val="auto"/>
                <w:sz w:val="18"/>
                <w:szCs w:val="20"/>
              </w:rPr>
            </w:pPr>
            <w:r w:rsidRPr="00F97229">
              <w:rPr>
                <w:rFonts w:cs="Arial"/>
                <w:color w:val="auto"/>
                <w:sz w:val="18"/>
                <w:szCs w:val="20"/>
              </w:rPr>
              <w:t>5CDPP</w:t>
            </w:r>
          </w:p>
        </w:tc>
        <w:tc>
          <w:tcPr>
            <w:tcW w:w="3253" w:type="dxa"/>
            <w:gridSpan w:val="2"/>
          </w:tcPr>
          <w:p w14:paraId="31954C9B" w14:textId="77777777" w:rsidR="0077423F" w:rsidRPr="00F97229" w:rsidRDefault="0077423F" w:rsidP="00717E18">
            <w:pPr>
              <w:rPr>
                <w:rFonts w:cs="Arial"/>
                <w:color w:val="auto"/>
                <w:sz w:val="18"/>
                <w:szCs w:val="20"/>
              </w:rPr>
            </w:pPr>
            <w:r w:rsidRPr="00F97229">
              <w:rPr>
                <w:rFonts w:cs="Arial"/>
                <w:color w:val="auto"/>
                <w:sz w:val="18"/>
                <w:szCs w:val="20"/>
              </w:rPr>
              <w:t>Developing Professional Practice in HR</w:t>
            </w:r>
          </w:p>
        </w:tc>
        <w:tc>
          <w:tcPr>
            <w:tcW w:w="1703" w:type="dxa"/>
          </w:tcPr>
          <w:p w14:paraId="47A8A462" w14:textId="77777777" w:rsidR="0077423F" w:rsidRPr="00F97229" w:rsidRDefault="0077423F" w:rsidP="00717E18">
            <w:pPr>
              <w:rPr>
                <w:rFonts w:cs="Arial"/>
                <w:color w:val="auto"/>
                <w:sz w:val="18"/>
                <w:szCs w:val="20"/>
              </w:rPr>
            </w:pPr>
            <w:r w:rsidRPr="00F97229">
              <w:rPr>
                <w:rFonts w:cs="Arial"/>
                <w:color w:val="auto"/>
                <w:sz w:val="18"/>
                <w:szCs w:val="20"/>
              </w:rPr>
              <w:t>3.1, 3.2, 4.3</w:t>
            </w:r>
          </w:p>
        </w:tc>
        <w:tc>
          <w:tcPr>
            <w:tcW w:w="5250" w:type="dxa"/>
            <w:gridSpan w:val="2"/>
          </w:tcPr>
          <w:p w14:paraId="2BB727C8" w14:textId="77777777" w:rsidR="0077423F" w:rsidRPr="00F97229" w:rsidRDefault="0077423F" w:rsidP="00717E18">
            <w:pPr>
              <w:rPr>
                <w:rFonts w:cs="Arial"/>
                <w:color w:val="auto"/>
                <w:sz w:val="18"/>
                <w:szCs w:val="20"/>
              </w:rPr>
            </w:pPr>
            <w:r w:rsidRPr="00F97229">
              <w:rPr>
                <w:rFonts w:cs="Arial"/>
                <w:color w:val="auto"/>
                <w:sz w:val="18"/>
                <w:szCs w:val="20"/>
              </w:rPr>
              <w:t>Email from HRRO confirming improvement and performance drive</w:t>
            </w:r>
          </w:p>
        </w:tc>
        <w:tc>
          <w:tcPr>
            <w:tcW w:w="1239" w:type="dxa"/>
          </w:tcPr>
          <w:p w14:paraId="2C7DF7E1" w14:textId="77777777" w:rsidR="0077423F" w:rsidRPr="00F97229" w:rsidRDefault="0077423F" w:rsidP="00717E18">
            <w:pPr>
              <w:tabs>
                <w:tab w:val="center" w:pos="1647"/>
              </w:tabs>
              <w:rPr>
                <w:rFonts w:cs="Arial"/>
                <w:color w:val="auto"/>
                <w:sz w:val="18"/>
                <w:szCs w:val="20"/>
              </w:rPr>
            </w:pPr>
            <w:r w:rsidRPr="00F97229">
              <w:rPr>
                <w:rFonts w:cs="Arial"/>
                <w:color w:val="auto"/>
                <w:sz w:val="18"/>
                <w:szCs w:val="20"/>
              </w:rPr>
              <w:t>DOC3.6</w:t>
            </w:r>
          </w:p>
        </w:tc>
        <w:tc>
          <w:tcPr>
            <w:tcW w:w="1440" w:type="dxa"/>
          </w:tcPr>
          <w:p w14:paraId="779B2C81" w14:textId="77777777" w:rsidR="0077423F" w:rsidRPr="00F97229" w:rsidRDefault="0077423F" w:rsidP="00717E18">
            <w:pPr>
              <w:contextualSpacing/>
              <w:rPr>
                <w:rFonts w:cs="Arial"/>
                <w:color w:val="auto"/>
              </w:rPr>
            </w:pPr>
          </w:p>
        </w:tc>
        <w:tc>
          <w:tcPr>
            <w:tcW w:w="1440" w:type="dxa"/>
            <w:gridSpan w:val="2"/>
          </w:tcPr>
          <w:p w14:paraId="170752CB" w14:textId="77777777" w:rsidR="0077423F" w:rsidRPr="00F97229" w:rsidRDefault="0077423F" w:rsidP="00717E18">
            <w:pPr>
              <w:contextualSpacing/>
              <w:rPr>
                <w:rFonts w:cs="Arial"/>
                <w:color w:val="auto"/>
              </w:rPr>
            </w:pPr>
          </w:p>
        </w:tc>
      </w:tr>
      <w:tr w:rsidR="0077423F" w:rsidRPr="00F97229" w14:paraId="3FC72C82" w14:textId="77777777" w:rsidTr="0077423F">
        <w:trPr>
          <w:trHeight w:val="506"/>
        </w:trPr>
        <w:tc>
          <w:tcPr>
            <w:tcW w:w="993" w:type="dxa"/>
          </w:tcPr>
          <w:p w14:paraId="0A750374" w14:textId="77777777" w:rsidR="0077423F" w:rsidRPr="00F97229" w:rsidRDefault="0077423F" w:rsidP="00717E18">
            <w:pPr>
              <w:rPr>
                <w:rFonts w:cs="Arial"/>
                <w:color w:val="auto"/>
                <w:sz w:val="18"/>
                <w:szCs w:val="20"/>
              </w:rPr>
            </w:pPr>
            <w:r w:rsidRPr="00F97229">
              <w:rPr>
                <w:rFonts w:cs="Arial"/>
                <w:color w:val="auto"/>
                <w:sz w:val="18"/>
                <w:szCs w:val="20"/>
              </w:rPr>
              <w:t>5CDPP</w:t>
            </w:r>
          </w:p>
        </w:tc>
        <w:tc>
          <w:tcPr>
            <w:tcW w:w="3253" w:type="dxa"/>
            <w:gridSpan w:val="2"/>
          </w:tcPr>
          <w:p w14:paraId="46122161" w14:textId="77777777" w:rsidR="0077423F" w:rsidRPr="00F97229" w:rsidRDefault="0077423F" w:rsidP="00717E18">
            <w:pPr>
              <w:rPr>
                <w:rFonts w:cs="Arial"/>
                <w:color w:val="auto"/>
                <w:sz w:val="18"/>
                <w:szCs w:val="20"/>
              </w:rPr>
            </w:pPr>
            <w:r w:rsidRPr="00F97229">
              <w:rPr>
                <w:rFonts w:cs="Arial"/>
                <w:color w:val="auto"/>
                <w:sz w:val="18"/>
                <w:szCs w:val="20"/>
              </w:rPr>
              <w:t>Developing Professional Practice in HR</w:t>
            </w:r>
          </w:p>
        </w:tc>
        <w:tc>
          <w:tcPr>
            <w:tcW w:w="1703" w:type="dxa"/>
          </w:tcPr>
          <w:p w14:paraId="40974E78" w14:textId="77777777" w:rsidR="0077423F" w:rsidRPr="00F97229" w:rsidRDefault="0077423F" w:rsidP="00717E18">
            <w:pPr>
              <w:rPr>
                <w:rFonts w:cs="Arial"/>
                <w:color w:val="auto"/>
                <w:sz w:val="18"/>
                <w:szCs w:val="20"/>
              </w:rPr>
            </w:pPr>
            <w:r w:rsidRPr="00F97229">
              <w:rPr>
                <w:rFonts w:cs="Arial"/>
                <w:color w:val="auto"/>
                <w:sz w:val="18"/>
                <w:szCs w:val="20"/>
              </w:rPr>
              <w:t>3.1, 3.2, 4.3</w:t>
            </w:r>
          </w:p>
        </w:tc>
        <w:tc>
          <w:tcPr>
            <w:tcW w:w="5250" w:type="dxa"/>
            <w:gridSpan w:val="2"/>
          </w:tcPr>
          <w:p w14:paraId="07AA2F55" w14:textId="77777777" w:rsidR="0077423F" w:rsidRPr="00F97229" w:rsidRDefault="0077423F" w:rsidP="00717E18">
            <w:pPr>
              <w:rPr>
                <w:rFonts w:cs="Arial"/>
                <w:color w:val="auto"/>
                <w:sz w:val="18"/>
                <w:szCs w:val="20"/>
              </w:rPr>
            </w:pPr>
            <w:r w:rsidRPr="00F97229">
              <w:rPr>
                <w:rFonts w:cs="Arial"/>
                <w:color w:val="auto"/>
                <w:sz w:val="18"/>
                <w:szCs w:val="20"/>
              </w:rPr>
              <w:t xml:space="preserve">Email snippet sharing improvement statistics </w:t>
            </w:r>
          </w:p>
        </w:tc>
        <w:tc>
          <w:tcPr>
            <w:tcW w:w="1239" w:type="dxa"/>
          </w:tcPr>
          <w:p w14:paraId="26E68C46" w14:textId="77777777" w:rsidR="0077423F" w:rsidRPr="00F97229" w:rsidRDefault="0077423F" w:rsidP="00717E18">
            <w:pPr>
              <w:tabs>
                <w:tab w:val="center" w:pos="1647"/>
              </w:tabs>
              <w:rPr>
                <w:rFonts w:cs="Arial"/>
                <w:color w:val="auto"/>
                <w:sz w:val="18"/>
                <w:szCs w:val="20"/>
              </w:rPr>
            </w:pPr>
            <w:r w:rsidRPr="00F97229">
              <w:rPr>
                <w:rFonts w:cs="Arial"/>
                <w:color w:val="auto"/>
                <w:sz w:val="18"/>
                <w:szCs w:val="20"/>
              </w:rPr>
              <w:t>DOC3.7</w:t>
            </w:r>
          </w:p>
        </w:tc>
        <w:tc>
          <w:tcPr>
            <w:tcW w:w="1440" w:type="dxa"/>
          </w:tcPr>
          <w:p w14:paraId="75A01C56" w14:textId="77777777" w:rsidR="0077423F" w:rsidRPr="00F97229" w:rsidRDefault="0077423F" w:rsidP="00717E18">
            <w:pPr>
              <w:contextualSpacing/>
              <w:rPr>
                <w:rFonts w:cs="Arial"/>
                <w:color w:val="auto"/>
              </w:rPr>
            </w:pPr>
          </w:p>
        </w:tc>
        <w:tc>
          <w:tcPr>
            <w:tcW w:w="1440" w:type="dxa"/>
            <w:gridSpan w:val="2"/>
          </w:tcPr>
          <w:p w14:paraId="1A6C1751" w14:textId="77777777" w:rsidR="0077423F" w:rsidRPr="00F97229" w:rsidRDefault="0077423F" w:rsidP="00717E18">
            <w:pPr>
              <w:contextualSpacing/>
              <w:rPr>
                <w:rFonts w:cs="Arial"/>
                <w:color w:val="auto"/>
              </w:rPr>
            </w:pPr>
          </w:p>
        </w:tc>
      </w:tr>
      <w:tr w:rsidR="0077423F" w:rsidRPr="00F97229" w14:paraId="149A6D43" w14:textId="77777777" w:rsidTr="0077423F">
        <w:trPr>
          <w:trHeight w:val="506"/>
        </w:trPr>
        <w:tc>
          <w:tcPr>
            <w:tcW w:w="993" w:type="dxa"/>
          </w:tcPr>
          <w:p w14:paraId="570345E6" w14:textId="77777777" w:rsidR="0077423F" w:rsidRPr="00F97229" w:rsidRDefault="0077423F" w:rsidP="00717E18">
            <w:pPr>
              <w:rPr>
                <w:rFonts w:cs="Arial"/>
                <w:color w:val="auto"/>
                <w:sz w:val="18"/>
                <w:szCs w:val="20"/>
              </w:rPr>
            </w:pPr>
            <w:r w:rsidRPr="00F97229">
              <w:rPr>
                <w:rFonts w:cs="Arial"/>
                <w:color w:val="auto"/>
                <w:sz w:val="18"/>
                <w:szCs w:val="20"/>
              </w:rPr>
              <w:t>5CDPP</w:t>
            </w:r>
          </w:p>
        </w:tc>
        <w:tc>
          <w:tcPr>
            <w:tcW w:w="3253" w:type="dxa"/>
            <w:gridSpan w:val="2"/>
          </w:tcPr>
          <w:p w14:paraId="339D7E1E" w14:textId="77777777" w:rsidR="0077423F" w:rsidRPr="00F97229" w:rsidRDefault="0077423F" w:rsidP="00717E18">
            <w:pPr>
              <w:rPr>
                <w:rFonts w:cs="Arial"/>
                <w:color w:val="auto"/>
                <w:sz w:val="18"/>
                <w:szCs w:val="20"/>
              </w:rPr>
            </w:pPr>
            <w:r w:rsidRPr="00F97229">
              <w:rPr>
                <w:rFonts w:cs="Arial"/>
                <w:color w:val="auto"/>
                <w:sz w:val="18"/>
                <w:szCs w:val="20"/>
              </w:rPr>
              <w:t>Developing Professional Practice in HR</w:t>
            </w:r>
          </w:p>
        </w:tc>
        <w:tc>
          <w:tcPr>
            <w:tcW w:w="1703" w:type="dxa"/>
          </w:tcPr>
          <w:p w14:paraId="3BFC1E83" w14:textId="77777777" w:rsidR="0077423F" w:rsidRPr="00F97229" w:rsidRDefault="0077423F" w:rsidP="00717E18">
            <w:pPr>
              <w:rPr>
                <w:rFonts w:cs="Arial"/>
                <w:color w:val="auto"/>
                <w:sz w:val="18"/>
                <w:szCs w:val="20"/>
              </w:rPr>
            </w:pPr>
            <w:r w:rsidRPr="00F97229">
              <w:rPr>
                <w:rFonts w:cs="Arial"/>
                <w:color w:val="auto"/>
                <w:sz w:val="18"/>
                <w:szCs w:val="20"/>
              </w:rPr>
              <w:t>3.1, 3.2, 4.3</w:t>
            </w:r>
          </w:p>
        </w:tc>
        <w:tc>
          <w:tcPr>
            <w:tcW w:w="5250" w:type="dxa"/>
            <w:gridSpan w:val="2"/>
          </w:tcPr>
          <w:p w14:paraId="522B6AB8" w14:textId="77777777" w:rsidR="0077423F" w:rsidRPr="00F97229" w:rsidRDefault="0077423F" w:rsidP="00717E18">
            <w:pPr>
              <w:rPr>
                <w:rFonts w:cs="Arial"/>
                <w:color w:val="auto"/>
                <w:sz w:val="18"/>
                <w:szCs w:val="20"/>
              </w:rPr>
            </w:pPr>
            <w:r w:rsidRPr="00F97229">
              <w:rPr>
                <w:rFonts w:cs="Arial"/>
                <w:color w:val="auto"/>
                <w:sz w:val="18"/>
                <w:szCs w:val="20"/>
              </w:rPr>
              <w:t xml:space="preserve">End of year email </w:t>
            </w:r>
          </w:p>
        </w:tc>
        <w:tc>
          <w:tcPr>
            <w:tcW w:w="1239" w:type="dxa"/>
          </w:tcPr>
          <w:p w14:paraId="66A9FA98" w14:textId="77777777" w:rsidR="0077423F" w:rsidRPr="00F97229" w:rsidRDefault="0077423F" w:rsidP="00717E18">
            <w:pPr>
              <w:tabs>
                <w:tab w:val="center" w:pos="1647"/>
              </w:tabs>
              <w:rPr>
                <w:rFonts w:cs="Arial"/>
                <w:color w:val="auto"/>
                <w:sz w:val="18"/>
                <w:szCs w:val="20"/>
              </w:rPr>
            </w:pPr>
            <w:r w:rsidRPr="00F97229">
              <w:rPr>
                <w:rFonts w:cs="Arial"/>
                <w:color w:val="auto"/>
                <w:sz w:val="18"/>
                <w:szCs w:val="20"/>
              </w:rPr>
              <w:t>DOC3.8</w:t>
            </w:r>
          </w:p>
        </w:tc>
        <w:tc>
          <w:tcPr>
            <w:tcW w:w="1440" w:type="dxa"/>
          </w:tcPr>
          <w:p w14:paraId="21FF8CAF" w14:textId="77777777" w:rsidR="0077423F" w:rsidRPr="00F97229" w:rsidRDefault="0077423F" w:rsidP="00717E18">
            <w:pPr>
              <w:contextualSpacing/>
              <w:rPr>
                <w:rFonts w:cs="Arial"/>
                <w:color w:val="auto"/>
              </w:rPr>
            </w:pPr>
          </w:p>
        </w:tc>
        <w:tc>
          <w:tcPr>
            <w:tcW w:w="1440" w:type="dxa"/>
            <w:gridSpan w:val="2"/>
          </w:tcPr>
          <w:p w14:paraId="63C4EBE4" w14:textId="77777777" w:rsidR="0077423F" w:rsidRPr="00F97229" w:rsidRDefault="0077423F" w:rsidP="00717E18">
            <w:pPr>
              <w:contextualSpacing/>
              <w:rPr>
                <w:rFonts w:cs="Arial"/>
                <w:color w:val="auto"/>
              </w:rPr>
            </w:pPr>
          </w:p>
        </w:tc>
      </w:tr>
      <w:tr w:rsidR="0077423F" w:rsidRPr="00F97229" w14:paraId="3121A117" w14:textId="77777777" w:rsidTr="0077423F">
        <w:trPr>
          <w:trHeight w:val="506"/>
        </w:trPr>
        <w:tc>
          <w:tcPr>
            <w:tcW w:w="993" w:type="dxa"/>
          </w:tcPr>
          <w:p w14:paraId="035E583E" w14:textId="77777777" w:rsidR="0077423F" w:rsidRPr="00F97229" w:rsidRDefault="0077423F" w:rsidP="00717E18">
            <w:pPr>
              <w:rPr>
                <w:rFonts w:cs="Arial"/>
                <w:color w:val="auto"/>
                <w:sz w:val="18"/>
                <w:szCs w:val="20"/>
              </w:rPr>
            </w:pPr>
            <w:r w:rsidRPr="00F97229">
              <w:rPr>
                <w:rFonts w:cs="Arial"/>
                <w:color w:val="auto"/>
                <w:sz w:val="18"/>
                <w:szCs w:val="20"/>
              </w:rPr>
              <w:t>5CDPP</w:t>
            </w:r>
          </w:p>
        </w:tc>
        <w:tc>
          <w:tcPr>
            <w:tcW w:w="3253" w:type="dxa"/>
            <w:gridSpan w:val="2"/>
          </w:tcPr>
          <w:p w14:paraId="556BFF24" w14:textId="77777777" w:rsidR="0077423F" w:rsidRPr="00F97229" w:rsidRDefault="0077423F" w:rsidP="00717E18">
            <w:pPr>
              <w:rPr>
                <w:rFonts w:cs="Arial"/>
                <w:color w:val="auto"/>
                <w:sz w:val="18"/>
                <w:szCs w:val="20"/>
              </w:rPr>
            </w:pPr>
            <w:r w:rsidRPr="00F97229">
              <w:rPr>
                <w:rFonts w:cs="Arial"/>
                <w:color w:val="auto"/>
                <w:sz w:val="18"/>
                <w:szCs w:val="20"/>
              </w:rPr>
              <w:t>Developing Professional Practice in HR</w:t>
            </w:r>
          </w:p>
        </w:tc>
        <w:tc>
          <w:tcPr>
            <w:tcW w:w="1703" w:type="dxa"/>
          </w:tcPr>
          <w:p w14:paraId="2B27DFE5" w14:textId="77777777" w:rsidR="0077423F" w:rsidRPr="00F97229" w:rsidRDefault="0077423F" w:rsidP="00717E18">
            <w:pPr>
              <w:rPr>
                <w:rFonts w:cs="Arial"/>
                <w:color w:val="auto"/>
                <w:sz w:val="18"/>
                <w:szCs w:val="20"/>
              </w:rPr>
            </w:pPr>
            <w:r w:rsidRPr="00F97229">
              <w:rPr>
                <w:rFonts w:cs="Arial"/>
                <w:color w:val="auto"/>
                <w:sz w:val="18"/>
                <w:szCs w:val="20"/>
              </w:rPr>
              <w:t>3.1, 3.2, 4.3</w:t>
            </w:r>
          </w:p>
        </w:tc>
        <w:tc>
          <w:tcPr>
            <w:tcW w:w="5250" w:type="dxa"/>
            <w:gridSpan w:val="2"/>
          </w:tcPr>
          <w:p w14:paraId="33C52989" w14:textId="77777777" w:rsidR="0077423F" w:rsidRPr="00F97229" w:rsidRDefault="0077423F" w:rsidP="00717E18">
            <w:pPr>
              <w:rPr>
                <w:rFonts w:cs="Arial"/>
                <w:color w:val="auto"/>
                <w:sz w:val="18"/>
                <w:szCs w:val="20"/>
              </w:rPr>
            </w:pPr>
            <w:r w:rsidRPr="00F97229">
              <w:rPr>
                <w:rFonts w:cs="Arial"/>
                <w:color w:val="auto"/>
                <w:sz w:val="18"/>
                <w:szCs w:val="20"/>
              </w:rPr>
              <w:t xml:space="preserve">Candidate feedback </w:t>
            </w:r>
          </w:p>
        </w:tc>
        <w:tc>
          <w:tcPr>
            <w:tcW w:w="1239" w:type="dxa"/>
          </w:tcPr>
          <w:p w14:paraId="2DD74257" w14:textId="77777777" w:rsidR="0077423F" w:rsidRPr="00F97229" w:rsidRDefault="0077423F" w:rsidP="00717E18">
            <w:pPr>
              <w:tabs>
                <w:tab w:val="center" w:pos="1647"/>
              </w:tabs>
              <w:rPr>
                <w:rFonts w:cs="Arial"/>
                <w:color w:val="auto"/>
                <w:sz w:val="18"/>
                <w:szCs w:val="20"/>
              </w:rPr>
            </w:pPr>
            <w:r w:rsidRPr="00F97229">
              <w:rPr>
                <w:rFonts w:cs="Arial"/>
                <w:color w:val="auto"/>
                <w:sz w:val="18"/>
                <w:szCs w:val="20"/>
              </w:rPr>
              <w:t>DOC3.9</w:t>
            </w:r>
          </w:p>
        </w:tc>
        <w:tc>
          <w:tcPr>
            <w:tcW w:w="1440" w:type="dxa"/>
          </w:tcPr>
          <w:p w14:paraId="3618C7B7" w14:textId="77777777" w:rsidR="0077423F" w:rsidRPr="00F97229" w:rsidRDefault="0077423F" w:rsidP="00717E18">
            <w:pPr>
              <w:contextualSpacing/>
              <w:rPr>
                <w:rFonts w:cs="Arial"/>
                <w:color w:val="auto"/>
              </w:rPr>
            </w:pPr>
          </w:p>
        </w:tc>
        <w:tc>
          <w:tcPr>
            <w:tcW w:w="1440" w:type="dxa"/>
            <w:gridSpan w:val="2"/>
          </w:tcPr>
          <w:p w14:paraId="6FB29596" w14:textId="77777777" w:rsidR="0077423F" w:rsidRPr="00F97229" w:rsidRDefault="0077423F" w:rsidP="00717E18">
            <w:pPr>
              <w:contextualSpacing/>
              <w:rPr>
                <w:rFonts w:cs="Arial"/>
                <w:color w:val="auto"/>
              </w:rPr>
            </w:pPr>
          </w:p>
        </w:tc>
      </w:tr>
      <w:tr w:rsidR="0077423F" w:rsidRPr="00F97229" w14:paraId="146AB3A1" w14:textId="77777777" w:rsidTr="0077423F">
        <w:trPr>
          <w:trHeight w:val="506"/>
        </w:trPr>
        <w:tc>
          <w:tcPr>
            <w:tcW w:w="993" w:type="dxa"/>
          </w:tcPr>
          <w:p w14:paraId="722DC419" w14:textId="77777777" w:rsidR="0077423F" w:rsidRPr="00F97229" w:rsidRDefault="0077423F" w:rsidP="00717E18">
            <w:pPr>
              <w:rPr>
                <w:rFonts w:cs="Arial"/>
                <w:color w:val="auto"/>
                <w:sz w:val="18"/>
                <w:szCs w:val="20"/>
              </w:rPr>
            </w:pPr>
            <w:r w:rsidRPr="00F97229">
              <w:rPr>
                <w:rFonts w:cs="Arial"/>
                <w:color w:val="auto"/>
                <w:sz w:val="18"/>
                <w:szCs w:val="20"/>
              </w:rPr>
              <w:t>5CDPP</w:t>
            </w:r>
          </w:p>
        </w:tc>
        <w:tc>
          <w:tcPr>
            <w:tcW w:w="3253" w:type="dxa"/>
            <w:gridSpan w:val="2"/>
          </w:tcPr>
          <w:p w14:paraId="60C8DDA1" w14:textId="77777777" w:rsidR="0077423F" w:rsidRPr="00F97229" w:rsidRDefault="0077423F" w:rsidP="00717E18">
            <w:pPr>
              <w:rPr>
                <w:rFonts w:cs="Arial"/>
                <w:color w:val="auto"/>
                <w:sz w:val="18"/>
                <w:szCs w:val="20"/>
              </w:rPr>
            </w:pPr>
            <w:r w:rsidRPr="00F97229">
              <w:rPr>
                <w:rFonts w:cs="Arial"/>
                <w:color w:val="auto"/>
                <w:sz w:val="18"/>
                <w:szCs w:val="20"/>
              </w:rPr>
              <w:t>Developing Professional Practice in HR</w:t>
            </w:r>
          </w:p>
        </w:tc>
        <w:tc>
          <w:tcPr>
            <w:tcW w:w="1703" w:type="dxa"/>
          </w:tcPr>
          <w:p w14:paraId="14EB4EB8" w14:textId="77777777" w:rsidR="0077423F" w:rsidRPr="00F97229" w:rsidRDefault="0077423F" w:rsidP="00717E18">
            <w:pPr>
              <w:rPr>
                <w:rFonts w:cs="Arial"/>
                <w:color w:val="auto"/>
                <w:sz w:val="18"/>
                <w:szCs w:val="20"/>
              </w:rPr>
            </w:pPr>
            <w:r w:rsidRPr="00F97229">
              <w:rPr>
                <w:rFonts w:cs="Arial"/>
                <w:color w:val="auto"/>
                <w:sz w:val="18"/>
                <w:szCs w:val="20"/>
              </w:rPr>
              <w:t>3.1, 3.2, 4.3</w:t>
            </w:r>
          </w:p>
        </w:tc>
        <w:tc>
          <w:tcPr>
            <w:tcW w:w="5250" w:type="dxa"/>
            <w:gridSpan w:val="2"/>
          </w:tcPr>
          <w:p w14:paraId="2237AB88" w14:textId="77777777" w:rsidR="0077423F" w:rsidRPr="00F97229" w:rsidRDefault="0077423F" w:rsidP="00717E18">
            <w:pPr>
              <w:rPr>
                <w:rFonts w:cs="Arial"/>
                <w:color w:val="auto"/>
                <w:sz w:val="18"/>
                <w:szCs w:val="20"/>
              </w:rPr>
            </w:pPr>
            <w:r w:rsidRPr="00F97229">
              <w:rPr>
                <w:rFonts w:cs="Arial"/>
                <w:color w:val="auto"/>
                <w:sz w:val="18"/>
                <w:szCs w:val="20"/>
              </w:rPr>
              <w:t>Email confirmation of analyzing and resolving problems experience</w:t>
            </w:r>
          </w:p>
        </w:tc>
        <w:tc>
          <w:tcPr>
            <w:tcW w:w="1239" w:type="dxa"/>
          </w:tcPr>
          <w:p w14:paraId="4CBC4D35" w14:textId="77777777" w:rsidR="0077423F" w:rsidRPr="00F97229" w:rsidRDefault="0077423F" w:rsidP="00717E18">
            <w:pPr>
              <w:tabs>
                <w:tab w:val="center" w:pos="1647"/>
              </w:tabs>
              <w:rPr>
                <w:rFonts w:cs="Arial"/>
                <w:color w:val="auto"/>
                <w:sz w:val="18"/>
                <w:szCs w:val="20"/>
              </w:rPr>
            </w:pPr>
            <w:r w:rsidRPr="00F97229">
              <w:rPr>
                <w:rFonts w:cs="Arial"/>
                <w:color w:val="auto"/>
                <w:sz w:val="18"/>
                <w:szCs w:val="20"/>
              </w:rPr>
              <w:t>DOC3.10</w:t>
            </w:r>
          </w:p>
        </w:tc>
        <w:tc>
          <w:tcPr>
            <w:tcW w:w="1440" w:type="dxa"/>
          </w:tcPr>
          <w:p w14:paraId="6EEACB0F" w14:textId="77777777" w:rsidR="0077423F" w:rsidRPr="00F97229" w:rsidRDefault="0077423F" w:rsidP="00717E18">
            <w:pPr>
              <w:contextualSpacing/>
              <w:rPr>
                <w:rFonts w:cs="Arial"/>
                <w:color w:val="auto"/>
              </w:rPr>
            </w:pPr>
          </w:p>
        </w:tc>
        <w:tc>
          <w:tcPr>
            <w:tcW w:w="1440" w:type="dxa"/>
            <w:gridSpan w:val="2"/>
          </w:tcPr>
          <w:p w14:paraId="407CF25D" w14:textId="77777777" w:rsidR="0077423F" w:rsidRPr="00F97229" w:rsidRDefault="0077423F" w:rsidP="00717E18">
            <w:pPr>
              <w:contextualSpacing/>
              <w:rPr>
                <w:rFonts w:cs="Arial"/>
                <w:color w:val="auto"/>
              </w:rPr>
            </w:pPr>
          </w:p>
        </w:tc>
      </w:tr>
      <w:tr w:rsidR="0077423F" w:rsidRPr="00F97229" w14:paraId="7BE18FD4" w14:textId="77777777" w:rsidTr="0077423F">
        <w:trPr>
          <w:trHeight w:val="506"/>
        </w:trPr>
        <w:tc>
          <w:tcPr>
            <w:tcW w:w="993" w:type="dxa"/>
          </w:tcPr>
          <w:p w14:paraId="5C79D2CC" w14:textId="77777777" w:rsidR="0077423F" w:rsidRPr="00F97229" w:rsidRDefault="0077423F" w:rsidP="00717E18">
            <w:pPr>
              <w:rPr>
                <w:rFonts w:cs="Arial"/>
                <w:color w:val="auto"/>
                <w:sz w:val="18"/>
                <w:szCs w:val="20"/>
              </w:rPr>
            </w:pPr>
            <w:r w:rsidRPr="00F97229">
              <w:rPr>
                <w:rFonts w:cs="Arial"/>
                <w:color w:val="auto"/>
                <w:sz w:val="18"/>
                <w:szCs w:val="20"/>
              </w:rPr>
              <w:t>5CDPP</w:t>
            </w:r>
          </w:p>
        </w:tc>
        <w:tc>
          <w:tcPr>
            <w:tcW w:w="3253" w:type="dxa"/>
            <w:gridSpan w:val="2"/>
          </w:tcPr>
          <w:p w14:paraId="4898B580" w14:textId="77777777" w:rsidR="0077423F" w:rsidRPr="00F97229" w:rsidRDefault="0077423F" w:rsidP="00717E18">
            <w:pPr>
              <w:rPr>
                <w:rFonts w:cs="Arial"/>
                <w:color w:val="auto"/>
                <w:sz w:val="18"/>
                <w:szCs w:val="20"/>
              </w:rPr>
            </w:pPr>
            <w:r w:rsidRPr="00F97229">
              <w:rPr>
                <w:rFonts w:cs="Arial"/>
                <w:color w:val="auto"/>
                <w:sz w:val="18"/>
                <w:szCs w:val="20"/>
              </w:rPr>
              <w:t>Developing Professional Practice in HR</w:t>
            </w:r>
          </w:p>
        </w:tc>
        <w:tc>
          <w:tcPr>
            <w:tcW w:w="1703" w:type="dxa"/>
          </w:tcPr>
          <w:p w14:paraId="2577BDBA" w14:textId="77777777" w:rsidR="0077423F" w:rsidRPr="00F97229" w:rsidRDefault="0077423F" w:rsidP="00717E18">
            <w:pPr>
              <w:rPr>
                <w:rFonts w:cs="Arial"/>
                <w:color w:val="auto"/>
                <w:sz w:val="18"/>
                <w:szCs w:val="20"/>
              </w:rPr>
            </w:pPr>
            <w:r w:rsidRPr="00F97229">
              <w:rPr>
                <w:rFonts w:cs="Arial"/>
                <w:color w:val="auto"/>
                <w:sz w:val="18"/>
                <w:szCs w:val="20"/>
              </w:rPr>
              <w:t>3.1, 3.2, 4.3</w:t>
            </w:r>
          </w:p>
        </w:tc>
        <w:tc>
          <w:tcPr>
            <w:tcW w:w="5250" w:type="dxa"/>
            <w:gridSpan w:val="2"/>
          </w:tcPr>
          <w:p w14:paraId="7DB65452" w14:textId="77777777" w:rsidR="0077423F" w:rsidRPr="00F97229" w:rsidRDefault="0077423F" w:rsidP="00717E18">
            <w:pPr>
              <w:rPr>
                <w:rFonts w:cs="Arial"/>
                <w:color w:val="auto"/>
                <w:sz w:val="18"/>
                <w:szCs w:val="20"/>
              </w:rPr>
            </w:pPr>
            <w:r w:rsidRPr="00F97229">
              <w:rPr>
                <w:rFonts w:cs="Arial"/>
                <w:color w:val="auto"/>
                <w:sz w:val="18"/>
                <w:szCs w:val="20"/>
              </w:rPr>
              <w:t>Email confirmation of influencing, persuading and negotiating with others</w:t>
            </w:r>
          </w:p>
        </w:tc>
        <w:tc>
          <w:tcPr>
            <w:tcW w:w="1239" w:type="dxa"/>
          </w:tcPr>
          <w:p w14:paraId="56CDC021" w14:textId="77777777" w:rsidR="0077423F" w:rsidRPr="00F97229" w:rsidRDefault="0077423F" w:rsidP="00717E18">
            <w:pPr>
              <w:tabs>
                <w:tab w:val="center" w:pos="1647"/>
              </w:tabs>
              <w:rPr>
                <w:rFonts w:cs="Arial"/>
                <w:color w:val="auto"/>
                <w:sz w:val="18"/>
                <w:szCs w:val="20"/>
              </w:rPr>
            </w:pPr>
            <w:r w:rsidRPr="00F97229">
              <w:rPr>
                <w:rFonts w:cs="Arial"/>
                <w:color w:val="auto"/>
                <w:sz w:val="18"/>
                <w:szCs w:val="20"/>
              </w:rPr>
              <w:t>DOC3.11</w:t>
            </w:r>
          </w:p>
        </w:tc>
        <w:tc>
          <w:tcPr>
            <w:tcW w:w="1440" w:type="dxa"/>
          </w:tcPr>
          <w:p w14:paraId="2E509306" w14:textId="77777777" w:rsidR="0077423F" w:rsidRPr="00F97229" w:rsidRDefault="0077423F" w:rsidP="00717E18">
            <w:pPr>
              <w:contextualSpacing/>
              <w:rPr>
                <w:rFonts w:cs="Arial"/>
                <w:color w:val="auto"/>
              </w:rPr>
            </w:pPr>
          </w:p>
        </w:tc>
        <w:tc>
          <w:tcPr>
            <w:tcW w:w="1440" w:type="dxa"/>
            <w:gridSpan w:val="2"/>
          </w:tcPr>
          <w:p w14:paraId="64250945" w14:textId="77777777" w:rsidR="0077423F" w:rsidRPr="00F97229" w:rsidRDefault="0077423F" w:rsidP="00717E18">
            <w:pPr>
              <w:contextualSpacing/>
              <w:rPr>
                <w:rFonts w:cs="Arial"/>
                <w:color w:val="auto"/>
              </w:rPr>
            </w:pPr>
          </w:p>
        </w:tc>
      </w:tr>
      <w:tr w:rsidR="0077423F" w:rsidRPr="00F97229" w14:paraId="15884188" w14:textId="77777777" w:rsidTr="0077423F">
        <w:trPr>
          <w:trHeight w:val="506"/>
        </w:trPr>
        <w:tc>
          <w:tcPr>
            <w:tcW w:w="993" w:type="dxa"/>
          </w:tcPr>
          <w:p w14:paraId="1757AA36" w14:textId="77777777" w:rsidR="0077423F" w:rsidRPr="00F97229" w:rsidRDefault="0077423F" w:rsidP="00717E18">
            <w:pPr>
              <w:rPr>
                <w:rFonts w:cs="Arial"/>
                <w:color w:val="auto"/>
                <w:sz w:val="18"/>
                <w:szCs w:val="20"/>
              </w:rPr>
            </w:pPr>
            <w:r w:rsidRPr="00F97229">
              <w:rPr>
                <w:rFonts w:cs="Arial"/>
                <w:color w:val="auto"/>
                <w:sz w:val="18"/>
                <w:szCs w:val="20"/>
              </w:rPr>
              <w:t>5CDPP</w:t>
            </w:r>
          </w:p>
        </w:tc>
        <w:tc>
          <w:tcPr>
            <w:tcW w:w="3253" w:type="dxa"/>
            <w:gridSpan w:val="2"/>
          </w:tcPr>
          <w:p w14:paraId="19298634" w14:textId="77777777" w:rsidR="0077423F" w:rsidRPr="00F97229" w:rsidRDefault="0077423F" w:rsidP="00717E18">
            <w:pPr>
              <w:rPr>
                <w:rFonts w:cs="Arial"/>
                <w:color w:val="auto"/>
                <w:sz w:val="18"/>
                <w:szCs w:val="20"/>
              </w:rPr>
            </w:pPr>
            <w:r w:rsidRPr="00F97229">
              <w:rPr>
                <w:rFonts w:cs="Arial"/>
                <w:color w:val="auto"/>
                <w:sz w:val="18"/>
                <w:szCs w:val="20"/>
              </w:rPr>
              <w:t>Developing Professional Practice in HR</w:t>
            </w:r>
          </w:p>
        </w:tc>
        <w:tc>
          <w:tcPr>
            <w:tcW w:w="1703" w:type="dxa"/>
          </w:tcPr>
          <w:p w14:paraId="690E2F49" w14:textId="77777777" w:rsidR="0077423F" w:rsidRPr="00F97229" w:rsidRDefault="0077423F" w:rsidP="00717E18">
            <w:pPr>
              <w:contextualSpacing/>
              <w:rPr>
                <w:rFonts w:cs="Arial"/>
                <w:color w:val="auto"/>
                <w:sz w:val="18"/>
                <w:szCs w:val="20"/>
              </w:rPr>
            </w:pPr>
            <w:r w:rsidRPr="00F97229">
              <w:rPr>
                <w:rFonts w:cs="Arial"/>
                <w:color w:val="auto"/>
                <w:sz w:val="18"/>
                <w:szCs w:val="20"/>
              </w:rPr>
              <w:t>5.1, 5.2, 5.3</w:t>
            </w:r>
          </w:p>
        </w:tc>
        <w:tc>
          <w:tcPr>
            <w:tcW w:w="5250" w:type="dxa"/>
            <w:gridSpan w:val="2"/>
          </w:tcPr>
          <w:p w14:paraId="6038FEC6" w14:textId="77777777" w:rsidR="0077423F" w:rsidRPr="00F97229" w:rsidRDefault="0077423F" w:rsidP="00717E18">
            <w:pPr>
              <w:rPr>
                <w:rFonts w:cs="Arial"/>
                <w:color w:val="auto"/>
                <w:sz w:val="18"/>
                <w:szCs w:val="20"/>
              </w:rPr>
            </w:pPr>
            <w:r w:rsidRPr="00F97229">
              <w:rPr>
                <w:rFonts w:cs="Arial"/>
                <w:color w:val="auto"/>
                <w:sz w:val="18"/>
                <w:szCs w:val="20"/>
              </w:rPr>
              <w:t>Screenshot of CIPD self assessment outcome</w:t>
            </w:r>
          </w:p>
        </w:tc>
        <w:tc>
          <w:tcPr>
            <w:tcW w:w="1239" w:type="dxa"/>
          </w:tcPr>
          <w:p w14:paraId="0592EA6B" w14:textId="77777777" w:rsidR="0077423F" w:rsidRPr="00F97229" w:rsidRDefault="0077423F" w:rsidP="00717E18">
            <w:pPr>
              <w:tabs>
                <w:tab w:val="center" w:pos="1647"/>
              </w:tabs>
              <w:rPr>
                <w:rFonts w:cs="Arial"/>
                <w:color w:val="auto"/>
                <w:sz w:val="18"/>
                <w:szCs w:val="20"/>
              </w:rPr>
            </w:pPr>
            <w:r w:rsidRPr="00F97229">
              <w:rPr>
                <w:rFonts w:cs="Arial"/>
                <w:color w:val="auto"/>
                <w:sz w:val="18"/>
                <w:szCs w:val="20"/>
              </w:rPr>
              <w:t>DOC5.1</w:t>
            </w:r>
          </w:p>
        </w:tc>
        <w:tc>
          <w:tcPr>
            <w:tcW w:w="1440" w:type="dxa"/>
          </w:tcPr>
          <w:p w14:paraId="7037C157" w14:textId="77777777" w:rsidR="0077423F" w:rsidRPr="00F97229" w:rsidRDefault="0077423F" w:rsidP="00717E18">
            <w:pPr>
              <w:contextualSpacing/>
              <w:rPr>
                <w:rFonts w:cs="Arial"/>
                <w:color w:val="auto"/>
              </w:rPr>
            </w:pPr>
          </w:p>
        </w:tc>
        <w:tc>
          <w:tcPr>
            <w:tcW w:w="1440" w:type="dxa"/>
            <w:gridSpan w:val="2"/>
          </w:tcPr>
          <w:p w14:paraId="260128D5" w14:textId="77777777" w:rsidR="0077423F" w:rsidRPr="00F97229" w:rsidRDefault="0077423F" w:rsidP="00717E18">
            <w:pPr>
              <w:contextualSpacing/>
              <w:rPr>
                <w:rFonts w:cs="Arial"/>
                <w:color w:val="auto"/>
              </w:rPr>
            </w:pPr>
          </w:p>
        </w:tc>
      </w:tr>
      <w:tr w:rsidR="0077423F" w:rsidRPr="00F97229" w14:paraId="5A1E699C" w14:textId="77777777" w:rsidTr="0077423F">
        <w:trPr>
          <w:trHeight w:val="506"/>
        </w:trPr>
        <w:tc>
          <w:tcPr>
            <w:tcW w:w="993" w:type="dxa"/>
          </w:tcPr>
          <w:p w14:paraId="2746C331" w14:textId="77777777" w:rsidR="0077423F" w:rsidRPr="00F97229" w:rsidRDefault="0077423F" w:rsidP="00717E18">
            <w:pPr>
              <w:rPr>
                <w:rFonts w:cs="Arial"/>
                <w:color w:val="auto"/>
                <w:sz w:val="18"/>
                <w:szCs w:val="20"/>
              </w:rPr>
            </w:pPr>
            <w:r w:rsidRPr="00F97229">
              <w:rPr>
                <w:rFonts w:cs="Arial"/>
                <w:color w:val="auto"/>
                <w:sz w:val="18"/>
                <w:szCs w:val="20"/>
              </w:rPr>
              <w:t>5CDPP</w:t>
            </w:r>
          </w:p>
        </w:tc>
        <w:tc>
          <w:tcPr>
            <w:tcW w:w="3253" w:type="dxa"/>
            <w:gridSpan w:val="2"/>
          </w:tcPr>
          <w:p w14:paraId="60BAFEE6" w14:textId="77777777" w:rsidR="0077423F" w:rsidRPr="00F97229" w:rsidRDefault="0077423F" w:rsidP="00717E18">
            <w:pPr>
              <w:rPr>
                <w:rFonts w:cs="Arial"/>
                <w:color w:val="auto"/>
                <w:sz w:val="18"/>
                <w:szCs w:val="20"/>
              </w:rPr>
            </w:pPr>
            <w:r w:rsidRPr="00F97229">
              <w:rPr>
                <w:rFonts w:cs="Arial"/>
                <w:color w:val="auto"/>
                <w:sz w:val="18"/>
                <w:szCs w:val="20"/>
              </w:rPr>
              <w:t>Developing Professional Practice in HR</w:t>
            </w:r>
          </w:p>
        </w:tc>
        <w:tc>
          <w:tcPr>
            <w:tcW w:w="1703" w:type="dxa"/>
          </w:tcPr>
          <w:p w14:paraId="00D19E11" w14:textId="77777777" w:rsidR="0077423F" w:rsidRPr="00F97229" w:rsidRDefault="0077423F" w:rsidP="00717E18">
            <w:pPr>
              <w:rPr>
                <w:rFonts w:cs="Arial"/>
                <w:color w:val="auto"/>
                <w:sz w:val="18"/>
                <w:szCs w:val="20"/>
              </w:rPr>
            </w:pPr>
            <w:r w:rsidRPr="00F97229">
              <w:rPr>
                <w:rFonts w:cs="Arial"/>
                <w:color w:val="auto"/>
                <w:sz w:val="18"/>
                <w:szCs w:val="20"/>
              </w:rPr>
              <w:t>5.1, 5.2, 5.3</w:t>
            </w:r>
          </w:p>
        </w:tc>
        <w:tc>
          <w:tcPr>
            <w:tcW w:w="5250" w:type="dxa"/>
            <w:gridSpan w:val="2"/>
          </w:tcPr>
          <w:p w14:paraId="04A9A3DB" w14:textId="77777777" w:rsidR="0077423F" w:rsidRPr="00F97229" w:rsidRDefault="0077423F" w:rsidP="00717E18">
            <w:pPr>
              <w:rPr>
                <w:rFonts w:cs="Arial"/>
                <w:color w:val="auto"/>
                <w:sz w:val="18"/>
                <w:szCs w:val="20"/>
              </w:rPr>
            </w:pPr>
            <w:r w:rsidRPr="00F97229">
              <w:rPr>
                <w:rFonts w:cs="Arial"/>
                <w:color w:val="auto"/>
                <w:sz w:val="18"/>
                <w:szCs w:val="20"/>
              </w:rPr>
              <w:t xml:space="preserve">Communication style results </w:t>
            </w:r>
          </w:p>
        </w:tc>
        <w:tc>
          <w:tcPr>
            <w:tcW w:w="1239" w:type="dxa"/>
          </w:tcPr>
          <w:p w14:paraId="7AFFCC71" w14:textId="77777777" w:rsidR="0077423F" w:rsidRPr="00F97229" w:rsidRDefault="0077423F" w:rsidP="00717E18">
            <w:pPr>
              <w:tabs>
                <w:tab w:val="center" w:pos="1647"/>
              </w:tabs>
              <w:rPr>
                <w:rFonts w:cs="Arial"/>
                <w:color w:val="auto"/>
                <w:sz w:val="18"/>
                <w:szCs w:val="20"/>
              </w:rPr>
            </w:pPr>
            <w:r w:rsidRPr="00F97229">
              <w:rPr>
                <w:rFonts w:cs="Arial"/>
                <w:color w:val="auto"/>
                <w:sz w:val="18"/>
                <w:szCs w:val="20"/>
              </w:rPr>
              <w:t>DOC5.2</w:t>
            </w:r>
          </w:p>
        </w:tc>
        <w:tc>
          <w:tcPr>
            <w:tcW w:w="1440" w:type="dxa"/>
          </w:tcPr>
          <w:p w14:paraId="4253061E" w14:textId="77777777" w:rsidR="0077423F" w:rsidRPr="00F97229" w:rsidRDefault="0077423F" w:rsidP="00717E18">
            <w:pPr>
              <w:contextualSpacing/>
              <w:rPr>
                <w:rFonts w:cs="Arial"/>
                <w:color w:val="auto"/>
              </w:rPr>
            </w:pPr>
          </w:p>
        </w:tc>
        <w:tc>
          <w:tcPr>
            <w:tcW w:w="1440" w:type="dxa"/>
            <w:gridSpan w:val="2"/>
          </w:tcPr>
          <w:p w14:paraId="061E7941" w14:textId="77777777" w:rsidR="0077423F" w:rsidRPr="00F97229" w:rsidRDefault="0077423F" w:rsidP="00717E18">
            <w:pPr>
              <w:contextualSpacing/>
              <w:rPr>
                <w:rFonts w:cs="Arial"/>
                <w:color w:val="auto"/>
              </w:rPr>
            </w:pPr>
          </w:p>
        </w:tc>
      </w:tr>
      <w:tr w:rsidR="0077423F" w:rsidRPr="00F97229" w14:paraId="01599164" w14:textId="77777777" w:rsidTr="0077423F">
        <w:trPr>
          <w:trHeight w:val="506"/>
        </w:trPr>
        <w:tc>
          <w:tcPr>
            <w:tcW w:w="993" w:type="dxa"/>
          </w:tcPr>
          <w:p w14:paraId="5BC66BF3" w14:textId="77777777" w:rsidR="0077423F" w:rsidRPr="00F97229" w:rsidRDefault="0077423F" w:rsidP="00717E18">
            <w:pPr>
              <w:rPr>
                <w:rFonts w:cs="Arial"/>
                <w:color w:val="auto"/>
                <w:sz w:val="18"/>
                <w:szCs w:val="20"/>
              </w:rPr>
            </w:pPr>
            <w:r w:rsidRPr="00F97229">
              <w:rPr>
                <w:rFonts w:cs="Arial"/>
                <w:color w:val="auto"/>
                <w:sz w:val="18"/>
                <w:szCs w:val="20"/>
              </w:rPr>
              <w:t>5CDPP</w:t>
            </w:r>
          </w:p>
        </w:tc>
        <w:tc>
          <w:tcPr>
            <w:tcW w:w="3253" w:type="dxa"/>
            <w:gridSpan w:val="2"/>
          </w:tcPr>
          <w:p w14:paraId="662820CB" w14:textId="77777777" w:rsidR="0077423F" w:rsidRPr="00F97229" w:rsidRDefault="0077423F" w:rsidP="00717E18">
            <w:pPr>
              <w:rPr>
                <w:rFonts w:cs="Arial"/>
                <w:color w:val="auto"/>
                <w:sz w:val="18"/>
                <w:szCs w:val="20"/>
              </w:rPr>
            </w:pPr>
            <w:r w:rsidRPr="00F97229">
              <w:rPr>
                <w:rFonts w:cs="Arial"/>
                <w:color w:val="auto"/>
                <w:sz w:val="18"/>
                <w:szCs w:val="20"/>
              </w:rPr>
              <w:t>Developing Professional Practice in HR</w:t>
            </w:r>
          </w:p>
        </w:tc>
        <w:tc>
          <w:tcPr>
            <w:tcW w:w="1703" w:type="dxa"/>
          </w:tcPr>
          <w:p w14:paraId="2C7EEB95" w14:textId="77777777" w:rsidR="0077423F" w:rsidRPr="00F97229" w:rsidRDefault="0077423F" w:rsidP="00717E18">
            <w:pPr>
              <w:rPr>
                <w:rFonts w:cs="Arial"/>
                <w:color w:val="auto"/>
                <w:sz w:val="18"/>
                <w:szCs w:val="20"/>
              </w:rPr>
            </w:pPr>
            <w:r w:rsidRPr="00F97229">
              <w:rPr>
                <w:rFonts w:cs="Arial"/>
                <w:color w:val="auto"/>
                <w:sz w:val="18"/>
                <w:szCs w:val="20"/>
              </w:rPr>
              <w:t>5.1, 5.2, 5.3</w:t>
            </w:r>
          </w:p>
        </w:tc>
        <w:tc>
          <w:tcPr>
            <w:tcW w:w="5250" w:type="dxa"/>
            <w:gridSpan w:val="2"/>
          </w:tcPr>
          <w:p w14:paraId="1C2072D2" w14:textId="77777777" w:rsidR="0077423F" w:rsidRPr="00F97229" w:rsidRDefault="0077423F" w:rsidP="00717E18">
            <w:pPr>
              <w:rPr>
                <w:rFonts w:cs="Arial"/>
                <w:color w:val="auto"/>
                <w:sz w:val="18"/>
                <w:szCs w:val="20"/>
              </w:rPr>
            </w:pPr>
            <w:r w:rsidRPr="00F97229">
              <w:rPr>
                <w:rFonts w:cs="Arial"/>
                <w:color w:val="auto"/>
                <w:sz w:val="18"/>
                <w:szCs w:val="20"/>
              </w:rPr>
              <w:t>Learning style results</w:t>
            </w:r>
          </w:p>
        </w:tc>
        <w:tc>
          <w:tcPr>
            <w:tcW w:w="1239" w:type="dxa"/>
          </w:tcPr>
          <w:p w14:paraId="23E1A4E7" w14:textId="77777777" w:rsidR="0077423F" w:rsidRPr="00F97229" w:rsidRDefault="0077423F" w:rsidP="00717E18">
            <w:pPr>
              <w:tabs>
                <w:tab w:val="center" w:pos="1647"/>
              </w:tabs>
              <w:rPr>
                <w:rFonts w:cs="Arial"/>
                <w:color w:val="auto"/>
                <w:sz w:val="18"/>
                <w:szCs w:val="20"/>
              </w:rPr>
            </w:pPr>
            <w:r w:rsidRPr="00F97229">
              <w:rPr>
                <w:rFonts w:cs="Arial"/>
                <w:color w:val="auto"/>
                <w:sz w:val="18"/>
                <w:szCs w:val="20"/>
              </w:rPr>
              <w:t>DOC5.3</w:t>
            </w:r>
          </w:p>
        </w:tc>
        <w:tc>
          <w:tcPr>
            <w:tcW w:w="1440" w:type="dxa"/>
          </w:tcPr>
          <w:p w14:paraId="227FF7C1" w14:textId="77777777" w:rsidR="0077423F" w:rsidRPr="00F97229" w:rsidRDefault="0077423F" w:rsidP="00717E18">
            <w:pPr>
              <w:contextualSpacing/>
              <w:rPr>
                <w:rFonts w:cs="Arial"/>
                <w:color w:val="auto"/>
              </w:rPr>
            </w:pPr>
          </w:p>
        </w:tc>
        <w:tc>
          <w:tcPr>
            <w:tcW w:w="1440" w:type="dxa"/>
            <w:gridSpan w:val="2"/>
          </w:tcPr>
          <w:p w14:paraId="225065AE" w14:textId="77777777" w:rsidR="0077423F" w:rsidRPr="00F97229" w:rsidRDefault="0077423F" w:rsidP="00717E18">
            <w:pPr>
              <w:contextualSpacing/>
              <w:rPr>
                <w:rFonts w:cs="Arial"/>
                <w:color w:val="auto"/>
              </w:rPr>
            </w:pPr>
          </w:p>
        </w:tc>
      </w:tr>
      <w:tr w:rsidR="0077423F" w:rsidRPr="00F97229" w14:paraId="1A116B75" w14:textId="77777777" w:rsidTr="0077423F">
        <w:trPr>
          <w:trHeight w:val="506"/>
        </w:trPr>
        <w:tc>
          <w:tcPr>
            <w:tcW w:w="993" w:type="dxa"/>
          </w:tcPr>
          <w:p w14:paraId="642B6040" w14:textId="77777777" w:rsidR="0077423F" w:rsidRPr="00F97229" w:rsidRDefault="0077423F" w:rsidP="00717E18">
            <w:pPr>
              <w:rPr>
                <w:rFonts w:cs="Arial"/>
                <w:color w:val="auto"/>
                <w:sz w:val="18"/>
                <w:szCs w:val="20"/>
              </w:rPr>
            </w:pPr>
            <w:r w:rsidRPr="00F97229">
              <w:rPr>
                <w:rFonts w:cs="Arial"/>
                <w:color w:val="auto"/>
                <w:sz w:val="18"/>
                <w:szCs w:val="20"/>
              </w:rPr>
              <w:t>5CDPP</w:t>
            </w:r>
          </w:p>
        </w:tc>
        <w:tc>
          <w:tcPr>
            <w:tcW w:w="3253" w:type="dxa"/>
            <w:gridSpan w:val="2"/>
          </w:tcPr>
          <w:p w14:paraId="6F18568F" w14:textId="77777777" w:rsidR="0077423F" w:rsidRPr="00F97229" w:rsidRDefault="0077423F" w:rsidP="00717E18">
            <w:pPr>
              <w:rPr>
                <w:rFonts w:cs="Arial"/>
                <w:color w:val="auto"/>
                <w:sz w:val="18"/>
                <w:szCs w:val="20"/>
              </w:rPr>
            </w:pPr>
            <w:r w:rsidRPr="00F97229">
              <w:rPr>
                <w:rFonts w:cs="Arial"/>
                <w:color w:val="auto"/>
                <w:sz w:val="18"/>
                <w:szCs w:val="20"/>
              </w:rPr>
              <w:t>Developing Professional Practice in HR</w:t>
            </w:r>
          </w:p>
        </w:tc>
        <w:tc>
          <w:tcPr>
            <w:tcW w:w="1703" w:type="dxa"/>
          </w:tcPr>
          <w:p w14:paraId="13BD930E" w14:textId="77777777" w:rsidR="0077423F" w:rsidRPr="00F97229" w:rsidRDefault="0077423F" w:rsidP="00717E18">
            <w:pPr>
              <w:rPr>
                <w:rFonts w:cs="Arial"/>
                <w:color w:val="auto"/>
                <w:sz w:val="18"/>
                <w:szCs w:val="20"/>
              </w:rPr>
            </w:pPr>
            <w:r w:rsidRPr="00F97229">
              <w:rPr>
                <w:rFonts w:cs="Arial"/>
                <w:color w:val="auto"/>
                <w:sz w:val="18"/>
                <w:szCs w:val="20"/>
              </w:rPr>
              <w:t>5.1, 5.2, 5.3</w:t>
            </w:r>
          </w:p>
        </w:tc>
        <w:tc>
          <w:tcPr>
            <w:tcW w:w="5250" w:type="dxa"/>
            <w:gridSpan w:val="2"/>
          </w:tcPr>
          <w:p w14:paraId="6ABF3129" w14:textId="77777777" w:rsidR="0077423F" w:rsidRPr="00F97229" w:rsidRDefault="0077423F" w:rsidP="00717E18">
            <w:pPr>
              <w:rPr>
                <w:rFonts w:cs="Arial"/>
                <w:color w:val="auto"/>
                <w:sz w:val="18"/>
                <w:szCs w:val="20"/>
              </w:rPr>
            </w:pPr>
            <w:r w:rsidRPr="00F97229">
              <w:rPr>
                <w:rFonts w:cs="Arial"/>
                <w:color w:val="auto"/>
                <w:sz w:val="18"/>
                <w:szCs w:val="20"/>
              </w:rPr>
              <w:t xml:space="preserve">Personal Development Plan </w:t>
            </w:r>
          </w:p>
        </w:tc>
        <w:tc>
          <w:tcPr>
            <w:tcW w:w="1239" w:type="dxa"/>
          </w:tcPr>
          <w:p w14:paraId="43CDF11F" w14:textId="77777777" w:rsidR="0077423F" w:rsidRPr="00F97229" w:rsidRDefault="0077423F" w:rsidP="00717E18">
            <w:pPr>
              <w:tabs>
                <w:tab w:val="center" w:pos="1647"/>
              </w:tabs>
              <w:rPr>
                <w:rFonts w:cs="Arial"/>
                <w:color w:val="auto"/>
                <w:sz w:val="18"/>
                <w:szCs w:val="20"/>
              </w:rPr>
            </w:pPr>
            <w:r w:rsidRPr="00F97229">
              <w:rPr>
                <w:rFonts w:cs="Arial"/>
                <w:color w:val="auto"/>
                <w:sz w:val="18"/>
                <w:szCs w:val="20"/>
              </w:rPr>
              <w:t>DOC5.4</w:t>
            </w:r>
          </w:p>
        </w:tc>
        <w:tc>
          <w:tcPr>
            <w:tcW w:w="1440" w:type="dxa"/>
          </w:tcPr>
          <w:p w14:paraId="4EA81C6F" w14:textId="77777777" w:rsidR="0077423F" w:rsidRPr="00F97229" w:rsidRDefault="0077423F" w:rsidP="00717E18">
            <w:pPr>
              <w:contextualSpacing/>
              <w:rPr>
                <w:rFonts w:cs="Arial"/>
                <w:color w:val="auto"/>
              </w:rPr>
            </w:pPr>
          </w:p>
        </w:tc>
        <w:tc>
          <w:tcPr>
            <w:tcW w:w="1440" w:type="dxa"/>
            <w:gridSpan w:val="2"/>
          </w:tcPr>
          <w:p w14:paraId="2257B6ED" w14:textId="77777777" w:rsidR="0077423F" w:rsidRPr="00F97229" w:rsidRDefault="0077423F" w:rsidP="00717E18">
            <w:pPr>
              <w:contextualSpacing/>
              <w:rPr>
                <w:rFonts w:cs="Arial"/>
                <w:color w:val="auto"/>
              </w:rPr>
            </w:pPr>
          </w:p>
        </w:tc>
      </w:tr>
      <w:tr w:rsidR="0077423F" w:rsidRPr="00F97229" w14:paraId="199C0C5E" w14:textId="77777777" w:rsidTr="0077423F">
        <w:tc>
          <w:tcPr>
            <w:tcW w:w="15318" w:type="dxa"/>
            <w:gridSpan w:val="10"/>
            <w:shd w:val="clear" w:color="auto" w:fill="DBD3E5"/>
          </w:tcPr>
          <w:p w14:paraId="29541450" w14:textId="77777777" w:rsidR="0077423F" w:rsidRPr="00F97229" w:rsidRDefault="0077423F" w:rsidP="00717E18">
            <w:pPr>
              <w:contextualSpacing/>
              <w:rPr>
                <w:rFonts w:cs="Arial"/>
                <w:b/>
                <w:color w:val="auto"/>
              </w:rPr>
            </w:pPr>
            <w:r w:rsidRPr="00F97229">
              <w:rPr>
                <w:rFonts w:cs="Arial"/>
                <w:b/>
                <w:color w:val="auto"/>
              </w:rPr>
              <w:t>Candidate declaration:</w:t>
            </w:r>
          </w:p>
        </w:tc>
      </w:tr>
      <w:tr w:rsidR="0077423F" w:rsidRPr="00F97229" w14:paraId="30AAA046" w14:textId="77777777" w:rsidTr="0077423F">
        <w:tc>
          <w:tcPr>
            <w:tcW w:w="15318" w:type="dxa"/>
            <w:gridSpan w:val="10"/>
            <w:shd w:val="clear" w:color="auto" w:fill="auto"/>
          </w:tcPr>
          <w:p w14:paraId="12933AAF" w14:textId="77777777" w:rsidR="0077423F" w:rsidRPr="00F97229" w:rsidRDefault="0077423F" w:rsidP="00717E18">
            <w:pPr>
              <w:pStyle w:val="ListParagraph"/>
              <w:numPr>
                <w:ilvl w:val="0"/>
                <w:numId w:val="1"/>
              </w:numPr>
              <w:suppressAutoHyphens w:val="0"/>
              <w:autoSpaceDN/>
              <w:spacing w:before="60" w:after="60"/>
              <w:ind w:left="499" w:hanging="357"/>
              <w:textAlignment w:val="auto"/>
              <w:rPr>
                <w:rFonts w:ascii="Arial" w:hAnsi="Arial" w:cs="Arial"/>
                <w:sz w:val="20"/>
                <w:szCs w:val="22"/>
              </w:rPr>
            </w:pPr>
            <w:r w:rsidRPr="00F97229">
              <w:rPr>
                <w:rFonts w:ascii="Arial" w:hAnsi="Arial" w:cs="Arial"/>
                <w:sz w:val="20"/>
                <w:szCs w:val="22"/>
              </w:rPr>
              <w:t xml:space="preserve">I confirm that the work/evidence presented for assessment is my own unaided work. </w:t>
            </w:r>
          </w:p>
          <w:p w14:paraId="353EF875" w14:textId="77777777" w:rsidR="0077423F" w:rsidRPr="00F97229" w:rsidRDefault="0077423F" w:rsidP="00717E18">
            <w:pPr>
              <w:pStyle w:val="ListParagraph"/>
              <w:numPr>
                <w:ilvl w:val="0"/>
                <w:numId w:val="1"/>
              </w:numPr>
              <w:suppressAutoHyphens w:val="0"/>
              <w:autoSpaceDN/>
              <w:spacing w:after="60"/>
              <w:ind w:left="499" w:hanging="357"/>
              <w:textAlignment w:val="auto"/>
              <w:rPr>
                <w:rFonts w:ascii="Arial" w:hAnsi="Arial" w:cs="Arial"/>
                <w:sz w:val="20"/>
                <w:szCs w:val="22"/>
              </w:rPr>
            </w:pPr>
            <w:r w:rsidRPr="00F97229">
              <w:rPr>
                <w:rFonts w:ascii="Arial" w:hAnsi="Arial" w:cs="Arial"/>
                <w:sz w:val="20"/>
                <w:szCs w:val="22"/>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4BCE72C6" w14:textId="77777777" w:rsidR="0077423F" w:rsidRPr="00F97229" w:rsidRDefault="0077423F" w:rsidP="00717E18">
            <w:pPr>
              <w:pStyle w:val="ListParagraph"/>
              <w:numPr>
                <w:ilvl w:val="0"/>
                <w:numId w:val="1"/>
              </w:numPr>
              <w:suppressAutoHyphens w:val="0"/>
              <w:autoSpaceDN/>
              <w:spacing w:after="60"/>
              <w:ind w:left="499" w:hanging="357"/>
              <w:textAlignment w:val="auto"/>
              <w:rPr>
                <w:rFonts w:ascii="Arial" w:hAnsi="Arial" w:cs="Arial"/>
                <w:sz w:val="20"/>
                <w:szCs w:val="22"/>
              </w:rPr>
            </w:pPr>
            <w:r w:rsidRPr="00F97229">
              <w:rPr>
                <w:rFonts w:ascii="Arial" w:hAnsi="Arial" w:cs="Arial"/>
                <w:sz w:val="20"/>
                <w:szCs w:val="22"/>
              </w:rPr>
              <w:t>I agree to this work being subjected to scrutiny by textual analysis software if required.</w:t>
            </w:r>
          </w:p>
          <w:p w14:paraId="4A1600B4" w14:textId="77777777" w:rsidR="0077423F" w:rsidRPr="00F97229" w:rsidRDefault="0077423F" w:rsidP="00717E18">
            <w:pPr>
              <w:pStyle w:val="ListParagraph"/>
              <w:numPr>
                <w:ilvl w:val="0"/>
                <w:numId w:val="1"/>
              </w:numPr>
              <w:suppressAutoHyphens w:val="0"/>
              <w:autoSpaceDN/>
              <w:spacing w:after="60"/>
              <w:ind w:left="499" w:hanging="357"/>
              <w:textAlignment w:val="auto"/>
              <w:rPr>
                <w:rFonts w:ascii="Arial" w:hAnsi="Arial" w:cs="Arial"/>
                <w:sz w:val="20"/>
                <w:szCs w:val="22"/>
              </w:rPr>
            </w:pPr>
            <w:r w:rsidRPr="00F97229">
              <w:rPr>
                <w:rFonts w:ascii="Arial" w:hAnsi="Arial" w:cs="Arial"/>
                <w:sz w:val="20"/>
                <w:szCs w:val="22"/>
              </w:rPr>
              <w:t>I understand that my work may be used for future academic/quality assurance purposes in accordance with the provisions of the Data Protection Act 1998.</w:t>
            </w:r>
          </w:p>
          <w:p w14:paraId="4925CD03" w14:textId="77777777" w:rsidR="0077423F" w:rsidRPr="00F97229" w:rsidRDefault="0077423F" w:rsidP="00717E18">
            <w:pPr>
              <w:pStyle w:val="ListParagraph"/>
              <w:numPr>
                <w:ilvl w:val="0"/>
                <w:numId w:val="1"/>
              </w:numPr>
              <w:suppressAutoHyphens w:val="0"/>
              <w:autoSpaceDN/>
              <w:spacing w:after="60"/>
              <w:ind w:left="499" w:hanging="357"/>
              <w:textAlignment w:val="auto"/>
              <w:rPr>
                <w:rFonts w:ascii="Arial" w:hAnsi="Arial" w:cs="Arial"/>
                <w:sz w:val="20"/>
                <w:szCs w:val="22"/>
              </w:rPr>
            </w:pPr>
            <w:r w:rsidRPr="00F97229">
              <w:rPr>
                <w:rFonts w:ascii="Arial" w:hAnsi="Arial" w:cs="Arial"/>
                <w:sz w:val="20"/>
                <w:szCs w:val="22"/>
              </w:rPr>
              <w:t>I understand that the work/evidence submitted for assessment may not be returned to me and that I have retained a copy for my records.</w:t>
            </w:r>
          </w:p>
          <w:p w14:paraId="4A36BAD7" w14:textId="77777777" w:rsidR="0077423F" w:rsidRPr="00F97229" w:rsidRDefault="0077423F" w:rsidP="00717E18">
            <w:pPr>
              <w:pStyle w:val="ListParagraph"/>
              <w:numPr>
                <w:ilvl w:val="0"/>
                <w:numId w:val="1"/>
              </w:numPr>
              <w:suppressAutoHyphens w:val="0"/>
              <w:autoSpaceDN/>
              <w:spacing w:after="60"/>
              <w:ind w:left="499" w:hanging="357"/>
              <w:textAlignment w:val="auto"/>
              <w:rPr>
                <w:rFonts w:ascii="Arial" w:hAnsi="Arial" w:cs="Arial"/>
                <w:sz w:val="22"/>
                <w:szCs w:val="22"/>
              </w:rPr>
            </w:pPr>
            <w:r w:rsidRPr="00F97229">
              <w:rPr>
                <w:rFonts w:ascii="Arial" w:hAnsi="Arial" w:cs="Arial"/>
                <w:sz w:val="20"/>
                <w:szCs w:val="22"/>
              </w:rPr>
              <w:t>I understand that until such time as the assessment grade has been ratified through internal and external quality assurance processes it is not final.</w:t>
            </w:r>
          </w:p>
        </w:tc>
      </w:tr>
      <w:tr w:rsidR="0077423F" w:rsidRPr="00F97229" w14:paraId="40A78593" w14:textId="77777777" w:rsidTr="0077423F">
        <w:trPr>
          <w:trHeight w:val="380"/>
        </w:trPr>
        <w:tc>
          <w:tcPr>
            <w:tcW w:w="2516" w:type="dxa"/>
            <w:gridSpan w:val="2"/>
            <w:shd w:val="clear" w:color="auto" w:fill="DBD3E5"/>
            <w:vAlign w:val="center"/>
          </w:tcPr>
          <w:p w14:paraId="1CD372ED" w14:textId="77777777" w:rsidR="0077423F" w:rsidRPr="00F97229" w:rsidRDefault="0077423F" w:rsidP="00717E18">
            <w:pPr>
              <w:rPr>
                <w:rFonts w:cs="Arial"/>
                <w:b/>
                <w:color w:val="auto"/>
              </w:rPr>
            </w:pPr>
            <w:r w:rsidRPr="00F97229">
              <w:rPr>
                <w:rFonts w:cs="Arial"/>
                <w:b/>
                <w:color w:val="auto"/>
              </w:rPr>
              <w:t>Signature:</w:t>
            </w:r>
          </w:p>
        </w:tc>
        <w:tc>
          <w:tcPr>
            <w:tcW w:w="8649" w:type="dxa"/>
            <w:gridSpan w:val="3"/>
            <w:vAlign w:val="center"/>
          </w:tcPr>
          <w:p w14:paraId="76ECAB3C" w14:textId="77777777" w:rsidR="0077423F" w:rsidRPr="00F97229" w:rsidRDefault="0077423F" w:rsidP="00717E18">
            <w:pPr>
              <w:rPr>
                <w:rFonts w:cs="Arial"/>
                <w:b/>
                <w:color w:val="auto"/>
              </w:rPr>
            </w:pPr>
            <w:r w:rsidRPr="00F97229">
              <w:rPr>
                <w:rFonts w:cs="Arial"/>
                <w:b/>
                <w:color w:val="auto"/>
              </w:rPr>
              <w:t>R A THOMAS</w:t>
            </w:r>
          </w:p>
        </w:tc>
        <w:tc>
          <w:tcPr>
            <w:tcW w:w="1273" w:type="dxa"/>
            <w:gridSpan w:val="2"/>
            <w:shd w:val="clear" w:color="auto" w:fill="DBD3E5"/>
            <w:vAlign w:val="center"/>
          </w:tcPr>
          <w:p w14:paraId="70722563" w14:textId="77777777" w:rsidR="0077423F" w:rsidRPr="00F97229" w:rsidRDefault="0077423F" w:rsidP="00717E18">
            <w:pPr>
              <w:rPr>
                <w:rFonts w:cs="Arial"/>
                <w:b/>
                <w:color w:val="auto"/>
              </w:rPr>
            </w:pPr>
            <w:r w:rsidRPr="00F97229">
              <w:rPr>
                <w:rFonts w:cs="Arial"/>
                <w:b/>
                <w:color w:val="auto"/>
              </w:rPr>
              <w:t>Date:</w:t>
            </w:r>
          </w:p>
        </w:tc>
        <w:tc>
          <w:tcPr>
            <w:tcW w:w="2880" w:type="dxa"/>
            <w:gridSpan w:val="3"/>
            <w:vAlign w:val="center"/>
          </w:tcPr>
          <w:p w14:paraId="66114C43" w14:textId="77777777" w:rsidR="0077423F" w:rsidRPr="00F97229" w:rsidRDefault="0077423F" w:rsidP="00717E18">
            <w:pPr>
              <w:rPr>
                <w:rFonts w:cs="Arial"/>
                <w:b/>
                <w:color w:val="auto"/>
              </w:rPr>
            </w:pPr>
            <w:r w:rsidRPr="00F97229">
              <w:rPr>
                <w:rFonts w:cs="Arial"/>
                <w:b/>
                <w:color w:val="auto"/>
              </w:rPr>
              <w:t>22/12/2020</w:t>
            </w:r>
          </w:p>
        </w:tc>
      </w:tr>
    </w:tbl>
    <w:p w14:paraId="27665D78" w14:textId="582F7CCB" w:rsidR="0077423F" w:rsidRPr="00F97229" w:rsidRDefault="0077423F" w:rsidP="00745CAC">
      <w:pPr>
        <w:rPr>
          <w:rFonts w:cs="Arial"/>
          <w:color w:val="auto"/>
        </w:rPr>
        <w:sectPr w:rsidR="0077423F" w:rsidRPr="00F97229" w:rsidSect="007B6BB6">
          <w:pgSz w:w="16838" w:h="11906" w:orient="landscape"/>
          <w:pgMar w:top="709" w:right="1440" w:bottom="851" w:left="851" w:header="708" w:footer="708" w:gutter="0"/>
          <w:cols w:space="708"/>
          <w:docGrid w:linePitch="360"/>
        </w:sectPr>
      </w:pPr>
    </w:p>
    <w:p w14:paraId="30F73B2D" w14:textId="2909C796" w:rsidR="0077423F" w:rsidRPr="00F97229" w:rsidRDefault="00E61DD1" w:rsidP="00244BE0">
      <w:pPr>
        <w:ind w:right="-1"/>
        <w:rPr>
          <w:rFonts w:cs="Arial"/>
          <w:color w:val="auto"/>
        </w:rPr>
      </w:pPr>
      <w:r w:rsidRPr="00F97229">
        <w:rPr>
          <w:rFonts w:cs="Arial"/>
          <w:color w:val="auto"/>
          <w:u w:val="single"/>
        </w:rPr>
        <w:lastRenderedPageBreak/>
        <w:br/>
        <w:t>Activity One</w:t>
      </w:r>
      <w:r w:rsidRPr="00F97229">
        <w:rPr>
          <w:rFonts w:cs="Arial"/>
          <w:color w:val="auto"/>
          <w:u w:val="single"/>
        </w:rPr>
        <w:br/>
      </w:r>
      <w:r w:rsidRPr="00F97229">
        <w:rPr>
          <w:rFonts w:cs="Arial"/>
          <w:color w:val="auto"/>
          <w:u w:val="single"/>
        </w:rPr>
        <w:br/>
        <w:t>Introduction</w:t>
      </w:r>
      <w:r w:rsidRPr="00F97229">
        <w:rPr>
          <w:rFonts w:cs="Arial"/>
          <w:color w:val="auto"/>
        </w:rPr>
        <w:br/>
      </w:r>
      <w:r w:rsidRPr="00F97229">
        <w:rPr>
          <w:rFonts w:cs="Arial"/>
          <w:color w:val="auto"/>
        </w:rPr>
        <w:br/>
        <w:t xml:space="preserve">I have been working as a recruiter for Capita in partnership with the British Army for over three years. I have always shown interest in developing my skills and knowledge professionally, however I did not think I was eligible for this particular course due to the fact that I work in recruitment, and not Human Resources. I was also slightly concerned that I did not have any relevant qualifications, which would be required to study HR. Before I approached my employer with the request to return to education, I contacted University of Wales Trinity St David (UWTSD) directly to confirm if I was eligible to apply (DOC1.1). </w:t>
      </w:r>
      <w:r w:rsidRPr="00F97229">
        <w:rPr>
          <w:rFonts w:cs="Arial"/>
          <w:color w:val="auto"/>
        </w:rPr>
        <w:br/>
      </w:r>
      <w:r w:rsidRPr="00F97229">
        <w:rPr>
          <w:rFonts w:cs="Arial"/>
          <w:color w:val="auto"/>
        </w:rPr>
        <w:br/>
      </w:r>
      <w:r w:rsidRPr="00F97229">
        <w:rPr>
          <w:rFonts w:cs="Arial"/>
          <w:color w:val="auto"/>
          <w:u w:val="single"/>
        </w:rPr>
        <w:t>Main</w:t>
      </w:r>
      <w:r w:rsidRPr="00F97229">
        <w:rPr>
          <w:rFonts w:cs="Arial"/>
          <w:color w:val="auto"/>
        </w:rPr>
        <w:br/>
      </w:r>
      <w:r w:rsidRPr="00F97229">
        <w:rPr>
          <w:rFonts w:cs="Arial"/>
          <w:color w:val="auto"/>
        </w:rPr>
        <w:br/>
        <w:t xml:space="preserve">Once I received clarification on this, I was able to start working on my application. I have decided to include a copy of my personal statement from my university application for the course CIPD Diploma in Applied Human Resources, as I believe it clearly demonstrates my desire to improve my career prospects (DOC1.2). In particular, I wanted to know more about studying CIPD and how this would help me in my current work role. I was able to approach my manager and discuss the university </w:t>
      </w:r>
      <w:proofErr w:type="spellStart"/>
      <w:r w:rsidRPr="00F97229">
        <w:rPr>
          <w:rFonts w:cs="Arial"/>
          <w:color w:val="auto"/>
        </w:rPr>
        <w:t>programme</w:t>
      </w:r>
      <w:proofErr w:type="spellEnd"/>
      <w:r w:rsidRPr="00F97229">
        <w:rPr>
          <w:rFonts w:cs="Arial"/>
          <w:color w:val="auto"/>
        </w:rPr>
        <w:t xml:space="preserve"> confidently and how best to fit this into the office dynamics. I have added a letter from my manager, which evidently confirms the agreement that will allow me to study part time and how I will work back the hours lost while out of the business (DOC1.3). My immediate line manager has also permitted me to submit any draft assignments in order to further support my studies if needed (DOC1.4) I believe by returning to further education and gaining this qualification, I will develop the necessary skills to progress within my </w:t>
      </w:r>
      <w:proofErr w:type="spellStart"/>
      <w:r w:rsidRPr="00F97229">
        <w:rPr>
          <w:rFonts w:cs="Arial"/>
          <w:color w:val="auto"/>
        </w:rPr>
        <w:t>organisation</w:t>
      </w:r>
      <w:proofErr w:type="spellEnd"/>
      <w:r w:rsidRPr="00F97229">
        <w:rPr>
          <w:rFonts w:cs="Arial"/>
          <w:color w:val="auto"/>
        </w:rPr>
        <w:t>, and in turn, become a better HR professional.</w:t>
      </w:r>
      <w:r w:rsidRPr="00F97229">
        <w:rPr>
          <w:rFonts w:cs="Arial"/>
          <w:color w:val="auto"/>
        </w:rPr>
        <w:br/>
      </w:r>
      <w:r w:rsidRPr="00F97229">
        <w:rPr>
          <w:rFonts w:cs="Arial"/>
          <w:color w:val="auto"/>
        </w:rPr>
        <w:br/>
        <w:t>I attended the course induction on Wednesday 23</w:t>
      </w:r>
      <w:r w:rsidRPr="00F97229">
        <w:rPr>
          <w:rFonts w:cs="Arial"/>
          <w:color w:val="auto"/>
          <w:vertAlign w:val="superscript"/>
        </w:rPr>
        <w:t>rd</w:t>
      </w:r>
      <w:r w:rsidRPr="00F97229">
        <w:rPr>
          <w:rFonts w:cs="Arial"/>
          <w:color w:val="auto"/>
        </w:rPr>
        <w:t xml:space="preserve"> September 2020, which was confirmed via email (DOC1.5). The email contained a great deal of useful information such as details of the course, the location of the campus, enrollment details, precautions due to COVID-19, relevant textbooks to purchase and a copy of the course timetable. I found the course timetable particularly valuable, as I was able to add dates to my calendar. Moreover, it enabled me to inform my manager about when I would be out of the office, and this would allow my colleagues to plan ahead in advance (DOC1.6). The </w:t>
      </w:r>
      <w:proofErr w:type="spellStart"/>
      <w:r w:rsidRPr="00F97229">
        <w:rPr>
          <w:rFonts w:cs="Arial"/>
          <w:color w:val="auto"/>
        </w:rPr>
        <w:t>programme</w:t>
      </w:r>
      <w:proofErr w:type="spellEnd"/>
      <w:r w:rsidRPr="00F97229">
        <w:rPr>
          <w:rFonts w:cs="Arial"/>
          <w:color w:val="auto"/>
        </w:rPr>
        <w:t xml:space="preserve"> of study handbook, which is available on Moodle, is also highly useful as it contains further information on the </w:t>
      </w:r>
      <w:proofErr w:type="spellStart"/>
      <w:r w:rsidRPr="00F97229">
        <w:rPr>
          <w:rFonts w:cs="Arial"/>
          <w:color w:val="auto"/>
        </w:rPr>
        <w:t>programme</w:t>
      </w:r>
      <w:proofErr w:type="spellEnd"/>
      <w:r w:rsidRPr="00F97229">
        <w:rPr>
          <w:rFonts w:cs="Arial"/>
          <w:color w:val="auto"/>
        </w:rPr>
        <w:t xml:space="preserve"> structure, assessment details and additional services available to students (DOC1.7).</w:t>
      </w:r>
      <w:r w:rsidRPr="00F97229">
        <w:rPr>
          <w:rFonts w:cs="Arial"/>
          <w:color w:val="auto"/>
        </w:rPr>
        <w:br/>
      </w:r>
      <w:r w:rsidRPr="00F97229">
        <w:rPr>
          <w:rFonts w:cs="Arial"/>
          <w:color w:val="auto"/>
        </w:rPr>
        <w:br/>
        <w:t xml:space="preserve">My understanding of the higher apprenticeship qualification (Level 5) is that not only is it equivalent to the second year of a university degree but as it is also an apprenticeship, I will be able to learn whilst earning. This course is part time and will therefore allow me to continue to work full time, alongside my studies. What I will learn throughout the course, I will be able to put into practice in work, as it will be relevant to my profession. Thus far, I have </w:t>
      </w:r>
      <w:proofErr w:type="spellStart"/>
      <w:r w:rsidRPr="00F97229">
        <w:rPr>
          <w:rFonts w:cs="Arial"/>
          <w:color w:val="auto"/>
        </w:rPr>
        <w:t>realised</w:t>
      </w:r>
      <w:proofErr w:type="spellEnd"/>
      <w:r w:rsidRPr="00F97229">
        <w:rPr>
          <w:rFonts w:cs="Arial"/>
          <w:color w:val="auto"/>
        </w:rPr>
        <w:t xml:space="preserve"> that </w:t>
      </w:r>
      <w:proofErr w:type="spellStart"/>
      <w:r w:rsidRPr="00F97229">
        <w:rPr>
          <w:rFonts w:cs="Arial"/>
          <w:color w:val="auto"/>
        </w:rPr>
        <w:t>organisation</w:t>
      </w:r>
      <w:proofErr w:type="spellEnd"/>
      <w:r w:rsidRPr="00F97229">
        <w:rPr>
          <w:rFonts w:cs="Arial"/>
          <w:color w:val="auto"/>
        </w:rPr>
        <w:t xml:space="preserve"> and time management are two important skills that I will need to master in order to successfully pass this course. I am aware that upon completion of this course I will be able to use the designated </w:t>
      </w:r>
      <w:proofErr w:type="spellStart"/>
      <w:r w:rsidRPr="00F97229">
        <w:rPr>
          <w:rFonts w:cs="Arial"/>
          <w:color w:val="auto"/>
        </w:rPr>
        <w:t>AssocCIPD</w:t>
      </w:r>
      <w:proofErr w:type="spellEnd"/>
      <w:r w:rsidRPr="00F97229">
        <w:rPr>
          <w:rFonts w:cs="Arial"/>
          <w:color w:val="auto"/>
        </w:rPr>
        <w:t xml:space="preserve"> after my name, which is </w:t>
      </w:r>
      <w:proofErr w:type="spellStart"/>
      <w:r w:rsidRPr="00F97229">
        <w:rPr>
          <w:rFonts w:cs="Arial"/>
          <w:color w:val="auto"/>
        </w:rPr>
        <w:t>recognised</w:t>
      </w:r>
      <w:proofErr w:type="spellEnd"/>
      <w:r w:rsidRPr="00F97229">
        <w:rPr>
          <w:rFonts w:cs="Arial"/>
          <w:color w:val="auto"/>
        </w:rPr>
        <w:t xml:space="preserve"> globally and is something that has the potential to enhance my career prospects. </w:t>
      </w:r>
      <w:r w:rsidRPr="00F97229">
        <w:rPr>
          <w:rFonts w:cs="Arial"/>
          <w:color w:val="auto"/>
          <w:u w:val="single"/>
        </w:rPr>
        <w:br/>
      </w:r>
      <w:r w:rsidRPr="00F97229">
        <w:rPr>
          <w:rFonts w:cs="Arial"/>
          <w:color w:val="auto"/>
          <w:u w:val="single"/>
        </w:rPr>
        <w:br/>
      </w:r>
      <w:r w:rsidRPr="00F97229">
        <w:rPr>
          <w:rFonts w:cs="Arial"/>
          <w:color w:val="auto"/>
        </w:rPr>
        <w:t xml:space="preserve">The course is taught and managed by the UWTSD. However, </w:t>
      </w:r>
      <w:proofErr w:type="spellStart"/>
      <w:r w:rsidRPr="00F97229">
        <w:rPr>
          <w:rFonts w:cs="Arial"/>
          <w:color w:val="auto"/>
        </w:rPr>
        <w:t>Coleg</w:t>
      </w:r>
      <w:proofErr w:type="spellEnd"/>
      <w:r w:rsidRPr="00F97229">
        <w:rPr>
          <w:rFonts w:cs="Arial"/>
          <w:color w:val="auto"/>
        </w:rPr>
        <w:t xml:space="preserve"> Sir Gar governs the training and apprenticeship part of the course. </w:t>
      </w:r>
      <w:proofErr w:type="spellStart"/>
      <w:r w:rsidRPr="00F97229">
        <w:rPr>
          <w:rFonts w:cs="Arial"/>
          <w:color w:val="auto"/>
        </w:rPr>
        <w:t>Coleg</w:t>
      </w:r>
      <w:proofErr w:type="spellEnd"/>
      <w:r w:rsidRPr="00F97229">
        <w:rPr>
          <w:rFonts w:cs="Arial"/>
          <w:color w:val="auto"/>
        </w:rPr>
        <w:t xml:space="preserve"> Sir Gar is also responsible for securing the funding of the course. These two institutions work together in partnership to successfully deliver the CIPD Diploma in Applied Human Resources. I have confirmation of this information in an email from </w:t>
      </w:r>
      <w:proofErr w:type="spellStart"/>
      <w:r w:rsidRPr="00F97229">
        <w:rPr>
          <w:rFonts w:cs="Arial"/>
          <w:color w:val="auto"/>
        </w:rPr>
        <w:t>Carola</w:t>
      </w:r>
      <w:proofErr w:type="spellEnd"/>
      <w:r w:rsidRPr="00F97229">
        <w:rPr>
          <w:rFonts w:cs="Arial"/>
          <w:color w:val="auto"/>
        </w:rPr>
        <w:t xml:space="preserve"> </w:t>
      </w:r>
      <w:proofErr w:type="spellStart"/>
      <w:r w:rsidRPr="00F97229">
        <w:rPr>
          <w:rFonts w:cs="Arial"/>
          <w:color w:val="auto"/>
        </w:rPr>
        <w:t>Platz</w:t>
      </w:r>
      <w:proofErr w:type="spellEnd"/>
      <w:r w:rsidRPr="00F97229">
        <w:rPr>
          <w:rFonts w:cs="Arial"/>
          <w:color w:val="auto"/>
        </w:rPr>
        <w:t xml:space="preserve">, who is my point of contact at </w:t>
      </w:r>
      <w:proofErr w:type="spellStart"/>
      <w:r w:rsidRPr="00F97229">
        <w:rPr>
          <w:rFonts w:cs="Arial"/>
          <w:color w:val="auto"/>
        </w:rPr>
        <w:t>Coleg</w:t>
      </w:r>
      <w:proofErr w:type="spellEnd"/>
      <w:r w:rsidRPr="00F97229">
        <w:rPr>
          <w:rFonts w:cs="Arial"/>
          <w:color w:val="auto"/>
        </w:rPr>
        <w:t xml:space="preserve"> Sir Gar and who will be monitoring my progress throughout the course (DOC1.8). In order to establish the level of training needed to complete the apprenticeship side of the course, I needed to complete three assessments on application of number, communication and digital literacy. The results of these assessments have determined </w:t>
      </w:r>
      <w:r w:rsidRPr="00F97229">
        <w:rPr>
          <w:rFonts w:cs="Arial"/>
          <w:color w:val="auto"/>
        </w:rPr>
        <w:lastRenderedPageBreak/>
        <w:t xml:space="preserve">what level I am currently at, in addition to what level I am required to be at. I have included screenshots as evidence that I have completed these assessments (DOC1.9). I am pleased with my results in these assessments as they show I have already reached the level I am required to be at. </w:t>
      </w:r>
      <w:r w:rsidRPr="00F97229">
        <w:rPr>
          <w:rFonts w:cs="Arial"/>
          <w:color w:val="auto"/>
        </w:rPr>
        <w:br/>
      </w:r>
      <w:r w:rsidRPr="00F97229">
        <w:rPr>
          <w:rFonts w:cs="Arial"/>
          <w:color w:val="auto"/>
        </w:rPr>
        <w:br/>
        <w:t xml:space="preserve">I have inserted a copy of the post induction questionnaire, which has been approved by my lecturer to check my understanding on the course (DOC1.10). I believe education and university has evolved tremendously since I graduated seven years ago. The virtual learning environment and the fact that everything is available online is very new to me, however I am confident that I am adapting to this way of learning. I think Moodle is an incredible resource as it includes everything that is required to complete an assignment, such as workshop slides, relevant reading material and guides on how to submit assignments, which is convenient and easily accessible. I did encounter a few issues with Moodle when I first attempted to log in and access it at the start of the course: there was an error and I was not enrolled onto the CIPD modules. However, after emailing the team at Moodle directly, they were able to solve my problem and enroll me on the modules relatively quickly. This showed me that if I encounter any future issues regarding Moodle throughout the course, I am able to easily seek help with the confidence that my query will be dealt with efficiently (DOC1.11).  </w:t>
      </w:r>
      <w:r w:rsidRPr="00F97229">
        <w:rPr>
          <w:rFonts w:cs="Arial"/>
          <w:color w:val="auto"/>
        </w:rPr>
        <w:br/>
      </w:r>
      <w:r w:rsidRPr="00F97229">
        <w:rPr>
          <w:rFonts w:cs="Arial"/>
          <w:color w:val="auto"/>
        </w:rPr>
        <w:br/>
      </w:r>
      <w:r w:rsidRPr="00F97229">
        <w:rPr>
          <w:rFonts w:cs="Arial"/>
          <w:color w:val="auto"/>
          <w:u w:val="single"/>
        </w:rPr>
        <w:t>Conclusion</w:t>
      </w:r>
      <w:r w:rsidRPr="00F97229">
        <w:rPr>
          <w:rFonts w:cs="Arial"/>
          <w:color w:val="auto"/>
        </w:rPr>
        <w:br/>
      </w:r>
      <w:r w:rsidRPr="00F97229">
        <w:rPr>
          <w:rFonts w:cs="Arial"/>
          <w:color w:val="auto"/>
        </w:rPr>
        <w:br/>
        <w:t xml:space="preserve">As I am now officially a student at both UWTSD and </w:t>
      </w:r>
      <w:proofErr w:type="spellStart"/>
      <w:r w:rsidRPr="00F97229">
        <w:rPr>
          <w:rFonts w:cs="Arial"/>
          <w:color w:val="auto"/>
        </w:rPr>
        <w:t>Coleg</w:t>
      </w:r>
      <w:proofErr w:type="spellEnd"/>
      <w:r w:rsidRPr="00F97229">
        <w:rPr>
          <w:rFonts w:cs="Arial"/>
          <w:color w:val="auto"/>
        </w:rPr>
        <w:t xml:space="preserve"> Sir Gar studying towards a CIPD qualification, I have joined the CIPD association as a student member (DOC1.12). I understand with this membership, I now have access to a significant amount of information to help me with my studies and future career. I have also included a copy of the CIPD code of conduct as this shows the rules I must follow and the standards of the association (DOC1.13).</w:t>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r w:rsidRPr="00F97229">
        <w:rPr>
          <w:rFonts w:cs="Arial"/>
          <w:color w:val="auto"/>
        </w:rPr>
        <w:lastRenderedPageBreak/>
        <w:t>DOC1.1</w:t>
      </w:r>
      <w:r w:rsidRPr="00F97229">
        <w:rPr>
          <w:rFonts w:cs="Arial"/>
          <w:color w:val="auto"/>
        </w:rPr>
        <w:br/>
      </w:r>
      <w:r w:rsidRPr="00F97229">
        <w:rPr>
          <w:rFonts w:cs="Arial"/>
          <w:color w:val="auto"/>
        </w:rPr>
        <w:br/>
      </w:r>
      <w:r w:rsidRPr="00F97229">
        <w:rPr>
          <w:rFonts w:cs="Arial"/>
          <w:noProof/>
          <w:color w:val="auto"/>
        </w:rPr>
        <w:drawing>
          <wp:inline distT="0" distB="0" distL="0" distR="0" wp14:anchorId="5E67A9AA" wp14:editId="4DBDF2FD">
            <wp:extent cx="5499760" cy="7569200"/>
            <wp:effectExtent l="0" t="0" r="12065" b="0"/>
            <wp:docPr id="3" name="Picture 3" descr="Macintosh HD:Users:rebekahannethomas:Desktop:5CDPP Evidence:Activity 1:DOC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rebekahannethomas:Desktop:5CDPP Evidence:Activity 1:DOC 1.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99760" cy="7569200"/>
                    </a:xfrm>
                    <a:prstGeom prst="rect">
                      <a:avLst/>
                    </a:prstGeom>
                    <a:noFill/>
                    <a:ln>
                      <a:noFill/>
                    </a:ln>
                  </pic:spPr>
                </pic:pic>
              </a:graphicData>
            </a:graphic>
          </wp:inline>
        </w:drawing>
      </w:r>
      <w:r w:rsidR="0077423F" w:rsidRPr="00F97229">
        <w:rPr>
          <w:rFonts w:cs="Arial"/>
          <w:color w:val="auto"/>
        </w:rPr>
        <w:br w:type="page"/>
      </w:r>
    </w:p>
    <w:p w14:paraId="5C8C51B1" w14:textId="608E8988" w:rsidR="00E61DD1" w:rsidRPr="00F97229" w:rsidRDefault="00E61DD1" w:rsidP="00745CAC">
      <w:pPr>
        <w:rPr>
          <w:rFonts w:cs="Arial"/>
          <w:color w:val="auto"/>
        </w:rPr>
      </w:pPr>
      <w:r w:rsidRPr="00F97229">
        <w:rPr>
          <w:rFonts w:cs="Arial"/>
          <w:color w:val="auto"/>
        </w:rPr>
        <w:lastRenderedPageBreak/>
        <w:t>DOC1.2</w:t>
      </w:r>
      <w:r w:rsidRPr="00F97229">
        <w:rPr>
          <w:rFonts w:cs="Arial"/>
          <w:color w:val="auto"/>
        </w:rPr>
        <w:br/>
      </w:r>
      <w:r w:rsidRPr="00F97229">
        <w:rPr>
          <w:rFonts w:cs="Arial"/>
          <w:color w:val="auto"/>
        </w:rPr>
        <w:br/>
      </w:r>
      <w:r w:rsidR="00244BE0" w:rsidRPr="00F97229">
        <w:rPr>
          <w:rFonts w:cs="Arial"/>
          <w:noProof/>
          <w:color w:val="auto"/>
        </w:rPr>
        <w:drawing>
          <wp:inline distT="0" distB="0" distL="0" distR="0" wp14:anchorId="527D3B84" wp14:editId="43BA76B2">
            <wp:extent cx="5499761" cy="7569200"/>
            <wp:effectExtent l="0" t="0" r="12065" b="0"/>
            <wp:docPr id="4" name="Picture 4" descr="Macintosh HD:Users:rebekahannethomas:Desktop:5CDPP Evidence:Activity 1:DOC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rebekahannethomas:Desktop:5CDPP Evidence:Activity 1:DOC 2.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99788" cy="7569237"/>
                    </a:xfrm>
                    <a:prstGeom prst="rect">
                      <a:avLst/>
                    </a:prstGeom>
                    <a:noFill/>
                    <a:ln>
                      <a:noFill/>
                    </a:ln>
                  </pic:spPr>
                </pic:pic>
              </a:graphicData>
            </a:graphic>
          </wp:inline>
        </w:drawing>
      </w:r>
    </w:p>
    <w:p w14:paraId="040B5390" w14:textId="77777777" w:rsidR="00E61DD1" w:rsidRPr="00F97229" w:rsidRDefault="00E61DD1" w:rsidP="00745CAC">
      <w:pPr>
        <w:rPr>
          <w:rFonts w:cs="Arial"/>
          <w:color w:val="auto"/>
        </w:rPr>
      </w:pPr>
    </w:p>
    <w:p w14:paraId="41915E4E" w14:textId="77777777" w:rsidR="00E61DD1" w:rsidRPr="00F97229" w:rsidRDefault="00E61DD1" w:rsidP="00745CAC">
      <w:pPr>
        <w:rPr>
          <w:rFonts w:cs="Arial"/>
          <w:color w:val="auto"/>
        </w:rPr>
      </w:pPr>
    </w:p>
    <w:p w14:paraId="00DBA983" w14:textId="77777777" w:rsidR="00E61DD1" w:rsidRPr="00F97229" w:rsidRDefault="00E61DD1" w:rsidP="00745CAC">
      <w:pPr>
        <w:rPr>
          <w:rFonts w:cs="Arial"/>
          <w:color w:val="auto"/>
        </w:rPr>
      </w:pPr>
    </w:p>
    <w:p w14:paraId="0602AB89" w14:textId="77777777" w:rsidR="00E61DD1" w:rsidRPr="00F97229" w:rsidRDefault="00E61DD1" w:rsidP="00745CAC">
      <w:pPr>
        <w:rPr>
          <w:rFonts w:cs="Arial"/>
          <w:color w:val="auto"/>
        </w:rPr>
      </w:pPr>
    </w:p>
    <w:p w14:paraId="2F7B48F0" w14:textId="77777777" w:rsidR="00E61DD1" w:rsidRPr="00F97229" w:rsidRDefault="00E61DD1" w:rsidP="00745CAC">
      <w:pPr>
        <w:rPr>
          <w:rFonts w:cs="Arial"/>
          <w:color w:val="auto"/>
        </w:rPr>
      </w:pPr>
    </w:p>
    <w:p w14:paraId="27A9FDEE" w14:textId="77777777" w:rsidR="00E61DD1" w:rsidRPr="00F97229" w:rsidRDefault="00E61DD1" w:rsidP="00745CAC">
      <w:pPr>
        <w:rPr>
          <w:rFonts w:cs="Arial"/>
          <w:color w:val="auto"/>
        </w:rPr>
      </w:pPr>
    </w:p>
    <w:p w14:paraId="6B5F21D1" w14:textId="636855E4" w:rsidR="0077423F" w:rsidRPr="00F97229" w:rsidRDefault="00E61DD1" w:rsidP="00745CAC">
      <w:pPr>
        <w:rPr>
          <w:rFonts w:cs="Arial"/>
          <w:color w:val="auto"/>
        </w:rPr>
      </w:pPr>
      <w:r w:rsidRPr="00F97229">
        <w:rPr>
          <w:rFonts w:cs="Arial"/>
          <w:color w:val="auto"/>
        </w:rPr>
        <w:lastRenderedPageBreak/>
        <w:t>DOC1.3</w:t>
      </w:r>
      <w:r w:rsidR="00244BE0" w:rsidRPr="00F97229">
        <w:rPr>
          <w:rFonts w:cs="Arial"/>
          <w:color w:val="auto"/>
        </w:rPr>
        <w:br/>
      </w:r>
      <w:r w:rsidR="00244BE0" w:rsidRPr="00F97229">
        <w:rPr>
          <w:rFonts w:cs="Arial"/>
          <w:color w:val="auto"/>
        </w:rPr>
        <w:br/>
      </w:r>
      <w:r w:rsidR="00244BE0" w:rsidRPr="00F97229">
        <w:rPr>
          <w:rFonts w:cs="Arial"/>
          <w:noProof/>
          <w:color w:val="auto"/>
        </w:rPr>
        <w:drawing>
          <wp:inline distT="0" distB="0" distL="0" distR="0" wp14:anchorId="5F450A71" wp14:editId="06493A7A">
            <wp:extent cx="5379799" cy="7404100"/>
            <wp:effectExtent l="0" t="0" r="5080" b="0"/>
            <wp:docPr id="5" name="Picture 5" descr="Macintosh HD:Users:rebekahannethomas:Desktop:5CDPP Evidence:Activity 1:DOC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Users:rebekahannethomas:Desktop:5CDPP Evidence:Activity 1:DOC 3.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80926" cy="7405651"/>
                    </a:xfrm>
                    <a:prstGeom prst="rect">
                      <a:avLst/>
                    </a:prstGeom>
                    <a:noFill/>
                    <a:ln>
                      <a:noFill/>
                    </a:ln>
                  </pic:spPr>
                </pic:pic>
              </a:graphicData>
            </a:graphic>
          </wp:inline>
        </w:drawing>
      </w:r>
      <w:r w:rsidR="005B3EE4" w:rsidRPr="00F97229">
        <w:rPr>
          <w:rFonts w:cs="Arial"/>
          <w:color w:val="auto"/>
        </w:rPr>
        <w:br/>
      </w:r>
      <w:r w:rsidR="0077423F" w:rsidRPr="00F97229">
        <w:rPr>
          <w:rFonts w:cs="Arial"/>
          <w:color w:val="auto"/>
        </w:rPr>
        <w:br w:type="page"/>
      </w:r>
    </w:p>
    <w:p w14:paraId="1D9C9254" w14:textId="62FB6A75" w:rsidR="0077423F" w:rsidRPr="00F97229" w:rsidRDefault="00E61DD1" w:rsidP="00745CAC">
      <w:pPr>
        <w:rPr>
          <w:rFonts w:cs="Arial"/>
          <w:color w:val="auto"/>
          <w:u w:val="single"/>
        </w:rPr>
      </w:pPr>
      <w:r w:rsidRPr="00F97229">
        <w:rPr>
          <w:rFonts w:cs="Arial"/>
          <w:color w:val="auto"/>
        </w:rPr>
        <w:lastRenderedPageBreak/>
        <w:t>DOC1.4</w:t>
      </w:r>
      <w:r w:rsidR="005B3EE4" w:rsidRPr="00F97229">
        <w:rPr>
          <w:rFonts w:cs="Arial"/>
          <w:color w:val="auto"/>
        </w:rPr>
        <w:br/>
      </w:r>
    </w:p>
    <w:p w14:paraId="5DF3E94E" w14:textId="618AD46A" w:rsidR="00745CAC" w:rsidRPr="00F97229" w:rsidRDefault="00244BE0" w:rsidP="00745CAC">
      <w:pPr>
        <w:rPr>
          <w:rFonts w:cs="Arial"/>
          <w:color w:val="auto"/>
        </w:rPr>
      </w:pPr>
      <w:r w:rsidRPr="00F97229">
        <w:rPr>
          <w:rFonts w:cs="Arial"/>
          <w:noProof/>
          <w:color w:val="auto"/>
        </w:rPr>
        <w:drawing>
          <wp:inline distT="0" distB="0" distL="0" distR="0" wp14:anchorId="2603E211" wp14:editId="0AEBCC08">
            <wp:extent cx="5333660" cy="7340600"/>
            <wp:effectExtent l="0" t="0" r="635" b="0"/>
            <wp:docPr id="6" name="Picture 6" descr="Macintosh HD:Users:rebekahannethomas:Desktop:5CDPP Evidence:Activity 1:DOC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intosh HD:Users:rebekahannethomas:Desktop:5CDPP Evidence:Activity 1:DOC 4.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33830" cy="7340834"/>
                    </a:xfrm>
                    <a:prstGeom prst="rect">
                      <a:avLst/>
                    </a:prstGeom>
                    <a:noFill/>
                    <a:ln>
                      <a:noFill/>
                    </a:ln>
                  </pic:spPr>
                </pic:pic>
              </a:graphicData>
            </a:graphic>
          </wp:inline>
        </w:drawing>
      </w:r>
      <w:r w:rsidR="005B3EE4" w:rsidRPr="00F97229">
        <w:rPr>
          <w:rFonts w:cs="Arial"/>
          <w:color w:val="auto"/>
          <w:u w:val="single"/>
        </w:rPr>
        <w:br/>
      </w:r>
    </w:p>
    <w:p w14:paraId="2306B45B" w14:textId="3551393B" w:rsidR="0077423F" w:rsidRPr="00F97229" w:rsidRDefault="005B3EE4" w:rsidP="0077423F">
      <w:pPr>
        <w:rPr>
          <w:rFonts w:cs="Arial"/>
          <w:color w:val="auto"/>
        </w:rPr>
      </w:pPr>
      <w:r w:rsidRPr="00F97229">
        <w:rPr>
          <w:rFonts w:cs="Arial"/>
          <w:color w:val="auto"/>
        </w:rPr>
        <w:br/>
      </w:r>
      <w:r w:rsidRPr="00F97229">
        <w:rPr>
          <w:rFonts w:cs="Arial"/>
          <w:color w:val="auto"/>
        </w:rPr>
        <w:br/>
      </w:r>
    </w:p>
    <w:p w14:paraId="2193A185" w14:textId="76E4B826" w:rsidR="005B3EE4" w:rsidRPr="00F97229" w:rsidRDefault="005B3EE4">
      <w:pPr>
        <w:rPr>
          <w:rFonts w:cs="Arial"/>
          <w:color w:val="auto"/>
        </w:rPr>
      </w:pPr>
    </w:p>
    <w:p w14:paraId="4CED3DB6" w14:textId="7CCC1838" w:rsidR="00E61DD1" w:rsidRPr="00F97229" w:rsidRDefault="00E61DD1" w:rsidP="00E61DD1">
      <w:pPr>
        <w:rPr>
          <w:rFonts w:cs="Arial"/>
          <w:color w:val="auto"/>
        </w:rPr>
      </w:pPr>
      <w:r w:rsidRPr="00F97229">
        <w:rPr>
          <w:rFonts w:cs="Arial"/>
          <w:color w:val="auto"/>
        </w:rPr>
        <w:br/>
      </w:r>
      <w:r w:rsidR="00244BE0" w:rsidRPr="00F97229">
        <w:rPr>
          <w:rFonts w:cs="Arial"/>
          <w:color w:val="auto"/>
        </w:rPr>
        <w:br/>
      </w:r>
      <w:r w:rsidRPr="00F97229">
        <w:rPr>
          <w:rFonts w:cs="Arial"/>
          <w:color w:val="auto"/>
        </w:rPr>
        <w:lastRenderedPageBreak/>
        <w:br/>
        <w:t>DOC1.5</w:t>
      </w:r>
      <w:r w:rsidR="00244BE0" w:rsidRPr="00F97229">
        <w:rPr>
          <w:rFonts w:cs="Arial"/>
          <w:color w:val="auto"/>
        </w:rPr>
        <w:br/>
      </w:r>
      <w:r w:rsidR="00244BE0" w:rsidRPr="00F97229">
        <w:rPr>
          <w:rFonts w:cs="Arial"/>
          <w:color w:val="auto"/>
        </w:rPr>
        <w:br/>
      </w:r>
      <w:r w:rsidR="00244BE0" w:rsidRPr="00F97229">
        <w:rPr>
          <w:rFonts w:cs="Arial"/>
          <w:noProof/>
          <w:color w:val="auto"/>
        </w:rPr>
        <w:drawing>
          <wp:inline distT="0" distB="0" distL="0" distR="0" wp14:anchorId="3E186ECB" wp14:editId="26CB1D06">
            <wp:extent cx="5253355" cy="7230078"/>
            <wp:effectExtent l="0" t="0" r="4445" b="9525"/>
            <wp:docPr id="7" name="Picture 7" descr="Macintosh HD:Users:rebekahannethomas:Desktop:5CDPP Evidence:Activity 1:DOC 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intosh HD:Users:rebekahannethomas:Desktop:5CDPP Evidence:Activity 1:DOC 5.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53355" cy="7230078"/>
                    </a:xfrm>
                    <a:prstGeom prst="rect">
                      <a:avLst/>
                    </a:prstGeom>
                    <a:noFill/>
                    <a:ln>
                      <a:noFill/>
                    </a:ln>
                  </pic:spPr>
                </pic:pic>
              </a:graphicData>
            </a:graphic>
          </wp:inline>
        </w:drawing>
      </w:r>
      <w:r w:rsidRPr="00F97229">
        <w:rPr>
          <w:rFonts w:cs="Arial"/>
          <w:color w:val="auto"/>
        </w:rPr>
        <w:br/>
      </w:r>
    </w:p>
    <w:p w14:paraId="7CE34E37" w14:textId="77777777" w:rsidR="00E61DD1" w:rsidRPr="00F97229" w:rsidRDefault="00E61DD1" w:rsidP="00E61DD1">
      <w:pPr>
        <w:rPr>
          <w:rFonts w:cs="Arial"/>
          <w:color w:val="auto"/>
        </w:rPr>
      </w:pPr>
    </w:p>
    <w:p w14:paraId="373C9229" w14:textId="77777777" w:rsidR="00E61DD1" w:rsidRPr="00F97229" w:rsidRDefault="00E61DD1" w:rsidP="00E61DD1">
      <w:pPr>
        <w:rPr>
          <w:rFonts w:cs="Arial"/>
          <w:color w:val="auto"/>
        </w:rPr>
      </w:pPr>
    </w:p>
    <w:p w14:paraId="29C0043D" w14:textId="77777777" w:rsidR="00E61DD1" w:rsidRPr="00F97229" w:rsidRDefault="00E61DD1" w:rsidP="00E61DD1">
      <w:pPr>
        <w:rPr>
          <w:rFonts w:cs="Arial"/>
          <w:color w:val="auto"/>
        </w:rPr>
      </w:pPr>
    </w:p>
    <w:p w14:paraId="466F6DBA" w14:textId="77777777" w:rsidR="00E61DD1" w:rsidRPr="00F97229" w:rsidRDefault="00E61DD1" w:rsidP="00E61DD1">
      <w:pPr>
        <w:rPr>
          <w:rFonts w:cs="Arial"/>
          <w:color w:val="auto"/>
        </w:rPr>
      </w:pPr>
    </w:p>
    <w:p w14:paraId="3BD1630B" w14:textId="77777777" w:rsidR="00E61DD1" w:rsidRPr="00F97229" w:rsidRDefault="00E61DD1" w:rsidP="00E61DD1">
      <w:pPr>
        <w:rPr>
          <w:rFonts w:cs="Arial"/>
          <w:color w:val="auto"/>
        </w:rPr>
      </w:pPr>
    </w:p>
    <w:p w14:paraId="6AD17B1B" w14:textId="77777777" w:rsidR="00E61DD1" w:rsidRPr="00F97229" w:rsidRDefault="00E61DD1" w:rsidP="00E61DD1">
      <w:pPr>
        <w:rPr>
          <w:rFonts w:cs="Arial"/>
          <w:color w:val="auto"/>
        </w:rPr>
      </w:pPr>
    </w:p>
    <w:p w14:paraId="016C9A0C" w14:textId="77777777" w:rsidR="00E61DD1" w:rsidRPr="00F97229" w:rsidRDefault="00E61DD1" w:rsidP="00E61DD1">
      <w:pPr>
        <w:rPr>
          <w:rFonts w:cs="Arial"/>
          <w:color w:val="auto"/>
        </w:rPr>
      </w:pPr>
    </w:p>
    <w:p w14:paraId="30D35ED9" w14:textId="055FB107" w:rsidR="00244BE0" w:rsidRPr="00F97229" w:rsidRDefault="00E61DD1" w:rsidP="00F97229">
      <w:pPr>
        <w:rPr>
          <w:rFonts w:cs="Arial"/>
          <w:color w:val="auto"/>
        </w:rPr>
      </w:pPr>
      <w:r w:rsidRPr="00F97229">
        <w:rPr>
          <w:rFonts w:cs="Arial"/>
          <w:color w:val="auto"/>
        </w:rPr>
        <w:t>DOC1.6</w:t>
      </w:r>
      <w:r w:rsidR="00244BE0" w:rsidRPr="00F97229">
        <w:rPr>
          <w:rFonts w:cs="Arial"/>
          <w:color w:val="auto"/>
        </w:rPr>
        <w:br/>
      </w:r>
      <w:r w:rsidR="00244BE0" w:rsidRPr="00F97229">
        <w:rPr>
          <w:rFonts w:cs="Arial"/>
          <w:color w:val="auto"/>
        </w:rPr>
        <w:br/>
      </w:r>
      <w:r w:rsidR="00244BE0" w:rsidRPr="00F97229">
        <w:rPr>
          <w:rFonts w:cs="Arial"/>
          <w:noProof/>
          <w:color w:val="auto"/>
        </w:rPr>
        <w:drawing>
          <wp:inline distT="0" distB="0" distL="0" distR="0" wp14:anchorId="11F75167" wp14:editId="1AD58283">
            <wp:extent cx="5253355" cy="7230078"/>
            <wp:effectExtent l="0" t="0" r="4445" b="9525"/>
            <wp:docPr id="8" name="Picture 8" descr="Macintosh HD:Users:rebekahannethomas:Desktop:5CDPP Evidence:Activity 1:DOC 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intosh HD:Users:rebekahannethomas:Desktop:5CDPP Evidence:Activity 1:DOC 6.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53355" cy="7230078"/>
                    </a:xfrm>
                    <a:prstGeom prst="rect">
                      <a:avLst/>
                    </a:prstGeom>
                    <a:noFill/>
                    <a:ln>
                      <a:noFill/>
                    </a:ln>
                  </pic:spPr>
                </pic:pic>
              </a:graphicData>
            </a:graphic>
          </wp:inline>
        </w:drawing>
      </w:r>
      <w:r w:rsidR="00244BE0" w:rsidRPr="00F97229">
        <w:rPr>
          <w:rFonts w:cs="Arial"/>
          <w:color w:val="auto"/>
        </w:rPr>
        <w:br/>
      </w:r>
      <w:r w:rsidR="00244BE0"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lastRenderedPageBreak/>
        <w:t>DOC1.7</w:t>
      </w:r>
      <w:r w:rsidRPr="00F97229">
        <w:rPr>
          <w:rFonts w:cs="Arial"/>
          <w:color w:val="auto"/>
        </w:rPr>
        <w:br/>
      </w:r>
      <w:r w:rsidRPr="00F97229">
        <w:rPr>
          <w:rFonts w:cs="Arial"/>
          <w:color w:val="auto"/>
        </w:rPr>
        <w:br/>
      </w:r>
      <w:r w:rsidR="00244BE0" w:rsidRPr="00F97229">
        <w:rPr>
          <w:rFonts w:cs="Arial"/>
          <w:noProof/>
          <w:color w:val="auto"/>
        </w:rPr>
        <w:drawing>
          <wp:inline distT="0" distB="0" distL="0" distR="0" wp14:anchorId="53BCFB3E" wp14:editId="2FE4A7BB">
            <wp:extent cx="4910455" cy="6758152"/>
            <wp:effectExtent l="0" t="0" r="0" b="0"/>
            <wp:docPr id="9" name="Picture 9" descr="Macintosh HD:Users:rebekahannethomas:Desktop:5CDPP Evidence:Activity 1:DOC 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cintosh HD:Users:rebekahannethomas:Desktop:5CDPP Evidence:Activity 1:DOC 7.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10455" cy="6758152"/>
                    </a:xfrm>
                    <a:prstGeom prst="rect">
                      <a:avLst/>
                    </a:prstGeom>
                    <a:noFill/>
                    <a:ln>
                      <a:noFill/>
                    </a:ln>
                  </pic:spPr>
                </pic:pic>
              </a:graphicData>
            </a:graphic>
          </wp:inline>
        </w:drawing>
      </w:r>
      <w:r w:rsidRPr="00F97229">
        <w:rPr>
          <w:rFonts w:cs="Arial"/>
          <w:color w:val="auto"/>
        </w:rPr>
        <w:br/>
      </w:r>
      <w:r w:rsidRPr="00F97229">
        <w:rPr>
          <w:rFonts w:cs="Arial"/>
          <w:color w:val="auto"/>
        </w:rPr>
        <w:br/>
      </w:r>
      <w:r w:rsidR="00244BE0" w:rsidRPr="00F97229">
        <w:rPr>
          <w:rFonts w:cs="Arial"/>
          <w:color w:val="auto"/>
        </w:rPr>
        <w:br/>
      </w:r>
      <w:r w:rsidR="00244BE0" w:rsidRPr="00F97229">
        <w:rPr>
          <w:rFonts w:cs="Arial"/>
          <w:color w:val="auto"/>
        </w:rPr>
        <w:br/>
      </w:r>
      <w:r w:rsidR="00244BE0" w:rsidRPr="00F97229">
        <w:rPr>
          <w:rFonts w:cs="Arial"/>
          <w:color w:val="auto"/>
        </w:rPr>
        <w:br/>
      </w:r>
      <w:r w:rsidR="00244BE0" w:rsidRPr="00F97229">
        <w:rPr>
          <w:rFonts w:cs="Arial"/>
          <w:color w:val="auto"/>
        </w:rPr>
        <w:br/>
      </w:r>
      <w:r w:rsidR="00244BE0" w:rsidRPr="00F97229">
        <w:rPr>
          <w:rFonts w:cs="Arial"/>
          <w:color w:val="auto"/>
        </w:rPr>
        <w:br/>
      </w:r>
      <w:r w:rsidR="00244BE0" w:rsidRPr="00F97229">
        <w:rPr>
          <w:rFonts w:cs="Arial"/>
          <w:color w:val="auto"/>
        </w:rPr>
        <w:br/>
      </w:r>
      <w:r w:rsidR="00244BE0" w:rsidRPr="00F97229">
        <w:rPr>
          <w:rFonts w:cs="Arial"/>
          <w:color w:val="auto"/>
        </w:rPr>
        <w:br/>
      </w:r>
      <w:r w:rsidR="00244BE0" w:rsidRPr="00F97229">
        <w:rPr>
          <w:rFonts w:cs="Arial"/>
          <w:color w:val="auto"/>
        </w:rPr>
        <w:br/>
      </w:r>
      <w:r w:rsidR="00244BE0" w:rsidRPr="00F97229">
        <w:rPr>
          <w:rFonts w:cs="Arial"/>
          <w:color w:val="auto"/>
        </w:rPr>
        <w:br/>
      </w:r>
      <w:r w:rsidR="00244BE0" w:rsidRPr="00F97229">
        <w:rPr>
          <w:rFonts w:cs="Arial"/>
          <w:color w:val="auto"/>
        </w:rPr>
        <w:br/>
      </w:r>
      <w:r w:rsidRPr="00F97229">
        <w:rPr>
          <w:rFonts w:cs="Arial"/>
          <w:color w:val="auto"/>
        </w:rPr>
        <w:lastRenderedPageBreak/>
        <w:t>DOC1.8</w:t>
      </w:r>
      <w:r w:rsidR="00F97229" w:rsidRPr="00F97229">
        <w:rPr>
          <w:rFonts w:cs="Arial"/>
          <w:color w:val="auto"/>
        </w:rPr>
        <w:br/>
      </w:r>
      <w:r w:rsidR="00F97229" w:rsidRPr="00F97229">
        <w:rPr>
          <w:rFonts w:cs="Arial"/>
          <w:color w:val="auto"/>
        </w:rPr>
        <w:br/>
      </w:r>
      <w:r w:rsidR="00F97229" w:rsidRPr="00F97229">
        <w:rPr>
          <w:rFonts w:cs="Arial"/>
          <w:color w:val="auto"/>
        </w:rPr>
        <w:br/>
      </w:r>
      <w:r w:rsidRPr="00F97229">
        <w:rPr>
          <w:rFonts w:cs="Arial"/>
          <w:color w:val="auto"/>
        </w:rPr>
        <w:br/>
      </w:r>
      <w:r w:rsidRPr="00F97229">
        <w:rPr>
          <w:rFonts w:cs="Arial"/>
          <w:color w:val="auto"/>
        </w:rPr>
        <w:br/>
      </w:r>
      <w:r w:rsidR="00244BE0" w:rsidRPr="00F97229">
        <w:rPr>
          <w:rFonts w:cs="Arial"/>
          <w:noProof/>
          <w:color w:val="auto"/>
        </w:rPr>
        <w:drawing>
          <wp:inline distT="0" distB="0" distL="0" distR="0" wp14:anchorId="759BC66C" wp14:editId="4AD1F07C">
            <wp:extent cx="4248528" cy="5624197"/>
            <wp:effectExtent l="0" t="2223" r="0" b="0"/>
            <wp:docPr id="10" name="Picture 10" descr="Macintosh HD:Users:rebekahannethomas:Desktop:5CDPP Evidence:Activity 1:DOC 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0" descr="Macintosh HD:Users:rebekahannethomas:Desktop:5CDPP Evidence:Activity 1:DOC 8.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16200000">
                      <a:off x="0" y="0"/>
                      <a:ext cx="4250532" cy="5626850"/>
                    </a:xfrm>
                    <a:prstGeom prst="rect">
                      <a:avLst/>
                    </a:prstGeom>
                    <a:noFill/>
                    <a:ln>
                      <a:noFill/>
                    </a:ln>
                  </pic:spPr>
                </pic:pic>
              </a:graphicData>
            </a:graphic>
          </wp:inline>
        </w:drawing>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00244BE0" w:rsidRPr="00F97229">
        <w:rPr>
          <w:rFonts w:cs="Arial"/>
          <w:color w:val="auto"/>
        </w:rPr>
        <w:br/>
      </w:r>
      <w:r w:rsidRPr="00F97229">
        <w:rPr>
          <w:rFonts w:cs="Arial"/>
          <w:color w:val="auto"/>
        </w:rPr>
        <w:br/>
      </w:r>
      <w:r w:rsidR="00F97229" w:rsidRPr="00F97229">
        <w:rPr>
          <w:rFonts w:cs="Arial"/>
          <w:color w:val="auto"/>
        </w:rPr>
        <w:br/>
      </w:r>
      <w:r w:rsidR="00F97229" w:rsidRPr="00F97229">
        <w:rPr>
          <w:rFonts w:cs="Arial"/>
          <w:color w:val="auto"/>
        </w:rPr>
        <w:br/>
      </w:r>
      <w:r w:rsidR="00F97229" w:rsidRPr="00F97229">
        <w:rPr>
          <w:rFonts w:cs="Arial"/>
          <w:color w:val="auto"/>
        </w:rPr>
        <w:br/>
      </w:r>
      <w:r w:rsidR="00F97229" w:rsidRPr="00F97229">
        <w:rPr>
          <w:rFonts w:cs="Arial"/>
          <w:color w:val="auto"/>
        </w:rPr>
        <w:br/>
      </w:r>
      <w:r w:rsidR="00F97229" w:rsidRPr="00F97229">
        <w:rPr>
          <w:rFonts w:cs="Arial"/>
          <w:color w:val="auto"/>
        </w:rPr>
        <w:br/>
      </w:r>
      <w:r w:rsidR="00F97229" w:rsidRPr="00F97229">
        <w:rPr>
          <w:rFonts w:cs="Arial"/>
          <w:color w:val="auto"/>
        </w:rPr>
        <w:br/>
      </w:r>
      <w:r w:rsidR="00F97229" w:rsidRPr="00F97229">
        <w:rPr>
          <w:rFonts w:cs="Arial"/>
          <w:color w:val="auto"/>
        </w:rPr>
        <w:br/>
      </w:r>
      <w:r w:rsidR="00F97229" w:rsidRPr="00F97229">
        <w:rPr>
          <w:rFonts w:cs="Arial"/>
          <w:color w:val="auto"/>
        </w:rPr>
        <w:br/>
      </w:r>
      <w:r w:rsidR="00F97229" w:rsidRPr="00F97229">
        <w:rPr>
          <w:rFonts w:cs="Arial"/>
          <w:color w:val="auto"/>
        </w:rPr>
        <w:br/>
      </w:r>
      <w:r w:rsidR="00F97229" w:rsidRPr="00F97229">
        <w:rPr>
          <w:rFonts w:cs="Arial"/>
          <w:color w:val="auto"/>
        </w:rPr>
        <w:br/>
      </w:r>
      <w:r w:rsidRPr="00F97229">
        <w:rPr>
          <w:rFonts w:cs="Arial"/>
          <w:color w:val="auto"/>
        </w:rPr>
        <w:lastRenderedPageBreak/>
        <w:t>DOC1.9</w:t>
      </w:r>
      <w:r w:rsidRPr="00F97229">
        <w:rPr>
          <w:rFonts w:cs="Arial"/>
          <w:color w:val="auto"/>
        </w:rPr>
        <w:br/>
      </w:r>
      <w:r w:rsidRPr="00F97229">
        <w:rPr>
          <w:rFonts w:cs="Arial"/>
          <w:color w:val="auto"/>
        </w:rPr>
        <w:br/>
      </w:r>
      <w:r w:rsidR="00244BE0" w:rsidRPr="00F97229">
        <w:rPr>
          <w:rFonts w:cs="Arial"/>
          <w:noProof/>
          <w:color w:val="auto"/>
        </w:rPr>
        <w:drawing>
          <wp:inline distT="0" distB="0" distL="0" distR="0" wp14:anchorId="2A5755A9" wp14:editId="23BA9AE5">
            <wp:extent cx="4567754" cy="6286500"/>
            <wp:effectExtent l="0" t="0" r="4445" b="0"/>
            <wp:docPr id="11" name="Picture 11" descr="Macintosh HD:Users:rebekahannethomas:Desktop:5CDPP Evidence:Activity 1:DOC 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cintosh HD:Users:rebekahannethomas:Desktop:5CDPP Evidence:Activity 1:DOC 9.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67754" cy="6286500"/>
                    </a:xfrm>
                    <a:prstGeom prst="rect">
                      <a:avLst/>
                    </a:prstGeom>
                    <a:noFill/>
                    <a:ln>
                      <a:noFill/>
                    </a:ln>
                  </pic:spPr>
                </pic:pic>
              </a:graphicData>
            </a:graphic>
          </wp:inline>
        </w:drawing>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00F97229" w:rsidRPr="00F97229">
        <w:rPr>
          <w:rFonts w:cs="Arial"/>
          <w:color w:val="auto"/>
        </w:rPr>
        <w:br/>
      </w:r>
      <w:r w:rsidRPr="00F97229">
        <w:rPr>
          <w:rFonts w:cs="Arial"/>
          <w:color w:val="auto"/>
        </w:rPr>
        <w:lastRenderedPageBreak/>
        <w:t>DOC1.10</w:t>
      </w:r>
      <w:r w:rsidRPr="00F97229">
        <w:rPr>
          <w:rFonts w:cs="Arial"/>
          <w:color w:val="auto"/>
        </w:rPr>
        <w:br/>
      </w:r>
      <w:r w:rsidRPr="00F97229">
        <w:rPr>
          <w:rFonts w:cs="Arial"/>
          <w:color w:val="auto"/>
        </w:rPr>
        <w:br/>
      </w:r>
      <w:r w:rsidRPr="00F97229">
        <w:rPr>
          <w:rFonts w:cs="Arial"/>
          <w:color w:val="auto"/>
        </w:rPr>
        <w:br/>
      </w:r>
      <w:r w:rsidR="00244BE0" w:rsidRPr="00F97229">
        <w:rPr>
          <w:rFonts w:cs="Arial"/>
          <w:noProof/>
          <w:color w:val="auto"/>
        </w:rPr>
        <w:drawing>
          <wp:inline distT="0" distB="0" distL="0" distR="0" wp14:anchorId="12D3DAC8" wp14:editId="7F2ABE99">
            <wp:extent cx="4224655" cy="5814300"/>
            <wp:effectExtent l="0" t="0" r="0" b="2540"/>
            <wp:docPr id="12" name="Picture 12" descr="Macintosh HD:Users:rebekahannethomas:Desktop:5CDPP Evidence:Activity 1:DOC 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cintosh HD:Users:rebekahannethomas:Desktop:5CDPP Evidence:Activity 1:DOC 10.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24655" cy="5814300"/>
                    </a:xfrm>
                    <a:prstGeom prst="rect">
                      <a:avLst/>
                    </a:prstGeom>
                    <a:noFill/>
                    <a:ln>
                      <a:noFill/>
                    </a:ln>
                  </pic:spPr>
                </pic:pic>
              </a:graphicData>
            </a:graphic>
          </wp:inline>
        </w:drawing>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00494F27" w:rsidRPr="00F97229">
        <w:rPr>
          <w:rFonts w:cs="Arial"/>
          <w:color w:val="auto"/>
        </w:rPr>
        <w:br/>
      </w:r>
      <w:r w:rsidR="00494F27" w:rsidRPr="00F97229">
        <w:rPr>
          <w:rFonts w:cs="Arial"/>
          <w:color w:val="auto"/>
        </w:rPr>
        <w:br/>
      </w:r>
      <w:r w:rsidRPr="00F97229">
        <w:rPr>
          <w:rFonts w:cs="Arial"/>
          <w:color w:val="auto"/>
        </w:rPr>
        <w:lastRenderedPageBreak/>
        <w:t>DOC1.11</w:t>
      </w:r>
      <w:r w:rsidRPr="00F97229">
        <w:rPr>
          <w:rFonts w:cs="Arial"/>
          <w:color w:val="auto"/>
        </w:rPr>
        <w:br/>
      </w:r>
      <w:r w:rsidRPr="00F97229">
        <w:rPr>
          <w:rFonts w:cs="Arial"/>
          <w:color w:val="auto"/>
        </w:rPr>
        <w:br/>
      </w:r>
      <w:r w:rsidR="00244BE0" w:rsidRPr="00F97229">
        <w:rPr>
          <w:rFonts w:cs="Arial"/>
          <w:noProof/>
          <w:color w:val="auto"/>
        </w:rPr>
        <w:drawing>
          <wp:inline distT="0" distB="0" distL="0" distR="0" wp14:anchorId="079720FE" wp14:editId="1C3332A3">
            <wp:extent cx="4910455" cy="6758152"/>
            <wp:effectExtent l="0" t="0" r="0" b="0"/>
            <wp:docPr id="13" name="Picture 13" descr="Macintosh HD:Users:rebekahannethomas:Desktop:5CDPP Evidence:Activity 1:DOC 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cintosh HD:Users:rebekahannethomas:Desktop:5CDPP Evidence:Activity 1:DOC 11.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910881" cy="6758739"/>
                    </a:xfrm>
                    <a:prstGeom prst="rect">
                      <a:avLst/>
                    </a:prstGeom>
                    <a:noFill/>
                    <a:ln>
                      <a:noFill/>
                    </a:ln>
                  </pic:spPr>
                </pic:pic>
              </a:graphicData>
            </a:graphic>
          </wp:inline>
        </w:drawing>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00244BE0" w:rsidRPr="00F97229">
        <w:rPr>
          <w:rFonts w:cs="Arial"/>
          <w:color w:val="auto"/>
        </w:rPr>
        <w:br/>
      </w:r>
      <w:r w:rsidR="00494F27" w:rsidRPr="00F97229">
        <w:rPr>
          <w:rFonts w:cs="Arial"/>
          <w:color w:val="auto"/>
        </w:rPr>
        <w:lastRenderedPageBreak/>
        <w:br/>
      </w:r>
      <w:r w:rsidR="00494F27" w:rsidRPr="00F97229">
        <w:rPr>
          <w:rFonts w:cs="Arial"/>
          <w:color w:val="auto"/>
        </w:rPr>
        <w:br/>
      </w:r>
      <w:r w:rsidRPr="00F97229">
        <w:rPr>
          <w:rFonts w:cs="Arial"/>
          <w:color w:val="auto"/>
        </w:rPr>
        <w:t>DOC1.12</w:t>
      </w:r>
      <w:r w:rsidRPr="00F97229">
        <w:rPr>
          <w:rFonts w:cs="Arial"/>
          <w:color w:val="auto"/>
        </w:rPr>
        <w:br/>
      </w:r>
      <w:r w:rsidRPr="00F97229">
        <w:rPr>
          <w:rFonts w:cs="Arial"/>
          <w:color w:val="auto"/>
        </w:rPr>
        <w:br/>
      </w:r>
      <w:r w:rsidR="00244BE0" w:rsidRPr="00F97229">
        <w:rPr>
          <w:rFonts w:cs="Arial"/>
          <w:noProof/>
          <w:color w:val="auto"/>
        </w:rPr>
        <w:drawing>
          <wp:inline distT="0" distB="0" distL="0" distR="0" wp14:anchorId="2BAEF533" wp14:editId="4F33DC3B">
            <wp:extent cx="5139055" cy="7072769"/>
            <wp:effectExtent l="0" t="0" r="0" b="0"/>
            <wp:docPr id="14" name="Picture 14" descr="Macintosh HD:Users:rebekahannethomas:Desktop:5CDPP Evidence:Activity 1:DOC 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acintosh HD:Users:rebekahannethomas:Desktop:5CDPP Evidence:Activity 1:DOC 12.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139465" cy="7073333"/>
                    </a:xfrm>
                    <a:prstGeom prst="rect">
                      <a:avLst/>
                    </a:prstGeom>
                    <a:noFill/>
                    <a:ln>
                      <a:noFill/>
                    </a:ln>
                  </pic:spPr>
                </pic:pic>
              </a:graphicData>
            </a:graphic>
          </wp:inline>
        </w:drawing>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lastRenderedPageBreak/>
        <w:br/>
      </w:r>
      <w:r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r w:rsidRPr="00F97229">
        <w:rPr>
          <w:rFonts w:cs="Arial"/>
          <w:color w:val="auto"/>
        </w:rPr>
        <w:t>DOC1.13</w:t>
      </w:r>
      <w:r w:rsidR="00244BE0" w:rsidRPr="00F97229">
        <w:rPr>
          <w:rFonts w:cs="Arial"/>
          <w:color w:val="auto"/>
        </w:rPr>
        <w:br/>
      </w:r>
      <w:r w:rsidR="00244BE0" w:rsidRPr="00F97229">
        <w:rPr>
          <w:rFonts w:cs="Arial"/>
          <w:color w:val="auto"/>
        </w:rPr>
        <w:br/>
      </w:r>
      <w:r w:rsidR="00244BE0" w:rsidRPr="00F97229">
        <w:rPr>
          <w:rFonts w:cs="Arial"/>
          <w:noProof/>
          <w:color w:val="auto"/>
        </w:rPr>
        <w:drawing>
          <wp:inline distT="0" distB="0" distL="0" distR="0" wp14:anchorId="7B3FD6EB" wp14:editId="6CB16DE6">
            <wp:extent cx="5232155" cy="7200900"/>
            <wp:effectExtent l="0" t="0" r="635" b="0"/>
            <wp:docPr id="15" name="Picture 15" descr="Macintosh HD:Users:rebekahannethomas:Desktop:5CDPP Evidence:Activity 1:DOC 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acintosh HD:Users:rebekahannethomas:Desktop:5CDPP Evidence:Activity 1:DOC 13.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32155" cy="7200900"/>
                    </a:xfrm>
                    <a:prstGeom prst="rect">
                      <a:avLst/>
                    </a:prstGeom>
                    <a:noFill/>
                    <a:ln>
                      <a:noFill/>
                    </a:ln>
                  </pic:spPr>
                </pic:pic>
              </a:graphicData>
            </a:graphic>
          </wp:inline>
        </w:drawing>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00244BE0" w:rsidRPr="00F97229">
        <w:rPr>
          <w:rFonts w:cs="Arial"/>
          <w:color w:val="auto"/>
          <w:u w:val="single"/>
        </w:rPr>
        <w:lastRenderedPageBreak/>
        <w:t>Activity Two</w:t>
      </w:r>
      <w:r w:rsidR="00244BE0" w:rsidRPr="00F97229">
        <w:rPr>
          <w:rFonts w:cs="Arial"/>
          <w:color w:val="auto"/>
          <w:u w:val="single"/>
        </w:rPr>
        <w:br/>
      </w:r>
      <w:r w:rsidR="00244BE0" w:rsidRPr="00F97229">
        <w:rPr>
          <w:rFonts w:cs="Arial"/>
          <w:color w:val="auto"/>
          <w:u w:val="single"/>
        </w:rPr>
        <w:br/>
        <w:t>Introduction</w:t>
      </w:r>
      <w:r w:rsidR="00244BE0" w:rsidRPr="00F97229">
        <w:rPr>
          <w:rFonts w:cs="Arial"/>
          <w:color w:val="auto"/>
        </w:rPr>
        <w:br/>
      </w:r>
      <w:r w:rsidR="00244BE0" w:rsidRPr="00F97229">
        <w:rPr>
          <w:rFonts w:cs="Arial"/>
          <w:color w:val="auto"/>
        </w:rPr>
        <w:br/>
        <w:t xml:space="preserve">The CIPD (2015) Human Resources Profession Map (HRPM) was launched back in 2009 and is referred to as the 2013 Profession Map, as it has since been updated. One could argue that </w:t>
      </w:r>
      <w:proofErr w:type="gramStart"/>
      <w:r w:rsidR="00244BE0" w:rsidRPr="00F97229">
        <w:rPr>
          <w:rFonts w:cs="Arial"/>
          <w:color w:val="auto"/>
        </w:rPr>
        <w:t>this map has been designed purely by professionals working with Human Resources (HR)</w:t>
      </w:r>
      <w:proofErr w:type="gramEnd"/>
      <w:r w:rsidR="00244BE0" w:rsidRPr="00F97229">
        <w:rPr>
          <w:rFonts w:cs="Arial"/>
          <w:color w:val="auto"/>
        </w:rPr>
        <w:t>. This map enables HR professionals to verify their skills and to determine what they require in order to progress their careers. CIPD (2015) states that the purpose of the HRPM is to set the benchmark globally, covering all aspects needed for success such as the activities, knowledge and behaviours.</w:t>
      </w:r>
      <w:r w:rsidR="00244BE0" w:rsidRPr="00F97229">
        <w:rPr>
          <w:rFonts w:cs="Arial"/>
          <w:color w:val="auto"/>
        </w:rPr>
        <w:br/>
      </w:r>
      <w:r w:rsidR="00244BE0" w:rsidRPr="00F97229">
        <w:rPr>
          <w:rFonts w:cs="Arial"/>
          <w:color w:val="auto"/>
        </w:rPr>
        <w:br/>
      </w:r>
      <w:r w:rsidR="00244BE0" w:rsidRPr="00F97229">
        <w:rPr>
          <w:rFonts w:cs="Arial"/>
          <w:color w:val="auto"/>
          <w:u w:val="single"/>
        </w:rPr>
        <w:t>Main</w:t>
      </w:r>
      <w:r w:rsidR="00244BE0" w:rsidRPr="00F97229">
        <w:rPr>
          <w:rFonts w:cs="Arial"/>
          <w:color w:val="auto"/>
          <w:u w:val="single"/>
        </w:rPr>
        <w:br/>
      </w:r>
      <w:r w:rsidR="00244BE0" w:rsidRPr="00F97229">
        <w:rPr>
          <w:rFonts w:cs="Arial"/>
          <w:color w:val="auto"/>
          <w:u w:val="single"/>
        </w:rPr>
        <w:br/>
      </w:r>
      <w:r w:rsidR="00244BE0" w:rsidRPr="00F97229">
        <w:rPr>
          <w:rFonts w:cs="Arial"/>
          <w:color w:val="auto"/>
        </w:rPr>
        <w:t>The HRPM contains ten professional areas that cover various disciplines within HR. Some professionals may specialize or work purely in one area of HR such as recruitment, while others may be in a role that covers multiple professional areas. One could argue that this expresses the diversity of roles within HR. Two of these professional areas, which are located in the centre of the map, are considered the “core professional areas” (</w:t>
      </w:r>
      <w:proofErr w:type="spellStart"/>
      <w:r w:rsidR="00244BE0" w:rsidRPr="00F97229">
        <w:rPr>
          <w:rFonts w:cs="Arial"/>
          <w:color w:val="auto"/>
        </w:rPr>
        <w:t>Woodhams</w:t>
      </w:r>
      <w:proofErr w:type="spellEnd"/>
      <w:r w:rsidR="00244BE0" w:rsidRPr="00F97229">
        <w:rPr>
          <w:rFonts w:cs="Arial"/>
          <w:color w:val="auto"/>
        </w:rPr>
        <w:t>, Perkins and Wilkinson, 2016, p110) and they are leading HR and insights, strategy and solutions. The understanding as to why these two are deemed the core professional areas may be because they are relevant to all HR professionals irrespective of where they work and what their particular position is within the company. The remaining eight professional areas do however depend on where a HR professional works and what their position is within the company.</w:t>
      </w:r>
      <w:r w:rsidR="00244BE0" w:rsidRPr="00F97229">
        <w:rPr>
          <w:rFonts w:cs="Arial"/>
          <w:color w:val="auto"/>
        </w:rPr>
        <w:br/>
      </w:r>
      <w:r w:rsidR="00244BE0" w:rsidRPr="00F97229">
        <w:rPr>
          <w:rFonts w:cs="Arial"/>
          <w:color w:val="auto"/>
        </w:rPr>
        <w:br/>
        <w:t xml:space="preserve">The outstanding eight professional areas are: employee engagement, employee relations, performance and reward, learning and talent development, resources and talent planning, organization development, organization design and service delivery and information. By looking further into any of these professional areas using the HRPM, one is able to access more information regarding this particular area and fundamental content. For example, resourcing and talent planning is “to ensure that the organization has the right resources, capability and talent to achieve immediate and strategic ambitions now and in the future” (CIPD, 2015). Within this area, one is then able to explore the four bands of competencies and grade their experiences, which Arhire (2014) suggests has been designed to not only show where a person is currently at, but also acts as a guide to instruct them about what they need to do in order to progress to the next band. </w:t>
      </w:r>
      <w:proofErr w:type="spellStart"/>
      <w:r w:rsidR="00244BE0" w:rsidRPr="00F97229">
        <w:rPr>
          <w:rFonts w:cs="Arial"/>
          <w:color w:val="auto"/>
        </w:rPr>
        <w:t>Woodhams</w:t>
      </w:r>
      <w:proofErr w:type="spellEnd"/>
      <w:r w:rsidR="00244BE0" w:rsidRPr="00F97229">
        <w:rPr>
          <w:rFonts w:cs="Arial"/>
          <w:color w:val="auto"/>
        </w:rPr>
        <w:t>, Perkins and Wilkinson (2016) imply the map offers very valuable information about how HR professionals are able to improve their proficiencies in order to transition into roles in Band 3 or 4.</w:t>
      </w:r>
      <w:r w:rsidR="00244BE0" w:rsidRPr="00F97229">
        <w:rPr>
          <w:rFonts w:cs="Arial"/>
          <w:color w:val="auto"/>
          <w:u w:val="single"/>
        </w:rPr>
        <w:br/>
      </w:r>
      <w:r w:rsidR="00244BE0" w:rsidRPr="00F97229">
        <w:rPr>
          <w:rFonts w:cs="Arial"/>
          <w:color w:val="auto"/>
          <w:u w:val="single"/>
        </w:rPr>
        <w:br/>
      </w:r>
      <w:r w:rsidR="00244BE0" w:rsidRPr="00F97229">
        <w:rPr>
          <w:rFonts w:cs="Arial"/>
          <w:color w:val="auto"/>
        </w:rPr>
        <w:t>The outer edge of the HRPM covers eight behaviours, which according to CIPD (2015</w:t>
      </w:r>
      <w:proofErr w:type="gramStart"/>
      <w:r w:rsidR="00244BE0" w:rsidRPr="00F97229">
        <w:rPr>
          <w:rFonts w:cs="Arial"/>
          <w:color w:val="auto"/>
        </w:rPr>
        <w:t>),</w:t>
      </w:r>
      <w:proofErr w:type="gramEnd"/>
      <w:r w:rsidR="00244BE0" w:rsidRPr="00F97229">
        <w:rPr>
          <w:rFonts w:cs="Arial"/>
          <w:color w:val="auto"/>
        </w:rPr>
        <w:t xml:space="preserve"> reinforce particular activities needed in order to promote best practice to follow within HR. The interactive map defines each of these behaviours in detail and they are also split up into the four bands of competencies, which have been previously explained. There are contra-indicators provided </w:t>
      </w:r>
      <w:proofErr w:type="gramStart"/>
      <w:r w:rsidR="00244BE0" w:rsidRPr="00F97229">
        <w:rPr>
          <w:rFonts w:cs="Arial"/>
          <w:color w:val="auto"/>
        </w:rPr>
        <w:t>for each behaviour</w:t>
      </w:r>
      <w:proofErr w:type="gramEnd"/>
      <w:r w:rsidR="00244BE0" w:rsidRPr="00F97229">
        <w:rPr>
          <w:rFonts w:cs="Arial"/>
          <w:color w:val="auto"/>
        </w:rPr>
        <w:t xml:space="preserve"> that give guidance on actions to avoid. The eight behaviours are: role model, courage to challenge, driven to deliver, collaborative, personally credible, skilled influencer, decisive th</w:t>
      </w:r>
      <w:r w:rsidR="00494F27" w:rsidRPr="00F97229">
        <w:rPr>
          <w:rFonts w:cs="Arial"/>
          <w:color w:val="auto"/>
        </w:rPr>
        <w:t xml:space="preserve">inker and curious. </w:t>
      </w:r>
      <w:r w:rsidR="00494F27" w:rsidRPr="00F97229">
        <w:rPr>
          <w:rFonts w:cs="Arial"/>
          <w:color w:val="auto"/>
        </w:rPr>
        <w:br/>
      </w:r>
      <w:r w:rsidR="00494F27" w:rsidRPr="00F97229">
        <w:rPr>
          <w:rFonts w:cs="Arial"/>
          <w:color w:val="auto"/>
        </w:rPr>
        <w:br/>
        <w:t>CIPD</w:t>
      </w:r>
      <w:r w:rsidR="00244BE0" w:rsidRPr="00F97229">
        <w:rPr>
          <w:rFonts w:cs="Arial"/>
          <w:color w:val="auto"/>
        </w:rPr>
        <w:t xml:space="preserve"> quotes role model as: “Consistently leads by example. </w:t>
      </w:r>
      <w:proofErr w:type="gramStart"/>
      <w:r w:rsidR="00244BE0" w:rsidRPr="00F97229">
        <w:rPr>
          <w:rFonts w:cs="Arial"/>
          <w:color w:val="auto"/>
        </w:rPr>
        <w:t>Acts with integrity, impartiality and independence, balancing personal, organisation and legal parameters”.</w:t>
      </w:r>
      <w:proofErr w:type="gramEnd"/>
      <w:r w:rsidR="00244BE0" w:rsidRPr="00F97229">
        <w:rPr>
          <w:rFonts w:cs="Arial"/>
          <w:color w:val="auto"/>
        </w:rPr>
        <w:t xml:space="preserve"> Therefore, a HR professional must have integrity, follow company structure and inspire others to do the same. </w:t>
      </w:r>
      <w:r w:rsidR="00244BE0" w:rsidRPr="00F97229">
        <w:rPr>
          <w:rFonts w:cs="Arial"/>
          <w:color w:val="auto"/>
        </w:rPr>
        <w:br/>
        <w:t xml:space="preserve">          For courage to challenge: “Shows courage and confidence to speak up skilfully, challenging others even when confronted with resistance or unfamiliar circumstances”. This would suggest having confidence in own knowledge and also being able to consult with team members for guidance if met with a challenge one cannot solve alone. One would also indicate this covers questions, being able to ask a question or question a process.</w:t>
      </w:r>
      <w:r w:rsidR="00244BE0" w:rsidRPr="00F97229">
        <w:rPr>
          <w:rFonts w:cs="Arial"/>
          <w:color w:val="auto"/>
        </w:rPr>
        <w:br/>
        <w:t xml:space="preserve">         Personally credible reads: “Builds and delivers professionalism through combining commercial and HR expertise to bring value to the organisation, stakeholders and peers”. This suggests a HR </w:t>
      </w:r>
      <w:r w:rsidR="00244BE0" w:rsidRPr="00F97229">
        <w:rPr>
          <w:rFonts w:cs="Arial"/>
          <w:color w:val="auto"/>
        </w:rPr>
        <w:lastRenderedPageBreak/>
        <w:t xml:space="preserve">professional who is willing to develop their skills and knowledge and also pass their skills and knowledge onto others would be personally credible. Moreover, a HR professional who avoids the opportunity share their experience with others would not be personally credible and this is an example of a contra-indicator. </w:t>
      </w:r>
      <w:r w:rsidR="00244BE0" w:rsidRPr="00F97229">
        <w:rPr>
          <w:rFonts w:cs="Arial"/>
          <w:color w:val="auto"/>
        </w:rPr>
        <w:br/>
        <w:t xml:space="preserve">        Collaborative is someone who: “Works effectively and inclusively with a range of people, both within and outside of the organisation”. From this, one would agree that this is teamwork and working with others, establishing relationships and understanding the importance of diversity. </w:t>
      </w:r>
      <w:r w:rsidR="00244BE0" w:rsidRPr="00F97229">
        <w:rPr>
          <w:rFonts w:cs="Arial"/>
          <w:color w:val="auto"/>
        </w:rPr>
        <w:br/>
        <w:t xml:space="preserve">        For driven to deliver: “Demonstrates determination, resourcefulness and purpose to deliver the best results for the organisation”. A HR professional must deliver results, reach targets or hit set goals whatever they may be along with adapting priorities if circumstances change. </w:t>
      </w:r>
      <w:r w:rsidR="00244BE0" w:rsidRPr="00F97229">
        <w:rPr>
          <w:rFonts w:cs="Arial"/>
          <w:color w:val="auto"/>
        </w:rPr>
        <w:br/>
        <w:t xml:space="preserve">        Skilled influencer reads: “Demonstrates the ability to influence to gain the necessary commitment and support from diverse stakeholders in pursuit organisation value”. One could argue that this behaviour is similar to sales, as a skilled influencer must be able to adapt the way they approach their audience and use reasonable persuasion to support their suggestion. An example of a contra-indicator here would be someone who simply does not plan for a meeting and therefore does not know how to address the </w:t>
      </w:r>
      <w:r w:rsidR="00494F27" w:rsidRPr="00F97229">
        <w:rPr>
          <w:rFonts w:cs="Arial"/>
          <w:color w:val="auto"/>
        </w:rPr>
        <w:t>cohort, which</w:t>
      </w:r>
      <w:r w:rsidR="00244BE0" w:rsidRPr="00F97229">
        <w:rPr>
          <w:rFonts w:cs="Arial"/>
          <w:color w:val="auto"/>
        </w:rPr>
        <w:t xml:space="preserve"> may result in a negative outcome for the organisation. </w:t>
      </w:r>
      <w:r w:rsidR="00244BE0" w:rsidRPr="00F97229">
        <w:rPr>
          <w:rFonts w:cs="Arial"/>
          <w:color w:val="auto"/>
        </w:rPr>
        <w:br/>
        <w:t xml:space="preserve">        For decisive thinker: “Demonstrates the ability to analyse and understand data and information quickly. Uses information, insights and knowledge in a structured way to identify options, make recommendations and make robust, defendable decisions”. A HR professional should be able to gather relevant data and analyse it before making a decision. Using common sense, previous and or personal experience to influence the outcome are also factors considered. </w:t>
      </w:r>
      <w:r w:rsidR="00244BE0" w:rsidRPr="00F97229">
        <w:rPr>
          <w:rFonts w:cs="Arial"/>
          <w:color w:val="auto"/>
        </w:rPr>
        <w:br/>
        <w:t xml:space="preserve">        The final behaviour is curious which reads: “Is future-focused, inquisitive and open-minded; seeks out evolving and innovative ways to add value to the organisation”. A HR professional, who is curious, is someone who is generally interested; someone who seeks to learn more about the company or their job and wants to get involved with understanding the organisation issues and developments to ultimately support enhancing</w:t>
      </w:r>
      <w:r w:rsidR="00494F27" w:rsidRPr="00F97229">
        <w:rPr>
          <w:rFonts w:cs="Arial"/>
          <w:color w:val="auto"/>
        </w:rPr>
        <w:t xml:space="preserve"> this</w:t>
      </w:r>
      <w:r w:rsidR="00244BE0" w:rsidRPr="00F97229">
        <w:rPr>
          <w:rFonts w:cs="Arial"/>
          <w:color w:val="auto"/>
        </w:rPr>
        <w:t xml:space="preserve"> </w:t>
      </w:r>
      <w:r w:rsidR="00494F27" w:rsidRPr="00F97229">
        <w:rPr>
          <w:rFonts w:cs="Arial"/>
          <w:color w:val="auto"/>
        </w:rPr>
        <w:t>(CIPD, 2015, https://www.cipd.co.uk/Images/the-cipd-profession-map-standard-format_tcm18-9814.pdf).</w:t>
      </w:r>
      <w:r w:rsidR="00494F27" w:rsidRPr="00F97229">
        <w:rPr>
          <w:rFonts w:cs="Arial"/>
          <w:color w:val="auto"/>
        </w:rPr>
        <w:br/>
      </w:r>
    </w:p>
    <w:p w14:paraId="37EA8246" w14:textId="2F366A45" w:rsidR="00244BE0" w:rsidRPr="00F97229" w:rsidRDefault="00244BE0" w:rsidP="00244BE0">
      <w:pPr>
        <w:rPr>
          <w:rFonts w:eastAsia="Times New Roman" w:cs="Arial"/>
          <w:color w:val="auto"/>
          <w:u w:val="single"/>
          <w:lang w:val="en-GB"/>
        </w:rPr>
      </w:pPr>
      <w:r w:rsidRPr="00F97229">
        <w:rPr>
          <w:rFonts w:cs="Arial"/>
          <w:color w:val="auto"/>
          <w:u w:val="single"/>
        </w:rPr>
        <w:t>Conclusion</w:t>
      </w:r>
      <w:r w:rsidRPr="00F97229">
        <w:rPr>
          <w:rFonts w:cs="Arial"/>
          <w:color w:val="auto"/>
          <w:u w:val="single"/>
        </w:rPr>
        <w:br/>
      </w:r>
      <w:r w:rsidRPr="00F97229">
        <w:rPr>
          <w:rFonts w:cs="Arial"/>
          <w:color w:val="auto"/>
          <w:u w:val="single"/>
        </w:rPr>
        <w:br/>
      </w:r>
      <w:r w:rsidRPr="00F97229">
        <w:rPr>
          <w:rFonts w:cs="Arial"/>
          <w:color w:val="auto"/>
        </w:rPr>
        <w:t xml:space="preserve">CIPD (2015) explain the understanding of how the professional areas and bands define the HR profession is that the no matter what stage a person is at in their career, where they are working or what the size of their </w:t>
      </w:r>
      <w:proofErr w:type="spellStart"/>
      <w:r w:rsidRPr="00F97229">
        <w:rPr>
          <w:rFonts w:cs="Arial"/>
          <w:color w:val="auto"/>
        </w:rPr>
        <w:t>organisation</w:t>
      </w:r>
      <w:proofErr w:type="spellEnd"/>
      <w:r w:rsidRPr="00F97229">
        <w:rPr>
          <w:rFonts w:cs="Arial"/>
          <w:color w:val="auto"/>
        </w:rPr>
        <w:t xml:space="preserve"> may be, the 2013 Profession Map is important. After </w:t>
      </w:r>
      <w:proofErr w:type="spellStart"/>
      <w:r w:rsidRPr="00F97229">
        <w:rPr>
          <w:rFonts w:cs="Arial"/>
          <w:color w:val="auto"/>
        </w:rPr>
        <w:t>analysing</w:t>
      </w:r>
      <w:proofErr w:type="spellEnd"/>
      <w:r w:rsidRPr="00F97229">
        <w:rPr>
          <w:rFonts w:cs="Arial"/>
          <w:color w:val="auto"/>
        </w:rPr>
        <w:t xml:space="preserve"> this map, one is then able to move onto the continuing professional development (CPD) map, which gives them the opportunity to evaluate themselves as a HR professional against the HRPM.</w:t>
      </w:r>
      <w:r w:rsidR="00494F27" w:rsidRPr="00F97229">
        <w:rPr>
          <w:rFonts w:cs="Arial"/>
          <w:color w:val="auto"/>
        </w:rPr>
        <w:t xml:space="preserve"> “Curiosity is about observing and understanding the world beyond your own small sphere” (Moran, 2013, https://www.hrmagazine.co.uk/article-details/hr-needs-to-harness-curiosity).</w:t>
      </w:r>
      <w:r w:rsidRPr="00F97229">
        <w:rPr>
          <w:rFonts w:cs="Arial"/>
          <w:color w:val="auto"/>
          <w:u w:val="single"/>
        </w:rPr>
        <w:br/>
      </w:r>
    </w:p>
    <w:p w14:paraId="3CE3C3BF" w14:textId="20DD8BD5" w:rsidR="00494F27" w:rsidRPr="00F97229" w:rsidRDefault="00E61DD1" w:rsidP="00494F27">
      <w:pPr>
        <w:rPr>
          <w:rFonts w:eastAsia="Times New Roman" w:cs="Arial"/>
          <w:color w:val="auto"/>
          <w:lang w:val="en-GB"/>
        </w:rPr>
      </w:pP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00494F27" w:rsidRPr="00F97229">
        <w:rPr>
          <w:rFonts w:cs="Arial"/>
          <w:color w:val="auto"/>
        </w:rPr>
        <w:br/>
      </w:r>
      <w:r w:rsidR="00F97229" w:rsidRPr="00F97229">
        <w:rPr>
          <w:rFonts w:cs="Arial"/>
          <w:color w:val="auto"/>
          <w:u w:val="single"/>
        </w:rPr>
        <w:br/>
      </w:r>
      <w:r w:rsidR="00F97229" w:rsidRPr="00F97229">
        <w:rPr>
          <w:rFonts w:cs="Arial"/>
          <w:color w:val="auto"/>
          <w:u w:val="single"/>
        </w:rPr>
        <w:br/>
      </w:r>
      <w:r w:rsidR="00F97229" w:rsidRPr="00F97229">
        <w:rPr>
          <w:rFonts w:cs="Arial"/>
          <w:color w:val="auto"/>
          <w:u w:val="single"/>
        </w:rPr>
        <w:br/>
      </w:r>
      <w:r w:rsidR="00F97229" w:rsidRPr="00F97229">
        <w:rPr>
          <w:rFonts w:cs="Arial"/>
          <w:color w:val="auto"/>
          <w:u w:val="single"/>
        </w:rPr>
        <w:br/>
      </w:r>
      <w:r w:rsidR="00F97229" w:rsidRPr="00F97229">
        <w:rPr>
          <w:rFonts w:cs="Arial"/>
          <w:color w:val="auto"/>
          <w:u w:val="single"/>
        </w:rPr>
        <w:br/>
      </w:r>
      <w:r w:rsidR="00F97229" w:rsidRPr="00F97229">
        <w:rPr>
          <w:rFonts w:cs="Arial"/>
          <w:color w:val="auto"/>
          <w:u w:val="single"/>
        </w:rPr>
        <w:br/>
      </w:r>
      <w:r w:rsidR="00494F27" w:rsidRPr="00F97229">
        <w:rPr>
          <w:rFonts w:cs="Arial"/>
          <w:color w:val="auto"/>
          <w:u w:val="single"/>
        </w:rPr>
        <w:lastRenderedPageBreak/>
        <w:t>Activity Two</w:t>
      </w:r>
      <w:r w:rsidR="00494F27" w:rsidRPr="00F97229">
        <w:rPr>
          <w:rFonts w:cs="Arial"/>
          <w:color w:val="auto"/>
          <w:u w:val="single"/>
        </w:rPr>
        <w:br/>
        <w:t>Reference List &amp; Bibliography</w:t>
      </w:r>
      <w:r w:rsidR="00494F27" w:rsidRPr="00F97229">
        <w:rPr>
          <w:rFonts w:cs="Arial"/>
          <w:color w:val="auto"/>
        </w:rPr>
        <w:br/>
      </w:r>
      <w:r w:rsidR="00494F27" w:rsidRPr="00F97229">
        <w:rPr>
          <w:rFonts w:cs="Arial"/>
          <w:color w:val="auto"/>
        </w:rPr>
        <w:br/>
        <w:t>2013 Profession Map, CIPD, 2015 Available at: https://www.cipd.co.uk/Images/the-cipd-profession-map-standard-format_tcm18-9814.pdf (Accessed: 10 November 2020)</w:t>
      </w:r>
      <w:r w:rsidR="00494F27" w:rsidRPr="00F97229">
        <w:rPr>
          <w:rFonts w:cs="Arial"/>
          <w:color w:val="auto"/>
        </w:rPr>
        <w:br/>
      </w:r>
      <w:r w:rsidR="00494F27" w:rsidRPr="00F97229">
        <w:rPr>
          <w:rFonts w:cs="Arial"/>
          <w:color w:val="auto"/>
        </w:rPr>
        <w:br/>
        <w:t>2013 Profession Map FAQ, CIPD, 2020 Available at: https://www.cipd.co.uk/learn/profession-map/2013-profession-map/faqs (Accessed: 11 November 2020)</w:t>
      </w:r>
      <w:r w:rsidR="00494F27" w:rsidRPr="00F97229">
        <w:rPr>
          <w:rFonts w:cs="Arial"/>
          <w:color w:val="auto"/>
        </w:rPr>
        <w:br/>
      </w:r>
      <w:r w:rsidR="00494F27" w:rsidRPr="00F97229">
        <w:rPr>
          <w:rFonts w:cs="Arial"/>
          <w:color w:val="auto"/>
        </w:rPr>
        <w:br/>
        <w:t>2013 Profession Map, CIPD, 2015, Profession Map – Our Professional Standards V2.4 https://www.cipd.co.uk/Images/RTP_tcm18-9643.pdf (Accessed 10 November 2020)</w:t>
      </w:r>
      <w:r w:rsidR="00494F27" w:rsidRPr="00F97229">
        <w:rPr>
          <w:rFonts w:cs="Arial"/>
          <w:color w:val="auto"/>
        </w:rPr>
        <w:br/>
      </w:r>
      <w:r w:rsidR="00494F27" w:rsidRPr="00F97229">
        <w:rPr>
          <w:rFonts w:cs="Arial"/>
          <w:color w:val="auto"/>
        </w:rPr>
        <w:br/>
      </w:r>
      <w:proofErr w:type="spellStart"/>
      <w:r w:rsidR="00494F27" w:rsidRPr="00F97229">
        <w:rPr>
          <w:rFonts w:cs="Arial"/>
          <w:color w:val="auto"/>
        </w:rPr>
        <w:t>Arhire</w:t>
      </w:r>
      <w:proofErr w:type="spellEnd"/>
      <w:r w:rsidR="00494F27" w:rsidRPr="00F97229">
        <w:rPr>
          <w:rFonts w:cs="Arial"/>
          <w:color w:val="auto"/>
        </w:rPr>
        <w:t xml:space="preserve">, C (2014) </w:t>
      </w:r>
      <w:r w:rsidR="00494F27" w:rsidRPr="00F97229">
        <w:rPr>
          <w:rFonts w:cs="Arial"/>
          <w:i/>
          <w:color w:val="auto"/>
        </w:rPr>
        <w:t>‘The HR Profession’</w:t>
      </w:r>
      <w:r w:rsidR="00494F27" w:rsidRPr="00F97229">
        <w:rPr>
          <w:rFonts w:cs="Arial"/>
          <w:color w:val="auto"/>
        </w:rPr>
        <w:t>, CIPD, Competences, HR, Learning, Talent Management – The future of work is here [blog]</w:t>
      </w:r>
      <w:r w:rsidR="00494F27" w:rsidRPr="00F97229">
        <w:rPr>
          <w:rFonts w:eastAsia="Times New Roman" w:cs="Arial"/>
          <w:color w:val="auto"/>
          <w:lang w:val="en-GB"/>
        </w:rPr>
        <w:t xml:space="preserve"> 1 May. Available at: https://ciprianarhire.wordpress.com/2014/05/01/the-hr-profession/ (Accessed: 22 November 2020)</w:t>
      </w:r>
      <w:r w:rsidR="00494F27" w:rsidRPr="00F97229">
        <w:rPr>
          <w:rFonts w:eastAsia="Times New Roman" w:cs="Arial"/>
          <w:color w:val="auto"/>
          <w:lang w:val="en-GB"/>
        </w:rPr>
        <w:br/>
      </w:r>
      <w:r w:rsidR="00494F27" w:rsidRPr="00F97229">
        <w:rPr>
          <w:rFonts w:cs="Arial"/>
          <w:color w:val="auto"/>
        </w:rPr>
        <w:br/>
        <w:t xml:space="preserve">HBR </w:t>
      </w:r>
      <w:proofErr w:type="spellStart"/>
      <w:r w:rsidR="00494F27" w:rsidRPr="00F97229">
        <w:rPr>
          <w:rFonts w:cs="Arial"/>
          <w:color w:val="auto"/>
        </w:rPr>
        <w:t>IdeaCast</w:t>
      </w:r>
      <w:proofErr w:type="spellEnd"/>
      <w:r w:rsidR="00494F27" w:rsidRPr="00F97229">
        <w:rPr>
          <w:rFonts w:cs="Arial"/>
          <w:color w:val="auto"/>
        </w:rPr>
        <w:t xml:space="preserve"> (2020) </w:t>
      </w:r>
      <w:r w:rsidR="00494F27" w:rsidRPr="00F97229">
        <w:rPr>
          <w:rFonts w:cs="Arial"/>
          <w:i/>
          <w:color w:val="auto"/>
        </w:rPr>
        <w:t xml:space="preserve">Adapting Negotiations to a Remote World </w:t>
      </w:r>
      <w:r w:rsidR="00494F27" w:rsidRPr="00F97229">
        <w:rPr>
          <w:rFonts w:cs="Arial"/>
          <w:color w:val="auto"/>
        </w:rPr>
        <w:t>[Podcast] August 4</w:t>
      </w:r>
      <w:r w:rsidR="00494F27" w:rsidRPr="00F97229">
        <w:rPr>
          <w:rFonts w:cs="Arial"/>
          <w:color w:val="auto"/>
          <w:vertAlign w:val="superscript"/>
        </w:rPr>
        <w:t>th</w:t>
      </w:r>
      <w:r w:rsidR="00494F27" w:rsidRPr="00F97229">
        <w:rPr>
          <w:rFonts w:cs="Arial"/>
          <w:color w:val="auto"/>
        </w:rPr>
        <w:t xml:space="preserve"> https://hbr.org/podcast/2020/08/adapting-negotiations-to-a-remote-world (Accessed 19 November 2020)</w:t>
      </w:r>
      <w:r w:rsidR="00494F27" w:rsidRPr="00F97229">
        <w:rPr>
          <w:rFonts w:cs="Arial"/>
          <w:color w:val="auto"/>
        </w:rPr>
        <w:br/>
      </w:r>
      <w:r w:rsidR="00494F27" w:rsidRPr="00F97229">
        <w:rPr>
          <w:rFonts w:cs="Arial"/>
          <w:color w:val="auto"/>
        </w:rPr>
        <w:br/>
        <w:t>My CPD Map https://www.cipd.co.uk/learn/cpd/map (Accessed 22 November 2020)</w:t>
      </w:r>
      <w:r w:rsidR="00494F27" w:rsidRPr="00F97229">
        <w:rPr>
          <w:rFonts w:cs="Arial"/>
          <w:color w:val="auto"/>
        </w:rPr>
        <w:br/>
      </w:r>
      <w:r w:rsidR="00494F27" w:rsidRPr="00F97229">
        <w:rPr>
          <w:rFonts w:cs="Arial"/>
          <w:color w:val="auto"/>
        </w:rPr>
        <w:br/>
        <w:t xml:space="preserve">Moran, M. (2013) ‘HR needs to harness curiosity’, HR Magazine. 4 February. Available at: https://www.hrmagazine.co.uk/article-details/hr-needs-to-harness-curiosity (Accessed 11 November 2020) </w:t>
      </w:r>
      <w:r w:rsidR="00494F27" w:rsidRPr="00F97229">
        <w:rPr>
          <w:rFonts w:cs="Arial"/>
          <w:color w:val="auto"/>
        </w:rPr>
        <w:br/>
      </w:r>
      <w:r w:rsidR="00494F27" w:rsidRPr="00F97229">
        <w:rPr>
          <w:rFonts w:cs="Arial"/>
          <w:color w:val="auto"/>
        </w:rPr>
        <w:br/>
        <w:t>Peacock, L. (2009) ‘</w:t>
      </w:r>
      <w:r w:rsidR="00494F27" w:rsidRPr="00F97229">
        <w:rPr>
          <w:rFonts w:eastAsia="Times New Roman" w:cs="Arial"/>
          <w:bCs/>
          <w:i/>
          <w:color w:val="auto"/>
        </w:rPr>
        <w:t xml:space="preserve">CIPD reveals HR profession map to replace old standards’, </w:t>
      </w:r>
      <w:hyperlink r:id="rId23" w:history="1">
        <w:r w:rsidR="00494F27" w:rsidRPr="00F97229">
          <w:rPr>
            <w:rFonts w:eastAsia="Times New Roman" w:cs="Arial"/>
            <w:bCs/>
            <w:color w:val="auto"/>
            <w:bdr w:val="none" w:sz="0" w:space="0" w:color="auto" w:frame="1"/>
            <w:lang w:val="en-GB"/>
          </w:rPr>
          <w:t>Careers in HR</w:t>
        </w:r>
      </w:hyperlink>
      <w:r w:rsidR="00494F27" w:rsidRPr="00F97229">
        <w:rPr>
          <w:rFonts w:eastAsia="Times New Roman" w:cs="Arial"/>
          <w:color w:val="auto"/>
          <w:bdr w:val="none" w:sz="0" w:space="0" w:color="auto" w:frame="1"/>
          <w:lang w:val="en-GB"/>
        </w:rPr>
        <w:t>, </w:t>
      </w:r>
      <w:hyperlink r:id="rId24" w:history="1">
        <w:r w:rsidR="00494F27" w:rsidRPr="00F97229">
          <w:rPr>
            <w:rFonts w:eastAsia="Times New Roman" w:cs="Arial"/>
            <w:bCs/>
            <w:color w:val="auto"/>
            <w:bdr w:val="none" w:sz="0" w:space="0" w:color="auto" w:frame="1"/>
            <w:lang w:val="en-GB"/>
          </w:rPr>
          <w:t>CIPD</w:t>
        </w:r>
      </w:hyperlink>
      <w:r w:rsidR="00494F27" w:rsidRPr="00F97229">
        <w:rPr>
          <w:rFonts w:eastAsia="Times New Roman" w:cs="Arial"/>
          <w:color w:val="auto"/>
          <w:bdr w:val="none" w:sz="0" w:space="0" w:color="auto" w:frame="1"/>
          <w:lang w:val="en-GB"/>
        </w:rPr>
        <w:t>, </w:t>
      </w:r>
      <w:hyperlink r:id="rId25" w:history="1">
        <w:r w:rsidR="00494F27" w:rsidRPr="00F97229">
          <w:rPr>
            <w:rFonts w:eastAsia="Times New Roman" w:cs="Arial"/>
            <w:bCs/>
            <w:color w:val="auto"/>
            <w:bdr w:val="none" w:sz="0" w:space="0" w:color="auto" w:frame="1"/>
            <w:lang w:val="en-GB"/>
          </w:rPr>
          <w:t>HR qualifications</w:t>
        </w:r>
      </w:hyperlink>
      <w:r w:rsidR="00494F27" w:rsidRPr="00F97229">
        <w:rPr>
          <w:rFonts w:eastAsia="Times New Roman" w:cs="Arial"/>
          <w:color w:val="auto"/>
          <w:bdr w:val="none" w:sz="0" w:space="0" w:color="auto" w:frame="1"/>
          <w:lang w:val="en-GB"/>
        </w:rPr>
        <w:t>, </w:t>
      </w:r>
      <w:hyperlink r:id="rId26" w:history="1">
        <w:r w:rsidR="00494F27" w:rsidRPr="00F97229">
          <w:rPr>
            <w:rFonts w:eastAsia="Times New Roman" w:cs="Arial"/>
            <w:bCs/>
            <w:color w:val="auto"/>
            <w:bdr w:val="none" w:sz="0" w:space="0" w:color="auto" w:frame="1"/>
            <w:lang w:val="en-GB"/>
          </w:rPr>
          <w:t>Latest News</w:t>
        </w:r>
      </w:hyperlink>
      <w:r w:rsidR="00494F27" w:rsidRPr="00F97229">
        <w:rPr>
          <w:rFonts w:eastAsia="Times New Roman" w:cs="Arial"/>
          <w:color w:val="auto"/>
          <w:bdr w:val="none" w:sz="0" w:space="0" w:color="auto" w:frame="1"/>
          <w:lang w:val="en-GB"/>
        </w:rPr>
        <w:t>, </w:t>
      </w:r>
      <w:r w:rsidR="00494F27" w:rsidRPr="00F97229">
        <w:rPr>
          <w:rFonts w:eastAsia="Times New Roman" w:cs="Arial"/>
          <w:bCs/>
          <w:color w:val="auto"/>
          <w:bdr w:val="none" w:sz="0" w:space="0" w:color="auto" w:frame="1"/>
          <w:lang w:val="en-GB"/>
        </w:rPr>
        <w:t>The HR profession</w:t>
      </w:r>
      <w:r w:rsidR="00494F27" w:rsidRPr="00F97229">
        <w:rPr>
          <w:rFonts w:eastAsia="Times New Roman" w:cs="Arial"/>
          <w:color w:val="auto"/>
          <w:bdr w:val="none" w:sz="0" w:space="0" w:color="auto" w:frame="1"/>
          <w:lang w:val="en-GB"/>
        </w:rPr>
        <w:t xml:space="preserve"> – Personnel Today. 21 April. Available at: https://www.personneltoday.com/hr/cipd-reveals-hr-profession-map-to-replace-old-standards/ (Accessed 22 November 2020)</w:t>
      </w:r>
    </w:p>
    <w:p w14:paraId="36831E8A" w14:textId="08D939AD" w:rsidR="00E61DD1" w:rsidRPr="00F97229" w:rsidRDefault="00494F27" w:rsidP="00494F27">
      <w:pPr>
        <w:rPr>
          <w:rFonts w:cs="Arial"/>
          <w:color w:val="auto"/>
        </w:rPr>
      </w:pPr>
      <w:r w:rsidRPr="00F97229">
        <w:rPr>
          <w:rFonts w:cs="Arial"/>
          <w:color w:val="auto"/>
        </w:rPr>
        <w:br/>
      </w:r>
      <w:proofErr w:type="gramStart"/>
      <w:r w:rsidRPr="00F97229">
        <w:rPr>
          <w:rFonts w:cs="Arial"/>
          <w:color w:val="auto"/>
        </w:rPr>
        <w:t xml:space="preserve">Taylor, S. and </w:t>
      </w:r>
      <w:proofErr w:type="spellStart"/>
      <w:r w:rsidRPr="00F97229">
        <w:rPr>
          <w:rFonts w:cs="Arial"/>
          <w:color w:val="auto"/>
        </w:rPr>
        <w:t>Woodhams</w:t>
      </w:r>
      <w:proofErr w:type="spellEnd"/>
      <w:r w:rsidRPr="00F97229">
        <w:rPr>
          <w:rFonts w:cs="Arial"/>
          <w:color w:val="auto"/>
        </w:rPr>
        <w:t>, C. (2016) Studying Human Resource Management.</w:t>
      </w:r>
      <w:proofErr w:type="gramEnd"/>
      <w:r w:rsidRPr="00F97229">
        <w:rPr>
          <w:rFonts w:cs="Arial"/>
          <w:color w:val="auto"/>
        </w:rPr>
        <w:t xml:space="preserve"> 2</w:t>
      </w:r>
      <w:r w:rsidRPr="00F97229">
        <w:rPr>
          <w:rFonts w:cs="Arial"/>
          <w:color w:val="auto"/>
          <w:vertAlign w:val="superscript"/>
        </w:rPr>
        <w:t>nd</w:t>
      </w:r>
      <w:r w:rsidRPr="00F97229">
        <w:rPr>
          <w:rFonts w:cs="Arial"/>
          <w:color w:val="auto"/>
        </w:rPr>
        <w:t xml:space="preserve"> Ed. London. CIPD</w:t>
      </w:r>
      <w:r w:rsidRPr="00F97229">
        <w:rPr>
          <w:rFonts w:cs="Arial"/>
          <w:color w:val="auto"/>
        </w:rPr>
        <w:br/>
      </w:r>
      <w:r w:rsidRPr="00F97229">
        <w:rPr>
          <w:rFonts w:cs="Arial"/>
          <w:color w:val="auto"/>
        </w:rPr>
        <w:br/>
      </w:r>
      <w:proofErr w:type="spellStart"/>
      <w:r w:rsidRPr="00F97229">
        <w:rPr>
          <w:rFonts w:cs="Arial"/>
          <w:color w:val="auto"/>
        </w:rPr>
        <w:t>UKEssays</w:t>
      </w:r>
      <w:proofErr w:type="spellEnd"/>
      <w:r w:rsidRPr="00F97229">
        <w:rPr>
          <w:rFonts w:cs="Arial"/>
          <w:color w:val="auto"/>
        </w:rPr>
        <w:t xml:space="preserve">. November 2018. </w:t>
      </w:r>
      <w:proofErr w:type="gramStart"/>
      <w:r w:rsidRPr="00F97229">
        <w:rPr>
          <w:rFonts w:cs="Arial"/>
          <w:color w:val="auto"/>
        </w:rPr>
        <w:t>“</w:t>
      </w:r>
      <w:r w:rsidRPr="00F97229">
        <w:rPr>
          <w:rFonts w:cs="Arial"/>
          <w:i/>
          <w:color w:val="auto"/>
        </w:rPr>
        <w:t>Familiar Foundation For Many People Management Essay”.</w:t>
      </w:r>
      <w:proofErr w:type="gramEnd"/>
      <w:r w:rsidRPr="00F97229">
        <w:rPr>
          <w:rFonts w:cs="Arial"/>
          <w:i/>
          <w:color w:val="auto"/>
        </w:rPr>
        <w:t xml:space="preserve"> </w:t>
      </w:r>
      <w:r w:rsidRPr="00F97229">
        <w:rPr>
          <w:rFonts w:cs="Arial"/>
          <w:color w:val="auto"/>
        </w:rPr>
        <w:t>[</w:t>
      </w:r>
      <w:proofErr w:type="gramStart"/>
      <w:r w:rsidRPr="00F97229">
        <w:rPr>
          <w:rFonts w:cs="Arial"/>
          <w:color w:val="auto"/>
        </w:rPr>
        <w:t>online</w:t>
      </w:r>
      <w:proofErr w:type="gramEnd"/>
      <w:r w:rsidRPr="00F97229">
        <w:rPr>
          <w:rFonts w:cs="Arial"/>
          <w:color w:val="auto"/>
        </w:rPr>
        <w:t>]. Available from: https://www.ukessays.com/essays/management/familiar-foundation-for-many-people-management-essay.php</w:t>
      </w:r>
      <w:proofErr w:type="gramStart"/>
      <w:r w:rsidRPr="00F97229">
        <w:rPr>
          <w:rFonts w:cs="Arial"/>
          <w:color w:val="auto"/>
        </w:rPr>
        <w:t>?vref</w:t>
      </w:r>
      <w:proofErr w:type="gramEnd"/>
      <w:r w:rsidRPr="00F97229">
        <w:rPr>
          <w:rFonts w:cs="Arial"/>
          <w:color w:val="auto"/>
        </w:rPr>
        <w:t>=1 (Accessed 25 November 2020)</w:t>
      </w:r>
      <w:r w:rsidRPr="00F97229">
        <w:rPr>
          <w:rFonts w:cs="Arial"/>
          <w:color w:val="auto"/>
        </w:rPr>
        <w:br/>
      </w:r>
      <w:r w:rsidR="00E61DD1" w:rsidRPr="00F97229">
        <w:rPr>
          <w:rFonts w:cs="Arial"/>
          <w:color w:val="auto"/>
        </w:rPr>
        <w:br/>
      </w:r>
      <w:r w:rsidR="00E61DD1" w:rsidRPr="00F97229">
        <w:rPr>
          <w:rFonts w:cs="Arial"/>
          <w:color w:val="auto"/>
        </w:rPr>
        <w:br/>
      </w:r>
      <w:r w:rsidR="00E61DD1" w:rsidRPr="00F97229">
        <w:rPr>
          <w:rFonts w:cs="Arial"/>
          <w:color w:val="auto"/>
        </w:rPr>
        <w:br/>
      </w:r>
      <w:r w:rsidR="00E61DD1" w:rsidRPr="00F97229">
        <w:rPr>
          <w:rFonts w:cs="Arial"/>
          <w:color w:val="auto"/>
        </w:rPr>
        <w:br/>
      </w:r>
      <w:r w:rsidR="00E61DD1" w:rsidRPr="00F97229">
        <w:rPr>
          <w:rFonts w:cs="Arial"/>
          <w:color w:val="auto"/>
        </w:rPr>
        <w:br/>
      </w:r>
      <w:r w:rsidR="00E61DD1" w:rsidRPr="00F97229">
        <w:rPr>
          <w:rFonts w:cs="Arial"/>
          <w:color w:val="auto"/>
        </w:rPr>
        <w:br/>
      </w:r>
      <w:r w:rsidR="00E61DD1" w:rsidRPr="00F97229">
        <w:rPr>
          <w:rFonts w:cs="Arial"/>
          <w:color w:val="auto"/>
        </w:rPr>
        <w:br/>
      </w:r>
      <w:r w:rsidR="00E61DD1" w:rsidRPr="00F97229">
        <w:rPr>
          <w:rFonts w:cs="Arial"/>
          <w:color w:val="auto"/>
        </w:rPr>
        <w:br/>
      </w:r>
    </w:p>
    <w:p w14:paraId="5F37734A" w14:textId="77777777" w:rsidR="00E61DD1" w:rsidRPr="00F97229" w:rsidRDefault="00E61DD1" w:rsidP="00E61DD1">
      <w:pPr>
        <w:rPr>
          <w:rFonts w:cs="Arial"/>
          <w:color w:val="auto"/>
        </w:rPr>
      </w:pPr>
      <w:r w:rsidRPr="00F97229">
        <w:rPr>
          <w:rFonts w:cs="Arial"/>
          <w:color w:val="auto"/>
          <w:u w:val="single"/>
        </w:rPr>
        <w:br/>
      </w:r>
    </w:p>
    <w:p w14:paraId="6D4ED1F2" w14:textId="77777777" w:rsidR="00E61DD1" w:rsidRPr="00F97229" w:rsidRDefault="00E61DD1" w:rsidP="00E61DD1">
      <w:pPr>
        <w:rPr>
          <w:rFonts w:cs="Arial"/>
          <w:color w:val="auto"/>
        </w:rPr>
      </w:pPr>
      <w:r w:rsidRPr="00F97229">
        <w:rPr>
          <w:rFonts w:cs="Arial"/>
          <w:color w:val="auto"/>
        </w:rPr>
        <w:br/>
      </w:r>
      <w:r w:rsidRPr="00F97229">
        <w:rPr>
          <w:rFonts w:cs="Arial"/>
          <w:color w:val="auto"/>
        </w:rPr>
        <w:br/>
      </w:r>
    </w:p>
    <w:p w14:paraId="03D9189E" w14:textId="77777777" w:rsidR="00E61DD1" w:rsidRPr="00F97229" w:rsidRDefault="00E61DD1" w:rsidP="00E61DD1">
      <w:pPr>
        <w:rPr>
          <w:rFonts w:cs="Arial"/>
          <w:color w:val="auto"/>
        </w:rPr>
      </w:pPr>
    </w:p>
    <w:p w14:paraId="3E99C6BB" w14:textId="054EAE58" w:rsidR="00E61DD1" w:rsidRPr="00F97229" w:rsidRDefault="00E61DD1" w:rsidP="00E61DD1">
      <w:pPr>
        <w:rPr>
          <w:rFonts w:cs="Arial"/>
          <w:color w:val="auto"/>
          <w:u w:val="single"/>
        </w:rPr>
      </w:pPr>
    </w:p>
    <w:p w14:paraId="6D227D00" w14:textId="3A274C64" w:rsidR="00494F27" w:rsidRPr="00F97229" w:rsidRDefault="00E61DD1" w:rsidP="00494F27">
      <w:pPr>
        <w:rPr>
          <w:rFonts w:cs="Arial"/>
          <w:color w:val="auto"/>
        </w:rPr>
      </w:pPr>
      <w:r w:rsidRPr="00F97229">
        <w:rPr>
          <w:rFonts w:cs="Arial"/>
          <w:color w:val="auto"/>
          <w:u w:val="single"/>
        </w:rPr>
        <w:br/>
      </w:r>
      <w:r w:rsidR="00494F27" w:rsidRPr="00F97229">
        <w:rPr>
          <w:rFonts w:cs="Arial"/>
          <w:color w:val="auto"/>
          <w:u w:val="single"/>
        </w:rPr>
        <w:br/>
      </w:r>
      <w:r w:rsidR="00494F27" w:rsidRPr="00F97229">
        <w:rPr>
          <w:rFonts w:cs="Arial"/>
          <w:color w:val="auto"/>
          <w:u w:val="single"/>
        </w:rPr>
        <w:lastRenderedPageBreak/>
        <w:t>Activity Three</w:t>
      </w:r>
      <w:r w:rsidR="00494F27" w:rsidRPr="00F97229">
        <w:rPr>
          <w:rFonts w:cs="Arial"/>
          <w:color w:val="auto"/>
          <w:u w:val="single"/>
        </w:rPr>
        <w:br/>
      </w:r>
      <w:r w:rsidR="00494F27" w:rsidRPr="00F97229">
        <w:rPr>
          <w:rFonts w:cs="Arial"/>
          <w:color w:val="auto"/>
          <w:u w:val="single"/>
        </w:rPr>
        <w:br/>
        <w:t>Introduction</w:t>
      </w:r>
      <w:r w:rsidR="00494F27" w:rsidRPr="00F97229">
        <w:rPr>
          <w:rFonts w:cs="Arial"/>
          <w:color w:val="auto"/>
        </w:rPr>
        <w:br/>
      </w:r>
      <w:r w:rsidR="00494F27" w:rsidRPr="00F97229">
        <w:rPr>
          <w:rFonts w:cs="Arial"/>
          <w:color w:val="auto"/>
        </w:rPr>
        <w:br/>
        <w:t>For this activity I have been asked to collect evidence, which reflects my ability to:</w:t>
      </w:r>
    </w:p>
    <w:p w14:paraId="5F225BDD" w14:textId="77777777" w:rsidR="00494F27" w:rsidRPr="00F97229" w:rsidRDefault="00494F27" w:rsidP="00494F27">
      <w:pPr>
        <w:rPr>
          <w:rFonts w:cs="Arial"/>
          <w:color w:val="auto"/>
        </w:rPr>
      </w:pPr>
    </w:p>
    <w:p w14:paraId="442B18A8" w14:textId="77777777" w:rsidR="00494F27" w:rsidRPr="00F97229" w:rsidRDefault="00494F27" w:rsidP="00494F27">
      <w:pPr>
        <w:pStyle w:val="ListParagraph"/>
        <w:numPr>
          <w:ilvl w:val="0"/>
          <w:numId w:val="2"/>
        </w:numPr>
        <w:suppressAutoHyphens w:val="0"/>
        <w:autoSpaceDN/>
        <w:contextualSpacing/>
        <w:textAlignment w:val="auto"/>
        <w:rPr>
          <w:rFonts w:ascii="Arial" w:hAnsi="Arial" w:cs="Arial"/>
          <w:sz w:val="22"/>
          <w:szCs w:val="22"/>
        </w:rPr>
      </w:pPr>
      <w:r w:rsidRPr="00F97229">
        <w:rPr>
          <w:rFonts w:ascii="Arial" w:hAnsi="Arial" w:cs="Arial"/>
          <w:sz w:val="22"/>
          <w:szCs w:val="22"/>
        </w:rPr>
        <w:t>Plan, implement, monitor and evaluate work projects</w:t>
      </w:r>
    </w:p>
    <w:p w14:paraId="445DCA09" w14:textId="77777777" w:rsidR="00494F27" w:rsidRPr="00F97229" w:rsidRDefault="00494F27" w:rsidP="00494F27">
      <w:pPr>
        <w:pStyle w:val="ListParagraph"/>
        <w:numPr>
          <w:ilvl w:val="0"/>
          <w:numId w:val="2"/>
        </w:numPr>
        <w:suppressAutoHyphens w:val="0"/>
        <w:autoSpaceDN/>
        <w:contextualSpacing/>
        <w:textAlignment w:val="auto"/>
        <w:rPr>
          <w:rFonts w:ascii="Arial" w:hAnsi="Arial" w:cs="Arial"/>
          <w:sz w:val="22"/>
          <w:szCs w:val="22"/>
        </w:rPr>
      </w:pPr>
      <w:r w:rsidRPr="00F97229">
        <w:rPr>
          <w:rFonts w:ascii="Arial" w:hAnsi="Arial" w:cs="Arial"/>
          <w:sz w:val="22"/>
          <w:szCs w:val="22"/>
        </w:rPr>
        <w:t xml:space="preserve">Apply basic techniques for </w:t>
      </w:r>
      <w:proofErr w:type="spellStart"/>
      <w:r w:rsidRPr="00F97229">
        <w:rPr>
          <w:rFonts w:ascii="Arial" w:hAnsi="Arial" w:cs="Arial"/>
          <w:sz w:val="22"/>
          <w:szCs w:val="22"/>
        </w:rPr>
        <w:t>analyzing</w:t>
      </w:r>
      <w:proofErr w:type="spellEnd"/>
      <w:r w:rsidRPr="00F97229">
        <w:rPr>
          <w:rFonts w:ascii="Arial" w:hAnsi="Arial" w:cs="Arial"/>
          <w:sz w:val="22"/>
          <w:szCs w:val="22"/>
        </w:rPr>
        <w:t xml:space="preserve"> and resolving problems</w:t>
      </w:r>
    </w:p>
    <w:p w14:paraId="5D1C8F6A" w14:textId="77777777" w:rsidR="00494F27" w:rsidRPr="00F97229" w:rsidRDefault="00494F27" w:rsidP="00494F27">
      <w:pPr>
        <w:pStyle w:val="ListParagraph"/>
        <w:numPr>
          <w:ilvl w:val="0"/>
          <w:numId w:val="2"/>
        </w:numPr>
        <w:suppressAutoHyphens w:val="0"/>
        <w:autoSpaceDN/>
        <w:contextualSpacing/>
        <w:textAlignment w:val="auto"/>
        <w:rPr>
          <w:rFonts w:ascii="Arial" w:hAnsi="Arial" w:cs="Arial"/>
          <w:sz w:val="22"/>
          <w:szCs w:val="22"/>
        </w:rPr>
      </w:pPr>
      <w:r w:rsidRPr="00F97229">
        <w:rPr>
          <w:rFonts w:ascii="Arial" w:hAnsi="Arial" w:cs="Arial"/>
          <w:sz w:val="22"/>
          <w:szCs w:val="22"/>
        </w:rPr>
        <w:t>Apply methods for influencing, persuading and negotiating with others</w:t>
      </w:r>
    </w:p>
    <w:p w14:paraId="2BB6AEAD" w14:textId="77777777" w:rsidR="00494F27" w:rsidRPr="00F97229" w:rsidRDefault="00494F27" w:rsidP="00494F27">
      <w:pPr>
        <w:ind w:left="360"/>
        <w:rPr>
          <w:rFonts w:cs="Arial"/>
          <w:color w:val="auto"/>
        </w:rPr>
      </w:pPr>
    </w:p>
    <w:p w14:paraId="1A57DC2C" w14:textId="77777777" w:rsidR="00494F27" w:rsidRPr="00F97229" w:rsidRDefault="00494F27" w:rsidP="00494F27">
      <w:pPr>
        <w:rPr>
          <w:rFonts w:cs="Arial"/>
          <w:color w:val="auto"/>
        </w:rPr>
      </w:pPr>
      <w:r w:rsidRPr="00F97229">
        <w:rPr>
          <w:rFonts w:cs="Arial"/>
          <w:color w:val="auto"/>
        </w:rPr>
        <w:t>I will provide examples for each of the above in addition to evidence where necessary. “Documentary evidence can include things such as letters, emails, reports, PowerPoint presentation slides, meeting minutes, surveys, budgets and so on” (</w:t>
      </w:r>
      <w:proofErr w:type="spellStart"/>
      <w:r w:rsidRPr="00F97229">
        <w:rPr>
          <w:rFonts w:cs="Arial"/>
          <w:color w:val="auto"/>
        </w:rPr>
        <w:t>Woodhams</w:t>
      </w:r>
      <w:proofErr w:type="spellEnd"/>
      <w:r w:rsidRPr="00F97229">
        <w:rPr>
          <w:rFonts w:cs="Arial"/>
          <w:color w:val="auto"/>
        </w:rPr>
        <w:t xml:space="preserve">, Perkins and Wilkinson, 2016, p120). </w:t>
      </w:r>
      <w:r w:rsidRPr="00F97229">
        <w:rPr>
          <w:rFonts w:cs="Arial"/>
          <w:color w:val="auto"/>
        </w:rPr>
        <w:br/>
      </w:r>
      <w:r w:rsidRPr="00F97229">
        <w:rPr>
          <w:rFonts w:cs="Arial"/>
          <w:color w:val="auto"/>
          <w:u w:val="single"/>
        </w:rPr>
        <w:br/>
        <w:t>Main</w:t>
      </w:r>
      <w:r w:rsidRPr="00F97229">
        <w:rPr>
          <w:rFonts w:cs="Arial"/>
          <w:color w:val="auto"/>
          <w:u w:val="single"/>
        </w:rPr>
        <w:br/>
      </w:r>
      <w:r w:rsidRPr="00F97229">
        <w:rPr>
          <w:rFonts w:cs="Arial"/>
          <w:color w:val="auto"/>
        </w:rPr>
        <w:br/>
        <w:t xml:space="preserve">Last year, I was nominated to take on the role of Region 3’s Subject Matter Expert (SME) of Army Awareness Activities (Triple A events). One of my first tasks as the SME was to find out how to track candidates (DOC3.1) in order to gain a better understanding of how many candidates were currently attending the events. I also attended a Triple </w:t>
      </w:r>
      <w:proofErr w:type="gramStart"/>
      <w:r w:rsidRPr="00F97229">
        <w:rPr>
          <w:rFonts w:cs="Arial"/>
          <w:color w:val="auto"/>
        </w:rPr>
        <w:t>A</w:t>
      </w:r>
      <w:proofErr w:type="gramEnd"/>
      <w:r w:rsidRPr="00F97229">
        <w:rPr>
          <w:rFonts w:cs="Arial"/>
          <w:color w:val="auto"/>
        </w:rPr>
        <w:t xml:space="preserve"> event myself which allowed me to gain a greater insight into the event. After attending the event, I created a hand out to give to candidates, in addition to an email version of the hand out (DOC3.2), which gave the candidates more information about the event. </w:t>
      </w:r>
      <w:r w:rsidRPr="00F97229">
        <w:rPr>
          <w:rFonts w:cs="Arial"/>
          <w:color w:val="auto"/>
        </w:rPr>
        <w:br/>
      </w:r>
      <w:r w:rsidRPr="00F97229">
        <w:rPr>
          <w:rFonts w:cs="Arial"/>
          <w:color w:val="auto"/>
        </w:rPr>
        <w:br/>
        <w:t xml:space="preserve">I sent out an email to all my colleagues across the region, from Cardiff to Coventry, to share my feedback and to promote the event in their offices (DOC3.3). From this, I received positive replies from colleagues, and I have shared an email from the Head of Regional Recruitment Operations (HRRO), which shows some of this feedback and demonstrates that I took ownership of this project (DOC3.4). As part of my role as SME for Triple </w:t>
      </w:r>
      <w:proofErr w:type="gramStart"/>
      <w:r w:rsidRPr="00F97229">
        <w:rPr>
          <w:rFonts w:cs="Arial"/>
          <w:color w:val="auto"/>
        </w:rPr>
        <w:t>A</w:t>
      </w:r>
      <w:proofErr w:type="gramEnd"/>
      <w:r w:rsidRPr="00F97229">
        <w:rPr>
          <w:rFonts w:cs="Arial"/>
          <w:color w:val="auto"/>
        </w:rPr>
        <w:t xml:space="preserve"> events, I monitored statistics, answered any questions and produced a new way to track attendance. I then shared this information with the region along with updating them with current figures (DOC3.5). By monitoring this project and keeping colleagues constantly updated, I soon began to see results, which was clarified by management via email (DOC3.6). I took on the additional role of Triple A SME during the summer 2019 and continue to drive this project now. I have provided an email as evidence, which further demonstrates my success, as it shows my region overtook others in overall attendance to Triple </w:t>
      </w:r>
      <w:proofErr w:type="gramStart"/>
      <w:r w:rsidRPr="00F97229">
        <w:rPr>
          <w:rFonts w:cs="Arial"/>
          <w:color w:val="auto"/>
        </w:rPr>
        <w:t>A</w:t>
      </w:r>
      <w:proofErr w:type="gramEnd"/>
      <w:r w:rsidRPr="00F97229">
        <w:rPr>
          <w:rFonts w:cs="Arial"/>
          <w:color w:val="auto"/>
        </w:rPr>
        <w:t xml:space="preserve"> events (DOC3.7) by a significant amount. I have included an additional email (DOC3.8), which shows the improvements made six months after I took the project on board. </w:t>
      </w:r>
    </w:p>
    <w:p w14:paraId="37A635BD" w14:textId="77777777" w:rsidR="00494F27" w:rsidRPr="00F97229" w:rsidRDefault="00494F27" w:rsidP="00494F27">
      <w:pPr>
        <w:rPr>
          <w:rFonts w:cs="Arial"/>
          <w:color w:val="auto"/>
        </w:rPr>
      </w:pPr>
      <w:r w:rsidRPr="00F97229">
        <w:rPr>
          <w:rFonts w:cs="Arial"/>
          <w:color w:val="auto"/>
        </w:rPr>
        <w:t xml:space="preserve">        The aim of this project was to recruit more candidates to attend the Triple </w:t>
      </w:r>
      <w:proofErr w:type="gramStart"/>
      <w:r w:rsidRPr="00F97229">
        <w:rPr>
          <w:rFonts w:cs="Arial"/>
          <w:color w:val="auto"/>
        </w:rPr>
        <w:t>A</w:t>
      </w:r>
      <w:proofErr w:type="gramEnd"/>
      <w:r w:rsidRPr="00F97229">
        <w:rPr>
          <w:rFonts w:cs="Arial"/>
          <w:color w:val="auto"/>
        </w:rPr>
        <w:t xml:space="preserve"> events. When I initially took on the role of SME, my region had recruited 14 candidates and contributed 16% nationally. By the end of the year, regionally we had recruited 249 candidates, which contributed 50% nationally. This was a tremendous achievement. I received an email from a candidate (DOC3.9) concerning feedback, which was overall positive, and I was able to pass this on to the event </w:t>
      </w:r>
      <w:proofErr w:type="spellStart"/>
      <w:r w:rsidRPr="00F97229">
        <w:rPr>
          <w:rFonts w:cs="Arial"/>
          <w:color w:val="auto"/>
        </w:rPr>
        <w:t>organisers</w:t>
      </w:r>
      <w:proofErr w:type="spellEnd"/>
      <w:r w:rsidRPr="00F97229">
        <w:rPr>
          <w:rFonts w:cs="Arial"/>
          <w:color w:val="auto"/>
        </w:rPr>
        <w:t xml:space="preserve">. I always appreciate feedback, as while it highlights what went well, it also shows where I can improve in the future. </w:t>
      </w:r>
      <w:r w:rsidRPr="00F97229">
        <w:rPr>
          <w:rFonts w:cs="Arial"/>
          <w:color w:val="auto"/>
        </w:rPr>
        <w:br/>
      </w:r>
    </w:p>
    <w:p w14:paraId="7E685E83" w14:textId="77777777" w:rsidR="00494F27" w:rsidRPr="00F97229" w:rsidRDefault="00494F27" w:rsidP="00494F27">
      <w:pPr>
        <w:rPr>
          <w:rFonts w:cs="Arial"/>
          <w:color w:val="auto"/>
        </w:rPr>
      </w:pPr>
      <w:r w:rsidRPr="00F97229">
        <w:rPr>
          <w:rFonts w:cs="Arial"/>
          <w:color w:val="auto"/>
        </w:rPr>
        <w:t xml:space="preserve">When it comes to applying basic techniques for analyzing and resolving problems, I demonstrate this in my job on a daily basis. I have included email evidence provided by management to support this (DOC3.10). I run the ‘pipeline’ report daily to view both regional and office based data. The pipeline is a report which I have access to through our internal system DRS, which also allows me to access statistics on all candidates in the recruitment process for joining the British Army. In order for me to action daily tasks, I must </w:t>
      </w:r>
      <w:proofErr w:type="spellStart"/>
      <w:r w:rsidRPr="00F97229">
        <w:rPr>
          <w:rFonts w:cs="Arial"/>
          <w:color w:val="auto"/>
        </w:rPr>
        <w:t>analyse</w:t>
      </w:r>
      <w:proofErr w:type="spellEnd"/>
      <w:r w:rsidRPr="00F97229">
        <w:rPr>
          <w:rFonts w:cs="Arial"/>
          <w:color w:val="auto"/>
        </w:rPr>
        <w:t xml:space="preserve"> parts of the pipeline.</w:t>
      </w:r>
      <w:r w:rsidRPr="00F97229">
        <w:rPr>
          <w:rFonts w:cs="Arial"/>
          <w:color w:val="auto"/>
        </w:rPr>
        <w:br/>
        <w:t xml:space="preserve">       For example, I am required to check if candidates are ready to proceed to the next stage of the application process, and if so, to book them in for an appointment to do so. In order to do this correctly, I must speak to candidates individually to gauge their readiness and in the process update </w:t>
      </w:r>
      <w:r w:rsidRPr="00F97229">
        <w:rPr>
          <w:rFonts w:cs="Arial"/>
          <w:color w:val="auto"/>
        </w:rPr>
        <w:lastRenderedPageBreak/>
        <w:t xml:space="preserve">the system, which will then revise the pipeline report. For candidates who are ready, I double-check they are prepared and answer any questions they may have before proceeding. For those who cannot attend, I must investigate the reasons as to why, and in the process solve any outstanding issues along the way. The purpose of the pipeline report is to track candidates from application to loaded, to training or job start date, and I am often faced with problems that need to be resolved. A recent issue was a candidate who had applied to join but was unable to attend the office for his interview, as they are currently living away at university. I was able to solve this issue by offering the candidate a virtual over the phone option or the opportunity to delay the interview so that they could attend when he was back home for Christmas. </w:t>
      </w:r>
      <w:r w:rsidRPr="00F97229">
        <w:rPr>
          <w:rFonts w:cs="Arial"/>
          <w:color w:val="auto"/>
        </w:rPr>
        <w:br/>
      </w:r>
      <w:r w:rsidRPr="00F97229">
        <w:rPr>
          <w:rFonts w:cs="Arial"/>
          <w:color w:val="auto"/>
        </w:rPr>
        <w:br/>
        <w:t>Within my role, I have vacancies to fill and fixed targets to achieve, and therefore I must be able to influence, persuade and negotiate with others. There are various roles available within the British Army such as a plumber, driver, nurse and chef. However, some roles are more challenging to fill than others and we call these difficult to recruit (DTR) roles. There are a number of DTR roles at the moment and I have been set an objective of filling them. If a candidate applies but is unsure of what role to do, I am able to discuss various roles but also inspire them to look at a role, which they may have not considered. I am able to persuade candidates with job choices by comparing job start dates, as some roles have a longer wait period in addition to salaries as they can vary</w:t>
      </w:r>
      <w:r w:rsidRPr="00F97229" w:rsidDel="00033F86">
        <w:rPr>
          <w:rFonts w:cs="Arial"/>
          <w:color w:val="auto"/>
        </w:rPr>
        <w:t xml:space="preserve">. </w:t>
      </w:r>
      <w:r w:rsidRPr="00F97229">
        <w:rPr>
          <w:rFonts w:cs="Arial"/>
          <w:color w:val="auto"/>
        </w:rPr>
        <w:t xml:space="preserve">These are just two examples that are helpful when it comes to influencing candidates, which my line manager has confirmed (DOC3.11). </w:t>
      </w:r>
      <w:r w:rsidRPr="00F97229">
        <w:rPr>
          <w:rFonts w:cs="Arial"/>
          <w:color w:val="auto"/>
        </w:rPr>
        <w:br/>
      </w:r>
      <w:r w:rsidRPr="00F97229">
        <w:rPr>
          <w:rFonts w:cs="Arial"/>
          <w:color w:val="auto"/>
        </w:rPr>
        <w:br/>
      </w:r>
      <w:r w:rsidRPr="00F97229">
        <w:rPr>
          <w:rFonts w:cs="Arial"/>
          <w:color w:val="auto"/>
          <w:u w:val="single"/>
        </w:rPr>
        <w:t>Conclusion</w:t>
      </w:r>
      <w:r w:rsidRPr="00F97229">
        <w:rPr>
          <w:rFonts w:cs="Arial"/>
          <w:color w:val="auto"/>
          <w:u w:val="single"/>
        </w:rPr>
        <w:br/>
      </w:r>
      <w:r w:rsidRPr="00F97229">
        <w:rPr>
          <w:rFonts w:cs="Arial"/>
          <w:color w:val="auto"/>
          <w:u w:val="single"/>
        </w:rPr>
        <w:br/>
      </w:r>
      <w:r w:rsidRPr="00F97229">
        <w:rPr>
          <w:rFonts w:cs="Arial"/>
          <w:color w:val="auto"/>
        </w:rPr>
        <w:t xml:space="preserve">I believe I have successfully collected and presented evidence, which meets the set objectives in the introduction. However, there is always room for improvement and I hope to develop my skills and knowledge as I continue expanding my professional development throughout the course. </w:t>
      </w:r>
      <w:proofErr w:type="spellStart"/>
      <w:r w:rsidRPr="00F97229">
        <w:rPr>
          <w:rFonts w:cs="Arial"/>
          <w:color w:val="auto"/>
        </w:rPr>
        <w:t>Woodhams</w:t>
      </w:r>
      <w:proofErr w:type="spellEnd"/>
      <w:r w:rsidRPr="00F97229">
        <w:rPr>
          <w:rFonts w:cs="Arial"/>
          <w:color w:val="auto"/>
        </w:rPr>
        <w:t xml:space="preserve">, Perkins and Wilkinson (2016) indicate that there are many resources available for those striving do enhance their skills and knowledge. </w:t>
      </w:r>
    </w:p>
    <w:p w14:paraId="7155BE9E" w14:textId="30E5F880" w:rsidR="00E61DD1" w:rsidRPr="00F97229" w:rsidRDefault="00494F27" w:rsidP="00E61DD1">
      <w:pPr>
        <w:rPr>
          <w:rFonts w:cs="Arial"/>
          <w:color w:val="auto"/>
        </w:rPr>
      </w:pP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00F97229" w:rsidRPr="00F97229">
        <w:rPr>
          <w:rFonts w:cs="Arial"/>
          <w:color w:val="auto"/>
          <w:u w:val="single"/>
        </w:rPr>
        <w:br/>
      </w:r>
      <w:r w:rsidR="00F97229" w:rsidRPr="00F97229">
        <w:rPr>
          <w:rFonts w:cs="Arial"/>
          <w:color w:val="auto"/>
          <w:u w:val="single"/>
        </w:rPr>
        <w:br/>
      </w:r>
      <w:proofErr w:type="gramStart"/>
      <w:r w:rsidRPr="00F97229">
        <w:rPr>
          <w:rFonts w:cs="Arial"/>
          <w:color w:val="auto"/>
          <w:u w:val="single"/>
        </w:rPr>
        <w:lastRenderedPageBreak/>
        <w:t>Activity Thre</w:t>
      </w:r>
      <w:r w:rsidR="00DE7B35" w:rsidRPr="00F97229">
        <w:rPr>
          <w:rFonts w:cs="Arial"/>
          <w:color w:val="auto"/>
          <w:u w:val="single"/>
        </w:rPr>
        <w:t xml:space="preserve">e </w:t>
      </w:r>
      <w:r w:rsidR="00DE7B35" w:rsidRPr="00F97229">
        <w:rPr>
          <w:rFonts w:cs="Arial"/>
          <w:color w:val="auto"/>
          <w:u w:val="single"/>
        </w:rPr>
        <w:br/>
        <w:t xml:space="preserve">References &amp; </w:t>
      </w:r>
      <w:r w:rsidRPr="00F97229">
        <w:rPr>
          <w:rFonts w:cs="Arial"/>
          <w:color w:val="auto"/>
          <w:u w:val="single"/>
        </w:rPr>
        <w:t>Bibliography</w:t>
      </w:r>
      <w:r w:rsidRPr="00F97229">
        <w:rPr>
          <w:rFonts w:cs="Arial"/>
          <w:color w:val="auto"/>
        </w:rPr>
        <w:br/>
      </w:r>
      <w:r w:rsidRPr="00F97229">
        <w:rPr>
          <w:rFonts w:cs="Arial"/>
          <w:color w:val="auto"/>
        </w:rPr>
        <w:br/>
        <w:t xml:space="preserve">Taylor, S. and </w:t>
      </w:r>
      <w:proofErr w:type="spellStart"/>
      <w:r w:rsidRPr="00F97229">
        <w:rPr>
          <w:rFonts w:cs="Arial"/>
          <w:color w:val="auto"/>
        </w:rPr>
        <w:t>Woodhams</w:t>
      </w:r>
      <w:proofErr w:type="spellEnd"/>
      <w:r w:rsidRPr="00F97229">
        <w:rPr>
          <w:rFonts w:cs="Arial"/>
          <w:color w:val="auto"/>
        </w:rPr>
        <w:t>, C. (2016) Studying Human Resource Management.</w:t>
      </w:r>
      <w:proofErr w:type="gramEnd"/>
      <w:r w:rsidRPr="00F97229">
        <w:rPr>
          <w:rFonts w:cs="Arial"/>
          <w:color w:val="auto"/>
        </w:rPr>
        <w:t xml:space="preserve"> 2</w:t>
      </w:r>
      <w:r w:rsidRPr="00F97229">
        <w:rPr>
          <w:rFonts w:cs="Arial"/>
          <w:color w:val="auto"/>
          <w:vertAlign w:val="superscript"/>
        </w:rPr>
        <w:t>nd</w:t>
      </w:r>
      <w:r w:rsidRPr="00F97229">
        <w:rPr>
          <w:rFonts w:cs="Arial"/>
          <w:color w:val="auto"/>
        </w:rPr>
        <w:t xml:space="preserve"> Ed. London. CIPD</w:t>
      </w:r>
      <w:r w:rsidRPr="00F97229">
        <w:rPr>
          <w:rFonts w:cs="Arial"/>
          <w:color w:val="auto"/>
        </w:rPr>
        <w:br/>
      </w:r>
      <w:r w:rsidRPr="00F97229">
        <w:rPr>
          <w:rFonts w:cs="Arial"/>
          <w:color w:val="auto"/>
        </w:rPr>
        <w:br/>
        <w:t xml:space="preserve">CIPD (2014) </w:t>
      </w:r>
      <w:r w:rsidRPr="00F97229">
        <w:rPr>
          <w:rFonts w:cs="Arial"/>
          <w:i/>
          <w:color w:val="auto"/>
        </w:rPr>
        <w:t xml:space="preserve">Podcast 11: The Value of Learning </w:t>
      </w:r>
      <w:r w:rsidRPr="00F97229">
        <w:rPr>
          <w:rFonts w:cs="Arial"/>
          <w:color w:val="auto"/>
        </w:rPr>
        <w:t>[Podcast] February 26. Available at: https://open.spotify.com/episode/1g0m6lhx20Bllku02YVsZN?si=HdhRXeWmTsipyctq7Zapiw (Accessed 19 November 2020)</w:t>
      </w:r>
      <w:r w:rsidRPr="00F97229">
        <w:rPr>
          <w:rFonts w:cs="Arial"/>
          <w:color w:val="auto"/>
        </w:rPr>
        <w:br/>
      </w:r>
      <w:r w:rsidRPr="00F97229">
        <w:rPr>
          <w:rFonts w:cs="Arial"/>
          <w:color w:val="auto"/>
        </w:rPr>
        <w:br/>
        <w:t xml:space="preserve">CIPD (2017) </w:t>
      </w:r>
      <w:r w:rsidRPr="00F97229">
        <w:rPr>
          <w:rFonts w:cs="Arial"/>
          <w:i/>
          <w:color w:val="auto"/>
        </w:rPr>
        <w:t xml:space="preserve">Podcast 126: Learning to learn – a new take on </w:t>
      </w:r>
      <w:proofErr w:type="spellStart"/>
      <w:r w:rsidRPr="00F97229">
        <w:rPr>
          <w:rFonts w:cs="Arial"/>
          <w:i/>
          <w:color w:val="auto"/>
        </w:rPr>
        <w:t>Senge’s</w:t>
      </w:r>
      <w:proofErr w:type="spellEnd"/>
      <w:r w:rsidRPr="00F97229">
        <w:rPr>
          <w:rFonts w:cs="Arial"/>
          <w:i/>
          <w:color w:val="auto"/>
        </w:rPr>
        <w:t xml:space="preserve"> learning </w:t>
      </w:r>
      <w:proofErr w:type="spellStart"/>
      <w:r w:rsidRPr="00F97229">
        <w:rPr>
          <w:rFonts w:cs="Arial"/>
          <w:i/>
          <w:color w:val="auto"/>
        </w:rPr>
        <w:t>organisation</w:t>
      </w:r>
      <w:proofErr w:type="spellEnd"/>
      <w:r w:rsidRPr="00F97229">
        <w:rPr>
          <w:rFonts w:cs="Arial"/>
          <w:color w:val="auto"/>
        </w:rPr>
        <w:t xml:space="preserve"> [Podcast] June 6. Available at: https://soundcloud.com/cipd/cipd-126-new-learning-organisation</w:t>
      </w:r>
      <w:r w:rsidR="00E61DD1" w:rsidRPr="00F97229">
        <w:rPr>
          <w:rFonts w:cs="Arial"/>
          <w:color w:val="auto"/>
        </w:rPr>
        <w:br/>
      </w:r>
      <w:r w:rsidR="00E61DD1" w:rsidRPr="00F97229">
        <w:rPr>
          <w:rFonts w:cs="Arial"/>
          <w:color w:val="auto"/>
        </w:rPr>
        <w:br/>
      </w:r>
    </w:p>
    <w:p w14:paraId="017EA61E" w14:textId="77777777" w:rsidR="00E61DD1" w:rsidRPr="00F97229" w:rsidRDefault="00E61DD1" w:rsidP="00E61DD1">
      <w:pPr>
        <w:rPr>
          <w:rFonts w:cs="Arial"/>
          <w:color w:val="auto"/>
        </w:rPr>
      </w:pPr>
    </w:p>
    <w:p w14:paraId="0E27F037" w14:textId="4376C614" w:rsidR="00E61DD1" w:rsidRPr="00F97229" w:rsidRDefault="00E61DD1" w:rsidP="00E61DD1">
      <w:pPr>
        <w:rPr>
          <w:rFonts w:cs="Arial"/>
          <w:color w:val="auto"/>
          <w:u w:val="single"/>
        </w:rPr>
      </w:pPr>
      <w:r w:rsidRPr="00F97229">
        <w:rPr>
          <w:rFonts w:cs="Arial"/>
          <w:color w:val="auto"/>
        </w:rPr>
        <w:br/>
      </w:r>
    </w:p>
    <w:p w14:paraId="2D371804" w14:textId="0E673B16" w:rsidR="00E61DD1" w:rsidRPr="00F97229" w:rsidRDefault="00E61DD1" w:rsidP="00E61DD1">
      <w:pPr>
        <w:rPr>
          <w:rFonts w:cs="Arial"/>
          <w:color w:val="auto"/>
        </w:rPr>
      </w:pPr>
      <w:r w:rsidRPr="00F97229">
        <w:rPr>
          <w:rFonts w:cs="Arial"/>
          <w:color w:val="auto"/>
          <w:u w:val="single"/>
        </w:rPr>
        <w:br/>
      </w:r>
      <w:r w:rsidR="00494F27"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r w:rsidR="00494F27" w:rsidRPr="00F97229">
        <w:rPr>
          <w:rFonts w:cs="Arial"/>
          <w:color w:val="auto"/>
        </w:rPr>
        <w:br/>
      </w:r>
    </w:p>
    <w:p w14:paraId="35A12779" w14:textId="77777777" w:rsidR="00E61DD1" w:rsidRPr="00F97229" w:rsidRDefault="00E61DD1" w:rsidP="00E61DD1">
      <w:pPr>
        <w:rPr>
          <w:rFonts w:cs="Arial"/>
          <w:color w:val="auto"/>
        </w:rPr>
      </w:pPr>
      <w:r w:rsidRPr="00F97229">
        <w:rPr>
          <w:rFonts w:cs="Arial"/>
          <w:color w:val="auto"/>
        </w:rPr>
        <w:br/>
      </w:r>
      <w:r w:rsidRPr="00F97229">
        <w:rPr>
          <w:rFonts w:cs="Arial"/>
          <w:color w:val="auto"/>
        </w:rPr>
        <w:br/>
      </w:r>
    </w:p>
    <w:p w14:paraId="02741485" w14:textId="77777777" w:rsidR="00E61DD1" w:rsidRPr="00F97229" w:rsidRDefault="00E61DD1" w:rsidP="00E61DD1">
      <w:pPr>
        <w:rPr>
          <w:rFonts w:cs="Arial"/>
          <w:color w:val="auto"/>
        </w:rPr>
      </w:pPr>
    </w:p>
    <w:p w14:paraId="741E0389" w14:textId="77777777" w:rsidR="00DE7B35" w:rsidRPr="00F97229" w:rsidRDefault="00494F27" w:rsidP="00DE7B35">
      <w:pPr>
        <w:rPr>
          <w:rFonts w:cs="Arial"/>
          <w:color w:val="auto"/>
        </w:rPr>
      </w:pPr>
      <w:r w:rsidRPr="00F97229">
        <w:rPr>
          <w:rFonts w:cs="Arial"/>
          <w:color w:val="auto"/>
        </w:rPr>
        <w:lastRenderedPageBreak/>
        <w:t>DOC3.1</w:t>
      </w:r>
      <w:r w:rsidR="00E61DD1" w:rsidRPr="00F97229">
        <w:rPr>
          <w:rFonts w:cs="Arial"/>
          <w:color w:val="auto"/>
        </w:rPr>
        <w:br/>
      </w:r>
      <w:r w:rsidRPr="00F97229">
        <w:rPr>
          <w:rFonts w:cs="Arial"/>
          <w:color w:val="auto"/>
        </w:rPr>
        <w:br/>
      </w:r>
      <w:r w:rsidR="00DE7B35" w:rsidRPr="00F97229">
        <w:rPr>
          <w:rFonts w:cs="Arial"/>
          <w:noProof/>
          <w:color w:val="auto"/>
        </w:rPr>
        <w:drawing>
          <wp:inline distT="0" distB="0" distL="0" distR="0" wp14:anchorId="751485AC" wp14:editId="016F91E6">
            <wp:extent cx="5596255" cy="7702003"/>
            <wp:effectExtent l="0" t="0" r="0" b="0"/>
            <wp:docPr id="16" name="Picture 16" descr="Macintosh HD:Users:rebekahannethomas:Desktop:5CDPP Evidence:Activity 3:DOC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Macintosh HD:Users:rebekahannethomas:Desktop:5CDPP Evidence:Activity 3:DOC 1.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596577" cy="7702446"/>
                    </a:xfrm>
                    <a:prstGeom prst="rect">
                      <a:avLst/>
                    </a:prstGeom>
                    <a:noFill/>
                    <a:ln>
                      <a:noFill/>
                    </a:ln>
                  </pic:spPr>
                </pic:pic>
              </a:graphicData>
            </a:graphic>
          </wp:inline>
        </w:drawing>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00DE7B35" w:rsidRPr="00F97229">
        <w:rPr>
          <w:rFonts w:cs="Arial"/>
          <w:color w:val="auto"/>
        </w:rPr>
        <w:br/>
      </w:r>
      <w:r w:rsidRPr="00F97229">
        <w:rPr>
          <w:rFonts w:cs="Arial"/>
          <w:color w:val="auto"/>
        </w:rPr>
        <w:lastRenderedPageBreak/>
        <w:t>DOC3.2</w:t>
      </w:r>
      <w:r w:rsidRPr="00F97229">
        <w:rPr>
          <w:rFonts w:cs="Arial"/>
          <w:color w:val="auto"/>
        </w:rPr>
        <w:br/>
      </w:r>
      <w:r w:rsidRPr="00F97229">
        <w:rPr>
          <w:rFonts w:cs="Arial"/>
          <w:color w:val="auto"/>
        </w:rPr>
        <w:br/>
      </w:r>
      <w:r w:rsidR="00DE7B35" w:rsidRPr="00F97229">
        <w:rPr>
          <w:rFonts w:cs="Arial"/>
          <w:noProof/>
          <w:color w:val="auto"/>
        </w:rPr>
        <w:drawing>
          <wp:inline distT="0" distB="0" distL="0" distR="0" wp14:anchorId="49B44114" wp14:editId="63C53478">
            <wp:extent cx="5001460" cy="6883400"/>
            <wp:effectExtent l="0" t="0" r="2540" b="0"/>
            <wp:docPr id="17" name="Picture 17" descr="Macintosh HD:Users:rebekahannethomas:Desktop:5CDPP Evidence:Activity 3:DOC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Macintosh HD:Users:rebekahannethomas:Desktop:5CDPP Evidence:Activity 3:DOC 2.jp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001518" cy="6883480"/>
                    </a:xfrm>
                    <a:prstGeom prst="rect">
                      <a:avLst/>
                    </a:prstGeom>
                    <a:noFill/>
                    <a:ln>
                      <a:noFill/>
                    </a:ln>
                  </pic:spPr>
                </pic:pic>
              </a:graphicData>
            </a:graphic>
          </wp:inline>
        </w:drawing>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lastRenderedPageBreak/>
        <w:br/>
        <w:t>DOC3.3</w:t>
      </w:r>
      <w:r w:rsidRPr="00F97229">
        <w:rPr>
          <w:rFonts w:cs="Arial"/>
          <w:color w:val="auto"/>
        </w:rPr>
        <w:br/>
      </w:r>
      <w:r w:rsidRPr="00F97229">
        <w:rPr>
          <w:rFonts w:cs="Arial"/>
          <w:color w:val="auto"/>
        </w:rPr>
        <w:br/>
      </w:r>
      <w:r w:rsidR="00DE7B35" w:rsidRPr="00F97229">
        <w:rPr>
          <w:rFonts w:cs="Arial"/>
          <w:noProof/>
          <w:color w:val="auto"/>
        </w:rPr>
        <w:drawing>
          <wp:inline distT="0" distB="0" distL="0" distR="0" wp14:anchorId="72A847D6" wp14:editId="61952A5F">
            <wp:extent cx="4971936" cy="6832600"/>
            <wp:effectExtent l="0" t="0" r="6985" b="0"/>
            <wp:docPr id="18" name="Picture 18" descr="Macintosh HD:Users:rebekahannethomas:Desktop:5CDPP Evidence:Activity 3:DOC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Macintosh HD:Users:rebekahannethomas:Desktop:5CDPP Evidence:Activity 3:DOC 3.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972017" cy="6832712"/>
                    </a:xfrm>
                    <a:prstGeom prst="rect">
                      <a:avLst/>
                    </a:prstGeom>
                    <a:noFill/>
                    <a:ln>
                      <a:noFill/>
                    </a:ln>
                  </pic:spPr>
                </pic:pic>
              </a:graphicData>
            </a:graphic>
          </wp:inline>
        </w:drawing>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lastRenderedPageBreak/>
        <w:t>DOC3.4</w:t>
      </w:r>
      <w:r w:rsidR="00DE7B35" w:rsidRPr="00F97229">
        <w:rPr>
          <w:rFonts w:cs="Arial"/>
          <w:color w:val="auto"/>
        </w:rPr>
        <w:br/>
      </w:r>
      <w:r w:rsidR="00DE7B35" w:rsidRPr="00F97229">
        <w:rPr>
          <w:rFonts w:cs="Arial"/>
          <w:color w:val="auto"/>
        </w:rPr>
        <w:br/>
      </w:r>
      <w:r w:rsidR="00DE7B35" w:rsidRPr="00F97229">
        <w:rPr>
          <w:rFonts w:cs="Arial"/>
          <w:noProof/>
          <w:color w:val="auto"/>
        </w:rPr>
        <w:drawing>
          <wp:inline distT="0" distB="0" distL="0" distR="0" wp14:anchorId="01E962AD" wp14:editId="328B5E19">
            <wp:extent cx="4910455" cy="6758151"/>
            <wp:effectExtent l="0" t="0" r="0" b="0"/>
            <wp:docPr id="19" name="Picture 19" descr="Macintosh HD:Users:rebekahannethomas:Desktop:5CDPP Evidence:Activity 3:DOC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Macintosh HD:Users:rebekahannethomas:Desktop:5CDPP Evidence:Activity 3:DOC 4.jp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910737" cy="6758539"/>
                    </a:xfrm>
                    <a:prstGeom prst="rect">
                      <a:avLst/>
                    </a:prstGeom>
                    <a:noFill/>
                    <a:ln>
                      <a:noFill/>
                    </a:ln>
                  </pic:spPr>
                </pic:pic>
              </a:graphicData>
            </a:graphic>
          </wp:inline>
        </w:drawing>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00DE7B35" w:rsidRPr="00F97229">
        <w:rPr>
          <w:rFonts w:cs="Arial"/>
          <w:color w:val="auto"/>
        </w:rPr>
        <w:br/>
      </w:r>
      <w:r w:rsidRPr="00F97229">
        <w:rPr>
          <w:rFonts w:cs="Arial"/>
          <w:color w:val="auto"/>
        </w:rPr>
        <w:lastRenderedPageBreak/>
        <w:t>DOC3.5</w:t>
      </w:r>
      <w:r w:rsidRPr="00F97229">
        <w:rPr>
          <w:rFonts w:cs="Arial"/>
          <w:color w:val="auto"/>
        </w:rPr>
        <w:br/>
      </w:r>
      <w:r w:rsidRPr="00F97229">
        <w:rPr>
          <w:rFonts w:cs="Arial"/>
          <w:color w:val="auto"/>
        </w:rPr>
        <w:br/>
      </w:r>
      <w:r w:rsidR="00DE7B35" w:rsidRPr="00F97229">
        <w:rPr>
          <w:rFonts w:cs="Arial"/>
          <w:noProof/>
          <w:color w:val="auto"/>
        </w:rPr>
        <w:drawing>
          <wp:inline distT="0" distB="0" distL="0" distR="0" wp14:anchorId="68201AA1" wp14:editId="411119AF">
            <wp:extent cx="4910455" cy="6758152"/>
            <wp:effectExtent l="0" t="0" r="0" b="0"/>
            <wp:docPr id="20" name="Picture 20" descr="Macintosh HD:Users:rebekahannethomas:Desktop:5CDPP Evidence:Activity 3:DOC 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Macintosh HD:Users:rebekahannethomas:Desktop:5CDPP Evidence:Activity 3:DOC 5.jp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910576" cy="6758318"/>
                    </a:xfrm>
                    <a:prstGeom prst="rect">
                      <a:avLst/>
                    </a:prstGeom>
                    <a:noFill/>
                    <a:ln>
                      <a:noFill/>
                    </a:ln>
                  </pic:spPr>
                </pic:pic>
              </a:graphicData>
            </a:graphic>
          </wp:inline>
        </w:drawing>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lastRenderedPageBreak/>
        <w:t>DOC3.6</w:t>
      </w:r>
      <w:r w:rsidRPr="00F97229">
        <w:rPr>
          <w:rFonts w:cs="Arial"/>
          <w:color w:val="auto"/>
        </w:rPr>
        <w:br/>
      </w:r>
      <w:r w:rsidRPr="00F97229">
        <w:rPr>
          <w:rFonts w:cs="Arial"/>
          <w:color w:val="auto"/>
        </w:rPr>
        <w:br/>
      </w:r>
      <w:r w:rsidR="00DE7B35" w:rsidRPr="00F97229">
        <w:rPr>
          <w:rFonts w:cs="Arial"/>
          <w:noProof/>
          <w:color w:val="auto"/>
        </w:rPr>
        <w:drawing>
          <wp:inline distT="0" distB="0" distL="0" distR="0" wp14:anchorId="25E364E8" wp14:editId="34B83B2C">
            <wp:extent cx="5367655" cy="7387386"/>
            <wp:effectExtent l="0" t="0" r="0" b="4445"/>
            <wp:docPr id="21" name="Picture 21" descr="Macintosh HD:Users:rebekahannethomas:Desktop:5CDPP Evidence:Activity 3:DOC 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Macintosh HD:Users:rebekahannethomas:Desktop:5CDPP Evidence:Activity 3:DOC 6.jp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367729" cy="7387488"/>
                    </a:xfrm>
                    <a:prstGeom prst="rect">
                      <a:avLst/>
                    </a:prstGeom>
                    <a:noFill/>
                    <a:ln>
                      <a:noFill/>
                    </a:ln>
                  </pic:spPr>
                </pic:pic>
              </a:graphicData>
            </a:graphic>
          </wp:inline>
        </w:drawing>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lastRenderedPageBreak/>
        <w:t>DOC3.7</w:t>
      </w:r>
      <w:r w:rsidRPr="00F97229">
        <w:rPr>
          <w:rFonts w:cs="Arial"/>
          <w:color w:val="auto"/>
        </w:rPr>
        <w:br/>
      </w:r>
      <w:r w:rsidRPr="00F97229">
        <w:rPr>
          <w:rFonts w:cs="Arial"/>
          <w:color w:val="auto"/>
        </w:rPr>
        <w:br/>
      </w:r>
      <w:r w:rsidR="00DE7B35" w:rsidRPr="00F97229">
        <w:rPr>
          <w:rFonts w:cs="Arial"/>
          <w:noProof/>
          <w:color w:val="auto"/>
        </w:rPr>
        <w:drawing>
          <wp:inline distT="0" distB="0" distL="0" distR="0" wp14:anchorId="15A35CF1" wp14:editId="4B1AC4C7">
            <wp:extent cx="5416710" cy="7454900"/>
            <wp:effectExtent l="0" t="0" r="0" b="0"/>
            <wp:docPr id="22" name="Picture 22" descr="Macintosh HD:Users:rebekahannethomas:Desktop:5CDPP Evidence:Activity 3:DOC 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Macintosh HD:Users:rebekahannethomas:Desktop:5CDPP Evidence:Activity 3:DOC 7.jp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416773" cy="7454986"/>
                    </a:xfrm>
                    <a:prstGeom prst="rect">
                      <a:avLst/>
                    </a:prstGeom>
                    <a:noFill/>
                    <a:ln>
                      <a:noFill/>
                    </a:ln>
                  </pic:spPr>
                </pic:pic>
              </a:graphicData>
            </a:graphic>
          </wp:inline>
        </w:drawing>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lastRenderedPageBreak/>
        <w:t>DOC</w:t>
      </w:r>
      <w:r w:rsidR="00DE7B35" w:rsidRPr="00F97229">
        <w:rPr>
          <w:rFonts w:cs="Arial"/>
          <w:color w:val="auto"/>
        </w:rPr>
        <w:t>3.8</w:t>
      </w:r>
      <w:r w:rsidR="00DE7B35" w:rsidRPr="00F97229">
        <w:rPr>
          <w:rFonts w:cs="Arial"/>
          <w:color w:val="auto"/>
        </w:rPr>
        <w:br/>
      </w:r>
      <w:r w:rsidR="00DE7B35" w:rsidRPr="00F97229">
        <w:rPr>
          <w:rFonts w:cs="Arial"/>
          <w:color w:val="auto"/>
        </w:rPr>
        <w:br/>
      </w:r>
      <w:r w:rsidR="00DE7B35" w:rsidRPr="00F97229">
        <w:rPr>
          <w:rFonts w:cs="Arial"/>
          <w:noProof/>
          <w:color w:val="auto"/>
        </w:rPr>
        <w:drawing>
          <wp:inline distT="0" distB="0" distL="0" distR="0" wp14:anchorId="5F36685E" wp14:editId="64CA5ED8">
            <wp:extent cx="5253355" cy="7230077"/>
            <wp:effectExtent l="0" t="0" r="4445" b="9525"/>
            <wp:docPr id="23" name="Picture 23" descr="Macintosh HD:Users:rebekahannethomas:Desktop:5CDPP Evidence:Activity 3:DOC 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Macintosh HD:Users:rebekahannethomas:Desktop:5CDPP Evidence:Activity 3:DOC 8.jp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253746" cy="7230616"/>
                    </a:xfrm>
                    <a:prstGeom prst="rect">
                      <a:avLst/>
                    </a:prstGeom>
                    <a:noFill/>
                    <a:ln>
                      <a:noFill/>
                    </a:ln>
                  </pic:spPr>
                </pic:pic>
              </a:graphicData>
            </a:graphic>
          </wp:inline>
        </w:drawing>
      </w:r>
      <w:r w:rsidR="00DE7B35" w:rsidRPr="00F97229">
        <w:rPr>
          <w:rFonts w:cs="Arial"/>
          <w:color w:val="auto"/>
        </w:rPr>
        <w:br/>
      </w:r>
      <w:r w:rsidR="00DE7B35" w:rsidRPr="00F97229">
        <w:rPr>
          <w:rFonts w:cs="Arial"/>
          <w:color w:val="auto"/>
        </w:rPr>
        <w:br/>
      </w:r>
      <w:r w:rsidR="00DE7B35" w:rsidRPr="00F97229">
        <w:rPr>
          <w:rFonts w:cs="Arial"/>
          <w:color w:val="auto"/>
        </w:rPr>
        <w:br/>
      </w:r>
      <w:r w:rsidR="00DE7B35" w:rsidRPr="00F97229">
        <w:rPr>
          <w:rFonts w:cs="Arial"/>
          <w:color w:val="auto"/>
        </w:rPr>
        <w:br/>
      </w:r>
      <w:r w:rsidR="00DE7B35" w:rsidRPr="00F97229">
        <w:rPr>
          <w:rFonts w:cs="Arial"/>
          <w:color w:val="auto"/>
        </w:rPr>
        <w:br/>
      </w:r>
      <w:r w:rsidR="00DE7B35" w:rsidRPr="00F97229">
        <w:rPr>
          <w:rFonts w:cs="Arial"/>
          <w:color w:val="auto"/>
        </w:rPr>
        <w:br/>
      </w:r>
      <w:r w:rsidR="00DE7B35" w:rsidRPr="00F97229">
        <w:rPr>
          <w:rFonts w:cs="Arial"/>
          <w:color w:val="auto"/>
        </w:rPr>
        <w:br/>
      </w:r>
      <w:r w:rsidR="00DE7B35" w:rsidRPr="00F97229">
        <w:rPr>
          <w:rFonts w:cs="Arial"/>
          <w:color w:val="auto"/>
        </w:rPr>
        <w:br/>
      </w:r>
      <w:r w:rsidR="00DE7B35" w:rsidRPr="00F97229">
        <w:rPr>
          <w:rFonts w:cs="Arial"/>
          <w:color w:val="auto"/>
        </w:rPr>
        <w:br/>
      </w:r>
      <w:r w:rsidR="00DE7B35" w:rsidRPr="00F97229">
        <w:rPr>
          <w:rFonts w:cs="Arial"/>
          <w:color w:val="auto"/>
        </w:rPr>
        <w:lastRenderedPageBreak/>
        <w:t>DOC3.9</w:t>
      </w:r>
      <w:r w:rsidR="00DE7B35" w:rsidRPr="00F97229">
        <w:rPr>
          <w:rFonts w:cs="Arial"/>
          <w:color w:val="auto"/>
        </w:rPr>
        <w:br/>
      </w:r>
      <w:r w:rsidR="00DE7B35" w:rsidRPr="00F97229">
        <w:rPr>
          <w:rFonts w:cs="Arial"/>
          <w:color w:val="auto"/>
        </w:rPr>
        <w:br/>
      </w:r>
      <w:r w:rsidR="00DE7B35" w:rsidRPr="00F97229">
        <w:rPr>
          <w:rFonts w:cs="Arial"/>
          <w:noProof/>
          <w:color w:val="auto"/>
        </w:rPr>
        <w:drawing>
          <wp:inline distT="0" distB="0" distL="0" distR="0" wp14:anchorId="2A2E8848" wp14:editId="6ED814D5">
            <wp:extent cx="5167561" cy="7112000"/>
            <wp:effectExtent l="0" t="0" r="0" b="0"/>
            <wp:docPr id="24" name="Picture 24" descr="Macintosh HD:Users:rebekahannethomas:Desktop:5CDPP Evidence:Activity 3:DOC 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Macintosh HD:Users:rebekahannethomas:Desktop:5CDPP Evidence:Activity 3:DOC 9.jp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167858" cy="7112408"/>
                    </a:xfrm>
                    <a:prstGeom prst="rect">
                      <a:avLst/>
                    </a:prstGeom>
                    <a:noFill/>
                    <a:ln>
                      <a:noFill/>
                    </a:ln>
                  </pic:spPr>
                </pic:pic>
              </a:graphicData>
            </a:graphic>
          </wp:inline>
        </w:drawing>
      </w:r>
      <w:r w:rsidR="00DE7B35" w:rsidRPr="00F97229">
        <w:rPr>
          <w:rFonts w:cs="Arial"/>
          <w:color w:val="auto"/>
        </w:rPr>
        <w:br/>
      </w:r>
      <w:r w:rsidR="00DE7B35" w:rsidRPr="00F97229">
        <w:rPr>
          <w:rFonts w:cs="Arial"/>
          <w:color w:val="auto"/>
        </w:rPr>
        <w:br/>
      </w:r>
      <w:r w:rsidR="00DE7B35" w:rsidRPr="00F97229">
        <w:rPr>
          <w:rFonts w:cs="Arial"/>
          <w:color w:val="auto"/>
        </w:rPr>
        <w:br/>
      </w:r>
      <w:r w:rsidR="00DE7B35" w:rsidRPr="00F97229">
        <w:rPr>
          <w:rFonts w:cs="Arial"/>
          <w:color w:val="auto"/>
        </w:rPr>
        <w:br/>
      </w:r>
      <w:r w:rsidR="00DE7B35" w:rsidRPr="00F97229">
        <w:rPr>
          <w:rFonts w:cs="Arial"/>
          <w:color w:val="auto"/>
        </w:rPr>
        <w:br/>
      </w:r>
      <w:r w:rsidR="00DE7B35" w:rsidRPr="00F97229">
        <w:rPr>
          <w:rFonts w:cs="Arial"/>
          <w:color w:val="auto"/>
        </w:rPr>
        <w:br/>
      </w:r>
      <w:r w:rsidR="00DE7B35" w:rsidRPr="00F97229">
        <w:rPr>
          <w:rFonts w:cs="Arial"/>
          <w:color w:val="auto"/>
        </w:rPr>
        <w:br/>
      </w:r>
      <w:r w:rsidR="00DE7B35" w:rsidRPr="00F97229">
        <w:rPr>
          <w:rFonts w:cs="Arial"/>
          <w:color w:val="auto"/>
        </w:rPr>
        <w:br/>
      </w:r>
      <w:r w:rsidR="00DE7B35" w:rsidRPr="00F97229">
        <w:rPr>
          <w:rFonts w:cs="Arial"/>
          <w:color w:val="auto"/>
        </w:rPr>
        <w:br/>
      </w:r>
      <w:r w:rsidR="00DE7B35" w:rsidRPr="00F97229">
        <w:rPr>
          <w:rFonts w:cs="Arial"/>
          <w:color w:val="auto"/>
        </w:rPr>
        <w:lastRenderedPageBreak/>
        <w:t>DOC3.10</w:t>
      </w:r>
      <w:r w:rsidR="00DE7B35" w:rsidRPr="00F97229">
        <w:rPr>
          <w:rFonts w:cs="Arial"/>
          <w:color w:val="auto"/>
        </w:rPr>
        <w:br/>
      </w:r>
      <w:r w:rsidR="00DE7B35" w:rsidRPr="00F97229">
        <w:rPr>
          <w:rFonts w:cs="Arial"/>
          <w:color w:val="auto"/>
        </w:rPr>
        <w:br/>
      </w:r>
      <w:r w:rsidR="00DE7B35" w:rsidRPr="00F97229">
        <w:rPr>
          <w:rFonts w:cs="Arial"/>
          <w:noProof/>
          <w:color w:val="auto"/>
        </w:rPr>
        <w:drawing>
          <wp:inline distT="0" distB="0" distL="0" distR="0" wp14:anchorId="66AB054D" wp14:editId="49F74140">
            <wp:extent cx="5253355" cy="7230078"/>
            <wp:effectExtent l="0" t="0" r="4445" b="9525"/>
            <wp:docPr id="25" name="Picture 25" descr="Macintosh HD:Users:rebekahannethomas:Desktop:5CDPP Evidence:Activity 3:DOC 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Macintosh HD:Users:rebekahannethomas:Desktop:5CDPP Evidence:Activity 3:DOC 10.jp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253355" cy="7230078"/>
                    </a:xfrm>
                    <a:prstGeom prst="rect">
                      <a:avLst/>
                    </a:prstGeom>
                    <a:noFill/>
                    <a:ln>
                      <a:noFill/>
                    </a:ln>
                  </pic:spPr>
                </pic:pic>
              </a:graphicData>
            </a:graphic>
          </wp:inline>
        </w:drawing>
      </w:r>
      <w:r w:rsidR="00DE7B35" w:rsidRPr="00F97229">
        <w:rPr>
          <w:rFonts w:cs="Arial"/>
          <w:color w:val="auto"/>
        </w:rPr>
        <w:br/>
      </w:r>
      <w:r w:rsidR="00DE7B35" w:rsidRPr="00F97229">
        <w:rPr>
          <w:rFonts w:cs="Arial"/>
          <w:color w:val="auto"/>
        </w:rPr>
        <w:br/>
      </w:r>
      <w:r w:rsidR="00DE7B35" w:rsidRPr="00F97229">
        <w:rPr>
          <w:rFonts w:cs="Arial"/>
          <w:color w:val="auto"/>
        </w:rPr>
        <w:br/>
      </w:r>
      <w:r w:rsidR="00DE7B35" w:rsidRPr="00F97229">
        <w:rPr>
          <w:rFonts w:cs="Arial"/>
          <w:color w:val="auto"/>
        </w:rPr>
        <w:br/>
      </w:r>
      <w:r w:rsidR="00DE7B35" w:rsidRPr="00F97229">
        <w:rPr>
          <w:rFonts w:cs="Arial"/>
          <w:color w:val="auto"/>
        </w:rPr>
        <w:br/>
      </w:r>
      <w:r w:rsidR="00DE7B35" w:rsidRPr="00F97229">
        <w:rPr>
          <w:rFonts w:cs="Arial"/>
          <w:color w:val="auto"/>
        </w:rPr>
        <w:br/>
      </w:r>
      <w:r w:rsidR="00DE7B35" w:rsidRPr="00F97229">
        <w:rPr>
          <w:rFonts w:cs="Arial"/>
          <w:color w:val="auto"/>
        </w:rPr>
        <w:br/>
      </w:r>
      <w:r w:rsidR="00DE7B35" w:rsidRPr="00F97229">
        <w:rPr>
          <w:rFonts w:cs="Arial"/>
          <w:color w:val="auto"/>
        </w:rPr>
        <w:br/>
      </w:r>
      <w:r w:rsidR="00DE7B35" w:rsidRPr="00F97229">
        <w:rPr>
          <w:rFonts w:cs="Arial"/>
          <w:color w:val="auto"/>
        </w:rPr>
        <w:br/>
      </w:r>
      <w:r w:rsidR="00DE7B35" w:rsidRPr="00F97229">
        <w:rPr>
          <w:rFonts w:cs="Arial"/>
          <w:color w:val="auto"/>
        </w:rPr>
        <w:lastRenderedPageBreak/>
        <w:t>DOC3.11</w:t>
      </w:r>
      <w:r w:rsidR="00DE7B35" w:rsidRPr="00F97229">
        <w:rPr>
          <w:rFonts w:cs="Arial"/>
          <w:color w:val="auto"/>
        </w:rPr>
        <w:br/>
      </w:r>
      <w:r w:rsidR="00DE7B35" w:rsidRPr="00F97229">
        <w:rPr>
          <w:rFonts w:cs="Arial"/>
          <w:color w:val="auto"/>
        </w:rPr>
        <w:br/>
      </w:r>
      <w:r w:rsidR="00DE7B35" w:rsidRPr="00F97229">
        <w:rPr>
          <w:rFonts w:cs="Arial"/>
          <w:noProof/>
          <w:color w:val="auto"/>
        </w:rPr>
        <w:drawing>
          <wp:inline distT="0" distB="0" distL="0" distR="0" wp14:anchorId="2D4353B9" wp14:editId="54BA7002">
            <wp:extent cx="5253355" cy="7230078"/>
            <wp:effectExtent l="0" t="0" r="4445" b="9525"/>
            <wp:docPr id="26" name="Picture 26" descr="Macintosh HD:Users:rebekahannethomas:Desktop:5CDPP Evidence:Activity 3:DOC 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Macintosh HD:Users:rebekahannethomas:Desktop:5CDPP Evidence:Activity 3:DOC 11.jp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253838" cy="7230742"/>
                    </a:xfrm>
                    <a:prstGeom prst="rect">
                      <a:avLst/>
                    </a:prstGeom>
                    <a:noFill/>
                    <a:ln>
                      <a:noFill/>
                    </a:ln>
                  </pic:spPr>
                </pic:pic>
              </a:graphicData>
            </a:graphic>
          </wp:inline>
        </w:drawing>
      </w:r>
      <w:r w:rsidR="00DE7B35" w:rsidRPr="00F97229">
        <w:rPr>
          <w:rFonts w:cs="Arial"/>
          <w:color w:val="auto"/>
        </w:rPr>
        <w:br/>
      </w:r>
      <w:r w:rsidR="00DE7B35" w:rsidRPr="00F97229">
        <w:rPr>
          <w:rFonts w:cs="Arial"/>
          <w:color w:val="auto"/>
        </w:rPr>
        <w:br/>
      </w:r>
      <w:r w:rsidR="00DE7B35" w:rsidRPr="00F97229">
        <w:rPr>
          <w:rFonts w:cs="Arial"/>
          <w:color w:val="auto"/>
        </w:rPr>
        <w:br/>
      </w:r>
      <w:r w:rsidR="00DE7B35" w:rsidRPr="00F97229">
        <w:rPr>
          <w:rFonts w:cs="Arial"/>
          <w:color w:val="auto"/>
        </w:rPr>
        <w:br/>
      </w:r>
      <w:r w:rsidR="00DE7B35" w:rsidRPr="00F97229">
        <w:rPr>
          <w:rFonts w:cs="Arial"/>
          <w:color w:val="auto"/>
        </w:rPr>
        <w:br/>
      </w:r>
      <w:r w:rsidR="00DE7B35" w:rsidRPr="00F97229">
        <w:rPr>
          <w:rFonts w:cs="Arial"/>
          <w:color w:val="auto"/>
        </w:rPr>
        <w:br/>
      </w:r>
      <w:r w:rsidR="00DE7B35" w:rsidRPr="00F97229">
        <w:rPr>
          <w:rFonts w:cs="Arial"/>
          <w:color w:val="auto"/>
        </w:rPr>
        <w:br/>
      </w:r>
      <w:r w:rsidR="00DE7B35" w:rsidRPr="00F97229">
        <w:rPr>
          <w:rFonts w:cs="Arial"/>
          <w:color w:val="auto"/>
        </w:rPr>
        <w:br/>
      </w:r>
      <w:r w:rsidR="00DE7B35" w:rsidRPr="00F97229">
        <w:rPr>
          <w:rFonts w:cs="Arial"/>
          <w:color w:val="auto"/>
        </w:rPr>
        <w:br/>
      </w:r>
      <w:r w:rsidR="00DE7B35" w:rsidRPr="00F97229">
        <w:rPr>
          <w:rFonts w:cs="Arial"/>
          <w:color w:val="auto"/>
          <w:u w:val="single"/>
        </w:rPr>
        <w:lastRenderedPageBreak/>
        <w:t>Activity Four</w:t>
      </w:r>
      <w:r w:rsidR="00DE7B35" w:rsidRPr="00F97229">
        <w:rPr>
          <w:rFonts w:cs="Arial"/>
          <w:color w:val="auto"/>
          <w:u w:val="single"/>
        </w:rPr>
        <w:br/>
      </w:r>
      <w:r w:rsidR="00DE7B35" w:rsidRPr="00F97229">
        <w:rPr>
          <w:rFonts w:cs="Arial"/>
          <w:color w:val="auto"/>
          <w:u w:val="single"/>
        </w:rPr>
        <w:br/>
        <w:t>Introduction</w:t>
      </w:r>
      <w:r w:rsidR="00DE7B35" w:rsidRPr="00F97229">
        <w:rPr>
          <w:rFonts w:cs="Arial"/>
          <w:color w:val="auto"/>
          <w:u w:val="single"/>
        </w:rPr>
        <w:br/>
      </w:r>
      <w:r w:rsidR="00DE7B35" w:rsidRPr="00F97229">
        <w:rPr>
          <w:rFonts w:cs="Arial"/>
          <w:color w:val="auto"/>
        </w:rPr>
        <w:br/>
      </w:r>
      <w:proofErr w:type="gramStart"/>
      <w:r w:rsidR="00DE7B35" w:rsidRPr="00F97229">
        <w:rPr>
          <w:rFonts w:cs="Arial"/>
          <w:color w:val="auto"/>
        </w:rPr>
        <w:t>What</w:t>
      </w:r>
      <w:proofErr w:type="gramEnd"/>
      <w:r w:rsidR="00DE7B35" w:rsidRPr="00F97229">
        <w:rPr>
          <w:rFonts w:cs="Arial"/>
          <w:color w:val="auto"/>
        </w:rPr>
        <w:t xml:space="preserve"> is a team? Edmonson (2018) has portrayed a team is a group of individuals brought together to achieve a common goal, and these individuals will come together to collaborate from various circumstances to get the task completed. Horn (2009) argues that in order to be successful in your job you must hold teamwork proficiencies. Moreover, for those searching for employment, being able to work as part of a team is generally a desired skill. Watson (2014) describes while working in teams could be perceived as a team effort, working in groups is dependent on an individual’s effort, and therefore the outcome relies on solo input.</w:t>
      </w:r>
      <w:r w:rsidR="00DE7B35" w:rsidRPr="00F97229">
        <w:rPr>
          <w:rFonts w:cs="Arial"/>
          <w:color w:val="auto"/>
        </w:rPr>
        <w:br/>
      </w:r>
      <w:r w:rsidR="00DE7B35" w:rsidRPr="00F97229">
        <w:rPr>
          <w:rFonts w:cs="Arial"/>
          <w:color w:val="auto"/>
        </w:rPr>
        <w:br/>
      </w:r>
      <w:r w:rsidR="00DE7B35" w:rsidRPr="00F97229">
        <w:rPr>
          <w:rFonts w:cs="Arial"/>
          <w:color w:val="auto"/>
          <w:u w:val="single"/>
        </w:rPr>
        <w:t>Main</w:t>
      </w:r>
      <w:r w:rsidR="00DE7B35" w:rsidRPr="00F97229">
        <w:rPr>
          <w:rFonts w:cs="Arial"/>
          <w:color w:val="auto"/>
        </w:rPr>
        <w:br/>
      </w:r>
      <w:r w:rsidR="00DE7B35" w:rsidRPr="00F97229">
        <w:rPr>
          <w:rFonts w:cs="Arial"/>
          <w:color w:val="auto"/>
        </w:rPr>
        <w:br/>
      </w:r>
      <w:proofErr w:type="spellStart"/>
      <w:r w:rsidR="00DE7B35" w:rsidRPr="00F97229">
        <w:rPr>
          <w:rFonts w:cs="Arial"/>
          <w:color w:val="auto"/>
        </w:rPr>
        <w:t>Tuckman</w:t>
      </w:r>
      <w:proofErr w:type="spellEnd"/>
      <w:r w:rsidR="00DE7B35" w:rsidRPr="00F97229">
        <w:rPr>
          <w:rFonts w:cs="Arial"/>
          <w:color w:val="auto"/>
        </w:rPr>
        <w:t xml:space="preserve"> and </w:t>
      </w:r>
      <w:proofErr w:type="spellStart"/>
      <w:r w:rsidR="00DE7B35" w:rsidRPr="00F97229">
        <w:rPr>
          <w:rFonts w:cs="Arial"/>
          <w:color w:val="auto"/>
        </w:rPr>
        <w:t>Belbin</w:t>
      </w:r>
      <w:proofErr w:type="spellEnd"/>
      <w:r w:rsidR="00DE7B35" w:rsidRPr="00F97229">
        <w:rPr>
          <w:rFonts w:cs="Arial"/>
          <w:color w:val="auto"/>
        </w:rPr>
        <w:t xml:space="preserve"> are two academics whose theories are still explored today. In 1965, </w:t>
      </w:r>
      <w:proofErr w:type="spellStart"/>
      <w:r w:rsidR="00DE7B35" w:rsidRPr="00F97229">
        <w:rPr>
          <w:rFonts w:cs="Arial"/>
          <w:color w:val="auto"/>
        </w:rPr>
        <w:t>Tuckman</w:t>
      </w:r>
      <w:proofErr w:type="spellEnd"/>
      <w:r w:rsidR="00DE7B35" w:rsidRPr="00F97229">
        <w:rPr>
          <w:rFonts w:cs="Arial"/>
          <w:color w:val="auto"/>
        </w:rPr>
        <w:t xml:space="preserve"> created a straightforward design, which represented the four stages of team development. This model has been updated over the years and now includes five stages. Horn (2009) describes the first stage as forming, where quite literally the team members are formed. Stage two is storming, in which individuals within the team may have different concepts and this is where these ideas clash, and may result in disagreements. The third stage is norming, where the objective is agreed and plans are established about how to get there. Stage four is performing and this is where the team will begin to see results and their goal achieved. The fifth stage, which is not in </w:t>
      </w:r>
      <w:proofErr w:type="spellStart"/>
      <w:r w:rsidR="00DE7B35" w:rsidRPr="00F97229">
        <w:rPr>
          <w:rFonts w:cs="Arial"/>
          <w:color w:val="auto"/>
        </w:rPr>
        <w:t>Tuckman’s</w:t>
      </w:r>
      <w:proofErr w:type="spellEnd"/>
      <w:r w:rsidR="00DE7B35" w:rsidRPr="00F97229">
        <w:rPr>
          <w:rFonts w:cs="Arial"/>
          <w:color w:val="auto"/>
        </w:rPr>
        <w:t xml:space="preserve"> original model, is mourning, and this covers the aftermath of working a part of the team, such as the lessons learnt from the experience.</w:t>
      </w:r>
    </w:p>
    <w:p w14:paraId="3E7A88CB" w14:textId="77777777" w:rsidR="00DE7B35" w:rsidRPr="00F97229" w:rsidRDefault="00DE7B35" w:rsidP="00DE7B35">
      <w:pPr>
        <w:rPr>
          <w:rFonts w:cs="Arial"/>
          <w:color w:val="auto"/>
        </w:rPr>
      </w:pPr>
    </w:p>
    <w:p w14:paraId="7DDEAE7B" w14:textId="77777777" w:rsidR="00DE7B35" w:rsidRPr="00F97229" w:rsidRDefault="00DE7B35" w:rsidP="00DE7B35">
      <w:pPr>
        <w:rPr>
          <w:rFonts w:cs="Arial"/>
          <w:color w:val="auto"/>
        </w:rPr>
      </w:pPr>
      <w:r w:rsidRPr="00F97229">
        <w:rPr>
          <w:rFonts w:cs="Arial"/>
          <w:color w:val="auto"/>
        </w:rPr>
        <w:t xml:space="preserve">My own personal experience of working as a team can relate to </w:t>
      </w:r>
      <w:proofErr w:type="spellStart"/>
      <w:r w:rsidRPr="00F97229">
        <w:rPr>
          <w:rFonts w:cs="Arial"/>
          <w:color w:val="auto"/>
        </w:rPr>
        <w:t>Tuckman’s</w:t>
      </w:r>
      <w:proofErr w:type="spellEnd"/>
      <w:r w:rsidRPr="00F97229">
        <w:rPr>
          <w:rFonts w:cs="Arial"/>
          <w:color w:val="auto"/>
        </w:rPr>
        <w:t xml:space="preserve"> philosophy. I joined a </w:t>
      </w:r>
      <w:proofErr w:type="gramStart"/>
      <w:r w:rsidRPr="00F97229">
        <w:rPr>
          <w:rFonts w:cs="Arial"/>
          <w:color w:val="auto"/>
        </w:rPr>
        <w:t>team which</w:t>
      </w:r>
      <w:proofErr w:type="gramEnd"/>
      <w:r w:rsidRPr="00F97229">
        <w:rPr>
          <w:rFonts w:cs="Arial"/>
          <w:color w:val="auto"/>
        </w:rPr>
        <w:t xml:space="preserve"> had a particular goal: to increase female applications for the British Army. Other team members shared their ideas and what methods they thought might work best, and this resulted in a number of disagreements amongst the team. After some guidance given by the team leader, the team members came to a mutual agreement and a final decision was made. Later, I discovered that the team’s efforts were accomplished, as there was a rise in female applications. </w:t>
      </w:r>
    </w:p>
    <w:p w14:paraId="62D8A39C" w14:textId="66AC77CC" w:rsidR="00DE7B35" w:rsidRPr="00F97229" w:rsidRDefault="00DE7B35" w:rsidP="00DE7B35">
      <w:pPr>
        <w:rPr>
          <w:rFonts w:cs="Arial"/>
          <w:color w:val="auto"/>
        </w:rPr>
      </w:pPr>
      <w:r w:rsidRPr="00F97229">
        <w:rPr>
          <w:rFonts w:cs="Arial"/>
          <w:color w:val="auto"/>
        </w:rPr>
        <w:br/>
      </w:r>
      <w:proofErr w:type="spellStart"/>
      <w:r w:rsidRPr="00F97229">
        <w:rPr>
          <w:rFonts w:cs="Arial"/>
          <w:color w:val="auto"/>
        </w:rPr>
        <w:t>Belbin</w:t>
      </w:r>
      <w:proofErr w:type="spellEnd"/>
      <w:r w:rsidRPr="00F97229">
        <w:rPr>
          <w:rFonts w:cs="Arial"/>
          <w:color w:val="auto"/>
        </w:rPr>
        <w:t xml:space="preserve"> is the second academic concept that was formed in 1981, whose original work according to Horn (2009) was known as Management Teams. </w:t>
      </w:r>
      <w:proofErr w:type="spellStart"/>
      <w:r w:rsidRPr="00F97229">
        <w:rPr>
          <w:rFonts w:cs="Arial"/>
          <w:color w:val="auto"/>
        </w:rPr>
        <w:t>Belbin</w:t>
      </w:r>
      <w:proofErr w:type="spellEnd"/>
      <w:r w:rsidRPr="00F97229">
        <w:rPr>
          <w:rFonts w:cs="Arial"/>
          <w:color w:val="auto"/>
        </w:rPr>
        <w:t xml:space="preserve"> (2020) argues that his research suggested that the most effective teams were created with a wide-ranging combination of </w:t>
      </w:r>
      <w:proofErr w:type="spellStart"/>
      <w:r w:rsidRPr="00F97229">
        <w:rPr>
          <w:rFonts w:cs="Arial"/>
          <w:color w:val="auto"/>
        </w:rPr>
        <w:t>behaviours</w:t>
      </w:r>
      <w:proofErr w:type="spellEnd"/>
      <w:r w:rsidRPr="00F97229">
        <w:rPr>
          <w:rFonts w:cs="Arial"/>
          <w:color w:val="auto"/>
        </w:rPr>
        <w:t xml:space="preserve">. </w:t>
      </w:r>
      <w:proofErr w:type="spellStart"/>
      <w:r w:rsidRPr="00F97229">
        <w:rPr>
          <w:rFonts w:cs="Arial"/>
          <w:color w:val="auto"/>
        </w:rPr>
        <w:t>Belbin</w:t>
      </w:r>
      <w:proofErr w:type="spellEnd"/>
      <w:r w:rsidRPr="00F97229">
        <w:rPr>
          <w:rFonts w:cs="Arial"/>
          <w:color w:val="auto"/>
        </w:rPr>
        <w:t xml:space="preserve"> and his team condensed these </w:t>
      </w:r>
      <w:proofErr w:type="spellStart"/>
      <w:r w:rsidRPr="00F97229">
        <w:rPr>
          <w:rFonts w:cs="Arial"/>
          <w:color w:val="auto"/>
        </w:rPr>
        <w:t>behaviours</w:t>
      </w:r>
      <w:proofErr w:type="spellEnd"/>
      <w:r w:rsidRPr="00F97229">
        <w:rPr>
          <w:rFonts w:cs="Arial"/>
          <w:color w:val="auto"/>
        </w:rPr>
        <w:t xml:space="preserve"> down to nine, which are called ‘</w:t>
      </w:r>
      <w:proofErr w:type="spellStart"/>
      <w:r w:rsidRPr="00F97229">
        <w:rPr>
          <w:rFonts w:cs="Arial"/>
          <w:color w:val="auto"/>
        </w:rPr>
        <w:t>Belbin</w:t>
      </w:r>
      <w:proofErr w:type="spellEnd"/>
      <w:r w:rsidRPr="00F97229">
        <w:rPr>
          <w:rFonts w:cs="Arial"/>
          <w:color w:val="auto"/>
        </w:rPr>
        <w:t xml:space="preserve"> Team Roles’. Horn (2009) describes the nine groups of </w:t>
      </w:r>
      <w:proofErr w:type="spellStart"/>
      <w:r w:rsidRPr="00F97229">
        <w:rPr>
          <w:rFonts w:cs="Arial"/>
          <w:color w:val="auto"/>
        </w:rPr>
        <w:t>behaviour</w:t>
      </w:r>
      <w:proofErr w:type="spellEnd"/>
      <w:r w:rsidRPr="00F97229">
        <w:rPr>
          <w:rFonts w:cs="Arial"/>
          <w:color w:val="auto"/>
        </w:rPr>
        <w:t xml:space="preserve"> include three areas, which are: doing, thinking and relationships. The doing roles are the implementer, shaper and </w:t>
      </w:r>
      <w:proofErr w:type="gramStart"/>
      <w:r w:rsidRPr="00F97229">
        <w:rPr>
          <w:rFonts w:cs="Arial"/>
          <w:color w:val="auto"/>
        </w:rPr>
        <w:t>completer-finisher</w:t>
      </w:r>
      <w:proofErr w:type="gramEnd"/>
      <w:r w:rsidRPr="00F97229">
        <w:rPr>
          <w:rFonts w:cs="Arial"/>
          <w:color w:val="auto"/>
        </w:rPr>
        <w:t xml:space="preserve">. Thinkers add the plant, specialist and monitor-evaluator. Finally, for relationships there is the coordinator, team worker and resource-investigator. It is said that each team needs access to each of these </w:t>
      </w:r>
      <w:proofErr w:type="spellStart"/>
      <w:r w:rsidRPr="00F97229">
        <w:rPr>
          <w:rFonts w:cs="Arial"/>
          <w:color w:val="auto"/>
        </w:rPr>
        <w:t>behaviours</w:t>
      </w:r>
      <w:proofErr w:type="spellEnd"/>
      <w:r w:rsidRPr="00F97229">
        <w:rPr>
          <w:rFonts w:cs="Arial"/>
          <w:color w:val="auto"/>
        </w:rPr>
        <w:t xml:space="preserve"> in order to be successful, although this does not mean that nine people are needed, as the majority of people will usually take over a couple of the </w:t>
      </w:r>
      <w:proofErr w:type="spellStart"/>
      <w:r w:rsidRPr="00F97229">
        <w:rPr>
          <w:rFonts w:cs="Arial"/>
          <w:color w:val="auto"/>
        </w:rPr>
        <w:t>behaviours</w:t>
      </w:r>
      <w:proofErr w:type="spellEnd"/>
      <w:r w:rsidRPr="00F97229">
        <w:rPr>
          <w:rFonts w:cs="Arial"/>
          <w:color w:val="auto"/>
        </w:rPr>
        <w:t xml:space="preserve"> at once and this may alter over time. It is clear that </w:t>
      </w:r>
      <w:proofErr w:type="spellStart"/>
      <w:r w:rsidRPr="00F97229">
        <w:rPr>
          <w:rFonts w:cs="Arial"/>
          <w:color w:val="auto"/>
        </w:rPr>
        <w:t>Belbin</w:t>
      </w:r>
      <w:proofErr w:type="spellEnd"/>
      <w:r w:rsidRPr="00F97229">
        <w:rPr>
          <w:rFonts w:cs="Arial"/>
          <w:color w:val="auto"/>
        </w:rPr>
        <w:t xml:space="preserve"> (2020) reveals that each role has positive and negative attributes, and they are not always required at the same time. Horn (2009) explains that in order for </w:t>
      </w:r>
      <w:proofErr w:type="spellStart"/>
      <w:r w:rsidRPr="00F97229">
        <w:rPr>
          <w:rFonts w:cs="Arial"/>
          <w:color w:val="auto"/>
        </w:rPr>
        <w:t>Belbin’s</w:t>
      </w:r>
      <w:proofErr w:type="spellEnd"/>
      <w:r w:rsidRPr="00F97229">
        <w:rPr>
          <w:rFonts w:cs="Arial"/>
          <w:color w:val="auto"/>
        </w:rPr>
        <w:t xml:space="preserve"> theory to work, there must be balance within the team. There is an interesting case study available online that asks the question: “</w:t>
      </w:r>
      <w:r w:rsidRPr="00F97229">
        <w:rPr>
          <w:rFonts w:eastAsia="Times New Roman" w:cs="Arial"/>
          <w:color w:val="auto"/>
          <w:bdr w:val="none" w:sz="0" w:space="0" w:color="auto" w:frame="1"/>
        </w:rPr>
        <w:t xml:space="preserve">Which </w:t>
      </w:r>
      <w:proofErr w:type="spellStart"/>
      <w:r w:rsidRPr="00F97229">
        <w:rPr>
          <w:rFonts w:eastAsia="Times New Roman" w:cs="Arial"/>
          <w:color w:val="auto"/>
          <w:bdr w:val="none" w:sz="0" w:space="0" w:color="auto" w:frame="1"/>
        </w:rPr>
        <w:t>behavioural</w:t>
      </w:r>
      <w:proofErr w:type="spellEnd"/>
      <w:r w:rsidRPr="00F97229">
        <w:rPr>
          <w:rFonts w:eastAsia="Times New Roman" w:cs="Arial"/>
          <w:color w:val="auto"/>
          <w:bdr w:val="none" w:sz="0" w:space="0" w:color="auto" w:frame="1"/>
        </w:rPr>
        <w:t xml:space="preserve"> styles are in evidence among the World Cup managers and how might this affect their teams’ performances?”</w:t>
      </w:r>
      <w:r w:rsidRPr="00F97229">
        <w:rPr>
          <w:rFonts w:cs="Arial"/>
          <w:color w:val="auto"/>
        </w:rPr>
        <w:t xml:space="preserve"> </w:t>
      </w:r>
      <w:proofErr w:type="gramStart"/>
      <w:r w:rsidRPr="00F97229">
        <w:rPr>
          <w:rFonts w:cs="Arial"/>
          <w:color w:val="auto"/>
        </w:rPr>
        <w:t>(Bird, 2018, https://www.belbin.com/resources/blogs/teams-their-managers-and-the-world-cup/).</w:t>
      </w:r>
      <w:proofErr w:type="gramEnd"/>
      <w:r w:rsidRPr="00F97229">
        <w:rPr>
          <w:rFonts w:cs="Arial"/>
          <w:color w:val="auto"/>
        </w:rPr>
        <w:t xml:space="preserve">  One could argue this is merely someone’s opinion on a few football team managers, however it is fascinating to see the various </w:t>
      </w:r>
      <w:proofErr w:type="spellStart"/>
      <w:r w:rsidRPr="00F97229">
        <w:rPr>
          <w:rFonts w:cs="Arial"/>
          <w:color w:val="auto"/>
        </w:rPr>
        <w:t>behaviours</w:t>
      </w:r>
      <w:proofErr w:type="spellEnd"/>
      <w:r w:rsidRPr="00F97229">
        <w:rPr>
          <w:rFonts w:cs="Arial"/>
          <w:color w:val="auto"/>
        </w:rPr>
        <w:t xml:space="preserve"> of the select few and how this could have an impact on the rest of the team.</w:t>
      </w:r>
      <w:r w:rsidRPr="00F97229">
        <w:rPr>
          <w:rFonts w:cs="Arial"/>
          <w:color w:val="auto"/>
        </w:rPr>
        <w:br/>
      </w:r>
      <w:r w:rsidRPr="00F97229">
        <w:rPr>
          <w:rFonts w:cs="Arial"/>
          <w:color w:val="auto"/>
        </w:rPr>
        <w:br/>
      </w:r>
      <w:r w:rsidRPr="00F97229">
        <w:rPr>
          <w:rFonts w:eastAsia="Times New Roman" w:cs="Arial"/>
          <w:color w:val="auto"/>
          <w:spacing w:val="-3"/>
          <w:shd w:val="clear" w:color="auto" w:fill="FFFFFF"/>
          <w:lang w:val="en-GB"/>
        </w:rPr>
        <w:t>“Politics around the world seem to be getting more and more divisive, and it’s impossible for the topic not to enter into our everyday conversations including those that happen at work. When people on your team have diff</w:t>
      </w:r>
      <w:r w:rsidRPr="00F97229">
        <w:rPr>
          <w:rFonts w:eastAsia="Times New Roman" w:cs="Arial"/>
          <w:color w:val="auto"/>
          <w:spacing w:val="-3"/>
          <w:shd w:val="clear" w:color="auto" w:fill="FFFFFF"/>
          <w:lang w:val="en-GB"/>
        </w:rPr>
        <w:br/>
      </w:r>
      <w:proofErr w:type="spellStart"/>
      <w:r w:rsidRPr="00F97229">
        <w:rPr>
          <w:rFonts w:eastAsia="Times New Roman" w:cs="Arial"/>
          <w:color w:val="auto"/>
          <w:spacing w:val="-3"/>
          <w:shd w:val="clear" w:color="auto" w:fill="FFFFFF"/>
          <w:lang w:val="en-GB"/>
        </w:rPr>
        <w:lastRenderedPageBreak/>
        <w:t>ering</w:t>
      </w:r>
      <w:proofErr w:type="spellEnd"/>
      <w:r w:rsidRPr="00F97229">
        <w:rPr>
          <w:rFonts w:eastAsia="Times New Roman" w:cs="Arial"/>
          <w:color w:val="auto"/>
          <w:spacing w:val="-3"/>
          <w:shd w:val="clear" w:color="auto" w:fill="FFFFFF"/>
          <w:lang w:val="en-GB"/>
        </w:rPr>
        <w:t xml:space="preserve"> views, those conversations can often get tense”</w:t>
      </w:r>
      <w:r w:rsidRPr="00F97229">
        <w:rPr>
          <w:rFonts w:cs="Arial"/>
          <w:color w:val="auto"/>
        </w:rPr>
        <w:t xml:space="preserve"> (Knight, 2020, https://hbr.org/2020/10/managing-a-team-with-conflicting-political-views). Horn (2009) suggests that politics within teams will usually have a negative impact. There are politics in every team, so it is important to be conscious of this, and not to succumb and join in with colleagues. It could be argued that it may be easier for a colleague to agree or join in with particular discussion in the work place in order to avoid further debates and not to be isolated. Horn (2009) lists allies, bedfellows, </w:t>
      </w:r>
      <w:proofErr w:type="gramStart"/>
      <w:r w:rsidRPr="00F97229">
        <w:rPr>
          <w:rFonts w:cs="Arial"/>
          <w:color w:val="auto"/>
        </w:rPr>
        <w:t>fence-sitters</w:t>
      </w:r>
      <w:proofErr w:type="gramEnd"/>
      <w:r w:rsidRPr="00F97229">
        <w:rPr>
          <w:rFonts w:cs="Arial"/>
          <w:color w:val="auto"/>
        </w:rPr>
        <w:t xml:space="preserve">, opponents and adversaries as political </w:t>
      </w:r>
      <w:proofErr w:type="spellStart"/>
      <w:r w:rsidRPr="00F97229">
        <w:rPr>
          <w:rFonts w:cs="Arial"/>
          <w:color w:val="auto"/>
        </w:rPr>
        <w:t>behaviours</w:t>
      </w:r>
      <w:proofErr w:type="spellEnd"/>
      <w:r w:rsidRPr="00F97229">
        <w:rPr>
          <w:rFonts w:cs="Arial"/>
          <w:color w:val="auto"/>
        </w:rPr>
        <w:t xml:space="preserve"> and suggests that everyone can possess one of them. Looking further into these </w:t>
      </w:r>
      <w:proofErr w:type="spellStart"/>
      <w:r w:rsidRPr="00F97229">
        <w:rPr>
          <w:rFonts w:cs="Arial"/>
          <w:color w:val="auto"/>
        </w:rPr>
        <w:t>behaviours</w:t>
      </w:r>
      <w:proofErr w:type="spellEnd"/>
      <w:r w:rsidRPr="00F97229">
        <w:rPr>
          <w:rFonts w:cs="Arial"/>
          <w:color w:val="auto"/>
        </w:rPr>
        <w:t xml:space="preserve">, allies and adversaries are polar opposites. Horn (2009) explains allies are the most common because people with this </w:t>
      </w:r>
      <w:proofErr w:type="spellStart"/>
      <w:r w:rsidRPr="00F97229">
        <w:rPr>
          <w:rFonts w:cs="Arial"/>
          <w:color w:val="auto"/>
        </w:rPr>
        <w:t>behaviour</w:t>
      </w:r>
      <w:proofErr w:type="spellEnd"/>
      <w:r w:rsidRPr="00F97229">
        <w:rPr>
          <w:rFonts w:cs="Arial"/>
          <w:color w:val="auto"/>
        </w:rPr>
        <w:t xml:space="preserve"> relate to the end result and want the team to do well. However, people who are adversaries would go as far as destroying a project for the reason that they simply do not agree with it. Through studying political </w:t>
      </w:r>
      <w:proofErr w:type="spellStart"/>
      <w:r w:rsidRPr="00F97229">
        <w:rPr>
          <w:rFonts w:cs="Arial"/>
          <w:color w:val="auto"/>
        </w:rPr>
        <w:t>behaviours</w:t>
      </w:r>
      <w:proofErr w:type="spellEnd"/>
      <w:r w:rsidRPr="00F97229">
        <w:rPr>
          <w:rFonts w:cs="Arial"/>
          <w:color w:val="auto"/>
        </w:rPr>
        <w:t xml:space="preserve"> in </w:t>
      </w:r>
      <w:proofErr w:type="spellStart"/>
      <w:r w:rsidRPr="00F97229">
        <w:rPr>
          <w:rFonts w:cs="Arial"/>
          <w:color w:val="auto"/>
        </w:rPr>
        <w:t>organisations</w:t>
      </w:r>
      <w:proofErr w:type="spellEnd"/>
      <w:r w:rsidRPr="00F97229">
        <w:rPr>
          <w:rFonts w:cs="Arial"/>
          <w:color w:val="auto"/>
        </w:rPr>
        <w:t xml:space="preserve"> and the negative impact it can have, it is easy to understand how Watson (2014) concludes that the outcome of an unsuccessful team is often conflict. </w:t>
      </w:r>
      <w:r w:rsidRPr="00F97229">
        <w:rPr>
          <w:rFonts w:cs="Arial"/>
          <w:color w:val="auto"/>
        </w:rPr>
        <w:br/>
      </w:r>
      <w:r w:rsidRPr="00F97229">
        <w:rPr>
          <w:rFonts w:cs="Arial"/>
          <w:color w:val="auto"/>
        </w:rPr>
        <w:br/>
        <w:t xml:space="preserve">“Politics could be defined as taking a particular view or position with the intention of personally gaining from that position” (Horn, 2009, p119). Political </w:t>
      </w:r>
      <w:proofErr w:type="spellStart"/>
      <w:r w:rsidRPr="00F97229">
        <w:rPr>
          <w:rFonts w:cs="Arial"/>
          <w:color w:val="auto"/>
        </w:rPr>
        <w:t>behaviour</w:t>
      </w:r>
      <w:proofErr w:type="spellEnd"/>
      <w:r w:rsidRPr="00F97229">
        <w:rPr>
          <w:rFonts w:cs="Arial"/>
          <w:color w:val="auto"/>
        </w:rPr>
        <w:t xml:space="preserve"> can have a positive and negative impact on the achievement of organization objectives. </w:t>
      </w:r>
    </w:p>
    <w:p w14:paraId="2C098C7D" w14:textId="77777777" w:rsidR="00DE7B35" w:rsidRPr="00F97229" w:rsidRDefault="00DE7B35" w:rsidP="00DE7B35">
      <w:pPr>
        <w:rPr>
          <w:rFonts w:cs="Arial"/>
          <w:color w:val="auto"/>
          <w:highlight w:val="yellow"/>
        </w:rPr>
      </w:pPr>
    </w:p>
    <w:p w14:paraId="055F51B5" w14:textId="77777777" w:rsidR="00DE7B35" w:rsidRPr="00F97229" w:rsidRDefault="00DE7B35" w:rsidP="00DE7B35">
      <w:pPr>
        <w:rPr>
          <w:rFonts w:cs="Arial"/>
          <w:color w:val="auto"/>
        </w:rPr>
      </w:pPr>
      <w:r w:rsidRPr="00F97229">
        <w:rPr>
          <w:rFonts w:cs="Arial"/>
          <w:color w:val="auto"/>
        </w:rPr>
        <w:t xml:space="preserve">An example of a positive impact is working with a reliable team who work hard and who work together to ensure they reach their goal. My personal experience of this is working alongside my colleagues collectively to achieve the end of year target for the office. To ensure that we achieve this goal happen, we are supportive of each other and try to be positive about each other’s ideas. However if we do not succeed, the team will feel a loss, which reflects </w:t>
      </w:r>
      <w:proofErr w:type="spellStart"/>
      <w:r w:rsidRPr="00F97229">
        <w:rPr>
          <w:rFonts w:cs="Arial"/>
          <w:color w:val="auto"/>
        </w:rPr>
        <w:t>Tuckman’s</w:t>
      </w:r>
      <w:proofErr w:type="spellEnd"/>
      <w:r w:rsidRPr="00F97229">
        <w:rPr>
          <w:rFonts w:cs="Arial"/>
          <w:color w:val="auto"/>
        </w:rPr>
        <w:t xml:space="preserve"> theory of stage five of mourning and dealing with loss. </w:t>
      </w:r>
    </w:p>
    <w:p w14:paraId="34CE4C5E" w14:textId="77777777" w:rsidR="00DE7B35" w:rsidRPr="00F97229" w:rsidRDefault="00DE7B35" w:rsidP="00DE7B35">
      <w:pPr>
        <w:rPr>
          <w:rFonts w:cs="Arial"/>
          <w:color w:val="auto"/>
        </w:rPr>
      </w:pPr>
    </w:p>
    <w:p w14:paraId="69549427" w14:textId="77777777" w:rsidR="00DE7B35" w:rsidRPr="00F97229" w:rsidRDefault="00DE7B35" w:rsidP="00DE7B35">
      <w:pPr>
        <w:rPr>
          <w:rFonts w:cs="Arial"/>
          <w:color w:val="auto"/>
        </w:rPr>
      </w:pPr>
      <w:r w:rsidRPr="00F97229">
        <w:rPr>
          <w:rFonts w:cs="Arial"/>
          <w:color w:val="auto"/>
        </w:rPr>
        <w:t xml:space="preserve">There are also examples of the negative impact of political </w:t>
      </w:r>
      <w:proofErr w:type="spellStart"/>
      <w:r w:rsidRPr="00F97229">
        <w:rPr>
          <w:rFonts w:cs="Arial"/>
          <w:color w:val="auto"/>
        </w:rPr>
        <w:t>behaviours</w:t>
      </w:r>
      <w:proofErr w:type="spellEnd"/>
      <w:r w:rsidRPr="00F97229">
        <w:rPr>
          <w:rFonts w:cs="Arial"/>
          <w:color w:val="auto"/>
        </w:rPr>
        <w:t xml:space="preserve"> and how these can influence the work place. Negative influences can explain why teams fail (Horn, 2009, p121), for example, teams that are overly political. These types of teams can alter the atmosphere within the </w:t>
      </w:r>
      <w:proofErr w:type="spellStart"/>
      <w:r w:rsidRPr="00F97229">
        <w:rPr>
          <w:rFonts w:cs="Arial"/>
          <w:color w:val="auto"/>
        </w:rPr>
        <w:t>organisation</w:t>
      </w:r>
      <w:proofErr w:type="spellEnd"/>
      <w:r w:rsidRPr="00F97229">
        <w:rPr>
          <w:rFonts w:cs="Arial"/>
          <w:color w:val="auto"/>
        </w:rPr>
        <w:t>, which in turn affect the team morale and trust is lost.</w:t>
      </w:r>
      <w:r w:rsidRPr="00F97229">
        <w:rPr>
          <w:rFonts w:cs="Arial"/>
          <w:color w:val="auto"/>
        </w:rPr>
        <w:br/>
      </w:r>
      <w:r w:rsidRPr="00F97229">
        <w:rPr>
          <w:rFonts w:eastAsia="Times New Roman" w:cs="Arial"/>
          <w:color w:val="auto"/>
          <w:lang w:val="en-GB"/>
        </w:rPr>
        <w:br/>
      </w:r>
      <w:r w:rsidRPr="00F97229">
        <w:rPr>
          <w:rFonts w:eastAsia="Times New Roman" w:cs="Arial"/>
          <w:color w:val="auto"/>
          <w:u w:val="single"/>
          <w:lang w:val="en-GB"/>
        </w:rPr>
        <w:t>Conclusion</w:t>
      </w:r>
      <w:r w:rsidRPr="00F97229">
        <w:rPr>
          <w:rFonts w:eastAsia="Times New Roman" w:cs="Arial"/>
          <w:color w:val="auto"/>
          <w:lang w:val="en-GB"/>
        </w:rPr>
        <w:br/>
      </w:r>
      <w:r w:rsidRPr="00F97229">
        <w:rPr>
          <w:rFonts w:eastAsia="Times New Roman" w:cs="Arial"/>
          <w:color w:val="auto"/>
          <w:lang w:val="en-GB"/>
        </w:rPr>
        <w:br/>
        <w:t xml:space="preserve">According to Horn (2009) teamwork skills are essential. There are two main concepts which are used today, </w:t>
      </w:r>
      <w:proofErr w:type="spellStart"/>
      <w:r w:rsidRPr="00F97229">
        <w:rPr>
          <w:rFonts w:eastAsia="Times New Roman" w:cs="Arial"/>
          <w:color w:val="auto"/>
          <w:lang w:val="en-GB"/>
        </w:rPr>
        <w:t>Tuckman</w:t>
      </w:r>
      <w:proofErr w:type="spellEnd"/>
      <w:r w:rsidRPr="00F97229">
        <w:rPr>
          <w:rFonts w:eastAsia="Times New Roman" w:cs="Arial"/>
          <w:color w:val="auto"/>
          <w:lang w:val="en-GB"/>
        </w:rPr>
        <w:t xml:space="preserve"> and </w:t>
      </w:r>
      <w:proofErr w:type="spellStart"/>
      <w:r w:rsidRPr="00F97229">
        <w:rPr>
          <w:rFonts w:eastAsia="Times New Roman" w:cs="Arial"/>
          <w:color w:val="auto"/>
          <w:lang w:val="en-GB"/>
        </w:rPr>
        <w:t>Belbin</w:t>
      </w:r>
      <w:proofErr w:type="spellEnd"/>
      <w:r w:rsidRPr="00F97229">
        <w:rPr>
          <w:rFonts w:eastAsia="Times New Roman" w:cs="Arial"/>
          <w:color w:val="auto"/>
          <w:lang w:val="en-GB"/>
        </w:rPr>
        <w:t>. This activity has justified team dynamics along with describing the impact of political behaviour in the workplace, and real life examples have been provided to support the report.</w:t>
      </w:r>
    </w:p>
    <w:p w14:paraId="5EF5AED7" w14:textId="42DB5178" w:rsidR="00DE7B35" w:rsidRPr="00F97229" w:rsidRDefault="00DE7B35" w:rsidP="00DE7B35">
      <w:pPr>
        <w:rPr>
          <w:rFonts w:eastAsia="Times New Roman" w:cs="Arial"/>
          <w:color w:val="auto"/>
          <w:lang w:val="en-GB"/>
        </w:rPr>
      </w:pP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u w:val="single"/>
        </w:rPr>
        <w:lastRenderedPageBreak/>
        <w:br/>
      </w:r>
      <w:proofErr w:type="gramStart"/>
      <w:r w:rsidRPr="00F97229">
        <w:rPr>
          <w:rFonts w:cs="Arial"/>
          <w:color w:val="auto"/>
          <w:u w:val="single"/>
        </w:rPr>
        <w:t>Activity Four</w:t>
      </w:r>
      <w:r w:rsidRPr="00F97229">
        <w:rPr>
          <w:rFonts w:cs="Arial"/>
          <w:color w:val="auto"/>
          <w:u w:val="single"/>
        </w:rPr>
        <w:br/>
        <w:t>References &amp; Bibliography</w:t>
      </w:r>
      <w:r w:rsidRPr="00F97229">
        <w:rPr>
          <w:rFonts w:cs="Arial"/>
          <w:color w:val="auto"/>
        </w:rPr>
        <w:br/>
      </w:r>
      <w:r w:rsidRPr="00F97229">
        <w:rPr>
          <w:rFonts w:cs="Arial"/>
          <w:color w:val="auto"/>
        </w:rPr>
        <w:br/>
      </w:r>
      <w:proofErr w:type="spellStart"/>
      <w:r w:rsidRPr="00F97229">
        <w:rPr>
          <w:rFonts w:eastAsia="Times New Roman" w:cs="Arial"/>
          <w:color w:val="auto"/>
          <w:lang w:val="en-GB"/>
        </w:rPr>
        <w:t>Belbin</w:t>
      </w:r>
      <w:proofErr w:type="spellEnd"/>
      <w:r w:rsidRPr="00F97229">
        <w:rPr>
          <w:rFonts w:eastAsia="Times New Roman" w:cs="Arial"/>
          <w:color w:val="auto"/>
          <w:lang w:val="en-GB"/>
        </w:rPr>
        <w:t xml:space="preserve"> (2020) </w:t>
      </w:r>
      <w:proofErr w:type="spellStart"/>
      <w:r w:rsidRPr="00F97229">
        <w:rPr>
          <w:rFonts w:eastAsia="Times New Roman" w:cs="Arial"/>
          <w:i/>
          <w:color w:val="auto"/>
          <w:lang w:val="en-GB"/>
        </w:rPr>
        <w:t>Belbin</w:t>
      </w:r>
      <w:proofErr w:type="spellEnd"/>
      <w:r w:rsidRPr="00F97229">
        <w:rPr>
          <w:rFonts w:eastAsia="Times New Roman" w:cs="Arial"/>
          <w:i/>
          <w:color w:val="auto"/>
          <w:lang w:val="en-GB"/>
        </w:rPr>
        <w:t xml:space="preserve"> Team Roles.</w:t>
      </w:r>
      <w:proofErr w:type="gramEnd"/>
      <w:r w:rsidRPr="00F97229">
        <w:rPr>
          <w:rFonts w:eastAsia="Times New Roman" w:cs="Arial"/>
          <w:color w:val="auto"/>
          <w:lang w:val="en-GB"/>
        </w:rPr>
        <w:t xml:space="preserve"> Available at: https://www.belbin.com/about/belbin-team-roles/ (Accessed: 13 December 2020)</w:t>
      </w:r>
      <w:r w:rsidRPr="00F97229">
        <w:rPr>
          <w:rFonts w:eastAsia="Times New Roman" w:cs="Arial"/>
          <w:color w:val="auto"/>
          <w:lang w:val="en-GB"/>
        </w:rPr>
        <w:br/>
      </w:r>
      <w:r w:rsidRPr="00F97229">
        <w:rPr>
          <w:rFonts w:eastAsia="Times New Roman" w:cs="Arial"/>
          <w:color w:val="auto"/>
          <w:lang w:val="en-GB"/>
        </w:rPr>
        <w:br/>
      </w:r>
      <w:r w:rsidRPr="00F97229">
        <w:rPr>
          <w:rFonts w:cs="Arial"/>
          <w:color w:val="auto"/>
        </w:rPr>
        <w:t xml:space="preserve">Bird, V. (2018) </w:t>
      </w:r>
      <w:r w:rsidRPr="00F97229">
        <w:rPr>
          <w:rFonts w:cs="Arial"/>
          <w:i/>
          <w:color w:val="auto"/>
        </w:rPr>
        <w:t>Teams, their Managers and The World Cup</w:t>
      </w:r>
      <w:r w:rsidRPr="00F97229">
        <w:rPr>
          <w:rFonts w:cs="Arial"/>
          <w:color w:val="auto"/>
        </w:rPr>
        <w:t>. Available at: https://www.belbin.com/resources/blogs/teams-their-managers-and-the-world-cup/ (Accessed 13 December 2020)</w:t>
      </w:r>
      <w:r w:rsidRPr="00F97229">
        <w:rPr>
          <w:rFonts w:cs="Arial"/>
          <w:color w:val="auto"/>
        </w:rPr>
        <w:br/>
      </w:r>
      <w:r w:rsidRPr="00F97229">
        <w:rPr>
          <w:rFonts w:cs="Arial"/>
          <w:color w:val="auto"/>
        </w:rPr>
        <w:br/>
      </w:r>
      <w:r w:rsidRPr="00F97229">
        <w:rPr>
          <w:rFonts w:eastAsia="Times New Roman" w:cs="Arial"/>
          <w:color w:val="auto"/>
          <w:shd w:val="clear" w:color="auto" w:fill="FFFFFF"/>
          <w:lang w:val="en-GB"/>
        </w:rPr>
        <w:t xml:space="preserve">CIPD (2015) </w:t>
      </w:r>
      <w:r w:rsidRPr="00F97229">
        <w:rPr>
          <w:rFonts w:eastAsia="Times New Roman" w:cs="Arial"/>
          <w:i/>
          <w:color w:val="auto"/>
          <w:shd w:val="clear" w:color="auto" w:fill="FFFFFF"/>
          <w:lang w:val="en-GB"/>
        </w:rPr>
        <w:t xml:space="preserve">Podcast 101: CPD for HR. </w:t>
      </w:r>
      <w:r w:rsidRPr="00F97229">
        <w:rPr>
          <w:rFonts w:eastAsia="Times New Roman" w:cs="Arial"/>
          <w:color w:val="auto"/>
          <w:shd w:val="clear" w:color="auto" w:fill="FFFFFF"/>
          <w:lang w:val="en-GB"/>
        </w:rPr>
        <w:t>[podcast] 28th April 2015. Available at: &lt;https://open.spotify.com/episode/0fZmlw2Cu3G8kWg7pCwLUQ?si=Yhl7uMSvQoW0Jjqb2xCxTA&gt; (Accessed 13 December 2020)</w:t>
      </w:r>
    </w:p>
    <w:p w14:paraId="124163E5" w14:textId="08E755F1" w:rsidR="00DE7B35" w:rsidRPr="00F97229" w:rsidRDefault="00DE7B35" w:rsidP="00DE7B35">
      <w:pPr>
        <w:rPr>
          <w:rFonts w:eastAsia="Times New Roman" w:cs="Arial"/>
          <w:color w:val="auto"/>
          <w:lang w:val="en-GB"/>
        </w:rPr>
      </w:pPr>
      <w:r w:rsidRPr="00F97229">
        <w:rPr>
          <w:rFonts w:cs="Arial"/>
          <w:color w:val="auto"/>
        </w:rPr>
        <w:br/>
        <w:t xml:space="preserve">CIPD (2015) </w:t>
      </w:r>
      <w:r w:rsidRPr="00F97229">
        <w:rPr>
          <w:rFonts w:cs="Arial"/>
          <w:i/>
          <w:color w:val="auto"/>
        </w:rPr>
        <w:t>Podcast 107: Landing Transformational Change.</w:t>
      </w:r>
      <w:r w:rsidRPr="00F97229">
        <w:rPr>
          <w:rFonts w:cs="Arial"/>
          <w:color w:val="auto"/>
        </w:rPr>
        <w:t xml:space="preserve"> [</w:t>
      </w:r>
      <w:proofErr w:type="gramStart"/>
      <w:r w:rsidRPr="00F97229">
        <w:rPr>
          <w:rFonts w:cs="Arial"/>
          <w:color w:val="auto"/>
        </w:rPr>
        <w:t>podcast</w:t>
      </w:r>
      <w:proofErr w:type="gramEnd"/>
      <w:r w:rsidRPr="00F97229">
        <w:rPr>
          <w:rFonts w:cs="Arial"/>
          <w:color w:val="auto"/>
        </w:rPr>
        <w:t>] 28th  October 2015. Available at: https://open.spotify.com/episode/6VKZpnj54VAqxwlvztJ2I2?si=_kuf9lquRrGYxU6y2zyDZA (Accessed 12 December 2020)</w:t>
      </w:r>
      <w:r w:rsidRPr="00F97229">
        <w:rPr>
          <w:rFonts w:cs="Arial"/>
          <w:color w:val="auto"/>
        </w:rPr>
        <w:br/>
      </w:r>
      <w:r w:rsidRPr="00F97229">
        <w:rPr>
          <w:rFonts w:cs="Arial"/>
          <w:color w:val="auto"/>
        </w:rPr>
        <w:br/>
        <w:t xml:space="preserve">CIPD (2014) </w:t>
      </w:r>
      <w:r w:rsidRPr="00F97229">
        <w:rPr>
          <w:rFonts w:cs="Arial"/>
          <w:i/>
          <w:color w:val="auto"/>
        </w:rPr>
        <w:t>Podcast 95: Building the Best Team.</w:t>
      </w:r>
      <w:r w:rsidRPr="00F97229">
        <w:rPr>
          <w:rFonts w:cs="Arial"/>
          <w:color w:val="auto"/>
        </w:rPr>
        <w:t xml:space="preserve"> [</w:t>
      </w:r>
      <w:proofErr w:type="gramStart"/>
      <w:r w:rsidRPr="00F97229">
        <w:rPr>
          <w:rFonts w:cs="Arial"/>
          <w:color w:val="auto"/>
        </w:rPr>
        <w:t>podcast</w:t>
      </w:r>
      <w:proofErr w:type="gramEnd"/>
      <w:r w:rsidRPr="00F97229">
        <w:rPr>
          <w:rFonts w:cs="Arial"/>
          <w:color w:val="auto"/>
        </w:rPr>
        <w:t>]  29th October 2015. Available at: https://open.spotify.com/episode/15Sz17DpVsdSe3Sclknlzq?si=LEbPXan5QoWYxHNfmHzYYg (Accessed 10 December 2020)</w:t>
      </w:r>
      <w:r w:rsidRPr="00F97229">
        <w:rPr>
          <w:rFonts w:cs="Arial"/>
          <w:color w:val="auto"/>
        </w:rPr>
        <w:br/>
      </w:r>
      <w:r w:rsidRPr="00F97229">
        <w:rPr>
          <w:rFonts w:cs="Arial"/>
          <w:color w:val="auto"/>
        </w:rPr>
        <w:br/>
      </w:r>
      <w:proofErr w:type="spellStart"/>
      <w:r w:rsidRPr="00F97229">
        <w:rPr>
          <w:rFonts w:cs="Arial"/>
          <w:color w:val="auto"/>
        </w:rPr>
        <w:t>Cioca</w:t>
      </w:r>
      <w:proofErr w:type="spellEnd"/>
      <w:r w:rsidRPr="00F97229">
        <w:rPr>
          <w:rFonts w:cs="Arial"/>
          <w:color w:val="auto"/>
        </w:rPr>
        <w:t>, I</w:t>
      </w:r>
      <w:proofErr w:type="gramStart"/>
      <w:r w:rsidRPr="00F97229">
        <w:rPr>
          <w:rFonts w:cs="Arial"/>
          <w:color w:val="auto"/>
        </w:rPr>
        <w:t>,A</w:t>
      </w:r>
      <w:proofErr w:type="gramEnd"/>
      <w:r w:rsidRPr="00F97229">
        <w:rPr>
          <w:rFonts w:cs="Arial"/>
          <w:color w:val="auto"/>
        </w:rPr>
        <w:t xml:space="preserve">. (2017) ‘Teamwork Training:  How to make it work’, Science For Work [blog ] 8th May. </w:t>
      </w:r>
      <w:proofErr w:type="spellStart"/>
      <w:r w:rsidRPr="00F97229">
        <w:rPr>
          <w:rFonts w:cs="Arial"/>
          <w:color w:val="auto"/>
        </w:rPr>
        <w:t>Availble</w:t>
      </w:r>
      <w:proofErr w:type="spellEnd"/>
      <w:r w:rsidRPr="00F97229">
        <w:rPr>
          <w:rFonts w:cs="Arial"/>
          <w:color w:val="auto"/>
        </w:rPr>
        <w:t xml:space="preserve"> at: https://scienceforwork.com/blog/teamwork-training/ (Accessed 5 December 2020)</w:t>
      </w:r>
      <w:r w:rsidRPr="00F97229">
        <w:rPr>
          <w:rFonts w:cs="Arial"/>
          <w:color w:val="auto"/>
        </w:rPr>
        <w:br/>
      </w:r>
      <w:r w:rsidRPr="00F97229">
        <w:rPr>
          <w:rFonts w:cs="Arial"/>
          <w:color w:val="auto"/>
        </w:rPr>
        <w:br/>
        <w:t>Edmondson, A. (2018) How to turn a group of strangers into a team [video] Available at https://www.youtube.com/watch</w:t>
      </w:r>
      <w:proofErr w:type="gramStart"/>
      <w:r w:rsidRPr="00F97229">
        <w:rPr>
          <w:rFonts w:cs="Arial"/>
          <w:color w:val="auto"/>
        </w:rPr>
        <w:t>?v</w:t>
      </w:r>
      <w:proofErr w:type="gramEnd"/>
      <w:r w:rsidRPr="00F97229">
        <w:rPr>
          <w:rFonts w:cs="Arial"/>
          <w:color w:val="auto"/>
        </w:rPr>
        <w:t>=3boKz0Exros (Accessed 2 December 2020)</w:t>
      </w:r>
      <w:r w:rsidRPr="00F97229">
        <w:rPr>
          <w:rFonts w:cs="Arial"/>
          <w:color w:val="auto"/>
        </w:rPr>
        <w:br/>
      </w:r>
      <w:r w:rsidRPr="00F97229">
        <w:rPr>
          <w:rFonts w:cs="Arial"/>
          <w:color w:val="auto"/>
        </w:rPr>
        <w:br/>
        <w:t xml:space="preserve">HBR (2020) </w:t>
      </w:r>
      <w:r w:rsidRPr="00F97229">
        <w:rPr>
          <w:rFonts w:cs="Arial"/>
          <w:i/>
          <w:color w:val="auto"/>
        </w:rPr>
        <w:t>Adapting Negotiations in a Remote World.</w:t>
      </w:r>
      <w:r w:rsidRPr="00F97229">
        <w:rPr>
          <w:rFonts w:cs="Arial"/>
          <w:color w:val="auto"/>
        </w:rPr>
        <w:t xml:space="preserve"> [</w:t>
      </w:r>
      <w:proofErr w:type="gramStart"/>
      <w:r w:rsidRPr="00F97229">
        <w:rPr>
          <w:rFonts w:cs="Arial"/>
          <w:color w:val="auto"/>
        </w:rPr>
        <w:t>podcast</w:t>
      </w:r>
      <w:proofErr w:type="gramEnd"/>
      <w:r w:rsidRPr="00F97229">
        <w:rPr>
          <w:rFonts w:cs="Arial"/>
          <w:color w:val="auto"/>
        </w:rPr>
        <w:t>] 4th August 2020. Available at: https://open.spotify.com/episode/0st3TpnOTzS7GZ5arGq7b0?si=EX0jf6uyRBm69Q4aR1T4AQ (Accessed 15 November 2020)</w:t>
      </w:r>
      <w:r w:rsidRPr="00F97229">
        <w:rPr>
          <w:rFonts w:cs="Arial"/>
          <w:color w:val="auto"/>
        </w:rPr>
        <w:br/>
      </w:r>
      <w:r w:rsidRPr="00F97229">
        <w:rPr>
          <w:rFonts w:cs="Arial"/>
          <w:color w:val="auto"/>
        </w:rPr>
        <w:br/>
        <w:t xml:space="preserve">Horn, R. (2009) </w:t>
      </w:r>
      <w:r w:rsidRPr="00F97229">
        <w:rPr>
          <w:rFonts w:cs="Arial"/>
          <w:i/>
          <w:color w:val="auto"/>
        </w:rPr>
        <w:t xml:space="preserve">The Business Skills Handbook. </w:t>
      </w:r>
      <w:r w:rsidRPr="00F97229">
        <w:rPr>
          <w:rFonts w:cs="Arial"/>
          <w:color w:val="auto"/>
        </w:rPr>
        <w:t xml:space="preserve">1st </w:t>
      </w:r>
      <w:proofErr w:type="spellStart"/>
      <w:r w:rsidRPr="00F97229">
        <w:rPr>
          <w:rFonts w:cs="Arial"/>
          <w:color w:val="auto"/>
        </w:rPr>
        <w:t>edn</w:t>
      </w:r>
      <w:proofErr w:type="spellEnd"/>
      <w:r w:rsidRPr="00F97229">
        <w:rPr>
          <w:rFonts w:cs="Arial"/>
          <w:color w:val="auto"/>
        </w:rPr>
        <w:t>. London: CIPD</w:t>
      </w:r>
      <w:r w:rsidRPr="00F97229">
        <w:rPr>
          <w:rFonts w:cs="Arial"/>
          <w:color w:val="auto"/>
        </w:rPr>
        <w:br/>
      </w:r>
      <w:r w:rsidRPr="00F97229">
        <w:rPr>
          <w:rFonts w:cs="Arial"/>
          <w:color w:val="auto"/>
        </w:rPr>
        <w:br/>
        <w:t xml:space="preserve">Knight, R. (2020) </w:t>
      </w:r>
      <w:proofErr w:type="gramStart"/>
      <w:r w:rsidRPr="00F97229">
        <w:rPr>
          <w:rFonts w:cs="Arial"/>
          <w:i/>
          <w:color w:val="auto"/>
        </w:rPr>
        <w:t>Managing</w:t>
      </w:r>
      <w:proofErr w:type="gramEnd"/>
      <w:r w:rsidRPr="00F97229">
        <w:rPr>
          <w:rFonts w:cs="Arial"/>
          <w:i/>
          <w:color w:val="auto"/>
        </w:rPr>
        <w:t xml:space="preserve"> a team with Conflicting Political Views.  </w:t>
      </w:r>
      <w:r w:rsidRPr="00F97229">
        <w:rPr>
          <w:rFonts w:cs="Arial"/>
          <w:color w:val="auto"/>
        </w:rPr>
        <w:t>Available at: https://hbr.org/2020/10/managing-a-team-with-conflicting-political-views (Accessed 13 December 2020)</w:t>
      </w:r>
      <w:r w:rsidRPr="00F97229">
        <w:rPr>
          <w:rFonts w:cs="Arial"/>
          <w:color w:val="auto"/>
        </w:rPr>
        <w:br/>
      </w:r>
      <w:r w:rsidRPr="00F97229">
        <w:rPr>
          <w:rFonts w:cs="Arial"/>
          <w:color w:val="auto"/>
        </w:rPr>
        <w:br/>
      </w:r>
      <w:r w:rsidRPr="00F97229">
        <w:rPr>
          <w:rFonts w:eastAsia="Times New Roman" w:cs="Arial"/>
          <w:color w:val="auto"/>
          <w:shd w:val="clear" w:color="auto" w:fill="FFFFFF"/>
          <w:lang w:val="en-GB"/>
        </w:rPr>
        <w:t xml:space="preserve">Watson, G. and </w:t>
      </w:r>
      <w:proofErr w:type="spellStart"/>
      <w:r w:rsidRPr="00F97229">
        <w:rPr>
          <w:rFonts w:eastAsia="Times New Roman" w:cs="Arial"/>
          <w:color w:val="auto"/>
          <w:shd w:val="clear" w:color="auto" w:fill="FFFFFF"/>
          <w:lang w:val="en-GB"/>
        </w:rPr>
        <w:t>Reissner</w:t>
      </w:r>
      <w:proofErr w:type="spellEnd"/>
      <w:r w:rsidRPr="00F97229">
        <w:rPr>
          <w:rFonts w:eastAsia="Times New Roman" w:cs="Arial"/>
          <w:color w:val="auto"/>
          <w:shd w:val="clear" w:color="auto" w:fill="FFFFFF"/>
          <w:lang w:val="en-GB"/>
        </w:rPr>
        <w:t>, S., 2014. </w:t>
      </w:r>
      <w:r w:rsidRPr="00F97229">
        <w:rPr>
          <w:rFonts w:eastAsia="Times New Roman" w:cs="Arial"/>
          <w:i/>
          <w:iCs/>
          <w:color w:val="auto"/>
          <w:lang w:val="en-GB"/>
        </w:rPr>
        <w:t>Developing Skills For Business Leadership</w:t>
      </w:r>
      <w:r w:rsidRPr="00F97229">
        <w:rPr>
          <w:rFonts w:eastAsia="Times New Roman" w:cs="Arial"/>
          <w:color w:val="auto"/>
          <w:shd w:val="clear" w:color="auto" w:fill="FFFFFF"/>
          <w:lang w:val="en-GB"/>
        </w:rPr>
        <w:t>. London: CIPD</w:t>
      </w:r>
      <w:r w:rsidRPr="00F97229">
        <w:rPr>
          <w:rFonts w:eastAsia="Times New Roman" w:cs="Arial"/>
          <w:color w:val="auto"/>
          <w:shd w:val="clear" w:color="auto" w:fill="FFFFFF"/>
          <w:lang w:val="en-GB"/>
        </w:rPr>
        <w:br/>
      </w:r>
      <w:r w:rsidRPr="00F97229">
        <w:rPr>
          <w:rFonts w:eastAsia="Times New Roman" w:cs="Arial"/>
          <w:color w:val="auto"/>
          <w:shd w:val="clear" w:color="auto" w:fill="FFFFFF"/>
          <w:lang w:val="en-GB"/>
        </w:rPr>
        <w:br/>
      </w:r>
      <w:r w:rsidRPr="00F97229">
        <w:rPr>
          <w:rFonts w:eastAsia="Times New Roman" w:cs="Arial"/>
          <w:color w:val="auto"/>
          <w:shd w:val="clear" w:color="auto" w:fill="FFFFFF"/>
          <w:lang w:val="en-GB"/>
        </w:rPr>
        <w:br/>
      </w:r>
      <w:r w:rsidRPr="00F97229">
        <w:rPr>
          <w:rFonts w:eastAsia="Times New Roman" w:cs="Arial"/>
          <w:color w:val="auto"/>
          <w:shd w:val="clear" w:color="auto" w:fill="FFFFFF"/>
          <w:lang w:val="en-GB"/>
        </w:rPr>
        <w:br/>
      </w:r>
      <w:r w:rsidRPr="00F97229">
        <w:rPr>
          <w:rFonts w:eastAsia="Times New Roman" w:cs="Arial"/>
          <w:color w:val="auto"/>
          <w:shd w:val="clear" w:color="auto" w:fill="FFFFFF"/>
          <w:lang w:val="en-GB"/>
        </w:rPr>
        <w:br/>
      </w:r>
      <w:r w:rsidRPr="00F97229">
        <w:rPr>
          <w:rFonts w:eastAsia="Times New Roman" w:cs="Arial"/>
          <w:color w:val="auto"/>
          <w:shd w:val="clear" w:color="auto" w:fill="FFFFFF"/>
          <w:lang w:val="en-GB"/>
        </w:rPr>
        <w:br/>
      </w:r>
      <w:r w:rsidRPr="00F97229">
        <w:rPr>
          <w:rFonts w:eastAsia="Times New Roman" w:cs="Arial"/>
          <w:color w:val="auto"/>
          <w:shd w:val="clear" w:color="auto" w:fill="FFFFFF"/>
          <w:lang w:val="en-GB"/>
        </w:rPr>
        <w:br/>
      </w:r>
      <w:r w:rsidRPr="00F97229">
        <w:rPr>
          <w:rFonts w:eastAsia="Times New Roman" w:cs="Arial"/>
          <w:color w:val="auto"/>
          <w:shd w:val="clear" w:color="auto" w:fill="FFFFFF"/>
          <w:lang w:val="en-GB"/>
        </w:rPr>
        <w:br/>
      </w:r>
      <w:r w:rsidRPr="00F97229">
        <w:rPr>
          <w:rFonts w:eastAsia="Times New Roman" w:cs="Arial"/>
          <w:color w:val="auto"/>
          <w:shd w:val="clear" w:color="auto" w:fill="FFFFFF"/>
          <w:lang w:val="en-GB"/>
        </w:rPr>
        <w:br/>
      </w:r>
      <w:r w:rsidRPr="00F97229">
        <w:rPr>
          <w:rFonts w:eastAsia="Times New Roman" w:cs="Arial"/>
          <w:color w:val="auto"/>
          <w:shd w:val="clear" w:color="auto" w:fill="FFFFFF"/>
          <w:lang w:val="en-GB"/>
        </w:rPr>
        <w:br/>
      </w:r>
      <w:r w:rsidRPr="00F97229">
        <w:rPr>
          <w:rFonts w:eastAsia="Times New Roman" w:cs="Arial"/>
          <w:color w:val="auto"/>
          <w:shd w:val="clear" w:color="auto" w:fill="FFFFFF"/>
          <w:lang w:val="en-GB"/>
        </w:rPr>
        <w:br/>
      </w:r>
      <w:r w:rsidRPr="00F97229">
        <w:rPr>
          <w:rFonts w:eastAsia="Times New Roman" w:cs="Arial"/>
          <w:color w:val="auto"/>
          <w:shd w:val="clear" w:color="auto" w:fill="FFFFFF"/>
          <w:lang w:val="en-GB"/>
        </w:rPr>
        <w:br/>
      </w:r>
    </w:p>
    <w:p w14:paraId="34362459" w14:textId="20D99B09" w:rsidR="00DE7B35" w:rsidRPr="00F97229" w:rsidRDefault="00DE7B35" w:rsidP="00DE7B35">
      <w:pPr>
        <w:rPr>
          <w:rFonts w:cs="Arial"/>
          <w:color w:val="auto"/>
        </w:rPr>
      </w:pPr>
      <w:r w:rsidRPr="00F97229">
        <w:rPr>
          <w:rFonts w:cs="Arial"/>
          <w:color w:val="auto"/>
          <w:u w:val="single"/>
        </w:rPr>
        <w:br/>
      </w:r>
      <w:r w:rsidRPr="00F97229">
        <w:rPr>
          <w:rFonts w:cs="Arial"/>
          <w:color w:val="auto"/>
          <w:u w:val="single"/>
        </w:rPr>
        <w:br/>
      </w:r>
      <w:r w:rsidRPr="00F97229">
        <w:rPr>
          <w:rFonts w:cs="Arial"/>
          <w:color w:val="auto"/>
          <w:u w:val="single"/>
        </w:rPr>
        <w:lastRenderedPageBreak/>
        <w:t>Activity Five</w:t>
      </w:r>
      <w:r w:rsidRPr="00F97229">
        <w:rPr>
          <w:rFonts w:cs="Arial"/>
          <w:color w:val="auto"/>
        </w:rPr>
        <w:t xml:space="preserve"> </w:t>
      </w:r>
      <w:r w:rsidRPr="00F97229">
        <w:rPr>
          <w:rFonts w:cs="Arial"/>
          <w:color w:val="auto"/>
        </w:rPr>
        <w:br/>
      </w:r>
      <w:r w:rsidRPr="00F97229">
        <w:rPr>
          <w:rFonts w:cs="Arial"/>
          <w:color w:val="auto"/>
        </w:rPr>
        <w:br/>
      </w:r>
      <w:r w:rsidRPr="00F97229">
        <w:rPr>
          <w:rFonts w:cs="Arial"/>
          <w:color w:val="auto"/>
          <w:u w:val="single"/>
        </w:rPr>
        <w:t>Introduction</w:t>
      </w:r>
      <w:r w:rsidRPr="00F97229">
        <w:rPr>
          <w:rFonts w:cs="Arial"/>
          <w:color w:val="auto"/>
          <w:u w:val="single"/>
        </w:rPr>
        <w:br/>
      </w:r>
      <w:r w:rsidRPr="00F97229">
        <w:rPr>
          <w:rFonts w:cs="Arial"/>
          <w:color w:val="auto"/>
          <w:u w:val="single"/>
        </w:rPr>
        <w:br/>
      </w:r>
      <w:r w:rsidRPr="00F97229">
        <w:rPr>
          <w:rFonts w:cs="Arial"/>
          <w:color w:val="auto"/>
        </w:rPr>
        <w:t xml:space="preserve">In order to complete this activity, I was required to carry out a self-assessment using the CIPD HR Professional Map 2013 at Band 2 to understand and pinpoint my professional development needs. The CIPD have since updated their Profession Map, however for the purpose of my studies I will refer to the 2013 version, but it will enable me to ‘benchmark and build my HR capability’ (CIPD, 2020). Although I will complete the assessment in full, I will focus on two professional areas and two </w:t>
      </w:r>
      <w:proofErr w:type="spellStart"/>
      <w:r w:rsidRPr="00F97229">
        <w:rPr>
          <w:rFonts w:cs="Arial"/>
          <w:color w:val="auto"/>
        </w:rPr>
        <w:t>behaviours</w:t>
      </w:r>
      <w:proofErr w:type="spellEnd"/>
      <w:r w:rsidRPr="00F97229">
        <w:rPr>
          <w:rFonts w:cs="Arial"/>
          <w:color w:val="auto"/>
        </w:rPr>
        <w:t xml:space="preserve"> in detail to justify the reasons for development. I will produce a personal develop plan (PDP) as guidance to meet my development objectives.</w:t>
      </w:r>
      <w:r w:rsidRPr="00F97229">
        <w:rPr>
          <w:rFonts w:cs="Arial"/>
          <w:color w:val="auto"/>
          <w:u w:val="single"/>
        </w:rPr>
        <w:br/>
      </w:r>
      <w:r w:rsidRPr="00F97229">
        <w:rPr>
          <w:rFonts w:cs="Arial"/>
          <w:color w:val="auto"/>
          <w:u w:val="single"/>
        </w:rPr>
        <w:br/>
        <w:t>Main</w:t>
      </w:r>
      <w:r w:rsidRPr="00F97229">
        <w:rPr>
          <w:rFonts w:cs="Arial"/>
          <w:color w:val="auto"/>
          <w:u w:val="single"/>
        </w:rPr>
        <w:br/>
      </w:r>
      <w:r w:rsidRPr="00F97229">
        <w:rPr>
          <w:rFonts w:cs="Arial"/>
          <w:color w:val="auto"/>
          <w:u w:val="single"/>
        </w:rPr>
        <w:br/>
      </w:r>
      <w:r w:rsidRPr="00F97229">
        <w:rPr>
          <w:rFonts w:cs="Arial"/>
          <w:color w:val="auto"/>
        </w:rPr>
        <w:t xml:space="preserve">Continuous Professional Development (CPD) is about continuing to improve and learn within your profession. </w:t>
      </w:r>
      <w:proofErr w:type="spellStart"/>
      <w:r w:rsidRPr="00F97229">
        <w:rPr>
          <w:rFonts w:cs="Arial"/>
          <w:color w:val="auto"/>
        </w:rPr>
        <w:t>Woodhams</w:t>
      </w:r>
      <w:proofErr w:type="spellEnd"/>
      <w:r w:rsidRPr="00F97229">
        <w:rPr>
          <w:rFonts w:cs="Arial"/>
          <w:color w:val="auto"/>
        </w:rPr>
        <w:t xml:space="preserve">, Perkins &amp; Wilkinson (2016) state that it is about keeping up to date with any changes within a business. CPD should be valuable to the professional, business and profession such as Human Resources (HR).  </w:t>
      </w:r>
      <w:r w:rsidRPr="00F97229">
        <w:rPr>
          <w:rFonts w:cs="Arial"/>
          <w:color w:val="auto"/>
        </w:rPr>
        <w:br/>
      </w:r>
      <w:r w:rsidRPr="00F97229">
        <w:rPr>
          <w:rFonts w:cs="Arial"/>
          <w:color w:val="auto"/>
        </w:rPr>
        <w:br/>
        <w:t>After completing the CIPD self-assessment (DOC5.1), I was able to understand the areas where I am exceeding and emerging at Band 2. From the results, it is clear what the areas in which I am thriving are. I understand this is because I work directly within recruitment. However, because I work directly within recruitment, this means there are plenty of other professional areas I can choose to work towards developing. The two professional areas and two behaviors I have decided to focus on are:</w:t>
      </w:r>
    </w:p>
    <w:p w14:paraId="1C1D45D2" w14:textId="77777777" w:rsidR="00DE7B35" w:rsidRPr="00F97229" w:rsidRDefault="00DE7B35" w:rsidP="00DE7B35">
      <w:pPr>
        <w:rPr>
          <w:rFonts w:cs="Arial"/>
          <w:color w:val="auto"/>
        </w:rPr>
      </w:pPr>
    </w:p>
    <w:p w14:paraId="2A0C5AD0" w14:textId="77777777" w:rsidR="00DE7B35" w:rsidRPr="00F97229" w:rsidRDefault="00DE7B35" w:rsidP="00DE7B35">
      <w:pPr>
        <w:pStyle w:val="ListParagraph"/>
        <w:numPr>
          <w:ilvl w:val="0"/>
          <w:numId w:val="3"/>
        </w:numPr>
        <w:suppressAutoHyphens w:val="0"/>
        <w:autoSpaceDN/>
        <w:contextualSpacing/>
        <w:textAlignment w:val="auto"/>
        <w:rPr>
          <w:rFonts w:ascii="Arial" w:hAnsi="Arial" w:cs="Arial"/>
          <w:sz w:val="22"/>
          <w:szCs w:val="22"/>
        </w:rPr>
      </w:pPr>
      <w:r w:rsidRPr="00F97229">
        <w:rPr>
          <w:rFonts w:ascii="Arial" w:hAnsi="Arial" w:cs="Arial"/>
          <w:sz w:val="22"/>
          <w:szCs w:val="22"/>
        </w:rPr>
        <w:t>Insights, Strategy &amp; Solutions (core area)</w:t>
      </w:r>
    </w:p>
    <w:p w14:paraId="3704A904" w14:textId="77777777" w:rsidR="00DE7B35" w:rsidRPr="00F97229" w:rsidRDefault="00DE7B35" w:rsidP="00DE7B35">
      <w:pPr>
        <w:pStyle w:val="ListParagraph"/>
        <w:numPr>
          <w:ilvl w:val="0"/>
          <w:numId w:val="3"/>
        </w:numPr>
        <w:suppressAutoHyphens w:val="0"/>
        <w:autoSpaceDN/>
        <w:contextualSpacing/>
        <w:textAlignment w:val="auto"/>
        <w:rPr>
          <w:rFonts w:ascii="Arial" w:hAnsi="Arial" w:cs="Arial"/>
          <w:sz w:val="22"/>
          <w:szCs w:val="22"/>
        </w:rPr>
      </w:pPr>
      <w:r w:rsidRPr="00F97229">
        <w:rPr>
          <w:rFonts w:ascii="Arial" w:hAnsi="Arial" w:cs="Arial"/>
          <w:sz w:val="22"/>
          <w:szCs w:val="22"/>
        </w:rPr>
        <w:t>Learning &amp; Development</w:t>
      </w:r>
    </w:p>
    <w:p w14:paraId="48D4D4EC" w14:textId="77777777" w:rsidR="00DE7B35" w:rsidRPr="00F97229" w:rsidRDefault="00DE7B35" w:rsidP="00DE7B35">
      <w:pPr>
        <w:pStyle w:val="ListParagraph"/>
        <w:numPr>
          <w:ilvl w:val="0"/>
          <w:numId w:val="3"/>
        </w:numPr>
        <w:suppressAutoHyphens w:val="0"/>
        <w:autoSpaceDN/>
        <w:contextualSpacing/>
        <w:textAlignment w:val="auto"/>
        <w:rPr>
          <w:rFonts w:ascii="Arial" w:hAnsi="Arial" w:cs="Arial"/>
          <w:sz w:val="22"/>
          <w:szCs w:val="22"/>
        </w:rPr>
      </w:pPr>
      <w:r w:rsidRPr="00F97229">
        <w:rPr>
          <w:rFonts w:ascii="Arial" w:hAnsi="Arial" w:cs="Arial"/>
          <w:sz w:val="22"/>
          <w:szCs w:val="22"/>
        </w:rPr>
        <w:t>Curious</w:t>
      </w:r>
    </w:p>
    <w:p w14:paraId="27F92CBD" w14:textId="77777777" w:rsidR="00DE7B35" w:rsidRPr="00F97229" w:rsidRDefault="00DE7B35" w:rsidP="00DE7B35">
      <w:pPr>
        <w:pStyle w:val="ListParagraph"/>
        <w:numPr>
          <w:ilvl w:val="0"/>
          <w:numId w:val="3"/>
        </w:numPr>
        <w:suppressAutoHyphens w:val="0"/>
        <w:autoSpaceDN/>
        <w:contextualSpacing/>
        <w:textAlignment w:val="auto"/>
        <w:rPr>
          <w:rFonts w:ascii="Arial" w:hAnsi="Arial" w:cs="Arial"/>
          <w:sz w:val="22"/>
          <w:szCs w:val="22"/>
        </w:rPr>
      </w:pPr>
      <w:r w:rsidRPr="00F97229">
        <w:rPr>
          <w:rFonts w:ascii="Arial" w:hAnsi="Arial" w:cs="Arial"/>
          <w:sz w:val="22"/>
          <w:szCs w:val="22"/>
        </w:rPr>
        <w:t>Decisive Thinker</w:t>
      </w:r>
    </w:p>
    <w:p w14:paraId="1D3621AF" w14:textId="77777777" w:rsidR="00DE7B35" w:rsidRPr="00F97229" w:rsidRDefault="00DE7B35" w:rsidP="00DE7B35">
      <w:pPr>
        <w:rPr>
          <w:rFonts w:cs="Arial"/>
          <w:color w:val="auto"/>
        </w:rPr>
      </w:pPr>
    </w:p>
    <w:p w14:paraId="40B6F3F1" w14:textId="77777777" w:rsidR="00DE7B35" w:rsidRPr="00F97229" w:rsidRDefault="00DE7B35" w:rsidP="00DE7B35">
      <w:pPr>
        <w:rPr>
          <w:rFonts w:cs="Arial"/>
          <w:color w:val="auto"/>
        </w:rPr>
      </w:pPr>
      <w:r w:rsidRPr="00F97229">
        <w:rPr>
          <w:rFonts w:cs="Arial"/>
          <w:color w:val="auto"/>
        </w:rPr>
        <w:t xml:space="preserve">Out of the two core professional areas, I have chosen Insights, Strategy &amp; Solutions, rather than Leading HR because I feel this is something I could develop further within my current role. “Develop understanding of the </w:t>
      </w:r>
      <w:proofErr w:type="spellStart"/>
      <w:r w:rsidRPr="00F97229">
        <w:rPr>
          <w:rFonts w:cs="Arial"/>
          <w:color w:val="auto"/>
        </w:rPr>
        <w:t>organisation</w:t>
      </w:r>
      <w:proofErr w:type="spellEnd"/>
      <w:r w:rsidRPr="00F97229">
        <w:rPr>
          <w:rFonts w:cs="Arial"/>
          <w:color w:val="auto"/>
        </w:rPr>
        <w:t xml:space="preserve"> and it’s context and use these insights to tailor strategy and solutions to meeting </w:t>
      </w:r>
      <w:proofErr w:type="spellStart"/>
      <w:r w:rsidRPr="00F97229">
        <w:rPr>
          <w:rFonts w:cs="Arial"/>
          <w:color w:val="auto"/>
        </w:rPr>
        <w:t>organisational</w:t>
      </w:r>
      <w:proofErr w:type="spellEnd"/>
      <w:r w:rsidRPr="00F97229">
        <w:rPr>
          <w:rFonts w:cs="Arial"/>
          <w:color w:val="auto"/>
        </w:rPr>
        <w:t xml:space="preserve"> needs now and in the future” (CIPD, 2020, 2013 Profession Map). My understanding of this professional area has already covered in activity two of this assignment, however in regard to myself as a HR professional, I believe I have the appropriate competences but I now need to start implementing them. I have arranged a meeting with my line manager to discuss the possibilities of how I can do this. I will also provide evidence when I create my Personal Development Plan (PDP). </w:t>
      </w:r>
      <w:r w:rsidRPr="00F97229">
        <w:rPr>
          <w:rFonts w:cs="Arial"/>
          <w:color w:val="auto"/>
        </w:rPr>
        <w:br/>
      </w:r>
      <w:r w:rsidRPr="00F97229">
        <w:rPr>
          <w:rFonts w:cs="Arial"/>
          <w:color w:val="auto"/>
        </w:rPr>
        <w:br/>
        <w:t xml:space="preserve">Learning &amp; Development is the other professional area that I am going to explore further as it is a topic I am interested in, and would also like to develop knowledge and understanding about.  Similar to Insights, Strategy &amp; Solutions, this professional area is about ensuring all members of staff have the correct skills in order to do their job, and that they are able to develop these skills further if needed, whether it is something simple such as keeping up to date with legislation, or to help progress their career goals. It is also to keep colleagues interested in learning and achieving (CIPD, 2020). </w:t>
      </w:r>
      <w:r w:rsidRPr="00F97229">
        <w:rPr>
          <w:rFonts w:cs="Arial"/>
          <w:color w:val="auto"/>
        </w:rPr>
        <w:br/>
      </w:r>
      <w:r w:rsidRPr="00F97229">
        <w:rPr>
          <w:rFonts w:cs="Arial"/>
          <w:color w:val="auto"/>
        </w:rPr>
        <w:br/>
      </w:r>
      <w:r w:rsidRPr="00F97229">
        <w:rPr>
          <w:rFonts w:cs="Arial"/>
          <w:color w:val="auto"/>
        </w:rPr>
        <w:br/>
        <w:t xml:space="preserve">     The two </w:t>
      </w:r>
      <w:proofErr w:type="spellStart"/>
      <w:r w:rsidRPr="00F97229">
        <w:rPr>
          <w:rFonts w:cs="Arial"/>
          <w:color w:val="auto"/>
        </w:rPr>
        <w:t>behaviours</w:t>
      </w:r>
      <w:proofErr w:type="spellEnd"/>
      <w:r w:rsidRPr="00F97229">
        <w:rPr>
          <w:rFonts w:cs="Arial"/>
          <w:color w:val="auto"/>
        </w:rPr>
        <w:t xml:space="preserve"> I will concentrate on are Curious and Decisive thinker because the results from the CIPD self-assessment have identified that these are the two </w:t>
      </w:r>
      <w:proofErr w:type="spellStart"/>
      <w:r w:rsidRPr="00F97229">
        <w:rPr>
          <w:rFonts w:cs="Arial"/>
          <w:color w:val="auto"/>
        </w:rPr>
        <w:t>behaviours</w:t>
      </w:r>
      <w:proofErr w:type="spellEnd"/>
      <w:r w:rsidRPr="00F97229">
        <w:rPr>
          <w:rFonts w:cs="Arial"/>
          <w:color w:val="auto"/>
        </w:rPr>
        <w:t xml:space="preserve"> in which I need to develop. I will ensure I add goals to my PDP and also cover the development actions advised from the self-assessment.</w:t>
      </w:r>
      <w:r w:rsidRPr="00F97229">
        <w:rPr>
          <w:rFonts w:cs="Arial"/>
          <w:color w:val="auto"/>
        </w:rPr>
        <w:br/>
      </w:r>
      <w:r w:rsidRPr="00F97229">
        <w:rPr>
          <w:rFonts w:cs="Arial"/>
          <w:color w:val="auto"/>
        </w:rPr>
        <w:br/>
      </w:r>
      <w:r w:rsidRPr="00F97229">
        <w:rPr>
          <w:rFonts w:cs="Arial"/>
          <w:color w:val="auto"/>
        </w:rPr>
        <w:lastRenderedPageBreak/>
        <w:t xml:space="preserve">I completed a communication style questionnaire (DOC5.2) and a learning style questionnaire (DOC.5.3), which has helped me to understand how I learn and how best I communicate. My way of communicating is assertive which </w:t>
      </w:r>
      <w:proofErr w:type="spellStart"/>
      <w:r w:rsidRPr="00F97229">
        <w:rPr>
          <w:rFonts w:cs="Arial"/>
          <w:color w:val="auto"/>
        </w:rPr>
        <w:t>Jaradat</w:t>
      </w:r>
      <w:proofErr w:type="spellEnd"/>
      <w:r w:rsidRPr="00F97229">
        <w:rPr>
          <w:rFonts w:cs="Arial"/>
          <w:color w:val="auto"/>
        </w:rPr>
        <w:t xml:space="preserve"> &amp; </w:t>
      </w:r>
      <w:proofErr w:type="spellStart"/>
      <w:r w:rsidRPr="00F97229">
        <w:rPr>
          <w:rFonts w:cs="Arial"/>
          <w:color w:val="auto"/>
        </w:rPr>
        <w:t>Pipas</w:t>
      </w:r>
      <w:proofErr w:type="spellEnd"/>
      <w:r w:rsidRPr="00F97229">
        <w:rPr>
          <w:rFonts w:cs="Arial"/>
          <w:color w:val="auto"/>
        </w:rPr>
        <w:t xml:space="preserve"> (2010) suggest is the ability to articulate my views or opinions on a situation while appreciating the opinion of others. Reflector is my learning style, which according to </w:t>
      </w:r>
      <w:proofErr w:type="spellStart"/>
      <w:r w:rsidRPr="00F97229">
        <w:rPr>
          <w:rFonts w:cs="Arial"/>
          <w:color w:val="auto"/>
        </w:rPr>
        <w:t>Rosewell</w:t>
      </w:r>
      <w:proofErr w:type="spellEnd"/>
      <w:r w:rsidRPr="00F97229">
        <w:rPr>
          <w:rFonts w:cs="Arial"/>
          <w:color w:val="auto"/>
        </w:rPr>
        <w:t xml:space="preserve"> (2005) means that I prefer to study a situation and think about it before taking any action.</w:t>
      </w:r>
      <w:r w:rsidRPr="00F97229">
        <w:rPr>
          <w:rFonts w:cs="Arial"/>
          <w:color w:val="auto"/>
        </w:rPr>
        <w:br/>
      </w:r>
      <w:r w:rsidRPr="00F97229">
        <w:rPr>
          <w:rFonts w:cs="Arial"/>
          <w:color w:val="auto"/>
        </w:rPr>
        <w:br/>
        <w:t xml:space="preserve">I will follow the six-step guide as </w:t>
      </w:r>
      <w:proofErr w:type="spellStart"/>
      <w:r w:rsidRPr="00F97229">
        <w:rPr>
          <w:rFonts w:cs="Arial"/>
          <w:color w:val="auto"/>
        </w:rPr>
        <w:t>Woodhams</w:t>
      </w:r>
      <w:proofErr w:type="spellEnd"/>
      <w:r w:rsidRPr="00F97229">
        <w:rPr>
          <w:rFonts w:cs="Arial"/>
          <w:color w:val="auto"/>
        </w:rPr>
        <w:t>, Perkins &amp; Wilkinson (2016) recommend in the core textbook:</w:t>
      </w:r>
    </w:p>
    <w:p w14:paraId="45B93553" w14:textId="77777777" w:rsidR="00DE7B35" w:rsidRPr="00F97229" w:rsidRDefault="00DE7B35" w:rsidP="00DE7B35">
      <w:pPr>
        <w:rPr>
          <w:rFonts w:cs="Arial"/>
          <w:color w:val="auto"/>
        </w:rPr>
      </w:pPr>
    </w:p>
    <w:p w14:paraId="6D3F83A5" w14:textId="77777777" w:rsidR="00DE7B35" w:rsidRPr="00F97229" w:rsidRDefault="00DE7B35" w:rsidP="00DE7B35">
      <w:pPr>
        <w:pStyle w:val="ListParagraph"/>
        <w:numPr>
          <w:ilvl w:val="0"/>
          <w:numId w:val="4"/>
        </w:numPr>
        <w:suppressAutoHyphens w:val="0"/>
        <w:autoSpaceDN/>
        <w:contextualSpacing/>
        <w:textAlignment w:val="auto"/>
        <w:rPr>
          <w:rFonts w:ascii="Arial" w:hAnsi="Arial" w:cs="Arial"/>
          <w:sz w:val="22"/>
          <w:szCs w:val="22"/>
        </w:rPr>
      </w:pPr>
      <w:r w:rsidRPr="00F97229">
        <w:rPr>
          <w:rFonts w:ascii="Arial" w:hAnsi="Arial" w:cs="Arial"/>
          <w:sz w:val="22"/>
          <w:szCs w:val="22"/>
        </w:rPr>
        <w:t>Learning Needs</w:t>
      </w:r>
      <w:r w:rsidRPr="00F97229">
        <w:rPr>
          <w:rFonts w:ascii="Arial" w:hAnsi="Arial" w:cs="Arial"/>
          <w:sz w:val="22"/>
          <w:szCs w:val="22"/>
        </w:rPr>
        <w:tab/>
      </w:r>
      <w:r w:rsidRPr="00F97229">
        <w:rPr>
          <w:rFonts w:ascii="Arial" w:hAnsi="Arial" w:cs="Arial"/>
          <w:sz w:val="22"/>
          <w:szCs w:val="22"/>
        </w:rPr>
        <w:tab/>
      </w:r>
    </w:p>
    <w:p w14:paraId="38AA509F" w14:textId="77777777" w:rsidR="00DE7B35" w:rsidRPr="00F97229" w:rsidRDefault="00DE7B35" w:rsidP="00DE7B35">
      <w:pPr>
        <w:rPr>
          <w:rFonts w:cs="Arial"/>
          <w:color w:val="auto"/>
        </w:rPr>
      </w:pPr>
      <w:r w:rsidRPr="00F97229">
        <w:rPr>
          <w:rFonts w:cs="Arial"/>
          <w:color w:val="auto"/>
        </w:rPr>
        <w:br/>
        <w:t>Before conducting my PDP, I need to consider the various learning needs and which will be best suited. Looking at the development actions, both the situational approach and request feedback will be used. Benchmarking could be problematic due to restrictions within my profession and company.</w:t>
      </w:r>
    </w:p>
    <w:p w14:paraId="78E3AB04" w14:textId="77777777" w:rsidR="00DE7B35" w:rsidRPr="00F97229" w:rsidRDefault="00DE7B35" w:rsidP="00DE7B35">
      <w:pPr>
        <w:rPr>
          <w:rFonts w:cs="Arial"/>
          <w:color w:val="auto"/>
        </w:rPr>
      </w:pPr>
    </w:p>
    <w:p w14:paraId="5124AEB0" w14:textId="77777777" w:rsidR="00DE7B35" w:rsidRPr="00F97229" w:rsidRDefault="00DE7B35" w:rsidP="00DE7B35">
      <w:pPr>
        <w:pStyle w:val="ListParagraph"/>
        <w:numPr>
          <w:ilvl w:val="0"/>
          <w:numId w:val="4"/>
        </w:numPr>
        <w:suppressAutoHyphens w:val="0"/>
        <w:autoSpaceDN/>
        <w:ind w:left="0" w:firstLine="349"/>
        <w:contextualSpacing/>
        <w:textAlignment w:val="auto"/>
        <w:rPr>
          <w:rFonts w:ascii="Arial" w:hAnsi="Arial" w:cs="Arial"/>
          <w:sz w:val="22"/>
          <w:szCs w:val="22"/>
        </w:rPr>
      </w:pPr>
      <w:r w:rsidRPr="00F97229">
        <w:rPr>
          <w:rFonts w:ascii="Arial" w:hAnsi="Arial" w:cs="Arial"/>
          <w:sz w:val="22"/>
          <w:szCs w:val="22"/>
        </w:rPr>
        <w:t xml:space="preserve">Objectives </w:t>
      </w:r>
      <w:r w:rsidRPr="00F97229">
        <w:rPr>
          <w:rFonts w:ascii="Arial" w:hAnsi="Arial" w:cs="Arial"/>
          <w:sz w:val="22"/>
          <w:szCs w:val="22"/>
        </w:rPr>
        <w:br/>
      </w:r>
      <w:r w:rsidRPr="00F97229">
        <w:rPr>
          <w:rFonts w:ascii="Arial" w:hAnsi="Arial" w:cs="Arial"/>
          <w:sz w:val="22"/>
          <w:szCs w:val="22"/>
        </w:rPr>
        <w:br/>
        <w:t>As advised, I will follow the SMART method and ensure each objective identifies a clear goal. I will also ensure each goal I set is relatable to my profession, company or studies in order for it to be relevant, accurate and doable. I also want to set myself personal goals, which I believe are important such as time management skills. “There are 168 hours in every week; no one gets any more than anyone else and yet some people get more done than others” (Horn, 2009, p9)</w:t>
      </w:r>
      <w:r w:rsidRPr="00F97229">
        <w:rPr>
          <w:rFonts w:ascii="Arial" w:hAnsi="Arial" w:cs="Arial"/>
          <w:sz w:val="22"/>
          <w:szCs w:val="22"/>
        </w:rPr>
        <w:br/>
      </w:r>
    </w:p>
    <w:p w14:paraId="074E880F" w14:textId="77777777" w:rsidR="00DE7B35" w:rsidRPr="00F97229" w:rsidRDefault="00DE7B35" w:rsidP="00DE7B35">
      <w:pPr>
        <w:pStyle w:val="ListParagraph"/>
        <w:numPr>
          <w:ilvl w:val="0"/>
          <w:numId w:val="4"/>
        </w:numPr>
        <w:suppressAutoHyphens w:val="0"/>
        <w:autoSpaceDN/>
        <w:ind w:left="0" w:firstLine="360"/>
        <w:contextualSpacing/>
        <w:textAlignment w:val="auto"/>
        <w:rPr>
          <w:rFonts w:ascii="Arial" w:hAnsi="Arial" w:cs="Arial"/>
          <w:sz w:val="22"/>
          <w:szCs w:val="22"/>
        </w:rPr>
      </w:pPr>
      <w:r w:rsidRPr="00F97229">
        <w:rPr>
          <w:rFonts w:ascii="Arial" w:hAnsi="Arial" w:cs="Arial"/>
          <w:sz w:val="22"/>
          <w:szCs w:val="22"/>
        </w:rPr>
        <w:t>Opportunities</w:t>
      </w:r>
      <w:r w:rsidRPr="00F97229">
        <w:rPr>
          <w:rFonts w:ascii="Arial" w:hAnsi="Arial" w:cs="Arial"/>
          <w:sz w:val="22"/>
          <w:szCs w:val="22"/>
        </w:rPr>
        <w:br/>
      </w:r>
      <w:r w:rsidRPr="00F97229">
        <w:rPr>
          <w:rFonts w:ascii="Arial" w:hAnsi="Arial" w:cs="Arial"/>
          <w:sz w:val="22"/>
          <w:szCs w:val="22"/>
        </w:rPr>
        <w:br/>
        <w:t xml:space="preserve">With these objectives in mind, I will select opportunities for development by studying in my own time alongside learning on the job. I hope to put what I learn from self-study into practice at work. I would like to learn from others where possible whether that is from colleagues at work, lecturers’ guidance or classroom peers. </w:t>
      </w:r>
      <w:r w:rsidRPr="00F97229">
        <w:rPr>
          <w:rFonts w:ascii="Arial" w:hAnsi="Arial" w:cs="Arial"/>
          <w:sz w:val="22"/>
          <w:szCs w:val="22"/>
        </w:rPr>
        <w:br/>
      </w:r>
    </w:p>
    <w:p w14:paraId="6AC64D10" w14:textId="77777777" w:rsidR="00DE7B35" w:rsidRPr="00F97229" w:rsidRDefault="00DE7B35" w:rsidP="00DE7B35">
      <w:pPr>
        <w:pStyle w:val="ListParagraph"/>
        <w:numPr>
          <w:ilvl w:val="0"/>
          <w:numId w:val="4"/>
        </w:numPr>
        <w:suppressAutoHyphens w:val="0"/>
        <w:autoSpaceDN/>
        <w:ind w:left="0" w:firstLine="360"/>
        <w:contextualSpacing/>
        <w:textAlignment w:val="auto"/>
        <w:rPr>
          <w:rFonts w:ascii="Arial" w:hAnsi="Arial" w:cs="Arial"/>
          <w:sz w:val="22"/>
          <w:szCs w:val="22"/>
        </w:rPr>
      </w:pPr>
      <w:r w:rsidRPr="00F97229">
        <w:rPr>
          <w:rFonts w:ascii="Arial" w:hAnsi="Arial" w:cs="Arial"/>
          <w:sz w:val="22"/>
          <w:szCs w:val="22"/>
        </w:rPr>
        <w:t>Actions</w:t>
      </w:r>
      <w:r w:rsidRPr="00F97229">
        <w:rPr>
          <w:rFonts w:ascii="Arial" w:hAnsi="Arial" w:cs="Arial"/>
          <w:sz w:val="22"/>
          <w:szCs w:val="22"/>
        </w:rPr>
        <w:br/>
      </w:r>
      <w:r w:rsidRPr="00F97229">
        <w:rPr>
          <w:rFonts w:ascii="Arial" w:hAnsi="Arial" w:cs="Arial"/>
          <w:sz w:val="22"/>
          <w:szCs w:val="22"/>
        </w:rPr>
        <w:br/>
        <w:t xml:space="preserve">With the correct guidance and understanding of what is expected of me, I will now produce a PDP, which I will work on until the end of my studies. I will be setting myself development objectives, which include the two professional areas and two behaviours along with others, such as time management, in order to regularly enhance my knowledge and skills. An example of one of my planned actions: </w:t>
      </w:r>
      <w:r w:rsidRPr="00F97229">
        <w:rPr>
          <w:rFonts w:ascii="Arial" w:hAnsi="Arial" w:cs="Arial"/>
          <w:sz w:val="22"/>
          <w:szCs w:val="22"/>
        </w:rPr>
        <w:br/>
      </w:r>
      <w:r w:rsidRPr="00F97229">
        <w:rPr>
          <w:rFonts w:ascii="Arial" w:hAnsi="Arial" w:cs="Arial"/>
          <w:sz w:val="22"/>
          <w:szCs w:val="22"/>
        </w:rPr>
        <w:br/>
        <w:t>WHAT: Research into Insights, Strategy &amp; Solutions. Significant issues currently affecting the organisation.</w:t>
      </w:r>
      <w:r w:rsidRPr="00F97229">
        <w:rPr>
          <w:rFonts w:ascii="Arial" w:hAnsi="Arial" w:cs="Arial"/>
          <w:sz w:val="22"/>
          <w:szCs w:val="22"/>
        </w:rPr>
        <w:br/>
        <w:t>HOW: Research any issues and arrange a meeting with my line manger to discuss.</w:t>
      </w:r>
      <w:r w:rsidRPr="00F97229">
        <w:rPr>
          <w:rFonts w:ascii="Arial" w:hAnsi="Arial" w:cs="Arial"/>
          <w:sz w:val="22"/>
          <w:szCs w:val="22"/>
        </w:rPr>
        <w:br/>
        <w:t>WHERE: Workplace.</w:t>
      </w:r>
      <w:r w:rsidRPr="00F97229">
        <w:rPr>
          <w:rFonts w:ascii="Arial" w:hAnsi="Arial" w:cs="Arial"/>
          <w:sz w:val="22"/>
          <w:szCs w:val="22"/>
        </w:rPr>
        <w:br/>
        <w:t>WHEN: Arrange follow up meeting two weeks after to discuss my findings.</w:t>
      </w:r>
      <w:r w:rsidRPr="00F97229">
        <w:rPr>
          <w:rFonts w:ascii="Arial" w:hAnsi="Arial" w:cs="Arial"/>
          <w:sz w:val="22"/>
          <w:szCs w:val="22"/>
        </w:rPr>
        <w:br/>
      </w:r>
      <w:r w:rsidRPr="00F97229">
        <w:rPr>
          <w:rFonts w:ascii="Arial" w:hAnsi="Arial" w:cs="Arial"/>
          <w:sz w:val="22"/>
          <w:szCs w:val="22"/>
        </w:rPr>
        <w:br/>
      </w:r>
    </w:p>
    <w:p w14:paraId="54873FB2" w14:textId="77777777" w:rsidR="00DE7B35" w:rsidRPr="00F97229" w:rsidRDefault="00DE7B35" w:rsidP="00DE7B35">
      <w:pPr>
        <w:pStyle w:val="ListParagraph"/>
        <w:numPr>
          <w:ilvl w:val="0"/>
          <w:numId w:val="4"/>
        </w:numPr>
        <w:suppressAutoHyphens w:val="0"/>
        <w:autoSpaceDN/>
        <w:contextualSpacing/>
        <w:textAlignment w:val="auto"/>
        <w:rPr>
          <w:rFonts w:ascii="Arial" w:hAnsi="Arial" w:cs="Arial"/>
          <w:sz w:val="22"/>
          <w:szCs w:val="22"/>
        </w:rPr>
      </w:pPr>
      <w:r w:rsidRPr="00F97229">
        <w:rPr>
          <w:rFonts w:ascii="Arial" w:hAnsi="Arial" w:cs="Arial"/>
          <w:sz w:val="22"/>
          <w:szCs w:val="22"/>
        </w:rPr>
        <w:t xml:space="preserve">Progress </w:t>
      </w:r>
    </w:p>
    <w:p w14:paraId="63A36442" w14:textId="77777777" w:rsidR="00DE7B35" w:rsidRPr="00F97229" w:rsidRDefault="00DE7B35" w:rsidP="00DE7B35">
      <w:pPr>
        <w:rPr>
          <w:rFonts w:cs="Arial"/>
          <w:color w:val="auto"/>
        </w:rPr>
      </w:pPr>
    </w:p>
    <w:p w14:paraId="0E4A1497" w14:textId="77777777" w:rsidR="00DE7B35" w:rsidRPr="00F97229" w:rsidRDefault="00DE7B35" w:rsidP="00DE7B35">
      <w:pPr>
        <w:rPr>
          <w:rFonts w:cs="Arial"/>
          <w:color w:val="auto"/>
        </w:rPr>
      </w:pPr>
      <w:r w:rsidRPr="00F97229">
        <w:rPr>
          <w:rFonts w:cs="Arial"/>
          <w:color w:val="auto"/>
        </w:rPr>
        <w:t>My support mechanisms will be my line manager at work and I will also seek support from my lecturers. I will seek guidance and ask for advice as I go along.</w:t>
      </w:r>
      <w:r w:rsidRPr="00F97229">
        <w:rPr>
          <w:rFonts w:cs="Arial"/>
          <w:color w:val="auto"/>
        </w:rPr>
        <w:br/>
      </w:r>
    </w:p>
    <w:p w14:paraId="4B04ABD0" w14:textId="77777777" w:rsidR="00DE7B35" w:rsidRPr="00F97229" w:rsidRDefault="00DE7B35" w:rsidP="00DE7B35">
      <w:pPr>
        <w:pStyle w:val="ListParagraph"/>
        <w:numPr>
          <w:ilvl w:val="0"/>
          <w:numId w:val="4"/>
        </w:numPr>
        <w:suppressAutoHyphens w:val="0"/>
        <w:autoSpaceDN/>
        <w:contextualSpacing/>
        <w:textAlignment w:val="auto"/>
        <w:rPr>
          <w:rFonts w:ascii="Arial" w:hAnsi="Arial" w:cs="Arial"/>
          <w:sz w:val="22"/>
          <w:szCs w:val="22"/>
        </w:rPr>
      </w:pPr>
      <w:r w:rsidRPr="00F97229">
        <w:rPr>
          <w:rFonts w:ascii="Arial" w:hAnsi="Arial" w:cs="Arial"/>
          <w:sz w:val="22"/>
          <w:szCs w:val="22"/>
        </w:rPr>
        <w:t>Assessment</w:t>
      </w:r>
    </w:p>
    <w:p w14:paraId="0D4024EE" w14:textId="77777777" w:rsidR="00DE7B35" w:rsidRPr="00F97229" w:rsidRDefault="00DE7B35" w:rsidP="00DE7B35">
      <w:pPr>
        <w:rPr>
          <w:rFonts w:cs="Arial"/>
          <w:color w:val="auto"/>
        </w:rPr>
      </w:pPr>
    </w:p>
    <w:p w14:paraId="6AF7E97C" w14:textId="5A22154B" w:rsidR="00DE7B35" w:rsidRPr="00F97229" w:rsidRDefault="00DE7B35" w:rsidP="00DE7B35">
      <w:pPr>
        <w:rPr>
          <w:rFonts w:eastAsia="Times New Roman" w:cs="Arial"/>
          <w:color w:val="auto"/>
          <w:lang w:val="en-GB"/>
        </w:rPr>
      </w:pPr>
      <w:r w:rsidRPr="00F97229">
        <w:rPr>
          <w:rFonts w:cs="Arial"/>
          <w:color w:val="auto"/>
        </w:rPr>
        <w:t>This will be ongoing as I work my way through my PDP, which will now be continuous and is not due until March 2022.</w:t>
      </w:r>
      <w:r w:rsidRPr="00F97229">
        <w:rPr>
          <w:rFonts w:cs="Arial"/>
          <w:color w:val="auto"/>
        </w:rPr>
        <w:tab/>
      </w:r>
      <w:r w:rsidRPr="00F97229">
        <w:rPr>
          <w:rFonts w:cs="Arial"/>
          <w:color w:val="auto"/>
          <w:u w:val="single"/>
        </w:rPr>
        <w:br/>
      </w:r>
      <w:r w:rsidRPr="00F97229">
        <w:rPr>
          <w:rFonts w:cs="Arial"/>
          <w:color w:val="auto"/>
          <w:u w:val="single"/>
        </w:rPr>
        <w:lastRenderedPageBreak/>
        <w:t>Conclusion</w:t>
      </w:r>
      <w:r w:rsidRPr="00F97229">
        <w:rPr>
          <w:rFonts w:cs="Arial"/>
          <w:color w:val="auto"/>
        </w:rPr>
        <w:br/>
      </w:r>
      <w:r w:rsidRPr="00F97229">
        <w:rPr>
          <w:rFonts w:cs="Arial"/>
          <w:color w:val="auto"/>
        </w:rPr>
        <w:br/>
        <w:t xml:space="preserve">I found the CIPD self-assessment a very useful and accurate tool as a way for me to pinpoint where I stand professionally within HR. I was concerned as my role is specific and therefore I do not cover all of the professional areas, however I hope to turn this negative into a positive by setting myself tasks within my PDP which will allow me to develop my knowledge further and gain additional skills. I look forward to establishing my PDP (DOC5.4). </w:t>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u w:val="single"/>
        </w:rPr>
        <w:br/>
      </w:r>
      <w:r w:rsidRPr="00F97229">
        <w:rPr>
          <w:rFonts w:cs="Arial"/>
          <w:color w:val="auto"/>
          <w:u w:val="single"/>
        </w:rPr>
        <w:lastRenderedPageBreak/>
        <w:t>Activity Five</w:t>
      </w:r>
      <w:r w:rsidRPr="00F97229">
        <w:rPr>
          <w:rFonts w:cs="Arial"/>
          <w:color w:val="auto"/>
        </w:rPr>
        <w:t xml:space="preserve"> </w:t>
      </w:r>
      <w:r w:rsidRPr="00F97229">
        <w:rPr>
          <w:rFonts w:cs="Arial"/>
          <w:color w:val="auto"/>
        </w:rPr>
        <w:br/>
      </w:r>
      <w:r w:rsidRPr="00F97229">
        <w:rPr>
          <w:rFonts w:cs="Arial"/>
          <w:color w:val="auto"/>
          <w:u w:val="single"/>
        </w:rPr>
        <w:t>References &amp; Bibliography</w:t>
      </w:r>
      <w:r w:rsidRPr="00F97229">
        <w:rPr>
          <w:rFonts w:cs="Arial"/>
          <w:color w:val="auto"/>
          <w:u w:val="single"/>
        </w:rPr>
        <w:br/>
      </w:r>
      <w:r w:rsidRPr="00F97229">
        <w:rPr>
          <w:rFonts w:cs="Arial"/>
          <w:color w:val="auto"/>
          <w:u w:val="single"/>
        </w:rPr>
        <w:br/>
      </w:r>
      <w:r w:rsidRPr="00F97229">
        <w:rPr>
          <w:rFonts w:cs="Arial"/>
          <w:color w:val="auto"/>
        </w:rPr>
        <w:t xml:space="preserve">2013 Profession Map, CIPD, </w:t>
      </w:r>
      <w:proofErr w:type="gramStart"/>
      <w:r w:rsidRPr="00F97229">
        <w:rPr>
          <w:rFonts w:cs="Arial"/>
          <w:color w:val="auto"/>
        </w:rPr>
        <w:t>2015</w:t>
      </w:r>
      <w:proofErr w:type="gramEnd"/>
      <w:r w:rsidRPr="00F97229">
        <w:rPr>
          <w:rFonts w:cs="Arial"/>
          <w:color w:val="auto"/>
        </w:rPr>
        <w:t xml:space="preserve"> Available at: https://www.cipd.co.uk/Images/the-cipd-profession-map-standard-format_tcm18-9814.pdf (Accessed: 10 November 2020). </w:t>
      </w:r>
      <w:r w:rsidRPr="00F97229">
        <w:rPr>
          <w:rFonts w:cs="Arial"/>
          <w:color w:val="auto"/>
        </w:rPr>
        <w:br/>
      </w:r>
      <w:r w:rsidRPr="00F97229">
        <w:rPr>
          <w:rFonts w:cs="Arial"/>
          <w:color w:val="auto"/>
        </w:rPr>
        <w:br/>
        <w:t xml:space="preserve">2013 Profession Map FAQ, CIPD, </w:t>
      </w:r>
      <w:proofErr w:type="gramStart"/>
      <w:r w:rsidRPr="00F97229">
        <w:rPr>
          <w:rFonts w:cs="Arial"/>
          <w:color w:val="auto"/>
        </w:rPr>
        <w:t>2020</w:t>
      </w:r>
      <w:proofErr w:type="gramEnd"/>
      <w:r w:rsidRPr="00F97229">
        <w:rPr>
          <w:rFonts w:cs="Arial"/>
          <w:color w:val="auto"/>
        </w:rPr>
        <w:t xml:space="preserve"> Available at: https://www.cipd.co.uk/learn/profession-map/2013-profession-map/faqs (Accessed: 11 November 2020)</w:t>
      </w:r>
      <w:r w:rsidRPr="00F97229">
        <w:rPr>
          <w:rFonts w:cs="Arial"/>
          <w:color w:val="auto"/>
        </w:rPr>
        <w:br/>
      </w:r>
      <w:r w:rsidRPr="00F97229">
        <w:rPr>
          <w:rFonts w:cs="Arial"/>
          <w:color w:val="auto"/>
        </w:rPr>
        <w:br/>
        <w:t>2013 Profession Map, CIPD, 2015, Profession Map – Our Professional Standards V2.4 https://www.cipd.co.uk/Images/RTP_tcm18-9643.pdf (Accessed 10 November 2020).</w:t>
      </w:r>
      <w:r w:rsidRPr="00F97229">
        <w:rPr>
          <w:rFonts w:cs="Arial"/>
          <w:color w:val="auto"/>
        </w:rPr>
        <w:br/>
      </w:r>
      <w:r w:rsidRPr="00F97229">
        <w:rPr>
          <w:rFonts w:cs="Arial"/>
          <w:color w:val="auto"/>
        </w:rPr>
        <w:br/>
        <w:t>Peacock, L. (2009) ‘</w:t>
      </w:r>
      <w:r w:rsidRPr="00F97229">
        <w:rPr>
          <w:rFonts w:eastAsia="Times New Roman" w:cs="Arial"/>
          <w:bCs/>
          <w:i/>
          <w:color w:val="auto"/>
        </w:rPr>
        <w:t xml:space="preserve">CIPD reveals HR profession map to replace old standards’, </w:t>
      </w:r>
      <w:hyperlink r:id="rId38" w:history="1">
        <w:r w:rsidRPr="00F97229">
          <w:rPr>
            <w:rFonts w:eastAsia="Times New Roman" w:cs="Arial"/>
            <w:bCs/>
            <w:color w:val="auto"/>
            <w:bdr w:val="none" w:sz="0" w:space="0" w:color="auto" w:frame="1"/>
            <w:lang w:val="en-GB"/>
          </w:rPr>
          <w:t>Careers in HR</w:t>
        </w:r>
      </w:hyperlink>
      <w:r w:rsidRPr="00F97229">
        <w:rPr>
          <w:rFonts w:eastAsia="Times New Roman" w:cs="Arial"/>
          <w:color w:val="auto"/>
          <w:bdr w:val="none" w:sz="0" w:space="0" w:color="auto" w:frame="1"/>
          <w:lang w:val="en-GB"/>
        </w:rPr>
        <w:t>, </w:t>
      </w:r>
      <w:hyperlink r:id="rId39" w:history="1">
        <w:r w:rsidRPr="00F97229">
          <w:rPr>
            <w:rFonts w:eastAsia="Times New Roman" w:cs="Arial"/>
            <w:bCs/>
            <w:color w:val="auto"/>
            <w:bdr w:val="none" w:sz="0" w:space="0" w:color="auto" w:frame="1"/>
            <w:lang w:val="en-GB"/>
          </w:rPr>
          <w:t>CIPD</w:t>
        </w:r>
      </w:hyperlink>
      <w:r w:rsidRPr="00F97229">
        <w:rPr>
          <w:rFonts w:eastAsia="Times New Roman" w:cs="Arial"/>
          <w:color w:val="auto"/>
          <w:bdr w:val="none" w:sz="0" w:space="0" w:color="auto" w:frame="1"/>
          <w:lang w:val="en-GB"/>
        </w:rPr>
        <w:t>, </w:t>
      </w:r>
      <w:hyperlink r:id="rId40" w:history="1">
        <w:r w:rsidRPr="00F97229">
          <w:rPr>
            <w:rFonts w:eastAsia="Times New Roman" w:cs="Arial"/>
            <w:bCs/>
            <w:color w:val="auto"/>
            <w:bdr w:val="none" w:sz="0" w:space="0" w:color="auto" w:frame="1"/>
            <w:lang w:val="en-GB"/>
          </w:rPr>
          <w:t>HR qualifications</w:t>
        </w:r>
      </w:hyperlink>
      <w:r w:rsidRPr="00F97229">
        <w:rPr>
          <w:rFonts w:eastAsia="Times New Roman" w:cs="Arial"/>
          <w:color w:val="auto"/>
          <w:bdr w:val="none" w:sz="0" w:space="0" w:color="auto" w:frame="1"/>
          <w:lang w:val="en-GB"/>
        </w:rPr>
        <w:t>, </w:t>
      </w:r>
      <w:hyperlink r:id="rId41" w:history="1">
        <w:r w:rsidRPr="00F97229">
          <w:rPr>
            <w:rFonts w:eastAsia="Times New Roman" w:cs="Arial"/>
            <w:bCs/>
            <w:color w:val="auto"/>
            <w:bdr w:val="none" w:sz="0" w:space="0" w:color="auto" w:frame="1"/>
            <w:lang w:val="en-GB"/>
          </w:rPr>
          <w:t>Latest News</w:t>
        </w:r>
      </w:hyperlink>
      <w:r w:rsidRPr="00F97229">
        <w:rPr>
          <w:rFonts w:eastAsia="Times New Roman" w:cs="Arial"/>
          <w:color w:val="auto"/>
          <w:bdr w:val="none" w:sz="0" w:space="0" w:color="auto" w:frame="1"/>
          <w:lang w:val="en-GB"/>
        </w:rPr>
        <w:t>, </w:t>
      </w:r>
      <w:r w:rsidRPr="00F97229">
        <w:rPr>
          <w:rFonts w:eastAsia="Times New Roman" w:cs="Arial"/>
          <w:bCs/>
          <w:color w:val="auto"/>
          <w:bdr w:val="none" w:sz="0" w:space="0" w:color="auto" w:frame="1"/>
          <w:lang w:val="en-GB"/>
        </w:rPr>
        <w:t>The HR profession</w:t>
      </w:r>
      <w:r w:rsidRPr="00F97229">
        <w:rPr>
          <w:rFonts w:eastAsia="Times New Roman" w:cs="Arial"/>
          <w:color w:val="auto"/>
          <w:bdr w:val="none" w:sz="0" w:space="0" w:color="auto" w:frame="1"/>
          <w:lang w:val="en-GB"/>
        </w:rPr>
        <w:t xml:space="preserve"> – Personnel Today. 21 April. Available at: https://www.personneltoday.com/hr/cipd-reveals-hr-profession-map-to-replace-old-standards/ (Accessed 22 November 2020). </w:t>
      </w:r>
    </w:p>
    <w:p w14:paraId="43C52160" w14:textId="77777777" w:rsidR="00DE7B35" w:rsidRPr="00F97229" w:rsidRDefault="00DE7B35" w:rsidP="00DE7B35">
      <w:pPr>
        <w:pStyle w:val="NormalWeb"/>
        <w:rPr>
          <w:rFonts w:ascii="Arial" w:hAnsi="Arial" w:cs="Arial"/>
          <w:sz w:val="22"/>
          <w:szCs w:val="22"/>
        </w:rPr>
      </w:pPr>
      <w:r w:rsidRPr="00F97229">
        <w:rPr>
          <w:rFonts w:ascii="Arial" w:hAnsi="Arial" w:cs="Arial"/>
          <w:sz w:val="22"/>
          <w:szCs w:val="22"/>
        </w:rPr>
        <w:br/>
      </w:r>
      <w:proofErr w:type="gramStart"/>
      <w:r w:rsidRPr="00F97229">
        <w:rPr>
          <w:rFonts w:ascii="Arial" w:hAnsi="Arial" w:cs="Arial"/>
          <w:sz w:val="22"/>
          <w:szCs w:val="22"/>
        </w:rPr>
        <w:t xml:space="preserve">Taylor, S. and </w:t>
      </w:r>
      <w:proofErr w:type="spellStart"/>
      <w:r w:rsidRPr="00F97229">
        <w:rPr>
          <w:rFonts w:ascii="Arial" w:hAnsi="Arial" w:cs="Arial"/>
          <w:sz w:val="22"/>
          <w:szCs w:val="22"/>
        </w:rPr>
        <w:t>Woodhams</w:t>
      </w:r>
      <w:proofErr w:type="spellEnd"/>
      <w:r w:rsidRPr="00F97229">
        <w:rPr>
          <w:rFonts w:ascii="Arial" w:hAnsi="Arial" w:cs="Arial"/>
          <w:sz w:val="22"/>
          <w:szCs w:val="22"/>
        </w:rPr>
        <w:t>, C. (2016) Studying Human Resource Management.</w:t>
      </w:r>
      <w:proofErr w:type="gramEnd"/>
      <w:r w:rsidRPr="00F97229">
        <w:rPr>
          <w:rFonts w:ascii="Arial" w:hAnsi="Arial" w:cs="Arial"/>
          <w:sz w:val="22"/>
          <w:szCs w:val="22"/>
        </w:rPr>
        <w:t xml:space="preserve"> 2</w:t>
      </w:r>
      <w:r w:rsidRPr="00F97229">
        <w:rPr>
          <w:rFonts w:ascii="Arial" w:hAnsi="Arial" w:cs="Arial"/>
          <w:sz w:val="22"/>
          <w:szCs w:val="22"/>
          <w:vertAlign w:val="superscript"/>
        </w:rPr>
        <w:t>nd</w:t>
      </w:r>
      <w:r w:rsidRPr="00F97229">
        <w:rPr>
          <w:rFonts w:ascii="Arial" w:hAnsi="Arial" w:cs="Arial"/>
          <w:sz w:val="22"/>
          <w:szCs w:val="22"/>
        </w:rPr>
        <w:t xml:space="preserve"> Ed. London. </w:t>
      </w:r>
      <w:proofErr w:type="gramStart"/>
      <w:r w:rsidRPr="00F97229">
        <w:rPr>
          <w:rFonts w:ascii="Arial" w:hAnsi="Arial" w:cs="Arial"/>
          <w:sz w:val="22"/>
          <w:szCs w:val="22"/>
        </w:rPr>
        <w:t>CIPD</w:t>
      </w:r>
      <w:r w:rsidRPr="00F97229">
        <w:rPr>
          <w:rFonts w:ascii="Arial" w:hAnsi="Arial" w:cs="Arial"/>
          <w:sz w:val="22"/>
          <w:szCs w:val="22"/>
        </w:rPr>
        <w:br/>
      </w:r>
      <w:r w:rsidRPr="00F97229">
        <w:rPr>
          <w:rFonts w:ascii="Arial" w:hAnsi="Arial" w:cs="Arial"/>
          <w:sz w:val="22"/>
          <w:szCs w:val="22"/>
        </w:rPr>
        <w:br/>
      </w:r>
      <w:r w:rsidRPr="00F97229">
        <w:rPr>
          <w:rFonts w:ascii="Arial" w:eastAsia="Times New Roman" w:hAnsi="Arial" w:cs="Arial"/>
          <w:sz w:val="22"/>
          <w:szCs w:val="22"/>
          <w:shd w:val="clear" w:color="auto" w:fill="FFFFFF"/>
        </w:rPr>
        <w:t xml:space="preserve">CIPD (2015) </w:t>
      </w:r>
      <w:r w:rsidRPr="00F97229">
        <w:rPr>
          <w:rFonts w:ascii="Arial" w:eastAsia="Times New Roman" w:hAnsi="Arial" w:cs="Arial"/>
          <w:i/>
          <w:sz w:val="22"/>
          <w:szCs w:val="22"/>
          <w:shd w:val="clear" w:color="auto" w:fill="FFFFFF"/>
        </w:rPr>
        <w:t xml:space="preserve">Podcast 101: CPD for HR. </w:t>
      </w:r>
      <w:r w:rsidRPr="00F97229">
        <w:rPr>
          <w:rFonts w:ascii="Arial" w:eastAsia="Times New Roman" w:hAnsi="Arial" w:cs="Arial"/>
          <w:sz w:val="22"/>
          <w:szCs w:val="22"/>
          <w:shd w:val="clear" w:color="auto" w:fill="FFFFFF"/>
        </w:rPr>
        <w:t>[podcast] 28th April 2015.</w:t>
      </w:r>
      <w:proofErr w:type="gramEnd"/>
      <w:r w:rsidRPr="00F97229">
        <w:rPr>
          <w:rFonts w:ascii="Arial" w:eastAsia="Times New Roman" w:hAnsi="Arial" w:cs="Arial"/>
          <w:sz w:val="22"/>
          <w:szCs w:val="22"/>
          <w:shd w:val="clear" w:color="auto" w:fill="FFFFFF"/>
        </w:rPr>
        <w:t xml:space="preserve"> Available at: &lt;https://open.spotify.com/episode/0fZmlw2Cu3G8kWg7pCwLUQ?si=Yhl7uMSvQoW0Jjqb2xCxTA&gt; (Accessed 13 December 2020)</w:t>
      </w:r>
      <w:r w:rsidRPr="00F97229">
        <w:rPr>
          <w:rFonts w:ascii="Arial" w:eastAsia="Times New Roman" w:hAnsi="Arial" w:cs="Arial"/>
          <w:sz w:val="22"/>
          <w:szCs w:val="22"/>
          <w:shd w:val="clear" w:color="auto" w:fill="FFFFFF"/>
        </w:rPr>
        <w:br/>
      </w:r>
      <w:r w:rsidRPr="00F97229">
        <w:rPr>
          <w:rFonts w:ascii="Arial" w:eastAsia="Times New Roman" w:hAnsi="Arial" w:cs="Arial"/>
          <w:sz w:val="22"/>
          <w:szCs w:val="22"/>
          <w:shd w:val="clear" w:color="auto" w:fill="FFFFFF"/>
        </w:rPr>
        <w:br/>
      </w:r>
      <w:proofErr w:type="spellStart"/>
      <w:r w:rsidRPr="00F97229">
        <w:rPr>
          <w:rFonts w:ascii="Arial" w:hAnsi="Arial" w:cs="Arial"/>
          <w:sz w:val="22"/>
          <w:szCs w:val="22"/>
        </w:rPr>
        <w:t>Jaradat</w:t>
      </w:r>
      <w:proofErr w:type="spellEnd"/>
      <w:r w:rsidRPr="00F97229">
        <w:rPr>
          <w:rFonts w:ascii="Arial" w:hAnsi="Arial" w:cs="Arial"/>
          <w:sz w:val="22"/>
          <w:szCs w:val="22"/>
        </w:rPr>
        <w:t xml:space="preserve">, M &amp; </w:t>
      </w:r>
      <w:proofErr w:type="spellStart"/>
      <w:r w:rsidRPr="00F97229">
        <w:rPr>
          <w:rFonts w:ascii="Arial" w:hAnsi="Arial" w:cs="Arial"/>
          <w:sz w:val="22"/>
          <w:szCs w:val="22"/>
        </w:rPr>
        <w:t>Pipas</w:t>
      </w:r>
      <w:proofErr w:type="spellEnd"/>
      <w:r w:rsidRPr="00F97229">
        <w:rPr>
          <w:rFonts w:ascii="Arial" w:hAnsi="Arial" w:cs="Arial"/>
          <w:sz w:val="22"/>
          <w:szCs w:val="22"/>
        </w:rPr>
        <w:t>, M (2010) ‘</w:t>
      </w:r>
      <w:r w:rsidRPr="00F97229">
        <w:rPr>
          <w:rFonts w:ascii="Arial" w:hAnsi="Arial" w:cs="Arial"/>
          <w:i/>
          <w:sz w:val="22"/>
          <w:szCs w:val="22"/>
        </w:rPr>
        <w:t xml:space="preserve">Assertive Communication Skills’, </w:t>
      </w:r>
      <w:proofErr w:type="spellStart"/>
      <w:r w:rsidRPr="00F97229">
        <w:rPr>
          <w:rFonts w:ascii="Arial" w:hAnsi="Arial" w:cs="Arial"/>
          <w:iCs/>
          <w:sz w:val="22"/>
          <w:szCs w:val="22"/>
        </w:rPr>
        <w:t>Annales</w:t>
      </w:r>
      <w:proofErr w:type="spellEnd"/>
      <w:r w:rsidRPr="00F97229">
        <w:rPr>
          <w:rFonts w:ascii="Arial" w:hAnsi="Arial" w:cs="Arial"/>
          <w:iCs/>
          <w:sz w:val="22"/>
          <w:szCs w:val="22"/>
        </w:rPr>
        <w:t xml:space="preserve"> </w:t>
      </w:r>
      <w:proofErr w:type="spellStart"/>
      <w:r w:rsidRPr="00F97229">
        <w:rPr>
          <w:rFonts w:ascii="Arial" w:hAnsi="Arial" w:cs="Arial"/>
          <w:iCs/>
          <w:sz w:val="22"/>
          <w:szCs w:val="22"/>
        </w:rPr>
        <w:t>Universitatis</w:t>
      </w:r>
      <w:proofErr w:type="spellEnd"/>
      <w:r w:rsidRPr="00F97229">
        <w:rPr>
          <w:rFonts w:ascii="Arial" w:hAnsi="Arial" w:cs="Arial"/>
          <w:iCs/>
          <w:sz w:val="22"/>
          <w:szCs w:val="22"/>
        </w:rPr>
        <w:t xml:space="preserve"> </w:t>
      </w:r>
      <w:proofErr w:type="spellStart"/>
      <w:r w:rsidRPr="00F97229">
        <w:rPr>
          <w:rFonts w:ascii="Arial" w:hAnsi="Arial" w:cs="Arial"/>
          <w:iCs/>
          <w:sz w:val="22"/>
          <w:szCs w:val="22"/>
        </w:rPr>
        <w:t>Apulensis</w:t>
      </w:r>
      <w:proofErr w:type="spellEnd"/>
      <w:r w:rsidRPr="00F97229">
        <w:rPr>
          <w:rFonts w:ascii="Arial" w:hAnsi="Arial" w:cs="Arial"/>
          <w:iCs/>
          <w:sz w:val="22"/>
          <w:szCs w:val="22"/>
        </w:rPr>
        <w:t xml:space="preserve"> Series </w:t>
      </w:r>
      <w:proofErr w:type="spellStart"/>
      <w:r w:rsidRPr="00F97229">
        <w:rPr>
          <w:rFonts w:ascii="Arial" w:hAnsi="Arial" w:cs="Arial"/>
          <w:iCs/>
          <w:sz w:val="22"/>
          <w:szCs w:val="22"/>
        </w:rPr>
        <w:t>Oeconomica</w:t>
      </w:r>
      <w:proofErr w:type="spellEnd"/>
      <w:r w:rsidRPr="00F97229">
        <w:rPr>
          <w:rFonts w:ascii="Arial" w:hAnsi="Arial" w:cs="Arial"/>
          <w:iCs/>
          <w:sz w:val="22"/>
          <w:szCs w:val="22"/>
        </w:rPr>
        <w:t xml:space="preserve"> [article]. 2 December. Available at: https://www.researchgate.net/publication/227367804_Assertive_Communication_Skills (Accessed 15 December 2020)  </w:t>
      </w:r>
    </w:p>
    <w:p w14:paraId="7C9E25EE" w14:textId="416C0B4F" w:rsidR="00DE7B35" w:rsidRPr="00F97229" w:rsidRDefault="00DE7B35" w:rsidP="00DE7B35">
      <w:pPr>
        <w:pStyle w:val="NormalWeb"/>
        <w:rPr>
          <w:rFonts w:ascii="Arial" w:hAnsi="Arial" w:cs="Arial"/>
          <w:sz w:val="22"/>
          <w:szCs w:val="22"/>
        </w:rPr>
      </w:pPr>
      <w:proofErr w:type="spellStart"/>
      <w:r w:rsidRPr="00F97229">
        <w:rPr>
          <w:rFonts w:ascii="Arial" w:hAnsi="Arial" w:cs="Arial"/>
          <w:sz w:val="22"/>
          <w:szCs w:val="22"/>
        </w:rPr>
        <w:t>Rosewell</w:t>
      </w:r>
      <w:proofErr w:type="spellEnd"/>
      <w:r w:rsidRPr="00F97229">
        <w:rPr>
          <w:rFonts w:ascii="Arial" w:hAnsi="Arial" w:cs="Arial"/>
          <w:sz w:val="22"/>
          <w:szCs w:val="22"/>
        </w:rPr>
        <w:t>, J. (2005) ‘Learning Styles’, The Open University. Networked living: exploring information and communication technologies. Available at: https://www.mcphedran.co.uk/uploads/4/5/0/7/45076511/learning_styles_-_open_university.pdf (Accessed 16 December 2020)</w:t>
      </w:r>
      <w:r w:rsidRPr="00F97229">
        <w:rPr>
          <w:rFonts w:ascii="Arial" w:hAnsi="Arial" w:cs="Arial"/>
          <w:sz w:val="22"/>
          <w:szCs w:val="22"/>
        </w:rPr>
        <w:br/>
      </w:r>
      <w:r w:rsidRPr="00F97229">
        <w:rPr>
          <w:rFonts w:ascii="Arial" w:hAnsi="Arial" w:cs="Arial"/>
          <w:sz w:val="22"/>
          <w:szCs w:val="22"/>
        </w:rPr>
        <w:br/>
        <w:t>Horn, R. (2009) The Business Skills Handbook. 1st Ed. London. CIPD</w:t>
      </w:r>
      <w:r w:rsidRPr="00F97229">
        <w:rPr>
          <w:rFonts w:ascii="Arial" w:hAnsi="Arial" w:cs="Arial"/>
          <w:sz w:val="22"/>
          <w:szCs w:val="22"/>
        </w:rPr>
        <w:br/>
      </w:r>
      <w:r w:rsidRPr="00F97229">
        <w:rPr>
          <w:rFonts w:ascii="Arial" w:hAnsi="Arial" w:cs="Arial"/>
          <w:sz w:val="22"/>
          <w:szCs w:val="22"/>
        </w:rPr>
        <w:br/>
      </w:r>
      <w:r w:rsidRPr="00F97229">
        <w:rPr>
          <w:rFonts w:ascii="Arial" w:hAnsi="Arial" w:cs="Arial"/>
          <w:sz w:val="22"/>
          <w:szCs w:val="22"/>
        </w:rPr>
        <w:br/>
      </w:r>
      <w:r w:rsidRPr="00F97229">
        <w:rPr>
          <w:rFonts w:ascii="Arial" w:hAnsi="Arial" w:cs="Arial"/>
          <w:sz w:val="22"/>
          <w:szCs w:val="22"/>
        </w:rPr>
        <w:br/>
      </w:r>
      <w:r w:rsidRPr="00F97229">
        <w:rPr>
          <w:rFonts w:ascii="Arial" w:hAnsi="Arial" w:cs="Arial"/>
          <w:sz w:val="22"/>
          <w:szCs w:val="22"/>
        </w:rPr>
        <w:br/>
      </w:r>
      <w:r w:rsidRPr="00F97229">
        <w:rPr>
          <w:rFonts w:ascii="Arial" w:hAnsi="Arial" w:cs="Arial"/>
          <w:sz w:val="22"/>
          <w:szCs w:val="22"/>
        </w:rPr>
        <w:br/>
      </w:r>
      <w:r w:rsidRPr="00F97229">
        <w:rPr>
          <w:rFonts w:ascii="Arial" w:hAnsi="Arial" w:cs="Arial"/>
          <w:sz w:val="22"/>
          <w:szCs w:val="22"/>
        </w:rPr>
        <w:br/>
      </w:r>
      <w:r w:rsidRPr="00F97229">
        <w:rPr>
          <w:rFonts w:ascii="Arial" w:hAnsi="Arial" w:cs="Arial"/>
          <w:sz w:val="22"/>
          <w:szCs w:val="22"/>
        </w:rPr>
        <w:br/>
      </w:r>
      <w:r w:rsidRPr="00F97229">
        <w:rPr>
          <w:rFonts w:ascii="Arial" w:hAnsi="Arial" w:cs="Arial"/>
          <w:sz w:val="22"/>
          <w:szCs w:val="22"/>
        </w:rPr>
        <w:br/>
      </w:r>
      <w:r w:rsidRPr="00F97229">
        <w:rPr>
          <w:rFonts w:ascii="Arial" w:hAnsi="Arial" w:cs="Arial"/>
          <w:sz w:val="22"/>
          <w:szCs w:val="22"/>
        </w:rPr>
        <w:br/>
      </w:r>
      <w:r w:rsidRPr="00F97229">
        <w:rPr>
          <w:rFonts w:ascii="Arial" w:hAnsi="Arial" w:cs="Arial"/>
          <w:sz w:val="22"/>
          <w:szCs w:val="22"/>
        </w:rPr>
        <w:br/>
      </w:r>
      <w:r w:rsidRPr="00F97229">
        <w:rPr>
          <w:rFonts w:ascii="Arial" w:hAnsi="Arial" w:cs="Arial"/>
          <w:sz w:val="22"/>
          <w:szCs w:val="22"/>
        </w:rPr>
        <w:br/>
      </w:r>
      <w:r w:rsidRPr="00F97229">
        <w:rPr>
          <w:rFonts w:ascii="Arial" w:hAnsi="Arial" w:cs="Arial"/>
          <w:sz w:val="22"/>
          <w:szCs w:val="22"/>
        </w:rPr>
        <w:br/>
      </w:r>
      <w:r w:rsidRPr="00F97229">
        <w:rPr>
          <w:rFonts w:ascii="Arial" w:hAnsi="Arial" w:cs="Arial"/>
          <w:sz w:val="22"/>
          <w:szCs w:val="22"/>
        </w:rPr>
        <w:br/>
      </w:r>
      <w:r w:rsidRPr="00F97229">
        <w:rPr>
          <w:rFonts w:ascii="Arial" w:hAnsi="Arial" w:cs="Arial"/>
          <w:sz w:val="22"/>
          <w:szCs w:val="22"/>
        </w:rPr>
        <w:br/>
      </w:r>
      <w:r w:rsidRPr="00F97229">
        <w:rPr>
          <w:rFonts w:ascii="Arial" w:hAnsi="Arial" w:cs="Arial"/>
          <w:sz w:val="22"/>
          <w:szCs w:val="22"/>
        </w:rPr>
        <w:br/>
      </w:r>
    </w:p>
    <w:p w14:paraId="755E50B0" w14:textId="0F845B1C" w:rsidR="00E61DD1" w:rsidRPr="00F97229" w:rsidRDefault="00F97229" w:rsidP="00DE7B35">
      <w:pPr>
        <w:rPr>
          <w:rFonts w:cs="Arial"/>
          <w:color w:val="auto"/>
        </w:rPr>
      </w:pPr>
      <w:r w:rsidRPr="00F97229">
        <w:rPr>
          <w:rFonts w:cs="Arial"/>
          <w:color w:val="auto"/>
        </w:rPr>
        <w:lastRenderedPageBreak/>
        <w:t>DOC5.1</w:t>
      </w:r>
      <w:r w:rsidRPr="00F97229">
        <w:rPr>
          <w:rFonts w:cs="Arial"/>
          <w:color w:val="auto"/>
        </w:rPr>
        <w:br/>
      </w:r>
      <w:r w:rsidRPr="00F97229">
        <w:rPr>
          <w:rFonts w:cs="Arial"/>
          <w:color w:val="auto"/>
        </w:rPr>
        <w:br/>
      </w:r>
      <w:r w:rsidRPr="00F97229">
        <w:rPr>
          <w:rFonts w:cs="Arial"/>
          <w:color w:val="auto"/>
        </w:rPr>
        <w:br/>
      </w:r>
      <w:r w:rsidRPr="00F97229">
        <w:rPr>
          <w:rFonts w:cs="Arial"/>
          <w:noProof/>
          <w:color w:val="auto"/>
        </w:rPr>
        <w:drawing>
          <wp:inline distT="0" distB="0" distL="0" distR="0" wp14:anchorId="4D4D6F85" wp14:editId="76046ACC">
            <wp:extent cx="3505200" cy="4292600"/>
            <wp:effectExtent l="12700" t="0" r="12700" b="12700"/>
            <wp:docPr id="27" name="Picture 27" descr="Macintosh HD:Users:rebekahannethomas:Desktop:5CDPP Evidence:Activity 5:DOC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7" descr="Macintosh HD:Users:rebekahannethomas:Desktop:5CDPP Evidence:Activity 5:DOC 1.jpg"/>
                    <pic:cNvPicPr>
                      <a:picLocks noChangeAspect="1" noChangeArrowheads="1"/>
                    </pic:cNvPicPr>
                  </pic:nvPicPr>
                  <pic:blipFill rotWithShape="1">
                    <a:blip r:embed="rId42">
                      <a:extLst>
                        <a:ext uri="{28A0092B-C50C-407E-A947-70E740481C1C}">
                          <a14:useLocalDpi xmlns:a14="http://schemas.microsoft.com/office/drawing/2010/main" val="0"/>
                        </a:ext>
                      </a:extLst>
                    </a:blip>
                    <a:srcRect l="21760" t="17568" r="11512" b="23056"/>
                    <a:stretch/>
                  </pic:blipFill>
                  <pic:spPr bwMode="auto">
                    <a:xfrm rot="16200000">
                      <a:off x="0" y="0"/>
                      <a:ext cx="3506154" cy="4293768"/>
                    </a:xfrm>
                    <a:prstGeom prst="rect">
                      <a:avLst/>
                    </a:prstGeom>
                    <a:noFill/>
                    <a:ln>
                      <a:noFill/>
                    </a:ln>
                    <a:extLst>
                      <a:ext uri="{53640926-AAD7-44d8-BBD7-CCE9431645EC}">
                        <a14:shadowObscured xmlns:a14="http://schemas.microsoft.com/office/drawing/2010/main"/>
                      </a:ext>
                    </a:extLst>
                  </pic:spPr>
                </pic:pic>
              </a:graphicData>
            </a:graphic>
          </wp:inline>
        </w:drawing>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lastRenderedPageBreak/>
        <w:br/>
      </w:r>
      <w:r w:rsidRPr="00F97229">
        <w:rPr>
          <w:rFonts w:cs="Arial"/>
          <w:color w:val="auto"/>
        </w:rPr>
        <w:br/>
        <w:t>DOC5.2</w:t>
      </w:r>
      <w:r w:rsidRPr="00F97229">
        <w:rPr>
          <w:rFonts w:cs="Arial"/>
          <w:color w:val="auto"/>
        </w:rPr>
        <w:br/>
      </w:r>
      <w:r w:rsidRPr="00F97229">
        <w:rPr>
          <w:rFonts w:cs="Arial"/>
          <w:color w:val="auto"/>
        </w:rPr>
        <w:br/>
      </w:r>
      <w:r w:rsidRPr="00F97229">
        <w:rPr>
          <w:rFonts w:cs="Arial"/>
          <w:noProof/>
          <w:color w:val="auto"/>
        </w:rPr>
        <w:drawing>
          <wp:inline distT="0" distB="0" distL="0" distR="0" wp14:anchorId="74A3C3EF" wp14:editId="399D26B1">
            <wp:extent cx="5066055" cy="6972300"/>
            <wp:effectExtent l="0" t="0" r="0" b="0"/>
            <wp:docPr id="28" name="Picture 28" descr="Macintosh HD:Users:rebekahannethomas:Desktop:5CDPP Evidence:Activity 5:DOC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Macintosh HD:Users:rebekahannethomas:Desktop:5CDPP Evidence:Activity 5:DOC 2.jpg"/>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066055" cy="6972300"/>
                    </a:xfrm>
                    <a:prstGeom prst="rect">
                      <a:avLst/>
                    </a:prstGeom>
                    <a:noFill/>
                    <a:ln>
                      <a:noFill/>
                    </a:ln>
                  </pic:spPr>
                </pic:pic>
              </a:graphicData>
            </a:graphic>
          </wp:inline>
        </w:drawing>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lastRenderedPageBreak/>
        <w:br/>
      </w:r>
      <w:r w:rsidRPr="00F97229">
        <w:rPr>
          <w:rFonts w:cs="Arial"/>
          <w:color w:val="auto"/>
        </w:rPr>
        <w:br/>
        <w:t>DOC5.3</w:t>
      </w:r>
      <w:r w:rsidRPr="00F97229">
        <w:rPr>
          <w:rFonts w:cs="Arial"/>
          <w:color w:val="auto"/>
        </w:rPr>
        <w:br/>
      </w:r>
      <w:r w:rsidRPr="00F97229">
        <w:rPr>
          <w:rFonts w:cs="Arial"/>
          <w:color w:val="auto"/>
        </w:rPr>
        <w:br/>
      </w:r>
      <w:r w:rsidRPr="00F97229">
        <w:rPr>
          <w:rFonts w:cs="Arial"/>
          <w:noProof/>
          <w:color w:val="auto"/>
        </w:rPr>
        <w:drawing>
          <wp:inline distT="0" distB="0" distL="0" distR="0" wp14:anchorId="5E3389CC" wp14:editId="5885063E">
            <wp:extent cx="5084510" cy="6997700"/>
            <wp:effectExtent l="0" t="0" r="0" b="0"/>
            <wp:docPr id="29" name="Picture 29" descr="Macintosh HD:Users:rebekahannethomas:Desktop:5CDPP Evidence:Activity 5:DOC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Macintosh HD:Users:rebekahannethomas:Desktop:5CDPP Evidence:Activity 5:DOC 3.jpg"/>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084569" cy="6997781"/>
                    </a:xfrm>
                    <a:prstGeom prst="rect">
                      <a:avLst/>
                    </a:prstGeom>
                    <a:noFill/>
                    <a:ln>
                      <a:noFill/>
                    </a:ln>
                  </pic:spPr>
                </pic:pic>
              </a:graphicData>
            </a:graphic>
          </wp:inline>
        </w:drawing>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br/>
      </w:r>
      <w:r w:rsidRPr="00F97229">
        <w:rPr>
          <w:rFonts w:cs="Arial"/>
          <w:color w:val="auto"/>
        </w:rPr>
        <w:lastRenderedPageBreak/>
        <w:br/>
      </w:r>
      <w:r w:rsidRPr="00F97229">
        <w:rPr>
          <w:rFonts w:cs="Arial"/>
          <w:color w:val="auto"/>
        </w:rPr>
        <w:br/>
        <w:t>DOC5.4</w:t>
      </w:r>
      <w:r w:rsidRPr="00F97229">
        <w:rPr>
          <w:rFonts w:cs="Arial"/>
          <w:color w:val="auto"/>
        </w:rPr>
        <w:br/>
      </w:r>
      <w:r w:rsidRPr="00F97229">
        <w:rPr>
          <w:rFonts w:cs="Arial"/>
          <w:color w:val="auto"/>
        </w:rPr>
        <w:br/>
      </w:r>
      <w:r w:rsidRPr="00F97229">
        <w:rPr>
          <w:rFonts w:cs="Arial"/>
          <w:noProof/>
          <w:color w:val="auto"/>
        </w:rPr>
        <w:drawing>
          <wp:inline distT="0" distB="0" distL="0" distR="0" wp14:anchorId="119DDDCC" wp14:editId="2756E42C">
            <wp:extent cx="6210300" cy="4191000"/>
            <wp:effectExtent l="0" t="0" r="12700" b="0"/>
            <wp:docPr id="30" name="Picture 30" descr="Macintosh HD:Users:rebekahannethomas:Desktop:Screen Shot 2020-12-22 at 14.26.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0" descr="Macintosh HD:Users:rebekahannethomas:Desktop:Screen Shot 2020-12-22 at 14.26.49.png"/>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210300" cy="4191000"/>
                    </a:xfrm>
                    <a:prstGeom prst="rect">
                      <a:avLst/>
                    </a:prstGeom>
                    <a:noFill/>
                    <a:ln>
                      <a:noFill/>
                    </a:ln>
                  </pic:spPr>
                </pic:pic>
              </a:graphicData>
            </a:graphic>
          </wp:inline>
        </w:drawing>
      </w:r>
      <w:r w:rsidR="00494F27" w:rsidRPr="00F97229">
        <w:rPr>
          <w:rFonts w:cs="Arial"/>
          <w:color w:val="auto"/>
        </w:rPr>
        <w:br/>
      </w:r>
    </w:p>
    <w:sectPr w:rsidR="00E61DD1" w:rsidRPr="00F97229" w:rsidSect="007B6BB6">
      <w:pgSz w:w="11906" w:h="16838"/>
      <w:pgMar w:top="1440" w:right="1133" w:bottom="1418" w:left="993"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0FEE194" w14:textId="77777777" w:rsidR="00B13E99" w:rsidRDefault="00B13E99" w:rsidP="007B6BB6">
      <w:r>
        <w:separator/>
      </w:r>
    </w:p>
  </w:endnote>
  <w:endnote w:type="continuationSeparator" w:id="0">
    <w:p w14:paraId="42E1E0A3" w14:textId="77777777" w:rsidR="00B13E99" w:rsidRDefault="00B13E99" w:rsidP="007B6B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游明朝">
    <w:panose1 w:val="00000000000000000000"/>
    <w:charset w:val="80"/>
    <w:family w:val="roman"/>
    <w:notTrueType/>
    <w:pitch w:val="default"/>
  </w:font>
  <w:font w:name="Lucida Grande">
    <w:panose1 w:val="020B0600040502020204"/>
    <w:charset w:val="00"/>
    <w:family w:val="auto"/>
    <w:pitch w:val="variable"/>
    <w:sig w:usb0="E1000AEF" w:usb1="5000A1FF" w:usb2="00000000" w:usb3="00000000" w:csb0="000001BF" w:csb1="00000000"/>
  </w:font>
  <w:font w:name="游ゴシック Light">
    <w:panose1 w:val="00000000000000000000"/>
    <w:charset w:val="80"/>
    <w:family w:val="roman"/>
    <w:notTrueType/>
    <w:pitch w:val="default"/>
  </w:font>
  <w:font w:name="Calibri Light">
    <w:altName w:val="Tahoma"/>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5A8D2B6" w14:textId="77777777" w:rsidR="00B13E99" w:rsidRDefault="00B13E99" w:rsidP="007B6BB6">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4D9E165" w14:textId="77777777" w:rsidR="00B13E99" w:rsidRDefault="00B13E99">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2AC5F63" w14:textId="77777777" w:rsidR="00B13E99" w:rsidRDefault="00B13E99" w:rsidP="007B6BB6">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04050">
      <w:rPr>
        <w:rStyle w:val="PageNumber"/>
        <w:noProof/>
      </w:rPr>
      <w:t>2</w:t>
    </w:r>
    <w:r>
      <w:rPr>
        <w:rStyle w:val="PageNumber"/>
      </w:rPr>
      <w:fldChar w:fldCharType="end"/>
    </w:r>
  </w:p>
  <w:p w14:paraId="392A9BEB" w14:textId="77777777" w:rsidR="00B13E99" w:rsidRDefault="00B13E9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D603811" w14:textId="77777777" w:rsidR="00B13E99" w:rsidRDefault="00B13E99" w:rsidP="007B6BB6">
      <w:r>
        <w:separator/>
      </w:r>
    </w:p>
  </w:footnote>
  <w:footnote w:type="continuationSeparator" w:id="0">
    <w:p w14:paraId="57072FA2" w14:textId="77777777" w:rsidR="00B13E99" w:rsidRDefault="00B13E99" w:rsidP="007B6BB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365143E"/>
    <w:multiLevelType w:val="hybridMultilevel"/>
    <w:tmpl w:val="87460C5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
    <w:nsid w:val="60C23D79"/>
    <w:multiLevelType w:val="hybridMultilevel"/>
    <w:tmpl w:val="1F0ED5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6BC5341"/>
    <w:multiLevelType w:val="hybridMultilevel"/>
    <w:tmpl w:val="7222DF70"/>
    <w:lvl w:ilvl="0" w:tplc="04090011">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202BC"/>
    <w:rsid w:val="00244BE0"/>
    <w:rsid w:val="00265DDE"/>
    <w:rsid w:val="003D43A8"/>
    <w:rsid w:val="00404050"/>
    <w:rsid w:val="00494F27"/>
    <w:rsid w:val="005B3EE4"/>
    <w:rsid w:val="006C1599"/>
    <w:rsid w:val="00717E18"/>
    <w:rsid w:val="007202BC"/>
    <w:rsid w:val="00745CAC"/>
    <w:rsid w:val="0077423F"/>
    <w:rsid w:val="007B6BB6"/>
    <w:rsid w:val="00B13E99"/>
    <w:rsid w:val="00BA6958"/>
    <w:rsid w:val="00DE7B35"/>
    <w:rsid w:val="00E61DD1"/>
    <w:rsid w:val="00F9722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9DC5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202BC"/>
    <w:pPr>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65DDE"/>
    <w:pPr>
      <w:spacing w:before="100" w:beforeAutospacing="1" w:after="100" w:afterAutospacing="1"/>
    </w:pPr>
    <w:rPr>
      <w:rFonts w:ascii="Times" w:eastAsiaTheme="minorEastAsia" w:hAnsi="Times"/>
      <w:color w:val="auto"/>
      <w:sz w:val="20"/>
      <w:szCs w:val="20"/>
      <w:lang w:val="en-GB"/>
    </w:rPr>
  </w:style>
  <w:style w:type="table" w:styleId="LightShading">
    <w:name w:val="Light Shading"/>
    <w:basedOn w:val="TableNormal"/>
    <w:uiPriority w:val="60"/>
    <w:rsid w:val="005B3EE4"/>
    <w:pPr>
      <w:spacing w:after="0" w:line="240" w:lineRule="auto"/>
    </w:pPr>
    <w:rPr>
      <w:rFonts w:eastAsiaTheme="minorEastAsia"/>
      <w:color w:val="000000" w:themeColor="text1" w:themeShade="BF"/>
      <w:sz w:val="24"/>
      <w:szCs w:val="24"/>
      <w:lang w:val="en-US"/>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ListParagraph">
    <w:name w:val="List Paragraph"/>
    <w:basedOn w:val="Normal"/>
    <w:uiPriority w:val="34"/>
    <w:qFormat/>
    <w:rsid w:val="0077423F"/>
    <w:pPr>
      <w:suppressAutoHyphens/>
      <w:autoSpaceDN w:val="0"/>
      <w:ind w:left="720"/>
      <w:textAlignment w:val="baseline"/>
    </w:pPr>
    <w:rPr>
      <w:rFonts w:ascii="Times New Roman" w:eastAsia="Times New Roman" w:hAnsi="Times New Roman"/>
      <w:color w:val="auto"/>
      <w:sz w:val="24"/>
      <w:szCs w:val="24"/>
      <w:lang w:val="en-GB"/>
    </w:rPr>
  </w:style>
  <w:style w:type="paragraph" w:styleId="BalloonText">
    <w:name w:val="Balloon Text"/>
    <w:basedOn w:val="Normal"/>
    <w:link w:val="BalloonTextChar"/>
    <w:uiPriority w:val="99"/>
    <w:semiHidden/>
    <w:unhideWhenUsed/>
    <w:rsid w:val="00E61DD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61DD1"/>
    <w:rPr>
      <w:rFonts w:ascii="Lucida Grande" w:eastAsia="Calibri" w:hAnsi="Lucida Grande" w:cs="Lucida Grande"/>
      <w:color w:val="1F497D"/>
      <w:sz w:val="18"/>
      <w:szCs w:val="18"/>
      <w:lang w:val="en-US"/>
    </w:rPr>
  </w:style>
  <w:style w:type="paragraph" w:styleId="Footer">
    <w:name w:val="footer"/>
    <w:basedOn w:val="Normal"/>
    <w:link w:val="FooterChar"/>
    <w:uiPriority w:val="99"/>
    <w:unhideWhenUsed/>
    <w:rsid w:val="007B6BB6"/>
    <w:pPr>
      <w:tabs>
        <w:tab w:val="center" w:pos="4320"/>
        <w:tab w:val="right" w:pos="8640"/>
      </w:tabs>
    </w:pPr>
  </w:style>
  <w:style w:type="character" w:customStyle="1" w:styleId="FooterChar">
    <w:name w:val="Footer Char"/>
    <w:basedOn w:val="DefaultParagraphFont"/>
    <w:link w:val="Footer"/>
    <w:uiPriority w:val="99"/>
    <w:rsid w:val="007B6BB6"/>
    <w:rPr>
      <w:rFonts w:ascii="Arial" w:eastAsia="Calibri" w:hAnsi="Arial" w:cs="Times New Roman"/>
      <w:color w:val="1F497D"/>
      <w:lang w:val="en-US"/>
    </w:rPr>
  </w:style>
  <w:style w:type="character" w:styleId="PageNumber">
    <w:name w:val="page number"/>
    <w:basedOn w:val="DefaultParagraphFont"/>
    <w:uiPriority w:val="99"/>
    <w:semiHidden/>
    <w:unhideWhenUsed/>
    <w:rsid w:val="007B6BB6"/>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202BC"/>
    <w:pPr>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65DDE"/>
    <w:pPr>
      <w:spacing w:before="100" w:beforeAutospacing="1" w:after="100" w:afterAutospacing="1"/>
    </w:pPr>
    <w:rPr>
      <w:rFonts w:ascii="Times" w:eastAsiaTheme="minorEastAsia" w:hAnsi="Times"/>
      <w:color w:val="auto"/>
      <w:sz w:val="20"/>
      <w:szCs w:val="20"/>
      <w:lang w:val="en-GB"/>
    </w:rPr>
  </w:style>
  <w:style w:type="table" w:styleId="LightShading">
    <w:name w:val="Light Shading"/>
    <w:basedOn w:val="TableNormal"/>
    <w:uiPriority w:val="60"/>
    <w:rsid w:val="005B3EE4"/>
    <w:pPr>
      <w:spacing w:after="0" w:line="240" w:lineRule="auto"/>
    </w:pPr>
    <w:rPr>
      <w:rFonts w:eastAsiaTheme="minorEastAsia"/>
      <w:color w:val="000000" w:themeColor="text1" w:themeShade="BF"/>
      <w:sz w:val="24"/>
      <w:szCs w:val="24"/>
      <w:lang w:val="en-US"/>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ListParagraph">
    <w:name w:val="List Paragraph"/>
    <w:basedOn w:val="Normal"/>
    <w:uiPriority w:val="34"/>
    <w:qFormat/>
    <w:rsid w:val="0077423F"/>
    <w:pPr>
      <w:suppressAutoHyphens/>
      <w:autoSpaceDN w:val="0"/>
      <w:ind w:left="720"/>
      <w:textAlignment w:val="baseline"/>
    </w:pPr>
    <w:rPr>
      <w:rFonts w:ascii="Times New Roman" w:eastAsia="Times New Roman" w:hAnsi="Times New Roman"/>
      <w:color w:val="auto"/>
      <w:sz w:val="24"/>
      <w:szCs w:val="24"/>
      <w:lang w:val="en-GB"/>
    </w:rPr>
  </w:style>
  <w:style w:type="paragraph" w:styleId="BalloonText">
    <w:name w:val="Balloon Text"/>
    <w:basedOn w:val="Normal"/>
    <w:link w:val="BalloonTextChar"/>
    <w:uiPriority w:val="99"/>
    <w:semiHidden/>
    <w:unhideWhenUsed/>
    <w:rsid w:val="00E61DD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61DD1"/>
    <w:rPr>
      <w:rFonts w:ascii="Lucida Grande" w:eastAsia="Calibri" w:hAnsi="Lucida Grande" w:cs="Lucida Grande"/>
      <w:color w:val="1F497D"/>
      <w:sz w:val="18"/>
      <w:szCs w:val="18"/>
      <w:lang w:val="en-US"/>
    </w:rPr>
  </w:style>
  <w:style w:type="paragraph" w:styleId="Footer">
    <w:name w:val="footer"/>
    <w:basedOn w:val="Normal"/>
    <w:link w:val="FooterChar"/>
    <w:uiPriority w:val="99"/>
    <w:unhideWhenUsed/>
    <w:rsid w:val="007B6BB6"/>
    <w:pPr>
      <w:tabs>
        <w:tab w:val="center" w:pos="4320"/>
        <w:tab w:val="right" w:pos="8640"/>
      </w:tabs>
    </w:pPr>
  </w:style>
  <w:style w:type="character" w:customStyle="1" w:styleId="FooterChar">
    <w:name w:val="Footer Char"/>
    <w:basedOn w:val="DefaultParagraphFont"/>
    <w:link w:val="Footer"/>
    <w:uiPriority w:val="99"/>
    <w:rsid w:val="007B6BB6"/>
    <w:rPr>
      <w:rFonts w:ascii="Arial" w:eastAsia="Calibri" w:hAnsi="Arial" w:cs="Times New Roman"/>
      <w:color w:val="1F497D"/>
      <w:lang w:val="en-US"/>
    </w:rPr>
  </w:style>
  <w:style w:type="character" w:styleId="PageNumber">
    <w:name w:val="page number"/>
    <w:basedOn w:val="DefaultParagraphFont"/>
    <w:uiPriority w:val="99"/>
    <w:semiHidden/>
    <w:unhideWhenUsed/>
    <w:rsid w:val="007B6B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46" Type="http://schemas.openxmlformats.org/officeDocument/2006/relationships/fontTable" Target="fontTable.xml"/><Relationship Id="rId47" Type="http://schemas.openxmlformats.org/officeDocument/2006/relationships/theme" Target="theme/theme1.xml"/><Relationship Id="rId20" Type="http://schemas.openxmlformats.org/officeDocument/2006/relationships/image" Target="media/image11.jpeg"/><Relationship Id="rId21" Type="http://schemas.openxmlformats.org/officeDocument/2006/relationships/image" Target="media/image12.jpeg"/><Relationship Id="rId22" Type="http://schemas.openxmlformats.org/officeDocument/2006/relationships/image" Target="media/image13.jpeg"/><Relationship Id="rId23" Type="http://schemas.openxmlformats.org/officeDocument/2006/relationships/hyperlink" Target="https://www.personneltoday.com/the-hr-profession/careers-in-hr/" TargetMode="External"/><Relationship Id="rId24" Type="http://schemas.openxmlformats.org/officeDocument/2006/relationships/hyperlink" Target="https://www.personneltoday.com/the-hr-profession/cipd/" TargetMode="External"/><Relationship Id="rId25" Type="http://schemas.openxmlformats.org/officeDocument/2006/relationships/hyperlink" Target="https://www.personneltoday.com/the-hr-profession/hr-qualifications/" TargetMode="External"/><Relationship Id="rId26" Type="http://schemas.openxmlformats.org/officeDocument/2006/relationships/hyperlink" Target="https://www.personneltoday.com/ct/latest-news/" TargetMode="External"/><Relationship Id="rId27" Type="http://schemas.openxmlformats.org/officeDocument/2006/relationships/image" Target="media/image14.jpeg"/><Relationship Id="rId28" Type="http://schemas.openxmlformats.org/officeDocument/2006/relationships/image" Target="media/image15.jpeg"/><Relationship Id="rId29" Type="http://schemas.openxmlformats.org/officeDocument/2006/relationships/image" Target="media/image16.jpeg"/><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image" Target="media/image17.jpeg"/><Relationship Id="rId31" Type="http://schemas.openxmlformats.org/officeDocument/2006/relationships/image" Target="media/image18.jpeg"/><Relationship Id="rId32" Type="http://schemas.openxmlformats.org/officeDocument/2006/relationships/image" Target="media/image19.jpeg"/><Relationship Id="rId9" Type="http://schemas.openxmlformats.org/officeDocument/2006/relationships/footer" Target="footer2.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33" Type="http://schemas.openxmlformats.org/officeDocument/2006/relationships/image" Target="media/image20.jpeg"/><Relationship Id="rId34" Type="http://schemas.openxmlformats.org/officeDocument/2006/relationships/image" Target="media/image21.jpeg"/><Relationship Id="rId35" Type="http://schemas.openxmlformats.org/officeDocument/2006/relationships/image" Target="media/image22.jpeg"/><Relationship Id="rId36" Type="http://schemas.openxmlformats.org/officeDocument/2006/relationships/image" Target="media/image23.jpeg"/><Relationship Id="rId10" Type="http://schemas.openxmlformats.org/officeDocument/2006/relationships/image" Target="media/image1.jpeg"/><Relationship Id="rId11" Type="http://schemas.openxmlformats.org/officeDocument/2006/relationships/image" Target="media/image2.jpeg"/><Relationship Id="rId12" Type="http://schemas.openxmlformats.org/officeDocument/2006/relationships/image" Target="media/image3.jpeg"/><Relationship Id="rId13" Type="http://schemas.openxmlformats.org/officeDocument/2006/relationships/image" Target="media/image4.jpeg"/><Relationship Id="rId14" Type="http://schemas.openxmlformats.org/officeDocument/2006/relationships/image" Target="media/image5.jpeg"/><Relationship Id="rId15" Type="http://schemas.openxmlformats.org/officeDocument/2006/relationships/image" Target="media/image6.jpeg"/><Relationship Id="rId16" Type="http://schemas.openxmlformats.org/officeDocument/2006/relationships/image" Target="media/image7.jpeg"/><Relationship Id="rId17" Type="http://schemas.openxmlformats.org/officeDocument/2006/relationships/image" Target="media/image8.jpeg"/><Relationship Id="rId18" Type="http://schemas.openxmlformats.org/officeDocument/2006/relationships/image" Target="media/image9.jpeg"/><Relationship Id="rId19" Type="http://schemas.openxmlformats.org/officeDocument/2006/relationships/image" Target="media/image10.jpeg"/><Relationship Id="rId37" Type="http://schemas.openxmlformats.org/officeDocument/2006/relationships/image" Target="media/image24.jpeg"/><Relationship Id="rId38" Type="http://schemas.openxmlformats.org/officeDocument/2006/relationships/hyperlink" Target="https://www.personneltoday.com/the-hr-profession/careers-in-hr/" TargetMode="External"/><Relationship Id="rId39" Type="http://schemas.openxmlformats.org/officeDocument/2006/relationships/hyperlink" Target="https://www.personneltoday.com/the-hr-profession/cipd/" TargetMode="External"/><Relationship Id="rId40" Type="http://schemas.openxmlformats.org/officeDocument/2006/relationships/hyperlink" Target="https://www.personneltoday.com/the-hr-profession/hr-qualifications/" TargetMode="External"/><Relationship Id="rId41" Type="http://schemas.openxmlformats.org/officeDocument/2006/relationships/hyperlink" Target="https://www.personneltoday.com/ct/latest-news/" TargetMode="External"/><Relationship Id="rId42" Type="http://schemas.openxmlformats.org/officeDocument/2006/relationships/image" Target="media/image25.jpeg"/><Relationship Id="rId43" Type="http://schemas.openxmlformats.org/officeDocument/2006/relationships/image" Target="media/image26.jpeg"/><Relationship Id="rId44" Type="http://schemas.openxmlformats.org/officeDocument/2006/relationships/image" Target="media/image27.jpeg"/><Relationship Id="rId45"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47</Pages>
  <Words>6862</Words>
  <Characters>39115</Characters>
  <Application>Microsoft Macintosh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Rebekah Anne Thomas</cp:lastModifiedBy>
  <cp:revision>2</cp:revision>
  <dcterms:created xsi:type="dcterms:W3CDTF">2020-12-22T14:57:00Z</dcterms:created>
  <dcterms:modified xsi:type="dcterms:W3CDTF">2020-12-22T14:57:00Z</dcterms:modified>
</cp:coreProperties>
</file>