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00AD2509" w:rsidP="00AD2509" w:rsidRDefault="0040001D" w14:paraId="48660FE7" w14:textId="4D2161FA">
      <w:bookmarkStart w:name="_GoBack" w:id="0"/>
      <w:bookmarkEnd w:id="0"/>
      <w:r w:rsidR="26201C1E">
        <w:rPr/>
        <w:t>,</w:t>
      </w:r>
      <w:r>
        <w:drawing>
          <wp:inline wp14:editId="2C2AE1A6" wp14:anchorId="1B592FD7">
            <wp:extent cx="2012110" cy="792000"/>
            <wp:effectExtent l="0" t="0" r="7620" b="8255"/>
            <wp:docPr id="639638558" name="Picture 3" descr="C:\Users\H.cale\Documents\My Received Files\logomain.jpg" title=""/>
            <wp:cNvGraphicFramePr>
              <a:graphicFrameLocks noChangeAspect="1"/>
            </wp:cNvGraphicFramePr>
            <a:graphic>
              <a:graphicData uri="http://schemas.openxmlformats.org/drawingml/2006/picture">
                <pic:pic>
                  <pic:nvPicPr>
                    <pic:cNvPr id="0" name="Picture 3"/>
                    <pic:cNvPicPr/>
                  </pic:nvPicPr>
                  <pic:blipFill>
                    <a:blip r:embed="R19e7bcd3ae9e4e6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12110" cy="792000"/>
                    </a:xfrm>
                    <a:prstGeom prst="rect">
                      <a:avLst/>
                    </a:prstGeom>
                  </pic:spPr>
                </pic:pic>
              </a:graphicData>
            </a:graphic>
          </wp:inline>
        </w:drawing>
      </w:r>
    </w:p>
    <w:p w:rsidRPr="00723A14" w:rsidR="00AD2509" w:rsidP="00AD2509" w:rsidRDefault="00AD2509" w14:paraId="0E7CEE48" w14:textId="77777777"/>
    <w:p w:rsidRPr="00723A14" w:rsidR="00AD2509" w:rsidP="00AD2509" w:rsidRDefault="00AD2509" w14:paraId="69CE0011" w14:textId="77777777">
      <w:pPr>
        <w:pStyle w:val="Modcode"/>
        <w:jc w:val="left"/>
      </w:pPr>
      <w:r w:rsidRPr="00723A14">
        <w:t>LEVEL 5</w:t>
      </w:r>
    </w:p>
    <w:p w:rsidRPr="00723A14" w:rsidR="00AD2509" w:rsidP="00AD2509" w:rsidRDefault="00AD2509" w14:paraId="1EE58A0F" w14:textId="77777777">
      <w:pPr>
        <w:pStyle w:val="Modcode"/>
        <w:jc w:val="left"/>
      </w:pPr>
      <w:r w:rsidRPr="00723A14">
        <w:t xml:space="preserve">                                                                      </w:t>
      </w:r>
    </w:p>
    <w:p w:rsidRPr="00723A14" w:rsidR="00AD2509" w:rsidP="00AD2509" w:rsidRDefault="00E32EDF" w14:paraId="66EE1AEB" w14:textId="10890E76">
      <w:pPr>
        <w:pStyle w:val="Modcode"/>
        <w:jc w:val="left"/>
      </w:pPr>
      <w:r>
        <w:t>SEMESTER 1</w:t>
      </w:r>
      <w:r w:rsidRPr="00723A14" w:rsidR="00AD2509">
        <w:t xml:space="preserve">                                                                         </w:t>
      </w:r>
    </w:p>
    <w:p w:rsidR="00AD2509" w:rsidP="00AD2509" w:rsidRDefault="00AD2509" w14:paraId="578B8F6C" w14:textId="77777777">
      <w:pPr>
        <w:pStyle w:val="Modcode"/>
        <w:jc w:val="left"/>
      </w:pPr>
    </w:p>
    <w:p w:rsidRPr="007E3A8E" w:rsidR="00AD2509" w:rsidP="00AD2509" w:rsidRDefault="00AD2509" w14:paraId="200A0B36" w14:textId="77777777">
      <w:pPr>
        <w:pStyle w:val="Modcode"/>
        <w:jc w:val="left"/>
      </w:pPr>
    </w:p>
    <w:p w:rsidRPr="00723A14" w:rsidR="00AD2509" w:rsidP="00DF2C79" w:rsidRDefault="00AD2509" w14:paraId="3C5CDC73" w14:textId="4EDBE80D">
      <w:pPr>
        <w:pStyle w:val="Modcode"/>
        <w:jc w:val="left"/>
      </w:pPr>
      <w:r w:rsidRPr="00723A14">
        <w:t xml:space="preserve">MODULE CODE: </w:t>
      </w:r>
      <w:r w:rsidR="00DF2C79">
        <w:t>SHSS5081</w:t>
      </w:r>
    </w:p>
    <w:p w:rsidRPr="00723A14" w:rsidR="00AD2509" w:rsidP="00DF2C79" w:rsidRDefault="00AD2509" w14:paraId="51820CB4" w14:textId="77777777">
      <w:pPr>
        <w:pStyle w:val="Modname"/>
        <w:jc w:val="left"/>
      </w:pPr>
      <w:r w:rsidRPr="00723A14">
        <w:t>PEDEGOGY OF PLACE: SUSTAINABLE OUTDOOR EDUCATION</w:t>
      </w:r>
    </w:p>
    <w:p w:rsidRPr="00723A14" w:rsidR="00AD2509" w:rsidP="00AD2509" w:rsidRDefault="00AD2509" w14:paraId="052E48EF" w14:textId="77777777">
      <w:pPr>
        <w:pStyle w:val="Time"/>
        <w:rPr>
          <w:szCs w:val="28"/>
        </w:rPr>
      </w:pPr>
      <w:r w:rsidRPr="00723A14">
        <w:rPr>
          <w:szCs w:val="28"/>
        </w:rPr>
        <w:t xml:space="preserve">aSSESSMENT TYPE: aSSIGNMENT  </w:t>
      </w:r>
    </w:p>
    <w:p w:rsidRPr="00723A14" w:rsidR="00AD2509" w:rsidP="00AD2509" w:rsidRDefault="00E32EDF" w14:paraId="5BB0AFBF" w14:textId="17451B40">
      <w:pPr>
        <w:pStyle w:val="Answer"/>
        <w:rPr>
          <w:szCs w:val="28"/>
        </w:rPr>
      </w:pPr>
      <w:r>
        <w:rPr>
          <w:szCs w:val="28"/>
        </w:rPr>
        <w:t>Assessment/Component: 2</w:t>
      </w:r>
    </w:p>
    <w:p w:rsidRPr="00723A14" w:rsidR="00AD2509" w:rsidP="00AD2509" w:rsidRDefault="00AD2509" w14:paraId="245311B3" w14:textId="77777777">
      <w:pPr>
        <w:pStyle w:val="BodyText"/>
      </w:pPr>
    </w:p>
    <w:p w:rsidRPr="00723A14" w:rsidR="00AD2509" w:rsidP="00AD2509" w:rsidRDefault="00AD2509" w14:paraId="21DAB54E" w14:textId="77777777">
      <w:pPr>
        <w:pStyle w:val="BodyText"/>
        <w:rPr>
          <w:b/>
          <w:sz w:val="28"/>
          <w:szCs w:val="28"/>
          <w:u w:val="single"/>
        </w:rPr>
      </w:pPr>
      <w:r w:rsidRPr="00723A14">
        <w:rPr>
          <w:b/>
          <w:sz w:val="28"/>
          <w:szCs w:val="28"/>
        </w:rPr>
        <w:t xml:space="preserve">COMPONENT WEIGHTING: </w:t>
      </w:r>
      <w:r w:rsidRPr="00723A14">
        <w:rPr>
          <w:b/>
          <w:sz w:val="28"/>
          <w:szCs w:val="28"/>
          <w:u w:val="single"/>
        </w:rPr>
        <w:t xml:space="preserve">70 </w:t>
      </w:r>
      <w:r w:rsidRPr="00723A14">
        <w:rPr>
          <w:b/>
          <w:sz w:val="28"/>
          <w:szCs w:val="28"/>
        </w:rPr>
        <w:t>%</w:t>
      </w:r>
    </w:p>
    <w:p w:rsidRPr="00723A14" w:rsidR="00AD2509" w:rsidP="00AD2509" w:rsidRDefault="00AD2509" w14:paraId="5E6A2A6E" w14:textId="77777777">
      <w:pPr>
        <w:pStyle w:val="BodyText"/>
      </w:pPr>
    </w:p>
    <w:p w:rsidRPr="00723A14" w:rsidR="00AD2509" w:rsidP="00AD2509" w:rsidRDefault="00AD2509" w14:paraId="29EAA789" w14:textId="77777777">
      <w:pPr>
        <w:pStyle w:val="BodyText"/>
        <w:rPr>
          <w:b/>
          <w:sz w:val="28"/>
          <w:szCs w:val="28"/>
          <w:u w:val="single"/>
        </w:rPr>
      </w:pPr>
      <w:r w:rsidRPr="00723A14">
        <w:rPr>
          <w:b/>
          <w:sz w:val="28"/>
          <w:szCs w:val="28"/>
        </w:rPr>
        <w:t xml:space="preserve">WORD COUNT: </w:t>
      </w:r>
      <w:r>
        <w:rPr>
          <w:b/>
          <w:sz w:val="28"/>
          <w:szCs w:val="28"/>
          <w:u w:val="single"/>
        </w:rPr>
        <w:t>3000</w:t>
      </w:r>
      <w:r w:rsidRPr="00723A14">
        <w:rPr>
          <w:b/>
          <w:sz w:val="28"/>
          <w:szCs w:val="28"/>
          <w:u w:val="single"/>
        </w:rPr>
        <w:t xml:space="preserve"> </w:t>
      </w:r>
      <w:r w:rsidRPr="00723A14">
        <w:rPr>
          <w:b/>
          <w:sz w:val="28"/>
          <w:szCs w:val="28"/>
        </w:rPr>
        <w:t>WORDS</w:t>
      </w:r>
      <w:r w:rsidRPr="00723A14">
        <w:rPr>
          <w:b/>
          <w:sz w:val="28"/>
          <w:szCs w:val="28"/>
          <w:u w:val="single"/>
        </w:rPr>
        <w:t xml:space="preserve"> </w:t>
      </w:r>
    </w:p>
    <w:p w:rsidRPr="00723A14" w:rsidR="00AD2509" w:rsidP="00AD2509" w:rsidRDefault="00AD2509" w14:paraId="2A2A09FD" w14:textId="77777777">
      <w:pPr>
        <w:pStyle w:val="BodyText"/>
        <w:rPr>
          <w:b/>
          <w:sz w:val="28"/>
          <w:szCs w:val="28"/>
          <w:u w:val="single"/>
        </w:rPr>
      </w:pPr>
    </w:p>
    <w:p w:rsidRPr="00723A14" w:rsidR="00AD2509" w:rsidP="00AD2509" w:rsidRDefault="00677060" w14:paraId="29CDF2DF" w14:textId="1D0F8A32">
      <w:pPr>
        <w:pStyle w:val="BodyText"/>
        <w:rPr>
          <w:b/>
          <w:sz w:val="28"/>
          <w:szCs w:val="28"/>
          <w:u w:val="single"/>
        </w:rPr>
      </w:pPr>
      <w:r>
        <w:rPr>
          <w:b/>
          <w:sz w:val="28"/>
          <w:szCs w:val="28"/>
        </w:rPr>
        <w:t>MODULE TUTOR: Denise Leonard/Graham Harvey</w:t>
      </w:r>
    </w:p>
    <w:p w:rsidR="00AD2509" w:rsidP="00AD2509" w:rsidRDefault="00677060" w14:paraId="5CEB252F" w14:textId="64F21C96">
      <w:pPr>
        <w:pStyle w:val="BodyText"/>
        <w:rPr>
          <w:b/>
          <w:sz w:val="28"/>
          <w:szCs w:val="28"/>
        </w:rPr>
      </w:pPr>
      <w:r>
        <w:rPr>
          <w:b/>
          <w:sz w:val="28"/>
          <w:szCs w:val="28"/>
        </w:rPr>
        <w:t>Essay:</w:t>
      </w:r>
    </w:p>
    <w:p w:rsidR="00830FE5" w:rsidP="00830FE5" w:rsidRDefault="00830FE5" w14:paraId="0A5A18B5" w14:textId="641B9FBF">
      <w:pPr>
        <w:rPr>
          <w:rFonts w:ascii="Arial" w:hAnsi="Arial" w:cs="Arial"/>
          <w:sz w:val="22"/>
          <w:szCs w:val="22"/>
        </w:rPr>
      </w:pPr>
      <w:r>
        <w:rPr>
          <w:rFonts w:ascii="Arial" w:hAnsi="Arial" w:cs="Arial"/>
          <w:sz w:val="22"/>
          <w:szCs w:val="22"/>
        </w:rPr>
        <w:t>Identify a business involved in outdoor acti</w:t>
      </w:r>
      <w:r w:rsidR="006A1E27">
        <w:rPr>
          <w:rFonts w:ascii="Arial" w:hAnsi="Arial" w:cs="Arial"/>
          <w:sz w:val="22"/>
          <w:szCs w:val="22"/>
        </w:rPr>
        <w:t>vity and placed within the Welsh</w:t>
      </w:r>
      <w:r>
        <w:rPr>
          <w:rFonts w:ascii="Arial" w:hAnsi="Arial" w:cs="Arial"/>
          <w:sz w:val="22"/>
          <w:szCs w:val="22"/>
        </w:rPr>
        <w:t xml:space="preserve"> landscape. Assess its contribution to the local economy, its attitude to conservation, heritage and culture. Include a rationale for the choice and place it within the learning context of this module.</w:t>
      </w:r>
    </w:p>
    <w:p w:rsidRPr="00723A14" w:rsidR="00AD2509" w:rsidP="00AD2509" w:rsidRDefault="00AD2509" w14:paraId="113DEC25" w14:textId="77777777">
      <w:pPr>
        <w:pStyle w:val="BodyText"/>
        <w:rPr>
          <w:sz w:val="28"/>
          <w:szCs w:val="28"/>
        </w:rPr>
      </w:pPr>
    </w:p>
    <w:p w:rsidRPr="00723A14" w:rsidR="00AD2509" w:rsidP="00AD2509" w:rsidRDefault="00AD2509" w14:paraId="0F990BB4" w14:textId="77777777">
      <w:pPr>
        <w:pStyle w:val="BodyText"/>
        <w:rPr>
          <w:b/>
          <w:sz w:val="28"/>
          <w:szCs w:val="28"/>
          <w:u w:val="single"/>
        </w:rPr>
      </w:pPr>
      <w:r w:rsidRPr="00723A14">
        <w:rPr>
          <w:b/>
          <w:sz w:val="28"/>
          <w:szCs w:val="28"/>
          <w:u w:val="single"/>
        </w:rPr>
        <w:t xml:space="preserve"> </w:t>
      </w:r>
    </w:p>
    <w:p w:rsidRPr="00723A14" w:rsidR="00AD2509" w:rsidP="00AD2509" w:rsidRDefault="00AD2509" w14:paraId="7D62BE12" w14:textId="77777777">
      <w:pPr>
        <w:pStyle w:val="BodyText"/>
      </w:pPr>
    </w:p>
    <w:p w:rsidR="00AD2509" w:rsidP="00AD2509" w:rsidRDefault="00AD2509" w14:paraId="10CD0815" w14:textId="77777777">
      <w:pPr>
        <w:rPr>
          <w:b/>
          <w:sz w:val="28"/>
          <w:szCs w:val="28"/>
        </w:rPr>
      </w:pPr>
      <w:r w:rsidRPr="00723A14">
        <w:rPr>
          <w:b/>
          <w:sz w:val="28"/>
          <w:szCs w:val="28"/>
        </w:rPr>
        <w:t xml:space="preserve">SUBMISSION DETAILS:  </w:t>
      </w:r>
    </w:p>
    <w:p w:rsidR="00AD2509" w:rsidP="00AD2509" w:rsidRDefault="00677060" w14:paraId="532DEBFF" w14:textId="6DEB30EF">
      <w:pPr>
        <w:rPr>
          <w:b/>
          <w:sz w:val="28"/>
          <w:szCs w:val="28"/>
        </w:rPr>
      </w:pPr>
      <w:r>
        <w:rPr>
          <w:b/>
          <w:sz w:val="28"/>
          <w:szCs w:val="28"/>
        </w:rPr>
        <w:t xml:space="preserve">Date: </w:t>
      </w:r>
      <w:r w:rsidR="00C120F9">
        <w:rPr>
          <w:b/>
          <w:sz w:val="28"/>
          <w:szCs w:val="28"/>
        </w:rPr>
        <w:t>3pm 29/11/2019</w:t>
      </w:r>
    </w:p>
    <w:p w:rsidR="00C120F9" w:rsidP="00C120F9" w:rsidRDefault="00C120F9" w14:paraId="1F727C3E" w14:textId="74CADE84">
      <w:pPr>
        <w:rPr>
          <w:b/>
          <w:sz w:val="28"/>
          <w:szCs w:val="28"/>
        </w:rPr>
      </w:pPr>
      <w:r>
        <w:rPr>
          <w:b/>
          <w:sz w:val="28"/>
          <w:szCs w:val="28"/>
        </w:rPr>
        <w:t xml:space="preserve">Portal: </w:t>
      </w:r>
      <w:proofErr w:type="spellStart"/>
      <w:r>
        <w:rPr>
          <w:b/>
          <w:sz w:val="28"/>
          <w:szCs w:val="28"/>
        </w:rPr>
        <w:t>Turnitin</w:t>
      </w:r>
      <w:proofErr w:type="spellEnd"/>
    </w:p>
    <w:p w:rsidRPr="00723A14" w:rsidR="00C120F9" w:rsidP="00AD2509" w:rsidRDefault="00C120F9" w14:paraId="57838044" w14:textId="77777777">
      <w:pPr>
        <w:rPr>
          <w:b/>
          <w:sz w:val="28"/>
          <w:szCs w:val="28"/>
        </w:rPr>
      </w:pPr>
    </w:p>
    <w:p w:rsidRPr="00723A14" w:rsidR="00AD2509" w:rsidP="00AD2509" w:rsidRDefault="00AD2509" w14:paraId="23C36DD4" w14:textId="77777777">
      <w:pPr>
        <w:rPr>
          <w:b/>
          <w:sz w:val="28"/>
          <w:szCs w:val="28"/>
        </w:rPr>
      </w:pPr>
    </w:p>
    <w:p w:rsidR="009B5330" w:rsidP="006D39C6" w:rsidRDefault="009B5330" w14:paraId="54A48CF9" w14:textId="77777777">
      <w:pPr>
        <w:pStyle w:val="Title"/>
      </w:pPr>
    </w:p>
    <w:p w:rsidR="009B5330" w:rsidP="006D39C6" w:rsidRDefault="009B5330" w14:paraId="469B1979" w14:textId="77777777">
      <w:pPr>
        <w:pStyle w:val="Title"/>
      </w:pPr>
    </w:p>
    <w:p w:rsidR="009B5330" w:rsidP="006D39C6" w:rsidRDefault="009B5330" w14:paraId="472D0991" w14:textId="77777777">
      <w:pPr>
        <w:pStyle w:val="Title"/>
      </w:pPr>
    </w:p>
    <w:p w:rsidR="009B5330" w:rsidP="006D39C6" w:rsidRDefault="009B5330" w14:paraId="25D4D04D" w14:textId="77777777">
      <w:pPr>
        <w:pStyle w:val="Title"/>
      </w:pPr>
    </w:p>
    <w:p w:rsidR="009B5330" w:rsidP="006D39C6" w:rsidRDefault="009B5330" w14:paraId="7047DE88" w14:textId="77777777">
      <w:pPr>
        <w:pStyle w:val="Title"/>
      </w:pPr>
    </w:p>
    <w:p w:rsidR="009B5330" w:rsidP="006D39C6" w:rsidRDefault="009B5330" w14:paraId="1030E8F7" w14:textId="77777777">
      <w:pPr>
        <w:pStyle w:val="Title"/>
      </w:pPr>
    </w:p>
    <w:p w:rsidR="009B5330" w:rsidP="006D39C6" w:rsidRDefault="009B5330" w14:paraId="3F661263" w14:textId="77777777">
      <w:pPr>
        <w:pStyle w:val="Title"/>
      </w:pPr>
    </w:p>
    <w:p w:rsidR="009B5330" w:rsidP="006D39C6" w:rsidRDefault="009B5330" w14:paraId="49DC44D1" w14:textId="77777777">
      <w:pPr>
        <w:pStyle w:val="Title"/>
      </w:pPr>
    </w:p>
    <w:p w:rsidR="009B5330" w:rsidP="006D39C6" w:rsidRDefault="009B5330" w14:paraId="2248F280" w14:textId="77777777">
      <w:pPr>
        <w:pStyle w:val="Title"/>
      </w:pPr>
    </w:p>
    <w:p w:rsidR="00D9704B" w:rsidP="00AD2509" w:rsidRDefault="00D9704B" w14:paraId="42E6EB04" w14:textId="77777777">
      <w:pPr>
        <w:pStyle w:val="Title"/>
        <w:jc w:val="left"/>
      </w:pPr>
    </w:p>
    <w:p w:rsidR="009B5330" w:rsidP="006D39C6" w:rsidRDefault="009B5330" w14:paraId="2FD2C64E" w14:textId="77777777">
      <w:pPr>
        <w:pStyle w:val="Title"/>
      </w:pPr>
    </w:p>
    <w:p w:rsidRPr="007A2699" w:rsidR="002D3DEB" w:rsidP="006D39C6" w:rsidRDefault="002D3DEB" w14:paraId="440E6D9C" w14:textId="77777777">
      <w:pPr>
        <w:pStyle w:val="Title"/>
      </w:pPr>
      <w:r w:rsidRPr="007A2699">
        <w:t>School of Sport, Health &amp; Outdoor Education</w:t>
      </w:r>
    </w:p>
    <w:p w:rsidRPr="00DB29C9" w:rsidR="002D3DEB" w:rsidP="006D39C6" w:rsidRDefault="002D3DEB" w14:paraId="788FDA40" w14:textId="77777777">
      <w:pPr>
        <w:rPr>
          <w:b/>
          <w:bCs/>
          <w:sz w:val="16"/>
          <w:szCs w:val="16"/>
        </w:rPr>
      </w:pPr>
    </w:p>
    <w:p w:rsidRPr="007A2699" w:rsidR="002D3DEB" w:rsidP="006D39C6" w:rsidRDefault="002D3DEB" w14:paraId="41B4CE9F" w14:textId="77777777">
      <w:pPr>
        <w:pStyle w:val="Subtitle"/>
      </w:pPr>
      <w:r>
        <w:t>Assessment Feedback Sheet</w:t>
      </w:r>
    </w:p>
    <w:p w:rsidRPr="00DB29C9" w:rsidR="002D3DEB" w:rsidP="006D39C6" w:rsidRDefault="002D3DEB" w14:paraId="50678FE3" w14:textId="77777777">
      <w:pPr>
        <w:pStyle w:val="Subtitle"/>
        <w:rPr>
          <w:sz w:val="16"/>
          <w:szCs w:val="16"/>
        </w:rPr>
      </w:pPr>
    </w:p>
    <w:p w:rsidRPr="00952485" w:rsidR="002D3DEB" w:rsidP="006D39C6" w:rsidRDefault="002D3DEB" w14:paraId="3007E769" w14:textId="77777777">
      <w:pPr>
        <w:pStyle w:val="Subtitle"/>
        <w:jc w:val="both"/>
        <w:rPr>
          <w:b/>
          <w:bCs/>
          <w:u w:val="none"/>
        </w:rPr>
      </w:pPr>
      <w:r w:rsidRPr="00952485">
        <w:rPr>
          <w:b/>
          <w:bCs/>
          <w:sz w:val="24"/>
          <w:szCs w:val="24"/>
          <w:u w:val="none"/>
        </w:rPr>
        <w:tab/>
      </w:r>
      <w:r w:rsidRPr="00952485">
        <w:rPr>
          <w:b/>
          <w:bCs/>
          <w:sz w:val="24"/>
          <w:szCs w:val="24"/>
          <w:u w:val="none"/>
        </w:rPr>
        <w:t xml:space="preserve">            </w:t>
      </w:r>
      <w:r>
        <w:rPr>
          <w:b/>
          <w:bCs/>
          <w:sz w:val="24"/>
          <w:szCs w:val="24"/>
          <w:u w:val="none"/>
        </w:rPr>
        <w:t xml:space="preserve">    St</w:t>
      </w:r>
      <w:r w:rsidR="009574BA">
        <w:rPr>
          <w:b/>
          <w:bCs/>
          <w:sz w:val="24"/>
          <w:szCs w:val="24"/>
          <w:u w:val="none"/>
        </w:rPr>
        <w:t>udent No./Name:</w:t>
      </w:r>
      <w:r w:rsidR="009574BA">
        <w:rPr>
          <w:b/>
          <w:bCs/>
          <w:sz w:val="24"/>
          <w:szCs w:val="24"/>
          <w:u w:val="none"/>
        </w:rPr>
        <w:tab/>
      </w:r>
    </w:p>
    <w:p w:rsidRPr="00952485" w:rsidR="002D3DEB" w:rsidP="006D39C6" w:rsidRDefault="002D3DEB" w14:paraId="3A4568DB" w14:textId="72C13D5A">
      <w:pPr>
        <w:pStyle w:val="Subtitle"/>
        <w:jc w:val="left"/>
        <w:rPr>
          <w:b/>
          <w:bCs/>
          <w:sz w:val="24"/>
          <w:szCs w:val="24"/>
          <w:u w:val="none"/>
        </w:rPr>
      </w:pPr>
      <w:r w:rsidRPr="00952485">
        <w:rPr>
          <w:b/>
          <w:bCs/>
          <w:sz w:val="24"/>
          <w:szCs w:val="24"/>
          <w:u w:val="none"/>
        </w:rPr>
        <w:t xml:space="preserve">                                               </w:t>
      </w:r>
      <w:r w:rsidR="009574BA">
        <w:rPr>
          <w:b/>
          <w:bCs/>
          <w:sz w:val="24"/>
          <w:szCs w:val="24"/>
          <w:u w:val="none"/>
        </w:rPr>
        <w:t>Module:</w:t>
      </w:r>
      <w:r w:rsidR="00C120F9">
        <w:rPr>
          <w:b/>
          <w:bCs/>
          <w:sz w:val="24"/>
          <w:szCs w:val="24"/>
          <w:u w:val="none"/>
        </w:rPr>
        <w:t xml:space="preserve"> Pedagogy of Place; Sustainable Outdoor Education</w:t>
      </w:r>
      <w:r w:rsidR="009574BA">
        <w:rPr>
          <w:b/>
          <w:bCs/>
          <w:sz w:val="24"/>
          <w:szCs w:val="24"/>
          <w:u w:val="none"/>
        </w:rPr>
        <w:tab/>
      </w:r>
    </w:p>
    <w:p w:rsidR="00C806E5" w:rsidP="006D39C6" w:rsidRDefault="002D3DEB" w14:paraId="13D47EDD" w14:textId="7A5BA1B3">
      <w:pPr>
        <w:pStyle w:val="Subtitle"/>
        <w:jc w:val="left"/>
        <w:rPr>
          <w:b/>
          <w:bCs/>
          <w:sz w:val="24"/>
          <w:szCs w:val="24"/>
          <w:u w:val="none"/>
        </w:rPr>
      </w:pPr>
      <w:r w:rsidRPr="00952485">
        <w:rPr>
          <w:b/>
          <w:bCs/>
          <w:sz w:val="24"/>
          <w:szCs w:val="24"/>
          <w:u w:val="none"/>
        </w:rPr>
        <w:t xml:space="preserve">                      </w:t>
      </w:r>
      <w:r w:rsidR="009574BA">
        <w:rPr>
          <w:b/>
          <w:bCs/>
          <w:sz w:val="24"/>
          <w:szCs w:val="24"/>
          <w:u w:val="none"/>
        </w:rPr>
        <w:t xml:space="preserve">               Module Code: </w:t>
      </w:r>
      <w:r w:rsidR="00C120F9">
        <w:rPr>
          <w:b/>
          <w:bCs/>
          <w:sz w:val="24"/>
          <w:szCs w:val="24"/>
          <w:u w:val="none"/>
        </w:rPr>
        <w:t>SHSS5081</w:t>
      </w:r>
    </w:p>
    <w:p w:rsidR="00C806E5" w:rsidP="006D39C6" w:rsidRDefault="00C806E5" w14:paraId="5A13ADF0" w14:textId="77777777">
      <w:pPr>
        <w:pStyle w:val="Subtitle"/>
        <w:jc w:val="left"/>
        <w:rPr>
          <w:b/>
          <w:bCs/>
          <w:sz w:val="24"/>
          <w:szCs w:val="24"/>
          <w:u w:val="none"/>
        </w:rPr>
      </w:pPr>
    </w:p>
    <w:p w:rsidRPr="00DB29C9" w:rsidR="002D3DEB" w:rsidP="006D39C6" w:rsidRDefault="002D3DEB" w14:paraId="4004BF3B" w14:textId="77777777">
      <w:pPr>
        <w:pStyle w:val="Subtitle"/>
        <w:jc w:val="left"/>
        <w:rPr>
          <w:b/>
          <w:bCs/>
          <w:sz w:val="16"/>
          <w:szCs w:val="16"/>
        </w:rPr>
      </w:pPr>
    </w:p>
    <w:tbl>
      <w:tblPr>
        <w:tblW w:w="10945" w:type="dxa"/>
        <w:tblInd w:w="-1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Pr="00313008" w:rsidR="00FB491C" w:rsidTr="009A081E" w14:paraId="7115466D" w14:textId="77777777">
        <w:trPr>
          <w:cantSplit/>
        </w:trPr>
        <w:tc>
          <w:tcPr>
            <w:tcW w:w="10945" w:type="dxa"/>
            <w:gridSpan w:val="14"/>
            <w:tcBorders>
              <w:top w:val="thinThickLargeGap" w:color="auto" w:sz="24" w:space="0"/>
              <w:left w:val="thinThickLargeGap" w:color="auto" w:sz="24" w:space="0"/>
              <w:bottom w:val="single" w:color="auto" w:sz="4" w:space="0"/>
              <w:right w:val="thinThickLargeGap" w:color="auto" w:sz="24" w:space="0"/>
            </w:tcBorders>
          </w:tcPr>
          <w:p w:rsidRPr="00313008" w:rsidR="00FB491C" w:rsidP="006D39C6" w:rsidRDefault="009A081E" w14:paraId="11291B9E" w14:textId="7777777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Pr="00313008" w:rsidR="009A081E" w:rsidTr="00072E3E" w14:paraId="6F5B57E0"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Pr>
          <w:p w:rsidRPr="00313008" w:rsidR="009A081E" w:rsidP="006D39C6" w:rsidRDefault="009A081E" w14:paraId="583BAF1E" w14:textId="77777777">
            <w:pPr>
              <w:ind w:left="113" w:right="113"/>
              <w:rPr>
                <w:sz w:val="16"/>
                <w:szCs w:val="16"/>
              </w:rPr>
            </w:pPr>
            <w:r w:rsidRPr="003E28EA">
              <w:rPr>
                <w:bCs/>
                <w:sz w:val="18"/>
                <w:szCs w:val="18"/>
              </w:rPr>
              <w:t>What do you consider to be the best aspects of this work?</w:t>
            </w:r>
          </w:p>
        </w:tc>
        <w:tc>
          <w:tcPr>
            <w:tcW w:w="8100" w:type="dxa"/>
            <w:gridSpan w:val="11"/>
            <w:tcBorders>
              <w:top w:val="single" w:color="auto" w:sz="4" w:space="0"/>
              <w:left w:val="single" w:color="auto" w:sz="4" w:space="0"/>
              <w:bottom w:val="single" w:color="auto" w:sz="4" w:space="0"/>
              <w:right w:val="thinThickLargeGap" w:color="auto" w:sz="24" w:space="0"/>
            </w:tcBorders>
          </w:tcPr>
          <w:p w:rsidRPr="00313008" w:rsidR="009A081E" w:rsidP="006D39C6" w:rsidRDefault="009A081E" w14:paraId="04BA04EB" w14:textId="77777777">
            <w:pPr>
              <w:pStyle w:val="Subtitle"/>
              <w:rPr>
                <w:b/>
                <w:bCs/>
                <w:sz w:val="24"/>
                <w:szCs w:val="24"/>
                <w:u w:val="none"/>
              </w:rPr>
            </w:pPr>
          </w:p>
        </w:tc>
      </w:tr>
      <w:tr w:rsidRPr="00313008" w:rsidR="009A081E" w:rsidTr="00072E3E" w14:paraId="0B345ADB"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Pr>
          <w:p w:rsidRPr="00313008" w:rsidR="009A081E" w:rsidP="006D39C6" w:rsidRDefault="009A081E" w14:paraId="1E472889" w14:textId="77777777">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color="auto" w:sz="4" w:space="0"/>
              <w:left w:val="single" w:color="auto" w:sz="4" w:space="0"/>
              <w:bottom w:val="single" w:color="auto" w:sz="4" w:space="0"/>
              <w:right w:val="thinThickLargeGap" w:color="auto" w:sz="24" w:space="0"/>
            </w:tcBorders>
          </w:tcPr>
          <w:p w:rsidRPr="00313008" w:rsidR="009A081E" w:rsidP="006D39C6" w:rsidRDefault="009A081E" w14:paraId="2AEAC27F" w14:textId="77777777">
            <w:pPr>
              <w:pStyle w:val="Subtitle"/>
              <w:rPr>
                <w:b/>
                <w:bCs/>
                <w:sz w:val="24"/>
                <w:szCs w:val="24"/>
                <w:u w:val="none"/>
              </w:rPr>
            </w:pPr>
          </w:p>
        </w:tc>
      </w:tr>
      <w:tr w:rsidRPr="00313008" w:rsidR="009A081E" w:rsidTr="00072E3E" w14:paraId="4BA3A497"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Pr>
          <w:p w:rsidRPr="00313008" w:rsidR="009A081E" w:rsidP="006D39C6" w:rsidRDefault="009A081E" w14:paraId="728E396E" w14:textId="77777777">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color="auto" w:sz="4" w:space="0"/>
              <w:left w:val="single" w:color="auto" w:sz="4" w:space="0"/>
              <w:bottom w:val="single" w:color="auto" w:sz="4" w:space="0"/>
              <w:right w:val="thinThickLargeGap" w:color="auto" w:sz="24" w:space="0"/>
            </w:tcBorders>
          </w:tcPr>
          <w:p w:rsidRPr="00313008" w:rsidR="009A081E" w:rsidP="006D39C6" w:rsidRDefault="009A081E" w14:paraId="553E21CD" w14:textId="77777777">
            <w:pPr>
              <w:pStyle w:val="Subtitle"/>
              <w:rPr>
                <w:b/>
                <w:bCs/>
                <w:sz w:val="24"/>
                <w:szCs w:val="24"/>
                <w:u w:val="none"/>
              </w:rPr>
            </w:pPr>
          </w:p>
        </w:tc>
      </w:tr>
      <w:tr w:rsidRPr="00313008" w:rsidR="002D3DEB" w:rsidTr="009A081E" w14:paraId="0AB25453" w14:textId="77777777">
        <w:trPr>
          <w:cantSplit/>
        </w:trPr>
        <w:tc>
          <w:tcPr>
            <w:tcW w:w="2305" w:type="dxa"/>
            <w:vMerge w:val="restart"/>
            <w:tcBorders>
              <w:top w:val="single" w:color="auto" w:sz="4" w:space="0"/>
              <w:left w:val="thinThickLargeGap" w:color="auto" w:sz="24" w:space="0"/>
              <w:bottom w:val="single" w:color="auto" w:sz="6" w:space="0"/>
            </w:tcBorders>
          </w:tcPr>
          <w:p w:rsidRPr="00313008" w:rsidR="002D3DEB" w:rsidP="006D39C6" w:rsidRDefault="002D3DEB" w14:paraId="5FEE1D01" w14:textId="77777777">
            <w:pPr>
              <w:pStyle w:val="Subtitle"/>
              <w:jc w:val="left"/>
              <w:rPr>
                <w:b/>
                <w:bCs/>
                <w:sz w:val="24"/>
                <w:szCs w:val="24"/>
                <w:u w:val="none"/>
              </w:rPr>
            </w:pPr>
          </w:p>
          <w:p w:rsidRPr="009574BA" w:rsidR="002D3DEB" w:rsidP="009574BA" w:rsidRDefault="002D3DEB" w14:paraId="4CDB9BA2" w14:textId="7777777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color="auto" w:sz="4" w:space="0"/>
              <w:bottom w:val="single" w:color="auto" w:sz="6" w:space="0"/>
              <w:right w:val="single" w:color="auto" w:sz="6" w:space="0"/>
            </w:tcBorders>
            <w:textDirection w:val="btLr"/>
          </w:tcPr>
          <w:p w:rsidRPr="00313008" w:rsidR="002D3DEB" w:rsidP="006D39C6" w:rsidRDefault="002D3DEB" w14:paraId="1FEE81C0" w14:textId="77777777">
            <w:pPr>
              <w:ind w:left="113" w:right="113"/>
              <w:rPr>
                <w:sz w:val="16"/>
                <w:szCs w:val="16"/>
              </w:rPr>
            </w:pPr>
            <w:r w:rsidRPr="00313008">
              <w:rPr>
                <w:sz w:val="16"/>
                <w:szCs w:val="16"/>
              </w:rPr>
              <w:t>Learning</w:t>
            </w:r>
          </w:p>
          <w:p w:rsidRPr="00313008" w:rsidR="002D3DEB" w:rsidP="006D39C6" w:rsidRDefault="002D3DEB" w14:paraId="1BF46BCF" w14:textId="77777777">
            <w:pPr>
              <w:ind w:left="113" w:right="113"/>
              <w:rPr>
                <w:sz w:val="16"/>
                <w:szCs w:val="16"/>
              </w:rPr>
            </w:pPr>
            <w:r w:rsidRPr="00313008">
              <w:rPr>
                <w:sz w:val="16"/>
                <w:szCs w:val="16"/>
              </w:rPr>
              <w:t>Outcomes</w:t>
            </w:r>
          </w:p>
          <w:p w:rsidRPr="00313008" w:rsidR="002D3DEB" w:rsidP="006D39C6" w:rsidRDefault="002D3DEB" w14:paraId="0AD89B80" w14:textId="77777777">
            <w:pPr>
              <w:ind w:left="113" w:right="113"/>
              <w:rPr>
                <w:sz w:val="16"/>
                <w:szCs w:val="16"/>
              </w:rPr>
            </w:pPr>
          </w:p>
          <w:p w:rsidRPr="00313008" w:rsidR="002D3DEB" w:rsidP="006D39C6" w:rsidRDefault="002D3DEB" w14:paraId="32D232ED" w14:textId="77777777">
            <w:pPr>
              <w:pStyle w:val="Subtitle"/>
              <w:ind w:left="113" w:right="113"/>
              <w:rPr>
                <w:b/>
                <w:bCs/>
                <w:sz w:val="16"/>
                <w:szCs w:val="16"/>
                <w:u w:val="none"/>
              </w:rPr>
            </w:pPr>
          </w:p>
        </w:tc>
        <w:tc>
          <w:tcPr>
            <w:tcW w:w="8100" w:type="dxa"/>
            <w:gridSpan w:val="11"/>
            <w:tcBorders>
              <w:top w:val="single" w:color="auto" w:sz="4" w:space="0"/>
              <w:left w:val="single" w:color="auto" w:sz="6" w:space="0"/>
              <w:bottom w:val="single" w:color="auto" w:sz="6" w:space="0"/>
              <w:right w:val="thinThickLargeGap" w:color="auto" w:sz="24" w:space="0"/>
            </w:tcBorders>
          </w:tcPr>
          <w:p w:rsidRPr="00313008" w:rsidR="002D3DEB" w:rsidP="006D39C6" w:rsidRDefault="002D3DEB" w14:paraId="44F87521" w14:textId="77777777">
            <w:pPr>
              <w:pStyle w:val="Subtitle"/>
              <w:rPr>
                <w:b/>
                <w:bCs/>
                <w:sz w:val="24"/>
                <w:szCs w:val="24"/>
                <w:u w:val="none"/>
              </w:rPr>
            </w:pPr>
            <w:r w:rsidRPr="00313008">
              <w:rPr>
                <w:b/>
                <w:bCs/>
                <w:sz w:val="24"/>
                <w:szCs w:val="24"/>
                <w:u w:val="none"/>
              </w:rPr>
              <w:t>GRADE</w:t>
            </w:r>
          </w:p>
        </w:tc>
      </w:tr>
      <w:tr w:rsidRPr="00313008" w:rsidR="003E3041" w:rsidTr="009A081E" w14:paraId="5D910CD4" w14:textId="77777777">
        <w:trPr>
          <w:cantSplit/>
        </w:trPr>
        <w:tc>
          <w:tcPr>
            <w:tcW w:w="2305" w:type="dxa"/>
            <w:vMerge/>
            <w:tcBorders>
              <w:top w:val="single" w:color="auto" w:sz="6" w:space="0"/>
              <w:left w:val="thinThickLargeGap" w:color="auto" w:sz="24" w:space="0"/>
              <w:bottom w:val="single" w:color="auto" w:sz="6" w:space="0"/>
            </w:tcBorders>
          </w:tcPr>
          <w:p w:rsidRPr="00313008" w:rsidR="003E3041" w:rsidP="006D39C6" w:rsidRDefault="003E3041" w14:paraId="7659A5C0" w14:textId="77777777">
            <w:pPr>
              <w:pStyle w:val="Subtitle"/>
              <w:jc w:val="left"/>
              <w:rPr>
                <w:b/>
                <w:bCs/>
                <w:sz w:val="24"/>
                <w:szCs w:val="24"/>
                <w:u w:val="none"/>
              </w:rPr>
            </w:pPr>
          </w:p>
        </w:tc>
        <w:tc>
          <w:tcPr>
            <w:tcW w:w="540" w:type="dxa"/>
            <w:gridSpan w:val="2"/>
            <w:vMerge/>
            <w:tcBorders>
              <w:top w:val="single" w:color="auto" w:sz="6" w:space="0"/>
              <w:bottom w:val="single" w:color="auto" w:sz="6" w:space="0"/>
              <w:right w:val="single" w:color="auto" w:sz="6" w:space="0"/>
            </w:tcBorders>
          </w:tcPr>
          <w:p w:rsidRPr="00313008" w:rsidR="003E3041" w:rsidP="006D39C6" w:rsidRDefault="003E3041" w14:paraId="6838C064" w14:textId="77777777">
            <w:pPr>
              <w:pStyle w:val="Subtitle"/>
              <w:jc w:val="left"/>
              <w:rPr>
                <w:b/>
                <w:bCs/>
                <w:sz w:val="24"/>
                <w:szCs w:val="24"/>
                <w:u w:val="none"/>
              </w:rPr>
            </w:pPr>
          </w:p>
        </w:tc>
        <w:tc>
          <w:tcPr>
            <w:tcW w:w="922" w:type="dxa"/>
            <w:tcBorders>
              <w:top w:val="single" w:color="auto" w:sz="6" w:space="0"/>
              <w:left w:val="single" w:color="auto" w:sz="6" w:space="0"/>
              <w:right w:val="single" w:color="auto" w:sz="6" w:space="0"/>
            </w:tcBorders>
          </w:tcPr>
          <w:p w:rsidRPr="003E3041" w:rsidR="003E3041" w:rsidP="003E3041" w:rsidRDefault="00042C71" w14:paraId="6439B017" w14:textId="77777777">
            <w:pPr>
              <w:pStyle w:val="Subtitle"/>
              <w:rPr>
                <w:b/>
                <w:bCs/>
                <w:sz w:val="16"/>
                <w:szCs w:val="16"/>
                <w:u w:val="none"/>
              </w:rPr>
            </w:pPr>
            <w:r>
              <w:rPr>
                <w:b/>
                <w:bCs/>
                <w:sz w:val="16"/>
                <w:szCs w:val="16"/>
                <w:u w:val="none"/>
              </w:rPr>
              <w:t>Poor</w:t>
            </w:r>
          </w:p>
          <w:p w:rsidRPr="003E3041" w:rsidR="003E3041" w:rsidP="003E3041" w:rsidRDefault="002B0190" w14:paraId="1425548D" w14:textId="77777777">
            <w:pPr>
              <w:pStyle w:val="Subtitle"/>
              <w:rPr>
                <w:b/>
                <w:bCs/>
                <w:sz w:val="16"/>
                <w:szCs w:val="16"/>
                <w:u w:val="none"/>
              </w:rPr>
            </w:pPr>
            <w:r>
              <w:rPr>
                <w:b/>
                <w:bCs/>
                <w:sz w:val="16"/>
                <w:szCs w:val="16"/>
                <w:u w:val="none"/>
              </w:rPr>
              <w:t>&lt;</w:t>
            </w:r>
            <w:r w:rsidR="003E3041">
              <w:rPr>
                <w:b/>
                <w:bCs/>
                <w:sz w:val="16"/>
                <w:szCs w:val="16"/>
                <w:u w:val="none"/>
              </w:rPr>
              <w:t xml:space="preserve"> 2</w:t>
            </w:r>
            <w:r w:rsidRPr="003E3041" w:rsidR="003E3041">
              <w:rPr>
                <w:b/>
                <w:bCs/>
                <w:sz w:val="16"/>
                <w:szCs w:val="16"/>
                <w:u w:val="none"/>
              </w:rPr>
              <w:t>0%</w:t>
            </w:r>
          </w:p>
          <w:p w:rsidRPr="003E3041" w:rsidR="003E3041" w:rsidP="003E3041" w:rsidRDefault="003E3041" w14:paraId="772951CD" w14:textId="77777777">
            <w:pPr>
              <w:pStyle w:val="Subtitle"/>
              <w:rPr>
                <w:sz w:val="16"/>
                <w:szCs w:val="16"/>
                <w:u w:val="none"/>
              </w:rPr>
            </w:pPr>
          </w:p>
        </w:tc>
        <w:tc>
          <w:tcPr>
            <w:tcW w:w="923" w:type="dxa"/>
            <w:tcBorders>
              <w:top w:val="single" w:color="auto" w:sz="6" w:space="0"/>
              <w:left w:val="single" w:color="auto" w:sz="6" w:space="0"/>
              <w:right w:val="single" w:color="auto" w:sz="6" w:space="0"/>
            </w:tcBorders>
          </w:tcPr>
          <w:p w:rsidR="003E3041" w:rsidP="003E3041" w:rsidRDefault="00042C71" w14:paraId="0734289A" w14:textId="77777777">
            <w:pPr>
              <w:pStyle w:val="Subtitle"/>
              <w:rPr>
                <w:b/>
                <w:sz w:val="16"/>
                <w:szCs w:val="16"/>
                <w:u w:val="none"/>
              </w:rPr>
            </w:pPr>
            <w:r>
              <w:rPr>
                <w:b/>
                <w:sz w:val="16"/>
                <w:szCs w:val="16"/>
                <w:u w:val="none"/>
              </w:rPr>
              <w:t>Weak</w:t>
            </w:r>
          </w:p>
          <w:p w:rsidRPr="003E3041" w:rsidR="003E3041" w:rsidP="003E3041" w:rsidRDefault="00102DF7" w14:paraId="77064A9F" w14:textId="77777777">
            <w:pPr>
              <w:pStyle w:val="Subtitle"/>
              <w:rPr>
                <w:b/>
                <w:sz w:val="16"/>
                <w:szCs w:val="16"/>
                <w:u w:val="none"/>
              </w:rPr>
            </w:pPr>
            <w:r>
              <w:rPr>
                <w:b/>
                <w:sz w:val="16"/>
                <w:szCs w:val="16"/>
                <w:u w:val="none"/>
              </w:rPr>
              <w:t>20-29</w:t>
            </w:r>
            <w:r w:rsidRPr="003E3041" w:rsidR="003E3041">
              <w:rPr>
                <w:b/>
                <w:sz w:val="16"/>
                <w:szCs w:val="16"/>
                <w:u w:val="none"/>
              </w:rPr>
              <w:t>%</w:t>
            </w:r>
          </w:p>
        </w:tc>
        <w:tc>
          <w:tcPr>
            <w:tcW w:w="922" w:type="dxa"/>
            <w:gridSpan w:val="2"/>
            <w:tcBorders>
              <w:top w:val="single" w:color="auto" w:sz="6" w:space="0"/>
              <w:left w:val="single" w:color="auto" w:sz="6" w:space="0"/>
              <w:right w:val="single" w:color="auto" w:sz="6" w:space="0"/>
            </w:tcBorders>
          </w:tcPr>
          <w:p w:rsidRPr="003E3041" w:rsidR="003E3041" w:rsidP="003E3041" w:rsidRDefault="00042C71" w14:paraId="4769BC2F" w14:textId="77777777">
            <w:pPr>
              <w:pStyle w:val="Subtitle"/>
              <w:rPr>
                <w:b/>
                <w:bCs/>
                <w:sz w:val="16"/>
                <w:szCs w:val="16"/>
                <w:u w:val="none"/>
              </w:rPr>
            </w:pPr>
            <w:r>
              <w:rPr>
                <w:b/>
                <w:bCs/>
                <w:sz w:val="16"/>
                <w:szCs w:val="16"/>
                <w:u w:val="none"/>
              </w:rPr>
              <w:t>Unsatisfactory</w:t>
            </w:r>
          </w:p>
          <w:p w:rsidRPr="003E3041" w:rsidR="003E3041" w:rsidP="003E3041" w:rsidRDefault="00102DF7" w14:paraId="3E652BD2" w14:textId="77777777">
            <w:pPr>
              <w:pStyle w:val="Subtitle"/>
              <w:rPr>
                <w:b/>
                <w:bCs/>
                <w:sz w:val="16"/>
                <w:szCs w:val="16"/>
                <w:u w:val="none"/>
              </w:rPr>
            </w:pPr>
            <w:r>
              <w:rPr>
                <w:b/>
                <w:bCs/>
                <w:sz w:val="16"/>
                <w:szCs w:val="16"/>
                <w:u w:val="none"/>
              </w:rPr>
              <w:t>30-39</w:t>
            </w:r>
            <w:r w:rsidRPr="003E3041" w:rsidR="003E3041">
              <w:rPr>
                <w:b/>
                <w:bCs/>
                <w:sz w:val="16"/>
                <w:szCs w:val="16"/>
                <w:u w:val="none"/>
              </w:rPr>
              <w:t>%</w:t>
            </w:r>
          </w:p>
        </w:tc>
        <w:tc>
          <w:tcPr>
            <w:tcW w:w="923" w:type="dxa"/>
            <w:tcBorders>
              <w:top w:val="single" w:color="auto" w:sz="6" w:space="0"/>
              <w:left w:val="single" w:color="auto" w:sz="6" w:space="0"/>
              <w:bottom w:val="single" w:color="auto" w:sz="6" w:space="0"/>
              <w:right w:val="single" w:color="auto" w:sz="6" w:space="0"/>
            </w:tcBorders>
          </w:tcPr>
          <w:p w:rsidRPr="003E3041" w:rsidR="003E3041" w:rsidP="003E3041" w:rsidRDefault="003E3041" w14:paraId="4A4EDB79" w14:textId="77777777">
            <w:pPr>
              <w:pStyle w:val="Subtitle"/>
              <w:rPr>
                <w:b/>
                <w:bCs/>
                <w:sz w:val="16"/>
                <w:szCs w:val="16"/>
                <w:u w:val="none"/>
              </w:rPr>
            </w:pPr>
            <w:r w:rsidRPr="003E3041">
              <w:rPr>
                <w:b/>
                <w:bCs/>
                <w:sz w:val="16"/>
                <w:szCs w:val="16"/>
                <w:u w:val="none"/>
              </w:rPr>
              <w:t>Satisfactory</w:t>
            </w:r>
          </w:p>
          <w:p w:rsidRPr="003E3041" w:rsidR="003E3041" w:rsidP="003E3041" w:rsidRDefault="00102DF7" w14:paraId="4E469609" w14:textId="77777777">
            <w:pPr>
              <w:pStyle w:val="Subtitle"/>
              <w:rPr>
                <w:b/>
                <w:bCs/>
                <w:sz w:val="16"/>
                <w:szCs w:val="16"/>
                <w:u w:val="none"/>
              </w:rPr>
            </w:pPr>
            <w:r>
              <w:rPr>
                <w:b/>
                <w:bCs/>
                <w:sz w:val="16"/>
                <w:szCs w:val="16"/>
                <w:u w:val="none"/>
              </w:rPr>
              <w:t>40 – 49</w:t>
            </w:r>
            <w:r w:rsidRPr="003E3041" w:rsidR="003E3041">
              <w:rPr>
                <w:b/>
                <w:bCs/>
                <w:sz w:val="16"/>
                <w:szCs w:val="16"/>
                <w:u w:val="none"/>
              </w:rPr>
              <w:t>%</w:t>
            </w:r>
          </w:p>
        </w:tc>
        <w:tc>
          <w:tcPr>
            <w:tcW w:w="922" w:type="dxa"/>
            <w:tcBorders>
              <w:top w:val="single" w:color="auto" w:sz="6" w:space="0"/>
              <w:left w:val="single" w:color="auto" w:sz="6" w:space="0"/>
              <w:bottom w:val="single" w:color="auto" w:sz="6" w:space="0"/>
              <w:right w:val="single" w:color="auto" w:sz="6" w:space="0"/>
            </w:tcBorders>
          </w:tcPr>
          <w:p w:rsidRPr="003E3041" w:rsidR="003E3041" w:rsidP="003E3041" w:rsidRDefault="003E3041" w14:paraId="04F6B263" w14:textId="77777777">
            <w:pPr>
              <w:pStyle w:val="Subtitle"/>
              <w:rPr>
                <w:b/>
                <w:bCs/>
                <w:sz w:val="16"/>
                <w:szCs w:val="16"/>
                <w:u w:val="none"/>
              </w:rPr>
            </w:pPr>
            <w:r w:rsidRPr="003E3041">
              <w:rPr>
                <w:b/>
                <w:bCs/>
                <w:sz w:val="16"/>
                <w:szCs w:val="16"/>
                <w:u w:val="none"/>
              </w:rPr>
              <w:t>Good</w:t>
            </w:r>
          </w:p>
          <w:p w:rsidRPr="003E3041" w:rsidR="003E3041" w:rsidP="003E3041" w:rsidRDefault="000B0029" w14:paraId="07262EA6" w14:textId="77777777">
            <w:pPr>
              <w:pStyle w:val="Subtitle"/>
              <w:rPr>
                <w:b/>
                <w:bCs/>
                <w:sz w:val="16"/>
                <w:szCs w:val="16"/>
                <w:u w:val="none"/>
              </w:rPr>
            </w:pPr>
            <w:r>
              <w:rPr>
                <w:b/>
                <w:bCs/>
                <w:sz w:val="16"/>
                <w:szCs w:val="16"/>
                <w:u w:val="none"/>
              </w:rPr>
              <w:t>50</w:t>
            </w:r>
            <w:r w:rsidRPr="003E3041" w:rsidR="003E3041">
              <w:rPr>
                <w:b/>
                <w:bCs/>
                <w:sz w:val="16"/>
                <w:szCs w:val="16"/>
                <w:u w:val="none"/>
              </w:rPr>
              <w:t xml:space="preserve"> – 59%</w:t>
            </w:r>
          </w:p>
        </w:tc>
        <w:tc>
          <w:tcPr>
            <w:tcW w:w="923" w:type="dxa"/>
            <w:tcBorders>
              <w:top w:val="single" w:color="auto" w:sz="6" w:space="0"/>
              <w:left w:val="single" w:color="auto" w:sz="6" w:space="0"/>
              <w:bottom w:val="single" w:color="auto" w:sz="6" w:space="0"/>
              <w:right w:val="single" w:color="auto" w:sz="6" w:space="0"/>
            </w:tcBorders>
          </w:tcPr>
          <w:p w:rsidRPr="003E3041" w:rsidR="003E3041" w:rsidP="003E3041" w:rsidRDefault="003E3041" w14:paraId="5ED84FFF" w14:textId="77777777">
            <w:pPr>
              <w:pStyle w:val="Subtitle"/>
              <w:rPr>
                <w:b/>
                <w:bCs/>
                <w:sz w:val="16"/>
                <w:szCs w:val="16"/>
                <w:u w:val="none"/>
              </w:rPr>
            </w:pPr>
            <w:r w:rsidRPr="003E3041">
              <w:rPr>
                <w:b/>
                <w:bCs/>
                <w:sz w:val="16"/>
                <w:szCs w:val="16"/>
                <w:u w:val="none"/>
              </w:rPr>
              <w:t>Very Good</w:t>
            </w:r>
          </w:p>
          <w:p w:rsidRPr="003E3041" w:rsidR="003E3041" w:rsidP="003E3041" w:rsidRDefault="003E3041" w14:paraId="2B81E498" w14:textId="77777777">
            <w:pPr>
              <w:pStyle w:val="Subtitle"/>
              <w:rPr>
                <w:b/>
                <w:bCs/>
                <w:sz w:val="16"/>
                <w:szCs w:val="16"/>
                <w:u w:val="none"/>
              </w:rPr>
            </w:pPr>
            <w:r w:rsidRPr="003E3041">
              <w:rPr>
                <w:b/>
                <w:bCs/>
                <w:sz w:val="16"/>
                <w:szCs w:val="16"/>
                <w:u w:val="none"/>
              </w:rPr>
              <w:t>60 – 69%</w:t>
            </w:r>
          </w:p>
        </w:tc>
        <w:tc>
          <w:tcPr>
            <w:tcW w:w="922" w:type="dxa"/>
            <w:gridSpan w:val="2"/>
            <w:tcBorders>
              <w:top w:val="single" w:color="auto" w:sz="6" w:space="0"/>
              <w:left w:val="single" w:color="auto" w:sz="6" w:space="0"/>
              <w:right w:val="single" w:color="auto" w:sz="6" w:space="0"/>
            </w:tcBorders>
          </w:tcPr>
          <w:p w:rsidRPr="003E3041" w:rsidR="003E3041" w:rsidP="003E3041" w:rsidRDefault="003E3041" w14:paraId="312B77D5" w14:textId="77777777">
            <w:pPr>
              <w:pStyle w:val="Subtitle"/>
              <w:rPr>
                <w:b/>
                <w:bCs/>
                <w:sz w:val="16"/>
                <w:szCs w:val="16"/>
                <w:u w:val="none"/>
              </w:rPr>
            </w:pPr>
            <w:r w:rsidRPr="003E3041">
              <w:rPr>
                <w:b/>
                <w:bCs/>
                <w:sz w:val="16"/>
                <w:szCs w:val="16"/>
                <w:u w:val="none"/>
              </w:rPr>
              <w:t>Excellent</w:t>
            </w:r>
          </w:p>
          <w:p w:rsidRPr="003E3041" w:rsidR="003E3041" w:rsidP="003E3041" w:rsidRDefault="003E3041" w14:paraId="6BA0ED55" w14:textId="77777777">
            <w:pPr>
              <w:pStyle w:val="Subtitle"/>
              <w:rPr>
                <w:b/>
                <w:bCs/>
                <w:sz w:val="16"/>
                <w:szCs w:val="16"/>
                <w:u w:val="none"/>
              </w:rPr>
            </w:pPr>
            <w:r w:rsidRPr="003E3041">
              <w:rPr>
                <w:b/>
                <w:bCs/>
                <w:sz w:val="16"/>
                <w:szCs w:val="16"/>
                <w:u w:val="none"/>
              </w:rPr>
              <w:t>70</w:t>
            </w:r>
            <w:r>
              <w:rPr>
                <w:b/>
                <w:bCs/>
                <w:sz w:val="16"/>
                <w:szCs w:val="16"/>
                <w:u w:val="none"/>
              </w:rPr>
              <w:t xml:space="preserve"> –</w:t>
            </w:r>
            <w:r w:rsidR="002B0190">
              <w:rPr>
                <w:b/>
                <w:bCs/>
                <w:sz w:val="16"/>
                <w:szCs w:val="16"/>
                <w:u w:val="none"/>
              </w:rPr>
              <w:t xml:space="preserve"> 84</w:t>
            </w:r>
            <w:r>
              <w:rPr>
                <w:b/>
                <w:bCs/>
                <w:sz w:val="16"/>
                <w:szCs w:val="16"/>
                <w:u w:val="none"/>
              </w:rPr>
              <w:t>%</w:t>
            </w:r>
          </w:p>
        </w:tc>
        <w:tc>
          <w:tcPr>
            <w:tcW w:w="923" w:type="dxa"/>
            <w:tcBorders>
              <w:top w:val="single" w:color="auto" w:sz="6" w:space="0"/>
              <w:left w:val="single" w:color="auto" w:sz="6" w:space="0"/>
              <w:right w:val="single" w:color="auto" w:sz="6" w:space="0"/>
            </w:tcBorders>
          </w:tcPr>
          <w:p w:rsidR="003E3041" w:rsidP="003E3041" w:rsidRDefault="003E3041" w14:paraId="17BDD69C" w14:textId="77777777">
            <w:pPr>
              <w:pStyle w:val="Subtitle"/>
              <w:rPr>
                <w:b/>
                <w:bCs/>
                <w:sz w:val="16"/>
                <w:szCs w:val="16"/>
                <w:u w:val="none"/>
              </w:rPr>
            </w:pPr>
            <w:r>
              <w:rPr>
                <w:b/>
                <w:bCs/>
                <w:sz w:val="16"/>
                <w:szCs w:val="16"/>
                <w:u w:val="none"/>
              </w:rPr>
              <w:t>Exceptional</w:t>
            </w:r>
          </w:p>
          <w:p w:rsidRPr="003E3041" w:rsidR="003E3041" w:rsidP="003E3041" w:rsidRDefault="003E3041" w14:paraId="68DED48B" w14:textId="77777777">
            <w:pPr>
              <w:pStyle w:val="Subtitle"/>
              <w:rPr>
                <w:b/>
                <w:bCs/>
                <w:sz w:val="16"/>
                <w:szCs w:val="16"/>
                <w:u w:val="none"/>
              </w:rPr>
            </w:pPr>
            <w:r>
              <w:rPr>
                <w:b/>
                <w:bCs/>
                <w:sz w:val="16"/>
                <w:szCs w:val="16"/>
                <w:u w:val="none"/>
              </w:rPr>
              <w:t>85– 100%</w:t>
            </w:r>
          </w:p>
        </w:tc>
        <w:tc>
          <w:tcPr>
            <w:tcW w:w="720" w:type="dxa"/>
            <w:tcBorders>
              <w:top w:val="single" w:color="auto" w:sz="6" w:space="0"/>
              <w:left w:val="single" w:color="auto" w:sz="6" w:space="0"/>
              <w:bottom w:val="single" w:color="auto" w:sz="6" w:space="0"/>
              <w:right w:val="thinThickLargeGap" w:color="auto" w:sz="24" w:space="0"/>
            </w:tcBorders>
          </w:tcPr>
          <w:p w:rsidRPr="00313008" w:rsidR="003E3041" w:rsidP="006D39C6" w:rsidRDefault="003E3041" w14:paraId="478CC957" w14:textId="77777777">
            <w:pPr>
              <w:pStyle w:val="Subtitle"/>
              <w:jc w:val="left"/>
              <w:rPr>
                <w:b/>
                <w:bCs/>
                <w:sz w:val="18"/>
                <w:szCs w:val="18"/>
                <w:u w:val="none"/>
              </w:rPr>
            </w:pPr>
          </w:p>
          <w:p w:rsidRPr="00313008" w:rsidR="003E3041" w:rsidP="006D39C6" w:rsidRDefault="003E3041" w14:paraId="7F14D735" w14:textId="77777777">
            <w:pPr>
              <w:pStyle w:val="Subtitle"/>
              <w:jc w:val="left"/>
              <w:rPr>
                <w:b/>
                <w:bCs/>
                <w:sz w:val="18"/>
                <w:szCs w:val="18"/>
                <w:u w:val="none"/>
              </w:rPr>
            </w:pPr>
            <w:r w:rsidRPr="00313008">
              <w:rPr>
                <w:b/>
                <w:bCs/>
                <w:sz w:val="18"/>
                <w:szCs w:val="18"/>
                <w:u w:val="none"/>
              </w:rPr>
              <w:t xml:space="preserve">  %</w:t>
            </w:r>
          </w:p>
        </w:tc>
      </w:tr>
      <w:tr w:rsidRPr="00313008" w:rsidR="003E3041" w:rsidTr="00F56A76" w14:paraId="7BCCBAF2" w14:textId="77777777">
        <w:tc>
          <w:tcPr>
            <w:tcW w:w="2305" w:type="dxa"/>
            <w:tcBorders>
              <w:top w:val="single" w:color="auto" w:sz="6" w:space="0"/>
              <w:left w:val="thinThickLargeGap" w:color="auto" w:sz="24" w:space="0"/>
              <w:bottom w:val="single" w:color="auto" w:sz="6" w:space="0"/>
            </w:tcBorders>
            <w:shd w:val="clear" w:color="auto" w:fill="auto"/>
          </w:tcPr>
          <w:p w:rsidRPr="00F56A76" w:rsidR="003E3041" w:rsidP="008B4CB3" w:rsidRDefault="00F625A0" w14:paraId="20A61588" w14:textId="5AFFF2F9">
            <w:pPr>
              <w:pStyle w:val="Subtitle"/>
              <w:jc w:val="left"/>
              <w:rPr>
                <w:rFonts w:ascii="Arial" w:hAnsi="Arial"/>
                <w:sz w:val="16"/>
                <w:szCs w:val="16"/>
                <w:u w:val="none"/>
              </w:rPr>
            </w:pPr>
            <w:r w:rsidRPr="00F56A76">
              <w:rPr>
                <w:rFonts w:ascii="Arial" w:hAnsi="Arial"/>
                <w:sz w:val="16"/>
                <w:szCs w:val="16"/>
                <w:u w:val="none"/>
              </w:rPr>
              <w:t>Identify and research an organisation within an appropriate location using reliable sources</w:t>
            </w:r>
            <w:r w:rsidR="006A1E27">
              <w:rPr>
                <w:rFonts w:ascii="Arial" w:hAnsi="Arial"/>
                <w:sz w:val="16"/>
                <w:szCs w:val="16"/>
                <w:u w:val="none"/>
              </w:rPr>
              <w:t xml:space="preserve"> and providing a clear rationale</w:t>
            </w:r>
          </w:p>
        </w:tc>
        <w:tc>
          <w:tcPr>
            <w:tcW w:w="540" w:type="dxa"/>
            <w:gridSpan w:val="2"/>
            <w:tcBorders>
              <w:top w:val="single" w:color="auto" w:sz="6" w:space="0"/>
              <w:bottom w:val="single" w:color="auto" w:sz="6" w:space="0"/>
              <w:right w:val="single" w:color="auto" w:sz="6" w:space="0"/>
            </w:tcBorders>
          </w:tcPr>
          <w:p w:rsidRPr="00313008" w:rsidR="003E3041" w:rsidP="006D39C6" w:rsidRDefault="000A428B" w14:paraId="1E94C731" w14:textId="0DF1E0BE">
            <w:pPr>
              <w:pStyle w:val="Subtitle"/>
              <w:rPr>
                <w:b/>
                <w:bCs/>
                <w:sz w:val="18"/>
                <w:szCs w:val="18"/>
                <w:u w:val="none"/>
              </w:rPr>
            </w:pPr>
            <w:r>
              <w:rPr>
                <w:b/>
                <w:bCs/>
                <w:sz w:val="18"/>
                <w:szCs w:val="18"/>
                <w:u w:val="none"/>
              </w:rPr>
              <w:t>All</w:t>
            </w:r>
          </w:p>
        </w:tc>
        <w:tc>
          <w:tcPr>
            <w:tcW w:w="922" w:type="dxa"/>
            <w:tcBorders>
              <w:left w:val="single" w:color="auto" w:sz="6" w:space="0"/>
              <w:right w:val="single" w:color="auto" w:sz="6" w:space="0"/>
            </w:tcBorders>
          </w:tcPr>
          <w:p w:rsidRPr="00313008" w:rsidR="003E3041" w:rsidP="006D39C6" w:rsidRDefault="003E3041" w14:paraId="4CAA72E6" w14:textId="77777777">
            <w:pPr>
              <w:pStyle w:val="Subtitle"/>
              <w:rPr>
                <w:sz w:val="18"/>
                <w:szCs w:val="18"/>
                <w:u w:val="none"/>
              </w:rPr>
            </w:pPr>
          </w:p>
        </w:tc>
        <w:tc>
          <w:tcPr>
            <w:tcW w:w="923" w:type="dxa"/>
            <w:tcBorders>
              <w:left w:val="single" w:color="auto" w:sz="6" w:space="0"/>
              <w:right w:val="single" w:color="auto" w:sz="6" w:space="0"/>
            </w:tcBorders>
          </w:tcPr>
          <w:p w:rsidRPr="00313008" w:rsidR="003E3041" w:rsidP="006D39C6" w:rsidRDefault="003E3041" w14:paraId="4206C210" w14:textId="77777777">
            <w:pPr>
              <w:pStyle w:val="Subtitle"/>
              <w:rPr>
                <w:sz w:val="18"/>
                <w:szCs w:val="18"/>
                <w:u w:val="none"/>
              </w:rPr>
            </w:pPr>
          </w:p>
        </w:tc>
        <w:tc>
          <w:tcPr>
            <w:tcW w:w="922" w:type="dxa"/>
            <w:gridSpan w:val="2"/>
            <w:tcBorders>
              <w:left w:val="single" w:color="auto" w:sz="6" w:space="0"/>
              <w:right w:val="single" w:color="auto" w:sz="6" w:space="0"/>
            </w:tcBorders>
          </w:tcPr>
          <w:p w:rsidRPr="00313008" w:rsidR="003E3041" w:rsidP="006D39C6" w:rsidRDefault="003E3041" w14:paraId="184FB7DB"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Pr>
          <w:p w:rsidRPr="00313008" w:rsidR="003E3041" w:rsidP="006D39C6" w:rsidRDefault="003E3041" w14:paraId="454D1072" w14:textId="77777777">
            <w:pPr>
              <w:pStyle w:val="Subtitle"/>
              <w:rPr>
                <w:sz w:val="18"/>
                <w:szCs w:val="18"/>
                <w:u w:val="none"/>
              </w:rPr>
            </w:pPr>
          </w:p>
        </w:tc>
        <w:tc>
          <w:tcPr>
            <w:tcW w:w="922" w:type="dxa"/>
            <w:tcBorders>
              <w:top w:val="single" w:color="auto" w:sz="6" w:space="0"/>
              <w:left w:val="single" w:color="auto" w:sz="6" w:space="0"/>
              <w:bottom w:val="single" w:color="auto" w:sz="6" w:space="0"/>
              <w:right w:val="single" w:color="auto" w:sz="6" w:space="0"/>
            </w:tcBorders>
          </w:tcPr>
          <w:p w:rsidRPr="00313008" w:rsidR="003E3041" w:rsidP="006D39C6" w:rsidRDefault="003E3041" w14:paraId="387CAE9F"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Pr>
          <w:p w:rsidRPr="002E0D8B" w:rsidR="003E3041" w:rsidP="006D39C6" w:rsidRDefault="003E3041" w14:paraId="2243CEFF" w14:textId="77777777">
            <w:pPr>
              <w:pStyle w:val="Subtitle"/>
              <w:jc w:val="right"/>
              <w:rPr>
                <w:sz w:val="24"/>
                <w:szCs w:val="24"/>
                <w:u w:val="none"/>
              </w:rPr>
            </w:pPr>
          </w:p>
        </w:tc>
        <w:tc>
          <w:tcPr>
            <w:tcW w:w="922" w:type="dxa"/>
            <w:gridSpan w:val="2"/>
            <w:tcBorders>
              <w:left w:val="single" w:color="auto" w:sz="6" w:space="0"/>
              <w:right w:val="single" w:color="auto" w:sz="6" w:space="0"/>
            </w:tcBorders>
          </w:tcPr>
          <w:p w:rsidRPr="00313008" w:rsidR="003E3041" w:rsidP="006D39C6" w:rsidRDefault="003E3041" w14:paraId="1E68E02F" w14:textId="77777777">
            <w:pPr>
              <w:pStyle w:val="Subtitle"/>
              <w:rPr>
                <w:sz w:val="18"/>
                <w:szCs w:val="18"/>
                <w:u w:val="none"/>
              </w:rPr>
            </w:pPr>
          </w:p>
        </w:tc>
        <w:tc>
          <w:tcPr>
            <w:tcW w:w="923" w:type="dxa"/>
            <w:tcBorders>
              <w:left w:val="single" w:color="auto" w:sz="6" w:space="0"/>
              <w:right w:val="single" w:color="auto" w:sz="6" w:space="0"/>
            </w:tcBorders>
          </w:tcPr>
          <w:p w:rsidRPr="00313008" w:rsidR="003E3041" w:rsidP="006D39C6" w:rsidRDefault="003E3041" w14:paraId="386D32DB"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Pr>
          <w:p w:rsidRPr="00313008" w:rsidR="003E3041" w:rsidP="006D39C6" w:rsidRDefault="00F56A76" w14:paraId="5044D5D9" w14:textId="5214F7F6">
            <w:pPr>
              <w:pStyle w:val="Subtitle"/>
              <w:jc w:val="left"/>
              <w:rPr>
                <w:b/>
                <w:bCs/>
                <w:sz w:val="18"/>
                <w:szCs w:val="18"/>
                <w:u w:val="none"/>
              </w:rPr>
            </w:pPr>
            <w:r>
              <w:rPr>
                <w:b/>
                <w:bCs/>
                <w:sz w:val="18"/>
                <w:szCs w:val="18"/>
                <w:u w:val="none"/>
              </w:rPr>
              <w:t>15</w:t>
            </w:r>
            <w:r w:rsidRPr="00313008" w:rsidR="003E3041">
              <w:rPr>
                <w:b/>
                <w:bCs/>
                <w:sz w:val="18"/>
                <w:szCs w:val="18"/>
                <w:u w:val="none"/>
              </w:rPr>
              <w:t>%</w:t>
            </w:r>
          </w:p>
        </w:tc>
      </w:tr>
      <w:tr w:rsidRPr="00313008" w:rsidR="003E3041" w:rsidTr="00F56A76" w14:paraId="46C49719" w14:textId="77777777">
        <w:tc>
          <w:tcPr>
            <w:tcW w:w="2305" w:type="dxa"/>
            <w:tcBorders>
              <w:top w:val="single" w:color="auto" w:sz="6" w:space="0"/>
              <w:left w:val="thinThickLargeGap" w:color="auto" w:sz="24" w:space="0"/>
              <w:bottom w:val="single" w:color="auto" w:sz="6" w:space="0"/>
            </w:tcBorders>
            <w:shd w:val="clear" w:color="auto" w:fill="auto"/>
          </w:tcPr>
          <w:p w:rsidRPr="00F56A76" w:rsidR="003E3041" w:rsidP="00F625A0" w:rsidRDefault="006A1E27" w14:paraId="782CE34D" w14:textId="28192DEC">
            <w:pPr>
              <w:pStyle w:val="Subtitle"/>
              <w:jc w:val="left"/>
              <w:rPr>
                <w:rFonts w:ascii="Arial" w:hAnsi="Arial"/>
                <w:sz w:val="16"/>
                <w:szCs w:val="16"/>
                <w:u w:val="none"/>
              </w:rPr>
            </w:pPr>
            <w:r>
              <w:rPr>
                <w:rFonts w:ascii="Arial" w:hAnsi="Arial"/>
                <w:sz w:val="16"/>
                <w:szCs w:val="16"/>
                <w:u w:val="none"/>
              </w:rPr>
              <w:t>In the context of this organisation d</w:t>
            </w:r>
            <w:r w:rsidRPr="00F56A76" w:rsidR="000A428B">
              <w:rPr>
                <w:rFonts w:ascii="Arial" w:hAnsi="Arial"/>
                <w:sz w:val="16"/>
                <w:szCs w:val="16"/>
                <w:u w:val="none"/>
              </w:rPr>
              <w:t>emonstrate an understanding of the conflicts within multifunctional uses of the landscape and the related legislation</w:t>
            </w:r>
          </w:p>
        </w:tc>
        <w:tc>
          <w:tcPr>
            <w:tcW w:w="540" w:type="dxa"/>
            <w:gridSpan w:val="2"/>
            <w:tcBorders>
              <w:top w:val="single" w:color="auto" w:sz="6" w:space="0"/>
              <w:bottom w:val="single" w:color="auto" w:sz="6" w:space="0"/>
              <w:right w:val="single" w:color="auto" w:sz="6" w:space="0"/>
            </w:tcBorders>
          </w:tcPr>
          <w:p w:rsidRPr="00313008" w:rsidR="003E3041" w:rsidP="006D39C6" w:rsidRDefault="000A428B" w14:paraId="6D18F7E2" w14:textId="25D8BD94">
            <w:pPr>
              <w:pStyle w:val="Subtitle"/>
              <w:rPr>
                <w:b/>
                <w:bCs/>
                <w:sz w:val="18"/>
                <w:szCs w:val="18"/>
                <w:u w:val="none"/>
              </w:rPr>
            </w:pPr>
            <w:r>
              <w:rPr>
                <w:b/>
                <w:bCs/>
                <w:sz w:val="18"/>
                <w:szCs w:val="18"/>
                <w:u w:val="none"/>
              </w:rPr>
              <w:t xml:space="preserve">1, 3,4 </w:t>
            </w:r>
          </w:p>
        </w:tc>
        <w:tc>
          <w:tcPr>
            <w:tcW w:w="922" w:type="dxa"/>
            <w:tcBorders>
              <w:left w:val="single" w:color="auto" w:sz="6" w:space="0"/>
              <w:right w:val="single" w:color="auto" w:sz="6" w:space="0"/>
            </w:tcBorders>
          </w:tcPr>
          <w:p w:rsidRPr="00313008" w:rsidR="003E3041" w:rsidP="006D39C6" w:rsidRDefault="003E3041" w14:paraId="71EA7D21" w14:textId="77777777">
            <w:pPr>
              <w:pStyle w:val="Subtitle"/>
              <w:rPr>
                <w:sz w:val="18"/>
                <w:szCs w:val="18"/>
                <w:u w:val="none"/>
              </w:rPr>
            </w:pPr>
          </w:p>
        </w:tc>
        <w:tc>
          <w:tcPr>
            <w:tcW w:w="923" w:type="dxa"/>
            <w:tcBorders>
              <w:left w:val="single" w:color="auto" w:sz="6" w:space="0"/>
              <w:right w:val="single" w:color="auto" w:sz="6" w:space="0"/>
            </w:tcBorders>
          </w:tcPr>
          <w:p w:rsidRPr="00313008" w:rsidR="003E3041" w:rsidP="006D39C6" w:rsidRDefault="003E3041" w14:paraId="4BCF47B5" w14:textId="77777777">
            <w:pPr>
              <w:pStyle w:val="Subtitle"/>
              <w:rPr>
                <w:sz w:val="18"/>
                <w:szCs w:val="18"/>
                <w:u w:val="none"/>
              </w:rPr>
            </w:pPr>
          </w:p>
        </w:tc>
        <w:tc>
          <w:tcPr>
            <w:tcW w:w="922" w:type="dxa"/>
            <w:gridSpan w:val="2"/>
            <w:tcBorders>
              <w:left w:val="single" w:color="auto" w:sz="6" w:space="0"/>
              <w:right w:val="single" w:color="auto" w:sz="6" w:space="0"/>
            </w:tcBorders>
          </w:tcPr>
          <w:p w:rsidRPr="00313008" w:rsidR="003E3041" w:rsidP="006D39C6" w:rsidRDefault="003E3041" w14:paraId="69FEDA2C"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Pr>
          <w:p w:rsidRPr="00313008" w:rsidR="003E3041" w:rsidP="006D39C6" w:rsidRDefault="003E3041" w14:paraId="7104A7A4" w14:textId="77777777">
            <w:pPr>
              <w:pStyle w:val="Subtitle"/>
              <w:jc w:val="left"/>
              <w:rPr>
                <w:sz w:val="18"/>
                <w:szCs w:val="18"/>
                <w:u w:val="none"/>
              </w:rPr>
            </w:pPr>
          </w:p>
        </w:tc>
        <w:tc>
          <w:tcPr>
            <w:tcW w:w="922" w:type="dxa"/>
            <w:tcBorders>
              <w:top w:val="single" w:color="auto" w:sz="6" w:space="0"/>
              <w:left w:val="single" w:color="auto" w:sz="6" w:space="0"/>
              <w:bottom w:val="single" w:color="auto" w:sz="6" w:space="0"/>
              <w:right w:val="single" w:color="auto" w:sz="6" w:space="0"/>
            </w:tcBorders>
          </w:tcPr>
          <w:p w:rsidRPr="00313008" w:rsidR="003E3041" w:rsidP="006D39C6" w:rsidRDefault="003E3041" w14:paraId="5AA040BA" w14:textId="77777777">
            <w:pPr>
              <w:pStyle w:val="Subtitle"/>
              <w:jc w:val="left"/>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Pr>
          <w:p w:rsidR="003E3041" w:rsidRDefault="003E3041" w14:paraId="50E00D0A" w14:textId="77777777"/>
        </w:tc>
        <w:tc>
          <w:tcPr>
            <w:tcW w:w="922" w:type="dxa"/>
            <w:gridSpan w:val="2"/>
            <w:tcBorders>
              <w:left w:val="single" w:color="auto" w:sz="6" w:space="0"/>
              <w:right w:val="single" w:color="auto" w:sz="6" w:space="0"/>
            </w:tcBorders>
          </w:tcPr>
          <w:p w:rsidRPr="00313008" w:rsidR="003E3041" w:rsidP="006D39C6" w:rsidRDefault="003E3041" w14:paraId="3E6120EF" w14:textId="77777777">
            <w:pPr>
              <w:pStyle w:val="Subtitle"/>
              <w:rPr>
                <w:sz w:val="18"/>
                <w:szCs w:val="18"/>
                <w:u w:val="none"/>
              </w:rPr>
            </w:pPr>
          </w:p>
        </w:tc>
        <w:tc>
          <w:tcPr>
            <w:tcW w:w="923" w:type="dxa"/>
            <w:tcBorders>
              <w:left w:val="single" w:color="auto" w:sz="6" w:space="0"/>
              <w:right w:val="single" w:color="auto" w:sz="6" w:space="0"/>
            </w:tcBorders>
          </w:tcPr>
          <w:p w:rsidRPr="00313008" w:rsidR="003E3041" w:rsidP="006D39C6" w:rsidRDefault="003E3041" w14:paraId="2F3944AC"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Pr>
          <w:p w:rsidRPr="00313008" w:rsidR="003E3041" w:rsidP="006D39C6" w:rsidRDefault="000A428B" w14:paraId="430C37C7" w14:textId="40CEF2B1">
            <w:pPr>
              <w:pStyle w:val="Subtitle"/>
              <w:jc w:val="left"/>
              <w:rPr>
                <w:b/>
                <w:bCs/>
                <w:sz w:val="18"/>
                <w:szCs w:val="18"/>
                <w:u w:val="none"/>
              </w:rPr>
            </w:pPr>
            <w:r>
              <w:rPr>
                <w:b/>
                <w:bCs/>
                <w:sz w:val="18"/>
                <w:szCs w:val="18"/>
                <w:u w:val="none"/>
              </w:rPr>
              <w:t>30</w:t>
            </w:r>
            <w:r w:rsidRPr="00313008" w:rsidR="003E3041">
              <w:rPr>
                <w:b/>
                <w:bCs/>
                <w:sz w:val="18"/>
                <w:szCs w:val="18"/>
                <w:u w:val="none"/>
              </w:rPr>
              <w:t>%</w:t>
            </w:r>
          </w:p>
        </w:tc>
      </w:tr>
      <w:tr w:rsidRPr="00313008" w:rsidR="003E3041" w:rsidTr="00F56A76" w14:paraId="1EB55D48" w14:textId="77777777">
        <w:tc>
          <w:tcPr>
            <w:tcW w:w="2305" w:type="dxa"/>
            <w:tcBorders>
              <w:top w:val="single" w:color="auto" w:sz="6" w:space="0"/>
              <w:left w:val="thinThickLargeGap" w:color="auto" w:sz="24" w:space="0"/>
              <w:bottom w:val="single" w:color="auto" w:sz="6" w:space="0"/>
            </w:tcBorders>
            <w:shd w:val="clear" w:color="auto" w:fill="auto"/>
          </w:tcPr>
          <w:p w:rsidRPr="00F56A76" w:rsidR="003E3041" w:rsidP="00CD01D7" w:rsidRDefault="006A1E27" w14:paraId="7EE570B2" w14:textId="4461AAD5">
            <w:pPr>
              <w:pStyle w:val="Subtitle"/>
              <w:ind w:left="-15"/>
              <w:jc w:val="left"/>
              <w:rPr>
                <w:rFonts w:ascii="Arial" w:hAnsi="Arial"/>
                <w:sz w:val="16"/>
                <w:szCs w:val="16"/>
                <w:u w:val="none"/>
              </w:rPr>
            </w:pPr>
            <w:r>
              <w:rPr>
                <w:rFonts w:ascii="Arial" w:hAnsi="Arial"/>
                <w:sz w:val="16"/>
                <w:szCs w:val="16"/>
                <w:u w:val="none"/>
              </w:rPr>
              <w:t>Provide an analysis of</w:t>
            </w:r>
            <w:r w:rsidRPr="00F56A76" w:rsidR="00F625A0">
              <w:rPr>
                <w:rFonts w:ascii="Arial" w:hAnsi="Arial"/>
                <w:sz w:val="16"/>
                <w:szCs w:val="16"/>
                <w:u w:val="none"/>
              </w:rPr>
              <w:t xml:space="preserve"> the relationship between outdoor adventure education and the wider narrative around conservation and sustainability</w:t>
            </w:r>
          </w:p>
        </w:tc>
        <w:tc>
          <w:tcPr>
            <w:tcW w:w="540" w:type="dxa"/>
            <w:gridSpan w:val="2"/>
            <w:tcBorders>
              <w:top w:val="single" w:color="auto" w:sz="6" w:space="0"/>
              <w:bottom w:val="single" w:color="auto" w:sz="6" w:space="0"/>
              <w:right w:val="single" w:color="auto" w:sz="6" w:space="0"/>
            </w:tcBorders>
          </w:tcPr>
          <w:p w:rsidRPr="00313008" w:rsidR="003E3041" w:rsidP="006D39C6" w:rsidRDefault="003E3041" w14:paraId="43215BF8" w14:textId="77777777">
            <w:pPr>
              <w:pStyle w:val="Subtitle"/>
              <w:rPr>
                <w:b/>
                <w:bCs/>
                <w:sz w:val="18"/>
                <w:szCs w:val="18"/>
                <w:u w:val="none"/>
              </w:rPr>
            </w:pPr>
          </w:p>
          <w:p w:rsidRPr="00313008" w:rsidR="003E3041" w:rsidP="006D39C6" w:rsidRDefault="000A428B" w14:paraId="71D203F2" w14:textId="1D8C2E4B">
            <w:pPr>
              <w:pStyle w:val="Subtitle"/>
              <w:rPr>
                <w:b/>
                <w:bCs/>
                <w:sz w:val="18"/>
                <w:szCs w:val="18"/>
                <w:u w:val="none"/>
              </w:rPr>
            </w:pPr>
            <w:r>
              <w:rPr>
                <w:b/>
                <w:bCs/>
                <w:sz w:val="18"/>
                <w:szCs w:val="18"/>
                <w:u w:val="none"/>
              </w:rPr>
              <w:t>2,</w:t>
            </w:r>
            <w:r w:rsidR="00072E3E">
              <w:rPr>
                <w:b/>
                <w:bCs/>
                <w:sz w:val="18"/>
                <w:szCs w:val="18"/>
                <w:u w:val="none"/>
              </w:rPr>
              <w:t>3</w:t>
            </w:r>
            <w:r>
              <w:rPr>
                <w:b/>
                <w:bCs/>
                <w:sz w:val="18"/>
                <w:szCs w:val="18"/>
                <w:u w:val="none"/>
              </w:rPr>
              <w:t>,4</w:t>
            </w:r>
          </w:p>
        </w:tc>
        <w:tc>
          <w:tcPr>
            <w:tcW w:w="922" w:type="dxa"/>
            <w:tcBorders>
              <w:left w:val="single" w:color="auto" w:sz="6" w:space="0"/>
              <w:right w:val="single" w:color="auto" w:sz="6" w:space="0"/>
            </w:tcBorders>
          </w:tcPr>
          <w:p w:rsidRPr="00313008" w:rsidR="003E3041" w:rsidP="006D39C6" w:rsidRDefault="003E3041" w14:paraId="20EE465D" w14:textId="77777777">
            <w:pPr>
              <w:pStyle w:val="Subtitle"/>
              <w:rPr>
                <w:sz w:val="18"/>
                <w:szCs w:val="18"/>
                <w:u w:val="none"/>
              </w:rPr>
            </w:pPr>
          </w:p>
        </w:tc>
        <w:tc>
          <w:tcPr>
            <w:tcW w:w="923" w:type="dxa"/>
            <w:tcBorders>
              <w:left w:val="single" w:color="auto" w:sz="6" w:space="0"/>
              <w:right w:val="single" w:color="auto" w:sz="6" w:space="0"/>
            </w:tcBorders>
          </w:tcPr>
          <w:p w:rsidRPr="00313008" w:rsidR="003E3041" w:rsidP="006D39C6" w:rsidRDefault="003E3041" w14:paraId="700E238A" w14:textId="77777777">
            <w:pPr>
              <w:pStyle w:val="Subtitle"/>
              <w:rPr>
                <w:sz w:val="18"/>
                <w:szCs w:val="18"/>
                <w:u w:val="none"/>
              </w:rPr>
            </w:pPr>
          </w:p>
        </w:tc>
        <w:tc>
          <w:tcPr>
            <w:tcW w:w="922" w:type="dxa"/>
            <w:gridSpan w:val="2"/>
            <w:tcBorders>
              <w:left w:val="single" w:color="auto" w:sz="6" w:space="0"/>
              <w:right w:val="single" w:color="auto" w:sz="6" w:space="0"/>
            </w:tcBorders>
          </w:tcPr>
          <w:p w:rsidRPr="00313008" w:rsidR="003E3041" w:rsidP="006D39C6" w:rsidRDefault="003E3041" w14:paraId="69766974"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Pr>
          <w:p w:rsidRPr="00313008" w:rsidR="003E3041" w:rsidP="006D39C6" w:rsidRDefault="003E3041" w14:paraId="7EB87EF3" w14:textId="77777777">
            <w:pPr>
              <w:pStyle w:val="Subtitle"/>
              <w:jc w:val="right"/>
              <w:rPr>
                <w:sz w:val="18"/>
                <w:szCs w:val="18"/>
                <w:u w:val="none"/>
              </w:rPr>
            </w:pPr>
          </w:p>
        </w:tc>
        <w:tc>
          <w:tcPr>
            <w:tcW w:w="922" w:type="dxa"/>
            <w:tcBorders>
              <w:top w:val="single" w:color="auto" w:sz="6" w:space="0"/>
              <w:left w:val="single" w:color="auto" w:sz="6" w:space="0"/>
              <w:bottom w:val="single" w:color="auto" w:sz="6" w:space="0"/>
              <w:right w:val="single" w:color="auto" w:sz="6" w:space="0"/>
            </w:tcBorders>
          </w:tcPr>
          <w:p w:rsidR="003E3041" w:rsidP="006D39C6" w:rsidRDefault="003E3041" w14:paraId="7F9D8B50" w14:textId="77777777">
            <w:pPr>
              <w:pStyle w:val="Subtitle"/>
              <w:jc w:val="right"/>
              <w:rPr>
                <w:sz w:val="18"/>
                <w:szCs w:val="18"/>
                <w:u w:val="none"/>
              </w:rPr>
            </w:pPr>
          </w:p>
          <w:p w:rsidRPr="00313008" w:rsidR="000A428B" w:rsidP="006D39C6" w:rsidRDefault="000A428B" w14:paraId="06EB1B21" w14:textId="77777777">
            <w:pPr>
              <w:pStyle w:val="Subtitle"/>
              <w:jc w:val="right"/>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Pr>
          <w:p w:rsidRPr="00313008" w:rsidR="003E3041" w:rsidP="006D39C6" w:rsidRDefault="003E3041" w14:paraId="047C755E" w14:textId="77777777">
            <w:pPr>
              <w:pStyle w:val="Subtitle"/>
              <w:ind w:firstLine="281"/>
              <w:jc w:val="right"/>
              <w:rPr>
                <w:sz w:val="18"/>
                <w:szCs w:val="18"/>
                <w:u w:val="none"/>
              </w:rPr>
            </w:pPr>
          </w:p>
        </w:tc>
        <w:tc>
          <w:tcPr>
            <w:tcW w:w="922" w:type="dxa"/>
            <w:gridSpan w:val="2"/>
            <w:tcBorders>
              <w:left w:val="single" w:color="auto" w:sz="6" w:space="0"/>
              <w:right w:val="single" w:color="auto" w:sz="6" w:space="0"/>
            </w:tcBorders>
          </w:tcPr>
          <w:p w:rsidRPr="00313008" w:rsidR="003E3041" w:rsidP="006D39C6" w:rsidRDefault="003E3041" w14:paraId="35AF495A" w14:textId="77777777">
            <w:pPr>
              <w:pStyle w:val="Subtitle"/>
              <w:rPr>
                <w:sz w:val="18"/>
                <w:szCs w:val="18"/>
                <w:u w:val="none"/>
              </w:rPr>
            </w:pPr>
          </w:p>
        </w:tc>
        <w:tc>
          <w:tcPr>
            <w:tcW w:w="923" w:type="dxa"/>
            <w:tcBorders>
              <w:left w:val="single" w:color="auto" w:sz="6" w:space="0"/>
              <w:right w:val="single" w:color="auto" w:sz="6" w:space="0"/>
            </w:tcBorders>
          </w:tcPr>
          <w:p w:rsidRPr="00313008" w:rsidR="003E3041" w:rsidP="006D39C6" w:rsidRDefault="003E3041" w14:paraId="209DCFFF"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Pr>
          <w:p w:rsidRPr="00313008" w:rsidR="003E3041" w:rsidP="006D39C6" w:rsidRDefault="00F56A76" w14:paraId="61413C5B" w14:textId="26DBA925">
            <w:pPr>
              <w:pStyle w:val="Subtitle"/>
              <w:jc w:val="left"/>
              <w:rPr>
                <w:b/>
                <w:bCs/>
                <w:sz w:val="18"/>
                <w:szCs w:val="18"/>
                <w:u w:val="none"/>
              </w:rPr>
            </w:pPr>
            <w:r>
              <w:rPr>
                <w:b/>
                <w:bCs/>
                <w:sz w:val="18"/>
                <w:szCs w:val="18"/>
                <w:u w:val="none"/>
              </w:rPr>
              <w:t>40</w:t>
            </w:r>
            <w:r w:rsidRPr="00313008" w:rsidR="003E3041">
              <w:rPr>
                <w:b/>
                <w:bCs/>
                <w:sz w:val="18"/>
                <w:szCs w:val="18"/>
                <w:u w:val="none"/>
              </w:rPr>
              <w:t>%</w:t>
            </w:r>
          </w:p>
        </w:tc>
      </w:tr>
      <w:tr w:rsidRPr="00313008" w:rsidR="003E3041" w:rsidTr="00F56A76" w14:paraId="78A98DD6" w14:textId="77777777">
        <w:tc>
          <w:tcPr>
            <w:tcW w:w="2305" w:type="dxa"/>
            <w:tcBorders>
              <w:top w:val="single" w:color="auto" w:sz="6" w:space="0"/>
              <w:left w:val="thinThickLargeGap" w:color="auto" w:sz="24" w:space="0"/>
              <w:bottom w:val="single" w:color="auto" w:sz="4" w:space="0"/>
            </w:tcBorders>
            <w:shd w:val="clear" w:color="auto" w:fill="auto"/>
          </w:tcPr>
          <w:p w:rsidRPr="00F56A76" w:rsidR="003E3041" w:rsidP="00F625A0" w:rsidRDefault="00F625A0" w14:paraId="2EC84E0D" w14:textId="48470F27">
            <w:pPr>
              <w:pStyle w:val="Subtitle"/>
              <w:ind w:left="-15"/>
              <w:jc w:val="left"/>
              <w:rPr>
                <w:rFonts w:ascii="Arial" w:hAnsi="Arial"/>
                <w:sz w:val="18"/>
                <w:szCs w:val="18"/>
                <w:u w:val="none"/>
              </w:rPr>
            </w:pPr>
            <w:proofErr w:type="gramStart"/>
            <w:r w:rsidRPr="00F56A76">
              <w:rPr>
                <w:rFonts w:ascii="Arial" w:hAnsi="Arial"/>
                <w:sz w:val="16"/>
                <w:szCs w:val="18"/>
                <w:u w:val="none"/>
              </w:rPr>
              <w:t>Use of quality academic sources and appropriate referencing format.</w:t>
            </w:r>
            <w:proofErr w:type="gramEnd"/>
          </w:p>
        </w:tc>
        <w:tc>
          <w:tcPr>
            <w:tcW w:w="540" w:type="dxa"/>
            <w:gridSpan w:val="2"/>
            <w:tcBorders>
              <w:top w:val="single" w:color="auto" w:sz="6" w:space="0"/>
              <w:bottom w:val="single" w:color="auto" w:sz="4" w:space="0"/>
              <w:right w:val="single" w:color="auto" w:sz="6" w:space="0"/>
            </w:tcBorders>
          </w:tcPr>
          <w:p w:rsidRPr="00313008" w:rsidR="003E3041" w:rsidP="006D39C6" w:rsidRDefault="000A428B" w14:paraId="556719B8" w14:textId="5A0F930E">
            <w:pPr>
              <w:pStyle w:val="Subtitle"/>
              <w:rPr>
                <w:b/>
                <w:bCs/>
                <w:sz w:val="18"/>
                <w:szCs w:val="18"/>
                <w:u w:val="none"/>
              </w:rPr>
            </w:pPr>
            <w:r>
              <w:rPr>
                <w:b/>
                <w:bCs/>
                <w:sz w:val="18"/>
                <w:szCs w:val="18"/>
                <w:u w:val="none"/>
              </w:rPr>
              <w:t>All</w:t>
            </w:r>
          </w:p>
        </w:tc>
        <w:tc>
          <w:tcPr>
            <w:tcW w:w="922" w:type="dxa"/>
            <w:tcBorders>
              <w:left w:val="single" w:color="auto" w:sz="6" w:space="0"/>
              <w:bottom w:val="single" w:color="auto" w:sz="4" w:space="0"/>
              <w:right w:val="single" w:color="auto" w:sz="6" w:space="0"/>
            </w:tcBorders>
          </w:tcPr>
          <w:p w:rsidRPr="00313008" w:rsidR="003E3041" w:rsidP="006D39C6" w:rsidRDefault="003E3041" w14:paraId="6F528F3E" w14:textId="77777777">
            <w:pPr>
              <w:pStyle w:val="Subtitle"/>
              <w:rPr>
                <w:sz w:val="18"/>
                <w:szCs w:val="18"/>
                <w:u w:val="none"/>
              </w:rPr>
            </w:pPr>
          </w:p>
        </w:tc>
        <w:tc>
          <w:tcPr>
            <w:tcW w:w="923" w:type="dxa"/>
            <w:tcBorders>
              <w:left w:val="single" w:color="auto" w:sz="6" w:space="0"/>
              <w:bottom w:val="single" w:color="auto" w:sz="4" w:space="0"/>
              <w:right w:val="single" w:color="auto" w:sz="6" w:space="0"/>
            </w:tcBorders>
          </w:tcPr>
          <w:p w:rsidRPr="00313008" w:rsidR="003E3041" w:rsidP="006D39C6" w:rsidRDefault="003E3041" w14:paraId="4D4E30D6" w14:textId="77777777">
            <w:pPr>
              <w:pStyle w:val="Subtitle"/>
              <w:rPr>
                <w:sz w:val="18"/>
                <w:szCs w:val="18"/>
                <w:u w:val="none"/>
              </w:rPr>
            </w:pPr>
          </w:p>
        </w:tc>
        <w:tc>
          <w:tcPr>
            <w:tcW w:w="922" w:type="dxa"/>
            <w:gridSpan w:val="2"/>
            <w:tcBorders>
              <w:left w:val="single" w:color="auto" w:sz="6" w:space="0"/>
              <w:bottom w:val="single" w:color="auto" w:sz="4" w:space="0"/>
              <w:right w:val="single" w:color="auto" w:sz="6" w:space="0"/>
            </w:tcBorders>
          </w:tcPr>
          <w:p w:rsidRPr="00313008" w:rsidR="003E3041" w:rsidP="006D39C6" w:rsidRDefault="003E3041" w14:paraId="4BB47090" w14:textId="77777777">
            <w:pPr>
              <w:pStyle w:val="Subtitle"/>
              <w:rPr>
                <w:sz w:val="18"/>
                <w:szCs w:val="18"/>
                <w:u w:val="none"/>
              </w:rPr>
            </w:pPr>
          </w:p>
        </w:tc>
        <w:tc>
          <w:tcPr>
            <w:tcW w:w="923" w:type="dxa"/>
            <w:tcBorders>
              <w:top w:val="single" w:color="auto" w:sz="6" w:space="0"/>
              <w:left w:val="single" w:color="auto" w:sz="6" w:space="0"/>
              <w:bottom w:val="single" w:color="auto" w:sz="4" w:space="0"/>
              <w:right w:val="single" w:color="auto" w:sz="6" w:space="0"/>
            </w:tcBorders>
          </w:tcPr>
          <w:p w:rsidRPr="00313008" w:rsidR="003E3041" w:rsidP="006D39C6" w:rsidRDefault="003E3041" w14:paraId="644F1096" w14:textId="77777777">
            <w:pPr>
              <w:pStyle w:val="Subtitle"/>
              <w:jc w:val="right"/>
              <w:rPr>
                <w:sz w:val="18"/>
                <w:szCs w:val="18"/>
                <w:u w:val="none"/>
              </w:rPr>
            </w:pPr>
          </w:p>
        </w:tc>
        <w:tc>
          <w:tcPr>
            <w:tcW w:w="922" w:type="dxa"/>
            <w:tcBorders>
              <w:top w:val="single" w:color="auto" w:sz="6" w:space="0"/>
              <w:left w:val="single" w:color="auto" w:sz="6" w:space="0"/>
              <w:bottom w:val="single" w:color="auto" w:sz="4" w:space="0"/>
              <w:right w:val="single" w:color="auto" w:sz="6" w:space="0"/>
            </w:tcBorders>
          </w:tcPr>
          <w:p w:rsidRPr="00313008" w:rsidR="003E3041" w:rsidP="006D39C6" w:rsidRDefault="003E3041" w14:paraId="483C473F" w14:textId="77777777">
            <w:pPr>
              <w:pStyle w:val="Subtitle"/>
              <w:jc w:val="right"/>
              <w:rPr>
                <w:sz w:val="18"/>
                <w:szCs w:val="18"/>
                <w:u w:val="none"/>
              </w:rPr>
            </w:pPr>
          </w:p>
        </w:tc>
        <w:tc>
          <w:tcPr>
            <w:tcW w:w="923" w:type="dxa"/>
            <w:tcBorders>
              <w:top w:val="single" w:color="auto" w:sz="6" w:space="0"/>
              <w:left w:val="single" w:color="auto" w:sz="6" w:space="0"/>
              <w:bottom w:val="single" w:color="auto" w:sz="4" w:space="0"/>
              <w:right w:val="single" w:color="auto" w:sz="6" w:space="0"/>
            </w:tcBorders>
          </w:tcPr>
          <w:p w:rsidRPr="00313008" w:rsidR="003E3041" w:rsidP="006D39C6" w:rsidRDefault="003E3041" w14:paraId="4B862649" w14:textId="77777777">
            <w:pPr>
              <w:pStyle w:val="Subtitle"/>
              <w:ind w:firstLine="281"/>
              <w:jc w:val="right"/>
              <w:rPr>
                <w:sz w:val="18"/>
                <w:szCs w:val="18"/>
                <w:u w:val="none"/>
              </w:rPr>
            </w:pPr>
          </w:p>
        </w:tc>
        <w:tc>
          <w:tcPr>
            <w:tcW w:w="922" w:type="dxa"/>
            <w:gridSpan w:val="2"/>
            <w:tcBorders>
              <w:left w:val="single" w:color="auto" w:sz="6" w:space="0"/>
              <w:bottom w:val="single" w:color="auto" w:sz="4" w:space="0"/>
              <w:right w:val="single" w:color="auto" w:sz="6" w:space="0"/>
            </w:tcBorders>
          </w:tcPr>
          <w:p w:rsidRPr="00313008" w:rsidR="003E3041" w:rsidP="006D39C6" w:rsidRDefault="003E3041" w14:paraId="747795A9" w14:textId="77777777">
            <w:pPr>
              <w:pStyle w:val="Subtitle"/>
              <w:rPr>
                <w:sz w:val="18"/>
                <w:szCs w:val="18"/>
                <w:u w:val="none"/>
              </w:rPr>
            </w:pPr>
          </w:p>
        </w:tc>
        <w:tc>
          <w:tcPr>
            <w:tcW w:w="923" w:type="dxa"/>
            <w:tcBorders>
              <w:left w:val="single" w:color="auto" w:sz="6" w:space="0"/>
              <w:bottom w:val="single" w:color="auto" w:sz="4" w:space="0"/>
              <w:right w:val="single" w:color="auto" w:sz="6" w:space="0"/>
            </w:tcBorders>
          </w:tcPr>
          <w:p w:rsidRPr="00313008" w:rsidR="003E3041" w:rsidP="006D39C6" w:rsidRDefault="003E3041" w14:paraId="2AB557C0" w14:textId="77777777">
            <w:pPr>
              <w:pStyle w:val="Subtitle"/>
              <w:rPr>
                <w:sz w:val="18"/>
                <w:szCs w:val="18"/>
                <w:u w:val="none"/>
              </w:rPr>
            </w:pPr>
          </w:p>
        </w:tc>
        <w:tc>
          <w:tcPr>
            <w:tcW w:w="720" w:type="dxa"/>
            <w:tcBorders>
              <w:top w:val="single" w:color="auto" w:sz="6" w:space="0"/>
              <w:left w:val="single" w:color="auto" w:sz="6" w:space="0"/>
              <w:bottom w:val="single" w:color="auto" w:sz="4" w:space="0"/>
              <w:right w:val="thinThickLargeGap" w:color="auto" w:sz="24" w:space="0"/>
            </w:tcBorders>
          </w:tcPr>
          <w:p w:rsidRPr="00313008" w:rsidR="003E3041" w:rsidP="006D39C6" w:rsidRDefault="00F56A76" w14:paraId="09F43533" w14:textId="11EE7AA3">
            <w:pPr>
              <w:pStyle w:val="Subtitle"/>
              <w:jc w:val="left"/>
              <w:rPr>
                <w:b/>
                <w:bCs/>
                <w:sz w:val="18"/>
                <w:szCs w:val="18"/>
                <w:u w:val="none"/>
              </w:rPr>
            </w:pPr>
            <w:r>
              <w:rPr>
                <w:b/>
                <w:bCs/>
                <w:sz w:val="18"/>
                <w:szCs w:val="18"/>
                <w:u w:val="none"/>
              </w:rPr>
              <w:t>15</w:t>
            </w:r>
            <w:r w:rsidR="003E3041">
              <w:rPr>
                <w:b/>
                <w:bCs/>
                <w:sz w:val="18"/>
                <w:szCs w:val="18"/>
                <w:u w:val="none"/>
              </w:rPr>
              <w:t>%</w:t>
            </w:r>
          </w:p>
        </w:tc>
      </w:tr>
      <w:tr w:rsidRPr="00313008" w:rsidR="009A081E" w:rsidTr="009A081E" w14:paraId="6D713247" w14:textId="77777777">
        <w:trPr>
          <w:cantSplit/>
          <w:trHeight w:val="282"/>
        </w:trPr>
        <w:tc>
          <w:tcPr>
            <w:tcW w:w="10225" w:type="dxa"/>
            <w:gridSpan w:val="13"/>
            <w:tcBorders>
              <w:left w:val="thinThickLargeGap" w:color="auto" w:sz="24" w:space="0"/>
              <w:right w:val="single" w:color="auto" w:sz="4" w:space="0"/>
            </w:tcBorders>
          </w:tcPr>
          <w:p w:rsidRPr="009A081E" w:rsidR="009A081E" w:rsidP="006D39C6" w:rsidRDefault="009A081E" w14:paraId="1BB3404F" w14:textId="77777777">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sidR="00470350">
              <w:rPr>
                <w:sz w:val="18"/>
                <w:szCs w:val="18"/>
                <w:u w:val="none"/>
              </w:rPr>
              <w:t xml:space="preserve">marks will be deducted for non-completion of any of the points on the </w:t>
            </w:r>
            <w:r w:rsidRPr="002B0190" w:rsidR="00470350">
              <w:rPr>
                <w:b/>
                <w:sz w:val="18"/>
                <w:szCs w:val="18"/>
                <w:u w:val="none"/>
              </w:rPr>
              <w:t>checklist below</w:t>
            </w:r>
            <w:r w:rsidR="00470350">
              <w:rPr>
                <w:sz w:val="18"/>
                <w:szCs w:val="18"/>
                <w:u w:val="none"/>
              </w:rPr>
              <w:t>.</w:t>
            </w:r>
          </w:p>
        </w:tc>
        <w:tc>
          <w:tcPr>
            <w:tcW w:w="720" w:type="dxa"/>
            <w:tcBorders>
              <w:left w:val="single" w:color="auto" w:sz="4" w:space="0"/>
              <w:right w:val="thinThickLargeGap" w:color="auto" w:sz="24" w:space="0"/>
            </w:tcBorders>
          </w:tcPr>
          <w:p w:rsidRPr="00C35AD1" w:rsidR="009A081E" w:rsidP="006D39C6" w:rsidRDefault="009F3BEB" w14:paraId="46B6CA06" w14:textId="358AED73">
            <w:pPr>
              <w:pStyle w:val="Subtitle"/>
              <w:jc w:val="left"/>
              <w:rPr>
                <w:rFonts w:ascii="Arial" w:hAnsi="Arial"/>
                <w:b/>
                <w:bCs/>
                <w:sz w:val="20"/>
                <w:szCs w:val="20"/>
                <w:u w:val="none"/>
              </w:rPr>
            </w:pPr>
            <w:r w:rsidRPr="00C35AD1">
              <w:rPr>
                <w:rFonts w:ascii="Arial" w:hAnsi="Arial"/>
                <w:b/>
                <w:bCs/>
                <w:sz w:val="20"/>
                <w:szCs w:val="20"/>
                <w:u w:val="none"/>
              </w:rPr>
              <w:t>0/10</w:t>
            </w:r>
          </w:p>
        </w:tc>
      </w:tr>
      <w:tr w:rsidRPr="00313008" w:rsidR="002D3DEB" w:rsidTr="009A081E" w14:paraId="3130825C" w14:textId="77777777">
        <w:trPr>
          <w:cantSplit/>
          <w:trHeight w:val="4341"/>
        </w:trPr>
        <w:tc>
          <w:tcPr>
            <w:tcW w:w="10945" w:type="dxa"/>
            <w:gridSpan w:val="14"/>
            <w:tcBorders>
              <w:left w:val="thinThickLargeGap" w:color="auto" w:sz="24" w:space="0"/>
              <w:right w:val="thinThickLargeGap" w:color="auto" w:sz="24" w:space="0"/>
            </w:tcBorders>
          </w:tcPr>
          <w:p w:rsidRPr="00313008" w:rsidR="002D3DEB" w:rsidP="006D39C6" w:rsidRDefault="002D3DEB" w14:paraId="2AA2AF6D" w14:textId="77777777">
            <w:pPr>
              <w:pStyle w:val="Subtitle"/>
              <w:jc w:val="left"/>
              <w:rPr>
                <w:b/>
                <w:bCs/>
                <w:sz w:val="24"/>
                <w:szCs w:val="24"/>
                <w:u w:val="none"/>
              </w:rPr>
            </w:pPr>
            <w:r w:rsidRPr="00313008">
              <w:rPr>
                <w:b/>
                <w:bCs/>
                <w:sz w:val="24"/>
                <w:szCs w:val="24"/>
                <w:u w:val="none"/>
              </w:rPr>
              <w:t>TUTOR COMMENTS:</w:t>
            </w:r>
          </w:p>
          <w:p w:rsidR="002D3DEB" w:rsidP="009574BA" w:rsidRDefault="002D3DEB" w14:paraId="3E30B626" w14:textId="77777777">
            <w:pPr>
              <w:pStyle w:val="Subtitle"/>
              <w:ind w:left="937" w:right="1152"/>
              <w:jc w:val="both"/>
              <w:rPr>
                <w:b/>
                <w:bCs/>
                <w:sz w:val="24"/>
                <w:szCs w:val="24"/>
                <w:u w:val="none"/>
              </w:rPr>
            </w:pPr>
          </w:p>
          <w:p w:rsidR="009574BA" w:rsidP="009574BA" w:rsidRDefault="009574BA" w14:paraId="6DC8A991" w14:textId="77777777">
            <w:pPr>
              <w:pStyle w:val="Subtitle"/>
              <w:ind w:left="937" w:right="1152"/>
              <w:jc w:val="both"/>
              <w:rPr>
                <w:b/>
                <w:bCs/>
                <w:sz w:val="24"/>
                <w:szCs w:val="24"/>
                <w:u w:val="none"/>
              </w:rPr>
            </w:pPr>
          </w:p>
          <w:p w:rsidR="009574BA" w:rsidP="009574BA" w:rsidRDefault="009574BA" w14:paraId="461E10BE" w14:textId="77777777">
            <w:pPr>
              <w:pStyle w:val="Subtitle"/>
              <w:ind w:left="937" w:right="1152"/>
              <w:jc w:val="both"/>
              <w:rPr>
                <w:b/>
                <w:bCs/>
                <w:sz w:val="24"/>
                <w:szCs w:val="24"/>
                <w:u w:val="none"/>
              </w:rPr>
            </w:pPr>
          </w:p>
          <w:p w:rsidR="009574BA" w:rsidP="009574BA" w:rsidRDefault="009574BA" w14:paraId="0A75269D" w14:textId="77777777">
            <w:pPr>
              <w:pStyle w:val="Subtitle"/>
              <w:ind w:left="937" w:right="1152"/>
              <w:jc w:val="both"/>
              <w:rPr>
                <w:b/>
                <w:bCs/>
                <w:sz w:val="24"/>
                <w:szCs w:val="24"/>
                <w:u w:val="none"/>
              </w:rPr>
            </w:pPr>
          </w:p>
          <w:p w:rsidR="009574BA" w:rsidP="009574BA" w:rsidRDefault="009574BA" w14:paraId="4B57037E" w14:textId="77777777">
            <w:pPr>
              <w:pStyle w:val="Subtitle"/>
              <w:ind w:left="937" w:right="1152"/>
              <w:jc w:val="both"/>
              <w:rPr>
                <w:b/>
                <w:bCs/>
                <w:sz w:val="24"/>
                <w:szCs w:val="24"/>
                <w:u w:val="none"/>
              </w:rPr>
            </w:pPr>
          </w:p>
          <w:p w:rsidR="009574BA" w:rsidP="009574BA" w:rsidRDefault="009574BA" w14:paraId="642DC3ED" w14:textId="77777777">
            <w:pPr>
              <w:pStyle w:val="Subtitle"/>
              <w:ind w:left="937" w:right="1152"/>
              <w:jc w:val="both"/>
              <w:rPr>
                <w:b/>
                <w:bCs/>
                <w:sz w:val="24"/>
                <w:szCs w:val="24"/>
                <w:u w:val="none"/>
              </w:rPr>
            </w:pPr>
          </w:p>
          <w:p w:rsidR="009574BA" w:rsidP="009574BA" w:rsidRDefault="009574BA" w14:paraId="4AC23C0E" w14:textId="77777777">
            <w:pPr>
              <w:pStyle w:val="Subtitle"/>
              <w:ind w:left="937" w:right="1152"/>
              <w:jc w:val="both"/>
              <w:rPr>
                <w:b/>
                <w:bCs/>
                <w:sz w:val="24"/>
                <w:szCs w:val="24"/>
                <w:u w:val="none"/>
              </w:rPr>
            </w:pPr>
          </w:p>
          <w:p w:rsidR="009574BA" w:rsidP="009574BA" w:rsidRDefault="009574BA" w14:paraId="1886C093" w14:textId="77777777">
            <w:pPr>
              <w:pStyle w:val="Subtitle"/>
              <w:ind w:left="937" w:right="1152"/>
              <w:jc w:val="both"/>
              <w:rPr>
                <w:b/>
                <w:bCs/>
                <w:sz w:val="24"/>
                <w:szCs w:val="24"/>
                <w:u w:val="none"/>
              </w:rPr>
            </w:pPr>
          </w:p>
          <w:p w:rsidR="009574BA" w:rsidP="009574BA" w:rsidRDefault="009574BA" w14:paraId="049698EE" w14:textId="77777777">
            <w:pPr>
              <w:pStyle w:val="Subtitle"/>
              <w:ind w:left="937" w:right="1152"/>
              <w:jc w:val="both"/>
              <w:rPr>
                <w:b/>
                <w:bCs/>
                <w:sz w:val="24"/>
                <w:szCs w:val="24"/>
                <w:u w:val="none"/>
              </w:rPr>
            </w:pPr>
          </w:p>
          <w:p w:rsidR="009574BA" w:rsidP="009574BA" w:rsidRDefault="009574BA" w14:paraId="2075878D" w14:textId="77777777">
            <w:pPr>
              <w:pStyle w:val="Subtitle"/>
              <w:ind w:left="937" w:right="1152"/>
              <w:jc w:val="both"/>
              <w:rPr>
                <w:b/>
                <w:bCs/>
                <w:sz w:val="24"/>
                <w:szCs w:val="24"/>
                <w:u w:val="none"/>
              </w:rPr>
            </w:pPr>
          </w:p>
          <w:p w:rsidR="009574BA" w:rsidP="009574BA" w:rsidRDefault="009574BA" w14:paraId="57DE02B0" w14:textId="77777777">
            <w:pPr>
              <w:pStyle w:val="Subtitle"/>
              <w:ind w:left="937" w:right="1152"/>
              <w:jc w:val="both"/>
              <w:rPr>
                <w:b/>
                <w:bCs/>
                <w:sz w:val="24"/>
                <w:szCs w:val="24"/>
                <w:u w:val="none"/>
              </w:rPr>
            </w:pPr>
          </w:p>
          <w:p w:rsidRPr="00313008" w:rsidR="009574BA" w:rsidP="009574BA" w:rsidRDefault="009574BA" w14:paraId="7B1A0B4D" w14:textId="77777777">
            <w:pPr>
              <w:pStyle w:val="Subtitle"/>
              <w:ind w:left="937" w:right="1152"/>
              <w:jc w:val="both"/>
              <w:rPr>
                <w:b/>
                <w:bCs/>
                <w:sz w:val="24"/>
                <w:szCs w:val="24"/>
                <w:u w:val="none"/>
              </w:rPr>
            </w:pPr>
          </w:p>
        </w:tc>
      </w:tr>
      <w:tr w:rsidRPr="00313008" w:rsidR="002D3DEB" w:rsidTr="009A081E" w14:paraId="7A2DD93E" w14:textId="77777777">
        <w:trPr>
          <w:cantSplit/>
          <w:trHeight w:val="365"/>
        </w:trPr>
        <w:tc>
          <w:tcPr>
            <w:tcW w:w="2661" w:type="dxa"/>
            <w:gridSpan w:val="2"/>
            <w:tcBorders>
              <w:left w:val="thinThickLargeGap" w:color="auto" w:sz="24" w:space="0"/>
              <w:bottom w:val="thickThinLargeGap" w:color="auto" w:sz="24" w:space="0"/>
            </w:tcBorders>
          </w:tcPr>
          <w:p w:rsidRPr="00313008" w:rsidR="002D3DEB" w:rsidP="006D39C6" w:rsidRDefault="002D3DEB" w14:paraId="2D05C0CA" w14:textId="77777777">
            <w:pPr>
              <w:pStyle w:val="Subtitle"/>
              <w:jc w:val="left"/>
              <w:rPr>
                <w:b/>
                <w:bCs/>
                <w:sz w:val="18"/>
                <w:szCs w:val="18"/>
                <w:u w:val="none"/>
              </w:rPr>
            </w:pPr>
            <w:r w:rsidRPr="00313008">
              <w:rPr>
                <w:b/>
                <w:bCs/>
                <w:sz w:val="18"/>
                <w:szCs w:val="18"/>
                <w:u w:val="none"/>
              </w:rPr>
              <w:lastRenderedPageBreak/>
              <w:t xml:space="preserve"> Submission date: </w:t>
            </w:r>
          </w:p>
          <w:p w:rsidRPr="00313008" w:rsidR="002D3DEB" w:rsidP="006D39C6" w:rsidRDefault="00470350" w14:paraId="50C1D628" w14:textId="77777777">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4"/>
            <w:tcBorders>
              <w:bottom w:val="thickThinLargeGap" w:color="auto" w:sz="24" w:space="0"/>
            </w:tcBorders>
          </w:tcPr>
          <w:p w:rsidRPr="00313008" w:rsidR="002D3DEB" w:rsidP="006D39C6" w:rsidRDefault="009574BA" w14:paraId="37418F07" w14:textId="77777777">
            <w:pPr>
              <w:pStyle w:val="Subtitle"/>
              <w:jc w:val="left"/>
              <w:rPr>
                <w:b/>
                <w:bCs/>
                <w:sz w:val="18"/>
                <w:szCs w:val="18"/>
                <w:u w:val="none"/>
              </w:rPr>
            </w:pPr>
            <w:r>
              <w:rPr>
                <w:b/>
                <w:bCs/>
                <w:sz w:val="18"/>
                <w:szCs w:val="18"/>
                <w:u w:val="none"/>
              </w:rPr>
              <w:t>Return date:</w:t>
            </w:r>
          </w:p>
          <w:p w:rsidRPr="00313008" w:rsidR="002D3DEB" w:rsidP="006D39C6" w:rsidRDefault="009574BA" w14:paraId="6918D8DB" w14:textId="77777777">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sidR="002D3DEB">
              <w:rPr>
                <w:b/>
                <w:bCs/>
                <w:sz w:val="18"/>
                <w:szCs w:val="18"/>
                <w:u w:val="none"/>
              </w:rPr>
              <w:t xml:space="preserve"> weeks)</w:t>
            </w:r>
          </w:p>
        </w:tc>
        <w:tc>
          <w:tcPr>
            <w:tcW w:w="3600" w:type="dxa"/>
            <w:gridSpan w:val="5"/>
            <w:tcBorders>
              <w:bottom w:val="thickThinLargeGap" w:color="auto" w:sz="24" w:space="0"/>
            </w:tcBorders>
          </w:tcPr>
          <w:p w:rsidRPr="00313008" w:rsidR="002D3DEB" w:rsidP="00D9704B" w:rsidRDefault="002D3DEB" w14:paraId="7944372D" w14:textId="77777777">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color="auto" w:sz="24" w:space="0"/>
              <w:right w:val="thinThickLargeGap" w:color="auto" w:sz="24" w:space="0"/>
            </w:tcBorders>
          </w:tcPr>
          <w:p w:rsidRPr="00313008" w:rsidR="002D3DEB" w:rsidP="006D39C6" w:rsidRDefault="002D3DEB" w14:paraId="4905AF96" w14:textId="77777777">
            <w:pPr>
              <w:pStyle w:val="Subtitle"/>
              <w:jc w:val="left"/>
              <w:rPr>
                <w:b/>
                <w:bCs/>
                <w:sz w:val="18"/>
                <w:szCs w:val="18"/>
                <w:u w:val="none"/>
              </w:rPr>
            </w:pPr>
            <w:r w:rsidRPr="00313008">
              <w:rPr>
                <w:b/>
                <w:bCs/>
                <w:sz w:val="18"/>
                <w:szCs w:val="18"/>
                <w:u w:val="none"/>
              </w:rPr>
              <w:t xml:space="preserve">Mark: </w:t>
            </w:r>
          </w:p>
        </w:tc>
      </w:tr>
    </w:tbl>
    <w:p w:rsidR="009574BA" w:rsidRDefault="009574BA" w14:paraId="4BF411DD" w14:textId="77777777">
      <w:pPr>
        <w:rPr>
          <w:sz w:val="24"/>
          <w:szCs w:val="24"/>
        </w:rPr>
      </w:pPr>
    </w:p>
    <w:p w:rsidRPr="0006594F" w:rsidR="009574BA" w:rsidP="009574BA" w:rsidRDefault="009574BA" w14:paraId="6D5E2C51" w14:textId="77777777">
      <w:pPr>
        <w:pStyle w:val="Title"/>
        <w:ind w:left="-284"/>
        <w:rPr>
          <w:u w:val="single"/>
        </w:rPr>
      </w:pPr>
      <w:r>
        <w:rPr>
          <w:sz w:val="24"/>
          <w:szCs w:val="24"/>
        </w:rPr>
        <w:br w:type="page"/>
      </w:r>
      <w:r w:rsidRPr="0006594F">
        <w:rPr>
          <w:u w:val="single"/>
        </w:rPr>
        <w:t>Assignment Checklist</w:t>
      </w:r>
    </w:p>
    <w:p w:rsidRPr="009574BA" w:rsidR="009574BA" w:rsidP="009574BA" w:rsidRDefault="009574BA" w14:paraId="50D701E2" w14:textId="77777777">
      <w:pPr>
        <w:pStyle w:val="Title"/>
        <w:ind w:left="-284"/>
      </w:pPr>
    </w:p>
    <w:p w:rsidR="009574BA" w:rsidP="009574BA" w:rsidRDefault="009574BA" w14:paraId="637008A7" w14:textId="77777777">
      <w:pPr>
        <w:pStyle w:val="ListParagraph"/>
        <w:widowControl w:val="0"/>
        <w:numPr>
          <w:ilvl w:val="0"/>
          <w:numId w:val="1"/>
        </w:numPr>
        <w:autoSpaceDE w:val="0"/>
        <w:autoSpaceDN w:val="0"/>
        <w:adjustRightInd w:val="0"/>
        <w:spacing w:after="240" w:line="24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 xml:space="preserve">Please complete the </w:t>
      </w:r>
      <w:r w:rsidRPr="009574BA">
        <w:rPr>
          <w:rFonts w:ascii="Times New Roman" w:hAnsi="Times New Roman" w:eastAsia="Times New Roman"/>
          <w:b/>
          <w:sz w:val="24"/>
          <w:szCs w:val="24"/>
        </w:rPr>
        <w:t>Personal Evaluation</w:t>
      </w:r>
      <w:r>
        <w:rPr>
          <w:rFonts w:ascii="Times New Roman" w:hAnsi="Times New Roman" w:eastAsia="Times New Roman"/>
          <w:sz w:val="24"/>
          <w:szCs w:val="24"/>
        </w:rPr>
        <w:t xml:space="preserve"> section of the Assessment Feedback sheet and paste it into the front of your assignment</w:t>
      </w:r>
    </w:p>
    <w:p w:rsidR="009574BA" w:rsidP="009574BA" w:rsidRDefault="009574BA" w14:paraId="5C08C86E" w14:textId="77777777">
      <w:pPr>
        <w:pStyle w:val="ListParagraph"/>
        <w:widowControl w:val="0"/>
        <w:autoSpaceDE w:val="0"/>
        <w:autoSpaceDN w:val="0"/>
        <w:adjustRightInd w:val="0"/>
        <w:spacing w:after="240" w:line="240" w:lineRule="auto"/>
        <w:ind w:left="147" w:right="-391"/>
        <w:rPr>
          <w:rFonts w:ascii="Times New Roman" w:hAnsi="Times New Roman" w:eastAsia="Times New Roman"/>
          <w:sz w:val="24"/>
          <w:szCs w:val="24"/>
        </w:rPr>
      </w:pPr>
    </w:p>
    <w:p w:rsidRPr="009574BA" w:rsidR="009574BA" w:rsidP="009574BA" w:rsidRDefault="009574BA" w14:paraId="57FE1507"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 xml:space="preserve">Submission is a </w:t>
      </w:r>
      <w:r w:rsidRPr="009574BA">
        <w:rPr>
          <w:rFonts w:ascii="Times New Roman" w:hAnsi="Times New Roman" w:eastAsia="Times New Roman"/>
          <w:b/>
          <w:sz w:val="24"/>
          <w:szCs w:val="24"/>
        </w:rPr>
        <w:t>single word file, clearly labelled</w:t>
      </w:r>
      <w:r w:rsidRPr="009574BA">
        <w:rPr>
          <w:rFonts w:ascii="Times New Roman" w:hAnsi="Times New Roman" w:eastAsia="Times New Roman"/>
          <w:sz w:val="24"/>
          <w:szCs w:val="24"/>
        </w:rPr>
        <w:t xml:space="preserve"> with your name and module code</w:t>
      </w:r>
    </w:p>
    <w:p w:rsidRPr="009574BA" w:rsidR="009574BA" w:rsidP="009574BA" w:rsidRDefault="009574BA" w14:paraId="49798B0E"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F</w:t>
      </w:r>
      <w:r w:rsidR="00C174EB">
        <w:rPr>
          <w:rFonts w:ascii="Times New Roman" w:hAnsi="Times New Roman" w:eastAsia="Times New Roman"/>
          <w:sz w:val="24"/>
          <w:szCs w:val="24"/>
        </w:rPr>
        <w:t xml:space="preserve">ont style - </w:t>
      </w:r>
      <w:r w:rsidRPr="009574BA">
        <w:rPr>
          <w:rFonts w:ascii="Times New Roman" w:hAnsi="Times New Roman" w:eastAsia="Times New Roman"/>
          <w:sz w:val="24"/>
          <w:szCs w:val="24"/>
        </w:rPr>
        <w:t>Times New Roman, size -12 for text and 14 for headings</w:t>
      </w:r>
    </w:p>
    <w:p w:rsidRPr="009574BA" w:rsidR="009574BA" w:rsidP="009574BA" w:rsidRDefault="009574BA" w14:paraId="56D865EF"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Ink colour – black only</w:t>
      </w:r>
    </w:p>
    <w:p w:rsidR="009574BA" w:rsidP="009574BA" w:rsidRDefault="009574BA" w14:paraId="46CB7776"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Line spacing – 1.5 line spacing and 2cm- 2.5cm page margins</w:t>
      </w:r>
    </w:p>
    <w:p w:rsidRPr="009574BA" w:rsidR="00C174EB" w:rsidP="009574BA" w:rsidRDefault="00C174EB" w14:paraId="06B2CA74"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Quotations more than three lines to be indented 1 line spacing</w:t>
      </w:r>
    </w:p>
    <w:p w:rsidRPr="009574BA" w:rsidR="009574BA" w:rsidP="009574BA" w:rsidRDefault="009574BA" w14:paraId="140D7CCA"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One line space between paragraphs, paragraphs must be left aligned</w:t>
      </w:r>
    </w:p>
    <w:p w:rsidR="009574BA" w:rsidP="009574BA" w:rsidRDefault="009574BA" w14:paraId="64791125"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 xml:space="preserve">Pagination (your essay should have </w:t>
      </w:r>
      <w:r w:rsidRPr="009574BA">
        <w:rPr>
          <w:rFonts w:ascii="Times New Roman" w:hAnsi="Times New Roman" w:eastAsia="Times New Roman"/>
          <w:b/>
          <w:sz w:val="24"/>
          <w:szCs w:val="24"/>
        </w:rPr>
        <w:t>page numbers</w:t>
      </w:r>
      <w:r w:rsidRPr="009574BA">
        <w:rPr>
          <w:rFonts w:ascii="Times New Roman" w:hAnsi="Times New Roman" w:eastAsia="Times New Roman"/>
          <w:sz w:val="24"/>
          <w:szCs w:val="24"/>
        </w:rPr>
        <w:t xml:space="preserve">) </w:t>
      </w:r>
    </w:p>
    <w:p w:rsidRPr="009574BA" w:rsidR="00470350" w:rsidP="009574BA" w:rsidRDefault="00470350" w14:paraId="1393A863"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All tables and figures are internally referenced and have a title</w:t>
      </w:r>
    </w:p>
    <w:p w:rsidRPr="009574BA" w:rsidR="009574BA" w:rsidP="009574BA" w:rsidRDefault="009574BA" w14:paraId="22AF9FAE"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b/>
          <w:sz w:val="24"/>
          <w:szCs w:val="24"/>
        </w:rPr>
        <w:t>Word count</w:t>
      </w:r>
      <w:r w:rsidRPr="009574BA">
        <w:rPr>
          <w:rFonts w:ascii="Times New Roman" w:hAnsi="Times New Roman" w:eastAsia="Times New Roman"/>
          <w:sz w:val="24"/>
          <w:szCs w:val="24"/>
        </w:rPr>
        <w:t xml:space="preserve"> checked and written at end of text (before references and any appendix)</w:t>
      </w:r>
    </w:p>
    <w:p w:rsidRPr="009574BA" w:rsidR="009574BA" w:rsidP="009574BA" w:rsidRDefault="009574BA" w14:paraId="468D9527"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Essay is within 10% of the word limit (excluding references and any appendices)</w:t>
      </w:r>
    </w:p>
    <w:p w:rsidRPr="009574BA" w:rsidR="009574BA" w:rsidP="009574BA" w:rsidRDefault="009574BA" w14:paraId="409FC2D3"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b/>
          <w:sz w:val="24"/>
          <w:szCs w:val="24"/>
        </w:rPr>
        <w:t>All</w:t>
      </w:r>
      <w:r w:rsidRPr="009574BA">
        <w:rPr>
          <w:rFonts w:ascii="Times New Roman" w:hAnsi="Times New Roman" w:eastAsia="Times New Roman"/>
          <w:sz w:val="24"/>
          <w:szCs w:val="24"/>
        </w:rPr>
        <w:t xml:space="preserve"> references in the text are included in the reference list</w:t>
      </w:r>
    </w:p>
    <w:p w:rsidRPr="009574BA" w:rsidR="009574BA" w:rsidP="009574BA" w:rsidRDefault="009574BA" w14:paraId="4C01E155"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b/>
          <w:sz w:val="24"/>
          <w:szCs w:val="24"/>
        </w:rPr>
      </w:pPr>
      <w:r w:rsidRPr="009574BA">
        <w:rPr>
          <w:rFonts w:ascii="Times New Roman" w:hAnsi="Times New Roman" w:eastAsia="Times New Roman"/>
          <w:b/>
          <w:sz w:val="24"/>
          <w:szCs w:val="24"/>
        </w:rPr>
        <w:t>Correct reference list using SHOE Reference Guide</w:t>
      </w:r>
    </w:p>
    <w:p w:rsidRPr="009574BA" w:rsidR="009574BA" w:rsidP="009574BA" w:rsidRDefault="009574BA" w14:paraId="7F2E5B0F"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Direct quotations - state page numbers in the text citation</w:t>
      </w:r>
    </w:p>
    <w:p w:rsidRPr="009574BA" w:rsidR="009574BA" w:rsidP="009574BA" w:rsidRDefault="009574BA" w14:paraId="30683ED8"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 xml:space="preserve">Correct spelling using </w:t>
      </w:r>
      <w:r w:rsidRPr="009574BA">
        <w:rPr>
          <w:rFonts w:ascii="Times New Roman" w:hAnsi="Times New Roman" w:eastAsia="Times New Roman"/>
          <w:b/>
          <w:sz w:val="24"/>
          <w:szCs w:val="24"/>
        </w:rPr>
        <w:t>UK English</w:t>
      </w:r>
    </w:p>
    <w:p w:rsidRPr="009574BA" w:rsidR="009574BA" w:rsidP="009574BA" w:rsidRDefault="009574BA" w14:paraId="2A3FA9A1"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Correct use of punctuation</w:t>
      </w:r>
    </w:p>
    <w:p w:rsidRPr="009574BA" w:rsidR="009574BA" w:rsidP="009574BA" w:rsidRDefault="009574BA" w14:paraId="675B5210"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Grammar and syntax correct- double check anything that has a green line under it</w:t>
      </w:r>
    </w:p>
    <w:p w:rsidRPr="009574BA" w:rsidR="009574BA" w:rsidP="009574BA" w:rsidRDefault="009574BA" w14:paraId="35682214"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I have read my essay out loud to myself and it makes sense and is easy to read</w:t>
      </w:r>
    </w:p>
    <w:p w:rsidRPr="009574BA" w:rsidR="009574BA" w:rsidP="009574BA" w:rsidRDefault="009574BA" w14:paraId="76F0332D"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Somebody else has read my work and it makes sense to him or her!</w:t>
      </w:r>
    </w:p>
    <w:p w:rsidRPr="009574BA" w:rsidR="009574BA" w:rsidP="009574BA" w:rsidRDefault="009574BA" w14:paraId="77E84459"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b/>
          <w:sz w:val="24"/>
          <w:szCs w:val="24"/>
        </w:rPr>
      </w:pPr>
      <w:r w:rsidRPr="009574BA">
        <w:rPr>
          <w:rFonts w:ascii="Times New Roman" w:hAnsi="Times New Roman" w:eastAsia="Times New Roman"/>
          <w:b/>
          <w:sz w:val="24"/>
          <w:szCs w:val="24"/>
        </w:rPr>
        <w:t xml:space="preserve">I have checked and I have not plagiarised </w:t>
      </w:r>
    </w:p>
    <w:p w:rsidRPr="0006594F" w:rsidR="009574BA" w:rsidP="009574BA" w:rsidRDefault="009574BA" w14:paraId="2493060A" w14:textId="77777777">
      <w:pPr>
        <w:jc w:val="center"/>
        <w:rPr>
          <w:rFonts w:eastAsia="Times New Roman"/>
          <w:b/>
          <w:sz w:val="24"/>
          <w:szCs w:val="24"/>
        </w:rPr>
      </w:pPr>
      <w:r w:rsidRPr="26201C1E" w:rsidR="26201C1E">
        <w:rPr>
          <w:b w:val="1"/>
          <w:bCs w:val="1"/>
          <w:sz w:val="52"/>
          <w:szCs w:val="52"/>
        </w:rPr>
        <w:t xml:space="preserve">Failure </w:t>
      </w:r>
      <w:r w:rsidRPr="26201C1E" w:rsidR="26201C1E">
        <w:rPr>
          <w:b w:val="1"/>
          <w:bCs w:val="1"/>
          <w:sz w:val="52"/>
          <w:szCs w:val="52"/>
        </w:rPr>
        <w:t xml:space="preserve">to follow these guidelines will </w:t>
      </w:r>
      <w:r w:rsidRPr="26201C1E" w:rsidR="26201C1E">
        <w:rPr>
          <w:b w:val="1"/>
          <w:bCs w:val="1"/>
          <w:sz w:val="52"/>
          <w:szCs w:val="52"/>
        </w:rPr>
        <w:t>cost you marks!</w:t>
      </w:r>
    </w:p>
    <w:p w:rsidR="26201C1E" w:rsidP="26201C1E" w:rsidRDefault="26201C1E" w14:paraId="68BCEF0E" w14:textId="76A62DB8">
      <w:pPr>
        <w:pStyle w:val="Normal"/>
        <w:jc w:val="center"/>
        <w:rPr>
          <w:b w:val="1"/>
          <w:bCs w:val="1"/>
          <w:sz w:val="52"/>
          <w:szCs w:val="52"/>
        </w:rPr>
      </w:pPr>
    </w:p>
    <w:p w:rsidR="26201C1E" w:rsidP="26201C1E" w:rsidRDefault="26201C1E" w14:paraId="17905F2B" w14:textId="4C83EBF8">
      <w:pPr>
        <w:pStyle w:val="Normal"/>
        <w:jc w:val="center"/>
        <w:rPr>
          <w:b w:val="1"/>
          <w:bCs w:val="1"/>
          <w:sz w:val="52"/>
          <w:szCs w:val="52"/>
        </w:rPr>
      </w:pPr>
    </w:p>
    <w:p w:rsidR="26201C1E" w:rsidP="26201C1E" w:rsidRDefault="26201C1E" w14:paraId="0E94CD3E" w14:textId="7879F1B0">
      <w:pPr>
        <w:pStyle w:val="Normal"/>
        <w:jc w:val="center"/>
        <w:rPr>
          <w:b w:val="1"/>
          <w:bCs w:val="1"/>
          <w:sz w:val="52"/>
          <w:szCs w:val="52"/>
        </w:rPr>
      </w:pPr>
    </w:p>
    <w:p w:rsidR="26201C1E" w:rsidP="26201C1E" w:rsidRDefault="26201C1E" w14:paraId="2D72985F" w14:textId="3BF79B31">
      <w:pPr>
        <w:pStyle w:val="Normal"/>
        <w:jc w:val="center"/>
        <w:rPr>
          <w:b w:val="1"/>
          <w:bCs w:val="1"/>
          <w:sz w:val="52"/>
          <w:szCs w:val="52"/>
        </w:rPr>
      </w:pPr>
    </w:p>
    <w:p w:rsidR="26201C1E" w:rsidP="26201C1E" w:rsidRDefault="26201C1E" w14:paraId="6DBEAC7B" w14:textId="34765871">
      <w:pPr>
        <w:pStyle w:val="Normal"/>
        <w:jc w:val="center"/>
        <w:rPr>
          <w:b w:val="1"/>
          <w:bCs w:val="1"/>
          <w:sz w:val="52"/>
          <w:szCs w:val="52"/>
        </w:rPr>
      </w:pPr>
    </w:p>
    <w:p w:rsidR="26201C1E" w:rsidP="26201C1E" w:rsidRDefault="26201C1E" w14:paraId="415B44E2" w14:textId="3415C825">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Sustainability within and Outdoor Adventure Centre</w:t>
      </w:r>
    </w:p>
    <w:p w:rsidR="26201C1E" w:rsidP="26201C1E" w:rsidRDefault="26201C1E" w14:paraId="05A4CFB0" w14:textId="061E5BBC">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When it comes to practicing outdoor education there are many things that we must consider about how we go about the process as well as where we will base it and what will that centre do to the local environment. In this essay I will be covering such topics as how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“they encompass social–cultural, economic and environmental considerations (Sterling 2010)”</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How sustainable is an outdoor centre and what does that entail? The choice of outdoor centre within the welsh language for this essay was simple after a visit the Stackpole Outdoor Learning Centre, which is situated within the national trust, and finding out what they do and how they go about being sustainable.  </w:t>
      </w:r>
    </w:p>
    <w:p w:rsidR="26201C1E" w:rsidP="26201C1E" w:rsidRDefault="26201C1E" w14:paraId="1F803FB7" w14:textId="461ADEA7">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To begin with what does it mean to be sustainable. Well in some people's eyes to be sustainable is to be able to provide some necessities by own doing as using those necessities for a good purpose or in a better term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“sustainability refers to the potential longevity of vital human ecological support systems and human communities and the various systems on which they depend, in balance with influences and impacts. (Prince. H 2016)”</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This quote provides the simplest explanation to what sustainability is saying how a place’s supports the local environment and community and that it is a cycle in a way. A theory on sustainability that relates to this quote is the Triple bottom line (Elkington 1994). And it focuses on 3 main pillars: Environmental, Social and Economic. The environmental pillar focuses on such topics like awareness and monitoring/impact of sustainable outdoor education, as well as attitude changes. The Social pillar looks at how diverse the centre is run and the health and wellbeing of customers, and if it is a good role model as well as giving back to a receiving from the community around it. The final pillar of economic looks at a centres ability to accommodate, its kit, fees and costs and how much it gets spread around. And by using this theory I will be evaluating Stackpole outdoor learning centre and whether it is a good sustainable centre.   </w:t>
      </w:r>
    </w:p>
    <w:p w:rsidR="26201C1E" w:rsidP="26201C1E" w:rsidRDefault="26201C1E" w14:paraId="6DC65706" w14:textId="3BCA9C3C">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Stackpole Outdoor Learning Centre is a national trust funded education centre that has been run since 1983, Stackpole offers space for up to 40 residents that includes kids and teachers, the staff also work with other local practitioners to make them aware of such things like overuse of an outdoor site and the best places to use or not to use as well as whether or not it is usable due to certain conditions and provides minibuses, and mainly focuses on creating a greater view on the environment and its appeal But how much of an impact has Stackpole had which has caused harm to the environment by going to certain places are they overusing them. Is it better to use one set of areas in a greater quantity or smaller sets of areas? And by promoting them self's what effect will it have on the environment in later dates, as well as getting customers the John Muir Award.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(“The John Muir Award is an environmental award scheme focused on wild places. It helps people connect with, enjoy, and care for wild places (John Muir trust no date)”.).</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Stackpole's attitude towards the environment is very commendable due to their efforts in getting the customers involved in many things around the centre. In small terms,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“They will also be part of a “green team” who will be on environmental alert – switching off lights, turning off taps, composting, recycling, litter picking and bird feeding.” (Stackpole no date).</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But even small difference like this will help towards a greener centre and perhaps a better world for those kids.in speaking to one of the Staff they said that ‘they have something built in called biomass boilers that provide heat by burning locally sourced wood that has fallen in naturally occurring circumstances. This stance on using wood that has been downed naturally provides a better example of sustainable living to kids and other centres. Also getting the kids to help with the upkeep of the centre grounds gets them stuck in. But this also provides a chance to act as responsible role models to the kids.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“If role models are to have impact and effect change in an individual, it is important to understand what effect their modelling could and should bring about in others. (Prince. H 2016)”</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This chance of being a role model will affect the child's outcome of the week that they spend at Stackpole. If the child has a good role model, then they will be more likely to accept the changes and act upon what they have done and maybe involve others into what they could be doing.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“Sustainability might be more realistically achieved through small-scale changes in environmental behaviour at the individual level or in small groups and subtle encouragement by role modelling. (Prince, H 2016).</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So, in terms of the environmental factors that Stackpole go through it is safe to say that they are making small changes within the environment and by providing this role model type persona they are helping to change individuals' minds on which they themselves can help the environment 864 words</w:t>
      </w:r>
    </w:p>
    <w:p w:rsidR="26201C1E" w:rsidP="26201C1E" w:rsidRDefault="26201C1E" w14:paraId="07A06EE0" w14:textId="38C2B2AB">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6201C1E" w:rsidP="26201C1E" w:rsidRDefault="26201C1E" w14:paraId="5DA7E661" w14:textId="605848B0">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Stackpole has shown that it is environmentally friendly but what are its attitudes towards diversity and inclusion of people as well as its support to the local community. What do they provide locally that helps the community and what do they do for outside profits excluding the funding from the national trust? When visiting Stackpole it seemed like a diverse and inclusive outdoor centre focusing on getting everyone involved. Stackpole has other purposes besides being an outdoor centre, it also functions as large space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“workshops and courses, we have meeting rooms which are equipped with interactive whiteboards and the latest audio-visual equipment, and can be configured to boardroom, classroom, or theatre style. Plus, free wi-fi on site too, for email and internet </w:t>
      </w:r>
      <w:proofErr w:type="gramStart"/>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access .</w:t>
      </w:r>
      <w:proofErr w:type="gramEnd"/>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(Stackpole, no date).”</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Having this diversity in its use of site provides not only for the centre but for the local community. It brings in money for both parties and give a greater appeal to the surrounding area, providing a bigger tourist-based business. Stackpole also provides areas for non-educational investment, such as wedding and party requests. Not a lot of outdoor sites would consider this but sometimes it is necessary to profit from these in order to build up reputation and repair or replace any needed kit. But can the increase in this tourist-based business be a hinderance to the community too. Could it be overwhelming, and could it be worse?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“Visit Wales ran a report were findings showed that 50% of the revenue generated on adventure activities was generated from people coming to North Wales were visiting for the sole for the purpose of taking part in an activity adventure” (baileys and partners, 2017)</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What this quote is showing is that in north wales there in an increasing amount of tourist-based attractions solely for the purpose of bringing in more money and a greater appeal to visit wales. Because of the campaigns set forth by visit wales, north wales are now a major tourist and adventure palace being listed in the top of many things. But south wales aren't mentioned in this, so should places like Stackpole follow their lead and promote itself more along with the national trust backing.  When visiting Stackpole they mentioned and showed that they try to be as inclusive of all members as they can be. Such as providing ramps and lower beds for those who are disabled and some bit of equipment that allow these students to partake in some activities that other centre might not.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“To get the most out of each day, we suggest an organised review of the day is very worthwhile. (Stackpole, no date)”.</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What they also do is give the kids a chance to review on what they have done and how inclusive it was. Whether they did the activity or not it provides a greater outlook on what's provided and what makes it a worthwhile visit. Stackpole provides a cultural view on south wales and its many attractions you can do within the section of outdoor adventure learning. But what of is relation towards they history of its nearby places and does that effect the visits of the student's hat go there. As part of their inclusion they provide extra activities that explore the history of places like Pembroke castle and </w:t>
      </w:r>
      <w:proofErr w:type="spellStart"/>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skoomer</w:t>
      </w:r>
      <w:proofErr w:type="spellEnd"/>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island. </w:t>
      </w:r>
    </w:p>
    <w:p w:rsidR="26201C1E" w:rsidP="26201C1E" w:rsidRDefault="26201C1E" w14:paraId="0945E4DC" w14:textId="0978796B">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The Health and wellbeing of children is a high priority within the outdoor section. In order to proceed with outdoor learning, the centre itself must follow certain guidelines and rules set in place by the welsh government. Such legislations like the wellbeing of future generations act (2015). This act is about thinking of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the long-term impact of their decisions, to work better with people, communities and each other, and to prevent persistent problems such as poverty, health inequalities and climate change. (Well-being act, 2015)</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act is about getting people </w:t>
      </w:r>
      <w:proofErr w:type="gramStart"/>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t</w:t>
      </w:r>
      <w:proofErr w:type="gramEnd"/>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think about how they as an individual and as a community should act in relation to certain problems. Stackpole does adhere to this act by providing jobs for capable outdoor practitioners and providing teaching opportunities for qualifications. But it is more than just providing jobs, it's also about having a healthier and more resilient community when it comes to disasters and problems affecting health. Another quite important section of the act is to have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“A Wales of vibrant culture and thriving Welsh language – where we have lots of opportunities to do different things and where lots of people can speak Welsh (Well-being act, 2015)</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Form this there has been some gathering in terms that Stackpole can provide such opportunities for this inclusion of the welsh language within their program depending on what the booking customers have asked for. Still they do provide an inclusive culture of not only the site that they are on but teaching the customers about the history and certain advantages of using the specified areas in which the history and culture is seen. Being part of this really benefits the outcomes of the week spent.</w:t>
      </w:r>
    </w:p>
    <w:p w:rsidR="26201C1E" w:rsidP="26201C1E" w:rsidRDefault="26201C1E" w14:paraId="2427251A" w14:textId="2DB0C287">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There has been a many debate on the uses of sites for outdoor adventure and </w:t>
      </w:r>
      <w:proofErr w:type="gramStart"/>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whether or not</w:t>
      </w:r>
      <w:proofErr w:type="gramEnd"/>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they are harming to environment, but there is discussion about the uses of such sites and what advantages and disadvantages it can make for the surrounding community.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“Outdoor experiences that involve understanding and experiencing nature can change behaviour and attitudes, and are key attributes of sustainability (Barnes &amp; Sharp, </w:t>
      </w:r>
      <w:hyperlink w:anchor="" r:id="R951bfb8f0f234f6a">
        <w:r w:rsidRPr="26201C1E" w:rsidR="26201C1E">
          <w:rPr>
            <w:rStyle w:val="Hyperlink"/>
            <w:rFonts w:ascii="Times New Roman" w:hAnsi="Times New Roman" w:eastAsia="Times New Roman" w:cs="Times New Roman"/>
            <w:b w:val="0"/>
            <w:bCs w:val="0"/>
            <w:i w:val="1"/>
            <w:iCs w:val="1"/>
            <w:noProof w:val="0"/>
            <w:color w:val="000000" w:themeColor="text1" w:themeTint="FF" w:themeShade="FF"/>
            <w:sz w:val="24"/>
            <w:szCs w:val="24"/>
            <w:u w:val="single"/>
            <w:lang w:val="en-GB"/>
          </w:rPr>
          <w:t>2004</w:t>
        </w:r>
      </w:hyperlink>
      <w:r w:rsidRPr="26201C1E" w:rsidR="26201C1E">
        <w:rPr>
          <w:rFonts w:ascii="Times New Roman" w:hAnsi="Times New Roman" w:eastAsia="Times New Roman" w:cs="Times New Roman"/>
          <w:b w:val="0"/>
          <w:bCs w:val="0"/>
          <w:i w:val="1"/>
          <w:iCs w:val="1"/>
          <w:noProof w:val="0"/>
          <w:color w:val="000000" w:themeColor="text1" w:themeTint="FF" w:themeShade="FF"/>
          <w:sz w:val="24"/>
          <w:szCs w:val="24"/>
          <w:u w:val="single"/>
          <w:lang w:val="en-GB"/>
        </w:rPr>
        <w:t>)”</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What this quote is suggesting is that we need an understanding of nature but to also have certain rules and sections that we cannot break as to preserve the environment that we have. Certain areas do need site work such as rock faces and some pathways. This can cause damage to the environment but isn't it better to work on one area for all to use than small areas being destroyed by loads of people. Such sites need to be carefully maintained and looked after so that they do not cause injury or harm to the people using them.</w:t>
      </w:r>
    </w:p>
    <w:p w:rsidR="26201C1E" w:rsidP="26201C1E" w:rsidRDefault="26201C1E" w14:paraId="2FB1232D" w14:textId="19D83B56">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Such things as wild camping have been a major discussion point as to whether it should be allowed more or not. The term wild camping is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“Camping away from an organised campsite is called wild camping. Legally wherever you camp you must have the permission of a landowner to camp on their land, though there is a tradition of wild camping in the Lake District. (Lake District national park, no date)”</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Wild camping is technically illegal, but many people do it to avoid costs of campsites or to enjoy a more natural experience of the outdoors. But wild camping has been tolerated </w:t>
      </w:r>
      <w:proofErr w:type="gramStart"/>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as long as</w:t>
      </w:r>
      <w:proofErr w:type="gramEnd"/>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people stick to certain codes that have been provided, depending on where you look. Such simple terms like leave no trace or pick up litter. Others such as only stay in one place for one night and perform certain actions well away from the camp. But sometimes specific groups do have some permission to wild camp providing they have gotten permission from landowners.</w:t>
      </w:r>
    </w:p>
    <w:p w:rsidR="26201C1E" w:rsidP="26201C1E" w:rsidRDefault="26201C1E" w14:paraId="3D6D1CAF" w14:textId="1DF9F154">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The main organisation that is working towards bringing Wales's 3 main outdoor adventure organisations together is called The Wales Adventure Tourism Organisation or (WATO) which</w:t>
      </w:r>
    </w:p>
    <w:p w:rsidR="26201C1E" w:rsidP="26201C1E" w:rsidRDefault="26201C1E" w14:paraId="2828EA43" w14:textId="302AD8D9">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“was formed to bring together representatives from the above three organisations. The overall objective is to improve delivery of activity tourism across Wales, thereby leading to increased business for the sector. The particular emphasis is on working to enhance the opportunities for the small/micro-businesses that populate the </w:t>
      </w:r>
      <w:proofErr w:type="gramStart"/>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sector.(</w:t>
      </w:r>
      <w:proofErr w:type="gramEnd"/>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WATO, no date).</w:t>
      </w:r>
    </w:p>
    <w:p w:rsidR="26201C1E" w:rsidP="26201C1E" w:rsidRDefault="26201C1E" w14:paraId="7EA53323" w14:textId="0FE6D08C">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But even with this WATO there were some previous incidents that has caused the outdoor industry to suffer and had a heavy effect such as </w:t>
      </w:r>
    </w:p>
    <w:p w:rsidR="26201C1E" w:rsidP="26201C1E" w:rsidRDefault="26201C1E" w14:paraId="184E7100" w14:textId="4022ED1A">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“In 2001 the restrictions associated with the foot-and-mouth disease outbreak effectively shut down the outdoor sector across Wales. During this shutdown it soon became clear, even to businesses that did not regard themselves as part of the outdoor activities or adventure tourism sector, that the spend associated with rucksacks, walking boots, canoes and mountain bikes was missing and the economy and communities were suffering as a consequence. (WATO no date)”. </w:t>
      </w:r>
    </w:p>
    <w:p w:rsidR="26201C1E" w:rsidP="26201C1E" w:rsidRDefault="26201C1E" w14:paraId="185A4913" w14:textId="3B18F8B5">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What this quote shows is that back in 2001 outdoor adventure was a vital part of the economy and communities around wales. Without tourists and adventures coming in to use the sites and explore the land scape there was a decline in business and profits. But also, it took a toll on the national parks.</w:t>
      </w:r>
    </w:p>
    <w:p w:rsidR="26201C1E" w:rsidP="26201C1E" w:rsidRDefault="26201C1E" w14:paraId="25B8C10D" w14:textId="5CBE36DA">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“However, these businesses all play a key role in enhancing the visitor experience in Wales. They provide a huge range of world class, modern outdoor recreation opportunities such as coasteering, kite surfing, rock climbing, gorge walking, caving, kayaking and mountaineering. Many of these activities take place within Wales three National Parks, our Areas of Outstanding Natural Beauty and take advantage of the stunning environments across Wales. (WATO, no date)”. </w:t>
      </w:r>
    </w:p>
    <w:p w:rsidR="26201C1E" w:rsidP="26201C1E" w:rsidRDefault="26201C1E" w14:paraId="5D1AD469" w14:textId="7866147A">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And this quote provides a viewing on what the business were missing out on as well as without the outdoor practitioners using these areas, there would be an increase in the amount of areas shut down due to injuries and before unseen dangers. But because there is a vast network of outdoor practitioners and governing organisations these areas are monitored and safe enough to use by the public, as well as increases in tourism.</w:t>
      </w:r>
    </w:p>
    <w:p w:rsidR="26201C1E" w:rsidP="26201C1E" w:rsidRDefault="26201C1E" w14:paraId="0C85388E" w14:textId="3DD8363B">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In my own opinion I feel that it is a worthwhile site and that Stackpole learning centre has included so much into its running that it is considered by many as a sustainable outdoor centre due to its many compromises with legislations and national trust funding. It has had to provide for different ways in order tom help the community around it as well as include its running with the cultural benefits and historical benefits that the surrounding areas and use of sites has. It is also able to provide such environmental showings and offer the chance for customers to become closer to nature and give them the opportunity to go back and continues their work from the john </w:t>
      </w:r>
      <w:proofErr w:type="spellStart"/>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muir</w:t>
      </w:r>
      <w:proofErr w:type="spellEnd"/>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award and maybe expand upon </w:t>
      </w:r>
      <w:proofErr w:type="spellStart"/>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it.</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“If</w:t>
      </w:r>
      <w:proofErr w:type="spellEnd"/>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you want to make a man rich, be not adding to his money but subtracting from his desires” Epicurus (341-270bc)”. </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 feel that this quote really speaks out in </w:t>
      </w:r>
      <w:proofErr w:type="gramStart"/>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all of</w:t>
      </w:r>
      <w:proofErr w:type="gramEnd"/>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this essay. For even though money is needed to help the outdoor sector grow its more about the desires we have and the desire to explore the unknown that really pulls in the most from people. We all have desires and most of the outdoor sectors desires are to see an increase in participation from others as well as inclusion of all ages and situations. And in certain terms this can be used as a starting point in which Stackpole and grow more on., with the help of community support. Being sustainable is about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potential longevity of vital human ecological support systems (Prince. H 2016)”. </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And as far as we have discussed Stackpole is a sustainable and good outdoor centre that give a welcoming impression to those who wish to be more included in the nature and environment as well as have an adventure.  </w:t>
      </w:r>
    </w:p>
    <w:p w:rsidR="26201C1E" w:rsidP="26201C1E" w:rsidRDefault="26201C1E" w14:paraId="2F37640A" w14:textId="58705028">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Word count: 2705</w:t>
      </w:r>
    </w:p>
    <w:p w:rsidR="26201C1E" w:rsidP="26201C1E" w:rsidRDefault="26201C1E" w14:paraId="64A74D04" w14:textId="4BF0054F">
      <w:pPr>
        <w:pStyle w:val="Normal"/>
        <w:rPr>
          <w:rFonts w:ascii="Times New Roman" w:hAnsi="Times New Roman" w:eastAsia="Times New Roman" w:cs="Times New Roman"/>
          <w:sz w:val="24"/>
          <w:szCs w:val="24"/>
        </w:rPr>
      </w:pPr>
    </w:p>
    <w:p w:rsidR="26201C1E" w:rsidP="26201C1E" w:rsidRDefault="26201C1E" w14:paraId="60FF53E0" w14:textId="67A52F94">
      <w:pPr>
        <w:pStyle w:val="Normal"/>
        <w:rPr>
          <w:rFonts w:ascii="Times New Roman" w:hAnsi="Times New Roman" w:eastAsia="Times New Roman" w:cs="Times New Roman"/>
          <w:sz w:val="24"/>
          <w:szCs w:val="24"/>
        </w:rPr>
      </w:pPr>
    </w:p>
    <w:p w:rsidR="26201C1E" w:rsidP="26201C1E" w:rsidRDefault="26201C1E" w14:paraId="353FE5A1" w14:textId="7B124A32">
      <w:pPr>
        <w:pStyle w:val="Normal"/>
        <w:rPr>
          <w:rFonts w:ascii="Times New Roman" w:hAnsi="Times New Roman" w:eastAsia="Times New Roman" w:cs="Times New Roman"/>
          <w:sz w:val="24"/>
          <w:szCs w:val="24"/>
        </w:rPr>
      </w:pPr>
    </w:p>
    <w:p w:rsidR="26201C1E" w:rsidP="26201C1E" w:rsidRDefault="26201C1E" w14:paraId="24BA709A" w14:textId="5355533D">
      <w:pPr>
        <w:pStyle w:val="Normal"/>
        <w:rPr>
          <w:rFonts w:ascii="Times New Roman" w:hAnsi="Times New Roman" w:eastAsia="Times New Roman" w:cs="Times New Roman"/>
          <w:sz w:val="24"/>
          <w:szCs w:val="24"/>
        </w:rPr>
      </w:pPr>
    </w:p>
    <w:p w:rsidR="26201C1E" w:rsidP="26201C1E" w:rsidRDefault="26201C1E" w14:paraId="585EC309" w14:textId="14FD5C17">
      <w:pPr>
        <w:pStyle w:val="Normal"/>
        <w:rPr>
          <w:rFonts w:ascii="Times New Roman" w:hAnsi="Times New Roman" w:eastAsia="Times New Roman" w:cs="Times New Roman"/>
          <w:sz w:val="24"/>
          <w:szCs w:val="24"/>
        </w:rPr>
      </w:pPr>
    </w:p>
    <w:p w:rsidR="26201C1E" w:rsidP="26201C1E" w:rsidRDefault="26201C1E" w14:paraId="073E4457" w14:textId="1C08BC0D">
      <w:pPr>
        <w:pStyle w:val="Normal"/>
        <w:rPr>
          <w:rFonts w:ascii="Times New Roman" w:hAnsi="Times New Roman" w:eastAsia="Times New Roman" w:cs="Times New Roman"/>
          <w:sz w:val="24"/>
          <w:szCs w:val="24"/>
        </w:rPr>
      </w:pPr>
    </w:p>
    <w:p w:rsidR="26201C1E" w:rsidP="26201C1E" w:rsidRDefault="26201C1E" w14:paraId="24785B25" w14:textId="5AFFD7EC">
      <w:pPr>
        <w:pStyle w:val="Normal"/>
        <w:rPr>
          <w:rFonts w:ascii="Times New Roman" w:hAnsi="Times New Roman" w:eastAsia="Times New Roman" w:cs="Times New Roman"/>
          <w:sz w:val="24"/>
          <w:szCs w:val="24"/>
        </w:rPr>
      </w:pPr>
    </w:p>
    <w:p w:rsidR="26201C1E" w:rsidP="26201C1E" w:rsidRDefault="26201C1E" w14:paraId="2337166A" w14:textId="3F9E6BB4">
      <w:pPr>
        <w:pStyle w:val="Normal"/>
        <w:rPr>
          <w:rFonts w:ascii="Times New Roman" w:hAnsi="Times New Roman" w:eastAsia="Times New Roman" w:cs="Times New Roman"/>
          <w:sz w:val="24"/>
          <w:szCs w:val="24"/>
        </w:rPr>
      </w:pPr>
    </w:p>
    <w:p w:rsidR="26201C1E" w:rsidP="26201C1E" w:rsidRDefault="26201C1E" w14:paraId="327032A1" w14:textId="6353142E">
      <w:pPr>
        <w:pStyle w:val="Normal"/>
        <w:rPr>
          <w:rFonts w:ascii="Times New Roman" w:hAnsi="Times New Roman" w:eastAsia="Times New Roman" w:cs="Times New Roman"/>
          <w:sz w:val="24"/>
          <w:szCs w:val="24"/>
        </w:rPr>
      </w:pPr>
    </w:p>
    <w:p w:rsidR="26201C1E" w:rsidP="26201C1E" w:rsidRDefault="26201C1E" w14:paraId="56AFDAC3" w14:textId="3B7C9A02">
      <w:pPr>
        <w:pStyle w:val="Normal"/>
        <w:rPr>
          <w:rFonts w:ascii="Times New Roman" w:hAnsi="Times New Roman" w:eastAsia="Times New Roman" w:cs="Times New Roman"/>
          <w:sz w:val="24"/>
          <w:szCs w:val="24"/>
        </w:rPr>
      </w:pPr>
    </w:p>
    <w:p w:rsidR="26201C1E" w:rsidP="26201C1E" w:rsidRDefault="26201C1E" w14:paraId="1DF3C73F" w14:textId="0D4E259F">
      <w:pPr>
        <w:pStyle w:val="Normal"/>
        <w:rPr>
          <w:rFonts w:ascii="Times New Roman" w:hAnsi="Times New Roman" w:eastAsia="Times New Roman" w:cs="Times New Roman"/>
          <w:sz w:val="24"/>
          <w:szCs w:val="24"/>
        </w:rPr>
      </w:pPr>
    </w:p>
    <w:p w:rsidR="26201C1E" w:rsidP="26201C1E" w:rsidRDefault="26201C1E" w14:paraId="416BFC9E" w14:textId="22D76C43">
      <w:pPr>
        <w:pStyle w:val="Normal"/>
        <w:rPr>
          <w:rFonts w:ascii="Times New Roman" w:hAnsi="Times New Roman" w:eastAsia="Times New Roman" w:cs="Times New Roman"/>
          <w:sz w:val="24"/>
          <w:szCs w:val="24"/>
        </w:rPr>
      </w:pPr>
    </w:p>
    <w:p w:rsidR="26201C1E" w:rsidP="26201C1E" w:rsidRDefault="26201C1E" w14:paraId="0DDACAEF" w14:textId="13A60D61">
      <w:pPr>
        <w:pStyle w:val="Normal"/>
        <w:rPr>
          <w:rFonts w:ascii="Times New Roman" w:hAnsi="Times New Roman" w:eastAsia="Times New Roman" w:cs="Times New Roman"/>
          <w:sz w:val="24"/>
          <w:szCs w:val="24"/>
        </w:rPr>
      </w:pPr>
    </w:p>
    <w:p w:rsidR="26201C1E" w:rsidP="26201C1E" w:rsidRDefault="26201C1E" w14:paraId="77A201D2" w14:textId="0C81A1AB">
      <w:pPr>
        <w:pStyle w:val="Normal"/>
        <w:rPr>
          <w:rFonts w:ascii="Times New Roman" w:hAnsi="Times New Roman" w:eastAsia="Times New Roman" w:cs="Times New Roman"/>
          <w:sz w:val="24"/>
          <w:szCs w:val="24"/>
        </w:rPr>
      </w:pPr>
    </w:p>
    <w:p w:rsidR="26201C1E" w:rsidP="26201C1E" w:rsidRDefault="26201C1E" w14:paraId="5E1A903E" w14:textId="48CE36A8">
      <w:pPr>
        <w:pStyle w:val="Normal"/>
        <w:rPr>
          <w:rFonts w:ascii="Times New Roman" w:hAnsi="Times New Roman" w:eastAsia="Times New Roman" w:cs="Times New Roman"/>
          <w:sz w:val="24"/>
          <w:szCs w:val="24"/>
        </w:rPr>
      </w:pPr>
    </w:p>
    <w:p w:rsidR="26201C1E" w:rsidP="26201C1E" w:rsidRDefault="26201C1E" w14:paraId="0FE1257F" w14:textId="2F4CEEDC">
      <w:pPr>
        <w:pStyle w:val="Normal"/>
        <w:rPr>
          <w:rFonts w:ascii="Times New Roman" w:hAnsi="Times New Roman" w:eastAsia="Times New Roman" w:cs="Times New Roman"/>
          <w:sz w:val="24"/>
          <w:szCs w:val="24"/>
        </w:rPr>
      </w:pPr>
    </w:p>
    <w:p w:rsidR="26201C1E" w:rsidP="26201C1E" w:rsidRDefault="26201C1E" w14:paraId="16BD0A2C" w14:textId="6A7039D0">
      <w:pPr>
        <w:pStyle w:val="Normal"/>
        <w:rPr>
          <w:rFonts w:ascii="Times New Roman" w:hAnsi="Times New Roman" w:eastAsia="Times New Roman" w:cs="Times New Roman"/>
          <w:sz w:val="24"/>
          <w:szCs w:val="24"/>
        </w:rPr>
      </w:pPr>
    </w:p>
    <w:p w:rsidR="26201C1E" w:rsidP="26201C1E" w:rsidRDefault="26201C1E" w14:paraId="697BCA97" w14:textId="653BBE49">
      <w:pPr>
        <w:pStyle w:val="Normal"/>
        <w:rPr>
          <w:rFonts w:ascii="Times New Roman" w:hAnsi="Times New Roman" w:eastAsia="Times New Roman" w:cs="Times New Roman"/>
          <w:sz w:val="24"/>
          <w:szCs w:val="24"/>
        </w:rPr>
      </w:pPr>
    </w:p>
    <w:p w:rsidR="26201C1E" w:rsidP="26201C1E" w:rsidRDefault="26201C1E" w14:paraId="2D2D8DE9" w14:textId="2CF111D8">
      <w:pPr>
        <w:pStyle w:val="Normal"/>
        <w:rPr>
          <w:rFonts w:ascii="Times New Roman" w:hAnsi="Times New Roman" w:eastAsia="Times New Roman" w:cs="Times New Roman"/>
          <w:sz w:val="24"/>
          <w:szCs w:val="24"/>
        </w:rPr>
      </w:pPr>
    </w:p>
    <w:p w:rsidR="26201C1E" w:rsidP="26201C1E" w:rsidRDefault="26201C1E" w14:paraId="7BAA2EC9" w14:textId="492D64CC">
      <w:pPr>
        <w:pStyle w:val="Normal"/>
        <w:rPr>
          <w:rFonts w:ascii="Times New Roman" w:hAnsi="Times New Roman" w:eastAsia="Times New Roman" w:cs="Times New Roman"/>
          <w:sz w:val="24"/>
          <w:szCs w:val="24"/>
        </w:rPr>
      </w:pPr>
    </w:p>
    <w:p w:rsidR="26201C1E" w:rsidP="26201C1E" w:rsidRDefault="26201C1E" w14:paraId="77B6A56C" w14:textId="6799067D">
      <w:pPr>
        <w:pStyle w:val="Normal"/>
        <w:rPr>
          <w:rFonts w:ascii="Times New Roman" w:hAnsi="Times New Roman" w:eastAsia="Times New Roman" w:cs="Times New Roman"/>
          <w:sz w:val="24"/>
          <w:szCs w:val="24"/>
        </w:rPr>
      </w:pPr>
    </w:p>
    <w:p w:rsidR="26201C1E" w:rsidP="26201C1E" w:rsidRDefault="26201C1E" w14:paraId="0A66346B" w14:textId="3FC84AC1">
      <w:pPr>
        <w:pStyle w:val="Normal"/>
        <w:rPr>
          <w:rFonts w:ascii="Times New Roman" w:hAnsi="Times New Roman" w:eastAsia="Times New Roman" w:cs="Times New Roman"/>
          <w:sz w:val="24"/>
          <w:szCs w:val="24"/>
        </w:rPr>
      </w:pPr>
    </w:p>
    <w:p w:rsidR="26201C1E" w:rsidP="26201C1E" w:rsidRDefault="26201C1E" w14:paraId="707FC446" w14:textId="54D6F4CF">
      <w:pPr>
        <w:pStyle w:val="Normal"/>
        <w:rPr>
          <w:rFonts w:ascii="Times New Roman" w:hAnsi="Times New Roman" w:eastAsia="Times New Roman" w:cs="Times New Roman"/>
          <w:sz w:val="24"/>
          <w:szCs w:val="24"/>
        </w:rPr>
      </w:pPr>
    </w:p>
    <w:p w:rsidR="26201C1E" w:rsidP="26201C1E" w:rsidRDefault="26201C1E" w14:paraId="081D8993" w14:textId="723C0002">
      <w:pPr>
        <w:pStyle w:val="Normal"/>
        <w:rPr>
          <w:rFonts w:ascii="Times New Roman" w:hAnsi="Times New Roman" w:eastAsia="Times New Roman" w:cs="Times New Roman"/>
          <w:sz w:val="24"/>
          <w:szCs w:val="24"/>
        </w:rPr>
      </w:pPr>
    </w:p>
    <w:p w:rsidR="26201C1E" w:rsidP="26201C1E" w:rsidRDefault="26201C1E" w14:paraId="0460E40D" w14:textId="3CEFF9DE">
      <w:pPr>
        <w:pStyle w:val="Normal"/>
        <w:rPr>
          <w:rFonts w:ascii="Times New Roman" w:hAnsi="Times New Roman" w:eastAsia="Times New Roman" w:cs="Times New Roman"/>
          <w:sz w:val="24"/>
          <w:szCs w:val="24"/>
        </w:rPr>
      </w:pPr>
    </w:p>
    <w:p w:rsidR="26201C1E" w:rsidP="26201C1E" w:rsidRDefault="26201C1E" w14:paraId="5CECC4BD" w14:textId="32A3B66B">
      <w:pPr>
        <w:pStyle w:val="Normal"/>
        <w:rPr>
          <w:rFonts w:ascii="Times New Roman" w:hAnsi="Times New Roman" w:eastAsia="Times New Roman" w:cs="Times New Roman"/>
          <w:sz w:val="24"/>
          <w:szCs w:val="24"/>
        </w:rPr>
      </w:pPr>
    </w:p>
    <w:p w:rsidR="26201C1E" w:rsidP="26201C1E" w:rsidRDefault="26201C1E" w14:paraId="17B83B6E" w14:textId="26878CA9">
      <w:pPr>
        <w:pStyle w:val="Normal"/>
        <w:rPr>
          <w:rFonts w:ascii="Times New Roman" w:hAnsi="Times New Roman" w:eastAsia="Times New Roman" w:cs="Times New Roman"/>
          <w:sz w:val="24"/>
          <w:szCs w:val="24"/>
        </w:rPr>
      </w:pPr>
    </w:p>
    <w:p w:rsidR="26201C1E" w:rsidP="26201C1E" w:rsidRDefault="26201C1E" w14:paraId="16229F22" w14:textId="13B15B76">
      <w:pPr>
        <w:pStyle w:val="Normal"/>
        <w:rPr>
          <w:rFonts w:ascii="Times New Roman" w:hAnsi="Times New Roman" w:eastAsia="Times New Roman" w:cs="Times New Roman"/>
          <w:sz w:val="24"/>
          <w:szCs w:val="24"/>
        </w:rPr>
      </w:pPr>
    </w:p>
    <w:p w:rsidR="26201C1E" w:rsidP="26201C1E" w:rsidRDefault="26201C1E" w14:paraId="06D35287" w14:textId="427291E2">
      <w:pPr>
        <w:pStyle w:val="Normal"/>
        <w:rPr>
          <w:rFonts w:ascii="Times New Roman" w:hAnsi="Times New Roman" w:eastAsia="Times New Roman" w:cs="Times New Roman"/>
          <w:sz w:val="24"/>
          <w:szCs w:val="24"/>
        </w:rPr>
      </w:pPr>
    </w:p>
    <w:p w:rsidR="26201C1E" w:rsidP="26201C1E" w:rsidRDefault="26201C1E" w14:paraId="6048B00A" w14:textId="2A497636">
      <w:pPr>
        <w:pStyle w:val="Normal"/>
        <w:rPr>
          <w:rFonts w:ascii="Times New Roman" w:hAnsi="Times New Roman" w:eastAsia="Times New Roman" w:cs="Times New Roman"/>
          <w:sz w:val="24"/>
          <w:szCs w:val="24"/>
        </w:rPr>
      </w:pPr>
    </w:p>
    <w:p w:rsidR="26201C1E" w:rsidP="26201C1E" w:rsidRDefault="26201C1E" w14:paraId="3D7570DA" w14:textId="01CD4A08">
      <w:pPr>
        <w:pStyle w:val="Normal"/>
        <w:rPr>
          <w:rFonts w:ascii="Times New Roman" w:hAnsi="Times New Roman" w:eastAsia="Times New Roman" w:cs="Times New Roman"/>
          <w:sz w:val="24"/>
          <w:szCs w:val="24"/>
        </w:rPr>
      </w:pPr>
    </w:p>
    <w:p w:rsidR="26201C1E" w:rsidP="26201C1E" w:rsidRDefault="26201C1E" w14:paraId="323D250C" w14:textId="0B2D6400">
      <w:pPr>
        <w:pStyle w:val="Normal"/>
        <w:rPr>
          <w:rFonts w:ascii="Times New Roman" w:hAnsi="Times New Roman" w:eastAsia="Times New Roman" w:cs="Times New Roman"/>
          <w:sz w:val="24"/>
          <w:szCs w:val="24"/>
        </w:rPr>
      </w:pPr>
    </w:p>
    <w:p w:rsidR="26201C1E" w:rsidP="26201C1E" w:rsidRDefault="26201C1E" w14:paraId="2B9CBF90" w14:textId="5C98F367">
      <w:pPr>
        <w:pStyle w:val="Normal"/>
        <w:rPr>
          <w:rFonts w:ascii="Times New Roman" w:hAnsi="Times New Roman" w:eastAsia="Times New Roman" w:cs="Times New Roman"/>
          <w:sz w:val="24"/>
          <w:szCs w:val="24"/>
        </w:rPr>
      </w:pPr>
    </w:p>
    <w:p w:rsidR="26201C1E" w:rsidP="26201C1E" w:rsidRDefault="26201C1E" w14:paraId="0229D40D" w14:textId="15F677E2">
      <w:pPr>
        <w:pStyle w:val="Normal"/>
        <w:rPr>
          <w:rFonts w:ascii="Times New Roman" w:hAnsi="Times New Roman" w:eastAsia="Times New Roman" w:cs="Times New Roman"/>
          <w:sz w:val="24"/>
          <w:szCs w:val="24"/>
        </w:rPr>
      </w:pPr>
    </w:p>
    <w:p w:rsidR="26201C1E" w:rsidP="26201C1E" w:rsidRDefault="26201C1E" w14:paraId="4C710727" w14:textId="30B2B33E">
      <w:pPr>
        <w:pStyle w:val="Normal"/>
        <w:rPr>
          <w:rFonts w:ascii="Times New Roman" w:hAnsi="Times New Roman" w:eastAsia="Times New Roman" w:cs="Times New Roman"/>
          <w:sz w:val="24"/>
          <w:szCs w:val="24"/>
        </w:rPr>
      </w:pPr>
    </w:p>
    <w:p w:rsidR="26201C1E" w:rsidP="26201C1E" w:rsidRDefault="26201C1E" w14:paraId="15578A38" w14:textId="7DE3D9E2">
      <w:pPr>
        <w:pStyle w:val="Normal"/>
        <w:rPr>
          <w:rFonts w:ascii="Times New Roman" w:hAnsi="Times New Roman" w:eastAsia="Times New Roman" w:cs="Times New Roman"/>
          <w:sz w:val="24"/>
          <w:szCs w:val="24"/>
        </w:rPr>
      </w:pPr>
    </w:p>
    <w:p w:rsidR="26201C1E" w:rsidP="26201C1E" w:rsidRDefault="26201C1E" w14:paraId="21E8F387" w14:textId="0C75943A">
      <w:pPr>
        <w:pStyle w:val="Normal"/>
        <w:rPr>
          <w:rFonts w:ascii="Times New Roman" w:hAnsi="Times New Roman" w:eastAsia="Times New Roman" w:cs="Times New Roman"/>
          <w:sz w:val="24"/>
          <w:szCs w:val="24"/>
        </w:rPr>
      </w:pPr>
    </w:p>
    <w:p w:rsidR="26201C1E" w:rsidP="26201C1E" w:rsidRDefault="26201C1E" w14:paraId="5EA827B6" w14:textId="45B9EDE5">
      <w:pPr>
        <w:pStyle w:val="Normal"/>
        <w:rPr>
          <w:rFonts w:ascii="Times New Roman" w:hAnsi="Times New Roman" w:eastAsia="Times New Roman" w:cs="Times New Roman"/>
          <w:sz w:val="24"/>
          <w:szCs w:val="24"/>
        </w:rPr>
      </w:pPr>
    </w:p>
    <w:p w:rsidR="26201C1E" w:rsidP="26201C1E" w:rsidRDefault="26201C1E" w14:paraId="1D02632B" w14:textId="5ED14A8A">
      <w:pPr>
        <w:pStyle w:val="Normal"/>
        <w:rPr>
          <w:rFonts w:ascii="Times New Roman" w:hAnsi="Times New Roman" w:eastAsia="Times New Roman" w:cs="Times New Roman"/>
          <w:sz w:val="24"/>
          <w:szCs w:val="24"/>
        </w:rPr>
      </w:pPr>
    </w:p>
    <w:p w:rsidR="26201C1E" w:rsidP="26201C1E" w:rsidRDefault="26201C1E" w14:paraId="4C35C06C" w14:textId="7BD1D7DD">
      <w:pPr>
        <w:pStyle w:val="Normal"/>
        <w:rPr>
          <w:rFonts w:ascii="Times New Roman" w:hAnsi="Times New Roman" w:eastAsia="Times New Roman" w:cs="Times New Roman"/>
          <w:sz w:val="24"/>
          <w:szCs w:val="24"/>
        </w:rPr>
      </w:pPr>
    </w:p>
    <w:p w:rsidR="26201C1E" w:rsidP="26201C1E" w:rsidRDefault="26201C1E" w14:paraId="69CE2D62" w14:textId="08BC09F6">
      <w:pPr>
        <w:pStyle w:val="Normal"/>
        <w:rPr>
          <w:rFonts w:ascii="Times New Roman" w:hAnsi="Times New Roman" w:eastAsia="Times New Roman" w:cs="Times New Roman"/>
          <w:sz w:val="24"/>
          <w:szCs w:val="24"/>
        </w:rPr>
      </w:pPr>
      <w:proofErr w:type="spellStart"/>
      <w:r w:rsidRPr="26201C1E" w:rsidR="26201C1E">
        <w:rPr>
          <w:rFonts w:ascii="Times New Roman" w:hAnsi="Times New Roman" w:eastAsia="Times New Roman" w:cs="Times New Roman"/>
          <w:sz w:val="24"/>
          <w:szCs w:val="24"/>
        </w:rPr>
        <w:t>Appendicies</w:t>
      </w:r>
      <w:proofErr w:type="spellEnd"/>
    </w:p>
    <w:p w:rsidR="26201C1E" w:rsidP="26201C1E" w:rsidRDefault="26201C1E" w14:paraId="1BD12630" w14:textId="58D1073A">
      <w:pPr>
        <w:pStyle w:val="Normal"/>
        <w:rPr>
          <w:rFonts w:ascii="Times New Roman" w:hAnsi="Times New Roman" w:eastAsia="Times New Roman" w:cs="Times New Roman"/>
          <w:sz w:val="24"/>
          <w:szCs w:val="24"/>
        </w:rPr>
      </w:pPr>
    </w:p>
    <w:p w:rsidR="26201C1E" w:rsidP="26201C1E" w:rsidRDefault="26201C1E" w14:paraId="4F9496CE" w14:textId="3C51DE84">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Baileys </w:t>
      </w:r>
      <w:proofErr w:type="gramStart"/>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And</w:t>
      </w:r>
      <w:proofErr w:type="gramEnd"/>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Partners 2017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The impact of adventure tourism in the welsh </w:t>
      </w:r>
      <w:proofErr w:type="spellStart"/>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econmy</w:t>
      </w:r>
      <w:proofErr w:type="spellEnd"/>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hyperlink r:id="Raf980893520442aa">
        <w:r w:rsidRPr="26201C1E" w:rsidR="26201C1E">
          <w:rPr>
            <w:rStyle w:val="Hyperlink"/>
            <w:rFonts w:ascii="Times New Roman" w:hAnsi="Times New Roman" w:eastAsia="Times New Roman" w:cs="Times New Roman"/>
            <w:b w:val="0"/>
            <w:bCs w:val="0"/>
            <w:i w:val="0"/>
            <w:iCs w:val="0"/>
            <w:noProof w:val="0"/>
            <w:color w:val="0563C1"/>
            <w:sz w:val="24"/>
            <w:szCs w:val="24"/>
            <w:u w:val="single"/>
            <w:lang w:val="en-GB"/>
          </w:rPr>
          <w:t>http://baileysandpartners.co.uk/the-impact-of-adventure-tourism-on-the-welsh-economy/</w:t>
        </w:r>
      </w:hyperlink>
      <w:r w:rsidRPr="26201C1E" w:rsidR="26201C1E">
        <w:rPr>
          <w:rFonts w:ascii="Times New Roman" w:hAnsi="Times New Roman" w:eastAsia="Times New Roman" w:cs="Times New Roman"/>
          <w:b w:val="0"/>
          <w:bCs w:val="0"/>
          <w:i w:val="0"/>
          <w:iCs w:val="0"/>
          <w:noProof w:val="0"/>
          <w:color w:val="0563C1"/>
          <w:sz w:val="24"/>
          <w:szCs w:val="24"/>
          <w:u w:val="single"/>
          <w:lang w:val="en-GB"/>
        </w:rPr>
        <w:t xml:space="preserve"> accessed 28/11/2019</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6201C1E" w:rsidP="26201C1E" w:rsidRDefault="26201C1E" w14:paraId="60A5F7AC" w14:textId="0374B25D">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Fu</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ture Generations Commissioner for wales 2015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Wellbeing of future generations act</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hyperlink r:id="Rb7fc71e85b2446b2">
        <w:r w:rsidRPr="26201C1E" w:rsidR="26201C1E">
          <w:rPr>
            <w:rStyle w:val="Hyperlink"/>
            <w:rFonts w:ascii="Times New Roman" w:hAnsi="Times New Roman" w:eastAsia="Times New Roman" w:cs="Times New Roman"/>
            <w:b w:val="0"/>
            <w:bCs w:val="0"/>
            <w:i w:val="0"/>
            <w:iCs w:val="0"/>
            <w:noProof w:val="0"/>
            <w:color w:val="0563C1"/>
            <w:sz w:val="24"/>
            <w:szCs w:val="24"/>
            <w:u w:val="single"/>
            <w:lang w:val="en-GB"/>
          </w:rPr>
          <w:t>https://futuregenerations.wales/about-us/future-generations-act/</w:t>
        </w:r>
      </w:hyperlink>
      <w:r w:rsidRPr="26201C1E" w:rsidR="26201C1E">
        <w:rPr>
          <w:rFonts w:ascii="Times New Roman" w:hAnsi="Times New Roman" w:eastAsia="Times New Roman" w:cs="Times New Roman"/>
          <w:b w:val="0"/>
          <w:bCs w:val="0"/>
          <w:i w:val="0"/>
          <w:iCs w:val="0"/>
          <w:noProof w:val="0"/>
          <w:color w:val="0563C1"/>
          <w:sz w:val="24"/>
          <w:szCs w:val="24"/>
          <w:u w:val="single"/>
          <w:lang w:val="en-GB"/>
        </w:rPr>
        <w:t xml:space="preserve"> Accessed 26/11/2019</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6201C1E" w:rsidP="26201C1E" w:rsidRDefault="26201C1E" w14:paraId="1394DABC" w14:textId="40B1442F">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Galvin, K.  and Prendergast, M. (Eds.) (2016) Poetic Inquiry II – Seeing, Caring, </w:t>
      </w:r>
      <w:proofErr w:type="gramStart"/>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Understanding</w:t>
      </w:r>
      <w:proofErr w:type="gramEnd"/>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Using Poetry as and for Inquiry, Rotterdam: Sense publishing</w:t>
      </w:r>
    </w:p>
    <w:p w:rsidR="26201C1E" w:rsidP="26201C1E" w:rsidRDefault="26201C1E" w14:paraId="5FE9BECD" w14:textId="1361B378">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Lake District no date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Wild camping</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hyperlink r:id="R9a11979a071b4e2b">
        <w:r w:rsidRPr="26201C1E" w:rsidR="26201C1E">
          <w:rPr>
            <w:rStyle w:val="Hyperlink"/>
            <w:rFonts w:ascii="Times New Roman" w:hAnsi="Times New Roman" w:eastAsia="Times New Roman" w:cs="Times New Roman"/>
            <w:b w:val="0"/>
            <w:bCs w:val="0"/>
            <w:i w:val="0"/>
            <w:iCs w:val="0"/>
            <w:noProof w:val="0"/>
            <w:color w:val="0563C1"/>
            <w:sz w:val="24"/>
            <w:szCs w:val="24"/>
            <w:u w:val="single"/>
            <w:lang w:val="en-GB"/>
          </w:rPr>
          <w:t>https://www.lakedistrict.gov.uk/visiting/where-to-stay/wild-camping</w:t>
        </w:r>
      </w:hyperlink>
      <w:r w:rsidRPr="26201C1E" w:rsidR="26201C1E">
        <w:rPr>
          <w:rFonts w:ascii="Times New Roman" w:hAnsi="Times New Roman" w:eastAsia="Times New Roman" w:cs="Times New Roman"/>
          <w:b w:val="0"/>
          <w:bCs w:val="0"/>
          <w:i w:val="0"/>
          <w:iCs w:val="0"/>
          <w:noProof w:val="0"/>
          <w:color w:val="0563C1"/>
          <w:sz w:val="24"/>
          <w:szCs w:val="24"/>
          <w:u w:val="single"/>
          <w:lang w:val="en-GB"/>
        </w:rPr>
        <w:t xml:space="preserve"> accessed 29/11/2019</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6201C1E" w:rsidP="26201C1E" w:rsidRDefault="26201C1E" w14:paraId="7846704D" w14:textId="17EE6875">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John Muir Trust no date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John Muir Award  </w:t>
      </w:r>
      <w:hyperlink r:id="Re8d85ce4a85542ac">
        <w:r w:rsidRPr="26201C1E" w:rsidR="26201C1E">
          <w:rPr>
            <w:rStyle w:val="Hyperlink"/>
            <w:rFonts w:ascii="Times New Roman" w:hAnsi="Times New Roman" w:eastAsia="Times New Roman" w:cs="Times New Roman"/>
            <w:b w:val="0"/>
            <w:bCs w:val="0"/>
            <w:i w:val="0"/>
            <w:iCs w:val="0"/>
            <w:noProof w:val="0"/>
            <w:color w:val="0563C1"/>
            <w:sz w:val="24"/>
            <w:szCs w:val="24"/>
            <w:u w:val="single"/>
            <w:lang w:val="en-GB"/>
          </w:rPr>
          <w:t>https://www.johnmuirtrust.org/john-muir-award/john-muir-award-introduction</w:t>
        </w:r>
      </w:hyperlink>
      <w:r w:rsidRPr="26201C1E" w:rsidR="26201C1E">
        <w:rPr>
          <w:rFonts w:ascii="Times New Roman" w:hAnsi="Times New Roman" w:eastAsia="Times New Roman" w:cs="Times New Roman"/>
          <w:b w:val="0"/>
          <w:bCs w:val="0"/>
          <w:i w:val="0"/>
          <w:iCs w:val="0"/>
          <w:noProof w:val="0"/>
          <w:color w:val="0563C1"/>
          <w:sz w:val="24"/>
          <w:szCs w:val="24"/>
          <w:u w:val="single"/>
          <w:lang w:val="en-GB"/>
        </w:rPr>
        <w:t xml:space="preserve"> Accessed 27/11/2019</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26201C1E" w:rsidP="26201C1E" w:rsidRDefault="26201C1E" w14:paraId="1C7272BA" w14:textId="06924CCE">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Kass Gibson, Mark Leather. (2018) Ethical (practice) perspectives in the outdoors. Journal of Adventure Education &amp; Outdoor Learning 18:4, pages 382-383 </w:t>
      </w:r>
    </w:p>
    <w:p w:rsidR="26201C1E" w:rsidP="26201C1E" w:rsidRDefault="26201C1E" w14:paraId="1A5584C8" w14:textId="048FEC0C">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National trust 1895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Stackpole Outdoor Learning Centre </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National Trust </w:t>
      </w:r>
      <w:hyperlink r:id="R450e0547a52b4a31">
        <w:r w:rsidRPr="26201C1E" w:rsidR="26201C1E">
          <w:rPr>
            <w:rStyle w:val="Hyperlink"/>
            <w:rFonts w:ascii="Times New Roman" w:hAnsi="Times New Roman" w:eastAsia="Times New Roman" w:cs="Times New Roman"/>
            <w:b w:val="0"/>
            <w:bCs w:val="0"/>
            <w:i w:val="0"/>
            <w:iCs w:val="0"/>
            <w:noProof w:val="0"/>
            <w:color w:val="0563C1"/>
            <w:sz w:val="24"/>
            <w:szCs w:val="24"/>
            <w:u w:val="single"/>
            <w:lang w:val="en-GB"/>
          </w:rPr>
          <w:t>https://www.nationaltrust.org.uk/stackpole-outdoor-learning-centre</w:t>
        </w:r>
      </w:hyperlink>
      <w:r w:rsidRPr="26201C1E" w:rsidR="26201C1E">
        <w:rPr>
          <w:rFonts w:ascii="Times New Roman" w:hAnsi="Times New Roman" w:eastAsia="Times New Roman" w:cs="Times New Roman"/>
          <w:b w:val="0"/>
          <w:bCs w:val="0"/>
          <w:i w:val="0"/>
          <w:iCs w:val="0"/>
          <w:noProof w:val="0"/>
          <w:color w:val="0563C1"/>
          <w:sz w:val="24"/>
          <w:szCs w:val="24"/>
          <w:u w:val="single"/>
          <w:lang w:val="en-GB"/>
        </w:rPr>
        <w:t xml:space="preserve"> Accessed 27/11/2019</w:t>
      </w:r>
    </w:p>
    <w:p w:rsidR="26201C1E" w:rsidP="26201C1E" w:rsidRDefault="26201C1E" w14:paraId="5462E8F6" w14:textId="2CCA5DAD">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Stackpole Outdoor Learning Centre 2018 </w:t>
      </w:r>
      <w:r w:rsidRPr="26201C1E" w:rsidR="26201C1E">
        <w:rPr>
          <w:rFonts w:ascii="Times New Roman" w:hAnsi="Times New Roman" w:eastAsia="Times New Roman" w:cs="Times New Roman"/>
          <w:b w:val="0"/>
          <w:bCs w:val="0"/>
          <w:i w:val="1"/>
          <w:iCs w:val="1"/>
          <w:noProof w:val="0"/>
          <w:color w:val="000000" w:themeColor="text1" w:themeTint="FF" w:themeShade="FF"/>
          <w:sz w:val="24"/>
          <w:szCs w:val="24"/>
          <w:lang w:val="en-GB"/>
        </w:rPr>
        <w:t>Stackpole Outdoor Learning Centre Information Pack</w:t>
      </w: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hyperlink r:id="R1d7f9020eaa14a6b">
        <w:r w:rsidRPr="26201C1E" w:rsidR="26201C1E">
          <w:rPr>
            <w:rStyle w:val="Hyperlink"/>
            <w:rFonts w:ascii="Times New Roman" w:hAnsi="Times New Roman" w:eastAsia="Times New Roman" w:cs="Times New Roman"/>
            <w:b w:val="0"/>
            <w:bCs w:val="0"/>
            <w:i w:val="0"/>
            <w:iCs w:val="0"/>
            <w:noProof w:val="0"/>
            <w:color w:val="0563C1"/>
            <w:sz w:val="24"/>
            <w:szCs w:val="24"/>
            <w:u w:val="single"/>
            <w:lang w:val="en-GB"/>
          </w:rPr>
          <w:t>https://nt.global.ssl.fastly.net/stackpole-outdoor-learning-centre/documents/solc-group-visit-information-2020.pdf</w:t>
        </w:r>
      </w:hyperlink>
      <w:r w:rsidRPr="26201C1E" w:rsidR="26201C1E">
        <w:rPr>
          <w:rFonts w:ascii="Times New Roman" w:hAnsi="Times New Roman" w:eastAsia="Times New Roman" w:cs="Times New Roman"/>
          <w:b w:val="0"/>
          <w:bCs w:val="0"/>
          <w:i w:val="0"/>
          <w:iCs w:val="0"/>
          <w:noProof w:val="0"/>
          <w:color w:val="0563C1"/>
          <w:sz w:val="24"/>
          <w:szCs w:val="24"/>
          <w:u w:val="single"/>
          <w:lang w:val="en-GB"/>
        </w:rPr>
        <w:t xml:space="preserve"> accessed 29/11/2019</w:t>
      </w:r>
    </w:p>
    <w:p w:rsidR="26201C1E" w:rsidP="26201C1E" w:rsidRDefault="26201C1E" w14:paraId="0E3444F3" w14:textId="5D9DC76C">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201C1E" w:rsidR="26201C1E">
        <w:rPr>
          <w:rFonts w:ascii="Times New Roman" w:hAnsi="Times New Roman" w:eastAsia="Times New Roman" w:cs="Times New Roman"/>
          <w:b w:val="0"/>
          <w:bCs w:val="0"/>
          <w:i w:val="0"/>
          <w:iCs w:val="0"/>
          <w:noProof w:val="0"/>
          <w:color w:val="000000" w:themeColor="text1" w:themeTint="FF" w:themeShade="FF"/>
          <w:sz w:val="24"/>
          <w:szCs w:val="24"/>
          <w:lang w:val="en-GB"/>
        </w:rPr>
        <w:t>Sterling, S. (2010). Learning for resilience or the resilient learner? Towards a necessary reconciliation in a paradigm of sustainable education. Environmental Education Research, 16(5–6), 511–528. doi:10.1080/13504622.2010.505427</w:t>
      </w:r>
    </w:p>
    <w:p w:rsidR="26201C1E" w:rsidP="26201C1E" w:rsidRDefault="26201C1E" w14:paraId="6FA5810E" w14:textId="77B6CCDB">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26201C1E" w:rsidP="26201C1E" w:rsidRDefault="26201C1E" w14:paraId="480A28DE" w14:textId="2686753C">
      <w:pPr>
        <w:pStyle w:val="Normal"/>
        <w:rPr>
          <w:sz w:val="24"/>
          <w:szCs w:val="24"/>
        </w:rPr>
      </w:pPr>
    </w:p>
    <w:sectPr w:rsidRPr="004C33B2" w:rsidR="002D3DEB" w:rsidSect="006D39C6">
      <w:pgSz w:w="12240" w:h="15840" w:orient="portrait"/>
      <w:pgMar w:top="540" w:right="1800" w:bottom="36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MS Minngs">
    <w:altName w:val="w"/>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023EB8"/>
    <w:multiLevelType w:val="hybridMultilevel"/>
    <w:tmpl w:val="CE7C2A3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nsid w:val="5BC3201F"/>
    <w:multiLevelType w:val="hybridMultilevel"/>
    <w:tmpl w:val="D52A6C62"/>
    <w:lvl w:ilvl="0" w:tplc="9886BE36">
      <w:start w:val="1"/>
      <w:numFmt w:val="bullet"/>
      <w:lvlText w:val=""/>
      <w:lvlJc w:val="left"/>
      <w:pPr>
        <w:ind w:left="153" w:hanging="360"/>
      </w:pPr>
      <w:rPr>
        <w:rFonts w:hint="default" w:ascii="Webdings" w:hAnsi="Web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embedSystemFonts/>
  <w:defaultTabStop w:val="720"/>
  <w:characterSpacingControl w:val="doNotCompress"/>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9C6"/>
    <w:rsid w:val="00042C71"/>
    <w:rsid w:val="0006594F"/>
    <w:rsid w:val="00072E3E"/>
    <w:rsid w:val="00074B3A"/>
    <w:rsid w:val="000809A8"/>
    <w:rsid w:val="000A428B"/>
    <w:rsid w:val="000B0029"/>
    <w:rsid w:val="000B50AB"/>
    <w:rsid w:val="000B78EC"/>
    <w:rsid w:val="00102DF7"/>
    <w:rsid w:val="0012200B"/>
    <w:rsid w:val="002B0190"/>
    <w:rsid w:val="002D3DEB"/>
    <w:rsid w:val="002E0D8B"/>
    <w:rsid w:val="002E62AD"/>
    <w:rsid w:val="00313008"/>
    <w:rsid w:val="003610D3"/>
    <w:rsid w:val="003E3041"/>
    <w:rsid w:val="003E40FD"/>
    <w:rsid w:val="0040001D"/>
    <w:rsid w:val="00446C33"/>
    <w:rsid w:val="00470350"/>
    <w:rsid w:val="004C33B2"/>
    <w:rsid w:val="005148B6"/>
    <w:rsid w:val="005261F6"/>
    <w:rsid w:val="005B0A69"/>
    <w:rsid w:val="00677060"/>
    <w:rsid w:val="00680F81"/>
    <w:rsid w:val="00691AF6"/>
    <w:rsid w:val="006A1E27"/>
    <w:rsid w:val="006B7180"/>
    <w:rsid w:val="006D39C6"/>
    <w:rsid w:val="006F7E01"/>
    <w:rsid w:val="007263DD"/>
    <w:rsid w:val="007A2699"/>
    <w:rsid w:val="007D038B"/>
    <w:rsid w:val="00830FE5"/>
    <w:rsid w:val="00864DF4"/>
    <w:rsid w:val="008B4CB3"/>
    <w:rsid w:val="008E0F5D"/>
    <w:rsid w:val="00905F06"/>
    <w:rsid w:val="009066C3"/>
    <w:rsid w:val="00952485"/>
    <w:rsid w:val="009574BA"/>
    <w:rsid w:val="00977926"/>
    <w:rsid w:val="009A081E"/>
    <w:rsid w:val="009B5330"/>
    <w:rsid w:val="009F3BEB"/>
    <w:rsid w:val="00A27457"/>
    <w:rsid w:val="00AB339B"/>
    <w:rsid w:val="00AB6316"/>
    <w:rsid w:val="00AD2509"/>
    <w:rsid w:val="00B9658D"/>
    <w:rsid w:val="00BF6CCA"/>
    <w:rsid w:val="00C120F9"/>
    <w:rsid w:val="00C174EB"/>
    <w:rsid w:val="00C35AD1"/>
    <w:rsid w:val="00C806E5"/>
    <w:rsid w:val="00C905FC"/>
    <w:rsid w:val="00CD01D7"/>
    <w:rsid w:val="00D6396E"/>
    <w:rsid w:val="00D9704B"/>
    <w:rsid w:val="00DB29C9"/>
    <w:rsid w:val="00DF2C79"/>
    <w:rsid w:val="00E32EDF"/>
    <w:rsid w:val="00E95CE2"/>
    <w:rsid w:val="00EE613F"/>
    <w:rsid w:val="00F14257"/>
    <w:rsid w:val="00F443AB"/>
    <w:rsid w:val="00F56A76"/>
    <w:rsid w:val="00F625A0"/>
    <w:rsid w:val="00F75B7B"/>
    <w:rsid w:val="00FB491C"/>
    <w:rsid w:val="26201C1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0961600"/>
  <w15:docId w15:val="{2fb9fe1e-55a8-4b1a-8150-d69a2ae074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Cambria" w:hAnsi="Cambria" w:eastAsia="MS Minngs" w:cs="Times New Roman"/>
        <w:sz w:val="22"/>
        <w:szCs w:val="22"/>
        <w:lang w:val="en-GB" w:eastAsia="en-GB" w:bidi="ar-SA"/>
      </w:rPr>
    </w:rPrDefault>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nhideWhenUsed="0"/>
    <w:lsdException w:name="Body Text" w:uiPriority="0"/>
    <w:lsdException w:name="Subtitle" w:uiPriority="0"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D39C6"/>
    <w:rPr>
      <w:rFonts w:ascii="Times New Roman" w:hAnsi="Times New Roman"/>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link w:val="TitleChar"/>
    <w:uiPriority w:val="10"/>
    <w:qFormat/>
    <w:rsid w:val="006D39C6"/>
    <w:pPr>
      <w:jc w:val="center"/>
    </w:pPr>
    <w:rPr>
      <w:b/>
      <w:bCs/>
      <w:sz w:val="28"/>
      <w:szCs w:val="28"/>
    </w:rPr>
  </w:style>
  <w:style w:type="character" w:styleId="TitleChar" w:customStyle="1">
    <w:name w:val="Title Char"/>
    <w:basedOn w:val="DefaultParagraphFont"/>
    <w:link w:val="Title"/>
    <w:uiPriority w:val="10"/>
    <w:rsid w:val="006D39C6"/>
    <w:rPr>
      <w:rFonts w:ascii="Times New Roman" w:hAnsi="Times New Roman" w:cs="Times New Roman"/>
      <w:b/>
      <w:bCs/>
      <w:sz w:val="20"/>
      <w:szCs w:val="20"/>
      <w:lang w:val="en-GB" w:eastAsia="en-GB"/>
    </w:rPr>
  </w:style>
  <w:style w:type="paragraph" w:styleId="Subtitle">
    <w:name w:val="Subtitle"/>
    <w:basedOn w:val="Normal"/>
    <w:link w:val="SubtitleChar"/>
    <w:qFormat/>
    <w:rsid w:val="006D39C6"/>
    <w:pPr>
      <w:jc w:val="center"/>
    </w:pPr>
    <w:rPr>
      <w:sz w:val="32"/>
      <w:szCs w:val="32"/>
      <w:u w:val="single"/>
    </w:rPr>
  </w:style>
  <w:style w:type="character" w:styleId="SubtitleChar" w:customStyle="1">
    <w:name w:val="Subtitle Char"/>
    <w:basedOn w:val="DefaultParagraphFont"/>
    <w:link w:val="Subtitle"/>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34"/>
    <w:qFormat/>
    <w:rsid w:val="009574BA"/>
    <w:pPr>
      <w:spacing w:after="200" w:line="276" w:lineRule="auto"/>
      <w:ind w:left="720"/>
      <w:contextualSpacing/>
    </w:pPr>
    <w:rPr>
      <w:rFonts w:ascii="Calibri" w:hAnsi="Calibri" w:eastAsia="Calibri"/>
      <w:sz w:val="22"/>
      <w:szCs w:val="22"/>
      <w:lang w:eastAsia="en-US"/>
    </w:rPr>
  </w:style>
  <w:style w:type="table" w:styleId="TableGrid">
    <w:name w:val="Table Grid"/>
    <w:basedOn w:val="TableNormal"/>
    <w:uiPriority w:val="59"/>
    <w:rsid w:val="00C806E5"/>
    <w:rPr>
      <w:rFonts w:ascii="Times New Roman" w:hAnsi="Times New Roman" w:eastAsia="Times New Roman"/>
      <w:sz w:val="20"/>
      <w:szCs w:val="20"/>
      <w:lang w:eastAsia="en-US"/>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Modcode" w:customStyle="1">
    <w:name w:val="Modcode"/>
    <w:basedOn w:val="Normal"/>
    <w:rsid w:val="00AD2509"/>
    <w:pPr>
      <w:jc w:val="center"/>
    </w:pPr>
    <w:rPr>
      <w:rFonts w:eastAsia="Times New Roman"/>
      <w:b/>
      <w:caps/>
      <w:sz w:val="28"/>
    </w:rPr>
  </w:style>
  <w:style w:type="paragraph" w:styleId="Modname" w:customStyle="1">
    <w:name w:val="Modname"/>
    <w:basedOn w:val="Normal"/>
    <w:next w:val="Time"/>
    <w:rsid w:val="00AD2509"/>
    <w:pPr>
      <w:spacing w:after="240"/>
      <w:jc w:val="center"/>
    </w:pPr>
    <w:rPr>
      <w:rFonts w:eastAsia="Times New Roman"/>
      <w:b/>
      <w:sz w:val="28"/>
    </w:rPr>
  </w:style>
  <w:style w:type="paragraph" w:styleId="Time" w:customStyle="1">
    <w:name w:val="Time"/>
    <w:basedOn w:val="Normal"/>
    <w:next w:val="Answer"/>
    <w:rsid w:val="00AD2509"/>
    <w:pPr>
      <w:spacing w:after="240"/>
    </w:pPr>
    <w:rPr>
      <w:rFonts w:eastAsia="Times New Roman"/>
      <w:b/>
      <w:caps/>
      <w:sz w:val="28"/>
    </w:rPr>
  </w:style>
  <w:style w:type="paragraph" w:styleId="Answer" w:customStyle="1">
    <w:name w:val="Answer"/>
    <w:basedOn w:val="Normal"/>
    <w:next w:val="BodyText"/>
    <w:rsid w:val="00AD2509"/>
    <w:rPr>
      <w:rFonts w:eastAsia="Times New Roman"/>
      <w:b/>
      <w:caps/>
      <w:sz w:val="28"/>
    </w:rPr>
  </w:style>
  <w:style w:type="paragraph" w:styleId="BodyText">
    <w:name w:val="Body Text"/>
    <w:basedOn w:val="Normal"/>
    <w:link w:val="BodyTextChar"/>
    <w:rsid w:val="00AD2509"/>
    <w:pPr>
      <w:spacing w:after="120"/>
    </w:pPr>
    <w:rPr>
      <w:rFonts w:eastAsia="Times New Roman"/>
      <w:sz w:val="24"/>
    </w:rPr>
  </w:style>
  <w:style w:type="character" w:styleId="BodyTextChar" w:customStyle="1">
    <w:name w:val="Body Text Char"/>
    <w:basedOn w:val="DefaultParagraphFont"/>
    <w:link w:val="BodyText"/>
    <w:rsid w:val="00AD2509"/>
    <w:rPr>
      <w:rFonts w:ascii="Times New Roman" w:hAnsi="Times New Roman" w:eastAsia="Times New Roman"/>
      <w:sz w:val="24"/>
      <w:szCs w:val="20"/>
    </w:rPr>
  </w:style>
  <w:style w:type="paragraph" w:styleId="BalloonText">
    <w:name w:val="Balloon Text"/>
    <w:basedOn w:val="Normal"/>
    <w:link w:val="BalloonTextChar"/>
    <w:uiPriority w:val="99"/>
    <w:semiHidden/>
    <w:unhideWhenUsed/>
    <w:rsid w:val="00AD2509"/>
    <w:rPr>
      <w:rFonts w:ascii="Tahoma" w:hAnsi="Tahoma" w:cs="Tahoma"/>
      <w:sz w:val="16"/>
      <w:szCs w:val="16"/>
    </w:rPr>
  </w:style>
  <w:style w:type="character" w:styleId="BalloonTextChar" w:customStyle="1">
    <w:name w:val="Balloon Text Char"/>
    <w:basedOn w:val="DefaultParagraphFont"/>
    <w:link w:val="BalloonText"/>
    <w:uiPriority w:val="99"/>
    <w:semiHidden/>
    <w:rsid w:val="00AD2509"/>
    <w:rPr>
      <w:rFonts w:ascii="Tahoma" w:hAnsi="Tahoma" w:cs="Tahoma"/>
      <w:sz w:val="16"/>
      <w:szCs w:val="1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ngs" w:hAnsi="Cambria" w:cs="Times New Roman"/>
        <w:sz w:val="22"/>
        <w:szCs w:val="22"/>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9C6"/>
    <w:rPr>
      <w:rFonts w:ascii="Times New Roman"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6D39C6"/>
    <w:pPr>
      <w:jc w:val="center"/>
    </w:pPr>
    <w:rPr>
      <w:b/>
      <w:bCs/>
      <w:sz w:val="28"/>
      <w:szCs w:val="28"/>
    </w:rPr>
  </w:style>
  <w:style w:type="character" w:customStyle="1" w:styleId="TitleChar">
    <w:name w:val="Title Char"/>
    <w:basedOn w:val="DefaultParagraphFont"/>
    <w:link w:val="Title"/>
    <w:uiPriority w:val="10"/>
    <w:rsid w:val="006D39C6"/>
    <w:rPr>
      <w:rFonts w:ascii="Times New Roman" w:hAnsi="Times New Roman" w:cs="Times New Roman"/>
      <w:b/>
      <w:bCs/>
      <w:sz w:val="20"/>
      <w:szCs w:val="20"/>
      <w:lang w:val="en-GB" w:eastAsia="en-GB"/>
    </w:rPr>
  </w:style>
  <w:style w:type="paragraph" w:styleId="Subtitle">
    <w:name w:val="Subtitle"/>
    <w:basedOn w:val="Normal"/>
    <w:link w:val="SubtitleChar"/>
    <w:qFormat/>
    <w:rsid w:val="006D39C6"/>
    <w:pPr>
      <w:jc w:val="center"/>
    </w:pPr>
    <w:rPr>
      <w:sz w:val="32"/>
      <w:szCs w:val="32"/>
      <w:u w:val="single"/>
    </w:rPr>
  </w:style>
  <w:style w:type="character" w:customStyle="1" w:styleId="SubtitleChar">
    <w:name w:val="Subtitle Char"/>
    <w:basedOn w:val="DefaultParagraphFont"/>
    <w:link w:val="Subtitle"/>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34"/>
    <w:qFormat/>
    <w:rsid w:val="009574BA"/>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C806E5"/>
    <w:rPr>
      <w:rFonts w:ascii="Times New Roman" w:eastAsia="Times New Roman" w:hAnsi="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odcode">
    <w:name w:val="Modcode"/>
    <w:basedOn w:val="Normal"/>
    <w:rsid w:val="00AD2509"/>
    <w:pPr>
      <w:jc w:val="center"/>
    </w:pPr>
    <w:rPr>
      <w:rFonts w:eastAsia="Times New Roman"/>
      <w:b/>
      <w:caps/>
      <w:sz w:val="28"/>
    </w:rPr>
  </w:style>
  <w:style w:type="paragraph" w:customStyle="1" w:styleId="Modname">
    <w:name w:val="Modname"/>
    <w:basedOn w:val="Normal"/>
    <w:next w:val="Time"/>
    <w:rsid w:val="00AD2509"/>
    <w:pPr>
      <w:spacing w:after="240"/>
      <w:jc w:val="center"/>
    </w:pPr>
    <w:rPr>
      <w:rFonts w:eastAsia="Times New Roman"/>
      <w:b/>
      <w:sz w:val="28"/>
    </w:rPr>
  </w:style>
  <w:style w:type="paragraph" w:customStyle="1" w:styleId="Time">
    <w:name w:val="Time"/>
    <w:basedOn w:val="Normal"/>
    <w:next w:val="Answer"/>
    <w:rsid w:val="00AD2509"/>
    <w:pPr>
      <w:spacing w:after="240"/>
    </w:pPr>
    <w:rPr>
      <w:rFonts w:eastAsia="Times New Roman"/>
      <w:b/>
      <w:caps/>
      <w:sz w:val="28"/>
    </w:rPr>
  </w:style>
  <w:style w:type="paragraph" w:customStyle="1" w:styleId="Answer">
    <w:name w:val="Answer"/>
    <w:basedOn w:val="Normal"/>
    <w:next w:val="BodyText"/>
    <w:rsid w:val="00AD2509"/>
    <w:rPr>
      <w:rFonts w:eastAsia="Times New Roman"/>
      <w:b/>
      <w:caps/>
      <w:sz w:val="28"/>
    </w:rPr>
  </w:style>
  <w:style w:type="paragraph" w:styleId="BodyText">
    <w:name w:val="Body Text"/>
    <w:basedOn w:val="Normal"/>
    <w:link w:val="BodyTextChar"/>
    <w:rsid w:val="00AD2509"/>
    <w:pPr>
      <w:spacing w:after="120"/>
    </w:pPr>
    <w:rPr>
      <w:rFonts w:eastAsia="Times New Roman"/>
      <w:sz w:val="24"/>
    </w:rPr>
  </w:style>
  <w:style w:type="character" w:customStyle="1" w:styleId="BodyTextChar">
    <w:name w:val="Body Text Char"/>
    <w:basedOn w:val="DefaultParagraphFont"/>
    <w:link w:val="BodyText"/>
    <w:rsid w:val="00AD2509"/>
    <w:rPr>
      <w:rFonts w:ascii="Times New Roman" w:eastAsia="Times New Roman" w:hAnsi="Times New Roman"/>
      <w:sz w:val="24"/>
      <w:szCs w:val="20"/>
    </w:rPr>
  </w:style>
  <w:style w:type="paragraph" w:styleId="BalloonText">
    <w:name w:val="Balloon Text"/>
    <w:basedOn w:val="Normal"/>
    <w:link w:val="BalloonTextChar"/>
    <w:uiPriority w:val="99"/>
    <w:semiHidden/>
    <w:unhideWhenUsed/>
    <w:rsid w:val="00AD2509"/>
    <w:rPr>
      <w:rFonts w:ascii="Tahoma" w:hAnsi="Tahoma" w:cs="Tahoma"/>
      <w:sz w:val="16"/>
      <w:szCs w:val="16"/>
    </w:rPr>
  </w:style>
  <w:style w:type="character" w:customStyle="1" w:styleId="BalloonTextChar">
    <w:name w:val="Balloon Text Char"/>
    <w:basedOn w:val="DefaultParagraphFont"/>
    <w:link w:val="BalloonText"/>
    <w:uiPriority w:val="99"/>
    <w:semiHidden/>
    <w:rsid w:val="00AD25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632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&#65279;<?xml version="1.0" encoding="utf-8"?><Relationships xmlns="http://schemas.openxmlformats.org/package/2006/relationships"><Relationship Type="http://schemas.microsoft.com/office/2007/relationships/stylesWithEffects" Target="stylesWithEffects.xml" Id="rId3" /><Relationship Type="http://schemas.openxmlformats.org/officeDocument/2006/relationships/settings" Target="settings.xml" Id="rId4" /><Relationship Type="http://schemas.openxmlformats.org/officeDocument/2006/relationships/webSettings" Target="webSettings.xml" Id="rId5" /><Relationship Type="http://schemas.openxmlformats.org/officeDocument/2006/relationships/fontTable" Target="fontTable.xml" Id="rId7" /><Relationship Type="http://schemas.openxmlformats.org/officeDocument/2006/relationships/theme" Target="theme/theme1.xml" Id="rId8" /><Relationship Type="http://schemas.microsoft.com/office/2011/relationships/people" Target="people.xml" Id="rId9" /><Relationship Type="http://schemas.openxmlformats.org/officeDocument/2006/relationships/numbering" Target="numbering.xml" Id="rId1" /><Relationship Type="http://schemas.openxmlformats.org/officeDocument/2006/relationships/styles" Target="styles.xml" Id="rId2" /><Relationship Type="http://schemas.openxmlformats.org/officeDocument/2006/relationships/image" Target="/media/image2.jpg" Id="R19e7bcd3ae9e4e67" /><Relationship Type="http://schemas.openxmlformats.org/officeDocument/2006/relationships/hyperlink" Target="https://www.tandfonline.com/doi/full/10.1080/14729679.2016.1244645?scroll=top&amp;needAccess=true" TargetMode="External" Id="R951bfb8f0f234f6a" /><Relationship Type="http://schemas.openxmlformats.org/officeDocument/2006/relationships/hyperlink" Target="http://baileysandpartners.co.uk/the-impact-of-adventure-tourism-on-the-welsh-economy/" TargetMode="External" Id="Raf980893520442aa" /><Relationship Type="http://schemas.openxmlformats.org/officeDocument/2006/relationships/hyperlink" Target="https://futuregenerations.wales/about-us/future-generations-act/" TargetMode="External" Id="Rb7fc71e85b2446b2" /><Relationship Type="http://schemas.openxmlformats.org/officeDocument/2006/relationships/hyperlink" Target="https://www.lakedistrict.gov.uk/visiting/where-to-stay/wild-camping" TargetMode="External" Id="R9a11979a071b4e2b" /><Relationship Type="http://schemas.openxmlformats.org/officeDocument/2006/relationships/hyperlink" Target="https://www.johnmuirtrust.org/john-muir-award/john-muir-award-introduction" TargetMode="External" Id="Re8d85ce4a85542ac" /><Relationship Type="http://schemas.openxmlformats.org/officeDocument/2006/relationships/hyperlink" Target="https://www.nationaltrust.org.uk/stackpole-outdoor-learning-centre" TargetMode="External" Id="R450e0547a52b4a31" /><Relationship Type="http://schemas.openxmlformats.org/officeDocument/2006/relationships/hyperlink" Target="https://nt.global.ssl.fastly.net/stackpole-outdoor-learning-centre/documents/solc-group-visit-information-2020.pdf" TargetMode="External" Id="R1d7f9020eaa14a6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School of Sport, Health &amp; Outdoor Education</dc:title>
  <dc:creator>SHOE1</dc:creator>
  <lastModifiedBy>Glen Jackson (1801300)</lastModifiedBy>
  <revision>8</revision>
  <lastPrinted>2014-06-24T11:47:00.0000000Z</lastPrinted>
  <dcterms:created xsi:type="dcterms:W3CDTF">2019-09-04T10:35:00.0000000Z</dcterms:created>
  <dcterms:modified xsi:type="dcterms:W3CDTF">2019-11-29T14:15:51.4541497Z</dcterms:modified>
</coreProperties>
</file>