
<file path=[Content_Types].xml><?xml version="1.0" encoding="utf-8"?>
<Types xmlns="http://schemas.openxmlformats.org/package/2006/content-types">
  <Default Extension="jfif" ContentType="image/jpeg"/>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132B8" w:rsidRPr="006132B8" w:rsidRDefault="006132B8" w:rsidP="006132B8">
      <w:pPr>
        <w:jc w:val="center"/>
        <w:rPr>
          <w:rFonts w:cstheme="minorHAnsi"/>
          <w:i/>
          <w:sz w:val="96"/>
          <w:szCs w:val="96"/>
        </w:rPr>
      </w:pPr>
      <w:r w:rsidRPr="006132B8">
        <w:rPr>
          <w:rFonts w:cstheme="minorHAnsi"/>
          <w:i/>
          <w:sz w:val="96"/>
          <w:szCs w:val="96"/>
        </w:rPr>
        <w:t>Marketing Fundamentals</w:t>
      </w:r>
    </w:p>
    <w:p w:rsidR="006132B8" w:rsidRDefault="006132B8" w:rsidP="006132B8">
      <w:pPr>
        <w:jc w:val="center"/>
        <w:rPr>
          <w:b/>
          <w:sz w:val="48"/>
          <w:szCs w:val="48"/>
        </w:rPr>
      </w:pPr>
    </w:p>
    <w:p w:rsidR="006132B8" w:rsidRDefault="006132B8" w:rsidP="006132B8">
      <w:pPr>
        <w:jc w:val="center"/>
        <w:rPr>
          <w:b/>
          <w:sz w:val="48"/>
          <w:szCs w:val="48"/>
        </w:rPr>
      </w:pPr>
      <w:r w:rsidRPr="006132B8">
        <w:rPr>
          <w:b/>
          <w:sz w:val="48"/>
          <w:szCs w:val="48"/>
        </w:rPr>
        <w:t>BLOG</w:t>
      </w:r>
    </w:p>
    <w:p w:rsidR="006132B8" w:rsidRDefault="00E300F2" w:rsidP="006132B8">
      <w:pPr>
        <w:jc w:val="center"/>
        <w:rPr>
          <w:b/>
          <w:sz w:val="48"/>
          <w:szCs w:val="48"/>
        </w:rPr>
      </w:pPr>
      <w:r>
        <w:rPr>
          <w:b/>
          <w:noProof/>
          <w:sz w:val="48"/>
          <w:szCs w:val="48"/>
          <w:lang w:eastAsia="en-GB"/>
        </w:rPr>
        <w:drawing>
          <wp:inline distT="0" distB="0" distL="0" distR="0" wp14:anchorId="65946BC6" wp14:editId="09F7752E">
            <wp:extent cx="2214438" cy="221443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jfif"/>
                    <pic:cNvPicPr/>
                  </pic:nvPicPr>
                  <pic:blipFill>
                    <a:blip r:embed="rId6">
                      <a:extLst>
                        <a:ext uri="{28A0092B-C50C-407E-A947-70E740481C1C}">
                          <a14:useLocalDpi xmlns:a14="http://schemas.microsoft.com/office/drawing/2010/main" val="0"/>
                        </a:ext>
                      </a:extLst>
                    </a:blip>
                    <a:stretch>
                      <a:fillRect/>
                    </a:stretch>
                  </pic:blipFill>
                  <pic:spPr>
                    <a:xfrm>
                      <a:off x="0" y="0"/>
                      <a:ext cx="2216751" cy="2216751"/>
                    </a:xfrm>
                    <a:prstGeom prst="rect">
                      <a:avLst/>
                    </a:prstGeom>
                  </pic:spPr>
                </pic:pic>
              </a:graphicData>
            </a:graphic>
          </wp:inline>
        </w:drawing>
      </w:r>
    </w:p>
    <w:p w:rsidR="006132B8" w:rsidRDefault="006132B8" w:rsidP="006132B8">
      <w:pPr>
        <w:jc w:val="center"/>
        <w:rPr>
          <w:b/>
          <w:sz w:val="48"/>
          <w:szCs w:val="48"/>
        </w:rPr>
      </w:pPr>
    </w:p>
    <w:p w:rsidR="006132B8" w:rsidRDefault="006132B8" w:rsidP="006132B8">
      <w:pPr>
        <w:jc w:val="center"/>
        <w:rPr>
          <w:b/>
          <w:sz w:val="48"/>
          <w:szCs w:val="48"/>
        </w:rPr>
      </w:pPr>
    </w:p>
    <w:p w:rsidR="006132B8" w:rsidRDefault="006132B8" w:rsidP="006132B8">
      <w:pPr>
        <w:jc w:val="center"/>
        <w:rPr>
          <w:b/>
          <w:sz w:val="48"/>
          <w:szCs w:val="48"/>
        </w:rPr>
      </w:pPr>
      <w:r>
        <w:rPr>
          <w:b/>
          <w:sz w:val="48"/>
          <w:szCs w:val="48"/>
        </w:rPr>
        <w:t xml:space="preserve">Gabriela </w:t>
      </w:r>
      <w:proofErr w:type="spellStart"/>
      <w:r>
        <w:rPr>
          <w:b/>
          <w:sz w:val="48"/>
          <w:szCs w:val="48"/>
        </w:rPr>
        <w:t>Koleva</w:t>
      </w:r>
      <w:proofErr w:type="spellEnd"/>
      <w:r>
        <w:rPr>
          <w:b/>
          <w:sz w:val="48"/>
          <w:szCs w:val="48"/>
        </w:rPr>
        <w:t xml:space="preserve"> ID: 2115686</w:t>
      </w:r>
    </w:p>
    <w:p w:rsidR="006132B8" w:rsidRDefault="006132B8" w:rsidP="006132B8">
      <w:pPr>
        <w:jc w:val="center"/>
        <w:rPr>
          <w:b/>
          <w:sz w:val="48"/>
          <w:szCs w:val="48"/>
        </w:rPr>
      </w:pPr>
      <w:r>
        <w:rPr>
          <w:b/>
          <w:sz w:val="48"/>
          <w:szCs w:val="48"/>
        </w:rPr>
        <w:t>Lecturer: Mohammad Rahman</w:t>
      </w:r>
    </w:p>
    <w:p w:rsidR="006132B8" w:rsidRDefault="006132B8" w:rsidP="006132B8">
      <w:pPr>
        <w:jc w:val="center"/>
        <w:rPr>
          <w:b/>
          <w:sz w:val="48"/>
          <w:szCs w:val="48"/>
        </w:rPr>
      </w:pPr>
    </w:p>
    <w:p w:rsidR="006132B8" w:rsidRDefault="006132B8" w:rsidP="006132B8">
      <w:pPr>
        <w:jc w:val="center"/>
        <w:rPr>
          <w:b/>
          <w:sz w:val="48"/>
          <w:szCs w:val="48"/>
        </w:rPr>
      </w:pPr>
    </w:p>
    <w:p w:rsidR="006132B8" w:rsidRDefault="006132B8" w:rsidP="006132B8">
      <w:pPr>
        <w:jc w:val="center"/>
        <w:rPr>
          <w:b/>
          <w:sz w:val="48"/>
          <w:szCs w:val="48"/>
        </w:rPr>
      </w:pPr>
    </w:p>
    <w:p w:rsidR="006132B8" w:rsidRDefault="006132B8" w:rsidP="006132B8">
      <w:pPr>
        <w:jc w:val="center"/>
        <w:rPr>
          <w:b/>
          <w:sz w:val="48"/>
          <w:szCs w:val="48"/>
        </w:rPr>
      </w:pPr>
    </w:p>
    <w:p w:rsidR="006132B8" w:rsidRDefault="006132B8" w:rsidP="006132B8">
      <w:pPr>
        <w:jc w:val="center"/>
        <w:rPr>
          <w:b/>
          <w:sz w:val="48"/>
          <w:szCs w:val="48"/>
        </w:rPr>
      </w:pPr>
    </w:p>
    <w:p w:rsidR="006132B8" w:rsidRDefault="006132B8" w:rsidP="006132B8">
      <w:pPr>
        <w:jc w:val="center"/>
        <w:rPr>
          <w:b/>
          <w:sz w:val="48"/>
          <w:szCs w:val="48"/>
        </w:rPr>
      </w:pPr>
      <w:r>
        <w:rPr>
          <w:b/>
          <w:sz w:val="48"/>
          <w:szCs w:val="48"/>
        </w:rPr>
        <w:t>Introduction</w:t>
      </w:r>
    </w:p>
    <w:p w:rsidR="006132B8" w:rsidRDefault="006A1CE4" w:rsidP="006A1CE4">
      <w:pPr>
        <w:jc w:val="center"/>
        <w:rPr>
          <w:b/>
          <w:sz w:val="48"/>
          <w:szCs w:val="48"/>
        </w:rPr>
      </w:pPr>
      <w:r>
        <w:rPr>
          <w:b/>
          <w:sz w:val="48"/>
          <w:szCs w:val="48"/>
        </w:rPr>
        <w:t>Mission and vision</w:t>
      </w:r>
    </w:p>
    <w:p w:rsidR="00644EA8" w:rsidRDefault="00644EA8" w:rsidP="006132B8">
      <w:pPr>
        <w:jc w:val="center"/>
        <w:rPr>
          <w:b/>
          <w:sz w:val="48"/>
          <w:szCs w:val="48"/>
        </w:rPr>
      </w:pPr>
      <w:r>
        <w:rPr>
          <w:b/>
          <w:sz w:val="48"/>
          <w:szCs w:val="48"/>
        </w:rPr>
        <w:t>Pestle analysis</w:t>
      </w:r>
    </w:p>
    <w:p w:rsidR="00644EA8" w:rsidRDefault="00644EA8" w:rsidP="006132B8">
      <w:pPr>
        <w:jc w:val="center"/>
        <w:rPr>
          <w:b/>
          <w:sz w:val="48"/>
          <w:szCs w:val="48"/>
        </w:rPr>
      </w:pPr>
      <w:r>
        <w:rPr>
          <w:b/>
          <w:sz w:val="48"/>
          <w:szCs w:val="48"/>
        </w:rPr>
        <w:t>Swot analysis</w:t>
      </w:r>
    </w:p>
    <w:p w:rsidR="00644EA8" w:rsidRDefault="00644EA8" w:rsidP="006132B8">
      <w:pPr>
        <w:jc w:val="center"/>
        <w:rPr>
          <w:b/>
          <w:sz w:val="48"/>
          <w:szCs w:val="48"/>
        </w:rPr>
      </w:pPr>
      <w:r>
        <w:rPr>
          <w:b/>
          <w:sz w:val="48"/>
          <w:szCs w:val="48"/>
        </w:rPr>
        <w:t>Marketing mix</w:t>
      </w:r>
    </w:p>
    <w:p w:rsidR="00644EA8" w:rsidRDefault="00644EA8" w:rsidP="006132B8">
      <w:pPr>
        <w:jc w:val="center"/>
        <w:rPr>
          <w:b/>
          <w:sz w:val="48"/>
          <w:szCs w:val="48"/>
        </w:rPr>
      </w:pPr>
      <w:proofErr w:type="gramStart"/>
      <w:r>
        <w:rPr>
          <w:b/>
          <w:sz w:val="48"/>
          <w:szCs w:val="48"/>
        </w:rPr>
        <w:t>Porters</w:t>
      </w:r>
      <w:proofErr w:type="gramEnd"/>
      <w:r>
        <w:rPr>
          <w:b/>
          <w:sz w:val="48"/>
          <w:szCs w:val="48"/>
        </w:rPr>
        <w:t xml:space="preserve"> 5 forces analysis</w:t>
      </w:r>
    </w:p>
    <w:p w:rsidR="00644EA8" w:rsidRDefault="00644EA8" w:rsidP="006132B8">
      <w:pPr>
        <w:jc w:val="center"/>
        <w:rPr>
          <w:b/>
          <w:sz w:val="48"/>
          <w:szCs w:val="48"/>
        </w:rPr>
      </w:pPr>
      <w:r>
        <w:rPr>
          <w:b/>
          <w:sz w:val="48"/>
          <w:szCs w:val="48"/>
        </w:rPr>
        <w:t>Financial performance</w:t>
      </w:r>
    </w:p>
    <w:p w:rsidR="00644EA8" w:rsidRDefault="00644EA8" w:rsidP="00E300F2">
      <w:pPr>
        <w:jc w:val="center"/>
        <w:rPr>
          <w:b/>
          <w:sz w:val="48"/>
          <w:szCs w:val="48"/>
        </w:rPr>
      </w:pPr>
      <w:r>
        <w:rPr>
          <w:b/>
          <w:sz w:val="48"/>
          <w:szCs w:val="48"/>
        </w:rPr>
        <w:t xml:space="preserve">Conclusion </w:t>
      </w:r>
    </w:p>
    <w:p w:rsidR="00644EA8" w:rsidRDefault="00644EA8" w:rsidP="006132B8">
      <w:pPr>
        <w:jc w:val="center"/>
        <w:rPr>
          <w:b/>
          <w:sz w:val="48"/>
          <w:szCs w:val="48"/>
        </w:rPr>
      </w:pPr>
      <w:r>
        <w:rPr>
          <w:b/>
          <w:sz w:val="48"/>
          <w:szCs w:val="48"/>
        </w:rPr>
        <w:t>Reference</w:t>
      </w:r>
    </w:p>
    <w:p w:rsidR="00644EA8" w:rsidRDefault="00644EA8" w:rsidP="006132B8">
      <w:pPr>
        <w:jc w:val="center"/>
        <w:rPr>
          <w:b/>
          <w:sz w:val="48"/>
          <w:szCs w:val="48"/>
        </w:rPr>
      </w:pPr>
    </w:p>
    <w:p w:rsidR="00644EA8" w:rsidRDefault="00644EA8" w:rsidP="006132B8">
      <w:pPr>
        <w:jc w:val="center"/>
        <w:rPr>
          <w:b/>
          <w:sz w:val="48"/>
          <w:szCs w:val="48"/>
        </w:rPr>
      </w:pPr>
    </w:p>
    <w:p w:rsidR="00644EA8" w:rsidRDefault="00644EA8" w:rsidP="006132B8">
      <w:pPr>
        <w:jc w:val="center"/>
        <w:rPr>
          <w:b/>
          <w:sz w:val="48"/>
          <w:szCs w:val="48"/>
        </w:rPr>
      </w:pPr>
    </w:p>
    <w:p w:rsidR="00644EA8" w:rsidRDefault="00644EA8" w:rsidP="006132B8">
      <w:pPr>
        <w:jc w:val="center"/>
        <w:rPr>
          <w:b/>
          <w:sz w:val="48"/>
          <w:szCs w:val="48"/>
        </w:rPr>
      </w:pPr>
    </w:p>
    <w:p w:rsidR="00644EA8" w:rsidRPr="00E300F2" w:rsidRDefault="00644EA8" w:rsidP="00E300F2">
      <w:pPr>
        <w:jc w:val="center"/>
        <w:rPr>
          <w:rFonts w:cstheme="minorHAnsi"/>
          <w:b/>
          <w:sz w:val="48"/>
          <w:szCs w:val="48"/>
        </w:rPr>
      </w:pPr>
      <w:r w:rsidRPr="00E300F2">
        <w:rPr>
          <w:rFonts w:cstheme="minorHAnsi"/>
          <w:b/>
          <w:sz w:val="48"/>
          <w:szCs w:val="48"/>
        </w:rPr>
        <w:lastRenderedPageBreak/>
        <w:t>Introduction</w:t>
      </w:r>
    </w:p>
    <w:p w:rsidR="00644EA8" w:rsidRDefault="001A4030" w:rsidP="00644EA8">
      <w:r w:rsidRPr="001A4030">
        <w:rPr>
          <w:rFonts w:ascii="Segoe UI" w:hAnsi="Segoe UI" w:cs="Segoe UI"/>
          <w:color w:val="393C41"/>
          <w:sz w:val="24"/>
          <w:szCs w:val="24"/>
          <w:shd w:val="clear" w:color="auto" w:fill="FFFFFF"/>
        </w:rPr>
        <w:t>Tesla was established in 2003 by a group of engineer’s enthusiast. They had grandiose an idea that humanity should not go on compromise looking for an alternative to electric vehicles. Electric vehicles can still be more better - comfo</w:t>
      </w:r>
      <w:r>
        <w:rPr>
          <w:rFonts w:ascii="Segoe UI" w:hAnsi="Segoe UI" w:cs="Segoe UI"/>
          <w:color w:val="393C41"/>
          <w:sz w:val="24"/>
          <w:szCs w:val="24"/>
          <w:shd w:val="clear" w:color="auto" w:fill="FFFFFF"/>
        </w:rPr>
        <w:t>r</w:t>
      </w:r>
      <w:r w:rsidRPr="001A4030">
        <w:rPr>
          <w:rFonts w:ascii="Segoe UI" w:hAnsi="Segoe UI" w:cs="Segoe UI"/>
          <w:color w:val="393C41"/>
          <w:sz w:val="24"/>
          <w:szCs w:val="24"/>
          <w:shd w:val="clear" w:color="auto" w:fill="FFFFFF"/>
        </w:rPr>
        <w:t>table, quicker, to exploit healthier than gasoline cars. Today, Tesla focuses not only on elec</w:t>
      </w:r>
      <w:r>
        <w:rPr>
          <w:rFonts w:ascii="Segoe UI" w:hAnsi="Segoe UI" w:cs="Segoe UI"/>
          <w:color w:val="393C41"/>
          <w:sz w:val="24"/>
          <w:szCs w:val="24"/>
          <w:shd w:val="clear" w:color="auto" w:fill="FFFFFF"/>
        </w:rPr>
        <w:t>tric mobiles, but also on genera</w:t>
      </w:r>
      <w:r w:rsidRPr="001A4030">
        <w:rPr>
          <w:rFonts w:ascii="Segoe UI" w:hAnsi="Segoe UI" w:cs="Segoe UI"/>
          <w:color w:val="393C41"/>
          <w:sz w:val="24"/>
          <w:szCs w:val="24"/>
          <w:shd w:val="clear" w:color="auto" w:fill="FFFFFF"/>
        </w:rPr>
        <w:t xml:space="preserve">te clean energy and also as on storage products. Tesla have believes, that as soon humanity stops to use a fossil fuels and moves towards a zero-emission future, as possible soon a nature will have a second wind. </w:t>
      </w:r>
      <w:bookmarkStart w:id="0" w:name="_GoBack"/>
      <w:bookmarkEnd w:id="0"/>
    </w:p>
    <w:p w:rsidR="007F31EB" w:rsidRDefault="007F31EB" w:rsidP="00644EA8"/>
    <w:p w:rsidR="009D5E32" w:rsidRDefault="009D5E32" w:rsidP="00644EA8"/>
    <w:p w:rsidR="009D5E32" w:rsidRDefault="009D5E32" w:rsidP="0007156A">
      <w:pPr>
        <w:jc w:val="center"/>
        <w:rPr>
          <w:b/>
          <w:sz w:val="48"/>
          <w:szCs w:val="48"/>
        </w:rPr>
      </w:pPr>
      <w:r w:rsidRPr="009D5E32">
        <w:rPr>
          <w:b/>
          <w:sz w:val="48"/>
          <w:szCs w:val="48"/>
        </w:rPr>
        <w:t>Mission and vision</w:t>
      </w:r>
    </w:p>
    <w:p w:rsidR="00B63D1E" w:rsidRDefault="00B63D1E" w:rsidP="00B63D1E">
      <w:pPr>
        <w:pStyle w:val="NormalWeb"/>
        <w:spacing w:before="0" w:beforeAutospacing="0" w:after="336" w:afterAutospacing="0"/>
        <w:textAlignment w:val="baseline"/>
        <w:rPr>
          <w:b/>
          <w:sz w:val="36"/>
          <w:szCs w:val="36"/>
        </w:rPr>
      </w:pPr>
      <w:r>
        <w:rPr>
          <w:b/>
          <w:noProof/>
          <w:sz w:val="36"/>
          <w:szCs w:val="36"/>
        </w:rPr>
        <w:drawing>
          <wp:inline distT="0" distB="0" distL="0" distR="0">
            <wp:extent cx="2442545" cy="13744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1.webp"/>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41945" cy="1374101"/>
                    </a:xfrm>
                    <a:prstGeom prst="rect">
                      <a:avLst/>
                    </a:prstGeom>
                  </pic:spPr>
                </pic:pic>
              </a:graphicData>
            </a:graphic>
          </wp:inline>
        </w:drawing>
      </w:r>
      <w:r>
        <w:rPr>
          <w:b/>
          <w:noProof/>
          <w:sz w:val="36"/>
          <w:szCs w:val="36"/>
        </w:rPr>
        <w:drawing>
          <wp:inline distT="0" distB="0" distL="0" distR="0">
            <wp:extent cx="3061253" cy="1722591"/>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2.webp"/>
                    <pic:cNvPicPr/>
                  </pic:nvPicPr>
                  <pic:blipFill>
                    <a:blip r:embed="rId8">
                      <a:extLst>
                        <a:ext uri="{28A0092B-C50C-407E-A947-70E740481C1C}">
                          <a14:useLocalDpi xmlns:a14="http://schemas.microsoft.com/office/drawing/2010/main" val="0"/>
                        </a:ext>
                      </a:extLst>
                    </a:blip>
                    <a:stretch>
                      <a:fillRect/>
                    </a:stretch>
                  </pic:blipFill>
                  <pic:spPr>
                    <a:xfrm>
                      <a:off x="0" y="0"/>
                      <a:ext cx="3065370" cy="1724908"/>
                    </a:xfrm>
                    <a:prstGeom prst="rect">
                      <a:avLst/>
                    </a:prstGeom>
                  </pic:spPr>
                </pic:pic>
              </a:graphicData>
            </a:graphic>
          </wp:inline>
        </w:drawing>
      </w:r>
    </w:p>
    <w:p w:rsidR="00B63D1E" w:rsidRDefault="00B63D1E" w:rsidP="00B63D1E">
      <w:pPr>
        <w:pStyle w:val="NormalWeb"/>
        <w:spacing w:before="0" w:beforeAutospacing="0" w:after="336" w:afterAutospacing="0"/>
        <w:textAlignment w:val="baseline"/>
        <w:rPr>
          <w:b/>
          <w:sz w:val="36"/>
          <w:szCs w:val="36"/>
        </w:rPr>
      </w:pPr>
    </w:p>
    <w:p w:rsidR="00B63D1E" w:rsidRPr="00B63D1E" w:rsidRDefault="00B63D1E" w:rsidP="00B63D1E">
      <w:pPr>
        <w:pStyle w:val="NormalWeb"/>
        <w:spacing w:before="0" w:beforeAutospacing="0" w:after="336" w:afterAutospacing="0"/>
        <w:textAlignment w:val="baseline"/>
        <w:rPr>
          <w:b/>
          <w:sz w:val="36"/>
          <w:szCs w:val="36"/>
        </w:rPr>
      </w:pPr>
      <w:r>
        <w:rPr>
          <w:b/>
          <w:sz w:val="36"/>
          <w:szCs w:val="36"/>
        </w:rPr>
        <w:t>Mi</w:t>
      </w:r>
      <w:r w:rsidR="0007156A" w:rsidRPr="0007156A">
        <w:rPr>
          <w:b/>
          <w:sz w:val="36"/>
          <w:szCs w:val="36"/>
        </w:rPr>
        <w:t>ssion</w:t>
      </w:r>
      <w:r w:rsidR="001E4220">
        <w:rPr>
          <w:b/>
          <w:sz w:val="36"/>
          <w:szCs w:val="36"/>
        </w:rPr>
        <w:t xml:space="preserve"> </w:t>
      </w:r>
      <w:r w:rsidR="0007156A">
        <w:rPr>
          <w:b/>
          <w:sz w:val="36"/>
          <w:szCs w:val="36"/>
        </w:rPr>
        <w:t>-</w:t>
      </w:r>
      <w:r w:rsidR="003178C0">
        <w:rPr>
          <w:b/>
          <w:sz w:val="36"/>
          <w:szCs w:val="36"/>
        </w:rPr>
        <w:t xml:space="preserve"> </w:t>
      </w:r>
      <w:r w:rsidR="00EA16CF" w:rsidRPr="00EA16CF">
        <w:t xml:space="preserve">"To speed the world's transition to sustainable energy," Tesla's mission statement reads. The announced statement has aided them in excelling at their already advanced technical basis and ensuring that their purpose, which is to maximize the use of various energy sources for a brighter and more sustainable future, is realized. For the time being, the first attainable goal is to produce electric automobiles and promote their distinctive qualities in order to provide a future to the globe full of renewable energy sources that give sustenance and long-term stability. Their popularity in the worldwide market is growing day by day as a result of their industry innovation and new technology generation, as well as their hard work and flawless quality of customer service. Elon Musk, the CEO, is undoubtedly the guy to whom we can attribute the most of the credit. His upbeat </w:t>
      </w:r>
      <w:proofErr w:type="spellStart"/>
      <w:r w:rsidR="00EA16CF" w:rsidRPr="00EA16CF">
        <w:t>demeanor</w:t>
      </w:r>
      <w:proofErr w:type="spellEnd"/>
      <w:r w:rsidR="00EA16CF" w:rsidRPr="00EA16CF">
        <w:t xml:space="preserve"> and never-say-die attitude garnered him fans and investors all around the globe. He is successful in every </w:t>
      </w:r>
      <w:proofErr w:type="spellStart"/>
      <w:r w:rsidR="00EA16CF" w:rsidRPr="00EA16CF">
        <w:t>endeavor</w:t>
      </w:r>
      <w:proofErr w:type="spellEnd"/>
      <w:r w:rsidR="00EA16CF" w:rsidRPr="00EA16CF">
        <w:t xml:space="preserve"> he does, and he ensures that he puts his all into every effort he undertakes. Elon Mask's charisma and leadership qualities, as well as his achievements as the mission and company's leader, have led the world to think that Tesla can not only manufacture innovative automobiles, but also transform life. Tesla's mission statement focuses on facilitating and speeding up the world's transition to renewable energy</w:t>
      </w:r>
      <w:proofErr w:type="gramStart"/>
      <w:r w:rsidR="00EA16CF" w:rsidRPr="00EA16CF">
        <w:t>.</w:t>
      </w:r>
      <w:r w:rsidR="003178C0" w:rsidRPr="003178C0">
        <w:t>.</w:t>
      </w:r>
      <w:proofErr w:type="gramEnd"/>
    </w:p>
    <w:p w:rsidR="00B63D1E" w:rsidRDefault="00B63D1E" w:rsidP="00B63D1E">
      <w:pPr>
        <w:pStyle w:val="NormalWeb"/>
        <w:shd w:val="clear" w:color="auto" w:fill="FFFFFF"/>
        <w:spacing w:before="0" w:beforeAutospacing="0" w:after="336" w:afterAutospacing="0"/>
        <w:textAlignment w:val="baseline"/>
      </w:pPr>
    </w:p>
    <w:p w:rsidR="000A2DC2" w:rsidRDefault="00171127" w:rsidP="000A2DC2">
      <w:pPr>
        <w:pStyle w:val="NormalWeb"/>
        <w:shd w:val="clear" w:color="auto" w:fill="FFFFFF"/>
        <w:spacing w:before="0" w:beforeAutospacing="0" w:after="336" w:afterAutospacing="0"/>
        <w:textAlignment w:val="baseline"/>
        <w:rPr>
          <w:rFonts w:asciiTheme="minorHAnsi" w:hAnsiTheme="minorHAnsi" w:cstheme="minorHAnsi"/>
          <w:color w:val="51585F"/>
          <w:shd w:val="clear" w:color="auto" w:fill="FFFFFF"/>
        </w:rPr>
      </w:pPr>
      <w:r>
        <w:rPr>
          <w:b/>
          <w:sz w:val="36"/>
          <w:szCs w:val="36"/>
        </w:rPr>
        <w:t>Vision</w:t>
      </w:r>
      <w:r w:rsidR="00B63D1E">
        <w:rPr>
          <w:b/>
          <w:sz w:val="36"/>
          <w:szCs w:val="36"/>
        </w:rPr>
        <w:t xml:space="preserve">- </w:t>
      </w:r>
      <w:r w:rsidR="00EA16CF" w:rsidRPr="00EA16CF">
        <w:rPr>
          <w:rFonts w:asciiTheme="minorHAnsi" w:hAnsiTheme="minorHAnsi" w:cstheme="minorHAnsi"/>
          <w:color w:val="51585F"/>
          <w:shd w:val="clear" w:color="auto" w:fill="FFFFFF"/>
        </w:rPr>
        <w:t xml:space="preserve">"To establish the most compelling automobile company of the twenty-first century by spearheading the world's transition to electric cars," Tesla's vision statement reads. They are emphasizing their desire to change the globe's dependency on gasoline by assisting their consumers in using electricity to drive towards a new, progressive, and enhanced future. After introducing the initial Roadster model, which served as a stepping stone for following models, their desire to develop the greatest electric automobiles became clear. Tesla has consistently emphasized that driving an electric car is at least as pleasant, faster, and safer than driving a conventional vehicle. Thousands upon thousands of individuals have become new clients, believing in what they are saying, as seen by the recent rise in their stock prices on the financial market. Tesla Inc.'s vision statement focuses on proving that they are the greatest business on the market when it comes to electrical innovation and long-term sustainability via their products. It has done so as a result of their marketing approach and their proclivity to offer their all in </w:t>
      </w:r>
      <w:proofErr w:type="spellStart"/>
      <w:r w:rsidR="00EA16CF" w:rsidRPr="00EA16CF">
        <w:rPr>
          <w:rFonts w:asciiTheme="minorHAnsi" w:hAnsiTheme="minorHAnsi" w:cstheme="minorHAnsi"/>
          <w:color w:val="51585F"/>
          <w:shd w:val="clear" w:color="auto" w:fill="FFFFFF"/>
        </w:rPr>
        <w:t>every thing</w:t>
      </w:r>
      <w:proofErr w:type="spellEnd"/>
      <w:r w:rsidR="00EA16CF" w:rsidRPr="00EA16CF">
        <w:rPr>
          <w:rFonts w:asciiTheme="minorHAnsi" w:hAnsiTheme="minorHAnsi" w:cstheme="minorHAnsi"/>
          <w:color w:val="51585F"/>
          <w:shd w:val="clear" w:color="auto" w:fill="FFFFFF"/>
        </w:rPr>
        <w:t xml:space="preserve"> they produce. "To become the most compelling automobile company of the twenty-first century by leading the world's transition to electric cars," Tesla's vision statement reads. There are a number of crucial aspects that might influence their strategy to providing items to clients. Let's take a closer look at these variables.</w:t>
      </w:r>
    </w:p>
    <w:p w:rsidR="0007156A" w:rsidRDefault="006A1CE4" w:rsidP="000A2DC2">
      <w:pPr>
        <w:pStyle w:val="NormalWeb"/>
        <w:shd w:val="clear" w:color="auto" w:fill="FFFFFF"/>
        <w:spacing w:before="0" w:beforeAutospacing="0" w:after="336" w:afterAutospacing="0"/>
        <w:jc w:val="center"/>
        <w:textAlignment w:val="baseline"/>
        <w:rPr>
          <w:b/>
          <w:sz w:val="36"/>
          <w:szCs w:val="36"/>
        </w:rPr>
      </w:pPr>
      <w:r>
        <w:rPr>
          <w:b/>
          <w:sz w:val="36"/>
          <w:szCs w:val="36"/>
        </w:rPr>
        <w:t>PESTLE Analysis</w:t>
      </w:r>
    </w:p>
    <w:p w:rsidR="00E06EBC" w:rsidRDefault="00E06EBC" w:rsidP="0007156A">
      <w:pPr>
        <w:rPr>
          <w:b/>
          <w:sz w:val="36"/>
          <w:szCs w:val="36"/>
        </w:rPr>
      </w:pPr>
      <w:r>
        <w:rPr>
          <w:b/>
          <w:noProof/>
          <w:sz w:val="36"/>
          <w:szCs w:val="36"/>
          <w:lang w:eastAsia="en-GB"/>
        </w:rPr>
        <w:drawing>
          <wp:inline distT="0" distB="0" distL="0" distR="0">
            <wp:extent cx="5731510" cy="32696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4.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269615"/>
                    </a:xfrm>
                    <a:prstGeom prst="rect">
                      <a:avLst/>
                    </a:prstGeom>
                  </pic:spPr>
                </pic:pic>
              </a:graphicData>
            </a:graphic>
          </wp:inline>
        </w:drawing>
      </w:r>
    </w:p>
    <w:p w:rsidR="00E06EBC" w:rsidRPr="00E06EBC" w:rsidRDefault="00E06EBC" w:rsidP="00E06EBC">
      <w:pPr>
        <w:pStyle w:val="NormalWeb"/>
        <w:shd w:val="clear" w:color="auto" w:fill="FFFFFF"/>
        <w:spacing w:before="0" w:beforeAutospacing="0" w:after="360" w:afterAutospacing="0"/>
        <w:rPr>
          <w:rFonts w:ascii="Helvetica" w:hAnsi="Helvetica"/>
          <w:color w:val="333333"/>
        </w:rPr>
      </w:pPr>
      <w:r>
        <w:rPr>
          <w:b/>
          <w:sz w:val="36"/>
          <w:szCs w:val="36"/>
        </w:rPr>
        <w:t>Political factors</w:t>
      </w:r>
      <w:r w:rsidR="00C015CE">
        <w:rPr>
          <w:b/>
          <w:sz w:val="36"/>
          <w:szCs w:val="36"/>
        </w:rPr>
        <w:t xml:space="preserve"> </w:t>
      </w:r>
      <w:r>
        <w:rPr>
          <w:b/>
          <w:sz w:val="36"/>
          <w:szCs w:val="36"/>
        </w:rPr>
        <w:t xml:space="preserve">- </w:t>
      </w:r>
      <w:r w:rsidR="002E282C" w:rsidRPr="002E282C">
        <w:rPr>
          <w:rFonts w:ascii="Helvetica" w:hAnsi="Helvetica"/>
          <w:color w:val="333333"/>
        </w:rPr>
        <w:t xml:space="preserve">The main social power </w:t>
      </w:r>
      <w:r w:rsidR="00EC628E" w:rsidRPr="002E282C">
        <w:rPr>
          <w:rFonts w:ascii="Helvetica" w:hAnsi="Helvetica"/>
          <w:color w:val="333333"/>
        </w:rPr>
        <w:t>that</w:t>
      </w:r>
      <w:r w:rsidR="002E282C" w:rsidRPr="002E282C">
        <w:rPr>
          <w:rFonts w:ascii="Helvetica" w:hAnsi="Helvetica"/>
          <w:color w:val="333333"/>
        </w:rPr>
        <w:t xml:space="preserve"> </w:t>
      </w:r>
      <w:r w:rsidR="00EC628E">
        <w:rPr>
          <w:rFonts w:ascii="Helvetica" w:hAnsi="Helvetica"/>
          <w:color w:val="333333"/>
        </w:rPr>
        <w:t>influence</w:t>
      </w:r>
      <w:r w:rsidR="002E282C" w:rsidRPr="002E282C">
        <w:rPr>
          <w:rFonts w:ascii="Helvetica" w:hAnsi="Helvetica"/>
          <w:color w:val="333333"/>
        </w:rPr>
        <w:t xml:space="preserve"> on business and industries is governmental. In this section of PESTLE Analysis of Tesla Inc. analyses government influence on businesses and their </w:t>
      </w:r>
      <w:r w:rsidR="00EC628E">
        <w:rPr>
          <w:rFonts w:ascii="Helvetica" w:hAnsi="Helvetica"/>
          <w:color w:val="333333"/>
        </w:rPr>
        <w:t xml:space="preserve">remote or </w:t>
      </w:r>
      <w:r w:rsidR="002E282C" w:rsidRPr="002E282C">
        <w:rPr>
          <w:rFonts w:ascii="Helvetica" w:hAnsi="Helvetica"/>
          <w:color w:val="333333"/>
        </w:rPr>
        <w:t xml:space="preserve">macro-environment. Their policies on trade can slow down or limit at all not only the company’s revenues, but also industry performance in long term. That why it's so significant to analyse an </w:t>
      </w:r>
      <w:r w:rsidR="002E282C" w:rsidRPr="002E282C">
        <w:rPr>
          <w:rFonts w:ascii="Helvetica" w:hAnsi="Helvetica"/>
          <w:color w:val="333333"/>
        </w:rPr>
        <w:lastRenderedPageBreak/>
        <w:t>external cases of political factors, not only for Tesla, but also for all automotive and energy solutions industries:</w:t>
      </w:r>
    </w:p>
    <w:p w:rsidR="00E06EBC" w:rsidRPr="00E06EBC" w:rsidRDefault="002E282C" w:rsidP="00E06EBC">
      <w:pPr>
        <w:pStyle w:val="ListParagraph"/>
        <w:numPr>
          <w:ilvl w:val="0"/>
          <w:numId w:val="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g</w:t>
      </w:r>
      <w:r w:rsidR="00E06EBC" w:rsidRPr="00E06EBC">
        <w:rPr>
          <w:rFonts w:ascii="Helvetica" w:eastAsia="Times New Roman" w:hAnsi="Helvetica" w:cs="Times New Roman"/>
          <w:color w:val="333333"/>
          <w:sz w:val="24"/>
          <w:szCs w:val="24"/>
          <w:lang w:eastAsia="en-GB"/>
        </w:rPr>
        <w:t>overnmental incentives for electric automobiles (opportunity)</w:t>
      </w:r>
    </w:p>
    <w:p w:rsidR="00E06EBC" w:rsidRPr="00E06EBC" w:rsidRDefault="002E282C" w:rsidP="00E06EBC">
      <w:pPr>
        <w:pStyle w:val="ListParagraph"/>
        <w:numPr>
          <w:ilvl w:val="0"/>
          <w:numId w:val="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n</w:t>
      </w:r>
      <w:r w:rsidR="00E06EBC" w:rsidRPr="00E06EBC">
        <w:rPr>
          <w:rFonts w:ascii="Helvetica" w:eastAsia="Times New Roman" w:hAnsi="Helvetica" w:cs="Times New Roman"/>
          <w:color w:val="333333"/>
          <w:sz w:val="24"/>
          <w:szCs w:val="24"/>
          <w:lang w:eastAsia="en-GB"/>
        </w:rPr>
        <w:t>ew global trade agreements (opportunity)</w:t>
      </w:r>
    </w:p>
    <w:p w:rsidR="00E06EBC" w:rsidRPr="00E06EBC" w:rsidRDefault="002E282C" w:rsidP="00E06EBC">
      <w:pPr>
        <w:pStyle w:val="ListParagraph"/>
        <w:numPr>
          <w:ilvl w:val="0"/>
          <w:numId w:val="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p</w:t>
      </w:r>
      <w:r w:rsidR="00E06EBC" w:rsidRPr="00E06EBC">
        <w:rPr>
          <w:rFonts w:ascii="Helvetica" w:eastAsia="Times New Roman" w:hAnsi="Helvetica" w:cs="Times New Roman"/>
          <w:color w:val="333333"/>
          <w:sz w:val="24"/>
          <w:szCs w:val="24"/>
          <w:lang w:eastAsia="en-GB"/>
        </w:rPr>
        <w:t>olitical stability in the majority of major markets (opportunity)</w:t>
      </w:r>
    </w:p>
    <w:p w:rsidR="00EA585F" w:rsidRDefault="00EA585F" w:rsidP="00574787">
      <w:pPr>
        <w:pStyle w:val="NormalWeb"/>
        <w:shd w:val="clear" w:color="auto" w:fill="FFFFFF"/>
        <w:spacing w:before="0" w:beforeAutospacing="0" w:after="360" w:afterAutospacing="0"/>
        <w:rPr>
          <w:rFonts w:ascii="Helvetica" w:hAnsi="Helvetica"/>
          <w:b/>
          <w:color w:val="333333"/>
          <w:sz w:val="36"/>
          <w:szCs w:val="36"/>
        </w:rPr>
      </w:pPr>
    </w:p>
    <w:p w:rsidR="00574787" w:rsidRPr="00574787" w:rsidRDefault="00574787" w:rsidP="00574787">
      <w:pPr>
        <w:pStyle w:val="NormalWeb"/>
        <w:shd w:val="clear" w:color="auto" w:fill="FFFFFF"/>
        <w:spacing w:before="0" w:beforeAutospacing="0" w:after="360" w:afterAutospacing="0"/>
        <w:rPr>
          <w:rFonts w:ascii="Helvetica" w:hAnsi="Helvetica"/>
          <w:color w:val="333333"/>
        </w:rPr>
      </w:pPr>
      <w:r>
        <w:rPr>
          <w:rFonts w:ascii="Helvetica" w:hAnsi="Helvetica"/>
          <w:b/>
          <w:color w:val="333333"/>
          <w:sz w:val="36"/>
          <w:szCs w:val="36"/>
        </w:rPr>
        <w:t>Econom</w:t>
      </w:r>
      <w:r w:rsidR="00E06EBC" w:rsidRPr="00E06EBC">
        <w:rPr>
          <w:rFonts w:ascii="Helvetica" w:hAnsi="Helvetica"/>
          <w:b/>
          <w:color w:val="333333"/>
          <w:sz w:val="36"/>
          <w:szCs w:val="36"/>
        </w:rPr>
        <w:t>ic factors</w:t>
      </w:r>
      <w:r w:rsidR="00EC628E">
        <w:rPr>
          <w:rFonts w:ascii="Helvetica" w:hAnsi="Helvetica"/>
          <w:b/>
          <w:color w:val="333333"/>
          <w:sz w:val="36"/>
          <w:szCs w:val="36"/>
        </w:rPr>
        <w:t xml:space="preserve"> </w:t>
      </w:r>
      <w:r>
        <w:rPr>
          <w:rFonts w:ascii="Helvetica" w:hAnsi="Helvetica"/>
          <w:b/>
          <w:color w:val="333333"/>
          <w:sz w:val="36"/>
          <w:szCs w:val="36"/>
        </w:rPr>
        <w:t>-</w:t>
      </w:r>
      <w:r w:rsidR="00EC628E">
        <w:rPr>
          <w:rFonts w:ascii="Helvetica" w:hAnsi="Helvetica"/>
          <w:b/>
          <w:color w:val="333333"/>
          <w:sz w:val="36"/>
          <w:szCs w:val="36"/>
        </w:rPr>
        <w:t xml:space="preserve"> </w:t>
      </w:r>
      <w:r w:rsidR="00EA16CF" w:rsidRPr="00EA16CF">
        <w:rPr>
          <w:rFonts w:ascii="Helvetica" w:hAnsi="Helvetica"/>
          <w:color w:val="333333"/>
        </w:rPr>
        <w:t>The impacts of economic circumstances on the distant or macro-environment are considered in this section of Tesla Inc.'s PESTEL/PESTLE Analysis. Currency fluctuations, market growth, trade volumes, and other factors all have a significant im</w:t>
      </w:r>
      <w:r w:rsidR="00EA16CF">
        <w:rPr>
          <w:rFonts w:ascii="Helvetica" w:hAnsi="Helvetica"/>
          <w:color w:val="333333"/>
        </w:rPr>
        <w:t>pact on the automobile industry</w:t>
      </w:r>
      <w:r w:rsidR="00717131" w:rsidRPr="00717131">
        <w:rPr>
          <w:rFonts w:ascii="Helvetica" w:hAnsi="Helvetica"/>
          <w:color w:val="333333"/>
        </w:rPr>
        <w:t xml:space="preserve">. </w:t>
      </w:r>
    </w:p>
    <w:p w:rsidR="00574787" w:rsidRPr="00574787" w:rsidRDefault="00574787" w:rsidP="00574787">
      <w:pPr>
        <w:pStyle w:val="ListParagraph"/>
        <w:numPr>
          <w:ilvl w:val="0"/>
          <w:numId w:val="1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574787">
        <w:rPr>
          <w:rFonts w:ascii="Helvetica" w:eastAsia="Times New Roman" w:hAnsi="Helvetica" w:cs="Times New Roman"/>
          <w:color w:val="333333"/>
          <w:sz w:val="24"/>
          <w:szCs w:val="24"/>
          <w:lang w:eastAsia="en-GB"/>
        </w:rPr>
        <w:t xml:space="preserve">Decreasing </w:t>
      </w:r>
      <w:r w:rsidR="00717131">
        <w:rPr>
          <w:rFonts w:ascii="Helvetica" w:eastAsia="Times New Roman" w:hAnsi="Helvetica" w:cs="Times New Roman"/>
          <w:color w:val="333333"/>
          <w:sz w:val="24"/>
          <w:szCs w:val="24"/>
          <w:lang w:eastAsia="en-GB"/>
        </w:rPr>
        <w:t xml:space="preserve">the </w:t>
      </w:r>
      <w:r w:rsidRPr="00574787">
        <w:rPr>
          <w:rFonts w:ascii="Helvetica" w:eastAsia="Times New Roman" w:hAnsi="Helvetica" w:cs="Times New Roman"/>
          <w:color w:val="333333"/>
          <w:sz w:val="24"/>
          <w:szCs w:val="24"/>
          <w:lang w:eastAsia="en-GB"/>
        </w:rPr>
        <w:t>battery costs (opportunity)</w:t>
      </w:r>
    </w:p>
    <w:p w:rsidR="00574787" w:rsidRPr="00574787" w:rsidRDefault="00574787" w:rsidP="00574787">
      <w:pPr>
        <w:pStyle w:val="ListParagraph"/>
        <w:numPr>
          <w:ilvl w:val="0"/>
          <w:numId w:val="1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574787">
        <w:rPr>
          <w:rFonts w:ascii="Helvetica" w:eastAsia="Times New Roman" w:hAnsi="Helvetica" w:cs="Times New Roman"/>
          <w:color w:val="333333"/>
          <w:sz w:val="24"/>
          <w:szCs w:val="24"/>
          <w:lang w:eastAsia="en-GB"/>
        </w:rPr>
        <w:t xml:space="preserve">Decreasing </w:t>
      </w:r>
      <w:r w:rsidR="00717131">
        <w:rPr>
          <w:rFonts w:ascii="Helvetica" w:eastAsia="Times New Roman" w:hAnsi="Helvetica" w:cs="Times New Roman"/>
          <w:color w:val="333333"/>
          <w:sz w:val="24"/>
          <w:szCs w:val="24"/>
          <w:lang w:eastAsia="en-GB"/>
        </w:rPr>
        <w:t xml:space="preserve">the </w:t>
      </w:r>
      <w:r w:rsidRPr="00574787">
        <w:rPr>
          <w:rFonts w:ascii="Helvetica" w:eastAsia="Times New Roman" w:hAnsi="Helvetica" w:cs="Times New Roman"/>
          <w:color w:val="333333"/>
          <w:sz w:val="24"/>
          <w:szCs w:val="24"/>
          <w:lang w:eastAsia="en-GB"/>
        </w:rPr>
        <w:t>renewable energy costs (opportunity)</w:t>
      </w:r>
    </w:p>
    <w:p w:rsidR="00574787" w:rsidRPr="00574787" w:rsidRDefault="00717131" w:rsidP="00574787">
      <w:pPr>
        <w:pStyle w:val="ListParagraph"/>
        <w:numPr>
          <w:ilvl w:val="0"/>
          <w:numId w:val="1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e</w:t>
      </w:r>
      <w:r w:rsidR="00574787" w:rsidRPr="00574787">
        <w:rPr>
          <w:rFonts w:ascii="Helvetica" w:eastAsia="Times New Roman" w:hAnsi="Helvetica" w:cs="Times New Roman"/>
          <w:color w:val="333333"/>
          <w:sz w:val="24"/>
          <w:szCs w:val="24"/>
          <w:lang w:eastAsia="en-GB"/>
        </w:rPr>
        <w:t>conomic stability issues (threat)</w:t>
      </w:r>
    </w:p>
    <w:p w:rsidR="00EA585F" w:rsidRDefault="00EA585F" w:rsidP="00657821">
      <w:pPr>
        <w:pStyle w:val="NormalWeb"/>
        <w:shd w:val="clear" w:color="auto" w:fill="FFFFFF"/>
        <w:spacing w:before="0" w:beforeAutospacing="0" w:after="360" w:afterAutospacing="0"/>
        <w:rPr>
          <w:rFonts w:ascii="Helvetica" w:hAnsi="Helvetica"/>
          <w:b/>
          <w:color w:val="333333"/>
          <w:sz w:val="36"/>
          <w:szCs w:val="36"/>
        </w:rPr>
      </w:pPr>
    </w:p>
    <w:p w:rsidR="00657821" w:rsidRPr="00657821" w:rsidRDefault="00574787" w:rsidP="00657821">
      <w:pPr>
        <w:pStyle w:val="NormalWeb"/>
        <w:shd w:val="clear" w:color="auto" w:fill="FFFFFF"/>
        <w:spacing w:before="0" w:beforeAutospacing="0" w:after="360" w:afterAutospacing="0"/>
        <w:rPr>
          <w:rFonts w:ascii="Helvetica" w:hAnsi="Helvetica"/>
          <w:color w:val="333333"/>
        </w:rPr>
      </w:pPr>
      <w:r w:rsidRPr="00574787">
        <w:rPr>
          <w:rFonts w:ascii="Helvetica" w:hAnsi="Helvetica"/>
          <w:b/>
          <w:color w:val="333333"/>
          <w:sz w:val="36"/>
          <w:szCs w:val="36"/>
        </w:rPr>
        <w:t>Social factors</w:t>
      </w:r>
      <w:r w:rsidR="00EA16CF">
        <w:rPr>
          <w:rFonts w:ascii="Helvetica" w:hAnsi="Helvetica"/>
          <w:b/>
          <w:color w:val="333333"/>
          <w:sz w:val="36"/>
          <w:szCs w:val="36"/>
        </w:rPr>
        <w:t xml:space="preserve"> </w:t>
      </w:r>
      <w:r>
        <w:rPr>
          <w:rFonts w:ascii="Helvetica" w:hAnsi="Helvetica"/>
          <w:b/>
          <w:color w:val="333333"/>
          <w:sz w:val="36"/>
          <w:szCs w:val="36"/>
        </w:rPr>
        <w:t xml:space="preserve">- </w:t>
      </w:r>
      <w:r w:rsidR="00EA16CF" w:rsidRPr="00EA16CF">
        <w:rPr>
          <w:rFonts w:ascii="Helvetica" w:hAnsi="Helvetica"/>
          <w:color w:val="333333"/>
        </w:rPr>
        <w:t>Due to societal circumstances and trends, employees, customers, and investors all have an effect on a company's remote or macro-environment. The company's alignment with societal trends in its target markets is assessed in this area of Tesla Inc.'s PESTEL/PESTLE Analysis. Managers of the organization must ensure that efforts are taken to maximize the commercial advantages of such external events. The following are some of Tesla's key sociocultural external influences.</w:t>
      </w:r>
    </w:p>
    <w:p w:rsidR="00657821" w:rsidRPr="00657821" w:rsidRDefault="00657821" w:rsidP="00657821">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657821">
        <w:rPr>
          <w:rFonts w:ascii="Helvetica" w:eastAsia="Times New Roman" w:hAnsi="Helvetica" w:cs="Times New Roman"/>
          <w:color w:val="333333"/>
          <w:sz w:val="24"/>
          <w:szCs w:val="24"/>
          <w:lang w:eastAsia="en-GB"/>
        </w:rPr>
        <w:t>Increasingly popularity of low-carbon lifestyles (opportunity)</w:t>
      </w:r>
    </w:p>
    <w:p w:rsidR="00657821" w:rsidRPr="00657821" w:rsidRDefault="00657821" w:rsidP="00657821">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657821">
        <w:rPr>
          <w:rFonts w:ascii="Helvetica" w:eastAsia="Times New Roman" w:hAnsi="Helvetica" w:cs="Times New Roman"/>
          <w:color w:val="333333"/>
          <w:sz w:val="24"/>
          <w:szCs w:val="24"/>
          <w:lang w:eastAsia="en-GB"/>
        </w:rPr>
        <w:t>Increasing preference for renewable energy (opportunity)</w:t>
      </w:r>
    </w:p>
    <w:p w:rsidR="00657821" w:rsidRPr="00657821" w:rsidRDefault="00657821" w:rsidP="00657821">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657821">
        <w:rPr>
          <w:rFonts w:ascii="Helvetica" w:eastAsia="Times New Roman" w:hAnsi="Helvetica" w:cs="Times New Roman"/>
          <w:color w:val="333333"/>
          <w:sz w:val="24"/>
          <w:szCs w:val="24"/>
          <w:lang w:eastAsia="en-GB"/>
        </w:rPr>
        <w:t>Improving wealth distribution in developing markets (opportunity)</w:t>
      </w:r>
    </w:p>
    <w:p w:rsidR="00EA585F" w:rsidRDefault="00EA585F" w:rsidP="00663281">
      <w:pPr>
        <w:pStyle w:val="NormalWeb"/>
        <w:shd w:val="clear" w:color="auto" w:fill="FFFFFF"/>
        <w:spacing w:before="0" w:beforeAutospacing="0" w:after="360" w:afterAutospacing="0"/>
        <w:rPr>
          <w:rFonts w:ascii="Helvetica" w:hAnsi="Helvetica"/>
          <w:b/>
          <w:color w:val="333333"/>
          <w:sz w:val="36"/>
          <w:szCs w:val="36"/>
        </w:rPr>
      </w:pPr>
    </w:p>
    <w:p w:rsidR="00663281" w:rsidRPr="00663281" w:rsidRDefault="00657821" w:rsidP="00663281">
      <w:pPr>
        <w:pStyle w:val="NormalWeb"/>
        <w:shd w:val="clear" w:color="auto" w:fill="FFFFFF"/>
        <w:spacing w:before="0" w:beforeAutospacing="0" w:after="360" w:afterAutospacing="0"/>
        <w:rPr>
          <w:rFonts w:ascii="Helvetica" w:hAnsi="Helvetica"/>
          <w:color w:val="333333"/>
        </w:rPr>
      </w:pPr>
      <w:r w:rsidRPr="00657821">
        <w:rPr>
          <w:rFonts w:ascii="Helvetica" w:hAnsi="Helvetica"/>
          <w:b/>
          <w:color w:val="333333"/>
          <w:sz w:val="36"/>
          <w:szCs w:val="36"/>
        </w:rPr>
        <w:t>Te</w:t>
      </w:r>
      <w:r w:rsidR="00663281">
        <w:rPr>
          <w:rFonts w:ascii="Helvetica" w:hAnsi="Helvetica"/>
          <w:b/>
          <w:color w:val="333333"/>
          <w:sz w:val="36"/>
          <w:szCs w:val="36"/>
        </w:rPr>
        <w:t>c</w:t>
      </w:r>
      <w:r w:rsidRPr="00657821">
        <w:rPr>
          <w:rFonts w:ascii="Helvetica" w:hAnsi="Helvetica"/>
          <w:b/>
          <w:color w:val="333333"/>
          <w:sz w:val="36"/>
          <w:szCs w:val="36"/>
        </w:rPr>
        <w:t>hnological factors</w:t>
      </w:r>
      <w:r w:rsidR="00EC02CE">
        <w:rPr>
          <w:rFonts w:ascii="Helvetica" w:hAnsi="Helvetica"/>
          <w:b/>
          <w:color w:val="333333"/>
          <w:sz w:val="36"/>
          <w:szCs w:val="36"/>
        </w:rPr>
        <w:t xml:space="preserve"> </w:t>
      </w:r>
      <w:r w:rsidR="00663281">
        <w:rPr>
          <w:rFonts w:ascii="Helvetica" w:hAnsi="Helvetica"/>
          <w:b/>
          <w:color w:val="333333"/>
          <w:sz w:val="36"/>
          <w:szCs w:val="36"/>
        </w:rPr>
        <w:t xml:space="preserve">- </w:t>
      </w:r>
      <w:r w:rsidR="00EA16CF" w:rsidRPr="00EA16CF">
        <w:rPr>
          <w:rFonts w:ascii="Helvetica" w:hAnsi="Helvetica"/>
          <w:color w:val="333333"/>
        </w:rPr>
        <w:t>The distant or macro-environment of the company is evaluated in this portion of the PESTEL/PESTLE Analysis. The growth of Tesla's automobile and energy solutions companies is dependent on open technologies. Materials engineering technique, for example, determines the efficiency and cost-effectiveness of the company's batteries. The following technical external aspects are significant in</w:t>
      </w:r>
      <w:r w:rsidR="00EA16CF">
        <w:rPr>
          <w:rFonts w:ascii="Helvetica" w:hAnsi="Helvetica"/>
          <w:color w:val="333333"/>
        </w:rPr>
        <w:t xml:space="preserve"> Tesla, Inc.'s vehicle industry</w:t>
      </w:r>
      <w:r w:rsidR="00EC02CE" w:rsidRPr="00EC02CE">
        <w:rPr>
          <w:rFonts w:ascii="Helvetica" w:hAnsi="Helvetica"/>
          <w:color w:val="333333"/>
        </w:rPr>
        <w:t>:</w:t>
      </w:r>
    </w:p>
    <w:p w:rsidR="00663281" w:rsidRPr="00663281" w:rsidRDefault="00663281" w:rsidP="00663281">
      <w:pPr>
        <w:pStyle w:val="ListParagraph"/>
        <w:numPr>
          <w:ilvl w:val="0"/>
          <w:numId w:val="1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663281">
        <w:rPr>
          <w:rFonts w:ascii="Helvetica" w:eastAsia="Times New Roman" w:hAnsi="Helvetica" w:cs="Times New Roman"/>
          <w:color w:val="333333"/>
          <w:sz w:val="24"/>
          <w:szCs w:val="24"/>
          <w:lang w:eastAsia="en-GB"/>
        </w:rPr>
        <w:t>High rate of technological change (opportunity &amp; threat)</w:t>
      </w:r>
    </w:p>
    <w:p w:rsidR="00663281" w:rsidRPr="00663281" w:rsidRDefault="00663281" w:rsidP="00663281">
      <w:pPr>
        <w:pStyle w:val="ListParagraph"/>
        <w:numPr>
          <w:ilvl w:val="0"/>
          <w:numId w:val="1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663281">
        <w:rPr>
          <w:rFonts w:ascii="Helvetica" w:eastAsia="Times New Roman" w:hAnsi="Helvetica" w:cs="Times New Roman"/>
          <w:color w:val="333333"/>
          <w:sz w:val="24"/>
          <w:szCs w:val="24"/>
          <w:lang w:eastAsia="en-GB"/>
        </w:rPr>
        <w:t>Increasing automation in business (opportunity)</w:t>
      </w:r>
    </w:p>
    <w:p w:rsidR="00663281" w:rsidRPr="00663281" w:rsidRDefault="00663281" w:rsidP="00663281">
      <w:pPr>
        <w:pStyle w:val="ListParagraph"/>
        <w:numPr>
          <w:ilvl w:val="0"/>
          <w:numId w:val="1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663281">
        <w:rPr>
          <w:rFonts w:ascii="Helvetica" w:eastAsia="Times New Roman" w:hAnsi="Helvetica" w:cs="Times New Roman"/>
          <w:color w:val="333333"/>
          <w:sz w:val="24"/>
          <w:szCs w:val="24"/>
          <w:lang w:eastAsia="en-GB"/>
        </w:rPr>
        <w:t>Increasing popularity of online mobile systems (opportunity)</w:t>
      </w:r>
    </w:p>
    <w:p w:rsidR="00EA585F" w:rsidRDefault="00EA585F" w:rsidP="007B2DDF">
      <w:pPr>
        <w:pStyle w:val="NormalWeb"/>
        <w:shd w:val="clear" w:color="auto" w:fill="FFFFFF"/>
        <w:spacing w:before="0" w:beforeAutospacing="0" w:after="360" w:afterAutospacing="0"/>
        <w:rPr>
          <w:rFonts w:ascii="Helvetica" w:hAnsi="Helvetica"/>
          <w:b/>
          <w:color w:val="333333"/>
          <w:sz w:val="36"/>
          <w:szCs w:val="36"/>
        </w:rPr>
      </w:pPr>
    </w:p>
    <w:p w:rsidR="007B2DDF" w:rsidRPr="007B2DDF" w:rsidRDefault="007B2DDF" w:rsidP="007B2DDF">
      <w:pPr>
        <w:pStyle w:val="NormalWeb"/>
        <w:shd w:val="clear" w:color="auto" w:fill="FFFFFF"/>
        <w:spacing w:before="0" w:beforeAutospacing="0" w:after="360" w:afterAutospacing="0"/>
        <w:rPr>
          <w:rFonts w:ascii="Helvetica" w:hAnsi="Helvetica"/>
          <w:color w:val="333333"/>
        </w:rPr>
      </w:pPr>
      <w:r w:rsidRPr="007B2DDF">
        <w:rPr>
          <w:rFonts w:ascii="Helvetica" w:hAnsi="Helvetica"/>
          <w:b/>
          <w:color w:val="333333"/>
          <w:sz w:val="36"/>
          <w:szCs w:val="36"/>
        </w:rPr>
        <w:t>Ecological factors</w:t>
      </w:r>
      <w:r w:rsidR="00EC02CE">
        <w:rPr>
          <w:rFonts w:ascii="Helvetica" w:hAnsi="Helvetica"/>
          <w:b/>
          <w:color w:val="333333"/>
          <w:sz w:val="36"/>
          <w:szCs w:val="36"/>
        </w:rPr>
        <w:t xml:space="preserve"> </w:t>
      </w:r>
      <w:r>
        <w:rPr>
          <w:rFonts w:ascii="Helvetica" w:hAnsi="Helvetica"/>
          <w:b/>
          <w:color w:val="333333"/>
          <w:sz w:val="36"/>
          <w:szCs w:val="36"/>
        </w:rPr>
        <w:t xml:space="preserve">- </w:t>
      </w:r>
      <w:r w:rsidR="002F02E1" w:rsidRPr="002F02E1">
        <w:rPr>
          <w:rFonts w:ascii="Helvetica" w:hAnsi="Helvetica"/>
          <w:color w:val="333333"/>
        </w:rPr>
        <w:t>This section of Tesla, Inc.'s PESTEL/PESTLE Analysis discusses the effects of environmental conditions. This part of Tesla, Inc.'s PESTEL/PESTLE Analysis discusses the effects of environmental conditions. The impacts of ecological conditions outlined in this section of the PESTEL/PESTLE Analysis of Tesla, Inc. are vulnerable to the remote or macro-environment of the worldwide firm. Environmental changes, for example, impact the availability of resources employed in a company's industrial activity. The following environmental external elements have an impact on Tesl</w:t>
      </w:r>
      <w:r w:rsidR="002F02E1">
        <w:rPr>
          <w:rFonts w:ascii="Helvetica" w:hAnsi="Helvetica"/>
          <w:color w:val="333333"/>
        </w:rPr>
        <w:t>a's market in this circumstance</w:t>
      </w:r>
      <w:r w:rsidR="007712BA" w:rsidRPr="007712BA">
        <w:rPr>
          <w:rFonts w:ascii="Helvetica" w:hAnsi="Helvetica"/>
          <w:color w:val="333333"/>
        </w:rPr>
        <w:t>:</w:t>
      </w:r>
    </w:p>
    <w:p w:rsidR="007B2DDF" w:rsidRPr="007B2DDF" w:rsidRDefault="007B2DDF" w:rsidP="007B2DDF">
      <w:pPr>
        <w:pStyle w:val="ListParagraph"/>
        <w:numPr>
          <w:ilvl w:val="0"/>
          <w:numId w:val="16"/>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7B2DDF">
        <w:rPr>
          <w:rFonts w:ascii="Helvetica" w:eastAsia="Times New Roman" w:hAnsi="Helvetica" w:cs="Times New Roman"/>
          <w:color w:val="333333"/>
          <w:sz w:val="24"/>
          <w:szCs w:val="24"/>
          <w:lang w:eastAsia="en-GB"/>
        </w:rPr>
        <w:t>Climate change (opportunity)</w:t>
      </w:r>
    </w:p>
    <w:p w:rsidR="007B2DDF" w:rsidRPr="007B2DDF" w:rsidRDefault="007B2DDF" w:rsidP="007B2DDF">
      <w:pPr>
        <w:pStyle w:val="ListParagraph"/>
        <w:numPr>
          <w:ilvl w:val="0"/>
          <w:numId w:val="16"/>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7B2DDF">
        <w:rPr>
          <w:rFonts w:ascii="Helvetica" w:eastAsia="Times New Roman" w:hAnsi="Helvetica" w:cs="Times New Roman"/>
          <w:color w:val="333333"/>
          <w:sz w:val="24"/>
          <w:szCs w:val="24"/>
          <w:lang w:eastAsia="en-GB"/>
        </w:rPr>
        <w:t>Expanding environmental programs (opportunity)</w:t>
      </w:r>
    </w:p>
    <w:p w:rsidR="007B2DDF" w:rsidRPr="007B2DDF" w:rsidRDefault="007B2DDF" w:rsidP="007B2DDF">
      <w:pPr>
        <w:pStyle w:val="ListParagraph"/>
        <w:numPr>
          <w:ilvl w:val="0"/>
          <w:numId w:val="16"/>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7B2DDF">
        <w:rPr>
          <w:rFonts w:ascii="Helvetica" w:eastAsia="Times New Roman" w:hAnsi="Helvetica" w:cs="Times New Roman"/>
          <w:color w:val="333333"/>
          <w:sz w:val="24"/>
          <w:szCs w:val="24"/>
          <w:lang w:eastAsia="en-GB"/>
        </w:rPr>
        <w:t>Rising standards on waste disposal (opportunity)</w:t>
      </w:r>
    </w:p>
    <w:p w:rsidR="00EA585F" w:rsidRDefault="00EA585F" w:rsidP="007B2DDF">
      <w:pPr>
        <w:pStyle w:val="NormalWeb"/>
        <w:shd w:val="clear" w:color="auto" w:fill="FFFFFF"/>
        <w:spacing w:before="0" w:beforeAutospacing="0" w:after="360" w:afterAutospacing="0"/>
        <w:rPr>
          <w:rFonts w:ascii="Helvetica" w:hAnsi="Helvetica"/>
          <w:b/>
          <w:color w:val="333333"/>
          <w:sz w:val="36"/>
          <w:szCs w:val="36"/>
        </w:rPr>
      </w:pPr>
    </w:p>
    <w:p w:rsidR="007B2DDF" w:rsidRPr="007B2DDF" w:rsidRDefault="007B2DDF" w:rsidP="007B2DDF">
      <w:pPr>
        <w:pStyle w:val="NormalWeb"/>
        <w:shd w:val="clear" w:color="auto" w:fill="FFFFFF"/>
        <w:spacing w:before="0" w:beforeAutospacing="0" w:after="360" w:afterAutospacing="0"/>
        <w:rPr>
          <w:rFonts w:ascii="Helvetica" w:hAnsi="Helvetica"/>
          <w:color w:val="333333"/>
        </w:rPr>
      </w:pPr>
      <w:r w:rsidRPr="007B2DDF">
        <w:rPr>
          <w:rFonts w:ascii="Helvetica" w:hAnsi="Helvetica"/>
          <w:b/>
          <w:color w:val="333333"/>
          <w:sz w:val="36"/>
          <w:szCs w:val="36"/>
        </w:rPr>
        <w:t>Legal factors</w:t>
      </w:r>
      <w:r w:rsidR="00D55D39">
        <w:rPr>
          <w:rFonts w:ascii="Helvetica" w:hAnsi="Helvetica"/>
          <w:b/>
          <w:color w:val="333333"/>
          <w:sz w:val="36"/>
          <w:szCs w:val="36"/>
        </w:rPr>
        <w:t xml:space="preserve"> </w:t>
      </w:r>
      <w:r>
        <w:rPr>
          <w:rFonts w:ascii="Helvetica" w:hAnsi="Helvetica"/>
          <w:b/>
          <w:color w:val="333333"/>
          <w:sz w:val="36"/>
          <w:szCs w:val="36"/>
        </w:rPr>
        <w:t xml:space="preserve">- </w:t>
      </w:r>
      <w:r w:rsidR="00EA16CF" w:rsidRPr="00EA16CF">
        <w:rPr>
          <w:rFonts w:ascii="Helvetica" w:hAnsi="Helvetica"/>
          <w:color w:val="333333"/>
        </w:rPr>
        <w:t>The impacts of environmental factors are discussed in this part of Tesla, Inc.'s PESTEL/PESTLE Analysis. The impacts of ecological conditions are covered in this section of the PESTEL/PESTLE Analysis of Tesla, Inc. The distant or macro-environment of the worldwide company is susceptible to the effects of ecological circumstances described in this portion of the PESTEL/PESTLE Analysis of Tesla, Inc. The availability of resources used in a company's manufacturing activities, for example, is influenced by environmental trends. In this situation, the following ecological external factors have</w:t>
      </w:r>
      <w:r w:rsidR="00EA16CF">
        <w:rPr>
          <w:rFonts w:ascii="Helvetica" w:hAnsi="Helvetica"/>
          <w:color w:val="333333"/>
        </w:rPr>
        <w:t xml:space="preserve"> an influence on Tesla's market</w:t>
      </w:r>
      <w:r w:rsidR="0029483C" w:rsidRPr="0029483C">
        <w:rPr>
          <w:rFonts w:ascii="Helvetica" w:hAnsi="Helvetica"/>
          <w:color w:val="333333"/>
        </w:rPr>
        <w:t>:</w:t>
      </w:r>
    </w:p>
    <w:p w:rsidR="007B2DDF" w:rsidRPr="007B2DDF" w:rsidRDefault="0029483C" w:rsidP="007B2DDF">
      <w:pPr>
        <w:pStyle w:val="ListParagraph"/>
        <w:numPr>
          <w:ilvl w:val="0"/>
          <w:numId w:val="1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c</w:t>
      </w:r>
      <w:r w:rsidR="007B2DDF" w:rsidRPr="007B2DDF">
        <w:rPr>
          <w:rFonts w:ascii="Helvetica" w:eastAsia="Times New Roman" w:hAnsi="Helvetica" w:cs="Times New Roman"/>
          <w:color w:val="333333"/>
          <w:sz w:val="24"/>
          <w:szCs w:val="24"/>
          <w:lang w:eastAsia="en-GB"/>
        </w:rPr>
        <w:t>limate change (opportunity)</w:t>
      </w:r>
    </w:p>
    <w:p w:rsidR="007B2DDF" w:rsidRPr="007B2DDF" w:rsidRDefault="007B2DDF" w:rsidP="007B2DDF">
      <w:pPr>
        <w:pStyle w:val="ListParagraph"/>
        <w:numPr>
          <w:ilvl w:val="0"/>
          <w:numId w:val="1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7B2DDF">
        <w:rPr>
          <w:rFonts w:ascii="Helvetica" w:eastAsia="Times New Roman" w:hAnsi="Helvetica" w:cs="Times New Roman"/>
          <w:color w:val="333333"/>
          <w:sz w:val="24"/>
          <w:szCs w:val="24"/>
          <w:lang w:eastAsia="en-GB"/>
        </w:rPr>
        <w:t>Expanding environmental programs (opportunity)</w:t>
      </w:r>
    </w:p>
    <w:p w:rsidR="007B2DDF" w:rsidRPr="007B2DDF" w:rsidRDefault="007B2DDF" w:rsidP="007B2DDF">
      <w:pPr>
        <w:pStyle w:val="ListParagraph"/>
        <w:numPr>
          <w:ilvl w:val="0"/>
          <w:numId w:val="1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7B2DDF">
        <w:rPr>
          <w:rFonts w:ascii="Helvetica" w:eastAsia="Times New Roman" w:hAnsi="Helvetica" w:cs="Times New Roman"/>
          <w:color w:val="333333"/>
          <w:sz w:val="24"/>
          <w:szCs w:val="24"/>
          <w:lang w:eastAsia="en-GB"/>
        </w:rPr>
        <w:t>Rising standards on waste disposal (opportunity)</w:t>
      </w:r>
    </w:p>
    <w:p w:rsidR="007B2DDF" w:rsidRPr="007B2DDF" w:rsidRDefault="007B2DDF" w:rsidP="007B2DDF">
      <w:pPr>
        <w:shd w:val="clear" w:color="auto" w:fill="FFFFFF"/>
        <w:spacing w:after="360" w:line="240" w:lineRule="auto"/>
        <w:jc w:val="center"/>
        <w:rPr>
          <w:rFonts w:ascii="Helvetica" w:eastAsia="Times New Roman" w:hAnsi="Helvetica" w:cs="Times New Roman"/>
          <w:b/>
          <w:color w:val="333333"/>
          <w:sz w:val="36"/>
          <w:szCs w:val="36"/>
          <w:lang w:eastAsia="en-GB"/>
        </w:rPr>
      </w:pPr>
    </w:p>
    <w:p w:rsidR="00EA585F" w:rsidRDefault="00EA585F" w:rsidP="007B2DDF">
      <w:pPr>
        <w:shd w:val="clear" w:color="auto" w:fill="FFFFFF"/>
        <w:spacing w:after="360" w:line="240" w:lineRule="auto"/>
        <w:jc w:val="center"/>
        <w:rPr>
          <w:rFonts w:ascii="Helvetica" w:eastAsia="Times New Roman" w:hAnsi="Helvetica" w:cs="Times New Roman"/>
          <w:b/>
          <w:color w:val="333333"/>
          <w:sz w:val="36"/>
          <w:szCs w:val="36"/>
          <w:lang w:eastAsia="en-GB"/>
        </w:rPr>
      </w:pPr>
    </w:p>
    <w:p w:rsidR="00EA585F" w:rsidRDefault="00EA585F" w:rsidP="007B2DDF">
      <w:pPr>
        <w:shd w:val="clear" w:color="auto" w:fill="FFFFFF"/>
        <w:spacing w:after="360" w:line="240" w:lineRule="auto"/>
        <w:jc w:val="center"/>
        <w:rPr>
          <w:rFonts w:ascii="Helvetica" w:eastAsia="Times New Roman" w:hAnsi="Helvetica" w:cs="Times New Roman"/>
          <w:b/>
          <w:color w:val="333333"/>
          <w:sz w:val="36"/>
          <w:szCs w:val="36"/>
          <w:lang w:eastAsia="en-GB"/>
        </w:rPr>
      </w:pPr>
    </w:p>
    <w:p w:rsidR="00EA585F" w:rsidRDefault="00EA585F" w:rsidP="007B2DDF">
      <w:pPr>
        <w:shd w:val="clear" w:color="auto" w:fill="FFFFFF"/>
        <w:spacing w:after="360" w:line="240" w:lineRule="auto"/>
        <w:jc w:val="center"/>
        <w:rPr>
          <w:rFonts w:ascii="Helvetica" w:eastAsia="Times New Roman" w:hAnsi="Helvetica" w:cs="Times New Roman"/>
          <w:b/>
          <w:color w:val="333333"/>
          <w:sz w:val="36"/>
          <w:szCs w:val="36"/>
          <w:lang w:eastAsia="en-GB"/>
        </w:rPr>
      </w:pPr>
    </w:p>
    <w:p w:rsidR="00EA585F" w:rsidRDefault="00EA585F" w:rsidP="007B2DDF">
      <w:pPr>
        <w:shd w:val="clear" w:color="auto" w:fill="FFFFFF"/>
        <w:spacing w:after="360" w:line="240" w:lineRule="auto"/>
        <w:jc w:val="center"/>
        <w:rPr>
          <w:rFonts w:ascii="Helvetica" w:eastAsia="Times New Roman" w:hAnsi="Helvetica" w:cs="Times New Roman"/>
          <w:b/>
          <w:color w:val="333333"/>
          <w:sz w:val="36"/>
          <w:szCs w:val="36"/>
          <w:lang w:eastAsia="en-GB"/>
        </w:rPr>
      </w:pPr>
    </w:p>
    <w:p w:rsidR="007B2DDF" w:rsidRDefault="0029483C" w:rsidP="007B2DDF">
      <w:pPr>
        <w:shd w:val="clear" w:color="auto" w:fill="FFFFFF"/>
        <w:spacing w:after="360" w:line="240" w:lineRule="auto"/>
        <w:jc w:val="center"/>
        <w:rPr>
          <w:rFonts w:ascii="Helvetica" w:eastAsia="Times New Roman" w:hAnsi="Helvetica" w:cs="Times New Roman"/>
          <w:b/>
          <w:color w:val="333333"/>
          <w:sz w:val="36"/>
          <w:szCs w:val="36"/>
          <w:lang w:eastAsia="en-GB"/>
        </w:rPr>
      </w:pPr>
      <w:r>
        <w:rPr>
          <w:rFonts w:ascii="Helvetica" w:eastAsia="Times New Roman" w:hAnsi="Helvetica" w:cs="Times New Roman"/>
          <w:noProof/>
          <w:color w:val="333333"/>
          <w:sz w:val="24"/>
          <w:szCs w:val="24"/>
          <w:lang w:eastAsia="en-GB"/>
        </w:rPr>
        <w:drawing>
          <wp:anchor distT="0" distB="0" distL="114300" distR="114300" simplePos="0" relativeHeight="251658240" behindDoc="0" locked="0" layoutInCell="1" allowOverlap="1" wp14:anchorId="6846B9BD" wp14:editId="7C5078A6">
            <wp:simplePos x="0" y="0"/>
            <wp:positionH relativeFrom="column">
              <wp:posOffset>448310</wp:posOffset>
            </wp:positionH>
            <wp:positionV relativeFrom="paragraph">
              <wp:posOffset>390525</wp:posOffset>
            </wp:positionV>
            <wp:extent cx="4792980" cy="3816350"/>
            <wp:effectExtent l="0" t="0" r="762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5.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92980" cy="3816350"/>
                    </a:xfrm>
                    <a:prstGeom prst="rect">
                      <a:avLst/>
                    </a:prstGeom>
                  </pic:spPr>
                </pic:pic>
              </a:graphicData>
            </a:graphic>
            <wp14:sizeRelH relativeFrom="page">
              <wp14:pctWidth>0</wp14:pctWidth>
            </wp14:sizeRelH>
            <wp14:sizeRelV relativeFrom="page">
              <wp14:pctHeight>0</wp14:pctHeight>
            </wp14:sizeRelV>
          </wp:anchor>
        </w:drawing>
      </w:r>
      <w:r w:rsidR="007B2DDF" w:rsidRPr="007B2DDF">
        <w:rPr>
          <w:rFonts w:ascii="Helvetica" w:eastAsia="Times New Roman" w:hAnsi="Helvetica" w:cs="Times New Roman"/>
          <w:b/>
          <w:color w:val="333333"/>
          <w:sz w:val="36"/>
          <w:szCs w:val="36"/>
          <w:lang w:eastAsia="en-GB"/>
        </w:rPr>
        <w:t>SWOT Analysis</w:t>
      </w:r>
    </w:p>
    <w:p w:rsidR="007B2DDF" w:rsidRPr="007B2DDF" w:rsidRDefault="007B2DDF" w:rsidP="007B2DDF">
      <w:pPr>
        <w:shd w:val="clear" w:color="auto" w:fill="FFFFFF"/>
        <w:spacing w:after="360" w:line="240" w:lineRule="auto"/>
        <w:rPr>
          <w:rFonts w:ascii="Helvetica" w:eastAsia="Times New Roman" w:hAnsi="Helvetica" w:cs="Times New Roman"/>
          <w:color w:val="333333"/>
          <w:sz w:val="24"/>
          <w:szCs w:val="24"/>
          <w:lang w:eastAsia="en-GB"/>
        </w:rPr>
      </w:pPr>
    </w:p>
    <w:p w:rsidR="00663281" w:rsidRPr="00663281" w:rsidRDefault="00663281" w:rsidP="00663281">
      <w:pPr>
        <w:shd w:val="clear" w:color="auto" w:fill="FFFFFF"/>
        <w:spacing w:after="360" w:line="240" w:lineRule="auto"/>
        <w:rPr>
          <w:rFonts w:eastAsia="Times New Roman" w:cstheme="minorHAnsi"/>
          <w:color w:val="333333"/>
          <w:sz w:val="24"/>
          <w:szCs w:val="24"/>
          <w:lang w:eastAsia="en-GB"/>
        </w:rPr>
      </w:pPr>
    </w:p>
    <w:p w:rsidR="00574787" w:rsidRPr="00574787" w:rsidRDefault="00574787" w:rsidP="00574787">
      <w:pPr>
        <w:shd w:val="clear" w:color="auto" w:fill="FFFFFF"/>
        <w:spacing w:after="360" w:line="240" w:lineRule="auto"/>
        <w:rPr>
          <w:rFonts w:ascii="Helvetica" w:eastAsia="Times New Roman" w:hAnsi="Helvetica" w:cs="Times New Roman"/>
          <w:color w:val="333333"/>
          <w:sz w:val="24"/>
          <w:szCs w:val="24"/>
          <w:lang w:eastAsia="en-GB"/>
        </w:rPr>
      </w:pPr>
    </w:p>
    <w:p w:rsidR="00E06EBC" w:rsidRPr="00E06EBC" w:rsidRDefault="00E06EBC" w:rsidP="00E06EBC">
      <w:pPr>
        <w:shd w:val="clear" w:color="auto" w:fill="FFFFFF"/>
        <w:spacing w:after="360" w:line="240" w:lineRule="auto"/>
        <w:rPr>
          <w:rFonts w:ascii="Helvetica" w:eastAsia="Times New Roman" w:hAnsi="Helvetica" w:cs="Times New Roman"/>
          <w:color w:val="333333"/>
          <w:sz w:val="24"/>
          <w:szCs w:val="24"/>
          <w:lang w:eastAsia="en-GB"/>
        </w:rPr>
      </w:pPr>
    </w:p>
    <w:p w:rsidR="006A1CE4" w:rsidRPr="00E06EBC" w:rsidRDefault="006A1CE4" w:rsidP="0007156A">
      <w:pPr>
        <w:rPr>
          <w:sz w:val="24"/>
          <w:szCs w:val="24"/>
        </w:rPr>
      </w:pPr>
    </w:p>
    <w:p w:rsidR="009D5E32" w:rsidRDefault="009D5E32" w:rsidP="006132B8">
      <w:pPr>
        <w:jc w:val="center"/>
        <w:rPr>
          <w:b/>
          <w:sz w:val="24"/>
          <w:szCs w:val="24"/>
        </w:rPr>
      </w:pPr>
    </w:p>
    <w:p w:rsidR="0064264D" w:rsidRDefault="0064264D" w:rsidP="006132B8">
      <w:pPr>
        <w:jc w:val="center"/>
        <w:rPr>
          <w:b/>
          <w:sz w:val="24"/>
          <w:szCs w:val="24"/>
        </w:rPr>
      </w:pPr>
    </w:p>
    <w:p w:rsidR="0064264D" w:rsidRDefault="0064264D" w:rsidP="006132B8">
      <w:pPr>
        <w:jc w:val="center"/>
        <w:rPr>
          <w:b/>
          <w:sz w:val="24"/>
          <w:szCs w:val="24"/>
        </w:rPr>
      </w:pPr>
    </w:p>
    <w:p w:rsidR="0064264D" w:rsidRDefault="0064264D" w:rsidP="006132B8">
      <w:pPr>
        <w:jc w:val="center"/>
        <w:rPr>
          <w:b/>
          <w:sz w:val="24"/>
          <w:szCs w:val="24"/>
        </w:rPr>
      </w:pPr>
    </w:p>
    <w:p w:rsidR="0029483C" w:rsidRDefault="0029483C" w:rsidP="0064264D">
      <w:p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p>
    <w:p w:rsidR="0064264D" w:rsidRPr="0064264D" w:rsidRDefault="002F02E1" w:rsidP="0064264D">
      <w:p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2F02E1">
        <w:rPr>
          <w:rFonts w:ascii="Segoe UI" w:eastAsia="Times New Roman" w:hAnsi="Segoe UI" w:cs="Segoe UI"/>
          <w:color w:val="000000"/>
          <w:sz w:val="24"/>
          <w:szCs w:val="24"/>
          <w:lang w:eastAsia="en-GB"/>
        </w:rPr>
        <w:t>A Tesla SWOT analysis can help determine the company's current position as well as potential business projections and future plans. Tesla is a popular topic in many business schools, making it a</w:t>
      </w:r>
      <w:r>
        <w:rPr>
          <w:rFonts w:ascii="Segoe UI" w:eastAsia="Times New Roman" w:hAnsi="Segoe UI" w:cs="Segoe UI"/>
          <w:color w:val="000000"/>
          <w:sz w:val="24"/>
          <w:szCs w:val="24"/>
          <w:lang w:eastAsia="en-GB"/>
        </w:rPr>
        <w:t>n excellent business case study</w:t>
      </w:r>
      <w:r w:rsidR="0029483C" w:rsidRPr="0029483C">
        <w:rPr>
          <w:rFonts w:ascii="Segoe UI" w:eastAsia="Times New Roman" w:hAnsi="Segoe UI" w:cs="Segoe UI"/>
          <w:color w:val="000000"/>
          <w:sz w:val="24"/>
          <w:szCs w:val="24"/>
          <w:lang w:eastAsia="en-GB"/>
        </w:rPr>
        <w:t>.</w:t>
      </w:r>
    </w:p>
    <w:p w:rsidR="0064264D" w:rsidRPr="0064264D" w:rsidRDefault="0064264D" w:rsidP="0064264D">
      <w:pPr>
        <w:numPr>
          <w:ilvl w:val="0"/>
          <w:numId w:val="19"/>
        </w:num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64264D">
        <w:rPr>
          <w:rFonts w:ascii="Segoe UI" w:eastAsia="Times New Roman" w:hAnsi="Segoe UI" w:cs="Segoe UI"/>
          <w:b/>
          <w:bCs/>
          <w:color w:val="000000"/>
          <w:sz w:val="24"/>
          <w:szCs w:val="24"/>
          <w:lang w:eastAsia="en-GB"/>
        </w:rPr>
        <w:t>Strengths</w:t>
      </w:r>
    </w:p>
    <w:p w:rsidR="0064264D" w:rsidRPr="0064264D" w:rsidRDefault="0029483C" w:rsidP="0064264D">
      <w:pPr>
        <w:shd w:val="clear" w:color="auto" w:fill="FFFFFF"/>
        <w:spacing w:before="100" w:beforeAutospacing="1" w:after="100" w:afterAutospacing="1" w:line="240" w:lineRule="auto"/>
        <w:ind w:left="720"/>
        <w:rPr>
          <w:rFonts w:ascii="Segoe UI" w:eastAsia="Times New Roman" w:hAnsi="Segoe UI" w:cs="Segoe UI"/>
          <w:color w:val="000000"/>
          <w:sz w:val="24"/>
          <w:szCs w:val="24"/>
          <w:lang w:eastAsia="en-GB"/>
        </w:rPr>
      </w:pPr>
      <w:r w:rsidRPr="0029483C">
        <w:rPr>
          <w:rFonts w:ascii="Segoe UI" w:eastAsia="Times New Roman" w:hAnsi="Segoe UI" w:cs="Segoe UI"/>
          <w:color w:val="000000"/>
          <w:sz w:val="24"/>
          <w:szCs w:val="24"/>
          <w:lang w:eastAsia="en-GB"/>
        </w:rPr>
        <w:t>These are the characteristics of a business that enable it to carry out its objective. For instance, significant financial resources, personnel competency, brand loyalty, products and services, and so on</w:t>
      </w:r>
      <w:proofErr w:type="gramStart"/>
      <w:r w:rsidRPr="0029483C">
        <w:rPr>
          <w:rFonts w:ascii="Segoe UI" w:eastAsia="Times New Roman" w:hAnsi="Segoe UI" w:cs="Segoe UI"/>
          <w:color w:val="000000"/>
          <w:sz w:val="24"/>
          <w:szCs w:val="24"/>
          <w:lang w:eastAsia="en-GB"/>
        </w:rPr>
        <w:t>.</w:t>
      </w:r>
      <w:r w:rsidR="0064264D" w:rsidRPr="0064264D">
        <w:rPr>
          <w:rFonts w:ascii="Segoe UI" w:eastAsia="Times New Roman" w:hAnsi="Segoe UI" w:cs="Segoe UI"/>
          <w:color w:val="000000"/>
          <w:sz w:val="24"/>
          <w:szCs w:val="24"/>
          <w:lang w:eastAsia="en-GB"/>
        </w:rPr>
        <w:t>.</w:t>
      </w:r>
      <w:proofErr w:type="gramEnd"/>
    </w:p>
    <w:p w:rsidR="0064264D" w:rsidRPr="0064264D" w:rsidRDefault="0064264D" w:rsidP="0064264D">
      <w:pPr>
        <w:numPr>
          <w:ilvl w:val="0"/>
          <w:numId w:val="19"/>
        </w:num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64264D">
        <w:rPr>
          <w:rFonts w:ascii="Segoe UI" w:eastAsia="Times New Roman" w:hAnsi="Segoe UI" w:cs="Segoe UI"/>
          <w:b/>
          <w:bCs/>
          <w:color w:val="000000"/>
          <w:sz w:val="24"/>
          <w:szCs w:val="24"/>
          <w:lang w:eastAsia="en-GB"/>
        </w:rPr>
        <w:t>Weakness</w:t>
      </w:r>
    </w:p>
    <w:p w:rsidR="0064264D" w:rsidRPr="0064264D" w:rsidRDefault="006C7656" w:rsidP="0064264D">
      <w:pPr>
        <w:shd w:val="clear" w:color="auto" w:fill="FFFFFF"/>
        <w:spacing w:before="100" w:beforeAutospacing="1" w:after="100" w:afterAutospacing="1" w:line="240" w:lineRule="auto"/>
        <w:ind w:left="720"/>
        <w:rPr>
          <w:rFonts w:ascii="Segoe UI" w:eastAsia="Times New Roman" w:hAnsi="Segoe UI" w:cs="Segoe UI"/>
          <w:color w:val="000000"/>
          <w:sz w:val="24"/>
          <w:szCs w:val="24"/>
          <w:lang w:eastAsia="en-GB"/>
        </w:rPr>
      </w:pPr>
      <w:r w:rsidRPr="006C7656">
        <w:rPr>
          <w:rFonts w:ascii="Segoe UI" w:eastAsia="Times New Roman" w:hAnsi="Segoe UI" w:cs="Segoe UI"/>
          <w:color w:val="000000"/>
          <w:sz w:val="24"/>
          <w:szCs w:val="24"/>
          <w:lang w:eastAsia="en-GB"/>
        </w:rPr>
        <w:t>These characteristics obstruct the organization's ability to achieve its objectives. Poor decision-making, a lack of a USP, insufficient research, and other flaws are examples of deficiencies. Weaknesses must be eradicated.</w:t>
      </w:r>
    </w:p>
    <w:p w:rsidR="0064264D" w:rsidRPr="0064264D" w:rsidRDefault="0064264D" w:rsidP="0064264D">
      <w:pPr>
        <w:numPr>
          <w:ilvl w:val="0"/>
          <w:numId w:val="19"/>
        </w:num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64264D">
        <w:rPr>
          <w:rFonts w:ascii="Segoe UI" w:eastAsia="Times New Roman" w:hAnsi="Segoe UI" w:cs="Segoe UI"/>
          <w:b/>
          <w:bCs/>
          <w:color w:val="000000"/>
          <w:sz w:val="24"/>
          <w:szCs w:val="24"/>
          <w:lang w:eastAsia="en-GB"/>
        </w:rPr>
        <w:t>Opportunities</w:t>
      </w:r>
    </w:p>
    <w:p w:rsidR="0064264D" w:rsidRPr="0064264D" w:rsidRDefault="006C7656" w:rsidP="0064264D">
      <w:pPr>
        <w:shd w:val="clear" w:color="auto" w:fill="FFFFFF"/>
        <w:spacing w:before="100" w:beforeAutospacing="1" w:after="100" w:afterAutospacing="1" w:line="240" w:lineRule="auto"/>
        <w:ind w:left="720"/>
        <w:rPr>
          <w:rFonts w:ascii="Segoe UI" w:eastAsia="Times New Roman" w:hAnsi="Segoe UI" w:cs="Segoe UI"/>
          <w:color w:val="000000"/>
          <w:sz w:val="24"/>
          <w:szCs w:val="24"/>
          <w:lang w:eastAsia="en-GB"/>
        </w:rPr>
      </w:pPr>
      <w:r w:rsidRPr="006C7656">
        <w:rPr>
          <w:rFonts w:ascii="Segoe UI" w:eastAsia="Times New Roman" w:hAnsi="Segoe UI" w:cs="Segoe UI"/>
          <w:color w:val="000000"/>
          <w:sz w:val="24"/>
          <w:szCs w:val="24"/>
          <w:lang w:eastAsia="en-GB"/>
        </w:rPr>
        <w:t>These are developed in the company's operating environment. Market, industry, government, and consumer opportunities, for example, can all present opportunities.</w:t>
      </w:r>
    </w:p>
    <w:p w:rsidR="00EA585F" w:rsidRPr="00EA585F" w:rsidRDefault="00EA585F" w:rsidP="00EA585F">
      <w:pPr>
        <w:shd w:val="clear" w:color="auto" w:fill="FFFFFF"/>
        <w:spacing w:before="100" w:beforeAutospacing="1" w:after="100" w:afterAutospacing="1" w:line="240" w:lineRule="auto"/>
        <w:ind w:left="720"/>
        <w:rPr>
          <w:rFonts w:ascii="Segoe UI" w:eastAsia="Times New Roman" w:hAnsi="Segoe UI" w:cs="Segoe UI"/>
          <w:color w:val="000000"/>
          <w:sz w:val="24"/>
          <w:szCs w:val="24"/>
          <w:lang w:eastAsia="en-GB"/>
        </w:rPr>
      </w:pPr>
    </w:p>
    <w:p w:rsidR="0064264D" w:rsidRPr="0064264D" w:rsidRDefault="0064264D" w:rsidP="0064264D">
      <w:pPr>
        <w:numPr>
          <w:ilvl w:val="0"/>
          <w:numId w:val="19"/>
        </w:num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64264D">
        <w:rPr>
          <w:rFonts w:ascii="Segoe UI" w:eastAsia="Times New Roman" w:hAnsi="Segoe UI" w:cs="Segoe UI"/>
          <w:b/>
          <w:bCs/>
          <w:color w:val="000000"/>
          <w:sz w:val="24"/>
          <w:szCs w:val="24"/>
          <w:lang w:eastAsia="en-GB"/>
        </w:rPr>
        <w:t>Threats</w:t>
      </w:r>
    </w:p>
    <w:p w:rsidR="0064264D" w:rsidRPr="0064264D" w:rsidRDefault="006C7656" w:rsidP="0064264D">
      <w:pPr>
        <w:shd w:val="clear" w:color="auto" w:fill="FFFFFF"/>
        <w:spacing w:before="100" w:beforeAutospacing="1" w:after="100" w:afterAutospacing="1" w:line="240" w:lineRule="auto"/>
        <w:ind w:left="720"/>
        <w:rPr>
          <w:rFonts w:ascii="Segoe UI" w:eastAsia="Times New Roman" w:hAnsi="Segoe UI" w:cs="Segoe UI"/>
          <w:color w:val="000000"/>
          <w:sz w:val="24"/>
          <w:szCs w:val="24"/>
          <w:lang w:eastAsia="en-GB"/>
        </w:rPr>
      </w:pPr>
      <w:r w:rsidRPr="006C7656">
        <w:rPr>
          <w:rFonts w:ascii="Segoe UI" w:eastAsia="Times New Roman" w:hAnsi="Segoe UI" w:cs="Segoe UI"/>
          <w:color w:val="000000"/>
          <w:sz w:val="24"/>
          <w:szCs w:val="24"/>
          <w:lang w:eastAsia="en-GB"/>
        </w:rPr>
        <w:lastRenderedPageBreak/>
        <w:t>External variables that can jeopardize or impede the company's process are considered threats. Employee dissatisfaction, changing technology, rising competition, and other concerns are examples of threats.</w:t>
      </w:r>
      <w:r w:rsidR="0064264D">
        <w:rPr>
          <w:rFonts w:ascii="Segoe UI" w:eastAsia="Times New Roman" w:hAnsi="Segoe UI" w:cs="Segoe UI"/>
          <w:color w:val="000000"/>
          <w:sz w:val="24"/>
          <w:szCs w:val="24"/>
          <w:lang w:eastAsia="en-GB"/>
        </w:rPr>
        <w:t xml:space="preserve"> </w:t>
      </w:r>
    </w:p>
    <w:p w:rsidR="0064264D" w:rsidRDefault="0064264D" w:rsidP="0064264D">
      <w:pPr>
        <w:rPr>
          <w:b/>
          <w:sz w:val="36"/>
          <w:szCs w:val="36"/>
        </w:rPr>
      </w:pPr>
      <w:r>
        <w:rPr>
          <w:b/>
          <w:sz w:val="24"/>
          <w:szCs w:val="24"/>
        </w:rPr>
        <w:t xml:space="preserve"> </w:t>
      </w:r>
    </w:p>
    <w:p w:rsidR="0064264D" w:rsidRDefault="0064264D" w:rsidP="0064264D">
      <w:pPr>
        <w:jc w:val="center"/>
        <w:rPr>
          <w:b/>
          <w:sz w:val="36"/>
          <w:szCs w:val="36"/>
        </w:rPr>
      </w:pPr>
      <w:r>
        <w:rPr>
          <w:b/>
          <w:sz w:val="36"/>
          <w:szCs w:val="36"/>
        </w:rPr>
        <w:t>Marketing Mix</w:t>
      </w:r>
    </w:p>
    <w:p w:rsidR="0064264D" w:rsidRDefault="00545472" w:rsidP="0064264D">
      <w:pPr>
        <w:rPr>
          <w:rFonts w:ascii="Helvetica" w:hAnsi="Helvetica"/>
          <w:color w:val="333333"/>
          <w:shd w:val="clear" w:color="auto" w:fill="FFFFFF"/>
        </w:rPr>
      </w:pPr>
      <w:r w:rsidRPr="00545472">
        <w:rPr>
          <w:rFonts w:cstheme="minorHAnsi"/>
          <w:color w:val="333333"/>
          <w:sz w:val="24"/>
          <w:szCs w:val="24"/>
          <w:shd w:val="clear" w:color="auto" w:fill="FFFFFF"/>
        </w:rPr>
        <w:t>Tesla has a one-of-a-kind marketing approach in the automobile industry. The marketing mix of a firm, often known as the 4Ps (Product, Place, Promotion, and Price), is a set of strategies used to promote the organization. Every part of Tesla's marketing mix is under their administrative control. This degree of management improves the company's efficiency in reaching its target consumers and producing revenue. As a major maker of electric automobiles in the United States and other countries, the firm continues to use its marketing mix to improve market penetration and poten</w:t>
      </w:r>
      <w:r>
        <w:rPr>
          <w:rFonts w:cstheme="minorHAnsi"/>
          <w:color w:val="333333"/>
          <w:sz w:val="24"/>
          <w:szCs w:val="24"/>
          <w:shd w:val="clear" w:color="auto" w:fill="FFFFFF"/>
        </w:rPr>
        <w:t>tial expansion in other sectors</w:t>
      </w:r>
      <w:r w:rsidR="00AC4955" w:rsidRPr="00AC4955">
        <w:rPr>
          <w:rFonts w:cstheme="minorHAnsi"/>
          <w:color w:val="333333"/>
          <w:sz w:val="24"/>
          <w:szCs w:val="24"/>
          <w:shd w:val="clear" w:color="auto" w:fill="FFFFFF"/>
        </w:rPr>
        <w:t>.</w:t>
      </w:r>
    </w:p>
    <w:p w:rsidR="008A3FCC" w:rsidRPr="008A3FCC" w:rsidRDefault="008A3FCC" w:rsidP="008A3FCC">
      <w:pPr>
        <w:pStyle w:val="NormalWeb"/>
        <w:shd w:val="clear" w:color="auto" w:fill="FFFFFF"/>
        <w:spacing w:before="0" w:beforeAutospacing="0" w:after="360" w:afterAutospacing="0"/>
        <w:rPr>
          <w:rFonts w:ascii="Helvetica" w:hAnsi="Helvetica"/>
          <w:color w:val="333333"/>
        </w:rPr>
      </w:pPr>
      <w:r>
        <w:rPr>
          <w:b/>
          <w:sz w:val="36"/>
          <w:szCs w:val="36"/>
        </w:rPr>
        <w:t>Product</w:t>
      </w:r>
      <w:r w:rsidR="00AC4955">
        <w:rPr>
          <w:b/>
          <w:sz w:val="36"/>
          <w:szCs w:val="36"/>
        </w:rPr>
        <w:t xml:space="preserve"> </w:t>
      </w:r>
      <w:r>
        <w:rPr>
          <w:b/>
          <w:sz w:val="36"/>
          <w:szCs w:val="36"/>
        </w:rPr>
        <w:t xml:space="preserve">- </w:t>
      </w:r>
      <w:r w:rsidR="00944CD4" w:rsidRPr="00944CD4">
        <w:rPr>
          <w:rFonts w:ascii="Helvetica" w:hAnsi="Helvetica"/>
          <w:color w:val="333333"/>
        </w:rPr>
        <w:t xml:space="preserve">Tesla designs and manufactures products for the automobile, energy storage, and energy generating sectors. Profitable products are those that provide value to clients who are willing to pay for it. The firm uses product development to meet corporate objectives in this 4P variable. It's also worth noting that the corporation keeps adding new product lines to its product mix. As a global corporation, Tesla has the following </w:t>
      </w:r>
      <w:proofErr w:type="gramStart"/>
      <w:r w:rsidR="00944CD4" w:rsidRPr="00944CD4">
        <w:rPr>
          <w:rFonts w:ascii="Helvetica" w:hAnsi="Helvetica"/>
          <w:color w:val="333333"/>
        </w:rPr>
        <w:t>features.</w:t>
      </w:r>
      <w:r w:rsidRPr="008A3FCC">
        <w:rPr>
          <w:rFonts w:ascii="Helvetica" w:hAnsi="Helvetica"/>
          <w:color w:val="333333"/>
        </w:rPr>
        <w:t>:</w:t>
      </w:r>
      <w:proofErr w:type="gramEnd"/>
    </w:p>
    <w:p w:rsidR="008A3FCC" w:rsidRPr="008A3FCC" w:rsidRDefault="00944CD4" w:rsidP="008A3FCC">
      <w:pPr>
        <w:pStyle w:val="ListParagraph"/>
        <w:numPr>
          <w:ilvl w:val="0"/>
          <w:numId w:val="2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 xml:space="preserve">Auto-electric </w:t>
      </w:r>
      <w:r w:rsidR="00AC4955">
        <w:rPr>
          <w:rFonts w:ascii="Helvetica" w:eastAsia="Times New Roman" w:hAnsi="Helvetica" w:cs="Times New Roman"/>
          <w:color w:val="333333"/>
          <w:sz w:val="24"/>
          <w:szCs w:val="24"/>
          <w:lang w:eastAsia="en-GB"/>
        </w:rPr>
        <w:t>vehicles</w:t>
      </w:r>
      <w:r>
        <w:rPr>
          <w:rFonts w:ascii="Helvetica" w:eastAsia="Times New Roman" w:hAnsi="Helvetica" w:cs="Times New Roman"/>
          <w:color w:val="333333"/>
          <w:sz w:val="24"/>
          <w:szCs w:val="24"/>
          <w:lang w:eastAsia="en-GB"/>
        </w:rPr>
        <w:t>.</w:t>
      </w:r>
      <w:r w:rsidR="00AC4955">
        <w:rPr>
          <w:rFonts w:ascii="Helvetica" w:eastAsia="Times New Roman" w:hAnsi="Helvetica" w:cs="Times New Roman"/>
          <w:color w:val="333333"/>
          <w:sz w:val="24"/>
          <w:szCs w:val="24"/>
          <w:lang w:eastAsia="en-GB"/>
        </w:rPr>
        <w:t xml:space="preserve"> </w:t>
      </w:r>
    </w:p>
    <w:p w:rsidR="008A3FCC" w:rsidRPr="008A3FCC" w:rsidRDefault="008A3FCC" w:rsidP="008A3FCC">
      <w:pPr>
        <w:pStyle w:val="ListParagraph"/>
        <w:numPr>
          <w:ilvl w:val="0"/>
          <w:numId w:val="2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8A3FCC">
        <w:rPr>
          <w:rFonts w:ascii="Helvetica" w:eastAsia="Times New Roman" w:hAnsi="Helvetica" w:cs="Times New Roman"/>
          <w:color w:val="333333"/>
          <w:sz w:val="24"/>
          <w:szCs w:val="24"/>
          <w:lang w:eastAsia="en-GB"/>
        </w:rPr>
        <w:t>Electric vehicle</w:t>
      </w:r>
      <w:r w:rsidR="00944CD4">
        <w:rPr>
          <w:rFonts w:ascii="Helvetica" w:eastAsia="Times New Roman" w:hAnsi="Helvetica" w:cs="Times New Roman"/>
          <w:color w:val="333333"/>
          <w:sz w:val="24"/>
          <w:szCs w:val="24"/>
          <w:lang w:eastAsia="en-GB"/>
        </w:rPr>
        <w:t>s with</w:t>
      </w:r>
      <w:r w:rsidRPr="008A3FCC">
        <w:rPr>
          <w:rFonts w:ascii="Helvetica" w:eastAsia="Times New Roman" w:hAnsi="Helvetica" w:cs="Times New Roman"/>
          <w:color w:val="333333"/>
          <w:sz w:val="24"/>
          <w:szCs w:val="24"/>
          <w:lang w:eastAsia="en-GB"/>
        </w:rPr>
        <w:t xml:space="preserve"> powertrain components</w:t>
      </w:r>
      <w:r w:rsidR="00944CD4">
        <w:rPr>
          <w:rFonts w:ascii="Helvetica" w:eastAsia="Times New Roman" w:hAnsi="Helvetica" w:cs="Times New Roman"/>
          <w:color w:val="333333"/>
          <w:sz w:val="24"/>
          <w:szCs w:val="24"/>
          <w:lang w:eastAsia="en-GB"/>
        </w:rPr>
        <w:t>.</w:t>
      </w:r>
    </w:p>
    <w:p w:rsidR="008A3FCC" w:rsidRPr="008A3FCC" w:rsidRDefault="00AC4955" w:rsidP="008A3FCC">
      <w:pPr>
        <w:pStyle w:val="ListParagraph"/>
        <w:numPr>
          <w:ilvl w:val="0"/>
          <w:numId w:val="2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E</w:t>
      </w:r>
      <w:r w:rsidR="008A3FCC" w:rsidRPr="008A3FCC">
        <w:rPr>
          <w:rFonts w:ascii="Helvetica" w:eastAsia="Times New Roman" w:hAnsi="Helvetica" w:cs="Times New Roman"/>
          <w:color w:val="333333"/>
          <w:sz w:val="24"/>
          <w:szCs w:val="24"/>
          <w:lang w:eastAsia="en-GB"/>
        </w:rPr>
        <w:t>nergy</w:t>
      </w:r>
      <w:r w:rsidR="00944CD4">
        <w:rPr>
          <w:rFonts w:ascii="Helvetica" w:eastAsia="Times New Roman" w:hAnsi="Helvetica" w:cs="Times New Roman"/>
          <w:color w:val="333333"/>
          <w:sz w:val="24"/>
          <w:szCs w:val="24"/>
          <w:lang w:eastAsia="en-GB"/>
        </w:rPr>
        <w:t>-power</w:t>
      </w:r>
      <w:r w:rsidR="008A3FCC" w:rsidRPr="008A3FCC">
        <w:rPr>
          <w:rFonts w:ascii="Helvetica" w:eastAsia="Times New Roman" w:hAnsi="Helvetica" w:cs="Times New Roman"/>
          <w:color w:val="333333"/>
          <w:sz w:val="24"/>
          <w:szCs w:val="24"/>
          <w:lang w:eastAsia="en-GB"/>
        </w:rPr>
        <w:t xml:space="preserve"> storage</w:t>
      </w:r>
      <w:r w:rsidR="00944CD4">
        <w:rPr>
          <w:rFonts w:ascii="Helvetica" w:eastAsia="Times New Roman" w:hAnsi="Helvetica" w:cs="Times New Roman"/>
          <w:color w:val="333333"/>
          <w:sz w:val="24"/>
          <w:szCs w:val="24"/>
          <w:lang w:eastAsia="en-GB"/>
        </w:rPr>
        <w:t>s</w:t>
      </w:r>
      <w:r>
        <w:rPr>
          <w:rFonts w:ascii="Helvetica" w:eastAsia="Times New Roman" w:hAnsi="Helvetica" w:cs="Times New Roman"/>
          <w:color w:val="333333"/>
          <w:sz w:val="24"/>
          <w:szCs w:val="24"/>
          <w:lang w:eastAsia="en-GB"/>
        </w:rPr>
        <w:t>, batteries</w:t>
      </w:r>
      <w:r w:rsidR="00944CD4">
        <w:rPr>
          <w:rFonts w:ascii="Helvetica" w:eastAsia="Times New Roman" w:hAnsi="Helvetica" w:cs="Times New Roman"/>
          <w:color w:val="333333"/>
          <w:sz w:val="24"/>
          <w:szCs w:val="24"/>
          <w:lang w:eastAsia="en-GB"/>
        </w:rPr>
        <w:t>.</w:t>
      </w:r>
      <w:r>
        <w:rPr>
          <w:rFonts w:ascii="Helvetica" w:eastAsia="Times New Roman" w:hAnsi="Helvetica" w:cs="Times New Roman"/>
          <w:color w:val="333333"/>
          <w:sz w:val="24"/>
          <w:szCs w:val="24"/>
          <w:lang w:eastAsia="en-GB"/>
        </w:rPr>
        <w:t xml:space="preserve"> </w:t>
      </w:r>
    </w:p>
    <w:p w:rsidR="008A3FCC" w:rsidRPr="008A3FCC" w:rsidRDefault="008A3FCC" w:rsidP="008A3FCC">
      <w:pPr>
        <w:pStyle w:val="ListParagraph"/>
        <w:numPr>
          <w:ilvl w:val="0"/>
          <w:numId w:val="2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8A3FCC">
        <w:rPr>
          <w:rFonts w:ascii="Helvetica" w:eastAsia="Times New Roman" w:hAnsi="Helvetica" w:cs="Times New Roman"/>
          <w:color w:val="333333"/>
          <w:sz w:val="24"/>
          <w:szCs w:val="24"/>
          <w:lang w:eastAsia="en-GB"/>
        </w:rPr>
        <w:t>Solar</w:t>
      </w:r>
      <w:r w:rsidR="00944CD4">
        <w:rPr>
          <w:rFonts w:ascii="Helvetica" w:eastAsia="Times New Roman" w:hAnsi="Helvetica" w:cs="Times New Roman"/>
          <w:color w:val="333333"/>
          <w:sz w:val="24"/>
          <w:szCs w:val="24"/>
          <w:lang w:eastAsia="en-GB"/>
        </w:rPr>
        <w:t>-power</w:t>
      </w:r>
      <w:r w:rsidRPr="008A3FCC">
        <w:rPr>
          <w:rFonts w:ascii="Helvetica" w:eastAsia="Times New Roman" w:hAnsi="Helvetica" w:cs="Times New Roman"/>
          <w:color w:val="333333"/>
          <w:sz w:val="24"/>
          <w:szCs w:val="24"/>
          <w:lang w:eastAsia="en-GB"/>
        </w:rPr>
        <w:t xml:space="preserve"> panels</w:t>
      </w:r>
      <w:r w:rsidR="00AC4955">
        <w:rPr>
          <w:rFonts w:ascii="Helvetica" w:eastAsia="Times New Roman" w:hAnsi="Helvetica" w:cs="Times New Roman"/>
          <w:color w:val="333333"/>
          <w:sz w:val="24"/>
          <w:szCs w:val="24"/>
          <w:lang w:eastAsia="en-GB"/>
        </w:rPr>
        <w:t xml:space="preserve"> systems</w:t>
      </w:r>
      <w:r w:rsidR="00944CD4">
        <w:rPr>
          <w:rFonts w:ascii="Helvetica" w:eastAsia="Times New Roman" w:hAnsi="Helvetica" w:cs="Times New Roman"/>
          <w:color w:val="333333"/>
          <w:sz w:val="24"/>
          <w:szCs w:val="24"/>
          <w:lang w:eastAsia="en-GB"/>
        </w:rPr>
        <w:t>.</w:t>
      </w:r>
    </w:p>
    <w:p w:rsidR="008A3FCC" w:rsidRDefault="008A3FCC" w:rsidP="008A3FCC">
      <w:pPr>
        <w:rPr>
          <w:b/>
          <w:sz w:val="36"/>
          <w:szCs w:val="36"/>
        </w:rPr>
      </w:pPr>
    </w:p>
    <w:p w:rsidR="0081773A" w:rsidRPr="0081773A" w:rsidRDefault="008A3FCC" w:rsidP="0081773A">
      <w:pPr>
        <w:pStyle w:val="NormalWeb"/>
        <w:shd w:val="clear" w:color="auto" w:fill="FFFFFF"/>
        <w:spacing w:before="0" w:beforeAutospacing="0" w:after="360" w:afterAutospacing="0"/>
        <w:rPr>
          <w:rFonts w:ascii="Helvetica" w:hAnsi="Helvetica"/>
          <w:color w:val="333333"/>
        </w:rPr>
      </w:pPr>
      <w:r>
        <w:rPr>
          <w:b/>
          <w:sz w:val="36"/>
          <w:szCs w:val="36"/>
        </w:rPr>
        <w:t>Place</w:t>
      </w:r>
      <w:r w:rsidR="00AC4955">
        <w:rPr>
          <w:b/>
          <w:sz w:val="36"/>
          <w:szCs w:val="36"/>
        </w:rPr>
        <w:t xml:space="preserve"> </w:t>
      </w:r>
      <w:r>
        <w:rPr>
          <w:b/>
          <w:sz w:val="36"/>
          <w:szCs w:val="36"/>
        </w:rPr>
        <w:t xml:space="preserve">- </w:t>
      </w:r>
      <w:r w:rsidR="00C21410" w:rsidRPr="00C21410">
        <w:rPr>
          <w:rFonts w:ascii="Helvetica" w:hAnsi="Helvetica"/>
          <w:color w:val="333333"/>
        </w:rPr>
        <w:t xml:space="preserve">Distribution </w:t>
      </w:r>
      <w:proofErr w:type="spellStart"/>
      <w:r w:rsidR="00C21410" w:rsidRPr="00C21410">
        <w:rPr>
          <w:rFonts w:ascii="Helvetica" w:hAnsi="Helvetica"/>
          <w:color w:val="333333"/>
        </w:rPr>
        <w:t>centers</w:t>
      </w:r>
      <w:proofErr w:type="spellEnd"/>
      <w:r w:rsidR="00C21410" w:rsidRPr="00C21410">
        <w:rPr>
          <w:rFonts w:ascii="Helvetica" w:hAnsi="Helvetica"/>
          <w:color w:val="333333"/>
        </w:rPr>
        <w:t xml:space="preserve"> are the sites where an organization's commodities are transported or sold. Tesla Inc. grows its product line over time, but the 4Ps' position remains consistent. As the company grows, it may add new facilities or venues via acquisitions or new </w:t>
      </w:r>
      <w:proofErr w:type="spellStart"/>
      <w:r w:rsidR="00C21410" w:rsidRPr="00C21410">
        <w:rPr>
          <w:rFonts w:ascii="Helvetica" w:hAnsi="Helvetica"/>
          <w:color w:val="333333"/>
        </w:rPr>
        <w:t>endeavors</w:t>
      </w:r>
      <w:proofErr w:type="spellEnd"/>
      <w:r w:rsidR="00C21410" w:rsidRPr="00C21410">
        <w:rPr>
          <w:rFonts w:ascii="Helvetica" w:hAnsi="Helvetica"/>
          <w:color w:val="333333"/>
        </w:rPr>
        <w:t>. The sites listed belo</w:t>
      </w:r>
      <w:r w:rsidR="00C21410">
        <w:rPr>
          <w:rFonts w:ascii="Helvetica" w:hAnsi="Helvetica"/>
          <w:color w:val="333333"/>
        </w:rPr>
        <w:t>w are engaged with Tesla's firm</w:t>
      </w:r>
      <w:r w:rsidR="002410BA" w:rsidRPr="002410BA">
        <w:rPr>
          <w:rFonts w:ascii="Helvetica" w:hAnsi="Helvetica"/>
          <w:color w:val="333333"/>
        </w:rPr>
        <w:t>:</w:t>
      </w:r>
    </w:p>
    <w:p w:rsidR="0081773A" w:rsidRPr="0081773A" w:rsidRDefault="002410BA" w:rsidP="0081773A">
      <w:pPr>
        <w:pStyle w:val="ListParagraph"/>
        <w:numPr>
          <w:ilvl w:val="0"/>
          <w:numId w:val="2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c</w:t>
      </w:r>
      <w:r w:rsidR="0081773A" w:rsidRPr="0081773A">
        <w:rPr>
          <w:rFonts w:ascii="Helvetica" w:eastAsia="Times New Roman" w:hAnsi="Helvetica" w:cs="Times New Roman"/>
          <w:color w:val="333333"/>
          <w:sz w:val="24"/>
          <w:szCs w:val="24"/>
          <w:lang w:eastAsia="en-GB"/>
        </w:rPr>
        <w:t>ompany-owned Stores and Galleries</w:t>
      </w:r>
    </w:p>
    <w:p w:rsidR="0081773A" w:rsidRPr="0081773A" w:rsidRDefault="002410BA" w:rsidP="0081773A">
      <w:pPr>
        <w:pStyle w:val="ListParagraph"/>
        <w:numPr>
          <w:ilvl w:val="0"/>
          <w:numId w:val="2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o</w:t>
      </w:r>
      <w:r w:rsidR="0081773A" w:rsidRPr="0081773A">
        <w:rPr>
          <w:rFonts w:ascii="Helvetica" w:eastAsia="Times New Roman" w:hAnsi="Helvetica" w:cs="Times New Roman"/>
          <w:color w:val="333333"/>
          <w:sz w:val="24"/>
          <w:szCs w:val="24"/>
          <w:lang w:eastAsia="en-GB"/>
        </w:rPr>
        <w:t>fficial Company Website</w:t>
      </w:r>
    </w:p>
    <w:p w:rsidR="0081773A" w:rsidRPr="0081773A" w:rsidRDefault="002410BA" w:rsidP="0081773A">
      <w:pPr>
        <w:pStyle w:val="ListParagraph"/>
        <w:numPr>
          <w:ilvl w:val="0"/>
          <w:numId w:val="2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c</w:t>
      </w:r>
      <w:r w:rsidR="0081773A" w:rsidRPr="0081773A">
        <w:rPr>
          <w:rFonts w:ascii="Helvetica" w:eastAsia="Times New Roman" w:hAnsi="Helvetica" w:cs="Times New Roman"/>
          <w:color w:val="333333"/>
          <w:sz w:val="24"/>
          <w:szCs w:val="24"/>
          <w:lang w:eastAsia="en-GB"/>
        </w:rPr>
        <w:t xml:space="preserve">ompany-owned Service </w:t>
      </w:r>
      <w:proofErr w:type="spellStart"/>
      <w:r w:rsidR="0081773A" w:rsidRPr="0081773A">
        <w:rPr>
          <w:rFonts w:ascii="Helvetica" w:eastAsia="Times New Roman" w:hAnsi="Helvetica" w:cs="Times New Roman"/>
          <w:color w:val="333333"/>
          <w:sz w:val="24"/>
          <w:szCs w:val="24"/>
          <w:lang w:eastAsia="en-GB"/>
        </w:rPr>
        <w:t>Centers</w:t>
      </w:r>
      <w:proofErr w:type="spellEnd"/>
    </w:p>
    <w:p w:rsidR="0081773A" w:rsidRPr="0081773A" w:rsidRDefault="002410BA" w:rsidP="0081773A">
      <w:pPr>
        <w:pStyle w:val="ListParagraph"/>
        <w:numPr>
          <w:ilvl w:val="0"/>
          <w:numId w:val="2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c</w:t>
      </w:r>
      <w:r w:rsidR="0081773A" w:rsidRPr="0081773A">
        <w:rPr>
          <w:rFonts w:ascii="Helvetica" w:eastAsia="Times New Roman" w:hAnsi="Helvetica" w:cs="Times New Roman"/>
          <w:color w:val="333333"/>
          <w:sz w:val="24"/>
          <w:szCs w:val="24"/>
          <w:lang w:eastAsia="en-GB"/>
        </w:rPr>
        <w:t>harging stations</w:t>
      </w:r>
    </w:p>
    <w:p w:rsidR="0081773A" w:rsidRDefault="0081773A" w:rsidP="0081773A">
      <w:pPr>
        <w:shd w:val="clear" w:color="auto" w:fill="FFFFFF"/>
        <w:spacing w:after="360" w:line="240" w:lineRule="auto"/>
        <w:rPr>
          <w:rFonts w:ascii="Helvetica" w:eastAsia="Times New Roman" w:hAnsi="Helvetica" w:cs="Times New Roman"/>
          <w:color w:val="333333"/>
          <w:sz w:val="24"/>
          <w:szCs w:val="24"/>
          <w:lang w:eastAsia="en-GB"/>
        </w:rPr>
      </w:pPr>
      <w:r w:rsidRPr="0081773A">
        <w:rPr>
          <w:rFonts w:ascii="Helvetica" w:eastAsia="Times New Roman" w:hAnsi="Helvetica" w:cs="Times New Roman"/>
          <w:color w:val="333333"/>
          <w:sz w:val="24"/>
          <w:szCs w:val="24"/>
          <w:lang w:eastAsia="en-GB"/>
        </w:rPr>
        <w:t> </w:t>
      </w:r>
    </w:p>
    <w:p w:rsidR="0081773A" w:rsidRDefault="0081773A" w:rsidP="0081773A">
      <w:pPr>
        <w:shd w:val="clear" w:color="auto" w:fill="FFFFFF"/>
        <w:spacing w:after="360" w:line="240" w:lineRule="auto"/>
        <w:rPr>
          <w:rFonts w:ascii="Helvetica" w:eastAsia="Times New Roman" w:hAnsi="Helvetica" w:cs="Times New Roman"/>
          <w:color w:val="333333"/>
          <w:sz w:val="24"/>
          <w:szCs w:val="24"/>
          <w:lang w:eastAsia="en-GB"/>
        </w:rPr>
      </w:pPr>
    </w:p>
    <w:p w:rsidR="0081773A" w:rsidRPr="0081773A" w:rsidRDefault="0081773A" w:rsidP="0081773A">
      <w:pPr>
        <w:pStyle w:val="NormalWeb"/>
        <w:shd w:val="clear" w:color="auto" w:fill="FFFFFF"/>
        <w:spacing w:before="0" w:beforeAutospacing="0" w:after="360" w:afterAutospacing="0"/>
        <w:rPr>
          <w:rFonts w:ascii="Helvetica" w:hAnsi="Helvetica"/>
          <w:color w:val="333333"/>
        </w:rPr>
      </w:pPr>
      <w:r w:rsidRPr="0081773A">
        <w:rPr>
          <w:rFonts w:ascii="Helvetica" w:hAnsi="Helvetica"/>
          <w:b/>
          <w:color w:val="333333"/>
          <w:sz w:val="36"/>
          <w:szCs w:val="36"/>
        </w:rPr>
        <w:lastRenderedPageBreak/>
        <w:t>Promotion</w:t>
      </w:r>
      <w:r w:rsidR="002410BA">
        <w:rPr>
          <w:rFonts w:ascii="Helvetica" w:hAnsi="Helvetica"/>
          <w:b/>
          <w:color w:val="333333"/>
          <w:sz w:val="36"/>
          <w:szCs w:val="36"/>
        </w:rPr>
        <w:t xml:space="preserve"> </w:t>
      </w:r>
      <w:r>
        <w:rPr>
          <w:rFonts w:ascii="Helvetica" w:hAnsi="Helvetica"/>
          <w:b/>
          <w:color w:val="333333"/>
          <w:sz w:val="36"/>
          <w:szCs w:val="36"/>
        </w:rPr>
        <w:t xml:space="preserve">- </w:t>
      </w:r>
      <w:r w:rsidR="00061DAD" w:rsidRPr="00061DAD">
        <w:rPr>
          <w:rFonts w:ascii="Helvetica" w:hAnsi="Helvetica"/>
          <w:color w:val="333333"/>
        </w:rPr>
        <w:t xml:space="preserve">This portion of the marketing mix considers Tesla's marketing communications strategy and methodologies. These tactics and approaches may be used by the global car industry to manage and influence client expectations, as well as the presentation and growth of the corporate brand. In order of significance in the car and energy solutions sectors, the following factors make up Tesla, Inc.'s promotional </w:t>
      </w:r>
      <w:proofErr w:type="gramStart"/>
      <w:r w:rsidR="00061DAD" w:rsidRPr="00061DAD">
        <w:rPr>
          <w:rFonts w:ascii="Helvetica" w:hAnsi="Helvetica"/>
          <w:color w:val="333333"/>
        </w:rPr>
        <w:t>mix.</w:t>
      </w:r>
      <w:r w:rsidRPr="0081773A">
        <w:rPr>
          <w:rFonts w:ascii="Helvetica" w:hAnsi="Helvetica"/>
          <w:color w:val="333333"/>
        </w:rPr>
        <w:t>:</w:t>
      </w:r>
      <w:proofErr w:type="gramEnd"/>
    </w:p>
    <w:p w:rsidR="0081773A" w:rsidRPr="0081773A" w:rsidRDefault="002410BA" w:rsidP="0081773A">
      <w:pPr>
        <w:pStyle w:val="ListParagraph"/>
        <w:numPr>
          <w:ilvl w:val="0"/>
          <w:numId w:val="2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v</w:t>
      </w:r>
      <w:r w:rsidR="0081773A" w:rsidRPr="0081773A">
        <w:rPr>
          <w:rFonts w:ascii="Helvetica" w:eastAsia="Times New Roman" w:hAnsi="Helvetica" w:cs="Times New Roman"/>
          <w:color w:val="333333"/>
          <w:sz w:val="24"/>
          <w:szCs w:val="24"/>
          <w:lang w:eastAsia="en-GB"/>
        </w:rPr>
        <w:t>iral marketing (most significant)</w:t>
      </w:r>
    </w:p>
    <w:p w:rsidR="0081773A" w:rsidRPr="0081773A" w:rsidRDefault="002410BA" w:rsidP="0081773A">
      <w:pPr>
        <w:pStyle w:val="ListParagraph"/>
        <w:numPr>
          <w:ilvl w:val="0"/>
          <w:numId w:val="2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p</w:t>
      </w:r>
      <w:r w:rsidR="0081773A" w:rsidRPr="0081773A">
        <w:rPr>
          <w:rFonts w:ascii="Helvetica" w:eastAsia="Times New Roman" w:hAnsi="Helvetica" w:cs="Times New Roman"/>
          <w:color w:val="333333"/>
          <w:sz w:val="24"/>
          <w:szCs w:val="24"/>
          <w:lang w:eastAsia="en-GB"/>
        </w:rPr>
        <w:t>ersonal selling</w:t>
      </w:r>
    </w:p>
    <w:p w:rsidR="0081773A" w:rsidRPr="0081773A" w:rsidRDefault="002410BA" w:rsidP="0081773A">
      <w:pPr>
        <w:pStyle w:val="ListParagraph"/>
        <w:numPr>
          <w:ilvl w:val="0"/>
          <w:numId w:val="2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p</w:t>
      </w:r>
      <w:r w:rsidR="0081773A" w:rsidRPr="0081773A">
        <w:rPr>
          <w:rFonts w:ascii="Helvetica" w:eastAsia="Times New Roman" w:hAnsi="Helvetica" w:cs="Times New Roman"/>
          <w:color w:val="333333"/>
          <w:sz w:val="24"/>
          <w:szCs w:val="24"/>
          <w:lang w:eastAsia="en-GB"/>
        </w:rPr>
        <w:t>ublic relations</w:t>
      </w:r>
    </w:p>
    <w:p w:rsidR="0081773A" w:rsidRPr="0081773A" w:rsidRDefault="002410BA" w:rsidP="0081773A">
      <w:pPr>
        <w:pStyle w:val="ListParagraph"/>
        <w:numPr>
          <w:ilvl w:val="0"/>
          <w:numId w:val="2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s</w:t>
      </w:r>
      <w:r w:rsidR="0081773A" w:rsidRPr="0081773A">
        <w:rPr>
          <w:rFonts w:ascii="Helvetica" w:eastAsia="Times New Roman" w:hAnsi="Helvetica" w:cs="Times New Roman"/>
          <w:color w:val="333333"/>
          <w:sz w:val="24"/>
          <w:szCs w:val="24"/>
          <w:lang w:eastAsia="en-GB"/>
        </w:rPr>
        <w:t>ales promotions</w:t>
      </w:r>
    </w:p>
    <w:p w:rsidR="0081773A" w:rsidRDefault="002410BA" w:rsidP="0081773A">
      <w:pPr>
        <w:pStyle w:val="ListParagraph"/>
        <w:numPr>
          <w:ilvl w:val="0"/>
          <w:numId w:val="2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d</w:t>
      </w:r>
      <w:r w:rsidR="0081773A" w:rsidRPr="0081773A">
        <w:rPr>
          <w:rFonts w:ascii="Helvetica" w:eastAsia="Times New Roman" w:hAnsi="Helvetica" w:cs="Times New Roman"/>
          <w:color w:val="333333"/>
          <w:sz w:val="24"/>
          <w:szCs w:val="24"/>
          <w:lang w:eastAsia="en-GB"/>
        </w:rPr>
        <w:t>irect marketing</w:t>
      </w:r>
    </w:p>
    <w:p w:rsidR="0081773A" w:rsidRPr="0081773A" w:rsidRDefault="0081773A" w:rsidP="0081773A">
      <w:pPr>
        <w:pStyle w:val="ListParagraph"/>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p>
    <w:p w:rsidR="0081773A" w:rsidRPr="00A052CC" w:rsidRDefault="0081773A" w:rsidP="0081773A">
      <w:pPr>
        <w:pStyle w:val="NormalWeb"/>
        <w:shd w:val="clear" w:color="auto" w:fill="FFFFFF"/>
        <w:spacing w:before="0" w:beforeAutospacing="0" w:after="360" w:afterAutospacing="0"/>
        <w:rPr>
          <w:rFonts w:asciiTheme="minorHAnsi" w:hAnsiTheme="minorHAnsi" w:cstheme="minorHAnsi"/>
          <w:color w:val="333333"/>
        </w:rPr>
      </w:pPr>
      <w:r w:rsidRPr="0081773A">
        <w:rPr>
          <w:rFonts w:ascii="Helvetica" w:hAnsi="Helvetica"/>
          <w:b/>
          <w:color w:val="333333"/>
          <w:sz w:val="36"/>
          <w:szCs w:val="36"/>
        </w:rPr>
        <w:t>Price</w:t>
      </w:r>
      <w:r w:rsidR="002410BA">
        <w:rPr>
          <w:rFonts w:ascii="Helvetica" w:hAnsi="Helvetica"/>
          <w:b/>
          <w:color w:val="333333"/>
          <w:sz w:val="36"/>
          <w:szCs w:val="36"/>
        </w:rPr>
        <w:t xml:space="preserve"> </w:t>
      </w:r>
      <w:r>
        <w:rPr>
          <w:rFonts w:ascii="Helvetica" w:hAnsi="Helvetica"/>
          <w:b/>
          <w:color w:val="333333"/>
          <w:sz w:val="36"/>
          <w:szCs w:val="36"/>
        </w:rPr>
        <w:t xml:space="preserve">- </w:t>
      </w:r>
      <w:r w:rsidR="00061DAD" w:rsidRPr="00061DAD">
        <w:rPr>
          <w:rFonts w:asciiTheme="minorHAnsi" w:hAnsiTheme="minorHAnsi" w:cstheme="minorHAnsi"/>
          <w:color w:val="333333"/>
        </w:rPr>
        <w:t>The pricing levels and associated tactics are dealt with in this section of the marketing mix. In this Tesla business study, prices, as well as profitability goals for a small manufacturing scale, strengthen the premium brand. These pricing have an impact on profits and consumer perception. The company's</w:t>
      </w:r>
      <w:r w:rsidR="00061DAD">
        <w:rPr>
          <w:rFonts w:asciiTheme="minorHAnsi" w:hAnsiTheme="minorHAnsi" w:cstheme="minorHAnsi"/>
          <w:color w:val="333333"/>
        </w:rPr>
        <w:t xml:space="preserve"> pricing tactics are as follows</w:t>
      </w:r>
      <w:r w:rsidR="002410BA" w:rsidRPr="002410BA">
        <w:rPr>
          <w:rFonts w:asciiTheme="minorHAnsi" w:hAnsiTheme="minorHAnsi" w:cstheme="minorHAnsi"/>
          <w:color w:val="333333"/>
        </w:rPr>
        <w:t>:</w:t>
      </w:r>
    </w:p>
    <w:p w:rsidR="002410BA" w:rsidRDefault="002410BA" w:rsidP="002410BA">
      <w:pPr>
        <w:pStyle w:val="ListParagraph"/>
        <w:numPr>
          <w:ilvl w:val="0"/>
          <w:numId w:val="32"/>
        </w:numPr>
        <w:shd w:val="clear" w:color="auto" w:fill="FFFFFF"/>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The p</w:t>
      </w:r>
      <w:r w:rsidR="0081773A" w:rsidRPr="002410BA">
        <w:rPr>
          <w:rFonts w:eastAsia="Times New Roman" w:cstheme="minorHAnsi"/>
          <w:color w:val="333333"/>
          <w:sz w:val="24"/>
          <w:szCs w:val="24"/>
          <w:lang w:eastAsia="en-GB"/>
        </w:rPr>
        <w:t>remium pricing strategy</w:t>
      </w:r>
      <w:r>
        <w:rPr>
          <w:rFonts w:eastAsia="Times New Roman" w:cstheme="minorHAnsi"/>
          <w:color w:val="333333"/>
          <w:sz w:val="24"/>
          <w:szCs w:val="24"/>
          <w:lang w:eastAsia="en-GB"/>
        </w:rPr>
        <w:t>.</w:t>
      </w:r>
    </w:p>
    <w:p w:rsidR="002410BA" w:rsidRPr="002410BA" w:rsidRDefault="002410BA" w:rsidP="002410BA">
      <w:pPr>
        <w:pStyle w:val="ListParagraph"/>
        <w:numPr>
          <w:ilvl w:val="0"/>
          <w:numId w:val="32"/>
        </w:numPr>
        <w:shd w:val="clear" w:color="auto" w:fill="FFFFFF"/>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The m</w:t>
      </w:r>
      <w:r w:rsidRPr="002410BA">
        <w:rPr>
          <w:rFonts w:eastAsia="Times New Roman" w:cstheme="minorHAnsi"/>
          <w:color w:val="333333"/>
          <w:sz w:val="24"/>
          <w:szCs w:val="24"/>
          <w:lang w:eastAsia="en-GB"/>
        </w:rPr>
        <w:t>arket-oriented pricing</w:t>
      </w:r>
      <w:r>
        <w:rPr>
          <w:rFonts w:eastAsia="Times New Roman" w:cstheme="minorHAnsi"/>
          <w:color w:val="333333"/>
          <w:sz w:val="24"/>
          <w:szCs w:val="24"/>
          <w:lang w:eastAsia="en-GB"/>
        </w:rPr>
        <w:t>.</w:t>
      </w:r>
    </w:p>
    <w:p w:rsidR="00A052CC" w:rsidRPr="0081773A" w:rsidRDefault="00A052CC" w:rsidP="0081773A">
      <w:pPr>
        <w:shd w:val="clear" w:color="auto" w:fill="FFFFFF"/>
        <w:spacing w:after="360" w:line="240" w:lineRule="auto"/>
        <w:rPr>
          <w:rFonts w:eastAsia="Times New Roman" w:cstheme="minorHAnsi"/>
          <w:color w:val="333333"/>
          <w:sz w:val="24"/>
          <w:szCs w:val="24"/>
          <w:lang w:eastAsia="en-GB"/>
        </w:rPr>
      </w:pPr>
    </w:p>
    <w:p w:rsidR="00BE7E8B" w:rsidRDefault="00BE7E8B" w:rsidP="00BE7E8B">
      <w:pPr>
        <w:jc w:val="center"/>
        <w:rPr>
          <w:b/>
          <w:sz w:val="48"/>
          <w:szCs w:val="48"/>
        </w:rPr>
      </w:pPr>
      <w:r>
        <w:rPr>
          <w:b/>
          <w:sz w:val="48"/>
          <w:szCs w:val="48"/>
        </w:rPr>
        <w:t>Porter’s 5 forces analysis</w:t>
      </w:r>
    </w:p>
    <w:p w:rsidR="00BE7E8B" w:rsidRDefault="00BE7E8B" w:rsidP="00BE7E8B">
      <w:pPr>
        <w:jc w:val="center"/>
        <w:rPr>
          <w:b/>
          <w:sz w:val="48"/>
          <w:szCs w:val="48"/>
        </w:rPr>
      </w:pPr>
      <w:r>
        <w:rPr>
          <w:b/>
          <w:noProof/>
          <w:sz w:val="48"/>
          <w:szCs w:val="48"/>
          <w:lang w:eastAsia="en-GB"/>
        </w:rPr>
        <w:lastRenderedPageBreak/>
        <w:drawing>
          <wp:inline distT="0" distB="0" distL="0" distR="0">
            <wp:extent cx="5731510" cy="430339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ters.webp"/>
                    <pic:cNvPicPr/>
                  </pic:nvPicPr>
                  <pic:blipFill>
                    <a:blip r:embed="rId11">
                      <a:extLst>
                        <a:ext uri="{28A0092B-C50C-407E-A947-70E740481C1C}">
                          <a14:useLocalDpi xmlns:a14="http://schemas.microsoft.com/office/drawing/2010/main" val="0"/>
                        </a:ext>
                      </a:extLst>
                    </a:blip>
                    <a:stretch>
                      <a:fillRect/>
                    </a:stretch>
                  </pic:blipFill>
                  <pic:spPr>
                    <a:xfrm>
                      <a:off x="0" y="0"/>
                      <a:ext cx="5731510" cy="4303395"/>
                    </a:xfrm>
                    <a:prstGeom prst="rect">
                      <a:avLst/>
                    </a:prstGeom>
                  </pic:spPr>
                </pic:pic>
              </a:graphicData>
            </a:graphic>
          </wp:inline>
        </w:drawing>
      </w:r>
    </w:p>
    <w:p w:rsidR="0081773A" w:rsidRPr="0081773A" w:rsidRDefault="0081773A" w:rsidP="00BE7E8B">
      <w:pPr>
        <w:shd w:val="clear" w:color="auto" w:fill="FFFFFF"/>
        <w:spacing w:after="360" w:line="240" w:lineRule="auto"/>
        <w:rPr>
          <w:rFonts w:ascii="Helvetica" w:eastAsia="Times New Roman" w:hAnsi="Helvetica" w:cs="Times New Roman"/>
          <w:b/>
          <w:color w:val="333333"/>
          <w:sz w:val="24"/>
          <w:szCs w:val="24"/>
          <w:lang w:eastAsia="en-GB"/>
        </w:rPr>
      </w:pPr>
    </w:p>
    <w:p w:rsidR="008A3FCC" w:rsidRPr="008A3FCC" w:rsidRDefault="008A3FCC" w:rsidP="008A3FCC">
      <w:pPr>
        <w:rPr>
          <w:b/>
          <w:sz w:val="24"/>
          <w:szCs w:val="24"/>
        </w:rPr>
      </w:pPr>
    </w:p>
    <w:p w:rsidR="00BE7E8B" w:rsidRPr="00BE7E8B" w:rsidRDefault="00BE7E8B" w:rsidP="00BE7E8B">
      <w:pPr>
        <w:shd w:val="clear" w:color="auto" w:fill="FFFFFF"/>
        <w:spacing w:after="240" w:line="240" w:lineRule="auto"/>
        <w:textAlignment w:val="baseline"/>
        <w:outlineLvl w:val="1"/>
        <w:rPr>
          <w:rFonts w:ascii="Times New Roman" w:eastAsia="Times New Roman" w:hAnsi="Times New Roman" w:cs="Times New Roman"/>
          <w:b/>
          <w:bCs/>
          <w:color w:val="3D4449"/>
          <w:sz w:val="42"/>
          <w:szCs w:val="42"/>
          <w:lang w:eastAsia="en-GB"/>
        </w:rPr>
      </w:pPr>
      <w:r w:rsidRPr="00BE7E8B">
        <w:rPr>
          <w:rFonts w:ascii="Times New Roman" w:eastAsia="Times New Roman" w:hAnsi="Times New Roman" w:cs="Times New Roman"/>
          <w:b/>
          <w:bCs/>
          <w:color w:val="3D4449"/>
          <w:sz w:val="42"/>
          <w:szCs w:val="42"/>
          <w:lang w:eastAsia="en-GB"/>
        </w:rPr>
        <w:t>Threats of New Entrants</w:t>
      </w:r>
    </w:p>
    <w:p w:rsidR="002410BA" w:rsidRDefault="002F02E1" w:rsidP="00BE7E8B">
      <w:pPr>
        <w:shd w:val="clear" w:color="auto" w:fill="FFFFFF"/>
        <w:spacing w:after="240" w:line="240" w:lineRule="auto"/>
        <w:textAlignment w:val="baseline"/>
        <w:outlineLvl w:val="1"/>
        <w:rPr>
          <w:rFonts w:eastAsia="Times New Roman" w:cstheme="minorHAnsi"/>
          <w:sz w:val="24"/>
          <w:szCs w:val="24"/>
          <w:lang w:eastAsia="en-GB"/>
        </w:rPr>
      </w:pPr>
      <w:r w:rsidRPr="002F02E1">
        <w:rPr>
          <w:rFonts w:eastAsia="Times New Roman" w:cstheme="minorHAnsi"/>
          <w:sz w:val="24"/>
          <w:szCs w:val="24"/>
          <w:lang w:eastAsia="en-GB"/>
        </w:rPr>
        <w:t>Those who are new to the automobile industry - Major brings fresh ideas and approaches to the table, placing pressure on Tesla, Inc. to reduce prices, eliminate expenses, and provide new value propositions to consumers. To sustain its competitive edge, Tesla, Inc. must solve all of these concerns and</w:t>
      </w:r>
      <w:r>
        <w:rPr>
          <w:rFonts w:eastAsia="Times New Roman" w:cstheme="minorHAnsi"/>
          <w:sz w:val="24"/>
          <w:szCs w:val="24"/>
          <w:lang w:eastAsia="en-GB"/>
        </w:rPr>
        <w:t xml:space="preserve"> construct significant barriers</w:t>
      </w:r>
      <w:r w:rsidR="002410BA" w:rsidRPr="002410BA">
        <w:rPr>
          <w:rFonts w:eastAsia="Times New Roman" w:cstheme="minorHAnsi"/>
          <w:sz w:val="24"/>
          <w:szCs w:val="24"/>
          <w:lang w:eastAsia="en-GB"/>
        </w:rPr>
        <w:t>.</w:t>
      </w:r>
    </w:p>
    <w:p w:rsidR="00BE7E8B" w:rsidRPr="00BE7E8B" w:rsidRDefault="00BE7E8B" w:rsidP="00BE7E8B">
      <w:pPr>
        <w:shd w:val="clear" w:color="auto" w:fill="FFFFFF"/>
        <w:spacing w:after="240" w:line="240" w:lineRule="auto"/>
        <w:textAlignment w:val="baseline"/>
        <w:outlineLvl w:val="1"/>
        <w:rPr>
          <w:rFonts w:ascii="Times New Roman" w:eastAsia="Times New Roman" w:hAnsi="Times New Roman" w:cs="Times New Roman"/>
          <w:b/>
          <w:bCs/>
          <w:color w:val="3D4449"/>
          <w:sz w:val="42"/>
          <w:szCs w:val="42"/>
          <w:lang w:eastAsia="en-GB"/>
        </w:rPr>
      </w:pPr>
      <w:r w:rsidRPr="00BE7E8B">
        <w:rPr>
          <w:rFonts w:ascii="Times New Roman" w:eastAsia="Times New Roman" w:hAnsi="Times New Roman" w:cs="Times New Roman"/>
          <w:b/>
          <w:bCs/>
          <w:color w:val="3D4449"/>
          <w:sz w:val="42"/>
          <w:szCs w:val="42"/>
          <w:lang w:eastAsia="en-GB"/>
        </w:rPr>
        <w:t>Bargaining Power of Suppliers</w:t>
      </w:r>
    </w:p>
    <w:p w:rsidR="00DA6677" w:rsidRDefault="002F02E1" w:rsidP="001C194F">
      <w:pPr>
        <w:pStyle w:val="Heading2"/>
        <w:shd w:val="clear" w:color="auto" w:fill="FFFFFF"/>
        <w:spacing w:before="0" w:beforeAutospacing="0" w:after="240" w:afterAutospacing="0"/>
        <w:textAlignment w:val="baseline"/>
        <w:rPr>
          <w:rFonts w:asciiTheme="minorHAnsi" w:hAnsiTheme="minorHAnsi" w:cstheme="minorHAnsi"/>
          <w:b w:val="0"/>
          <w:bCs w:val="0"/>
          <w:sz w:val="24"/>
          <w:szCs w:val="24"/>
        </w:rPr>
      </w:pPr>
      <w:r w:rsidRPr="002F02E1">
        <w:rPr>
          <w:rFonts w:asciiTheme="minorHAnsi" w:hAnsiTheme="minorHAnsi" w:cstheme="minorHAnsi"/>
          <w:b w:val="0"/>
          <w:bCs w:val="0"/>
          <w:sz w:val="24"/>
          <w:szCs w:val="24"/>
        </w:rPr>
        <w:t>Raw materials are obtained from a number of sources by almost every firm in the Auto Manufacturers - Major industry. Tesla's profit margins may be eroded by suppliers with a strong market position. The Consumer Goods industry's powerful suppliers use their negotiating muscle to gain higher prices from the Auto Manufacturers - Major sector. As a result of increasing supplier bargaining power, Auto Manufacturers - Major's overall profitability suffers</w:t>
      </w:r>
      <w:proofErr w:type="gramStart"/>
      <w:r w:rsidRPr="002F02E1">
        <w:rPr>
          <w:rFonts w:asciiTheme="minorHAnsi" w:hAnsiTheme="minorHAnsi" w:cstheme="minorHAnsi"/>
          <w:b w:val="0"/>
          <w:bCs w:val="0"/>
          <w:sz w:val="24"/>
          <w:szCs w:val="24"/>
        </w:rPr>
        <w:t>.</w:t>
      </w:r>
      <w:r w:rsidR="00B24DDB" w:rsidRPr="00B24DDB">
        <w:rPr>
          <w:rFonts w:asciiTheme="minorHAnsi" w:hAnsiTheme="minorHAnsi" w:cstheme="minorHAnsi"/>
          <w:b w:val="0"/>
          <w:bCs w:val="0"/>
          <w:sz w:val="24"/>
          <w:szCs w:val="24"/>
        </w:rPr>
        <w:t>.</w:t>
      </w:r>
      <w:proofErr w:type="gramEnd"/>
    </w:p>
    <w:p w:rsidR="00B24DDB" w:rsidRDefault="00B24DDB" w:rsidP="001C194F">
      <w:pPr>
        <w:pStyle w:val="Heading2"/>
        <w:shd w:val="clear" w:color="auto" w:fill="FFFFFF"/>
        <w:spacing w:before="0" w:beforeAutospacing="0" w:after="240" w:afterAutospacing="0"/>
        <w:textAlignment w:val="baseline"/>
        <w:rPr>
          <w:color w:val="3D4449"/>
          <w:sz w:val="42"/>
          <w:szCs w:val="42"/>
        </w:rPr>
      </w:pPr>
    </w:p>
    <w:p w:rsidR="001C194F" w:rsidRDefault="001C194F" w:rsidP="001C194F">
      <w:pPr>
        <w:pStyle w:val="Heading2"/>
        <w:shd w:val="clear" w:color="auto" w:fill="FFFFFF"/>
        <w:spacing w:before="0" w:beforeAutospacing="0" w:after="240" w:afterAutospacing="0"/>
        <w:textAlignment w:val="baseline"/>
        <w:rPr>
          <w:color w:val="3D4449"/>
          <w:sz w:val="42"/>
          <w:szCs w:val="42"/>
        </w:rPr>
      </w:pPr>
      <w:r>
        <w:rPr>
          <w:color w:val="3D4449"/>
          <w:sz w:val="42"/>
          <w:szCs w:val="42"/>
        </w:rPr>
        <w:lastRenderedPageBreak/>
        <w:t>Bargaining Power of Buyers</w:t>
      </w:r>
    </w:p>
    <w:p w:rsidR="00DA6677" w:rsidRDefault="00B24DDB" w:rsidP="001C194F">
      <w:pPr>
        <w:pStyle w:val="Heading2"/>
        <w:shd w:val="clear" w:color="auto" w:fill="FFFFFF"/>
        <w:spacing w:before="0" w:beforeAutospacing="0" w:after="240" w:afterAutospacing="0"/>
        <w:textAlignment w:val="baseline"/>
        <w:rPr>
          <w:rFonts w:ascii="Arial" w:hAnsi="Arial" w:cs="Arial"/>
          <w:b w:val="0"/>
          <w:bCs w:val="0"/>
          <w:sz w:val="24"/>
          <w:szCs w:val="24"/>
        </w:rPr>
      </w:pPr>
      <w:r w:rsidRPr="00B24DDB">
        <w:rPr>
          <w:rFonts w:ascii="Arial" w:hAnsi="Arial" w:cs="Arial"/>
          <w:b w:val="0"/>
          <w:bCs w:val="0"/>
          <w:sz w:val="24"/>
          <w:szCs w:val="24"/>
        </w:rPr>
        <w:t xml:space="preserve">Buyers might be difficult to please. They want to obtain the best bargain by spending the least amount of money possible. Tesla, Inc.'s profitability was harmed in the long term as a result of this. Customers' negotiating power and ability to seek increased discounts and offers grows as Tesla, Inc.'s client base becomes smaller and </w:t>
      </w:r>
      <w:proofErr w:type="gramStart"/>
      <w:r w:rsidRPr="00B24DDB">
        <w:rPr>
          <w:rFonts w:ascii="Arial" w:hAnsi="Arial" w:cs="Arial"/>
          <w:b w:val="0"/>
          <w:bCs w:val="0"/>
          <w:sz w:val="24"/>
          <w:szCs w:val="24"/>
        </w:rPr>
        <w:t>more strong</w:t>
      </w:r>
      <w:proofErr w:type="gramEnd"/>
      <w:r w:rsidRPr="00B24DDB">
        <w:rPr>
          <w:rFonts w:ascii="Arial" w:hAnsi="Arial" w:cs="Arial"/>
          <w:b w:val="0"/>
          <w:bCs w:val="0"/>
          <w:sz w:val="24"/>
          <w:szCs w:val="24"/>
        </w:rPr>
        <w:t>.</w:t>
      </w:r>
    </w:p>
    <w:p w:rsidR="001C194F" w:rsidRDefault="001C194F" w:rsidP="001C194F">
      <w:pPr>
        <w:pStyle w:val="Heading2"/>
        <w:shd w:val="clear" w:color="auto" w:fill="FFFFFF"/>
        <w:spacing w:before="0" w:beforeAutospacing="0" w:after="240" w:afterAutospacing="0"/>
        <w:textAlignment w:val="baseline"/>
        <w:rPr>
          <w:color w:val="3D4449"/>
          <w:sz w:val="42"/>
          <w:szCs w:val="42"/>
        </w:rPr>
      </w:pPr>
      <w:r>
        <w:rPr>
          <w:color w:val="3D4449"/>
          <w:sz w:val="42"/>
          <w:szCs w:val="42"/>
        </w:rPr>
        <w:t>Threats of Substitute Products or Services</w:t>
      </w:r>
    </w:p>
    <w:p w:rsidR="00DA6677" w:rsidRDefault="00B24DDB" w:rsidP="001C194F">
      <w:pPr>
        <w:pStyle w:val="Heading2"/>
        <w:shd w:val="clear" w:color="auto" w:fill="FFFFFF"/>
        <w:spacing w:before="0" w:beforeAutospacing="0" w:after="240" w:afterAutospacing="0"/>
        <w:textAlignment w:val="baseline"/>
        <w:rPr>
          <w:rFonts w:asciiTheme="minorHAnsi" w:hAnsiTheme="minorHAnsi" w:cstheme="minorHAnsi"/>
          <w:b w:val="0"/>
          <w:bCs w:val="0"/>
          <w:sz w:val="24"/>
          <w:szCs w:val="24"/>
        </w:rPr>
      </w:pPr>
      <w:r w:rsidRPr="00B24DDB">
        <w:rPr>
          <w:rFonts w:asciiTheme="minorHAnsi" w:hAnsiTheme="minorHAnsi" w:cstheme="minorHAnsi"/>
          <w:b w:val="0"/>
          <w:bCs w:val="0"/>
          <w:sz w:val="24"/>
          <w:szCs w:val="24"/>
        </w:rPr>
        <w:t>When a new product or service addresses similar customer needs in different ways, industry profitability suffers. Dropbox and Google Drive, for example, may be used to replace hard disks for storage. A replacement product or service presents a substantial threat if it delivers a value proposition that is notably different from the industry's existing offerings.</w:t>
      </w:r>
    </w:p>
    <w:p w:rsidR="001C194F" w:rsidRDefault="001C194F" w:rsidP="001C194F">
      <w:pPr>
        <w:pStyle w:val="Heading2"/>
        <w:shd w:val="clear" w:color="auto" w:fill="FFFFFF"/>
        <w:spacing w:before="0" w:beforeAutospacing="0" w:after="240" w:afterAutospacing="0"/>
        <w:textAlignment w:val="baseline"/>
        <w:rPr>
          <w:color w:val="3D4449"/>
          <w:sz w:val="42"/>
          <w:szCs w:val="42"/>
        </w:rPr>
      </w:pPr>
      <w:r>
        <w:rPr>
          <w:color w:val="3D4449"/>
          <w:sz w:val="42"/>
          <w:szCs w:val="42"/>
        </w:rPr>
        <w:t xml:space="preserve"> Existing Competitors</w:t>
      </w:r>
    </w:p>
    <w:p w:rsidR="00F33AAC" w:rsidRDefault="00C21410" w:rsidP="001C194F">
      <w:pPr>
        <w:pStyle w:val="NormalWeb"/>
        <w:shd w:val="clear" w:color="auto" w:fill="FFFFFF"/>
        <w:spacing w:before="0" w:beforeAutospacing="0" w:after="480" w:afterAutospacing="0"/>
        <w:textAlignment w:val="baseline"/>
      </w:pPr>
      <w:r w:rsidRPr="00C21410">
        <w:rPr>
          <w:rFonts w:asciiTheme="minorHAnsi" w:hAnsiTheme="minorHAnsi" w:cstheme="minorHAnsi"/>
        </w:rPr>
        <w:t>If there is fierce competition among current competitors, prices will fall and the industry's overall profitability would suffer. Tesla, Inc. competes in the Auto Manufacturers - Major industry, which is quite competitive. This competition has a negative impact on the company's ove</w:t>
      </w:r>
      <w:r>
        <w:rPr>
          <w:rFonts w:asciiTheme="minorHAnsi" w:hAnsiTheme="minorHAnsi" w:cstheme="minorHAnsi"/>
        </w:rPr>
        <w:t>rall long-term profitability</w:t>
      </w:r>
      <w:r w:rsidR="00DA6677" w:rsidRPr="00DA6677">
        <w:rPr>
          <w:rFonts w:asciiTheme="minorHAnsi" w:hAnsiTheme="minorHAnsi" w:cstheme="minorHAnsi"/>
        </w:rPr>
        <w:t xml:space="preserve">. </w:t>
      </w:r>
    </w:p>
    <w:p w:rsidR="00F33AAC" w:rsidRDefault="00F33AAC" w:rsidP="001C194F">
      <w:pPr>
        <w:pStyle w:val="NormalWeb"/>
        <w:shd w:val="clear" w:color="auto" w:fill="FFFFFF"/>
        <w:spacing w:before="0" w:beforeAutospacing="0" w:after="480" w:afterAutospacing="0"/>
        <w:textAlignment w:val="baseline"/>
      </w:pPr>
    </w:p>
    <w:p w:rsidR="00F33AAC" w:rsidRPr="001C194F" w:rsidRDefault="00F33AAC" w:rsidP="001C194F">
      <w:pPr>
        <w:pStyle w:val="NormalWeb"/>
        <w:shd w:val="clear" w:color="auto" w:fill="FFFFFF"/>
        <w:spacing w:before="0" w:beforeAutospacing="0" w:after="480" w:afterAutospacing="0"/>
        <w:textAlignment w:val="baseline"/>
        <w:rPr>
          <w:rFonts w:asciiTheme="minorHAnsi" w:hAnsiTheme="minorHAnsi" w:cstheme="minorHAnsi"/>
        </w:rPr>
      </w:pPr>
    </w:p>
    <w:p w:rsidR="001C194F" w:rsidRPr="007E6B95" w:rsidRDefault="00C13080" w:rsidP="007E6B95">
      <w:pPr>
        <w:pStyle w:val="NormalWeb"/>
        <w:shd w:val="clear" w:color="auto" w:fill="FFFFFF"/>
        <w:spacing w:before="0" w:beforeAutospacing="0" w:after="480" w:afterAutospacing="0"/>
        <w:jc w:val="center"/>
        <w:textAlignment w:val="baseline"/>
        <w:rPr>
          <w:rFonts w:ascii="Arial" w:hAnsi="Arial" w:cs="Arial"/>
          <w:b/>
          <w:sz w:val="36"/>
          <w:szCs w:val="36"/>
        </w:rPr>
      </w:pPr>
      <w:r w:rsidRPr="00F33AAC">
        <w:rPr>
          <w:rFonts w:ascii="Arial" w:hAnsi="Arial" w:cs="Arial"/>
          <w:noProof/>
        </w:rPr>
        <w:drawing>
          <wp:anchor distT="0" distB="0" distL="114300" distR="114300" simplePos="0" relativeHeight="251659264" behindDoc="0" locked="0" layoutInCell="1" allowOverlap="1" wp14:anchorId="47A23A24" wp14:editId="359D587C">
            <wp:simplePos x="0" y="0"/>
            <wp:positionH relativeFrom="column">
              <wp:posOffset>-136166</wp:posOffset>
            </wp:positionH>
            <wp:positionV relativeFrom="paragraph">
              <wp:posOffset>338896</wp:posOffset>
            </wp:positionV>
            <wp:extent cx="5731510" cy="2711450"/>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2711450"/>
                    </a:xfrm>
                    <a:prstGeom prst="rect">
                      <a:avLst/>
                    </a:prstGeom>
                  </pic:spPr>
                </pic:pic>
              </a:graphicData>
            </a:graphic>
            <wp14:sizeRelH relativeFrom="page">
              <wp14:pctWidth>0</wp14:pctWidth>
            </wp14:sizeRelH>
            <wp14:sizeRelV relativeFrom="page">
              <wp14:pctHeight>0</wp14:pctHeight>
            </wp14:sizeRelV>
          </wp:anchor>
        </w:drawing>
      </w:r>
      <w:r w:rsidR="007E6B95" w:rsidRPr="007E6B95">
        <w:rPr>
          <w:rFonts w:ascii="Arial" w:hAnsi="Arial" w:cs="Arial"/>
          <w:b/>
          <w:sz w:val="36"/>
          <w:szCs w:val="36"/>
        </w:rPr>
        <w:t>Financial performance</w:t>
      </w:r>
    </w:p>
    <w:p w:rsidR="001C194F" w:rsidRDefault="001C194F" w:rsidP="00BE7E8B">
      <w:pPr>
        <w:shd w:val="clear" w:color="auto" w:fill="FFFFFF"/>
        <w:spacing w:after="480" w:line="240" w:lineRule="auto"/>
        <w:textAlignment w:val="baseline"/>
        <w:rPr>
          <w:rFonts w:eastAsia="Times New Roman" w:cstheme="minorHAnsi"/>
          <w:sz w:val="24"/>
          <w:szCs w:val="24"/>
          <w:lang w:eastAsia="en-GB"/>
        </w:rPr>
      </w:pPr>
    </w:p>
    <w:p w:rsidR="00BE7E8B" w:rsidRPr="00BE7E8B" w:rsidRDefault="00BE7E8B" w:rsidP="00BE7E8B">
      <w:pPr>
        <w:shd w:val="clear" w:color="auto" w:fill="FFFFFF"/>
        <w:spacing w:after="480" w:line="240" w:lineRule="auto"/>
        <w:textAlignment w:val="baseline"/>
        <w:rPr>
          <w:rFonts w:eastAsia="Times New Roman" w:cstheme="minorHAnsi"/>
          <w:sz w:val="24"/>
          <w:szCs w:val="24"/>
          <w:lang w:eastAsia="en-GB"/>
        </w:rPr>
      </w:pPr>
    </w:p>
    <w:p w:rsidR="00BE7E8B" w:rsidRPr="00BE7E8B" w:rsidRDefault="00BE7E8B" w:rsidP="00BE7E8B">
      <w:pPr>
        <w:shd w:val="clear" w:color="auto" w:fill="FFFFFF"/>
        <w:spacing w:after="480" w:line="240" w:lineRule="auto"/>
        <w:jc w:val="both"/>
        <w:textAlignment w:val="baseline"/>
        <w:rPr>
          <w:rFonts w:eastAsia="Times New Roman" w:cstheme="minorHAnsi"/>
          <w:sz w:val="24"/>
          <w:szCs w:val="24"/>
          <w:lang w:eastAsia="en-GB"/>
        </w:rPr>
      </w:pPr>
    </w:p>
    <w:p w:rsidR="0064264D" w:rsidRDefault="0064264D" w:rsidP="0064264D">
      <w:pPr>
        <w:rPr>
          <w:sz w:val="24"/>
          <w:szCs w:val="24"/>
        </w:rPr>
      </w:pPr>
    </w:p>
    <w:p w:rsidR="007E6B95" w:rsidRDefault="007E6B95" w:rsidP="0064264D">
      <w:pPr>
        <w:rPr>
          <w:sz w:val="24"/>
          <w:szCs w:val="24"/>
        </w:rPr>
      </w:pPr>
    </w:p>
    <w:p w:rsidR="007E6B95" w:rsidRDefault="007E6B95" w:rsidP="0064264D">
      <w:pPr>
        <w:rPr>
          <w:sz w:val="24"/>
          <w:szCs w:val="24"/>
        </w:rPr>
      </w:pPr>
    </w:p>
    <w:p w:rsidR="007E6B95" w:rsidRDefault="007E6B95" w:rsidP="0064264D">
      <w:pPr>
        <w:rPr>
          <w:sz w:val="24"/>
          <w:szCs w:val="24"/>
        </w:rPr>
      </w:pPr>
    </w:p>
    <w:p w:rsidR="007E6B95" w:rsidRDefault="007E6B95" w:rsidP="0064264D">
      <w:pPr>
        <w:rPr>
          <w:sz w:val="24"/>
          <w:szCs w:val="24"/>
        </w:rPr>
      </w:pPr>
    </w:p>
    <w:p w:rsidR="007E6B95" w:rsidRPr="007E6B95" w:rsidRDefault="00B24DDB" w:rsidP="0064264D">
      <w:pPr>
        <w:rPr>
          <w:rFonts w:cstheme="minorHAnsi"/>
          <w:sz w:val="24"/>
          <w:szCs w:val="24"/>
        </w:rPr>
      </w:pPr>
      <w:r w:rsidRPr="00B24DDB">
        <w:rPr>
          <w:rFonts w:cstheme="minorHAnsi"/>
          <w:sz w:val="24"/>
          <w:szCs w:val="24"/>
          <w:shd w:val="clear" w:color="auto" w:fill="FFFFFF"/>
        </w:rPr>
        <w:t>Making wise and timely investment choices requires a thorough understanding of current and historical Tesla financials, including asset, liability, equity, and income movements. Tesla's financial statements are all intertwined, with each one affecting the others.</w:t>
      </w:r>
      <w:r w:rsidR="00DA6677" w:rsidRPr="00DA6677">
        <w:rPr>
          <w:rFonts w:cstheme="minorHAnsi"/>
          <w:sz w:val="24"/>
          <w:szCs w:val="24"/>
          <w:shd w:val="clear" w:color="auto" w:fill="FFFFFF"/>
        </w:rPr>
        <w:t xml:space="preserve"> </w:t>
      </w:r>
    </w:p>
    <w:sectPr w:rsidR="007E6B95" w:rsidRPr="007E6B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434D1D"/>
    <w:multiLevelType w:val="hybridMultilevel"/>
    <w:tmpl w:val="0C56A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FE5E03"/>
    <w:multiLevelType w:val="hybridMultilevel"/>
    <w:tmpl w:val="D99248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0A2602AB"/>
    <w:multiLevelType w:val="hybridMultilevel"/>
    <w:tmpl w:val="08060D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0136F1A"/>
    <w:multiLevelType w:val="multilevel"/>
    <w:tmpl w:val="1A50B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12C7F7F"/>
    <w:multiLevelType w:val="multilevel"/>
    <w:tmpl w:val="E8E65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2BE45D9"/>
    <w:multiLevelType w:val="multilevel"/>
    <w:tmpl w:val="9D6CD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34D29C1"/>
    <w:multiLevelType w:val="hybridMultilevel"/>
    <w:tmpl w:val="B966F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6E803A3"/>
    <w:multiLevelType w:val="hybridMultilevel"/>
    <w:tmpl w:val="6BC24D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81105CF"/>
    <w:multiLevelType w:val="multilevel"/>
    <w:tmpl w:val="0A221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1DF8687B"/>
    <w:multiLevelType w:val="multilevel"/>
    <w:tmpl w:val="2BF6D9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2BD685B"/>
    <w:multiLevelType w:val="multilevel"/>
    <w:tmpl w:val="62DE3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64136CC"/>
    <w:multiLevelType w:val="hybridMultilevel"/>
    <w:tmpl w:val="385A1C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B8C571A"/>
    <w:multiLevelType w:val="multilevel"/>
    <w:tmpl w:val="86D07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336032CC"/>
    <w:multiLevelType w:val="hybridMultilevel"/>
    <w:tmpl w:val="D4C65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4486CB8"/>
    <w:multiLevelType w:val="multilevel"/>
    <w:tmpl w:val="3AAE8D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34780F4C"/>
    <w:multiLevelType w:val="hybridMultilevel"/>
    <w:tmpl w:val="009EEC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6470E81"/>
    <w:multiLevelType w:val="multilevel"/>
    <w:tmpl w:val="48266A3A"/>
    <w:lvl w:ilvl="0">
      <w:start w:val="1"/>
      <w:numFmt w:val="decimal"/>
      <w:lvlText w:val="%1."/>
      <w:lvlJc w:val="left"/>
      <w:pPr>
        <w:tabs>
          <w:tab w:val="num" w:pos="1800"/>
        </w:tabs>
        <w:ind w:left="1800" w:hanging="360"/>
      </w:pPr>
    </w:lvl>
    <w:lvl w:ilvl="1" w:tentative="1">
      <w:start w:val="1"/>
      <w:numFmt w:val="decimal"/>
      <w:lvlText w:val="%2."/>
      <w:lvlJc w:val="left"/>
      <w:pPr>
        <w:tabs>
          <w:tab w:val="num" w:pos="2520"/>
        </w:tabs>
        <w:ind w:left="2520" w:hanging="360"/>
      </w:p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17">
    <w:nsid w:val="378F20A2"/>
    <w:multiLevelType w:val="multilevel"/>
    <w:tmpl w:val="219A8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9DD0A20"/>
    <w:multiLevelType w:val="hybridMultilevel"/>
    <w:tmpl w:val="AE8E0D8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nsid w:val="3C5C6771"/>
    <w:multiLevelType w:val="multilevel"/>
    <w:tmpl w:val="2E864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46BD716C"/>
    <w:multiLevelType w:val="hybridMultilevel"/>
    <w:tmpl w:val="04268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8040106"/>
    <w:multiLevelType w:val="multilevel"/>
    <w:tmpl w:val="C660F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4C4A6D4E"/>
    <w:multiLevelType w:val="hybridMultilevel"/>
    <w:tmpl w:val="4EF45F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nsid w:val="57243ADD"/>
    <w:multiLevelType w:val="multilevel"/>
    <w:tmpl w:val="ED72C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5E244CDD"/>
    <w:multiLevelType w:val="hybridMultilevel"/>
    <w:tmpl w:val="DEA04B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18D2825"/>
    <w:multiLevelType w:val="hybridMultilevel"/>
    <w:tmpl w:val="93A46D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4C81DF5"/>
    <w:multiLevelType w:val="hybridMultilevel"/>
    <w:tmpl w:val="7AE4ECD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nsid w:val="68EA1B4A"/>
    <w:multiLevelType w:val="multilevel"/>
    <w:tmpl w:val="1EB45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6C606D63"/>
    <w:multiLevelType w:val="hybridMultilevel"/>
    <w:tmpl w:val="0456A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A556758"/>
    <w:multiLevelType w:val="multilevel"/>
    <w:tmpl w:val="C7465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7B9A14F8"/>
    <w:multiLevelType w:val="multilevel"/>
    <w:tmpl w:val="2662E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7E445583"/>
    <w:multiLevelType w:val="multilevel"/>
    <w:tmpl w:val="B9080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3"/>
  </w:num>
  <w:num w:numId="3">
    <w:abstractNumId w:val="4"/>
  </w:num>
  <w:num w:numId="4">
    <w:abstractNumId w:val="30"/>
  </w:num>
  <w:num w:numId="5">
    <w:abstractNumId w:val="27"/>
  </w:num>
  <w:num w:numId="6">
    <w:abstractNumId w:val="9"/>
  </w:num>
  <w:num w:numId="7">
    <w:abstractNumId w:val="31"/>
  </w:num>
  <w:num w:numId="8">
    <w:abstractNumId w:val="11"/>
  </w:num>
  <w:num w:numId="9">
    <w:abstractNumId w:val="5"/>
  </w:num>
  <w:num w:numId="10">
    <w:abstractNumId w:val="26"/>
  </w:num>
  <w:num w:numId="11">
    <w:abstractNumId w:val="14"/>
  </w:num>
  <w:num w:numId="12">
    <w:abstractNumId w:val="2"/>
  </w:num>
  <w:num w:numId="13">
    <w:abstractNumId w:val="8"/>
  </w:num>
  <w:num w:numId="14">
    <w:abstractNumId w:val="18"/>
  </w:num>
  <w:num w:numId="15">
    <w:abstractNumId w:val="29"/>
  </w:num>
  <w:num w:numId="16">
    <w:abstractNumId w:val="7"/>
  </w:num>
  <w:num w:numId="17">
    <w:abstractNumId w:val="10"/>
  </w:num>
  <w:num w:numId="18">
    <w:abstractNumId w:val="20"/>
  </w:num>
  <w:num w:numId="19">
    <w:abstractNumId w:val="17"/>
  </w:num>
  <w:num w:numId="20">
    <w:abstractNumId w:val="0"/>
  </w:num>
  <w:num w:numId="21">
    <w:abstractNumId w:val="12"/>
  </w:num>
  <w:num w:numId="22">
    <w:abstractNumId w:val="28"/>
  </w:num>
  <w:num w:numId="23">
    <w:abstractNumId w:val="19"/>
  </w:num>
  <w:num w:numId="24">
    <w:abstractNumId w:val="6"/>
  </w:num>
  <w:num w:numId="25">
    <w:abstractNumId w:val="21"/>
  </w:num>
  <w:num w:numId="26">
    <w:abstractNumId w:val="25"/>
  </w:num>
  <w:num w:numId="27">
    <w:abstractNumId w:val="15"/>
  </w:num>
  <w:num w:numId="28">
    <w:abstractNumId w:val="24"/>
  </w:num>
  <w:num w:numId="29">
    <w:abstractNumId w:val="16"/>
  </w:num>
  <w:num w:numId="30">
    <w:abstractNumId w:val="1"/>
  </w:num>
  <w:num w:numId="31">
    <w:abstractNumId w:val="22"/>
  </w:num>
  <w:num w:numId="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32B8"/>
    <w:rsid w:val="0005195B"/>
    <w:rsid w:val="00061DAD"/>
    <w:rsid w:val="0007156A"/>
    <w:rsid w:val="00096910"/>
    <w:rsid w:val="000A2DC2"/>
    <w:rsid w:val="00171127"/>
    <w:rsid w:val="001A4030"/>
    <w:rsid w:val="001C194F"/>
    <w:rsid w:val="001C2A3B"/>
    <w:rsid w:val="001E4220"/>
    <w:rsid w:val="002410BA"/>
    <w:rsid w:val="0029483C"/>
    <w:rsid w:val="002E282C"/>
    <w:rsid w:val="002F02E1"/>
    <w:rsid w:val="003178C0"/>
    <w:rsid w:val="0035113A"/>
    <w:rsid w:val="004416EB"/>
    <w:rsid w:val="00545472"/>
    <w:rsid w:val="00574787"/>
    <w:rsid w:val="005D0457"/>
    <w:rsid w:val="006132B8"/>
    <w:rsid w:val="0064264D"/>
    <w:rsid w:val="00644EA8"/>
    <w:rsid w:val="00657821"/>
    <w:rsid w:val="00663096"/>
    <w:rsid w:val="00663281"/>
    <w:rsid w:val="00680A07"/>
    <w:rsid w:val="006A1CE4"/>
    <w:rsid w:val="006C7656"/>
    <w:rsid w:val="00717131"/>
    <w:rsid w:val="007712BA"/>
    <w:rsid w:val="00780B6E"/>
    <w:rsid w:val="007B2DDF"/>
    <w:rsid w:val="007E1735"/>
    <w:rsid w:val="007E6B95"/>
    <w:rsid w:val="007F31EB"/>
    <w:rsid w:val="0081773A"/>
    <w:rsid w:val="008A3FCC"/>
    <w:rsid w:val="009369F8"/>
    <w:rsid w:val="00944CD4"/>
    <w:rsid w:val="009D5E32"/>
    <w:rsid w:val="00A052CC"/>
    <w:rsid w:val="00A8606C"/>
    <w:rsid w:val="00AC4955"/>
    <w:rsid w:val="00B24DDB"/>
    <w:rsid w:val="00B63D1E"/>
    <w:rsid w:val="00BD0DC9"/>
    <w:rsid w:val="00BE7E8B"/>
    <w:rsid w:val="00C015CE"/>
    <w:rsid w:val="00C13080"/>
    <w:rsid w:val="00C21410"/>
    <w:rsid w:val="00C376EA"/>
    <w:rsid w:val="00D557F6"/>
    <w:rsid w:val="00D55D39"/>
    <w:rsid w:val="00DA6677"/>
    <w:rsid w:val="00E06EBC"/>
    <w:rsid w:val="00E300F2"/>
    <w:rsid w:val="00EA16CF"/>
    <w:rsid w:val="00EA585F"/>
    <w:rsid w:val="00EC02CE"/>
    <w:rsid w:val="00EC11F1"/>
    <w:rsid w:val="00EC628E"/>
    <w:rsid w:val="00F10B9F"/>
    <w:rsid w:val="00F33AAC"/>
    <w:rsid w:val="00F74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BE7E8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D5E32"/>
    <w:rPr>
      <w:color w:val="0000FF"/>
      <w:u w:val="single"/>
    </w:rPr>
  </w:style>
  <w:style w:type="table" w:styleId="TableGrid">
    <w:name w:val="Table Grid"/>
    <w:basedOn w:val="TableNormal"/>
    <w:uiPriority w:val="59"/>
    <w:rsid w:val="000715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630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63096"/>
    <w:rPr>
      <w:b/>
      <w:bCs/>
    </w:rPr>
  </w:style>
  <w:style w:type="character" w:styleId="Emphasis">
    <w:name w:val="Emphasis"/>
    <w:basedOn w:val="DefaultParagraphFont"/>
    <w:uiPriority w:val="20"/>
    <w:qFormat/>
    <w:rsid w:val="00663096"/>
    <w:rPr>
      <w:i/>
      <w:iCs/>
    </w:rPr>
  </w:style>
  <w:style w:type="paragraph" w:styleId="BalloonText">
    <w:name w:val="Balloon Text"/>
    <w:basedOn w:val="Normal"/>
    <w:link w:val="BalloonTextChar"/>
    <w:uiPriority w:val="99"/>
    <w:semiHidden/>
    <w:unhideWhenUsed/>
    <w:rsid w:val="00B63D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D1E"/>
    <w:rPr>
      <w:rFonts w:ascii="Tahoma" w:hAnsi="Tahoma" w:cs="Tahoma"/>
      <w:sz w:val="16"/>
      <w:szCs w:val="16"/>
    </w:rPr>
  </w:style>
  <w:style w:type="paragraph" w:styleId="ListParagraph">
    <w:name w:val="List Paragraph"/>
    <w:basedOn w:val="Normal"/>
    <w:uiPriority w:val="34"/>
    <w:qFormat/>
    <w:rsid w:val="00E06EBC"/>
    <w:pPr>
      <w:ind w:left="720"/>
      <w:contextualSpacing/>
    </w:pPr>
  </w:style>
  <w:style w:type="paragraph" w:customStyle="1" w:styleId="mt-4">
    <w:name w:val="mt-4"/>
    <w:basedOn w:val="Normal"/>
    <w:rsid w:val="006426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E7E8B"/>
    <w:rPr>
      <w:rFonts w:ascii="Times New Roman" w:eastAsia="Times New Roman" w:hAnsi="Times New Roman" w:cs="Times New Roman"/>
      <w:b/>
      <w:bCs/>
      <w:sz w:val="36"/>
      <w:szCs w:val="3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BE7E8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D5E32"/>
    <w:rPr>
      <w:color w:val="0000FF"/>
      <w:u w:val="single"/>
    </w:rPr>
  </w:style>
  <w:style w:type="table" w:styleId="TableGrid">
    <w:name w:val="Table Grid"/>
    <w:basedOn w:val="TableNormal"/>
    <w:uiPriority w:val="59"/>
    <w:rsid w:val="000715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630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63096"/>
    <w:rPr>
      <w:b/>
      <w:bCs/>
    </w:rPr>
  </w:style>
  <w:style w:type="character" w:styleId="Emphasis">
    <w:name w:val="Emphasis"/>
    <w:basedOn w:val="DefaultParagraphFont"/>
    <w:uiPriority w:val="20"/>
    <w:qFormat/>
    <w:rsid w:val="00663096"/>
    <w:rPr>
      <w:i/>
      <w:iCs/>
    </w:rPr>
  </w:style>
  <w:style w:type="paragraph" w:styleId="BalloonText">
    <w:name w:val="Balloon Text"/>
    <w:basedOn w:val="Normal"/>
    <w:link w:val="BalloonTextChar"/>
    <w:uiPriority w:val="99"/>
    <w:semiHidden/>
    <w:unhideWhenUsed/>
    <w:rsid w:val="00B63D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D1E"/>
    <w:rPr>
      <w:rFonts w:ascii="Tahoma" w:hAnsi="Tahoma" w:cs="Tahoma"/>
      <w:sz w:val="16"/>
      <w:szCs w:val="16"/>
    </w:rPr>
  </w:style>
  <w:style w:type="paragraph" w:styleId="ListParagraph">
    <w:name w:val="List Paragraph"/>
    <w:basedOn w:val="Normal"/>
    <w:uiPriority w:val="34"/>
    <w:qFormat/>
    <w:rsid w:val="00E06EBC"/>
    <w:pPr>
      <w:ind w:left="720"/>
      <w:contextualSpacing/>
    </w:pPr>
  </w:style>
  <w:style w:type="paragraph" w:customStyle="1" w:styleId="mt-4">
    <w:name w:val="mt-4"/>
    <w:basedOn w:val="Normal"/>
    <w:rsid w:val="006426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E7E8B"/>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268966">
      <w:bodyDiv w:val="1"/>
      <w:marLeft w:val="0"/>
      <w:marRight w:val="0"/>
      <w:marTop w:val="0"/>
      <w:marBottom w:val="0"/>
      <w:divBdr>
        <w:top w:val="none" w:sz="0" w:space="0" w:color="auto"/>
        <w:left w:val="none" w:sz="0" w:space="0" w:color="auto"/>
        <w:bottom w:val="none" w:sz="0" w:space="0" w:color="auto"/>
        <w:right w:val="none" w:sz="0" w:space="0" w:color="auto"/>
      </w:divBdr>
    </w:div>
    <w:div w:id="36710725">
      <w:bodyDiv w:val="1"/>
      <w:marLeft w:val="0"/>
      <w:marRight w:val="0"/>
      <w:marTop w:val="0"/>
      <w:marBottom w:val="0"/>
      <w:divBdr>
        <w:top w:val="none" w:sz="0" w:space="0" w:color="auto"/>
        <w:left w:val="none" w:sz="0" w:space="0" w:color="auto"/>
        <w:bottom w:val="none" w:sz="0" w:space="0" w:color="auto"/>
        <w:right w:val="none" w:sz="0" w:space="0" w:color="auto"/>
      </w:divBdr>
    </w:div>
    <w:div w:id="75594165">
      <w:bodyDiv w:val="1"/>
      <w:marLeft w:val="0"/>
      <w:marRight w:val="0"/>
      <w:marTop w:val="0"/>
      <w:marBottom w:val="0"/>
      <w:divBdr>
        <w:top w:val="none" w:sz="0" w:space="0" w:color="auto"/>
        <w:left w:val="none" w:sz="0" w:space="0" w:color="auto"/>
        <w:bottom w:val="none" w:sz="0" w:space="0" w:color="auto"/>
        <w:right w:val="none" w:sz="0" w:space="0" w:color="auto"/>
      </w:divBdr>
    </w:div>
    <w:div w:id="165558347">
      <w:bodyDiv w:val="1"/>
      <w:marLeft w:val="0"/>
      <w:marRight w:val="0"/>
      <w:marTop w:val="0"/>
      <w:marBottom w:val="0"/>
      <w:divBdr>
        <w:top w:val="none" w:sz="0" w:space="0" w:color="auto"/>
        <w:left w:val="none" w:sz="0" w:space="0" w:color="auto"/>
        <w:bottom w:val="none" w:sz="0" w:space="0" w:color="auto"/>
        <w:right w:val="none" w:sz="0" w:space="0" w:color="auto"/>
      </w:divBdr>
    </w:div>
    <w:div w:id="249431656">
      <w:bodyDiv w:val="1"/>
      <w:marLeft w:val="0"/>
      <w:marRight w:val="0"/>
      <w:marTop w:val="0"/>
      <w:marBottom w:val="0"/>
      <w:divBdr>
        <w:top w:val="none" w:sz="0" w:space="0" w:color="auto"/>
        <w:left w:val="none" w:sz="0" w:space="0" w:color="auto"/>
        <w:bottom w:val="none" w:sz="0" w:space="0" w:color="auto"/>
        <w:right w:val="none" w:sz="0" w:space="0" w:color="auto"/>
      </w:divBdr>
    </w:div>
    <w:div w:id="267278402">
      <w:bodyDiv w:val="1"/>
      <w:marLeft w:val="0"/>
      <w:marRight w:val="0"/>
      <w:marTop w:val="0"/>
      <w:marBottom w:val="0"/>
      <w:divBdr>
        <w:top w:val="none" w:sz="0" w:space="0" w:color="auto"/>
        <w:left w:val="none" w:sz="0" w:space="0" w:color="auto"/>
        <w:bottom w:val="none" w:sz="0" w:space="0" w:color="auto"/>
        <w:right w:val="none" w:sz="0" w:space="0" w:color="auto"/>
      </w:divBdr>
    </w:div>
    <w:div w:id="333651709">
      <w:bodyDiv w:val="1"/>
      <w:marLeft w:val="0"/>
      <w:marRight w:val="0"/>
      <w:marTop w:val="0"/>
      <w:marBottom w:val="0"/>
      <w:divBdr>
        <w:top w:val="none" w:sz="0" w:space="0" w:color="auto"/>
        <w:left w:val="none" w:sz="0" w:space="0" w:color="auto"/>
        <w:bottom w:val="none" w:sz="0" w:space="0" w:color="auto"/>
        <w:right w:val="none" w:sz="0" w:space="0" w:color="auto"/>
      </w:divBdr>
    </w:div>
    <w:div w:id="382874711">
      <w:bodyDiv w:val="1"/>
      <w:marLeft w:val="0"/>
      <w:marRight w:val="0"/>
      <w:marTop w:val="0"/>
      <w:marBottom w:val="0"/>
      <w:divBdr>
        <w:top w:val="none" w:sz="0" w:space="0" w:color="auto"/>
        <w:left w:val="none" w:sz="0" w:space="0" w:color="auto"/>
        <w:bottom w:val="none" w:sz="0" w:space="0" w:color="auto"/>
        <w:right w:val="none" w:sz="0" w:space="0" w:color="auto"/>
      </w:divBdr>
    </w:div>
    <w:div w:id="449084701">
      <w:bodyDiv w:val="1"/>
      <w:marLeft w:val="0"/>
      <w:marRight w:val="0"/>
      <w:marTop w:val="0"/>
      <w:marBottom w:val="0"/>
      <w:divBdr>
        <w:top w:val="none" w:sz="0" w:space="0" w:color="auto"/>
        <w:left w:val="none" w:sz="0" w:space="0" w:color="auto"/>
        <w:bottom w:val="none" w:sz="0" w:space="0" w:color="auto"/>
        <w:right w:val="none" w:sz="0" w:space="0" w:color="auto"/>
      </w:divBdr>
    </w:div>
    <w:div w:id="482427612">
      <w:bodyDiv w:val="1"/>
      <w:marLeft w:val="0"/>
      <w:marRight w:val="0"/>
      <w:marTop w:val="0"/>
      <w:marBottom w:val="0"/>
      <w:divBdr>
        <w:top w:val="none" w:sz="0" w:space="0" w:color="auto"/>
        <w:left w:val="none" w:sz="0" w:space="0" w:color="auto"/>
        <w:bottom w:val="none" w:sz="0" w:space="0" w:color="auto"/>
        <w:right w:val="none" w:sz="0" w:space="0" w:color="auto"/>
      </w:divBdr>
    </w:div>
    <w:div w:id="554046424">
      <w:bodyDiv w:val="1"/>
      <w:marLeft w:val="0"/>
      <w:marRight w:val="0"/>
      <w:marTop w:val="0"/>
      <w:marBottom w:val="0"/>
      <w:divBdr>
        <w:top w:val="none" w:sz="0" w:space="0" w:color="auto"/>
        <w:left w:val="none" w:sz="0" w:space="0" w:color="auto"/>
        <w:bottom w:val="none" w:sz="0" w:space="0" w:color="auto"/>
        <w:right w:val="none" w:sz="0" w:space="0" w:color="auto"/>
      </w:divBdr>
    </w:div>
    <w:div w:id="653995851">
      <w:bodyDiv w:val="1"/>
      <w:marLeft w:val="0"/>
      <w:marRight w:val="0"/>
      <w:marTop w:val="0"/>
      <w:marBottom w:val="0"/>
      <w:divBdr>
        <w:top w:val="none" w:sz="0" w:space="0" w:color="auto"/>
        <w:left w:val="none" w:sz="0" w:space="0" w:color="auto"/>
        <w:bottom w:val="none" w:sz="0" w:space="0" w:color="auto"/>
        <w:right w:val="none" w:sz="0" w:space="0" w:color="auto"/>
      </w:divBdr>
    </w:div>
    <w:div w:id="698511165">
      <w:bodyDiv w:val="1"/>
      <w:marLeft w:val="0"/>
      <w:marRight w:val="0"/>
      <w:marTop w:val="0"/>
      <w:marBottom w:val="0"/>
      <w:divBdr>
        <w:top w:val="none" w:sz="0" w:space="0" w:color="auto"/>
        <w:left w:val="none" w:sz="0" w:space="0" w:color="auto"/>
        <w:bottom w:val="none" w:sz="0" w:space="0" w:color="auto"/>
        <w:right w:val="none" w:sz="0" w:space="0" w:color="auto"/>
      </w:divBdr>
    </w:div>
    <w:div w:id="836188995">
      <w:bodyDiv w:val="1"/>
      <w:marLeft w:val="0"/>
      <w:marRight w:val="0"/>
      <w:marTop w:val="0"/>
      <w:marBottom w:val="0"/>
      <w:divBdr>
        <w:top w:val="none" w:sz="0" w:space="0" w:color="auto"/>
        <w:left w:val="none" w:sz="0" w:space="0" w:color="auto"/>
        <w:bottom w:val="none" w:sz="0" w:space="0" w:color="auto"/>
        <w:right w:val="none" w:sz="0" w:space="0" w:color="auto"/>
      </w:divBdr>
    </w:div>
    <w:div w:id="852374792">
      <w:bodyDiv w:val="1"/>
      <w:marLeft w:val="0"/>
      <w:marRight w:val="0"/>
      <w:marTop w:val="0"/>
      <w:marBottom w:val="0"/>
      <w:divBdr>
        <w:top w:val="none" w:sz="0" w:space="0" w:color="auto"/>
        <w:left w:val="none" w:sz="0" w:space="0" w:color="auto"/>
        <w:bottom w:val="none" w:sz="0" w:space="0" w:color="auto"/>
        <w:right w:val="none" w:sz="0" w:space="0" w:color="auto"/>
      </w:divBdr>
    </w:div>
    <w:div w:id="889271357">
      <w:bodyDiv w:val="1"/>
      <w:marLeft w:val="0"/>
      <w:marRight w:val="0"/>
      <w:marTop w:val="0"/>
      <w:marBottom w:val="0"/>
      <w:divBdr>
        <w:top w:val="none" w:sz="0" w:space="0" w:color="auto"/>
        <w:left w:val="none" w:sz="0" w:space="0" w:color="auto"/>
        <w:bottom w:val="none" w:sz="0" w:space="0" w:color="auto"/>
        <w:right w:val="none" w:sz="0" w:space="0" w:color="auto"/>
      </w:divBdr>
    </w:div>
    <w:div w:id="967707643">
      <w:bodyDiv w:val="1"/>
      <w:marLeft w:val="0"/>
      <w:marRight w:val="0"/>
      <w:marTop w:val="0"/>
      <w:marBottom w:val="0"/>
      <w:divBdr>
        <w:top w:val="none" w:sz="0" w:space="0" w:color="auto"/>
        <w:left w:val="none" w:sz="0" w:space="0" w:color="auto"/>
        <w:bottom w:val="none" w:sz="0" w:space="0" w:color="auto"/>
        <w:right w:val="none" w:sz="0" w:space="0" w:color="auto"/>
      </w:divBdr>
    </w:div>
    <w:div w:id="1052731060">
      <w:bodyDiv w:val="1"/>
      <w:marLeft w:val="0"/>
      <w:marRight w:val="0"/>
      <w:marTop w:val="0"/>
      <w:marBottom w:val="0"/>
      <w:divBdr>
        <w:top w:val="none" w:sz="0" w:space="0" w:color="auto"/>
        <w:left w:val="none" w:sz="0" w:space="0" w:color="auto"/>
        <w:bottom w:val="none" w:sz="0" w:space="0" w:color="auto"/>
        <w:right w:val="none" w:sz="0" w:space="0" w:color="auto"/>
      </w:divBdr>
    </w:div>
    <w:div w:id="1242446768">
      <w:bodyDiv w:val="1"/>
      <w:marLeft w:val="0"/>
      <w:marRight w:val="0"/>
      <w:marTop w:val="0"/>
      <w:marBottom w:val="0"/>
      <w:divBdr>
        <w:top w:val="none" w:sz="0" w:space="0" w:color="auto"/>
        <w:left w:val="none" w:sz="0" w:space="0" w:color="auto"/>
        <w:bottom w:val="none" w:sz="0" w:space="0" w:color="auto"/>
        <w:right w:val="none" w:sz="0" w:space="0" w:color="auto"/>
      </w:divBdr>
    </w:div>
    <w:div w:id="1276060862">
      <w:bodyDiv w:val="1"/>
      <w:marLeft w:val="0"/>
      <w:marRight w:val="0"/>
      <w:marTop w:val="0"/>
      <w:marBottom w:val="0"/>
      <w:divBdr>
        <w:top w:val="none" w:sz="0" w:space="0" w:color="auto"/>
        <w:left w:val="none" w:sz="0" w:space="0" w:color="auto"/>
        <w:bottom w:val="none" w:sz="0" w:space="0" w:color="auto"/>
        <w:right w:val="none" w:sz="0" w:space="0" w:color="auto"/>
      </w:divBdr>
    </w:div>
    <w:div w:id="1408645876">
      <w:bodyDiv w:val="1"/>
      <w:marLeft w:val="0"/>
      <w:marRight w:val="0"/>
      <w:marTop w:val="0"/>
      <w:marBottom w:val="0"/>
      <w:divBdr>
        <w:top w:val="none" w:sz="0" w:space="0" w:color="auto"/>
        <w:left w:val="none" w:sz="0" w:space="0" w:color="auto"/>
        <w:bottom w:val="none" w:sz="0" w:space="0" w:color="auto"/>
        <w:right w:val="none" w:sz="0" w:space="0" w:color="auto"/>
      </w:divBdr>
    </w:div>
    <w:div w:id="1628655775">
      <w:bodyDiv w:val="1"/>
      <w:marLeft w:val="0"/>
      <w:marRight w:val="0"/>
      <w:marTop w:val="0"/>
      <w:marBottom w:val="0"/>
      <w:divBdr>
        <w:top w:val="none" w:sz="0" w:space="0" w:color="auto"/>
        <w:left w:val="none" w:sz="0" w:space="0" w:color="auto"/>
        <w:bottom w:val="none" w:sz="0" w:space="0" w:color="auto"/>
        <w:right w:val="none" w:sz="0" w:space="0" w:color="auto"/>
      </w:divBdr>
    </w:div>
    <w:div w:id="1716349057">
      <w:bodyDiv w:val="1"/>
      <w:marLeft w:val="0"/>
      <w:marRight w:val="0"/>
      <w:marTop w:val="0"/>
      <w:marBottom w:val="0"/>
      <w:divBdr>
        <w:top w:val="none" w:sz="0" w:space="0" w:color="auto"/>
        <w:left w:val="none" w:sz="0" w:space="0" w:color="auto"/>
        <w:bottom w:val="none" w:sz="0" w:space="0" w:color="auto"/>
        <w:right w:val="none" w:sz="0" w:space="0" w:color="auto"/>
      </w:divBdr>
    </w:div>
    <w:div w:id="1849559437">
      <w:bodyDiv w:val="1"/>
      <w:marLeft w:val="0"/>
      <w:marRight w:val="0"/>
      <w:marTop w:val="0"/>
      <w:marBottom w:val="0"/>
      <w:divBdr>
        <w:top w:val="none" w:sz="0" w:space="0" w:color="auto"/>
        <w:left w:val="none" w:sz="0" w:space="0" w:color="auto"/>
        <w:bottom w:val="none" w:sz="0" w:space="0" w:color="auto"/>
        <w:right w:val="none" w:sz="0" w:space="0" w:color="auto"/>
      </w:divBdr>
    </w:div>
    <w:div w:id="1970889269">
      <w:bodyDiv w:val="1"/>
      <w:marLeft w:val="0"/>
      <w:marRight w:val="0"/>
      <w:marTop w:val="0"/>
      <w:marBottom w:val="0"/>
      <w:divBdr>
        <w:top w:val="none" w:sz="0" w:space="0" w:color="auto"/>
        <w:left w:val="none" w:sz="0" w:space="0" w:color="auto"/>
        <w:bottom w:val="none" w:sz="0" w:space="0" w:color="auto"/>
        <w:right w:val="none" w:sz="0" w:space="0" w:color="auto"/>
      </w:divBdr>
    </w:div>
    <w:div w:id="2078359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fif"/><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73</TotalTime>
  <Pages>12</Pages>
  <Words>2052</Words>
  <Characters>11697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Dmitrij Kulja</dc:creator>
  <cp:lastModifiedBy>Dmitrij Kulja</cp:lastModifiedBy>
  <cp:revision>5</cp:revision>
  <dcterms:created xsi:type="dcterms:W3CDTF">2022-01-05T14:30:00Z</dcterms:created>
  <dcterms:modified xsi:type="dcterms:W3CDTF">2022-01-05T15:44:00Z</dcterms:modified>
</cp:coreProperties>
</file>