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62766045"/>
        <w:docPartObj>
          <w:docPartGallery w:val="Cover Pages"/>
          <w:docPartUnique/>
        </w:docPartObj>
      </w:sdtPr>
      <w:sdtContent>
        <w:p w14:paraId="574798F7" w14:textId="1E9E3A3B" w:rsidR="00A85253" w:rsidRPr="00F9070E" w:rsidRDefault="00A85253"/>
        <w:p w14:paraId="2886CC58" w14:textId="402EE546" w:rsidR="00A85253" w:rsidRPr="00F9070E" w:rsidRDefault="00A85253">
          <w:pPr>
            <w:rPr>
              <w:rFonts w:asciiTheme="majorHAnsi" w:eastAsiaTheme="majorEastAsia" w:hAnsiTheme="majorHAnsi" w:cstheme="majorBidi"/>
              <w:sz w:val="56"/>
              <w:szCs w:val="56"/>
            </w:rPr>
          </w:pPr>
          <w:r w:rsidRPr="00F9070E">
            <w:rPr>
              <w:noProof/>
              <w:lang w:val="en-GB" w:eastAsia="en-GB"/>
            </w:rPr>
            <mc:AlternateContent>
              <mc:Choice Requires="wps">
                <w:drawing>
                  <wp:anchor distT="0" distB="0" distL="182880" distR="182880" simplePos="0" relativeHeight="251660288" behindDoc="0" locked="0" layoutInCell="1" allowOverlap="1" wp14:anchorId="2CEC9A2E" wp14:editId="7AFEA112">
                    <wp:simplePos x="0" y="0"/>
                    <wp:positionH relativeFrom="margin">
                      <wp:align>center</wp:align>
                    </wp:positionH>
                    <wp:positionV relativeFrom="margin">
                      <wp:align>center</wp:align>
                    </wp:positionV>
                    <wp:extent cx="4686300" cy="6720840"/>
                    <wp:effectExtent l="0" t="0" r="1016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D1E21" w14:textId="0BB10879" w:rsidR="00DD7832" w:rsidRPr="00A85253" w:rsidRDefault="00DD7832">
                                <w:pPr>
                                  <w:pStyle w:val="NoSpacing"/>
                                  <w:spacing w:before="40" w:after="560" w:line="216" w:lineRule="auto"/>
                                  <w:rPr>
                                    <w:rFonts w:ascii="Calibri" w:hAnsi="Calibri" w:cs="Calibri"/>
                                    <w:color w:val="F07F09" w:themeColor="accent1"/>
                                    <w:sz w:val="72"/>
                                    <w:szCs w:val="72"/>
                                  </w:rPr>
                                </w:pPr>
                                <w:sdt>
                                  <w:sdtPr>
                                    <w:rPr>
                                      <w:rFonts w:ascii="Calibri" w:eastAsia="Times New Roman" w:hAnsi="Calibri" w:cs="Calibri"/>
                                      <w:b/>
                                      <w:sz w:val="72"/>
                                      <w:szCs w:val="72"/>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alibri" w:eastAsia="Times New Roman" w:hAnsi="Calibri" w:cs="Calibri"/>
                                        <w:b/>
                                        <w:sz w:val="72"/>
                                        <w:szCs w:val="72"/>
                                        <w:lang w:val="en-GB" w:eastAsia="en-GB"/>
                                      </w:rPr>
                                      <w:t>Games Physics</w:t>
                                    </w:r>
                                  </w:sdtContent>
                                </w:sdt>
                              </w:p>
                              <w:sdt>
                                <w:sdtPr>
                                  <w:rPr>
                                    <w:caps/>
                                    <w:color w:val="30243C"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9882B" w14:textId="1314960F" w:rsidR="00DD7832" w:rsidRDefault="00DD7832">
                                    <w:pPr>
                                      <w:pStyle w:val="NoSpacing"/>
                                      <w:spacing w:before="40" w:after="40"/>
                                      <w:rPr>
                                        <w:caps/>
                                        <w:color w:val="30243C" w:themeColor="accent5" w:themeShade="80"/>
                                        <w:sz w:val="28"/>
                                        <w:szCs w:val="28"/>
                                      </w:rPr>
                                    </w:pPr>
                                    <w:r>
                                      <w:rPr>
                                        <w:caps/>
                                        <w:color w:val="30243C" w:themeColor="accent5" w:themeShade="80"/>
                                        <w:sz w:val="28"/>
                                        <w:szCs w:val="28"/>
                                      </w:rPr>
                                      <w:t>Gordon Dickers – Games Architecture &amp; Mechanics – ACDA5004</w:t>
                                    </w:r>
                                  </w:p>
                                </w:sdtContent>
                              </w:sdt>
                              <w:p w14:paraId="7AE9AB97" w14:textId="2C1A39A2" w:rsidR="00DD7832" w:rsidRDefault="00DD7832">
                                <w:pPr>
                                  <w:pStyle w:val="NoSpacing"/>
                                  <w:spacing w:before="80" w:after="40"/>
                                  <w:rPr>
                                    <w:caps/>
                                    <w:color w:val="604878" w:themeColor="accent5"/>
                                    <w:sz w:val="24"/>
                                    <w:szCs w:val="24"/>
                                  </w:rPr>
                                </w:pPr>
                                <w:r>
                                  <w:rPr>
                                    <w:caps/>
                                    <w:color w:val="604878" w:themeColor="accent5"/>
                                    <w:sz w:val="24"/>
                                    <w:szCs w:val="24"/>
                                  </w:rPr>
                                  <w:t>Matthew Dickinson – 1708355 – BSc Games Development</w:t>
                                </w:r>
                              </w:p>
                              <w:p w14:paraId="318199FB" w14:textId="77777777" w:rsidR="00DD7832" w:rsidRDefault="00DD783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CEC9A2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center;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gtW3A94AAAAG&#10;AQAADwAAAGRycy9kb3ducmV2LnhtbEyPwU7DMBBE70j8g7VI3KgNFBqFOBUUwQH1AKUScNvGJomI&#10;1yF2k7Rfz8KFXlYazWj2TTYfXSN624Xak4bziQJhqfCmplLD+vXhLAERIpLBxpPVsLMB5vnxUYap&#10;8QO92H4VS8ElFFLUUMXYplKGorIOw8S3ltj79J3DyLIrpelw4HLXyAulrqXDmvhDha1dVLb4Wm2d&#10;hu/nMFWLu+HpHfe7+7f1Y/+xXPZan56Mtzcgoh3jfxh+8Rkdcmba+C2ZIBoNPCT+XfZmlwnLDYfU&#10;VTIFmWfyED//AQAA//8DAFBLAQItABQABgAIAAAAIQC2gziS/gAAAOEBAAATAAAAAAAAAAAAAAAA&#10;AAAAAABbQ29udGVudF9UeXBlc10ueG1sUEsBAi0AFAAGAAgAAAAhADj9If/WAAAAlAEAAAsAAAAA&#10;AAAAAAAAAAAALwEAAF9yZWxzLy5yZWxzUEsBAi0AFAAGAAgAAAAhAFHuAq91AgAAVwUAAA4AAAAA&#10;AAAAAAAAAAAALgIAAGRycy9lMm9Eb2MueG1sUEsBAi0AFAAGAAgAAAAhAILVtwPeAAAABgEAAA8A&#10;AAAAAAAAAAAAAAAAzwQAAGRycy9kb3ducmV2LnhtbFBLBQYAAAAABAAEAPMAAADaBQAAAAA=&#10;" filled="f" stroked="f" strokeweight=".5pt">
                    <v:textbox style="mso-fit-shape-to-text:t" inset="0,0,0,0">
                      <w:txbxContent>
                        <w:p w14:paraId="017D1E21" w14:textId="0BB10879" w:rsidR="00DD7832" w:rsidRPr="00A85253" w:rsidRDefault="00DD7832">
                          <w:pPr>
                            <w:pStyle w:val="NoSpacing"/>
                            <w:spacing w:before="40" w:after="560" w:line="216" w:lineRule="auto"/>
                            <w:rPr>
                              <w:rFonts w:ascii="Calibri" w:hAnsi="Calibri" w:cs="Calibri"/>
                              <w:color w:val="F07F09" w:themeColor="accent1"/>
                              <w:sz w:val="72"/>
                              <w:szCs w:val="72"/>
                            </w:rPr>
                          </w:pPr>
                          <w:sdt>
                            <w:sdtPr>
                              <w:rPr>
                                <w:rFonts w:ascii="Calibri" w:eastAsia="Times New Roman" w:hAnsi="Calibri" w:cs="Calibri"/>
                                <w:b/>
                                <w:sz w:val="72"/>
                                <w:szCs w:val="72"/>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alibri" w:eastAsia="Times New Roman" w:hAnsi="Calibri" w:cs="Calibri"/>
                                  <w:b/>
                                  <w:sz w:val="72"/>
                                  <w:szCs w:val="72"/>
                                  <w:lang w:val="en-GB" w:eastAsia="en-GB"/>
                                </w:rPr>
                                <w:t>Games Physics</w:t>
                              </w:r>
                            </w:sdtContent>
                          </w:sdt>
                        </w:p>
                        <w:sdt>
                          <w:sdtPr>
                            <w:rPr>
                              <w:caps/>
                              <w:color w:val="30243C"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9882B" w14:textId="1314960F" w:rsidR="00DD7832" w:rsidRDefault="00DD7832">
                              <w:pPr>
                                <w:pStyle w:val="NoSpacing"/>
                                <w:spacing w:before="40" w:after="40"/>
                                <w:rPr>
                                  <w:caps/>
                                  <w:color w:val="30243C" w:themeColor="accent5" w:themeShade="80"/>
                                  <w:sz w:val="28"/>
                                  <w:szCs w:val="28"/>
                                </w:rPr>
                              </w:pPr>
                              <w:r>
                                <w:rPr>
                                  <w:caps/>
                                  <w:color w:val="30243C" w:themeColor="accent5" w:themeShade="80"/>
                                  <w:sz w:val="28"/>
                                  <w:szCs w:val="28"/>
                                </w:rPr>
                                <w:t>Gordon Dickers – Games Architecture &amp; Mechanics – ACDA5004</w:t>
                              </w:r>
                            </w:p>
                          </w:sdtContent>
                        </w:sdt>
                        <w:p w14:paraId="7AE9AB97" w14:textId="2C1A39A2" w:rsidR="00DD7832" w:rsidRDefault="00DD7832">
                          <w:pPr>
                            <w:pStyle w:val="NoSpacing"/>
                            <w:spacing w:before="80" w:after="40"/>
                            <w:rPr>
                              <w:caps/>
                              <w:color w:val="604878" w:themeColor="accent5"/>
                              <w:sz w:val="24"/>
                              <w:szCs w:val="24"/>
                            </w:rPr>
                          </w:pPr>
                          <w:r>
                            <w:rPr>
                              <w:caps/>
                              <w:color w:val="604878" w:themeColor="accent5"/>
                              <w:sz w:val="24"/>
                              <w:szCs w:val="24"/>
                            </w:rPr>
                            <w:t>Matthew Dickinson – 1708355 – BSc Games Development</w:t>
                          </w:r>
                        </w:p>
                        <w:p w14:paraId="318199FB" w14:textId="77777777" w:rsidR="00DD7832" w:rsidRDefault="00DD7832"/>
                      </w:txbxContent>
                    </v:textbox>
                    <w10:wrap type="square" anchorx="margin" anchory="margin"/>
                  </v:shape>
                </w:pict>
              </mc:Fallback>
            </mc:AlternateContent>
          </w:r>
          <w:r w:rsidR="00BD03C1">
            <w:t>30</w:t>
          </w:r>
          <w:r w:rsidR="00790734" w:rsidRPr="00F9070E">
            <w:t>/</w:t>
          </w:r>
          <w:r w:rsidR="00BD03C1">
            <w:t>0</w:t>
          </w:r>
          <w:r w:rsidR="002371AC">
            <w:t>1</w:t>
          </w:r>
          <w:r w:rsidR="00790734" w:rsidRPr="00F9070E">
            <w:t>/201</w:t>
          </w:r>
          <w:r w:rsidR="00BD03C1">
            <w:t>9</w:t>
          </w:r>
          <w:r w:rsidRPr="00F9070E">
            <w:br w:type="page"/>
          </w:r>
        </w:p>
      </w:sdtContent>
    </w:sdt>
    <w:sdt>
      <w:sdtPr>
        <w:rPr>
          <w:rFonts w:asciiTheme="minorHAnsi" w:eastAsiaTheme="minorEastAsia" w:hAnsiTheme="minorHAnsi" w:cstheme="minorBidi"/>
          <w:b w:val="0"/>
          <w:bCs w:val="0"/>
          <w:smallCaps w:val="0"/>
          <w:sz w:val="20"/>
          <w:szCs w:val="20"/>
        </w:rPr>
        <w:id w:val="685168457"/>
        <w:docPartObj>
          <w:docPartGallery w:val="Table of Contents"/>
          <w:docPartUnique/>
        </w:docPartObj>
      </w:sdtPr>
      <w:sdtEndPr>
        <w:rPr>
          <w:noProof/>
        </w:rPr>
      </w:sdtEndPr>
      <w:sdtContent>
        <w:p w14:paraId="306CC8A5" w14:textId="69C32CB4" w:rsidR="00A85253" w:rsidRPr="004515A9" w:rsidRDefault="00A85253" w:rsidP="008D2972">
          <w:pPr>
            <w:pStyle w:val="TOCHeading"/>
            <w:rPr>
              <w:sz w:val="20"/>
              <w:szCs w:val="20"/>
            </w:rPr>
          </w:pPr>
          <w:r w:rsidRPr="004515A9">
            <w:rPr>
              <w:sz w:val="20"/>
              <w:szCs w:val="20"/>
            </w:rPr>
            <w:t>Table of Contents</w:t>
          </w:r>
        </w:p>
        <w:p w14:paraId="203F017B" w14:textId="6B004160" w:rsidR="00DD7832" w:rsidRDefault="00A85253">
          <w:pPr>
            <w:pStyle w:val="TOC1"/>
            <w:tabs>
              <w:tab w:val="right" w:leader="dot" w:pos="9350"/>
            </w:tabs>
            <w:rPr>
              <w:noProof/>
              <w:lang w:val="en-GB" w:eastAsia="en-GB"/>
            </w:rPr>
          </w:pPr>
          <w:r w:rsidRPr="00F9070E">
            <w:rPr>
              <w:sz w:val="20"/>
              <w:szCs w:val="20"/>
            </w:rPr>
            <w:fldChar w:fldCharType="begin"/>
          </w:r>
          <w:r w:rsidRPr="00F9070E">
            <w:rPr>
              <w:sz w:val="20"/>
              <w:szCs w:val="20"/>
            </w:rPr>
            <w:instrText xml:space="preserve"> TOC \o "1-3" \h \z \u </w:instrText>
          </w:r>
          <w:r w:rsidRPr="00F9070E">
            <w:rPr>
              <w:sz w:val="20"/>
              <w:szCs w:val="20"/>
            </w:rPr>
            <w:fldChar w:fldCharType="separate"/>
          </w:r>
          <w:hyperlink w:anchor="_Toc777544" w:history="1">
            <w:r w:rsidR="00DD7832" w:rsidRPr="007B0124">
              <w:rPr>
                <w:rStyle w:val="Hyperlink"/>
                <w:noProof/>
              </w:rPr>
              <w:t>Introduction</w:t>
            </w:r>
            <w:r w:rsidR="00DD7832">
              <w:rPr>
                <w:noProof/>
                <w:webHidden/>
              </w:rPr>
              <w:tab/>
            </w:r>
            <w:r w:rsidR="00DD7832">
              <w:rPr>
                <w:noProof/>
                <w:webHidden/>
              </w:rPr>
              <w:fldChar w:fldCharType="begin"/>
            </w:r>
            <w:r w:rsidR="00DD7832">
              <w:rPr>
                <w:noProof/>
                <w:webHidden/>
              </w:rPr>
              <w:instrText xml:space="preserve"> PAGEREF _Toc777544 \h </w:instrText>
            </w:r>
            <w:r w:rsidR="00DD7832">
              <w:rPr>
                <w:noProof/>
                <w:webHidden/>
              </w:rPr>
            </w:r>
            <w:r w:rsidR="00DD7832">
              <w:rPr>
                <w:noProof/>
                <w:webHidden/>
              </w:rPr>
              <w:fldChar w:fldCharType="separate"/>
            </w:r>
            <w:r w:rsidR="00DD7832">
              <w:rPr>
                <w:noProof/>
                <w:webHidden/>
              </w:rPr>
              <w:t>3</w:t>
            </w:r>
            <w:r w:rsidR="00DD7832">
              <w:rPr>
                <w:noProof/>
                <w:webHidden/>
              </w:rPr>
              <w:fldChar w:fldCharType="end"/>
            </w:r>
          </w:hyperlink>
        </w:p>
        <w:p w14:paraId="2C288CB9" w14:textId="018E8DA0" w:rsidR="00DD7832" w:rsidRDefault="00DD7832">
          <w:pPr>
            <w:pStyle w:val="TOC1"/>
            <w:tabs>
              <w:tab w:val="left" w:pos="440"/>
              <w:tab w:val="right" w:leader="dot" w:pos="9350"/>
            </w:tabs>
            <w:rPr>
              <w:noProof/>
              <w:lang w:val="en-GB" w:eastAsia="en-GB"/>
            </w:rPr>
          </w:pPr>
          <w:hyperlink w:anchor="_Toc777545" w:history="1">
            <w:r w:rsidRPr="007B0124">
              <w:rPr>
                <w:rStyle w:val="Hyperlink"/>
                <w:noProof/>
              </w:rPr>
              <w:t>1.</w:t>
            </w:r>
            <w:r>
              <w:rPr>
                <w:noProof/>
                <w:lang w:val="en-GB" w:eastAsia="en-GB"/>
              </w:rPr>
              <w:tab/>
            </w:r>
            <w:r w:rsidRPr="007B0124">
              <w:rPr>
                <w:rStyle w:val="Hyperlink"/>
                <w:noProof/>
              </w:rPr>
              <w:t>Dragster Simulation</w:t>
            </w:r>
            <w:r>
              <w:rPr>
                <w:noProof/>
                <w:webHidden/>
              </w:rPr>
              <w:tab/>
            </w:r>
            <w:r>
              <w:rPr>
                <w:noProof/>
                <w:webHidden/>
              </w:rPr>
              <w:fldChar w:fldCharType="begin"/>
            </w:r>
            <w:r>
              <w:rPr>
                <w:noProof/>
                <w:webHidden/>
              </w:rPr>
              <w:instrText xml:space="preserve"> PAGEREF _Toc777545 \h </w:instrText>
            </w:r>
            <w:r>
              <w:rPr>
                <w:noProof/>
                <w:webHidden/>
              </w:rPr>
            </w:r>
            <w:r>
              <w:rPr>
                <w:noProof/>
                <w:webHidden/>
              </w:rPr>
              <w:fldChar w:fldCharType="separate"/>
            </w:r>
            <w:r>
              <w:rPr>
                <w:noProof/>
                <w:webHidden/>
              </w:rPr>
              <w:t>3</w:t>
            </w:r>
            <w:r>
              <w:rPr>
                <w:noProof/>
                <w:webHidden/>
              </w:rPr>
              <w:fldChar w:fldCharType="end"/>
            </w:r>
          </w:hyperlink>
        </w:p>
        <w:p w14:paraId="2AAB6229" w14:textId="6C3C1F37" w:rsidR="00DD7832" w:rsidRDefault="00DD7832">
          <w:pPr>
            <w:pStyle w:val="TOC2"/>
            <w:tabs>
              <w:tab w:val="left" w:pos="880"/>
              <w:tab w:val="right" w:leader="dot" w:pos="9350"/>
            </w:tabs>
            <w:rPr>
              <w:noProof/>
              <w:lang w:val="en-GB" w:eastAsia="en-GB"/>
            </w:rPr>
          </w:pPr>
          <w:hyperlink w:anchor="_Toc777546" w:history="1">
            <w:r w:rsidRPr="007B0124">
              <w:rPr>
                <w:rStyle w:val="Hyperlink"/>
                <w:noProof/>
              </w:rPr>
              <w:t>1.1</w:t>
            </w:r>
            <w:r>
              <w:rPr>
                <w:noProof/>
                <w:lang w:val="en-GB" w:eastAsia="en-GB"/>
              </w:rPr>
              <w:tab/>
            </w:r>
            <w:r w:rsidRPr="007B0124">
              <w:rPr>
                <w:rStyle w:val="Hyperlink"/>
                <w:noProof/>
              </w:rPr>
              <w:t>Task background</w:t>
            </w:r>
            <w:r>
              <w:rPr>
                <w:noProof/>
                <w:webHidden/>
              </w:rPr>
              <w:tab/>
            </w:r>
            <w:r>
              <w:rPr>
                <w:noProof/>
                <w:webHidden/>
              </w:rPr>
              <w:fldChar w:fldCharType="begin"/>
            </w:r>
            <w:r>
              <w:rPr>
                <w:noProof/>
                <w:webHidden/>
              </w:rPr>
              <w:instrText xml:space="preserve"> PAGEREF _Toc777546 \h </w:instrText>
            </w:r>
            <w:r>
              <w:rPr>
                <w:noProof/>
                <w:webHidden/>
              </w:rPr>
            </w:r>
            <w:r>
              <w:rPr>
                <w:noProof/>
                <w:webHidden/>
              </w:rPr>
              <w:fldChar w:fldCharType="separate"/>
            </w:r>
            <w:r>
              <w:rPr>
                <w:noProof/>
                <w:webHidden/>
              </w:rPr>
              <w:t>3</w:t>
            </w:r>
            <w:r>
              <w:rPr>
                <w:noProof/>
                <w:webHidden/>
              </w:rPr>
              <w:fldChar w:fldCharType="end"/>
            </w:r>
          </w:hyperlink>
        </w:p>
        <w:p w14:paraId="0BE18747" w14:textId="68E1ED57" w:rsidR="00DD7832" w:rsidRDefault="00DD7832">
          <w:pPr>
            <w:pStyle w:val="TOC2"/>
            <w:tabs>
              <w:tab w:val="left" w:pos="880"/>
              <w:tab w:val="right" w:leader="dot" w:pos="9350"/>
            </w:tabs>
            <w:rPr>
              <w:noProof/>
              <w:lang w:val="en-GB" w:eastAsia="en-GB"/>
            </w:rPr>
          </w:pPr>
          <w:hyperlink w:anchor="_Toc777547" w:history="1">
            <w:r w:rsidRPr="007B0124">
              <w:rPr>
                <w:rStyle w:val="Hyperlink"/>
                <w:noProof/>
              </w:rPr>
              <w:t>1.2</w:t>
            </w:r>
            <w:r>
              <w:rPr>
                <w:noProof/>
                <w:lang w:val="en-GB" w:eastAsia="en-GB"/>
              </w:rPr>
              <w:tab/>
            </w:r>
            <w:r w:rsidRPr="007B0124">
              <w:rPr>
                <w:rStyle w:val="Hyperlink"/>
                <w:noProof/>
              </w:rPr>
              <w:t>Euler’s method</w:t>
            </w:r>
            <w:r>
              <w:rPr>
                <w:noProof/>
                <w:webHidden/>
              </w:rPr>
              <w:tab/>
            </w:r>
            <w:r>
              <w:rPr>
                <w:noProof/>
                <w:webHidden/>
              </w:rPr>
              <w:fldChar w:fldCharType="begin"/>
            </w:r>
            <w:r>
              <w:rPr>
                <w:noProof/>
                <w:webHidden/>
              </w:rPr>
              <w:instrText xml:space="preserve"> PAGEREF _Toc777547 \h </w:instrText>
            </w:r>
            <w:r>
              <w:rPr>
                <w:noProof/>
                <w:webHidden/>
              </w:rPr>
            </w:r>
            <w:r>
              <w:rPr>
                <w:noProof/>
                <w:webHidden/>
              </w:rPr>
              <w:fldChar w:fldCharType="separate"/>
            </w:r>
            <w:r>
              <w:rPr>
                <w:noProof/>
                <w:webHidden/>
              </w:rPr>
              <w:t>3</w:t>
            </w:r>
            <w:r>
              <w:rPr>
                <w:noProof/>
                <w:webHidden/>
              </w:rPr>
              <w:fldChar w:fldCharType="end"/>
            </w:r>
          </w:hyperlink>
        </w:p>
        <w:p w14:paraId="660F741A" w14:textId="4DA75AF2" w:rsidR="00DD7832" w:rsidRDefault="00DD7832">
          <w:pPr>
            <w:pStyle w:val="TOC3"/>
            <w:tabs>
              <w:tab w:val="left" w:pos="1320"/>
              <w:tab w:val="right" w:leader="dot" w:pos="9350"/>
            </w:tabs>
            <w:rPr>
              <w:noProof/>
              <w:lang w:val="en-GB" w:eastAsia="en-GB"/>
            </w:rPr>
          </w:pPr>
          <w:hyperlink w:anchor="_Toc777548" w:history="1">
            <w:r w:rsidRPr="007B0124">
              <w:rPr>
                <w:rStyle w:val="Hyperlink"/>
                <w:noProof/>
              </w:rPr>
              <w:t>1.2.1</w:t>
            </w:r>
            <w:r>
              <w:rPr>
                <w:noProof/>
                <w:lang w:val="en-GB" w:eastAsia="en-GB"/>
              </w:rPr>
              <w:tab/>
            </w:r>
            <w:r w:rsidRPr="007B0124">
              <w:rPr>
                <w:rStyle w:val="Hyperlink"/>
                <w:noProof/>
              </w:rPr>
              <w:t>Description</w:t>
            </w:r>
            <w:r>
              <w:rPr>
                <w:noProof/>
                <w:webHidden/>
              </w:rPr>
              <w:tab/>
            </w:r>
            <w:r>
              <w:rPr>
                <w:noProof/>
                <w:webHidden/>
              </w:rPr>
              <w:fldChar w:fldCharType="begin"/>
            </w:r>
            <w:r>
              <w:rPr>
                <w:noProof/>
                <w:webHidden/>
              </w:rPr>
              <w:instrText xml:space="preserve"> PAGEREF _Toc777548 \h </w:instrText>
            </w:r>
            <w:r>
              <w:rPr>
                <w:noProof/>
                <w:webHidden/>
              </w:rPr>
            </w:r>
            <w:r>
              <w:rPr>
                <w:noProof/>
                <w:webHidden/>
              </w:rPr>
              <w:fldChar w:fldCharType="separate"/>
            </w:r>
            <w:r>
              <w:rPr>
                <w:noProof/>
                <w:webHidden/>
              </w:rPr>
              <w:t>3</w:t>
            </w:r>
            <w:r>
              <w:rPr>
                <w:noProof/>
                <w:webHidden/>
              </w:rPr>
              <w:fldChar w:fldCharType="end"/>
            </w:r>
          </w:hyperlink>
        </w:p>
        <w:p w14:paraId="79E5E3F5" w14:textId="07B900EF" w:rsidR="00DD7832" w:rsidRDefault="00DD7832">
          <w:pPr>
            <w:pStyle w:val="TOC3"/>
            <w:tabs>
              <w:tab w:val="left" w:pos="1320"/>
              <w:tab w:val="right" w:leader="dot" w:pos="9350"/>
            </w:tabs>
            <w:rPr>
              <w:noProof/>
              <w:lang w:val="en-GB" w:eastAsia="en-GB"/>
            </w:rPr>
          </w:pPr>
          <w:hyperlink w:anchor="_Toc777549" w:history="1">
            <w:r w:rsidRPr="007B0124">
              <w:rPr>
                <w:rStyle w:val="Hyperlink"/>
                <w:noProof/>
              </w:rPr>
              <w:t>1.2.2</w:t>
            </w:r>
            <w:r>
              <w:rPr>
                <w:noProof/>
                <w:lang w:val="en-GB" w:eastAsia="en-GB"/>
              </w:rPr>
              <w:tab/>
            </w:r>
            <w:r w:rsidRPr="007B0124">
              <w:rPr>
                <w:rStyle w:val="Hyperlink"/>
                <w:noProof/>
              </w:rPr>
              <w:t>Advantages &amp; Disadvantages</w:t>
            </w:r>
            <w:r>
              <w:rPr>
                <w:noProof/>
                <w:webHidden/>
              </w:rPr>
              <w:tab/>
            </w:r>
            <w:r>
              <w:rPr>
                <w:noProof/>
                <w:webHidden/>
              </w:rPr>
              <w:fldChar w:fldCharType="begin"/>
            </w:r>
            <w:r>
              <w:rPr>
                <w:noProof/>
                <w:webHidden/>
              </w:rPr>
              <w:instrText xml:space="preserve"> PAGEREF _Toc777549 \h </w:instrText>
            </w:r>
            <w:r>
              <w:rPr>
                <w:noProof/>
                <w:webHidden/>
              </w:rPr>
            </w:r>
            <w:r>
              <w:rPr>
                <w:noProof/>
                <w:webHidden/>
              </w:rPr>
              <w:fldChar w:fldCharType="separate"/>
            </w:r>
            <w:r>
              <w:rPr>
                <w:noProof/>
                <w:webHidden/>
              </w:rPr>
              <w:t>4</w:t>
            </w:r>
            <w:r>
              <w:rPr>
                <w:noProof/>
                <w:webHidden/>
              </w:rPr>
              <w:fldChar w:fldCharType="end"/>
            </w:r>
          </w:hyperlink>
        </w:p>
        <w:p w14:paraId="03671808" w14:textId="6AC6242D" w:rsidR="00DD7832" w:rsidRDefault="00DD7832">
          <w:pPr>
            <w:pStyle w:val="TOC3"/>
            <w:tabs>
              <w:tab w:val="left" w:pos="1320"/>
              <w:tab w:val="right" w:leader="dot" w:pos="9350"/>
            </w:tabs>
            <w:rPr>
              <w:noProof/>
              <w:lang w:val="en-GB" w:eastAsia="en-GB"/>
            </w:rPr>
          </w:pPr>
          <w:hyperlink w:anchor="_Toc777550" w:history="1">
            <w:r w:rsidRPr="007B0124">
              <w:rPr>
                <w:rStyle w:val="Hyperlink"/>
                <w:noProof/>
              </w:rPr>
              <w:t>1.2.3</w:t>
            </w:r>
            <w:r>
              <w:rPr>
                <w:noProof/>
                <w:lang w:val="en-GB" w:eastAsia="en-GB"/>
              </w:rPr>
              <w:tab/>
            </w:r>
            <w:r w:rsidRPr="007B0124">
              <w:rPr>
                <w:rStyle w:val="Hyperlink"/>
                <w:noProof/>
              </w:rPr>
              <w:t>Implementation</w:t>
            </w:r>
            <w:r>
              <w:rPr>
                <w:noProof/>
                <w:webHidden/>
              </w:rPr>
              <w:tab/>
            </w:r>
            <w:r>
              <w:rPr>
                <w:noProof/>
                <w:webHidden/>
              </w:rPr>
              <w:fldChar w:fldCharType="begin"/>
            </w:r>
            <w:r>
              <w:rPr>
                <w:noProof/>
                <w:webHidden/>
              </w:rPr>
              <w:instrText xml:space="preserve"> PAGEREF _Toc777550 \h </w:instrText>
            </w:r>
            <w:r>
              <w:rPr>
                <w:noProof/>
                <w:webHidden/>
              </w:rPr>
            </w:r>
            <w:r>
              <w:rPr>
                <w:noProof/>
                <w:webHidden/>
              </w:rPr>
              <w:fldChar w:fldCharType="separate"/>
            </w:r>
            <w:r>
              <w:rPr>
                <w:noProof/>
                <w:webHidden/>
              </w:rPr>
              <w:t>4</w:t>
            </w:r>
            <w:r>
              <w:rPr>
                <w:noProof/>
                <w:webHidden/>
              </w:rPr>
              <w:fldChar w:fldCharType="end"/>
            </w:r>
          </w:hyperlink>
        </w:p>
        <w:p w14:paraId="25119F48" w14:textId="182CEC46" w:rsidR="00DD7832" w:rsidRDefault="00DD7832">
          <w:pPr>
            <w:pStyle w:val="TOC2"/>
            <w:tabs>
              <w:tab w:val="left" w:pos="880"/>
              <w:tab w:val="right" w:leader="dot" w:pos="9350"/>
            </w:tabs>
            <w:rPr>
              <w:noProof/>
              <w:lang w:val="en-GB" w:eastAsia="en-GB"/>
            </w:rPr>
          </w:pPr>
          <w:hyperlink w:anchor="_Toc777551" w:history="1">
            <w:r w:rsidRPr="007B0124">
              <w:rPr>
                <w:rStyle w:val="Hyperlink"/>
                <w:noProof/>
              </w:rPr>
              <w:t>1.3</w:t>
            </w:r>
            <w:r>
              <w:rPr>
                <w:noProof/>
                <w:lang w:val="en-GB" w:eastAsia="en-GB"/>
              </w:rPr>
              <w:tab/>
            </w:r>
            <w:r w:rsidRPr="007B0124">
              <w:rPr>
                <w:rStyle w:val="Hyperlink"/>
                <w:noProof/>
              </w:rPr>
              <w:t>Other Integration methods</w:t>
            </w:r>
            <w:r>
              <w:rPr>
                <w:noProof/>
                <w:webHidden/>
              </w:rPr>
              <w:tab/>
            </w:r>
            <w:r>
              <w:rPr>
                <w:noProof/>
                <w:webHidden/>
              </w:rPr>
              <w:fldChar w:fldCharType="begin"/>
            </w:r>
            <w:r>
              <w:rPr>
                <w:noProof/>
                <w:webHidden/>
              </w:rPr>
              <w:instrText xml:space="preserve"> PAGEREF _Toc777551 \h </w:instrText>
            </w:r>
            <w:r>
              <w:rPr>
                <w:noProof/>
                <w:webHidden/>
              </w:rPr>
            </w:r>
            <w:r>
              <w:rPr>
                <w:noProof/>
                <w:webHidden/>
              </w:rPr>
              <w:fldChar w:fldCharType="separate"/>
            </w:r>
            <w:r>
              <w:rPr>
                <w:noProof/>
                <w:webHidden/>
              </w:rPr>
              <w:t>5</w:t>
            </w:r>
            <w:r>
              <w:rPr>
                <w:noProof/>
                <w:webHidden/>
              </w:rPr>
              <w:fldChar w:fldCharType="end"/>
            </w:r>
          </w:hyperlink>
        </w:p>
        <w:p w14:paraId="301865B9" w14:textId="4BAE6E91" w:rsidR="00DD7832" w:rsidRDefault="00DD7832">
          <w:pPr>
            <w:pStyle w:val="TOC3"/>
            <w:tabs>
              <w:tab w:val="left" w:pos="1320"/>
              <w:tab w:val="right" w:leader="dot" w:pos="9350"/>
            </w:tabs>
            <w:rPr>
              <w:noProof/>
              <w:lang w:val="en-GB" w:eastAsia="en-GB"/>
            </w:rPr>
          </w:pPr>
          <w:hyperlink w:anchor="_Toc777552" w:history="1">
            <w:r w:rsidRPr="007B0124">
              <w:rPr>
                <w:rStyle w:val="Hyperlink"/>
                <w:noProof/>
              </w:rPr>
              <w:t>1.3.1</w:t>
            </w:r>
            <w:r>
              <w:rPr>
                <w:noProof/>
                <w:lang w:val="en-GB" w:eastAsia="en-GB"/>
              </w:rPr>
              <w:tab/>
            </w:r>
            <w:r w:rsidRPr="007B0124">
              <w:rPr>
                <w:rStyle w:val="Hyperlink"/>
                <w:noProof/>
              </w:rPr>
              <w:t>Semi-Implicit Euler</w:t>
            </w:r>
            <w:r>
              <w:rPr>
                <w:noProof/>
                <w:webHidden/>
              </w:rPr>
              <w:tab/>
            </w:r>
            <w:r>
              <w:rPr>
                <w:noProof/>
                <w:webHidden/>
              </w:rPr>
              <w:fldChar w:fldCharType="begin"/>
            </w:r>
            <w:r>
              <w:rPr>
                <w:noProof/>
                <w:webHidden/>
              </w:rPr>
              <w:instrText xml:space="preserve"> PAGEREF _Toc777552 \h </w:instrText>
            </w:r>
            <w:r>
              <w:rPr>
                <w:noProof/>
                <w:webHidden/>
              </w:rPr>
            </w:r>
            <w:r>
              <w:rPr>
                <w:noProof/>
                <w:webHidden/>
              </w:rPr>
              <w:fldChar w:fldCharType="separate"/>
            </w:r>
            <w:r>
              <w:rPr>
                <w:noProof/>
                <w:webHidden/>
              </w:rPr>
              <w:t>5</w:t>
            </w:r>
            <w:r>
              <w:rPr>
                <w:noProof/>
                <w:webHidden/>
              </w:rPr>
              <w:fldChar w:fldCharType="end"/>
            </w:r>
          </w:hyperlink>
        </w:p>
        <w:p w14:paraId="33033882" w14:textId="15F6A58E" w:rsidR="00DD7832" w:rsidRDefault="00DD7832">
          <w:pPr>
            <w:pStyle w:val="TOC3"/>
            <w:tabs>
              <w:tab w:val="left" w:pos="1320"/>
              <w:tab w:val="right" w:leader="dot" w:pos="9350"/>
            </w:tabs>
            <w:rPr>
              <w:noProof/>
              <w:lang w:val="en-GB" w:eastAsia="en-GB"/>
            </w:rPr>
          </w:pPr>
          <w:hyperlink w:anchor="_Toc777553" w:history="1">
            <w:r w:rsidRPr="007B0124">
              <w:rPr>
                <w:rStyle w:val="Hyperlink"/>
                <w:noProof/>
              </w:rPr>
              <w:t>1.3.2</w:t>
            </w:r>
            <w:r>
              <w:rPr>
                <w:noProof/>
                <w:lang w:val="en-GB" w:eastAsia="en-GB"/>
              </w:rPr>
              <w:tab/>
            </w:r>
            <w:r w:rsidRPr="007B0124">
              <w:rPr>
                <w:rStyle w:val="Hyperlink"/>
                <w:noProof/>
              </w:rPr>
              <w:t>Midpoint</w:t>
            </w:r>
            <w:r>
              <w:rPr>
                <w:noProof/>
                <w:webHidden/>
              </w:rPr>
              <w:tab/>
            </w:r>
            <w:r>
              <w:rPr>
                <w:noProof/>
                <w:webHidden/>
              </w:rPr>
              <w:fldChar w:fldCharType="begin"/>
            </w:r>
            <w:r>
              <w:rPr>
                <w:noProof/>
                <w:webHidden/>
              </w:rPr>
              <w:instrText xml:space="preserve"> PAGEREF _Toc777553 \h </w:instrText>
            </w:r>
            <w:r>
              <w:rPr>
                <w:noProof/>
                <w:webHidden/>
              </w:rPr>
            </w:r>
            <w:r>
              <w:rPr>
                <w:noProof/>
                <w:webHidden/>
              </w:rPr>
              <w:fldChar w:fldCharType="separate"/>
            </w:r>
            <w:r>
              <w:rPr>
                <w:noProof/>
                <w:webHidden/>
              </w:rPr>
              <w:t>6</w:t>
            </w:r>
            <w:r>
              <w:rPr>
                <w:noProof/>
                <w:webHidden/>
              </w:rPr>
              <w:fldChar w:fldCharType="end"/>
            </w:r>
          </w:hyperlink>
        </w:p>
        <w:p w14:paraId="1D9BA5F3" w14:textId="48D5B9CE" w:rsidR="00DD7832" w:rsidRDefault="00DD7832">
          <w:pPr>
            <w:pStyle w:val="TOC3"/>
            <w:tabs>
              <w:tab w:val="left" w:pos="1320"/>
              <w:tab w:val="right" w:leader="dot" w:pos="9350"/>
            </w:tabs>
            <w:rPr>
              <w:noProof/>
              <w:lang w:val="en-GB" w:eastAsia="en-GB"/>
            </w:rPr>
          </w:pPr>
          <w:hyperlink w:anchor="_Toc777554" w:history="1">
            <w:r w:rsidRPr="007B0124">
              <w:rPr>
                <w:rStyle w:val="Hyperlink"/>
                <w:noProof/>
              </w:rPr>
              <w:t>1.3.3</w:t>
            </w:r>
            <w:r>
              <w:rPr>
                <w:noProof/>
                <w:lang w:val="en-GB" w:eastAsia="en-GB"/>
              </w:rPr>
              <w:tab/>
            </w:r>
            <w:r w:rsidRPr="007B0124">
              <w:rPr>
                <w:rStyle w:val="Hyperlink"/>
                <w:noProof/>
              </w:rPr>
              <w:t>Velocity Verlet</w:t>
            </w:r>
            <w:r>
              <w:rPr>
                <w:noProof/>
                <w:webHidden/>
              </w:rPr>
              <w:tab/>
            </w:r>
            <w:r>
              <w:rPr>
                <w:noProof/>
                <w:webHidden/>
              </w:rPr>
              <w:fldChar w:fldCharType="begin"/>
            </w:r>
            <w:r>
              <w:rPr>
                <w:noProof/>
                <w:webHidden/>
              </w:rPr>
              <w:instrText xml:space="preserve"> PAGEREF _Toc777554 \h </w:instrText>
            </w:r>
            <w:r>
              <w:rPr>
                <w:noProof/>
                <w:webHidden/>
              </w:rPr>
            </w:r>
            <w:r>
              <w:rPr>
                <w:noProof/>
                <w:webHidden/>
              </w:rPr>
              <w:fldChar w:fldCharType="separate"/>
            </w:r>
            <w:r>
              <w:rPr>
                <w:noProof/>
                <w:webHidden/>
              </w:rPr>
              <w:t>6</w:t>
            </w:r>
            <w:r>
              <w:rPr>
                <w:noProof/>
                <w:webHidden/>
              </w:rPr>
              <w:fldChar w:fldCharType="end"/>
            </w:r>
          </w:hyperlink>
        </w:p>
        <w:p w14:paraId="773A2321" w14:textId="30120965" w:rsidR="00DD7832" w:rsidRDefault="00DD7832">
          <w:pPr>
            <w:pStyle w:val="TOC3"/>
            <w:tabs>
              <w:tab w:val="left" w:pos="1320"/>
              <w:tab w:val="right" w:leader="dot" w:pos="9350"/>
            </w:tabs>
            <w:rPr>
              <w:noProof/>
              <w:lang w:val="en-GB" w:eastAsia="en-GB"/>
            </w:rPr>
          </w:pPr>
          <w:hyperlink w:anchor="_Toc777555" w:history="1">
            <w:r w:rsidRPr="007B0124">
              <w:rPr>
                <w:rStyle w:val="Hyperlink"/>
                <w:noProof/>
              </w:rPr>
              <w:t>1.3.4</w:t>
            </w:r>
            <w:r>
              <w:rPr>
                <w:noProof/>
                <w:lang w:val="en-GB" w:eastAsia="en-GB"/>
              </w:rPr>
              <w:tab/>
            </w:r>
            <w:r w:rsidRPr="007B0124">
              <w:rPr>
                <w:rStyle w:val="Hyperlink"/>
                <w:noProof/>
              </w:rPr>
              <w:t>Runge-Kutta 4</w:t>
            </w:r>
            <w:r>
              <w:rPr>
                <w:noProof/>
                <w:webHidden/>
              </w:rPr>
              <w:tab/>
            </w:r>
            <w:r>
              <w:rPr>
                <w:noProof/>
                <w:webHidden/>
              </w:rPr>
              <w:fldChar w:fldCharType="begin"/>
            </w:r>
            <w:r>
              <w:rPr>
                <w:noProof/>
                <w:webHidden/>
              </w:rPr>
              <w:instrText xml:space="preserve"> PAGEREF _Toc777555 \h </w:instrText>
            </w:r>
            <w:r>
              <w:rPr>
                <w:noProof/>
                <w:webHidden/>
              </w:rPr>
            </w:r>
            <w:r>
              <w:rPr>
                <w:noProof/>
                <w:webHidden/>
              </w:rPr>
              <w:fldChar w:fldCharType="separate"/>
            </w:r>
            <w:r>
              <w:rPr>
                <w:noProof/>
                <w:webHidden/>
              </w:rPr>
              <w:t>6</w:t>
            </w:r>
            <w:r>
              <w:rPr>
                <w:noProof/>
                <w:webHidden/>
              </w:rPr>
              <w:fldChar w:fldCharType="end"/>
            </w:r>
          </w:hyperlink>
        </w:p>
        <w:p w14:paraId="0C62B09D" w14:textId="29787D46" w:rsidR="00DD7832" w:rsidRDefault="00DD7832">
          <w:pPr>
            <w:pStyle w:val="TOC2"/>
            <w:tabs>
              <w:tab w:val="left" w:pos="880"/>
              <w:tab w:val="right" w:leader="dot" w:pos="9350"/>
            </w:tabs>
            <w:rPr>
              <w:noProof/>
              <w:lang w:val="en-GB" w:eastAsia="en-GB"/>
            </w:rPr>
          </w:pPr>
          <w:hyperlink w:anchor="_Toc777556" w:history="1">
            <w:r w:rsidRPr="007B0124">
              <w:rPr>
                <w:rStyle w:val="Hyperlink"/>
                <w:noProof/>
              </w:rPr>
              <w:t>1.4</w:t>
            </w:r>
            <w:r>
              <w:rPr>
                <w:noProof/>
                <w:lang w:val="en-GB" w:eastAsia="en-GB"/>
              </w:rPr>
              <w:tab/>
            </w:r>
            <w:r w:rsidRPr="007B0124">
              <w:rPr>
                <w:rStyle w:val="Hyperlink"/>
                <w:noProof/>
              </w:rPr>
              <w:t>Numerical Integrators – Analysis</w:t>
            </w:r>
            <w:r>
              <w:rPr>
                <w:noProof/>
                <w:webHidden/>
              </w:rPr>
              <w:tab/>
            </w:r>
            <w:r>
              <w:rPr>
                <w:noProof/>
                <w:webHidden/>
              </w:rPr>
              <w:fldChar w:fldCharType="begin"/>
            </w:r>
            <w:r>
              <w:rPr>
                <w:noProof/>
                <w:webHidden/>
              </w:rPr>
              <w:instrText xml:space="preserve"> PAGEREF _Toc777556 \h </w:instrText>
            </w:r>
            <w:r>
              <w:rPr>
                <w:noProof/>
                <w:webHidden/>
              </w:rPr>
            </w:r>
            <w:r>
              <w:rPr>
                <w:noProof/>
                <w:webHidden/>
              </w:rPr>
              <w:fldChar w:fldCharType="separate"/>
            </w:r>
            <w:r>
              <w:rPr>
                <w:noProof/>
                <w:webHidden/>
              </w:rPr>
              <w:t>7</w:t>
            </w:r>
            <w:r>
              <w:rPr>
                <w:noProof/>
                <w:webHidden/>
              </w:rPr>
              <w:fldChar w:fldCharType="end"/>
            </w:r>
          </w:hyperlink>
        </w:p>
        <w:p w14:paraId="411E21D2" w14:textId="253759D0" w:rsidR="00DD7832" w:rsidRDefault="00DD7832">
          <w:pPr>
            <w:pStyle w:val="TOC3"/>
            <w:tabs>
              <w:tab w:val="left" w:pos="1320"/>
              <w:tab w:val="right" w:leader="dot" w:pos="9350"/>
            </w:tabs>
            <w:rPr>
              <w:noProof/>
              <w:lang w:val="en-GB" w:eastAsia="en-GB"/>
            </w:rPr>
          </w:pPr>
          <w:hyperlink w:anchor="_Toc777557" w:history="1">
            <w:r w:rsidRPr="007B0124">
              <w:rPr>
                <w:rStyle w:val="Hyperlink"/>
                <w:noProof/>
                <w:lang w:val="en-GB" w:eastAsia="en-GB"/>
              </w:rPr>
              <w:t>1.4.1</w:t>
            </w:r>
            <w:r>
              <w:rPr>
                <w:noProof/>
                <w:lang w:val="en-GB" w:eastAsia="en-GB"/>
              </w:rPr>
              <w:tab/>
            </w:r>
            <w:r w:rsidRPr="007B0124">
              <w:rPr>
                <w:rStyle w:val="Hyperlink"/>
                <w:noProof/>
                <w:lang w:val="en-GB" w:eastAsia="en-GB"/>
              </w:rPr>
              <w:t>Measuring inaccuracy</w:t>
            </w:r>
            <w:r>
              <w:rPr>
                <w:noProof/>
                <w:webHidden/>
              </w:rPr>
              <w:tab/>
            </w:r>
            <w:r>
              <w:rPr>
                <w:noProof/>
                <w:webHidden/>
              </w:rPr>
              <w:fldChar w:fldCharType="begin"/>
            </w:r>
            <w:r>
              <w:rPr>
                <w:noProof/>
                <w:webHidden/>
              </w:rPr>
              <w:instrText xml:space="preserve"> PAGEREF _Toc777557 \h </w:instrText>
            </w:r>
            <w:r>
              <w:rPr>
                <w:noProof/>
                <w:webHidden/>
              </w:rPr>
            </w:r>
            <w:r>
              <w:rPr>
                <w:noProof/>
                <w:webHidden/>
              </w:rPr>
              <w:fldChar w:fldCharType="separate"/>
            </w:r>
            <w:r>
              <w:rPr>
                <w:noProof/>
                <w:webHidden/>
              </w:rPr>
              <w:t>7</w:t>
            </w:r>
            <w:r>
              <w:rPr>
                <w:noProof/>
                <w:webHidden/>
              </w:rPr>
              <w:fldChar w:fldCharType="end"/>
            </w:r>
          </w:hyperlink>
        </w:p>
        <w:p w14:paraId="3C044444" w14:textId="33DAA9B6" w:rsidR="00DD7832" w:rsidRDefault="00DD7832">
          <w:pPr>
            <w:pStyle w:val="TOC3"/>
            <w:tabs>
              <w:tab w:val="left" w:pos="1320"/>
              <w:tab w:val="right" w:leader="dot" w:pos="9350"/>
            </w:tabs>
            <w:rPr>
              <w:noProof/>
              <w:lang w:val="en-GB" w:eastAsia="en-GB"/>
            </w:rPr>
          </w:pPr>
          <w:hyperlink w:anchor="_Toc777558" w:history="1">
            <w:r w:rsidRPr="007B0124">
              <w:rPr>
                <w:rStyle w:val="Hyperlink"/>
                <w:noProof/>
                <w:lang w:val="en-GB" w:eastAsia="en-GB"/>
              </w:rPr>
              <w:t>1.4.2</w:t>
            </w:r>
            <w:r>
              <w:rPr>
                <w:noProof/>
                <w:lang w:val="en-GB" w:eastAsia="en-GB"/>
              </w:rPr>
              <w:tab/>
            </w:r>
            <w:r w:rsidRPr="007B0124">
              <w:rPr>
                <w:rStyle w:val="Hyperlink"/>
                <w:noProof/>
                <w:lang w:val="en-GB" w:eastAsia="en-GB"/>
              </w:rPr>
              <w:t>Plotted Results</w:t>
            </w:r>
            <w:r>
              <w:rPr>
                <w:noProof/>
                <w:webHidden/>
              </w:rPr>
              <w:tab/>
            </w:r>
            <w:r>
              <w:rPr>
                <w:noProof/>
                <w:webHidden/>
              </w:rPr>
              <w:fldChar w:fldCharType="begin"/>
            </w:r>
            <w:r>
              <w:rPr>
                <w:noProof/>
                <w:webHidden/>
              </w:rPr>
              <w:instrText xml:space="preserve"> PAGEREF _Toc777558 \h </w:instrText>
            </w:r>
            <w:r>
              <w:rPr>
                <w:noProof/>
                <w:webHidden/>
              </w:rPr>
            </w:r>
            <w:r>
              <w:rPr>
                <w:noProof/>
                <w:webHidden/>
              </w:rPr>
              <w:fldChar w:fldCharType="separate"/>
            </w:r>
            <w:r>
              <w:rPr>
                <w:noProof/>
                <w:webHidden/>
              </w:rPr>
              <w:t>8</w:t>
            </w:r>
            <w:r>
              <w:rPr>
                <w:noProof/>
                <w:webHidden/>
              </w:rPr>
              <w:fldChar w:fldCharType="end"/>
            </w:r>
          </w:hyperlink>
        </w:p>
        <w:p w14:paraId="0ABBA96A" w14:textId="517C65BD" w:rsidR="00DD7832" w:rsidRDefault="00DD7832">
          <w:pPr>
            <w:pStyle w:val="TOC3"/>
            <w:tabs>
              <w:tab w:val="left" w:pos="1320"/>
              <w:tab w:val="right" w:leader="dot" w:pos="9350"/>
            </w:tabs>
            <w:rPr>
              <w:noProof/>
              <w:lang w:val="en-GB" w:eastAsia="en-GB"/>
            </w:rPr>
          </w:pPr>
          <w:hyperlink w:anchor="_Toc777559" w:history="1">
            <w:r w:rsidRPr="007B0124">
              <w:rPr>
                <w:rStyle w:val="Hyperlink"/>
                <w:noProof/>
              </w:rPr>
              <w:t>1.4.3</w:t>
            </w:r>
            <w:r>
              <w:rPr>
                <w:noProof/>
                <w:lang w:val="en-GB" w:eastAsia="en-GB"/>
              </w:rPr>
              <w:tab/>
            </w:r>
            <w:r w:rsidRPr="007B0124">
              <w:rPr>
                <w:rStyle w:val="Hyperlink"/>
                <w:noProof/>
              </w:rPr>
              <w:t>Explicit Euler</w:t>
            </w:r>
            <w:r>
              <w:rPr>
                <w:noProof/>
                <w:webHidden/>
              </w:rPr>
              <w:tab/>
            </w:r>
            <w:r>
              <w:rPr>
                <w:noProof/>
                <w:webHidden/>
              </w:rPr>
              <w:fldChar w:fldCharType="begin"/>
            </w:r>
            <w:r>
              <w:rPr>
                <w:noProof/>
                <w:webHidden/>
              </w:rPr>
              <w:instrText xml:space="preserve"> PAGEREF _Toc777559 \h </w:instrText>
            </w:r>
            <w:r>
              <w:rPr>
                <w:noProof/>
                <w:webHidden/>
              </w:rPr>
            </w:r>
            <w:r>
              <w:rPr>
                <w:noProof/>
                <w:webHidden/>
              </w:rPr>
              <w:fldChar w:fldCharType="separate"/>
            </w:r>
            <w:r>
              <w:rPr>
                <w:noProof/>
                <w:webHidden/>
              </w:rPr>
              <w:t>8</w:t>
            </w:r>
            <w:r>
              <w:rPr>
                <w:noProof/>
                <w:webHidden/>
              </w:rPr>
              <w:fldChar w:fldCharType="end"/>
            </w:r>
          </w:hyperlink>
        </w:p>
        <w:p w14:paraId="5C5F10A3" w14:textId="2C51E9BE" w:rsidR="00DD7832" w:rsidRDefault="00DD7832">
          <w:pPr>
            <w:pStyle w:val="TOC3"/>
            <w:tabs>
              <w:tab w:val="left" w:pos="1320"/>
              <w:tab w:val="right" w:leader="dot" w:pos="9350"/>
            </w:tabs>
            <w:rPr>
              <w:noProof/>
              <w:lang w:val="en-GB" w:eastAsia="en-GB"/>
            </w:rPr>
          </w:pPr>
          <w:hyperlink w:anchor="_Toc777560" w:history="1">
            <w:r w:rsidRPr="007B0124">
              <w:rPr>
                <w:rStyle w:val="Hyperlink"/>
                <w:noProof/>
              </w:rPr>
              <w:t>1.4.4</w:t>
            </w:r>
            <w:r>
              <w:rPr>
                <w:noProof/>
                <w:lang w:val="en-GB" w:eastAsia="en-GB"/>
              </w:rPr>
              <w:tab/>
            </w:r>
            <w:r w:rsidRPr="007B0124">
              <w:rPr>
                <w:rStyle w:val="Hyperlink"/>
                <w:noProof/>
              </w:rPr>
              <w:t>Semi-Implicit Euler</w:t>
            </w:r>
            <w:r>
              <w:rPr>
                <w:noProof/>
                <w:webHidden/>
              </w:rPr>
              <w:tab/>
            </w:r>
            <w:r>
              <w:rPr>
                <w:noProof/>
                <w:webHidden/>
              </w:rPr>
              <w:fldChar w:fldCharType="begin"/>
            </w:r>
            <w:r>
              <w:rPr>
                <w:noProof/>
                <w:webHidden/>
              </w:rPr>
              <w:instrText xml:space="preserve"> PAGEREF _Toc777560 \h </w:instrText>
            </w:r>
            <w:r>
              <w:rPr>
                <w:noProof/>
                <w:webHidden/>
              </w:rPr>
            </w:r>
            <w:r>
              <w:rPr>
                <w:noProof/>
                <w:webHidden/>
              </w:rPr>
              <w:fldChar w:fldCharType="separate"/>
            </w:r>
            <w:r>
              <w:rPr>
                <w:noProof/>
                <w:webHidden/>
              </w:rPr>
              <w:t>8</w:t>
            </w:r>
            <w:r>
              <w:rPr>
                <w:noProof/>
                <w:webHidden/>
              </w:rPr>
              <w:fldChar w:fldCharType="end"/>
            </w:r>
          </w:hyperlink>
        </w:p>
        <w:p w14:paraId="460E21D8" w14:textId="32FA93A5" w:rsidR="00DD7832" w:rsidRDefault="00DD7832">
          <w:pPr>
            <w:pStyle w:val="TOC3"/>
            <w:tabs>
              <w:tab w:val="left" w:pos="1320"/>
              <w:tab w:val="right" w:leader="dot" w:pos="9350"/>
            </w:tabs>
            <w:rPr>
              <w:noProof/>
              <w:lang w:val="en-GB" w:eastAsia="en-GB"/>
            </w:rPr>
          </w:pPr>
          <w:hyperlink w:anchor="_Toc777561" w:history="1">
            <w:r w:rsidRPr="007B0124">
              <w:rPr>
                <w:rStyle w:val="Hyperlink"/>
                <w:noProof/>
              </w:rPr>
              <w:t>1.4.5</w:t>
            </w:r>
            <w:r>
              <w:rPr>
                <w:noProof/>
                <w:lang w:val="en-GB" w:eastAsia="en-GB"/>
              </w:rPr>
              <w:tab/>
            </w:r>
            <w:r w:rsidRPr="007B0124">
              <w:rPr>
                <w:rStyle w:val="Hyperlink"/>
                <w:noProof/>
              </w:rPr>
              <w:t>Midpoint</w:t>
            </w:r>
            <w:r>
              <w:rPr>
                <w:noProof/>
                <w:webHidden/>
              </w:rPr>
              <w:tab/>
            </w:r>
            <w:r>
              <w:rPr>
                <w:noProof/>
                <w:webHidden/>
              </w:rPr>
              <w:fldChar w:fldCharType="begin"/>
            </w:r>
            <w:r>
              <w:rPr>
                <w:noProof/>
                <w:webHidden/>
              </w:rPr>
              <w:instrText xml:space="preserve"> PAGEREF _Toc777561 \h </w:instrText>
            </w:r>
            <w:r>
              <w:rPr>
                <w:noProof/>
                <w:webHidden/>
              </w:rPr>
            </w:r>
            <w:r>
              <w:rPr>
                <w:noProof/>
                <w:webHidden/>
              </w:rPr>
              <w:fldChar w:fldCharType="separate"/>
            </w:r>
            <w:r>
              <w:rPr>
                <w:noProof/>
                <w:webHidden/>
              </w:rPr>
              <w:t>9</w:t>
            </w:r>
            <w:r>
              <w:rPr>
                <w:noProof/>
                <w:webHidden/>
              </w:rPr>
              <w:fldChar w:fldCharType="end"/>
            </w:r>
          </w:hyperlink>
        </w:p>
        <w:p w14:paraId="27353323" w14:textId="37F5A7E2" w:rsidR="00DD7832" w:rsidRDefault="00DD7832">
          <w:pPr>
            <w:pStyle w:val="TOC3"/>
            <w:tabs>
              <w:tab w:val="left" w:pos="1320"/>
              <w:tab w:val="right" w:leader="dot" w:pos="9350"/>
            </w:tabs>
            <w:rPr>
              <w:noProof/>
              <w:lang w:val="en-GB" w:eastAsia="en-GB"/>
            </w:rPr>
          </w:pPr>
          <w:hyperlink w:anchor="_Toc777562" w:history="1">
            <w:r w:rsidRPr="007B0124">
              <w:rPr>
                <w:rStyle w:val="Hyperlink"/>
                <w:noProof/>
              </w:rPr>
              <w:t>1.4.6</w:t>
            </w:r>
            <w:r>
              <w:rPr>
                <w:noProof/>
                <w:lang w:val="en-GB" w:eastAsia="en-GB"/>
              </w:rPr>
              <w:tab/>
            </w:r>
            <w:r w:rsidRPr="007B0124">
              <w:rPr>
                <w:rStyle w:val="Hyperlink"/>
                <w:noProof/>
              </w:rPr>
              <w:t>Velocity Verlet</w:t>
            </w:r>
            <w:r>
              <w:rPr>
                <w:noProof/>
                <w:webHidden/>
              </w:rPr>
              <w:tab/>
            </w:r>
            <w:r>
              <w:rPr>
                <w:noProof/>
                <w:webHidden/>
              </w:rPr>
              <w:fldChar w:fldCharType="begin"/>
            </w:r>
            <w:r>
              <w:rPr>
                <w:noProof/>
                <w:webHidden/>
              </w:rPr>
              <w:instrText xml:space="preserve"> PAGEREF _Toc777562 \h </w:instrText>
            </w:r>
            <w:r>
              <w:rPr>
                <w:noProof/>
                <w:webHidden/>
              </w:rPr>
            </w:r>
            <w:r>
              <w:rPr>
                <w:noProof/>
                <w:webHidden/>
              </w:rPr>
              <w:fldChar w:fldCharType="separate"/>
            </w:r>
            <w:r>
              <w:rPr>
                <w:noProof/>
                <w:webHidden/>
              </w:rPr>
              <w:t>9</w:t>
            </w:r>
            <w:r>
              <w:rPr>
                <w:noProof/>
                <w:webHidden/>
              </w:rPr>
              <w:fldChar w:fldCharType="end"/>
            </w:r>
          </w:hyperlink>
        </w:p>
        <w:p w14:paraId="3EF78D1F" w14:textId="01D0214A" w:rsidR="00DD7832" w:rsidRDefault="00DD7832">
          <w:pPr>
            <w:pStyle w:val="TOC3"/>
            <w:tabs>
              <w:tab w:val="left" w:pos="1320"/>
              <w:tab w:val="right" w:leader="dot" w:pos="9350"/>
            </w:tabs>
            <w:rPr>
              <w:noProof/>
              <w:lang w:val="en-GB" w:eastAsia="en-GB"/>
            </w:rPr>
          </w:pPr>
          <w:hyperlink w:anchor="_Toc777563" w:history="1">
            <w:r w:rsidRPr="007B0124">
              <w:rPr>
                <w:rStyle w:val="Hyperlink"/>
                <w:noProof/>
              </w:rPr>
              <w:t>1.4.7</w:t>
            </w:r>
            <w:r>
              <w:rPr>
                <w:noProof/>
                <w:lang w:val="en-GB" w:eastAsia="en-GB"/>
              </w:rPr>
              <w:tab/>
            </w:r>
            <w:r w:rsidRPr="007B0124">
              <w:rPr>
                <w:rStyle w:val="Hyperlink"/>
                <w:noProof/>
              </w:rPr>
              <w:t>Runge-Kutta 4</w:t>
            </w:r>
            <w:r>
              <w:rPr>
                <w:noProof/>
                <w:webHidden/>
              </w:rPr>
              <w:tab/>
            </w:r>
            <w:r>
              <w:rPr>
                <w:noProof/>
                <w:webHidden/>
              </w:rPr>
              <w:fldChar w:fldCharType="begin"/>
            </w:r>
            <w:r>
              <w:rPr>
                <w:noProof/>
                <w:webHidden/>
              </w:rPr>
              <w:instrText xml:space="preserve"> PAGEREF _Toc777563 \h </w:instrText>
            </w:r>
            <w:r>
              <w:rPr>
                <w:noProof/>
                <w:webHidden/>
              </w:rPr>
            </w:r>
            <w:r>
              <w:rPr>
                <w:noProof/>
                <w:webHidden/>
              </w:rPr>
              <w:fldChar w:fldCharType="separate"/>
            </w:r>
            <w:r>
              <w:rPr>
                <w:noProof/>
                <w:webHidden/>
              </w:rPr>
              <w:t>10</w:t>
            </w:r>
            <w:r>
              <w:rPr>
                <w:noProof/>
                <w:webHidden/>
              </w:rPr>
              <w:fldChar w:fldCharType="end"/>
            </w:r>
          </w:hyperlink>
        </w:p>
        <w:p w14:paraId="39EDBC13" w14:textId="33E5A829" w:rsidR="00DD7832" w:rsidRDefault="00DD7832">
          <w:pPr>
            <w:pStyle w:val="TOC1"/>
            <w:tabs>
              <w:tab w:val="left" w:pos="440"/>
              <w:tab w:val="right" w:leader="dot" w:pos="9350"/>
            </w:tabs>
            <w:rPr>
              <w:noProof/>
              <w:lang w:val="en-GB" w:eastAsia="en-GB"/>
            </w:rPr>
          </w:pPr>
          <w:hyperlink w:anchor="_Toc777564" w:history="1">
            <w:r w:rsidRPr="007B0124">
              <w:rPr>
                <w:rStyle w:val="Hyperlink"/>
                <w:noProof/>
              </w:rPr>
              <w:t>2.</w:t>
            </w:r>
            <w:r>
              <w:rPr>
                <w:noProof/>
                <w:lang w:val="en-GB" w:eastAsia="en-GB"/>
              </w:rPr>
              <w:tab/>
            </w:r>
            <w:r w:rsidRPr="007B0124">
              <w:rPr>
                <w:rStyle w:val="Hyperlink"/>
                <w:noProof/>
              </w:rPr>
              <w:t>Vectors &amp; Planes</w:t>
            </w:r>
            <w:r>
              <w:rPr>
                <w:noProof/>
                <w:webHidden/>
              </w:rPr>
              <w:tab/>
            </w:r>
            <w:r>
              <w:rPr>
                <w:noProof/>
                <w:webHidden/>
              </w:rPr>
              <w:fldChar w:fldCharType="begin"/>
            </w:r>
            <w:r>
              <w:rPr>
                <w:noProof/>
                <w:webHidden/>
              </w:rPr>
              <w:instrText xml:space="preserve"> PAGEREF _Toc777564 \h </w:instrText>
            </w:r>
            <w:r>
              <w:rPr>
                <w:noProof/>
                <w:webHidden/>
              </w:rPr>
            </w:r>
            <w:r>
              <w:rPr>
                <w:noProof/>
                <w:webHidden/>
              </w:rPr>
              <w:fldChar w:fldCharType="separate"/>
            </w:r>
            <w:r>
              <w:rPr>
                <w:noProof/>
                <w:webHidden/>
              </w:rPr>
              <w:t>11</w:t>
            </w:r>
            <w:r>
              <w:rPr>
                <w:noProof/>
                <w:webHidden/>
              </w:rPr>
              <w:fldChar w:fldCharType="end"/>
            </w:r>
          </w:hyperlink>
        </w:p>
        <w:p w14:paraId="7054E843" w14:textId="46F3F78D" w:rsidR="00DD7832" w:rsidRDefault="00DD7832">
          <w:pPr>
            <w:pStyle w:val="TOC2"/>
            <w:tabs>
              <w:tab w:val="left" w:pos="880"/>
              <w:tab w:val="right" w:leader="dot" w:pos="9350"/>
            </w:tabs>
            <w:rPr>
              <w:noProof/>
              <w:lang w:val="en-GB" w:eastAsia="en-GB"/>
            </w:rPr>
          </w:pPr>
          <w:hyperlink w:anchor="_Toc777565" w:history="1">
            <w:r w:rsidRPr="007B0124">
              <w:rPr>
                <w:rStyle w:val="Hyperlink"/>
                <w:noProof/>
              </w:rPr>
              <w:t>2.1</w:t>
            </w:r>
            <w:r>
              <w:rPr>
                <w:noProof/>
                <w:lang w:val="en-GB" w:eastAsia="en-GB"/>
              </w:rPr>
              <w:tab/>
            </w:r>
            <w:r w:rsidRPr="007B0124">
              <w:rPr>
                <w:rStyle w:val="Hyperlink"/>
                <w:noProof/>
              </w:rPr>
              <w:t>Task 1 – Distance between two points</w:t>
            </w:r>
            <w:r>
              <w:rPr>
                <w:noProof/>
                <w:webHidden/>
              </w:rPr>
              <w:tab/>
            </w:r>
            <w:r>
              <w:rPr>
                <w:noProof/>
                <w:webHidden/>
              </w:rPr>
              <w:fldChar w:fldCharType="begin"/>
            </w:r>
            <w:r>
              <w:rPr>
                <w:noProof/>
                <w:webHidden/>
              </w:rPr>
              <w:instrText xml:space="preserve"> PAGEREF _Toc777565 \h </w:instrText>
            </w:r>
            <w:r>
              <w:rPr>
                <w:noProof/>
                <w:webHidden/>
              </w:rPr>
            </w:r>
            <w:r>
              <w:rPr>
                <w:noProof/>
                <w:webHidden/>
              </w:rPr>
              <w:fldChar w:fldCharType="separate"/>
            </w:r>
            <w:r>
              <w:rPr>
                <w:noProof/>
                <w:webHidden/>
              </w:rPr>
              <w:t>11</w:t>
            </w:r>
            <w:r>
              <w:rPr>
                <w:noProof/>
                <w:webHidden/>
              </w:rPr>
              <w:fldChar w:fldCharType="end"/>
            </w:r>
          </w:hyperlink>
        </w:p>
        <w:p w14:paraId="045F377F" w14:textId="02AFAE0D" w:rsidR="00DD7832" w:rsidRDefault="00DD7832">
          <w:pPr>
            <w:pStyle w:val="TOC3"/>
            <w:tabs>
              <w:tab w:val="left" w:pos="1320"/>
              <w:tab w:val="right" w:leader="dot" w:pos="9350"/>
            </w:tabs>
            <w:rPr>
              <w:noProof/>
              <w:lang w:val="en-GB" w:eastAsia="en-GB"/>
            </w:rPr>
          </w:pPr>
          <w:hyperlink w:anchor="_Toc777566" w:history="1">
            <w:r w:rsidRPr="007B0124">
              <w:rPr>
                <w:rStyle w:val="Hyperlink"/>
                <w:noProof/>
              </w:rPr>
              <w:t>2.1.1</w:t>
            </w:r>
            <w:r>
              <w:rPr>
                <w:noProof/>
                <w:lang w:val="en-GB" w:eastAsia="en-GB"/>
              </w:rPr>
              <w:tab/>
            </w:r>
            <w:r w:rsidRPr="007B0124">
              <w:rPr>
                <w:rStyle w:val="Hyperlink"/>
                <w:noProof/>
              </w:rPr>
              <w:t>Test of pToPDistance() method</w:t>
            </w:r>
            <w:r>
              <w:rPr>
                <w:noProof/>
                <w:webHidden/>
              </w:rPr>
              <w:tab/>
            </w:r>
            <w:r>
              <w:rPr>
                <w:noProof/>
                <w:webHidden/>
              </w:rPr>
              <w:fldChar w:fldCharType="begin"/>
            </w:r>
            <w:r>
              <w:rPr>
                <w:noProof/>
                <w:webHidden/>
              </w:rPr>
              <w:instrText xml:space="preserve"> PAGEREF _Toc777566 \h </w:instrText>
            </w:r>
            <w:r>
              <w:rPr>
                <w:noProof/>
                <w:webHidden/>
              </w:rPr>
            </w:r>
            <w:r>
              <w:rPr>
                <w:noProof/>
                <w:webHidden/>
              </w:rPr>
              <w:fldChar w:fldCharType="separate"/>
            </w:r>
            <w:r>
              <w:rPr>
                <w:noProof/>
                <w:webHidden/>
              </w:rPr>
              <w:t>11</w:t>
            </w:r>
            <w:r>
              <w:rPr>
                <w:noProof/>
                <w:webHidden/>
              </w:rPr>
              <w:fldChar w:fldCharType="end"/>
            </w:r>
          </w:hyperlink>
        </w:p>
        <w:p w14:paraId="53E0BF01" w14:textId="69A90333" w:rsidR="00DD7832" w:rsidRDefault="00DD7832">
          <w:pPr>
            <w:pStyle w:val="TOC2"/>
            <w:tabs>
              <w:tab w:val="left" w:pos="880"/>
              <w:tab w:val="right" w:leader="dot" w:pos="9350"/>
            </w:tabs>
            <w:rPr>
              <w:noProof/>
              <w:lang w:val="en-GB" w:eastAsia="en-GB"/>
            </w:rPr>
          </w:pPr>
          <w:hyperlink w:anchor="_Toc777567" w:history="1">
            <w:r w:rsidRPr="007B0124">
              <w:rPr>
                <w:rStyle w:val="Hyperlink"/>
                <w:noProof/>
              </w:rPr>
              <w:t>2.2</w:t>
            </w:r>
            <w:r>
              <w:rPr>
                <w:noProof/>
                <w:lang w:val="en-GB" w:eastAsia="en-GB"/>
              </w:rPr>
              <w:tab/>
            </w:r>
            <w:r w:rsidRPr="007B0124">
              <w:rPr>
                <w:rStyle w:val="Hyperlink"/>
                <w:noProof/>
              </w:rPr>
              <w:t>Task 2 – Distance Squared between two points</w:t>
            </w:r>
            <w:r>
              <w:rPr>
                <w:noProof/>
                <w:webHidden/>
              </w:rPr>
              <w:tab/>
            </w:r>
            <w:r>
              <w:rPr>
                <w:noProof/>
                <w:webHidden/>
              </w:rPr>
              <w:fldChar w:fldCharType="begin"/>
            </w:r>
            <w:r>
              <w:rPr>
                <w:noProof/>
                <w:webHidden/>
              </w:rPr>
              <w:instrText xml:space="preserve"> PAGEREF _Toc777567 \h </w:instrText>
            </w:r>
            <w:r>
              <w:rPr>
                <w:noProof/>
                <w:webHidden/>
              </w:rPr>
            </w:r>
            <w:r>
              <w:rPr>
                <w:noProof/>
                <w:webHidden/>
              </w:rPr>
              <w:fldChar w:fldCharType="separate"/>
            </w:r>
            <w:r>
              <w:rPr>
                <w:noProof/>
                <w:webHidden/>
              </w:rPr>
              <w:t>12</w:t>
            </w:r>
            <w:r>
              <w:rPr>
                <w:noProof/>
                <w:webHidden/>
              </w:rPr>
              <w:fldChar w:fldCharType="end"/>
            </w:r>
          </w:hyperlink>
        </w:p>
        <w:p w14:paraId="700C6838" w14:textId="569ADEB0" w:rsidR="00DD7832" w:rsidRDefault="00DD7832">
          <w:pPr>
            <w:pStyle w:val="TOC3"/>
            <w:tabs>
              <w:tab w:val="left" w:pos="1320"/>
              <w:tab w:val="right" w:leader="dot" w:pos="9350"/>
            </w:tabs>
            <w:rPr>
              <w:noProof/>
              <w:lang w:val="en-GB" w:eastAsia="en-GB"/>
            </w:rPr>
          </w:pPr>
          <w:hyperlink w:anchor="_Toc777568" w:history="1">
            <w:r w:rsidRPr="007B0124">
              <w:rPr>
                <w:rStyle w:val="Hyperlink"/>
                <w:noProof/>
              </w:rPr>
              <w:t>2.2.1</w:t>
            </w:r>
            <w:r>
              <w:rPr>
                <w:noProof/>
                <w:lang w:val="en-GB" w:eastAsia="en-GB"/>
              </w:rPr>
              <w:tab/>
            </w:r>
            <w:r w:rsidRPr="007B0124">
              <w:rPr>
                <w:rStyle w:val="Hyperlink"/>
                <w:noProof/>
              </w:rPr>
              <w:t>Test of pToPDistanceSqd() method</w:t>
            </w:r>
            <w:r>
              <w:rPr>
                <w:noProof/>
                <w:webHidden/>
              </w:rPr>
              <w:tab/>
            </w:r>
            <w:r>
              <w:rPr>
                <w:noProof/>
                <w:webHidden/>
              </w:rPr>
              <w:fldChar w:fldCharType="begin"/>
            </w:r>
            <w:r>
              <w:rPr>
                <w:noProof/>
                <w:webHidden/>
              </w:rPr>
              <w:instrText xml:space="preserve"> PAGEREF _Toc777568 \h </w:instrText>
            </w:r>
            <w:r>
              <w:rPr>
                <w:noProof/>
                <w:webHidden/>
              </w:rPr>
            </w:r>
            <w:r>
              <w:rPr>
                <w:noProof/>
                <w:webHidden/>
              </w:rPr>
              <w:fldChar w:fldCharType="separate"/>
            </w:r>
            <w:r>
              <w:rPr>
                <w:noProof/>
                <w:webHidden/>
              </w:rPr>
              <w:t>12</w:t>
            </w:r>
            <w:r>
              <w:rPr>
                <w:noProof/>
                <w:webHidden/>
              </w:rPr>
              <w:fldChar w:fldCharType="end"/>
            </w:r>
          </w:hyperlink>
        </w:p>
        <w:p w14:paraId="27072AE6" w14:textId="260049C0" w:rsidR="00DD7832" w:rsidRDefault="00DD7832">
          <w:pPr>
            <w:pStyle w:val="TOC2"/>
            <w:tabs>
              <w:tab w:val="left" w:pos="880"/>
              <w:tab w:val="right" w:leader="dot" w:pos="9350"/>
            </w:tabs>
            <w:rPr>
              <w:noProof/>
              <w:lang w:val="en-GB" w:eastAsia="en-GB"/>
            </w:rPr>
          </w:pPr>
          <w:hyperlink w:anchor="_Toc777569" w:history="1">
            <w:r w:rsidRPr="007B0124">
              <w:rPr>
                <w:rStyle w:val="Hyperlink"/>
                <w:noProof/>
              </w:rPr>
              <w:t>2.3</w:t>
            </w:r>
            <w:r>
              <w:rPr>
                <w:noProof/>
                <w:lang w:val="en-GB" w:eastAsia="en-GB"/>
              </w:rPr>
              <w:tab/>
            </w:r>
            <w:r w:rsidRPr="007B0124">
              <w:rPr>
                <w:rStyle w:val="Hyperlink"/>
                <w:noProof/>
              </w:rPr>
              <w:t>Task 3 – A plane class</w:t>
            </w:r>
            <w:r>
              <w:rPr>
                <w:noProof/>
                <w:webHidden/>
              </w:rPr>
              <w:tab/>
            </w:r>
            <w:r>
              <w:rPr>
                <w:noProof/>
                <w:webHidden/>
              </w:rPr>
              <w:fldChar w:fldCharType="begin"/>
            </w:r>
            <w:r>
              <w:rPr>
                <w:noProof/>
                <w:webHidden/>
              </w:rPr>
              <w:instrText xml:space="preserve"> PAGEREF _Toc777569 \h </w:instrText>
            </w:r>
            <w:r>
              <w:rPr>
                <w:noProof/>
                <w:webHidden/>
              </w:rPr>
            </w:r>
            <w:r>
              <w:rPr>
                <w:noProof/>
                <w:webHidden/>
              </w:rPr>
              <w:fldChar w:fldCharType="separate"/>
            </w:r>
            <w:r>
              <w:rPr>
                <w:noProof/>
                <w:webHidden/>
              </w:rPr>
              <w:t>12</w:t>
            </w:r>
            <w:r>
              <w:rPr>
                <w:noProof/>
                <w:webHidden/>
              </w:rPr>
              <w:fldChar w:fldCharType="end"/>
            </w:r>
          </w:hyperlink>
        </w:p>
        <w:p w14:paraId="59058B73" w14:textId="6783403C" w:rsidR="00DD7832" w:rsidRDefault="00DD7832">
          <w:pPr>
            <w:pStyle w:val="TOC2"/>
            <w:tabs>
              <w:tab w:val="left" w:pos="880"/>
              <w:tab w:val="right" w:leader="dot" w:pos="9350"/>
            </w:tabs>
            <w:rPr>
              <w:noProof/>
              <w:lang w:val="en-GB" w:eastAsia="en-GB"/>
            </w:rPr>
          </w:pPr>
          <w:hyperlink w:anchor="_Toc777570" w:history="1">
            <w:r w:rsidRPr="007B0124">
              <w:rPr>
                <w:rStyle w:val="Hyperlink"/>
                <w:noProof/>
              </w:rPr>
              <w:t>2.4</w:t>
            </w:r>
            <w:r>
              <w:rPr>
                <w:noProof/>
                <w:lang w:val="en-GB" w:eastAsia="en-GB"/>
              </w:rPr>
              <w:tab/>
            </w:r>
            <w:r w:rsidRPr="007B0124">
              <w:rPr>
                <w:rStyle w:val="Hyperlink"/>
                <w:noProof/>
              </w:rPr>
              <w:t>Task 4 – Projection of one vector onto another</w:t>
            </w:r>
            <w:r>
              <w:rPr>
                <w:noProof/>
                <w:webHidden/>
              </w:rPr>
              <w:tab/>
            </w:r>
            <w:r>
              <w:rPr>
                <w:noProof/>
                <w:webHidden/>
              </w:rPr>
              <w:fldChar w:fldCharType="begin"/>
            </w:r>
            <w:r>
              <w:rPr>
                <w:noProof/>
                <w:webHidden/>
              </w:rPr>
              <w:instrText xml:space="preserve"> PAGEREF _Toc777570 \h </w:instrText>
            </w:r>
            <w:r>
              <w:rPr>
                <w:noProof/>
                <w:webHidden/>
              </w:rPr>
            </w:r>
            <w:r>
              <w:rPr>
                <w:noProof/>
                <w:webHidden/>
              </w:rPr>
              <w:fldChar w:fldCharType="separate"/>
            </w:r>
            <w:r>
              <w:rPr>
                <w:noProof/>
                <w:webHidden/>
              </w:rPr>
              <w:t>13</w:t>
            </w:r>
            <w:r>
              <w:rPr>
                <w:noProof/>
                <w:webHidden/>
              </w:rPr>
              <w:fldChar w:fldCharType="end"/>
            </w:r>
          </w:hyperlink>
        </w:p>
        <w:p w14:paraId="44C3A912" w14:textId="3FA14175" w:rsidR="00DD7832" w:rsidRDefault="00DD7832">
          <w:pPr>
            <w:pStyle w:val="TOC3"/>
            <w:tabs>
              <w:tab w:val="left" w:pos="1320"/>
              <w:tab w:val="right" w:leader="dot" w:pos="9350"/>
            </w:tabs>
            <w:rPr>
              <w:noProof/>
              <w:lang w:val="en-GB" w:eastAsia="en-GB"/>
            </w:rPr>
          </w:pPr>
          <w:hyperlink w:anchor="_Toc777571" w:history="1">
            <w:r w:rsidRPr="007B0124">
              <w:rPr>
                <w:rStyle w:val="Hyperlink"/>
                <w:noProof/>
              </w:rPr>
              <w:t>2.4.1</w:t>
            </w:r>
            <w:r>
              <w:rPr>
                <w:noProof/>
                <w:lang w:val="en-GB" w:eastAsia="en-GB"/>
              </w:rPr>
              <w:tab/>
            </w:r>
            <w:r w:rsidRPr="007B0124">
              <w:rPr>
                <w:rStyle w:val="Hyperlink"/>
                <w:noProof/>
              </w:rPr>
              <w:t>Test of ProjectionTo() method</w:t>
            </w:r>
            <w:r>
              <w:rPr>
                <w:noProof/>
                <w:webHidden/>
              </w:rPr>
              <w:tab/>
            </w:r>
            <w:r>
              <w:rPr>
                <w:noProof/>
                <w:webHidden/>
              </w:rPr>
              <w:fldChar w:fldCharType="begin"/>
            </w:r>
            <w:r>
              <w:rPr>
                <w:noProof/>
                <w:webHidden/>
              </w:rPr>
              <w:instrText xml:space="preserve"> PAGEREF _Toc777571 \h </w:instrText>
            </w:r>
            <w:r>
              <w:rPr>
                <w:noProof/>
                <w:webHidden/>
              </w:rPr>
            </w:r>
            <w:r>
              <w:rPr>
                <w:noProof/>
                <w:webHidden/>
              </w:rPr>
              <w:fldChar w:fldCharType="separate"/>
            </w:r>
            <w:r>
              <w:rPr>
                <w:noProof/>
                <w:webHidden/>
              </w:rPr>
              <w:t>14</w:t>
            </w:r>
            <w:r>
              <w:rPr>
                <w:noProof/>
                <w:webHidden/>
              </w:rPr>
              <w:fldChar w:fldCharType="end"/>
            </w:r>
          </w:hyperlink>
        </w:p>
        <w:p w14:paraId="2139FFC4" w14:textId="540D10A9" w:rsidR="00DD7832" w:rsidRDefault="00DD7832">
          <w:pPr>
            <w:pStyle w:val="TOC1"/>
            <w:tabs>
              <w:tab w:val="left" w:pos="440"/>
              <w:tab w:val="right" w:leader="dot" w:pos="9350"/>
            </w:tabs>
            <w:rPr>
              <w:noProof/>
              <w:lang w:val="en-GB" w:eastAsia="en-GB"/>
            </w:rPr>
          </w:pPr>
          <w:hyperlink w:anchor="_Toc777572" w:history="1">
            <w:r w:rsidRPr="007B0124">
              <w:rPr>
                <w:rStyle w:val="Hyperlink"/>
                <w:noProof/>
              </w:rPr>
              <w:t>3.</w:t>
            </w:r>
            <w:r>
              <w:rPr>
                <w:noProof/>
                <w:lang w:val="en-GB" w:eastAsia="en-GB"/>
              </w:rPr>
              <w:tab/>
            </w:r>
            <w:r w:rsidRPr="007B0124">
              <w:rPr>
                <w:rStyle w:val="Hyperlink"/>
                <w:noProof/>
              </w:rPr>
              <w:t>Task 3 – Sphere to sphere collision detection</w:t>
            </w:r>
            <w:r>
              <w:rPr>
                <w:noProof/>
                <w:webHidden/>
              </w:rPr>
              <w:tab/>
            </w:r>
            <w:r>
              <w:rPr>
                <w:noProof/>
                <w:webHidden/>
              </w:rPr>
              <w:fldChar w:fldCharType="begin"/>
            </w:r>
            <w:r>
              <w:rPr>
                <w:noProof/>
                <w:webHidden/>
              </w:rPr>
              <w:instrText xml:space="preserve"> PAGEREF _Toc777572 \h </w:instrText>
            </w:r>
            <w:r>
              <w:rPr>
                <w:noProof/>
                <w:webHidden/>
              </w:rPr>
            </w:r>
            <w:r>
              <w:rPr>
                <w:noProof/>
                <w:webHidden/>
              </w:rPr>
              <w:fldChar w:fldCharType="separate"/>
            </w:r>
            <w:r>
              <w:rPr>
                <w:noProof/>
                <w:webHidden/>
              </w:rPr>
              <w:t>15</w:t>
            </w:r>
            <w:r>
              <w:rPr>
                <w:noProof/>
                <w:webHidden/>
              </w:rPr>
              <w:fldChar w:fldCharType="end"/>
            </w:r>
          </w:hyperlink>
        </w:p>
        <w:p w14:paraId="4915CF14" w14:textId="2475DFEA" w:rsidR="00DD7832" w:rsidRDefault="00DD7832">
          <w:pPr>
            <w:pStyle w:val="TOC2"/>
            <w:tabs>
              <w:tab w:val="left" w:pos="880"/>
              <w:tab w:val="right" w:leader="dot" w:pos="9350"/>
            </w:tabs>
            <w:rPr>
              <w:noProof/>
              <w:lang w:val="en-GB" w:eastAsia="en-GB"/>
            </w:rPr>
          </w:pPr>
          <w:hyperlink w:anchor="_Toc777573" w:history="1">
            <w:r w:rsidRPr="007B0124">
              <w:rPr>
                <w:rStyle w:val="Hyperlink"/>
                <w:noProof/>
              </w:rPr>
              <w:t>3.1</w:t>
            </w:r>
            <w:r>
              <w:rPr>
                <w:noProof/>
                <w:lang w:val="en-GB" w:eastAsia="en-GB"/>
              </w:rPr>
              <w:tab/>
            </w:r>
            <w:r w:rsidRPr="007B0124">
              <w:rPr>
                <w:rStyle w:val="Hyperlink"/>
                <w:noProof/>
              </w:rPr>
              <w:t>Class structure</w:t>
            </w:r>
            <w:r>
              <w:rPr>
                <w:noProof/>
                <w:webHidden/>
              </w:rPr>
              <w:tab/>
            </w:r>
            <w:r>
              <w:rPr>
                <w:noProof/>
                <w:webHidden/>
              </w:rPr>
              <w:fldChar w:fldCharType="begin"/>
            </w:r>
            <w:r>
              <w:rPr>
                <w:noProof/>
                <w:webHidden/>
              </w:rPr>
              <w:instrText xml:space="preserve"> PAGEREF _Toc777573 \h </w:instrText>
            </w:r>
            <w:r>
              <w:rPr>
                <w:noProof/>
                <w:webHidden/>
              </w:rPr>
            </w:r>
            <w:r>
              <w:rPr>
                <w:noProof/>
                <w:webHidden/>
              </w:rPr>
              <w:fldChar w:fldCharType="separate"/>
            </w:r>
            <w:r>
              <w:rPr>
                <w:noProof/>
                <w:webHidden/>
              </w:rPr>
              <w:t>15</w:t>
            </w:r>
            <w:r>
              <w:rPr>
                <w:noProof/>
                <w:webHidden/>
              </w:rPr>
              <w:fldChar w:fldCharType="end"/>
            </w:r>
          </w:hyperlink>
        </w:p>
        <w:p w14:paraId="64B61A0A" w14:textId="22A3D7D4" w:rsidR="00DD7832" w:rsidRDefault="00DD7832">
          <w:pPr>
            <w:pStyle w:val="TOC2"/>
            <w:tabs>
              <w:tab w:val="left" w:pos="880"/>
              <w:tab w:val="right" w:leader="dot" w:pos="9350"/>
            </w:tabs>
            <w:rPr>
              <w:noProof/>
              <w:lang w:val="en-GB" w:eastAsia="en-GB"/>
            </w:rPr>
          </w:pPr>
          <w:hyperlink w:anchor="_Toc777574" w:history="1">
            <w:r w:rsidRPr="007B0124">
              <w:rPr>
                <w:rStyle w:val="Hyperlink"/>
                <w:noProof/>
              </w:rPr>
              <w:t>3.2</w:t>
            </w:r>
            <w:r>
              <w:rPr>
                <w:noProof/>
                <w:lang w:val="en-GB" w:eastAsia="en-GB"/>
              </w:rPr>
              <w:tab/>
            </w:r>
            <w:r w:rsidRPr="007B0124">
              <w:rPr>
                <w:rStyle w:val="Hyperlink"/>
                <w:noProof/>
              </w:rPr>
              <w:t>Collision Detection method</w:t>
            </w:r>
            <w:r>
              <w:rPr>
                <w:noProof/>
                <w:webHidden/>
              </w:rPr>
              <w:tab/>
            </w:r>
            <w:r>
              <w:rPr>
                <w:noProof/>
                <w:webHidden/>
              </w:rPr>
              <w:fldChar w:fldCharType="begin"/>
            </w:r>
            <w:r>
              <w:rPr>
                <w:noProof/>
                <w:webHidden/>
              </w:rPr>
              <w:instrText xml:space="preserve"> PAGEREF _Toc777574 \h </w:instrText>
            </w:r>
            <w:r>
              <w:rPr>
                <w:noProof/>
                <w:webHidden/>
              </w:rPr>
            </w:r>
            <w:r>
              <w:rPr>
                <w:noProof/>
                <w:webHidden/>
              </w:rPr>
              <w:fldChar w:fldCharType="separate"/>
            </w:r>
            <w:r>
              <w:rPr>
                <w:noProof/>
                <w:webHidden/>
              </w:rPr>
              <w:t>15</w:t>
            </w:r>
            <w:r>
              <w:rPr>
                <w:noProof/>
                <w:webHidden/>
              </w:rPr>
              <w:fldChar w:fldCharType="end"/>
            </w:r>
          </w:hyperlink>
        </w:p>
        <w:p w14:paraId="3911E16D" w14:textId="398F40D5" w:rsidR="00DD7832" w:rsidRDefault="00DD7832">
          <w:pPr>
            <w:pStyle w:val="TOC2"/>
            <w:tabs>
              <w:tab w:val="left" w:pos="880"/>
              <w:tab w:val="right" w:leader="dot" w:pos="9350"/>
            </w:tabs>
            <w:rPr>
              <w:noProof/>
              <w:lang w:val="en-GB" w:eastAsia="en-GB"/>
            </w:rPr>
          </w:pPr>
          <w:hyperlink w:anchor="_Toc777575" w:history="1">
            <w:r w:rsidRPr="007B0124">
              <w:rPr>
                <w:rStyle w:val="Hyperlink"/>
                <w:noProof/>
              </w:rPr>
              <w:t>3.3</w:t>
            </w:r>
            <w:r>
              <w:rPr>
                <w:noProof/>
                <w:lang w:val="en-GB" w:eastAsia="en-GB"/>
              </w:rPr>
              <w:tab/>
            </w:r>
            <w:r w:rsidRPr="007B0124">
              <w:rPr>
                <w:rStyle w:val="Hyperlink"/>
                <w:noProof/>
              </w:rPr>
              <w:t>Testing</w:t>
            </w:r>
            <w:r>
              <w:rPr>
                <w:noProof/>
                <w:webHidden/>
              </w:rPr>
              <w:tab/>
            </w:r>
            <w:r>
              <w:rPr>
                <w:noProof/>
                <w:webHidden/>
              </w:rPr>
              <w:fldChar w:fldCharType="begin"/>
            </w:r>
            <w:r>
              <w:rPr>
                <w:noProof/>
                <w:webHidden/>
              </w:rPr>
              <w:instrText xml:space="preserve"> PAGEREF _Toc777575 \h </w:instrText>
            </w:r>
            <w:r>
              <w:rPr>
                <w:noProof/>
                <w:webHidden/>
              </w:rPr>
            </w:r>
            <w:r>
              <w:rPr>
                <w:noProof/>
                <w:webHidden/>
              </w:rPr>
              <w:fldChar w:fldCharType="separate"/>
            </w:r>
            <w:r>
              <w:rPr>
                <w:noProof/>
                <w:webHidden/>
              </w:rPr>
              <w:t>16</w:t>
            </w:r>
            <w:r>
              <w:rPr>
                <w:noProof/>
                <w:webHidden/>
              </w:rPr>
              <w:fldChar w:fldCharType="end"/>
            </w:r>
          </w:hyperlink>
        </w:p>
        <w:p w14:paraId="7E01ECBC" w14:textId="26126E6C" w:rsidR="00DD7832" w:rsidRDefault="00DD7832">
          <w:pPr>
            <w:pStyle w:val="TOC3"/>
            <w:tabs>
              <w:tab w:val="left" w:pos="1320"/>
              <w:tab w:val="right" w:leader="dot" w:pos="9350"/>
            </w:tabs>
            <w:rPr>
              <w:noProof/>
              <w:lang w:val="en-GB" w:eastAsia="en-GB"/>
            </w:rPr>
          </w:pPr>
          <w:hyperlink w:anchor="_Toc777576" w:history="1">
            <w:r w:rsidRPr="007B0124">
              <w:rPr>
                <w:rStyle w:val="Hyperlink"/>
                <w:noProof/>
              </w:rPr>
              <w:t>3.3.1</w:t>
            </w:r>
            <w:r>
              <w:rPr>
                <w:noProof/>
                <w:lang w:val="en-GB" w:eastAsia="en-GB"/>
              </w:rPr>
              <w:tab/>
            </w:r>
            <w:r w:rsidRPr="007B0124">
              <w:rPr>
                <w:rStyle w:val="Hyperlink"/>
                <w:noProof/>
              </w:rPr>
              <w:t>Test 1</w:t>
            </w:r>
            <w:r>
              <w:rPr>
                <w:noProof/>
                <w:webHidden/>
              </w:rPr>
              <w:tab/>
            </w:r>
            <w:r>
              <w:rPr>
                <w:noProof/>
                <w:webHidden/>
              </w:rPr>
              <w:fldChar w:fldCharType="begin"/>
            </w:r>
            <w:r>
              <w:rPr>
                <w:noProof/>
                <w:webHidden/>
              </w:rPr>
              <w:instrText xml:space="preserve"> PAGEREF _Toc777576 \h </w:instrText>
            </w:r>
            <w:r>
              <w:rPr>
                <w:noProof/>
                <w:webHidden/>
              </w:rPr>
            </w:r>
            <w:r>
              <w:rPr>
                <w:noProof/>
                <w:webHidden/>
              </w:rPr>
              <w:fldChar w:fldCharType="separate"/>
            </w:r>
            <w:r>
              <w:rPr>
                <w:noProof/>
                <w:webHidden/>
              </w:rPr>
              <w:t>16</w:t>
            </w:r>
            <w:r>
              <w:rPr>
                <w:noProof/>
                <w:webHidden/>
              </w:rPr>
              <w:fldChar w:fldCharType="end"/>
            </w:r>
          </w:hyperlink>
        </w:p>
        <w:p w14:paraId="2AE3D5D8" w14:textId="34DE0916" w:rsidR="00DD7832" w:rsidRDefault="00DD7832">
          <w:pPr>
            <w:pStyle w:val="TOC3"/>
            <w:tabs>
              <w:tab w:val="left" w:pos="1320"/>
              <w:tab w:val="right" w:leader="dot" w:pos="9350"/>
            </w:tabs>
            <w:rPr>
              <w:noProof/>
              <w:lang w:val="en-GB" w:eastAsia="en-GB"/>
            </w:rPr>
          </w:pPr>
          <w:hyperlink w:anchor="_Toc777577" w:history="1">
            <w:r w:rsidRPr="007B0124">
              <w:rPr>
                <w:rStyle w:val="Hyperlink"/>
                <w:noProof/>
              </w:rPr>
              <w:t>3.3.2</w:t>
            </w:r>
            <w:r>
              <w:rPr>
                <w:noProof/>
                <w:lang w:val="en-GB" w:eastAsia="en-GB"/>
              </w:rPr>
              <w:tab/>
            </w:r>
            <w:r w:rsidRPr="007B0124">
              <w:rPr>
                <w:rStyle w:val="Hyperlink"/>
                <w:noProof/>
              </w:rPr>
              <w:t>Test 2</w:t>
            </w:r>
            <w:r>
              <w:rPr>
                <w:noProof/>
                <w:webHidden/>
              </w:rPr>
              <w:tab/>
            </w:r>
            <w:r>
              <w:rPr>
                <w:noProof/>
                <w:webHidden/>
              </w:rPr>
              <w:fldChar w:fldCharType="begin"/>
            </w:r>
            <w:r>
              <w:rPr>
                <w:noProof/>
                <w:webHidden/>
              </w:rPr>
              <w:instrText xml:space="preserve"> PAGEREF _Toc777577 \h </w:instrText>
            </w:r>
            <w:r>
              <w:rPr>
                <w:noProof/>
                <w:webHidden/>
              </w:rPr>
            </w:r>
            <w:r>
              <w:rPr>
                <w:noProof/>
                <w:webHidden/>
              </w:rPr>
              <w:fldChar w:fldCharType="separate"/>
            </w:r>
            <w:r>
              <w:rPr>
                <w:noProof/>
                <w:webHidden/>
              </w:rPr>
              <w:t>17</w:t>
            </w:r>
            <w:r>
              <w:rPr>
                <w:noProof/>
                <w:webHidden/>
              </w:rPr>
              <w:fldChar w:fldCharType="end"/>
            </w:r>
          </w:hyperlink>
        </w:p>
        <w:p w14:paraId="018F8887" w14:textId="7F693165" w:rsidR="00DD7832" w:rsidRDefault="00DD7832">
          <w:pPr>
            <w:pStyle w:val="TOC3"/>
            <w:tabs>
              <w:tab w:val="left" w:pos="1320"/>
              <w:tab w:val="right" w:leader="dot" w:pos="9350"/>
            </w:tabs>
            <w:rPr>
              <w:noProof/>
              <w:lang w:val="en-GB" w:eastAsia="en-GB"/>
            </w:rPr>
          </w:pPr>
          <w:hyperlink w:anchor="_Toc777578" w:history="1">
            <w:r w:rsidRPr="007B0124">
              <w:rPr>
                <w:rStyle w:val="Hyperlink"/>
                <w:noProof/>
              </w:rPr>
              <w:t>3.3.3</w:t>
            </w:r>
            <w:r>
              <w:rPr>
                <w:noProof/>
                <w:lang w:val="en-GB" w:eastAsia="en-GB"/>
              </w:rPr>
              <w:tab/>
            </w:r>
            <w:r w:rsidRPr="007B0124">
              <w:rPr>
                <w:rStyle w:val="Hyperlink"/>
                <w:noProof/>
              </w:rPr>
              <w:t>Test 3</w:t>
            </w:r>
            <w:r>
              <w:rPr>
                <w:noProof/>
                <w:webHidden/>
              </w:rPr>
              <w:tab/>
            </w:r>
            <w:r>
              <w:rPr>
                <w:noProof/>
                <w:webHidden/>
              </w:rPr>
              <w:fldChar w:fldCharType="begin"/>
            </w:r>
            <w:r>
              <w:rPr>
                <w:noProof/>
                <w:webHidden/>
              </w:rPr>
              <w:instrText xml:space="preserve"> PAGEREF _Toc777578 \h </w:instrText>
            </w:r>
            <w:r>
              <w:rPr>
                <w:noProof/>
                <w:webHidden/>
              </w:rPr>
            </w:r>
            <w:r>
              <w:rPr>
                <w:noProof/>
                <w:webHidden/>
              </w:rPr>
              <w:fldChar w:fldCharType="separate"/>
            </w:r>
            <w:r>
              <w:rPr>
                <w:noProof/>
                <w:webHidden/>
              </w:rPr>
              <w:t>17</w:t>
            </w:r>
            <w:r>
              <w:rPr>
                <w:noProof/>
                <w:webHidden/>
              </w:rPr>
              <w:fldChar w:fldCharType="end"/>
            </w:r>
          </w:hyperlink>
        </w:p>
        <w:p w14:paraId="7A755A56" w14:textId="3A32C50E" w:rsidR="00DD7832" w:rsidRDefault="00DD7832">
          <w:pPr>
            <w:pStyle w:val="TOC1"/>
            <w:tabs>
              <w:tab w:val="right" w:leader="dot" w:pos="9350"/>
            </w:tabs>
            <w:rPr>
              <w:noProof/>
              <w:lang w:val="en-GB" w:eastAsia="en-GB"/>
            </w:rPr>
          </w:pPr>
          <w:hyperlink w:anchor="_Toc777579" w:history="1">
            <w:r w:rsidRPr="007B0124">
              <w:rPr>
                <w:rStyle w:val="Hyperlink"/>
                <w:noProof/>
              </w:rPr>
              <w:t>References</w:t>
            </w:r>
            <w:r>
              <w:rPr>
                <w:noProof/>
                <w:webHidden/>
              </w:rPr>
              <w:tab/>
            </w:r>
            <w:r>
              <w:rPr>
                <w:noProof/>
                <w:webHidden/>
              </w:rPr>
              <w:fldChar w:fldCharType="begin"/>
            </w:r>
            <w:r>
              <w:rPr>
                <w:noProof/>
                <w:webHidden/>
              </w:rPr>
              <w:instrText xml:space="preserve"> PAGEREF _Toc777579 \h </w:instrText>
            </w:r>
            <w:r>
              <w:rPr>
                <w:noProof/>
                <w:webHidden/>
              </w:rPr>
            </w:r>
            <w:r>
              <w:rPr>
                <w:noProof/>
                <w:webHidden/>
              </w:rPr>
              <w:fldChar w:fldCharType="separate"/>
            </w:r>
            <w:r>
              <w:rPr>
                <w:noProof/>
                <w:webHidden/>
              </w:rPr>
              <w:t>18</w:t>
            </w:r>
            <w:r>
              <w:rPr>
                <w:noProof/>
                <w:webHidden/>
              </w:rPr>
              <w:fldChar w:fldCharType="end"/>
            </w:r>
          </w:hyperlink>
        </w:p>
        <w:p w14:paraId="1B6A5F29" w14:textId="49FD94B7" w:rsidR="00D610B6" w:rsidRPr="00BD03C1" w:rsidRDefault="00A85253">
          <w:pPr>
            <w:rPr>
              <w:sz w:val="20"/>
              <w:szCs w:val="20"/>
            </w:rPr>
          </w:pPr>
          <w:r w:rsidRPr="00F9070E">
            <w:rPr>
              <w:b/>
              <w:bCs/>
              <w:noProof/>
              <w:sz w:val="20"/>
              <w:szCs w:val="20"/>
            </w:rPr>
            <w:fldChar w:fldCharType="end"/>
          </w:r>
        </w:p>
      </w:sdtContent>
    </w:sdt>
    <w:p w14:paraId="64FA38A2" w14:textId="1E919082" w:rsidR="008F2E3A" w:rsidRDefault="008F2E3A">
      <w:r>
        <w:br w:type="page"/>
      </w:r>
    </w:p>
    <w:p w14:paraId="51618E37" w14:textId="2BB75596" w:rsidR="00D610B6" w:rsidRDefault="00A1404C" w:rsidP="00A1404C">
      <w:pPr>
        <w:pStyle w:val="Heading1"/>
      </w:pPr>
      <w:bookmarkStart w:id="0" w:name="_Toc777544"/>
      <w:r>
        <w:lastRenderedPageBreak/>
        <w:t>Introduction</w:t>
      </w:r>
      <w:bookmarkEnd w:id="0"/>
    </w:p>
    <w:p w14:paraId="335B388E" w14:textId="3168744F" w:rsidR="00A1404C" w:rsidRPr="00A1404C" w:rsidRDefault="00A1404C" w:rsidP="00A1404C">
      <w:r>
        <w:t>Physics simulations and collision detection are important for all modern games. Without these, game objects would be unable to interact with each other or the player input</w:t>
      </w:r>
      <w:r w:rsidR="00CE4784">
        <w:t xml:space="preserve"> </w:t>
      </w:r>
      <w:sdt>
        <w:sdtPr>
          <w:id w:val="1819070912"/>
          <w:citation/>
        </w:sdtPr>
        <w:sdtContent>
          <w:r w:rsidR="00CE4784">
            <w:fldChar w:fldCharType="begin"/>
          </w:r>
          <w:r w:rsidR="00CE4784">
            <w:rPr>
              <w:lang w:val="en-GB"/>
            </w:rPr>
            <w:instrText xml:space="preserve">CITATION Jas18 \p 51-52 \l 2057 </w:instrText>
          </w:r>
          <w:r w:rsidR="00CE4784">
            <w:fldChar w:fldCharType="separate"/>
          </w:r>
          <w:r w:rsidR="00A40DB4" w:rsidRPr="00A40DB4">
            <w:rPr>
              <w:noProof/>
              <w:lang w:val="en-GB"/>
            </w:rPr>
            <w:t>[1, pp. 51-52]</w:t>
          </w:r>
          <w:r w:rsidR="00CE4784">
            <w:fldChar w:fldCharType="end"/>
          </w:r>
        </w:sdtContent>
      </w:sdt>
      <w:r>
        <w:t>.</w:t>
      </w:r>
      <w:r w:rsidR="00CE4784">
        <w:t xml:space="preserve"> Games make use of rigid body dynamics (rigid</w:t>
      </w:r>
      <w:r w:rsidR="00527938">
        <w:t>;</w:t>
      </w:r>
      <w:r w:rsidR="00CE4784">
        <w:t xml:space="preserve"> non-deforming</w:t>
      </w:r>
      <w:r w:rsidR="00527938">
        <w:t>,</w:t>
      </w:r>
      <w:r w:rsidR="00CE4784">
        <w:t xml:space="preserve"> dynamics</w:t>
      </w:r>
      <w:r w:rsidR="00527938">
        <w:t>;</w:t>
      </w:r>
      <w:r w:rsidR="00CE4784">
        <w:t xml:space="preserve"> </w:t>
      </w:r>
      <w:r w:rsidR="00527938">
        <w:t xml:space="preserve">following newtons laws of </w:t>
      </w:r>
      <w:r w:rsidR="00CE4784">
        <w:t>motion) to create a simplified simulation of real-world forces on game objects</w:t>
      </w:r>
      <w:sdt>
        <w:sdtPr>
          <w:id w:val="1324388804"/>
          <w:citation/>
        </w:sdtPr>
        <w:sdtContent>
          <w:r w:rsidR="00CE4784">
            <w:fldChar w:fldCharType="begin"/>
          </w:r>
          <w:r w:rsidR="002B14F3">
            <w:rPr>
              <w:lang w:val="en-GB"/>
            </w:rPr>
            <w:instrText xml:space="preserve">CITATION Jam15 \p 519-520 \l 2057 </w:instrText>
          </w:r>
          <w:r w:rsidR="00CE4784">
            <w:fldChar w:fldCharType="separate"/>
          </w:r>
          <w:r w:rsidR="00A40DB4">
            <w:rPr>
              <w:noProof/>
              <w:lang w:val="en-GB"/>
            </w:rPr>
            <w:t xml:space="preserve"> </w:t>
          </w:r>
          <w:r w:rsidR="00A40DB4" w:rsidRPr="00A40DB4">
            <w:rPr>
              <w:noProof/>
              <w:lang w:val="en-GB"/>
            </w:rPr>
            <w:t>[2, pp. 519-520]</w:t>
          </w:r>
          <w:r w:rsidR="00CE4784">
            <w:fldChar w:fldCharType="end"/>
          </w:r>
        </w:sdtContent>
      </w:sdt>
      <w:r w:rsidR="00CE4784">
        <w:t xml:space="preserve">. </w:t>
      </w:r>
      <w:r w:rsidR="002B14F3">
        <w:t>This report will detail the implementation of integration methods for simulating linear motio</w:t>
      </w:r>
      <w:r w:rsidR="00EC5F34">
        <w:t>n</w:t>
      </w:r>
      <w:r w:rsidR="002B14F3">
        <w:t xml:space="preserve">, </w:t>
      </w:r>
      <w:r w:rsidR="00F53F81">
        <w:t xml:space="preserve">common </w:t>
      </w:r>
      <w:r w:rsidR="00EC5F34">
        <w:t>3D</w:t>
      </w:r>
      <w:r w:rsidR="002B14F3">
        <w:t xml:space="preserve"> vector</w:t>
      </w:r>
      <w:r w:rsidR="00EC5F34">
        <w:t xml:space="preserve"> and plane methods</w:t>
      </w:r>
      <w:r w:rsidR="00F53F81">
        <w:t>,</w:t>
      </w:r>
      <w:r w:rsidR="002B14F3">
        <w:t xml:space="preserve"> and basic </w:t>
      </w:r>
      <w:r w:rsidR="00EC5F34">
        <w:t xml:space="preserve">bounding </w:t>
      </w:r>
      <w:r w:rsidR="002B14F3">
        <w:t>sphere collision detection.</w:t>
      </w:r>
    </w:p>
    <w:p w14:paraId="26C9663A" w14:textId="5E1170FC" w:rsidR="00866216" w:rsidRPr="00F9070E" w:rsidRDefault="00BD03C1" w:rsidP="00440554">
      <w:pPr>
        <w:pStyle w:val="Heading1"/>
        <w:numPr>
          <w:ilvl w:val="0"/>
          <w:numId w:val="1"/>
        </w:numPr>
      </w:pPr>
      <w:bookmarkStart w:id="1" w:name="_Toc777545"/>
      <w:r>
        <w:t>Dragster Simulation</w:t>
      </w:r>
      <w:bookmarkEnd w:id="1"/>
    </w:p>
    <w:p w14:paraId="580A16DF" w14:textId="6F8359F7" w:rsidR="00B9465A" w:rsidRDefault="00BD03C1" w:rsidP="00440554">
      <w:pPr>
        <w:pStyle w:val="Heading2"/>
        <w:numPr>
          <w:ilvl w:val="1"/>
          <w:numId w:val="1"/>
        </w:numPr>
      </w:pPr>
      <w:bookmarkStart w:id="2" w:name="_Toc777546"/>
      <w:r>
        <w:t>Task</w:t>
      </w:r>
      <w:r w:rsidR="00ED37E3">
        <w:t xml:space="preserve"> background</w:t>
      </w:r>
      <w:bookmarkEnd w:id="2"/>
    </w:p>
    <w:p w14:paraId="1D1F4B39" w14:textId="2E613228" w:rsidR="002B14F3" w:rsidRDefault="000634E5" w:rsidP="002B14F3">
      <w:r>
        <w:t xml:space="preserve">The task involved the simulation of a spring powered dragster driving forward until it came to a stop. The motion of the car was modelled using </w:t>
      </w:r>
      <w:r w:rsidR="00680C8B">
        <w:t>basic Newtonian physics. To calculate the acceleration of the car the following equation was used:</w:t>
      </w:r>
    </w:p>
    <w:p w14:paraId="11974E61" w14:textId="1BA78FCF" w:rsidR="00680C8B" w:rsidRDefault="00680C8B" w:rsidP="00680C8B">
      <w:pPr>
        <w:jc w:val="center"/>
      </w:pPr>
      <m:oMath>
        <m:r>
          <w:rPr>
            <w:rFonts w:ascii="Cambria Math" w:hAnsi="Cambria Math"/>
          </w:rPr>
          <m:t>F=ma →a=</m:t>
        </m:r>
        <m:f>
          <m:fPr>
            <m:ctrlPr>
              <w:rPr>
                <w:rFonts w:ascii="Cambria Math" w:hAnsi="Cambria Math"/>
                <w:i/>
              </w:rPr>
            </m:ctrlPr>
          </m:fPr>
          <m:num>
            <m:r>
              <w:rPr>
                <w:rFonts w:ascii="Cambria Math" w:hAnsi="Cambria Math"/>
              </w:rPr>
              <m:t>F</m:t>
            </m:r>
          </m:num>
          <m:den>
            <m:r>
              <w:rPr>
                <w:rFonts w:ascii="Cambria Math" w:hAnsi="Cambria Math"/>
              </w:rPr>
              <m:t>m</m:t>
            </m:r>
          </m:den>
        </m:f>
      </m:oMath>
      <w:r>
        <w:t xml:space="preserve"> </w:t>
      </w:r>
    </w:p>
    <w:p w14:paraId="5F9EA247" w14:textId="35AB3BFE" w:rsidR="00680C8B" w:rsidRDefault="001D03D6" w:rsidP="00680C8B">
      <w:r>
        <w:t>W</w:t>
      </w:r>
      <w:r w:rsidR="00680C8B">
        <w:t xml:space="preserve">here </w:t>
      </w:r>
      <w:r w:rsidR="00680C8B" w:rsidRPr="00680C8B">
        <w:rPr>
          <w:b/>
        </w:rPr>
        <w:t>F</w:t>
      </w:r>
      <w:r w:rsidR="00680C8B">
        <w:t xml:space="preserve"> is the sum of forces acting on the car, </w:t>
      </w:r>
      <w:r w:rsidR="00680C8B" w:rsidRPr="00680C8B">
        <w:rPr>
          <w:b/>
        </w:rPr>
        <w:t>m</w:t>
      </w:r>
      <w:r w:rsidR="00680C8B">
        <w:t xml:space="preserve"> is the mass of the car and </w:t>
      </w:r>
      <w:r w:rsidR="00680C8B" w:rsidRPr="00680C8B">
        <w:rPr>
          <w:b/>
        </w:rPr>
        <w:t>a</w:t>
      </w:r>
      <w:r w:rsidR="00680C8B">
        <w:t xml:space="preserve"> is the acceleration. </w:t>
      </w:r>
    </w:p>
    <w:p w14:paraId="0644BEC9" w14:textId="6F5313C9" w:rsidR="00680C8B" w:rsidRDefault="00680C8B" w:rsidP="00680C8B">
      <w:r>
        <w:t xml:space="preserve">The acceleration </w:t>
      </w:r>
      <w:r w:rsidR="00F53F81">
        <w:t>is</w:t>
      </w:r>
      <w:r>
        <w:t xml:space="preserve"> then used</w:t>
      </w:r>
      <w:r w:rsidR="001D03D6">
        <w:t xml:space="preserve"> together with timestep</w:t>
      </w:r>
      <w:r>
        <w:t xml:space="preserve"> to numerically solve a new value for the velocity using the equation:</w:t>
      </w:r>
    </w:p>
    <w:p w14:paraId="4342DA0A" w14:textId="1295B529" w:rsidR="00680C8B" w:rsidRPr="00680C8B" w:rsidRDefault="00DD7832" w:rsidP="00680C8B">
      <w:pPr>
        <w:jc w:val="center"/>
      </w:pPr>
      <m:oMathPara>
        <m:oMath>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n-1</m:t>
              </m:r>
            </m:sub>
          </m:sSub>
          <m:r>
            <w:rPr>
              <w:rFonts w:ascii="Cambria Math" w:hAnsi="Cambria Math"/>
            </w:rPr>
            <m:t>+(a)dt</m:t>
          </m:r>
        </m:oMath>
      </m:oMathPara>
    </w:p>
    <w:p w14:paraId="2D80B737" w14:textId="3282A307" w:rsidR="00680C8B" w:rsidRDefault="001D03D6" w:rsidP="00680C8B">
      <w:r>
        <w:t>W</w:t>
      </w:r>
      <w:r w:rsidR="00680C8B">
        <w:t xml:space="preserve">here </w:t>
      </w:r>
      <w:r w:rsidR="00680C8B" w:rsidRPr="00F53F81">
        <w:rPr>
          <w:b/>
        </w:rPr>
        <w:t>v</w:t>
      </w:r>
      <w:r w:rsidR="00680C8B" w:rsidRPr="00F53F81">
        <w:rPr>
          <w:b/>
          <w:vertAlign w:val="subscript"/>
        </w:rPr>
        <w:t>n</w:t>
      </w:r>
      <w:r w:rsidR="00680C8B">
        <w:t xml:space="preserve"> is the new velocity, </w:t>
      </w:r>
      <w:r w:rsidR="00680C8B" w:rsidRPr="00F53F81">
        <w:rPr>
          <w:b/>
        </w:rPr>
        <w:t>v</w:t>
      </w:r>
      <w:r w:rsidR="00680C8B" w:rsidRPr="00F53F81">
        <w:rPr>
          <w:b/>
          <w:vertAlign w:val="subscript"/>
        </w:rPr>
        <w:t>n-1</w:t>
      </w:r>
      <w:r w:rsidR="00680C8B">
        <w:t xml:space="preserve"> is the old velocity and </w:t>
      </w:r>
      <w:r w:rsidR="00680C8B" w:rsidRPr="00F53F81">
        <w:rPr>
          <w:b/>
        </w:rPr>
        <w:t>dt</w:t>
      </w:r>
      <w:r w:rsidR="00680C8B">
        <w:t xml:space="preserve"> is the timestep used to iterate the simulation. </w:t>
      </w:r>
    </w:p>
    <w:p w14:paraId="20866737" w14:textId="12BF6C86" w:rsidR="00680C8B" w:rsidRDefault="00680C8B" w:rsidP="00680C8B">
      <w:r>
        <w:t>From this the position is calculated:</w:t>
      </w:r>
    </w:p>
    <w:p w14:paraId="54B309B3" w14:textId="145391BB" w:rsidR="00680C8B" w:rsidRPr="001D03D6" w:rsidRDefault="00DD7832" w:rsidP="00680C8B">
      <w:pPr>
        <w:jc w:val="center"/>
      </w:pPr>
      <m:oMathPara>
        <m:oMath>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)dt</m:t>
          </m:r>
        </m:oMath>
      </m:oMathPara>
    </w:p>
    <w:p w14:paraId="67B4BE2B" w14:textId="3A34ADEC" w:rsidR="001D03D6" w:rsidRPr="001D03D6" w:rsidRDefault="001D03D6" w:rsidP="001D03D6">
      <w:r>
        <w:t xml:space="preserve">Where </w:t>
      </w:r>
      <w:r w:rsidRPr="00F53F81">
        <w:rPr>
          <w:b/>
        </w:rPr>
        <w:t>x</w:t>
      </w:r>
      <w:r w:rsidRPr="00F53F81">
        <w:rPr>
          <w:b/>
          <w:vertAlign w:val="subscript"/>
        </w:rPr>
        <w:t>n</w:t>
      </w:r>
      <w:r>
        <w:t xml:space="preserve"> is the new position, </w:t>
      </w:r>
      <w:r w:rsidRPr="00F53F81">
        <w:rPr>
          <w:b/>
        </w:rPr>
        <w:t>x</w:t>
      </w:r>
      <w:r w:rsidRPr="00F53F81">
        <w:rPr>
          <w:b/>
          <w:vertAlign w:val="subscript"/>
        </w:rPr>
        <w:t>n-1</w:t>
      </w:r>
      <w:r>
        <w:t xml:space="preserve"> is the old position and </w:t>
      </w:r>
      <w:r w:rsidRPr="00F53F81">
        <w:rPr>
          <w:b/>
        </w:rPr>
        <w:t>v</w:t>
      </w:r>
      <w:r w:rsidRPr="00F53F81">
        <w:rPr>
          <w:b/>
          <w:vertAlign w:val="subscript"/>
        </w:rPr>
        <w:t>n</w:t>
      </w:r>
      <w:r>
        <w:t xml:space="preserve"> is the new velocity from the previous equation. These calculations were used to update the car’s position </w:t>
      </w:r>
      <w:r w:rsidR="0061275B">
        <w:t>as time passes.</w:t>
      </w:r>
    </w:p>
    <w:p w14:paraId="040905B6" w14:textId="672EE4A3" w:rsidR="008F2E3A" w:rsidRDefault="0047261F" w:rsidP="008F2E3A">
      <w:pPr>
        <w:pStyle w:val="Heading2"/>
        <w:numPr>
          <w:ilvl w:val="1"/>
          <w:numId w:val="1"/>
        </w:numPr>
      </w:pPr>
      <w:bookmarkStart w:id="3" w:name="_Toc777547"/>
      <w:r>
        <w:t>Euler’s method</w:t>
      </w:r>
      <w:bookmarkEnd w:id="3"/>
    </w:p>
    <w:p w14:paraId="7C195BC2" w14:textId="17AD44A8" w:rsidR="006647FC" w:rsidRPr="006647FC" w:rsidRDefault="0047261F" w:rsidP="006647FC">
      <w:pPr>
        <w:pStyle w:val="Heading3"/>
        <w:numPr>
          <w:ilvl w:val="2"/>
          <w:numId w:val="1"/>
        </w:numPr>
      </w:pPr>
      <w:bookmarkStart w:id="4" w:name="_Toc777548"/>
      <w:r>
        <w:t>Description</w:t>
      </w:r>
      <w:bookmarkEnd w:id="4"/>
    </w:p>
    <w:p w14:paraId="28E317A4" w14:textId="07F6EA4F" w:rsidR="006B4657" w:rsidRDefault="003A13AC" w:rsidP="003A13AC">
      <w:r>
        <w:t xml:space="preserve">The process described above is known as Euler’s method. It is </w:t>
      </w:r>
      <w:r w:rsidR="00197611">
        <w:t xml:space="preserve">a numerical integration method </w:t>
      </w:r>
      <w:r>
        <w:t>used to solve</w:t>
      </w:r>
      <w:r w:rsidR="006B4657">
        <w:t xml:space="preserve"> differential equations known as initial value problems where we know:</w:t>
      </w:r>
    </w:p>
    <w:p w14:paraId="42CD89EB" w14:textId="77777777" w:rsidR="006B4657" w:rsidRDefault="006B4657" w:rsidP="006B4657">
      <w:pPr>
        <w:pStyle w:val="ListParagraph"/>
        <w:numPr>
          <w:ilvl w:val="0"/>
          <w:numId w:val="12"/>
        </w:numPr>
      </w:pPr>
      <w:r>
        <w:t>the initial values</w:t>
      </w:r>
    </w:p>
    <w:p w14:paraId="089C1004" w14:textId="661F0F97" w:rsidR="006B4657" w:rsidRDefault="006B4657" w:rsidP="006B4657">
      <w:pPr>
        <w:pStyle w:val="ListParagraph"/>
        <w:numPr>
          <w:ilvl w:val="0"/>
          <w:numId w:val="12"/>
        </w:numPr>
      </w:pPr>
      <w:r>
        <w:t xml:space="preserve">a derivative function for these values </w:t>
      </w:r>
    </w:p>
    <w:p w14:paraId="14A4328D" w14:textId="13B27CAD" w:rsidR="003A13AC" w:rsidRDefault="006B4657" w:rsidP="006B4657">
      <w:pPr>
        <w:pStyle w:val="ListParagraph"/>
        <w:numPr>
          <w:ilvl w:val="0"/>
          <w:numId w:val="12"/>
        </w:numPr>
      </w:pPr>
      <w:r>
        <w:t>and a time interval</w:t>
      </w:r>
      <w:r w:rsidR="00197611">
        <w:t xml:space="preserve">, </w:t>
      </w:r>
      <w:r w:rsidR="00197611" w:rsidRPr="00197611">
        <w:rPr>
          <w:b/>
        </w:rPr>
        <w:t>h</w:t>
      </w:r>
      <w:r w:rsidR="00643F71">
        <w:t>.</w:t>
      </w:r>
      <w:sdt>
        <w:sdtPr>
          <w:id w:val="-1325819247"/>
          <w:citation/>
        </w:sdtPr>
        <w:sdtContent>
          <w:r>
            <w:fldChar w:fldCharType="begin"/>
          </w:r>
          <w:r>
            <w:rPr>
              <w:lang w:val="en-GB"/>
            </w:rPr>
            <w:instrText xml:space="preserve">CITATION Jam15 \p 525 \l 2057 </w:instrText>
          </w:r>
          <w:r>
            <w:fldChar w:fldCharType="separate"/>
          </w:r>
          <w:r w:rsidR="00A40DB4">
            <w:rPr>
              <w:noProof/>
              <w:lang w:val="en-GB"/>
            </w:rPr>
            <w:t xml:space="preserve"> </w:t>
          </w:r>
          <w:r w:rsidR="00A40DB4" w:rsidRPr="00A40DB4">
            <w:rPr>
              <w:noProof/>
              <w:lang w:val="en-GB"/>
            </w:rPr>
            <w:t>[2, p. 525]</w:t>
          </w:r>
          <w:r>
            <w:fldChar w:fldCharType="end"/>
          </w:r>
        </w:sdtContent>
      </w:sdt>
      <w:r>
        <w:t xml:space="preserve"> </w:t>
      </w:r>
    </w:p>
    <w:p w14:paraId="5A22E5C5" w14:textId="4CA44444" w:rsidR="00197611" w:rsidRDefault="00197611" w:rsidP="00197611">
      <w:r>
        <w:t>Euler’s method uses a known initial value and approximates the next value by measur</w:t>
      </w:r>
      <w:r w:rsidR="00643F71">
        <w:t>ing a tangent along the curve of</w:t>
      </w:r>
      <w:r>
        <w:t xml:space="preserve"> current values at </w:t>
      </w:r>
      <w:r w:rsidR="00643F71">
        <w:t xml:space="preserve">a </w:t>
      </w:r>
      <w:r>
        <w:t>length of the time interval</w:t>
      </w:r>
      <w:r w:rsidR="00643F71">
        <w:t>,</w:t>
      </w:r>
      <w:r>
        <w:t xml:space="preserve"> h.</w:t>
      </w:r>
    </w:p>
    <w:p w14:paraId="5338B3CA" w14:textId="484E33CA" w:rsidR="006647FC" w:rsidRPr="006647FC" w:rsidRDefault="000B33C0" w:rsidP="006647FC">
      <w:pPr>
        <w:pStyle w:val="Heading3"/>
        <w:numPr>
          <w:ilvl w:val="2"/>
          <w:numId w:val="1"/>
        </w:numPr>
      </w:pPr>
      <w:bookmarkStart w:id="5" w:name="_Toc777549"/>
      <w:r>
        <w:lastRenderedPageBreak/>
        <w:t>Advantages</w:t>
      </w:r>
      <w:r w:rsidR="00A516DD">
        <w:t xml:space="preserve"> &amp; Disadvantages</w:t>
      </w:r>
      <w:bookmarkEnd w:id="5"/>
    </w:p>
    <w:p w14:paraId="439B91C8" w14:textId="6FD7778E" w:rsidR="000B33C0" w:rsidRDefault="000B33C0" w:rsidP="000B33C0">
      <w:r>
        <w:t xml:space="preserve">The advantage to using Euler’s method is the small number of calculations required to gain a </w:t>
      </w:r>
      <w:r w:rsidR="00537251">
        <w:t>“</w:t>
      </w:r>
      <w:r>
        <w:t>close-enough</w:t>
      </w:r>
      <w:r w:rsidR="00537251">
        <w:t>”</w:t>
      </w:r>
      <w:r>
        <w:t xml:space="preserve"> approximation of the </w:t>
      </w:r>
      <w:r w:rsidR="00A516DD">
        <w:t>update value. As game physics for many genres does not have to be realistic, only convincing to the player, this tolerable</w:t>
      </w:r>
      <w:r w:rsidR="00537251">
        <w:t xml:space="preserve"> level of</w:t>
      </w:r>
      <w:r w:rsidR="00A516DD">
        <w:t xml:space="preserve"> inaccuracy makes it cheaper to use than other methods.</w:t>
      </w:r>
    </w:p>
    <w:p w14:paraId="37566570" w14:textId="386CE5EA" w:rsidR="00A516DD" w:rsidRPr="000B33C0" w:rsidRDefault="00A516DD" w:rsidP="000B33C0">
      <w:r>
        <w:t>The disadvantage to using Euler’s method is the level of inaccurac</w:t>
      </w:r>
      <w:r w:rsidR="002162A8">
        <w:t>y obtained when using large</w:t>
      </w:r>
      <w:r>
        <w:t xml:space="preserve"> timesteps as this is not a desirable trait when performing complex physics calculations such as bullet trajectories in a first-person shooter game. When the timestep is small enough the error in the results decreases, however this removes the original benefit of requiring fewer calculations for its approximation. It may be more advantageous to use a different numerical integration method to achieve better accuracy.</w:t>
      </w:r>
    </w:p>
    <w:p w14:paraId="25D4CE4A" w14:textId="2B35F600" w:rsidR="006647FC" w:rsidRPr="006647FC" w:rsidRDefault="00AB7CFC" w:rsidP="006647FC">
      <w:pPr>
        <w:pStyle w:val="Heading3"/>
        <w:numPr>
          <w:ilvl w:val="2"/>
          <w:numId w:val="1"/>
        </w:numPr>
      </w:pPr>
      <w:bookmarkStart w:id="6" w:name="_Toc777550"/>
      <w:r>
        <w:t>Implementation</w:t>
      </w:r>
      <w:bookmarkEnd w:id="6"/>
    </w:p>
    <w:p w14:paraId="7A1298EF" w14:textId="19842C06" w:rsidR="008C051F" w:rsidRDefault="008C051F" w:rsidP="008C051F">
      <w:r>
        <w:t>The method was im</w:t>
      </w:r>
      <w:r w:rsidR="002162A8">
        <w:t>plemented as a function that takes</w:t>
      </w:r>
      <w:r>
        <w:t xml:space="preserve"> a value for the time</w:t>
      </w:r>
      <w:r w:rsidR="002162A8">
        <w:t>step as an argument and utilizes</w:t>
      </w:r>
      <w:r>
        <w:t xml:space="preserve"> global constants for determining the </w:t>
      </w:r>
      <w:r w:rsidR="002162A8">
        <w:t xml:space="preserve">total </w:t>
      </w:r>
      <w:r>
        <w:t>forces on the car.</w:t>
      </w:r>
    </w:p>
    <w:p w14:paraId="42641F41" w14:textId="77777777" w:rsidR="006A74FB" w:rsidRDefault="006A74FB" w:rsidP="006A74FB">
      <w:pPr>
        <w:keepNext/>
      </w:pPr>
      <w:r>
        <w:rPr>
          <w:noProof/>
          <w:lang w:val="en-GB" w:eastAsia="en-GB"/>
        </w:rPr>
        <w:drawing>
          <wp:inline distT="0" distB="0" distL="0" distR="0" wp14:anchorId="409342AA" wp14:editId="6C714A39">
            <wp:extent cx="4000500" cy="8477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00500" cy="847725"/>
                    </a:xfrm>
                    <a:prstGeom prst="rect">
                      <a:avLst/>
                    </a:prstGeom>
                  </pic:spPr>
                </pic:pic>
              </a:graphicData>
            </a:graphic>
          </wp:inline>
        </w:drawing>
      </w:r>
    </w:p>
    <w:p w14:paraId="7E99AF47" w14:textId="68473808" w:rsidR="006A74FB" w:rsidRDefault="006A74FB" w:rsidP="006A74FB">
      <w:pPr>
        <w:pStyle w:val="Caption"/>
      </w:pPr>
      <w:r>
        <w:t xml:space="preserve">Figure </w:t>
      </w:r>
      <w:fldSimple w:instr=" SEQ Figure \* ARABIC ">
        <w:r>
          <w:rPr>
            <w:noProof/>
          </w:rPr>
          <w:t>1</w:t>
        </w:r>
      </w:fldSimple>
      <w:r>
        <w:t>. Integrator function calls with timestep arguments</w:t>
      </w:r>
    </w:p>
    <w:p w14:paraId="7A0B6764" w14:textId="77777777" w:rsidR="008C051F" w:rsidRDefault="008C051F" w:rsidP="008C051F">
      <w:pPr>
        <w:keepNext/>
      </w:pPr>
      <w:r>
        <w:rPr>
          <w:noProof/>
          <w:lang w:val="en-GB" w:eastAsia="en-GB"/>
        </w:rPr>
        <w:drawing>
          <wp:inline distT="0" distB="0" distL="0" distR="0" wp14:anchorId="3FB6B456" wp14:editId="5F310EA6">
            <wp:extent cx="2124075" cy="9429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24075" cy="942975"/>
                    </a:xfrm>
                    <a:prstGeom prst="rect">
                      <a:avLst/>
                    </a:prstGeom>
                  </pic:spPr>
                </pic:pic>
              </a:graphicData>
            </a:graphic>
          </wp:inline>
        </w:drawing>
      </w:r>
      <w:bookmarkStart w:id="7" w:name="_GoBack"/>
      <w:bookmarkEnd w:id="7"/>
    </w:p>
    <w:p w14:paraId="02714168" w14:textId="6D2C8F17" w:rsidR="008C051F" w:rsidRDefault="008C051F" w:rsidP="008C051F">
      <w:pPr>
        <w:pStyle w:val="Caption"/>
      </w:pPr>
      <w:r>
        <w:t xml:space="preserve">Figure </w:t>
      </w:r>
      <w:fldSimple w:instr=" SEQ Figure \* ARABIC ">
        <w:r w:rsidR="006A74FB">
          <w:rPr>
            <w:noProof/>
          </w:rPr>
          <w:t>2</w:t>
        </w:r>
      </w:fldSimple>
      <w:r>
        <w:t>. Constants for dragster simulation</w:t>
      </w:r>
    </w:p>
    <w:p w14:paraId="1941ACD8" w14:textId="50D5EC40" w:rsidR="008C051F" w:rsidRPr="008C051F" w:rsidRDefault="008C051F" w:rsidP="008C051F">
      <w:r>
        <w:t>This implementation of Euler’s method (or Explicit Euler) calculates values for position and velocity using the equations in section 1.1.</w:t>
      </w:r>
    </w:p>
    <w:p w14:paraId="0A3095F4" w14:textId="77777777" w:rsidR="002D0430" w:rsidRDefault="002D0430" w:rsidP="002D0430">
      <w:pPr>
        <w:keepNext/>
      </w:pPr>
      <w:r>
        <w:rPr>
          <w:noProof/>
          <w:lang w:val="en-GB" w:eastAsia="en-GB"/>
        </w:rPr>
        <w:drawing>
          <wp:inline distT="0" distB="0" distL="0" distR="0" wp14:anchorId="571ACBB7" wp14:editId="0B090F7E">
            <wp:extent cx="2400300" cy="8259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24602" cy="834272"/>
                    </a:xfrm>
                    <a:prstGeom prst="rect">
                      <a:avLst/>
                    </a:prstGeom>
                  </pic:spPr>
                </pic:pic>
              </a:graphicData>
            </a:graphic>
          </wp:inline>
        </w:drawing>
      </w:r>
    </w:p>
    <w:p w14:paraId="04F571C8" w14:textId="32F72222" w:rsidR="002D0430" w:rsidRDefault="002D0430" w:rsidP="002D0430">
      <w:pPr>
        <w:pStyle w:val="Caption"/>
      </w:pPr>
      <w:r>
        <w:t xml:space="preserve">Figure </w:t>
      </w:r>
      <w:fldSimple w:instr=" SEQ Figure \* ARABIC ">
        <w:r w:rsidR="006A74FB">
          <w:rPr>
            <w:noProof/>
          </w:rPr>
          <w:t>3</w:t>
        </w:r>
      </w:fldSimple>
      <w:r>
        <w:t>. Algorithm for Explicit Euler</w:t>
      </w:r>
    </w:p>
    <w:p w14:paraId="724F46C4" w14:textId="3F432BD7" w:rsidR="00C103E9" w:rsidRPr="00C103E9" w:rsidRDefault="00C103E9" w:rsidP="00C103E9">
      <w:r>
        <w:t>Below are the functions used to calculate the total forces and the acceleration.</w:t>
      </w:r>
    </w:p>
    <w:p w14:paraId="4D40831A" w14:textId="77777777" w:rsidR="00022E8C" w:rsidRDefault="00022E8C" w:rsidP="00022E8C">
      <w:pPr>
        <w:keepNext/>
      </w:pPr>
      <w:r>
        <w:rPr>
          <w:noProof/>
          <w:lang w:val="en-GB" w:eastAsia="en-GB"/>
        </w:rPr>
        <w:drawing>
          <wp:inline distT="0" distB="0" distL="0" distR="0" wp14:anchorId="71EFB950" wp14:editId="3EE8D8BA">
            <wp:extent cx="5943600" cy="361315"/>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61315"/>
                    </a:xfrm>
                    <a:prstGeom prst="rect">
                      <a:avLst/>
                    </a:prstGeom>
                  </pic:spPr>
                </pic:pic>
              </a:graphicData>
            </a:graphic>
          </wp:inline>
        </w:drawing>
      </w:r>
    </w:p>
    <w:p w14:paraId="33F2E8A5" w14:textId="073EA85C" w:rsidR="00022E8C" w:rsidRDefault="00022E8C" w:rsidP="00022E8C">
      <w:pPr>
        <w:pStyle w:val="Caption"/>
      </w:pPr>
      <w:r>
        <w:t xml:space="preserve">Figure </w:t>
      </w:r>
      <w:fldSimple w:instr=" SEQ Figure \* ARABIC ">
        <w:r w:rsidR="006A74FB">
          <w:rPr>
            <w:noProof/>
          </w:rPr>
          <w:t>4</w:t>
        </w:r>
      </w:fldSimple>
      <w:r>
        <w:t>. Acceleration</w:t>
      </w:r>
      <w:r w:rsidR="008C051F">
        <w:t>()</w:t>
      </w:r>
      <w:r>
        <w:t xml:space="preserve"> Function</w:t>
      </w:r>
    </w:p>
    <w:p w14:paraId="7581D3FF" w14:textId="77777777" w:rsidR="00022E8C" w:rsidRDefault="00022E8C" w:rsidP="00022E8C">
      <w:pPr>
        <w:keepNext/>
        <w:tabs>
          <w:tab w:val="left" w:pos="2115"/>
        </w:tabs>
      </w:pPr>
      <w:r>
        <w:rPr>
          <w:noProof/>
          <w:lang w:val="en-GB" w:eastAsia="en-GB"/>
        </w:rPr>
        <w:lastRenderedPageBreak/>
        <w:drawing>
          <wp:inline distT="0" distB="0" distL="0" distR="0" wp14:anchorId="7AD04A4D" wp14:editId="68AD7ED3">
            <wp:extent cx="5345442" cy="1787525"/>
            <wp:effectExtent l="0" t="0" r="762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54472" cy="1790545"/>
                    </a:xfrm>
                    <a:prstGeom prst="rect">
                      <a:avLst/>
                    </a:prstGeom>
                  </pic:spPr>
                </pic:pic>
              </a:graphicData>
            </a:graphic>
          </wp:inline>
        </w:drawing>
      </w:r>
    </w:p>
    <w:p w14:paraId="728D6698" w14:textId="25D4CF78" w:rsidR="00AD6832" w:rsidRDefault="00022E8C" w:rsidP="00022E8C">
      <w:pPr>
        <w:pStyle w:val="Caption"/>
      </w:pPr>
      <w:r>
        <w:t xml:space="preserve">Figure </w:t>
      </w:r>
      <w:fldSimple w:instr=" SEQ Figure \* ARABIC ">
        <w:r w:rsidR="006A74FB">
          <w:rPr>
            <w:noProof/>
          </w:rPr>
          <w:t>5</w:t>
        </w:r>
      </w:fldSimple>
      <w:r>
        <w:t>. TractiveForce</w:t>
      </w:r>
      <w:r w:rsidR="008C051F">
        <w:t>()</w:t>
      </w:r>
      <w:r>
        <w:t xml:space="preserve"> function</w:t>
      </w:r>
    </w:p>
    <w:p w14:paraId="714F960B" w14:textId="77777777" w:rsidR="008C051F" w:rsidRDefault="008C051F" w:rsidP="008C051F">
      <w:pPr>
        <w:keepNext/>
      </w:pPr>
      <w:r>
        <w:rPr>
          <w:noProof/>
          <w:lang w:val="en-GB" w:eastAsia="en-GB"/>
        </w:rPr>
        <w:drawing>
          <wp:inline distT="0" distB="0" distL="0" distR="0" wp14:anchorId="6803411F" wp14:editId="27C06871">
            <wp:extent cx="5357164" cy="18954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66992" cy="1898952"/>
                    </a:xfrm>
                    <a:prstGeom prst="rect">
                      <a:avLst/>
                    </a:prstGeom>
                  </pic:spPr>
                </pic:pic>
              </a:graphicData>
            </a:graphic>
          </wp:inline>
        </w:drawing>
      </w:r>
    </w:p>
    <w:p w14:paraId="3B003EC5" w14:textId="72161EC3" w:rsidR="008C051F" w:rsidRPr="008C051F" w:rsidRDefault="008C051F" w:rsidP="008C051F">
      <w:pPr>
        <w:pStyle w:val="Caption"/>
      </w:pPr>
      <w:r>
        <w:t xml:space="preserve">Figure </w:t>
      </w:r>
      <w:fldSimple w:instr=" SEQ Figure \* ARABIC ">
        <w:r w:rsidR="006A74FB">
          <w:rPr>
            <w:noProof/>
          </w:rPr>
          <w:t>6</w:t>
        </w:r>
      </w:fldSimple>
      <w:r>
        <w:t>. DragForce() function</w:t>
      </w:r>
    </w:p>
    <w:p w14:paraId="71D6D498" w14:textId="38358BA2" w:rsidR="00181E0A" w:rsidRDefault="00022E8C" w:rsidP="00181E0A">
      <w:pPr>
        <w:pStyle w:val="Heading2"/>
        <w:numPr>
          <w:ilvl w:val="1"/>
          <w:numId w:val="1"/>
        </w:numPr>
      </w:pPr>
      <w:bookmarkStart w:id="8" w:name="_Toc777551"/>
      <w:r>
        <w:t>Other</w:t>
      </w:r>
      <w:r w:rsidR="00181E0A">
        <w:t xml:space="preserve"> Integrat</w:t>
      </w:r>
      <w:r>
        <w:t>ion methods</w:t>
      </w:r>
      <w:bookmarkEnd w:id="8"/>
    </w:p>
    <w:p w14:paraId="469CA770" w14:textId="793AA84E" w:rsidR="002D0430" w:rsidRDefault="002D0430" w:rsidP="002D0430">
      <w:r>
        <w:t xml:space="preserve">Many other numerical integrators are used in the game development industry. The main factors for choosing an integration method are its accuracy and its resource cost. Some games require more accurate physics simulation, other games require a method with a low performance impact. </w:t>
      </w:r>
    </w:p>
    <w:p w14:paraId="39D926BD" w14:textId="3DDFC4D3" w:rsidR="006647FC" w:rsidRPr="006647FC" w:rsidRDefault="00BE345C" w:rsidP="006647FC">
      <w:pPr>
        <w:pStyle w:val="Heading3"/>
        <w:numPr>
          <w:ilvl w:val="2"/>
          <w:numId w:val="1"/>
        </w:numPr>
      </w:pPr>
      <w:bookmarkStart w:id="9" w:name="_Toc777552"/>
      <w:r>
        <w:t>Semi-Implicit Euler</w:t>
      </w:r>
      <w:bookmarkEnd w:id="9"/>
    </w:p>
    <w:p w14:paraId="3F94A42D" w14:textId="77777777" w:rsidR="00BE345C" w:rsidRDefault="00BE345C" w:rsidP="00BE345C">
      <w:pPr>
        <w:keepNext/>
      </w:pPr>
      <w:r>
        <w:rPr>
          <w:noProof/>
          <w:lang w:val="en-GB" w:eastAsia="en-GB"/>
        </w:rPr>
        <w:drawing>
          <wp:inline distT="0" distB="0" distL="0" distR="0" wp14:anchorId="738B1CA1" wp14:editId="2DE10A99">
            <wp:extent cx="2695968" cy="90487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97768" cy="905479"/>
                    </a:xfrm>
                    <a:prstGeom prst="rect">
                      <a:avLst/>
                    </a:prstGeom>
                  </pic:spPr>
                </pic:pic>
              </a:graphicData>
            </a:graphic>
          </wp:inline>
        </w:drawing>
      </w:r>
    </w:p>
    <w:p w14:paraId="6AC64FBF" w14:textId="0E2E093A" w:rsidR="00BE345C" w:rsidRDefault="00BE345C" w:rsidP="00BE345C">
      <w:pPr>
        <w:pStyle w:val="Caption"/>
      </w:pPr>
      <w:r>
        <w:t xml:space="preserve">Figure </w:t>
      </w:r>
      <w:fldSimple w:instr=" SEQ Figure \* ARABIC ">
        <w:r w:rsidR="006A74FB">
          <w:rPr>
            <w:noProof/>
          </w:rPr>
          <w:t>7</w:t>
        </w:r>
      </w:fldSimple>
      <w:r>
        <w:t>. Algorithm for Semi-Implicit Euler</w:t>
      </w:r>
    </w:p>
    <w:p w14:paraId="00D9D771" w14:textId="7FF43F41" w:rsidR="00AB7CFC" w:rsidRDefault="00AB7CFC" w:rsidP="00AB7CFC">
      <w:r>
        <w:t xml:space="preserve">Semi-Implicit Euler or symplectic Euler calculates the velocity first in the same way as Explicit Euler but uses the new velocity to calculate the new position </w:t>
      </w:r>
      <w:sdt>
        <w:sdtPr>
          <w:id w:val="-233086223"/>
          <w:citation/>
        </w:sdtPr>
        <w:sdtContent>
          <w:r>
            <w:fldChar w:fldCharType="begin"/>
          </w:r>
          <w:r>
            <w:rPr>
              <w:lang w:val="en-GB"/>
            </w:rPr>
            <w:instrText xml:space="preserve">CITATION Jam15 \p 535 \l 2057 </w:instrText>
          </w:r>
          <w:r>
            <w:fldChar w:fldCharType="separate"/>
          </w:r>
          <w:r w:rsidR="00A40DB4" w:rsidRPr="00A40DB4">
            <w:rPr>
              <w:noProof/>
              <w:lang w:val="en-GB"/>
            </w:rPr>
            <w:t>[2, p. 535]</w:t>
          </w:r>
          <w:r>
            <w:fldChar w:fldCharType="end"/>
          </w:r>
        </w:sdtContent>
      </w:sdt>
      <w:r>
        <w:t>.</w:t>
      </w:r>
    </w:p>
    <w:p w14:paraId="22300218" w14:textId="58643891" w:rsidR="006647FC" w:rsidRPr="006647FC" w:rsidRDefault="00AD6832" w:rsidP="006647FC">
      <w:pPr>
        <w:pStyle w:val="Heading3"/>
        <w:numPr>
          <w:ilvl w:val="2"/>
          <w:numId w:val="1"/>
        </w:numPr>
      </w:pPr>
      <w:bookmarkStart w:id="10" w:name="_Toc777553"/>
      <w:r>
        <w:lastRenderedPageBreak/>
        <w:t>Midpoint</w:t>
      </w:r>
      <w:bookmarkEnd w:id="10"/>
    </w:p>
    <w:p w14:paraId="3DD7D909" w14:textId="77777777" w:rsidR="00BE345C" w:rsidRDefault="00BE345C" w:rsidP="00BE345C">
      <w:pPr>
        <w:keepNext/>
        <w:tabs>
          <w:tab w:val="left" w:pos="1380"/>
        </w:tabs>
      </w:pPr>
      <w:r>
        <w:rPr>
          <w:noProof/>
          <w:lang w:val="en-GB" w:eastAsia="en-GB"/>
        </w:rPr>
        <w:drawing>
          <wp:inline distT="0" distB="0" distL="0" distR="0" wp14:anchorId="707884F8" wp14:editId="1C00AB70">
            <wp:extent cx="4400494" cy="1552575"/>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07663" cy="1555104"/>
                    </a:xfrm>
                    <a:prstGeom prst="rect">
                      <a:avLst/>
                    </a:prstGeom>
                  </pic:spPr>
                </pic:pic>
              </a:graphicData>
            </a:graphic>
          </wp:inline>
        </w:drawing>
      </w:r>
    </w:p>
    <w:p w14:paraId="6F32BBD7" w14:textId="3B5242EE" w:rsidR="00181E0A" w:rsidRDefault="00BE345C" w:rsidP="00BE345C">
      <w:pPr>
        <w:pStyle w:val="Caption"/>
      </w:pPr>
      <w:r>
        <w:t xml:space="preserve">Figure </w:t>
      </w:r>
      <w:fldSimple w:instr=" SEQ Figure \* ARABIC ">
        <w:r w:rsidR="006A74FB">
          <w:rPr>
            <w:noProof/>
          </w:rPr>
          <w:t>8</w:t>
        </w:r>
      </w:fldSimple>
      <w:r>
        <w:t>. Algorithm for Midpoint</w:t>
      </w:r>
    </w:p>
    <w:p w14:paraId="136AB99F" w14:textId="310B6883" w:rsidR="00BE345C" w:rsidRDefault="00AB7CFC" w:rsidP="00BE345C">
      <w:r>
        <w:t xml:space="preserve">The midpoint method uses the Explicit Euler method with a half timestep and uses the results of this </w:t>
      </w:r>
      <w:r w:rsidR="00840083">
        <w:t xml:space="preserve">to </w:t>
      </w:r>
      <w:r>
        <w:t>calculate a new acceleration value whi</w:t>
      </w:r>
      <w:r w:rsidR="00840083">
        <w:t xml:space="preserve">ch is then used to </w:t>
      </w:r>
      <w:r w:rsidR="00AA74D7">
        <w:t>obtain</w:t>
      </w:r>
      <w:r w:rsidR="00840083">
        <w:t xml:space="preserve"> a</w:t>
      </w:r>
      <w:r>
        <w:t xml:space="preserve"> new position and velocity</w:t>
      </w:r>
      <w:sdt>
        <w:sdtPr>
          <w:id w:val="2141611129"/>
          <w:citation/>
        </w:sdtPr>
        <w:sdtContent>
          <w:r w:rsidR="00762DA7">
            <w:fldChar w:fldCharType="begin"/>
          </w:r>
          <w:r w:rsidR="00762DA7">
            <w:rPr>
              <w:lang w:val="en-GB"/>
            </w:rPr>
            <w:instrText xml:space="preserve">CITATION Jam15 \p 530 \l 2057 </w:instrText>
          </w:r>
          <w:r w:rsidR="00762DA7">
            <w:fldChar w:fldCharType="separate"/>
          </w:r>
          <w:r w:rsidR="00762DA7">
            <w:rPr>
              <w:noProof/>
              <w:lang w:val="en-GB"/>
            </w:rPr>
            <w:t xml:space="preserve"> </w:t>
          </w:r>
          <w:r w:rsidR="00762DA7" w:rsidRPr="00762DA7">
            <w:rPr>
              <w:noProof/>
              <w:lang w:val="en-GB"/>
            </w:rPr>
            <w:t>[2, p. 530]</w:t>
          </w:r>
          <w:r w:rsidR="00762DA7">
            <w:fldChar w:fldCharType="end"/>
          </w:r>
        </w:sdtContent>
      </w:sdt>
      <w:r>
        <w:t>.</w:t>
      </w:r>
    </w:p>
    <w:p w14:paraId="14AF7457" w14:textId="1C178E95" w:rsidR="006647FC" w:rsidRPr="006647FC" w:rsidRDefault="00AD6832" w:rsidP="006647FC">
      <w:pPr>
        <w:pStyle w:val="Heading3"/>
        <w:numPr>
          <w:ilvl w:val="2"/>
          <w:numId w:val="1"/>
        </w:numPr>
      </w:pPr>
      <w:bookmarkStart w:id="11" w:name="_Toc777554"/>
      <w:r>
        <w:t>Velocity Verlet</w:t>
      </w:r>
      <w:bookmarkEnd w:id="11"/>
    </w:p>
    <w:p w14:paraId="4CD73C1E" w14:textId="77777777" w:rsidR="00BE345C" w:rsidRDefault="00BE345C" w:rsidP="00BE345C">
      <w:pPr>
        <w:keepNext/>
      </w:pPr>
      <w:r>
        <w:rPr>
          <w:noProof/>
          <w:lang w:val="en-GB" w:eastAsia="en-GB"/>
        </w:rPr>
        <w:drawing>
          <wp:inline distT="0" distB="0" distL="0" distR="0" wp14:anchorId="2F57A22D" wp14:editId="59EBFEB9">
            <wp:extent cx="2509253" cy="1599859"/>
            <wp:effectExtent l="0" t="0" r="571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22327" cy="1608195"/>
                    </a:xfrm>
                    <a:prstGeom prst="rect">
                      <a:avLst/>
                    </a:prstGeom>
                  </pic:spPr>
                </pic:pic>
              </a:graphicData>
            </a:graphic>
          </wp:inline>
        </w:drawing>
      </w:r>
    </w:p>
    <w:p w14:paraId="541E558C" w14:textId="4BFF7C57" w:rsidR="00BE345C" w:rsidRDefault="00BE345C" w:rsidP="00BE345C">
      <w:pPr>
        <w:pStyle w:val="Caption"/>
      </w:pPr>
      <w:r>
        <w:t xml:space="preserve">Figure </w:t>
      </w:r>
      <w:fldSimple w:instr=" SEQ Figure \* ARABIC ">
        <w:r w:rsidR="006A74FB">
          <w:rPr>
            <w:noProof/>
          </w:rPr>
          <w:t>9</w:t>
        </w:r>
      </w:fldSimple>
      <w:r>
        <w:t>. Algorithm for Velocity Verlet</w:t>
      </w:r>
    </w:p>
    <w:p w14:paraId="6410A6B2" w14:textId="26277F1B" w:rsidR="00BE345C" w:rsidRDefault="00BE345C" w:rsidP="00BE345C">
      <w:r>
        <w:t xml:space="preserve">The </w:t>
      </w:r>
      <w:r w:rsidR="00AD6832">
        <w:t>Velocity V</w:t>
      </w:r>
      <w:r>
        <w:t xml:space="preserve">erlet method </w:t>
      </w:r>
      <w:r w:rsidR="009C6616">
        <w:t xml:space="preserve">calculates the acceleration twice, once using </w:t>
      </w:r>
      <w:r w:rsidR="004B2C93">
        <w:t xml:space="preserve">an </w:t>
      </w:r>
      <w:r w:rsidR="009C6616">
        <w:t>old position and velocity</w:t>
      </w:r>
      <w:r w:rsidR="004B2C93">
        <w:t>,</w:t>
      </w:r>
      <w:r w:rsidR="00AA74D7">
        <w:t xml:space="preserve"> and again using a velocity</w:t>
      </w:r>
      <w:r w:rsidR="009C6616">
        <w:t xml:space="preserve"> calculated using a half timestep</w:t>
      </w:r>
      <w:sdt>
        <w:sdtPr>
          <w:id w:val="-116299186"/>
          <w:citation/>
        </w:sdtPr>
        <w:sdtContent>
          <w:r w:rsidR="00762DA7">
            <w:fldChar w:fldCharType="begin"/>
          </w:r>
          <w:r w:rsidR="00762DA7">
            <w:rPr>
              <w:lang w:val="en-GB"/>
            </w:rPr>
            <w:instrText xml:space="preserve">CITATION Jam15 \p 533 \l 2057 </w:instrText>
          </w:r>
          <w:r w:rsidR="00762DA7">
            <w:fldChar w:fldCharType="separate"/>
          </w:r>
          <w:r w:rsidR="00762DA7">
            <w:rPr>
              <w:noProof/>
              <w:lang w:val="en-GB"/>
            </w:rPr>
            <w:t xml:space="preserve"> </w:t>
          </w:r>
          <w:r w:rsidR="00762DA7" w:rsidRPr="00762DA7">
            <w:rPr>
              <w:noProof/>
              <w:lang w:val="en-GB"/>
            </w:rPr>
            <w:t>[2, p. 533]</w:t>
          </w:r>
          <w:r w:rsidR="00762DA7">
            <w:fldChar w:fldCharType="end"/>
          </w:r>
        </w:sdtContent>
      </w:sdt>
      <w:r w:rsidR="009C6616">
        <w:t>.</w:t>
      </w:r>
    </w:p>
    <w:p w14:paraId="43249782" w14:textId="63BD387D" w:rsidR="006647FC" w:rsidRPr="006647FC" w:rsidRDefault="00AD6832" w:rsidP="006647FC">
      <w:pPr>
        <w:pStyle w:val="Heading3"/>
        <w:numPr>
          <w:ilvl w:val="2"/>
          <w:numId w:val="1"/>
        </w:numPr>
      </w:pPr>
      <w:bookmarkStart w:id="12" w:name="_Toc777555"/>
      <w:r>
        <w:t>Runge-Kutta 4</w:t>
      </w:r>
      <w:bookmarkEnd w:id="12"/>
    </w:p>
    <w:p w14:paraId="03B8BCDC" w14:textId="77777777" w:rsidR="00BE345C" w:rsidRDefault="00BE345C" w:rsidP="00BE345C">
      <w:pPr>
        <w:keepNext/>
      </w:pPr>
      <w:r>
        <w:rPr>
          <w:noProof/>
          <w:lang w:val="en-GB" w:eastAsia="en-GB"/>
        </w:rPr>
        <w:drawing>
          <wp:inline distT="0" distB="0" distL="0" distR="0" wp14:anchorId="2DB9F473" wp14:editId="1DB6D5F8">
            <wp:extent cx="3686175" cy="2719578"/>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15459" cy="2741183"/>
                    </a:xfrm>
                    <a:prstGeom prst="rect">
                      <a:avLst/>
                    </a:prstGeom>
                  </pic:spPr>
                </pic:pic>
              </a:graphicData>
            </a:graphic>
          </wp:inline>
        </w:drawing>
      </w:r>
    </w:p>
    <w:p w14:paraId="0EDBC768" w14:textId="1DDEB730" w:rsidR="00BE345C" w:rsidRDefault="00BE345C" w:rsidP="00BE345C">
      <w:pPr>
        <w:pStyle w:val="Caption"/>
      </w:pPr>
      <w:r>
        <w:t xml:space="preserve">Figure </w:t>
      </w:r>
      <w:fldSimple w:instr=" SEQ Figure \* ARABIC ">
        <w:r w:rsidR="006A74FB">
          <w:rPr>
            <w:noProof/>
          </w:rPr>
          <w:t>10</w:t>
        </w:r>
      </w:fldSimple>
      <w:r>
        <w:t>. Algorithm for Runge-Kutta order 4</w:t>
      </w:r>
    </w:p>
    <w:p w14:paraId="2D5C8E89" w14:textId="70ED40DF" w:rsidR="00AD6832" w:rsidRPr="00BE345C" w:rsidRDefault="00BE345C" w:rsidP="00BE345C">
      <w:r>
        <w:lastRenderedPageBreak/>
        <w:t xml:space="preserve">Runge-Kutta </w:t>
      </w:r>
      <w:r w:rsidR="00E63EFF">
        <w:t xml:space="preserve">calculates the acceleration </w:t>
      </w:r>
      <w:r>
        <w:t xml:space="preserve">at four different states using </w:t>
      </w:r>
      <w:r w:rsidR="00E63EFF">
        <w:t xml:space="preserve">positions and velocities at </w:t>
      </w:r>
      <w:r>
        <w:t>different timestep values</w:t>
      </w:r>
      <w:r w:rsidR="00E63EFF">
        <w:t xml:space="preserve"> and takes the weighted average of the values calculated using these </w:t>
      </w:r>
      <w:r w:rsidR="005957E1">
        <w:t>new acceleration values</w:t>
      </w:r>
      <w:sdt>
        <w:sdtPr>
          <w:id w:val="-547147081"/>
          <w:citation/>
        </w:sdtPr>
        <w:sdtContent>
          <w:r w:rsidR="00762DA7">
            <w:fldChar w:fldCharType="begin"/>
          </w:r>
          <w:r w:rsidR="00762DA7">
            <w:rPr>
              <w:lang w:val="en-GB"/>
            </w:rPr>
            <w:instrText xml:space="preserve">CITATION Jam15 \p 531 \l 2057 </w:instrText>
          </w:r>
          <w:r w:rsidR="00762DA7">
            <w:fldChar w:fldCharType="separate"/>
          </w:r>
          <w:r w:rsidR="00762DA7">
            <w:rPr>
              <w:noProof/>
              <w:lang w:val="en-GB"/>
            </w:rPr>
            <w:t xml:space="preserve"> </w:t>
          </w:r>
          <w:r w:rsidR="00762DA7" w:rsidRPr="00762DA7">
            <w:rPr>
              <w:noProof/>
              <w:lang w:val="en-GB"/>
            </w:rPr>
            <w:t>[2, p. 531]</w:t>
          </w:r>
          <w:r w:rsidR="00762DA7">
            <w:fldChar w:fldCharType="end"/>
          </w:r>
        </w:sdtContent>
      </w:sdt>
      <w:r>
        <w:t>.</w:t>
      </w:r>
      <w:r w:rsidR="00C60014">
        <w:t xml:space="preserve"> It completes 4 times the integrations per timestep used in Euler’s method.</w:t>
      </w:r>
      <w:r>
        <w:t xml:space="preserve"> </w:t>
      </w:r>
    </w:p>
    <w:p w14:paraId="39EFE422" w14:textId="52D4FA15" w:rsidR="00B53CB3" w:rsidRPr="00B53CB3" w:rsidRDefault="00B53CB3" w:rsidP="00B53CB3">
      <w:pPr>
        <w:pStyle w:val="Heading2"/>
        <w:numPr>
          <w:ilvl w:val="1"/>
          <w:numId w:val="1"/>
        </w:numPr>
      </w:pPr>
      <w:bookmarkStart w:id="13" w:name="_Toc777556"/>
      <w:r>
        <w:t>Numerical Integrator</w:t>
      </w:r>
      <w:r w:rsidR="00AD6832">
        <w:t>s</w:t>
      </w:r>
      <w:r>
        <w:t xml:space="preserve"> – Analysis</w:t>
      </w:r>
      <w:bookmarkEnd w:id="13"/>
    </w:p>
    <w:p w14:paraId="44B0E814" w14:textId="3B41A75B" w:rsidR="00736654" w:rsidRDefault="00181E0A" w:rsidP="00736654">
      <w:r>
        <w:t>All the</w:t>
      </w:r>
      <w:r w:rsidR="00994F25">
        <w:t xml:space="preserve"> numerical integrators were </w:t>
      </w:r>
      <w:r w:rsidR="005226CC">
        <w:t xml:space="preserve">first </w:t>
      </w:r>
      <w:r w:rsidR="00F226C3">
        <w:t xml:space="preserve">tested </w:t>
      </w:r>
      <w:r w:rsidR="00736654">
        <w:t>at a very small timestep (h = 0.00006s) to obtain a</w:t>
      </w:r>
      <w:r w:rsidR="00A22815">
        <w:t xml:space="preserve"> good</w:t>
      </w:r>
      <w:r w:rsidR="00736654">
        <w:t xml:space="preserve"> approximation of the </w:t>
      </w:r>
      <w:r w:rsidR="005226CC">
        <w:t>real</w:t>
      </w:r>
      <w:r w:rsidR="00A22815">
        <w:t xml:space="preserve"> distance travelled</w:t>
      </w:r>
      <w:r w:rsidR="00994F25">
        <w:t>.</w:t>
      </w:r>
      <w:r w:rsidR="00736654">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736654" w14:paraId="71A5F4F6" w14:textId="77777777" w:rsidTr="006647FC">
        <w:tc>
          <w:tcPr>
            <w:tcW w:w="1870" w:type="dxa"/>
          </w:tcPr>
          <w:p w14:paraId="51C41591" w14:textId="77777777" w:rsidR="00736654" w:rsidRDefault="00736654" w:rsidP="006647FC">
            <w:pPr>
              <w:rPr>
                <w:b/>
                <w:noProof/>
                <w:lang w:val="en-GB" w:eastAsia="en-GB"/>
              </w:rPr>
            </w:pPr>
            <w:r>
              <w:rPr>
                <w:b/>
                <w:noProof/>
                <w:lang w:val="en-GB" w:eastAsia="en-GB"/>
              </w:rPr>
              <w:t>Integrator</w:t>
            </w:r>
          </w:p>
          <w:p w14:paraId="6A7C2E65" w14:textId="77777777" w:rsidR="00736654" w:rsidRDefault="00736654" w:rsidP="006647FC">
            <w:r>
              <w:rPr>
                <w:b/>
                <w:noProof/>
                <w:lang w:val="en-GB" w:eastAsia="en-GB"/>
              </w:rPr>
              <w:t>(h=0.00006s)</w:t>
            </w:r>
          </w:p>
        </w:tc>
        <w:tc>
          <w:tcPr>
            <w:tcW w:w="1870" w:type="dxa"/>
          </w:tcPr>
          <w:p w14:paraId="390CC6E9" w14:textId="77777777" w:rsidR="00736654" w:rsidRDefault="00736654" w:rsidP="006647FC">
            <w:pPr>
              <w:rPr>
                <w:b/>
                <w:noProof/>
                <w:lang w:val="en-GB" w:eastAsia="en-GB"/>
              </w:rPr>
            </w:pPr>
            <w:r w:rsidRPr="00D4595E">
              <w:rPr>
                <w:b/>
                <w:noProof/>
                <w:lang w:val="en-GB" w:eastAsia="en-GB"/>
              </w:rPr>
              <w:t>Time</w:t>
            </w:r>
          </w:p>
          <w:p w14:paraId="3A37B9E7" w14:textId="77777777" w:rsidR="00736654" w:rsidRDefault="00736654" w:rsidP="006647FC">
            <w:r>
              <w:rPr>
                <w:b/>
                <w:noProof/>
                <w:lang w:val="en-GB" w:eastAsia="en-GB"/>
              </w:rPr>
              <w:t>(s)</w:t>
            </w:r>
          </w:p>
        </w:tc>
        <w:tc>
          <w:tcPr>
            <w:tcW w:w="1870" w:type="dxa"/>
          </w:tcPr>
          <w:p w14:paraId="06E3A3EB" w14:textId="77777777" w:rsidR="00736654" w:rsidRDefault="00736654" w:rsidP="006647FC">
            <w:pPr>
              <w:rPr>
                <w:b/>
                <w:noProof/>
                <w:lang w:val="en-GB" w:eastAsia="en-GB"/>
              </w:rPr>
            </w:pPr>
            <w:r w:rsidRPr="00D4595E">
              <w:rPr>
                <w:b/>
                <w:noProof/>
                <w:lang w:val="en-GB" w:eastAsia="en-GB"/>
              </w:rPr>
              <w:t>Velocity</w:t>
            </w:r>
          </w:p>
          <w:p w14:paraId="66142F68" w14:textId="77777777" w:rsidR="00736654" w:rsidRDefault="00736654" w:rsidP="006647FC">
            <w:r>
              <w:rPr>
                <w:b/>
                <w:noProof/>
                <w:lang w:val="en-GB" w:eastAsia="en-GB"/>
              </w:rPr>
              <w:t>(ms</w:t>
            </w:r>
            <w:r>
              <w:rPr>
                <w:b/>
                <w:noProof/>
                <w:vertAlign w:val="superscript"/>
                <w:lang w:val="en-GB" w:eastAsia="en-GB"/>
              </w:rPr>
              <w:t>-1</w:t>
            </w:r>
            <w:r>
              <w:rPr>
                <w:b/>
                <w:noProof/>
                <w:lang w:val="en-GB" w:eastAsia="en-GB"/>
              </w:rPr>
              <w:t>)</w:t>
            </w:r>
          </w:p>
        </w:tc>
        <w:tc>
          <w:tcPr>
            <w:tcW w:w="1870" w:type="dxa"/>
          </w:tcPr>
          <w:p w14:paraId="2F6B9C19" w14:textId="77777777" w:rsidR="00736654" w:rsidRDefault="00736654" w:rsidP="006647FC">
            <w:pPr>
              <w:rPr>
                <w:b/>
                <w:noProof/>
                <w:lang w:val="en-GB" w:eastAsia="en-GB"/>
              </w:rPr>
            </w:pPr>
            <w:r w:rsidRPr="00D4595E">
              <w:rPr>
                <w:b/>
                <w:noProof/>
                <w:lang w:val="en-GB" w:eastAsia="en-GB"/>
              </w:rPr>
              <w:t>Acceleration</w:t>
            </w:r>
          </w:p>
          <w:p w14:paraId="4E503376" w14:textId="77777777" w:rsidR="00736654" w:rsidRDefault="00736654" w:rsidP="006647FC">
            <w:r>
              <w:rPr>
                <w:b/>
                <w:noProof/>
                <w:lang w:val="en-GB" w:eastAsia="en-GB"/>
              </w:rPr>
              <w:t>(ms</w:t>
            </w:r>
            <w:r>
              <w:rPr>
                <w:b/>
                <w:noProof/>
                <w:vertAlign w:val="superscript"/>
                <w:lang w:val="en-GB" w:eastAsia="en-GB"/>
              </w:rPr>
              <w:t>-2</w:t>
            </w:r>
            <w:r>
              <w:rPr>
                <w:b/>
                <w:noProof/>
                <w:lang w:val="en-GB" w:eastAsia="en-GB"/>
              </w:rPr>
              <w:t>)</w:t>
            </w:r>
          </w:p>
        </w:tc>
        <w:tc>
          <w:tcPr>
            <w:tcW w:w="1870" w:type="dxa"/>
          </w:tcPr>
          <w:p w14:paraId="75D32189" w14:textId="77777777" w:rsidR="00736654" w:rsidRDefault="00736654" w:rsidP="006647FC">
            <w:pPr>
              <w:rPr>
                <w:b/>
                <w:noProof/>
                <w:lang w:val="en-GB" w:eastAsia="en-GB"/>
              </w:rPr>
            </w:pPr>
            <w:r w:rsidRPr="00D4595E">
              <w:rPr>
                <w:b/>
                <w:noProof/>
                <w:lang w:val="en-GB" w:eastAsia="en-GB"/>
              </w:rPr>
              <w:t>Position</w:t>
            </w:r>
          </w:p>
          <w:p w14:paraId="3FBA85A6" w14:textId="77777777" w:rsidR="00736654" w:rsidRDefault="00736654" w:rsidP="006647FC">
            <w:r>
              <w:rPr>
                <w:b/>
                <w:noProof/>
                <w:lang w:val="en-GB" w:eastAsia="en-GB"/>
              </w:rPr>
              <w:t>(m)</w:t>
            </w:r>
          </w:p>
        </w:tc>
      </w:tr>
      <w:tr w:rsidR="00736654" w14:paraId="3194AFE1" w14:textId="77777777" w:rsidTr="006647FC">
        <w:tc>
          <w:tcPr>
            <w:tcW w:w="1870" w:type="dxa"/>
          </w:tcPr>
          <w:p w14:paraId="06B38266" w14:textId="77777777" w:rsidR="00736654" w:rsidRDefault="00736654" w:rsidP="006647FC">
            <w:r>
              <w:rPr>
                <w:noProof/>
                <w:lang w:val="en-GB" w:eastAsia="en-GB"/>
              </w:rPr>
              <w:t>Explicit Euler</w:t>
            </w:r>
          </w:p>
        </w:tc>
        <w:tc>
          <w:tcPr>
            <w:tcW w:w="1870" w:type="dxa"/>
          </w:tcPr>
          <w:p w14:paraId="2F9E2E71" w14:textId="77777777" w:rsidR="00736654" w:rsidRDefault="00736654" w:rsidP="006647FC">
            <w:r>
              <w:rPr>
                <w:rFonts w:ascii="Consolas" w:hAnsi="Consolas" w:cs="Consolas"/>
                <w:color w:val="000000"/>
                <w:sz w:val="19"/>
                <w:szCs w:val="19"/>
                <w:lang w:val="en-GB"/>
              </w:rPr>
              <w:t>6.85836</w:t>
            </w:r>
          </w:p>
        </w:tc>
        <w:tc>
          <w:tcPr>
            <w:tcW w:w="1870" w:type="dxa"/>
          </w:tcPr>
          <w:p w14:paraId="62685F0B" w14:textId="77777777" w:rsidR="00736654" w:rsidRDefault="00736654" w:rsidP="006647FC">
            <w:r>
              <w:rPr>
                <w:rFonts w:ascii="Consolas" w:hAnsi="Consolas" w:cs="Consolas"/>
                <w:color w:val="000000"/>
                <w:sz w:val="19"/>
                <w:szCs w:val="19"/>
                <w:lang w:val="en-GB"/>
              </w:rPr>
              <w:t>-8.13152e-05</w:t>
            </w:r>
          </w:p>
        </w:tc>
        <w:tc>
          <w:tcPr>
            <w:tcW w:w="1870" w:type="dxa"/>
          </w:tcPr>
          <w:p w14:paraId="59131976" w14:textId="77777777" w:rsidR="00736654" w:rsidRDefault="00736654" w:rsidP="006647FC">
            <w:r>
              <w:rPr>
                <w:rFonts w:ascii="Consolas" w:hAnsi="Consolas" w:cs="Consolas"/>
                <w:color w:val="000000"/>
                <w:sz w:val="19"/>
                <w:szCs w:val="19"/>
                <w:lang w:val="en-GB"/>
              </w:rPr>
              <w:t>-2.0601</w:t>
            </w:r>
          </w:p>
        </w:tc>
        <w:tc>
          <w:tcPr>
            <w:tcW w:w="1870" w:type="dxa"/>
          </w:tcPr>
          <w:p w14:paraId="4CC4B65B" w14:textId="77777777" w:rsidR="00736654" w:rsidRDefault="00736654" w:rsidP="006647FC">
            <w:r>
              <w:rPr>
                <w:rFonts w:ascii="Consolas" w:hAnsi="Consolas" w:cs="Consolas"/>
                <w:color w:val="000000"/>
                <w:sz w:val="19"/>
                <w:szCs w:val="19"/>
                <w:lang w:val="en-GB"/>
              </w:rPr>
              <w:t>43.2033</w:t>
            </w:r>
          </w:p>
        </w:tc>
      </w:tr>
      <w:tr w:rsidR="00736654" w14:paraId="216413D4" w14:textId="77777777" w:rsidTr="006647FC">
        <w:tc>
          <w:tcPr>
            <w:tcW w:w="1870" w:type="dxa"/>
          </w:tcPr>
          <w:p w14:paraId="302C1704" w14:textId="77777777" w:rsidR="00736654" w:rsidRDefault="00736654" w:rsidP="006647FC">
            <w:r>
              <w:rPr>
                <w:noProof/>
                <w:lang w:val="en-GB" w:eastAsia="en-GB"/>
              </w:rPr>
              <w:t>Semi-Implicit Euler</w:t>
            </w:r>
          </w:p>
        </w:tc>
        <w:tc>
          <w:tcPr>
            <w:tcW w:w="1870" w:type="dxa"/>
          </w:tcPr>
          <w:p w14:paraId="267BCAD9" w14:textId="77777777" w:rsidR="00736654" w:rsidRDefault="00736654" w:rsidP="006647FC">
            <w:r>
              <w:rPr>
                <w:rFonts w:ascii="Consolas" w:hAnsi="Consolas" w:cs="Consolas"/>
                <w:color w:val="000000"/>
                <w:sz w:val="19"/>
                <w:szCs w:val="19"/>
                <w:lang w:val="en-GB"/>
              </w:rPr>
              <w:t>6.85794</w:t>
            </w:r>
          </w:p>
        </w:tc>
        <w:tc>
          <w:tcPr>
            <w:tcW w:w="1870" w:type="dxa"/>
          </w:tcPr>
          <w:p w14:paraId="7621AADD" w14:textId="77777777" w:rsidR="00736654" w:rsidRDefault="00736654" w:rsidP="006647FC">
            <w:r>
              <w:rPr>
                <w:rFonts w:ascii="Consolas" w:hAnsi="Consolas" w:cs="Consolas"/>
                <w:color w:val="000000"/>
                <w:sz w:val="19"/>
                <w:szCs w:val="19"/>
                <w:lang w:val="en-GB"/>
              </w:rPr>
              <w:t>-4.87688e-05</w:t>
            </w:r>
          </w:p>
        </w:tc>
        <w:tc>
          <w:tcPr>
            <w:tcW w:w="1870" w:type="dxa"/>
          </w:tcPr>
          <w:p w14:paraId="04A4DDCB" w14:textId="77777777" w:rsidR="00736654" w:rsidRDefault="00736654" w:rsidP="006647FC">
            <w:r>
              <w:rPr>
                <w:rFonts w:ascii="Consolas" w:hAnsi="Consolas" w:cs="Consolas"/>
                <w:color w:val="000000"/>
                <w:sz w:val="19"/>
                <w:szCs w:val="19"/>
                <w:lang w:val="en-GB"/>
              </w:rPr>
              <w:t>-2.0601</w:t>
            </w:r>
          </w:p>
        </w:tc>
        <w:tc>
          <w:tcPr>
            <w:tcW w:w="1870" w:type="dxa"/>
          </w:tcPr>
          <w:p w14:paraId="43DD71D0" w14:textId="77777777" w:rsidR="00736654" w:rsidRDefault="00736654" w:rsidP="006647FC">
            <w:r>
              <w:rPr>
                <w:rFonts w:ascii="Consolas" w:hAnsi="Consolas" w:cs="Consolas"/>
                <w:color w:val="000000"/>
                <w:sz w:val="19"/>
                <w:szCs w:val="19"/>
                <w:lang w:val="en-GB"/>
              </w:rPr>
              <w:t>43.198</w:t>
            </w:r>
          </w:p>
        </w:tc>
      </w:tr>
      <w:tr w:rsidR="00736654" w14:paraId="0399C73E" w14:textId="77777777" w:rsidTr="006647FC">
        <w:tc>
          <w:tcPr>
            <w:tcW w:w="1870" w:type="dxa"/>
          </w:tcPr>
          <w:p w14:paraId="175968A3" w14:textId="77777777" w:rsidR="00736654" w:rsidRDefault="00736654" w:rsidP="006647FC">
            <w:r>
              <w:rPr>
                <w:noProof/>
                <w:lang w:val="en-GB" w:eastAsia="en-GB"/>
              </w:rPr>
              <w:t>Midpoint</w:t>
            </w:r>
          </w:p>
        </w:tc>
        <w:tc>
          <w:tcPr>
            <w:tcW w:w="1870" w:type="dxa"/>
          </w:tcPr>
          <w:p w14:paraId="5C0FE6AB" w14:textId="77777777" w:rsidR="00736654" w:rsidRDefault="00736654" w:rsidP="006647FC">
            <w:r>
              <w:rPr>
                <w:rFonts w:ascii="Consolas" w:hAnsi="Consolas" w:cs="Consolas"/>
                <w:color w:val="000000"/>
                <w:sz w:val="19"/>
                <w:szCs w:val="19"/>
                <w:lang w:val="en-GB"/>
              </w:rPr>
              <w:t>6.85782</w:t>
            </w:r>
          </w:p>
        </w:tc>
        <w:tc>
          <w:tcPr>
            <w:tcW w:w="1870" w:type="dxa"/>
          </w:tcPr>
          <w:p w14:paraId="69110376" w14:textId="77777777" w:rsidR="00736654" w:rsidRDefault="00736654" w:rsidP="006647FC">
            <w:r>
              <w:rPr>
                <w:rFonts w:ascii="Consolas" w:hAnsi="Consolas" w:cs="Consolas"/>
                <w:color w:val="000000"/>
                <w:sz w:val="19"/>
                <w:szCs w:val="19"/>
                <w:lang w:val="en-GB"/>
              </w:rPr>
              <w:t>-5.95186e-05</w:t>
            </w:r>
          </w:p>
        </w:tc>
        <w:tc>
          <w:tcPr>
            <w:tcW w:w="1870" w:type="dxa"/>
          </w:tcPr>
          <w:p w14:paraId="4CBEC1CC" w14:textId="77777777" w:rsidR="00736654" w:rsidRDefault="00736654" w:rsidP="006647FC">
            <w:r>
              <w:rPr>
                <w:rFonts w:ascii="Consolas" w:hAnsi="Consolas" w:cs="Consolas"/>
                <w:color w:val="000000"/>
                <w:sz w:val="19"/>
                <w:szCs w:val="19"/>
                <w:lang w:val="en-GB"/>
              </w:rPr>
              <w:t>-2.0601</w:t>
            </w:r>
          </w:p>
        </w:tc>
        <w:tc>
          <w:tcPr>
            <w:tcW w:w="1870" w:type="dxa"/>
          </w:tcPr>
          <w:p w14:paraId="4D1D9995" w14:textId="77777777" w:rsidR="00736654" w:rsidRDefault="00736654" w:rsidP="006647FC">
            <w:r>
              <w:rPr>
                <w:rFonts w:ascii="Consolas" w:hAnsi="Consolas" w:cs="Consolas"/>
                <w:color w:val="000000"/>
                <w:sz w:val="19"/>
                <w:szCs w:val="19"/>
                <w:lang w:val="en-GB"/>
              </w:rPr>
              <w:t>43.1963</w:t>
            </w:r>
          </w:p>
        </w:tc>
      </w:tr>
      <w:tr w:rsidR="00736654" w14:paraId="46B75B45" w14:textId="77777777" w:rsidTr="006647FC">
        <w:tc>
          <w:tcPr>
            <w:tcW w:w="1870" w:type="dxa"/>
          </w:tcPr>
          <w:p w14:paraId="3D7D4E65" w14:textId="77777777" w:rsidR="00736654" w:rsidRDefault="00736654" w:rsidP="006647FC">
            <w:r>
              <w:rPr>
                <w:noProof/>
                <w:lang w:val="en-GB" w:eastAsia="en-GB"/>
              </w:rPr>
              <w:t>Velocity Verlet</w:t>
            </w:r>
          </w:p>
        </w:tc>
        <w:tc>
          <w:tcPr>
            <w:tcW w:w="1870" w:type="dxa"/>
          </w:tcPr>
          <w:p w14:paraId="0B354D5D" w14:textId="77777777" w:rsidR="00736654" w:rsidRDefault="00736654" w:rsidP="006647FC">
            <w:r>
              <w:rPr>
                <w:rFonts w:ascii="Consolas" w:hAnsi="Consolas" w:cs="Consolas"/>
                <w:color w:val="000000"/>
                <w:sz w:val="19"/>
                <w:szCs w:val="19"/>
                <w:lang w:val="en-GB"/>
              </w:rPr>
              <w:t>6.85824</w:t>
            </w:r>
          </w:p>
        </w:tc>
        <w:tc>
          <w:tcPr>
            <w:tcW w:w="1870" w:type="dxa"/>
          </w:tcPr>
          <w:p w14:paraId="16E5A601" w14:textId="77777777" w:rsidR="00736654" w:rsidRDefault="00736654" w:rsidP="006647FC">
            <w:r>
              <w:rPr>
                <w:rFonts w:ascii="Consolas" w:hAnsi="Consolas" w:cs="Consolas"/>
                <w:color w:val="000000"/>
                <w:sz w:val="19"/>
                <w:szCs w:val="19"/>
                <w:lang w:val="en-GB"/>
              </w:rPr>
              <w:t>-9.45347e-05</w:t>
            </w:r>
          </w:p>
        </w:tc>
        <w:tc>
          <w:tcPr>
            <w:tcW w:w="1870" w:type="dxa"/>
          </w:tcPr>
          <w:p w14:paraId="031E3734" w14:textId="77777777" w:rsidR="00736654" w:rsidRDefault="00736654" w:rsidP="006647FC">
            <w:r>
              <w:rPr>
                <w:rFonts w:ascii="Consolas" w:hAnsi="Consolas" w:cs="Consolas"/>
                <w:color w:val="000000"/>
                <w:sz w:val="19"/>
                <w:szCs w:val="19"/>
                <w:lang w:val="en-GB"/>
              </w:rPr>
              <w:t>-2.0601</w:t>
            </w:r>
          </w:p>
        </w:tc>
        <w:tc>
          <w:tcPr>
            <w:tcW w:w="1870" w:type="dxa"/>
          </w:tcPr>
          <w:p w14:paraId="39387A44" w14:textId="77777777" w:rsidR="00736654" w:rsidRDefault="00736654" w:rsidP="006647FC">
            <w:r>
              <w:rPr>
                <w:rFonts w:ascii="Consolas" w:hAnsi="Consolas" w:cs="Consolas"/>
                <w:color w:val="000000"/>
                <w:sz w:val="19"/>
                <w:szCs w:val="19"/>
                <w:lang w:val="en-GB"/>
              </w:rPr>
              <w:t>43.2016</w:t>
            </w:r>
          </w:p>
        </w:tc>
      </w:tr>
      <w:tr w:rsidR="00736654" w14:paraId="4BD577E8" w14:textId="77777777" w:rsidTr="006647FC">
        <w:tc>
          <w:tcPr>
            <w:tcW w:w="1870" w:type="dxa"/>
          </w:tcPr>
          <w:p w14:paraId="03354B60" w14:textId="77777777" w:rsidR="00736654" w:rsidRDefault="00736654" w:rsidP="006647FC">
            <w:r>
              <w:rPr>
                <w:noProof/>
                <w:lang w:val="en-GB" w:eastAsia="en-GB"/>
              </w:rPr>
              <w:t>Runge Kutta 4</w:t>
            </w:r>
          </w:p>
        </w:tc>
        <w:tc>
          <w:tcPr>
            <w:tcW w:w="1870" w:type="dxa"/>
          </w:tcPr>
          <w:p w14:paraId="2E99452B" w14:textId="77777777" w:rsidR="00736654" w:rsidRPr="00FB0468" w:rsidRDefault="00736654" w:rsidP="006647FC">
            <w:pPr>
              <w:rPr>
                <w:rFonts w:ascii="Consolas" w:hAnsi="Consolas"/>
                <w:sz w:val="19"/>
                <w:szCs w:val="19"/>
              </w:rPr>
            </w:pPr>
            <w:r w:rsidRPr="00FB0468">
              <w:rPr>
                <w:rFonts w:ascii="Consolas" w:hAnsi="Consolas"/>
                <w:sz w:val="19"/>
                <w:szCs w:val="19"/>
              </w:rPr>
              <w:t>6.85806</w:t>
            </w:r>
          </w:p>
        </w:tc>
        <w:tc>
          <w:tcPr>
            <w:tcW w:w="1870" w:type="dxa"/>
          </w:tcPr>
          <w:p w14:paraId="48FF4B4E" w14:textId="77777777" w:rsidR="00736654" w:rsidRPr="00FB0468" w:rsidRDefault="00736654" w:rsidP="006647FC">
            <w:pPr>
              <w:rPr>
                <w:rFonts w:ascii="Consolas" w:hAnsi="Consolas"/>
                <w:sz w:val="19"/>
                <w:szCs w:val="19"/>
              </w:rPr>
            </w:pPr>
            <w:r w:rsidRPr="00FB0468">
              <w:rPr>
                <w:rFonts w:ascii="Consolas" w:hAnsi="Consolas"/>
                <w:sz w:val="19"/>
                <w:szCs w:val="19"/>
              </w:rPr>
              <w:t>-3.33525e-05</w:t>
            </w:r>
          </w:p>
        </w:tc>
        <w:tc>
          <w:tcPr>
            <w:tcW w:w="1870" w:type="dxa"/>
          </w:tcPr>
          <w:p w14:paraId="04F8C129" w14:textId="77777777" w:rsidR="00736654" w:rsidRPr="00FB0468" w:rsidRDefault="00736654" w:rsidP="006647FC">
            <w:pPr>
              <w:rPr>
                <w:rFonts w:ascii="Consolas" w:hAnsi="Consolas"/>
                <w:sz w:val="19"/>
                <w:szCs w:val="19"/>
              </w:rPr>
            </w:pPr>
            <w:r>
              <w:rPr>
                <w:rFonts w:ascii="Consolas" w:hAnsi="Consolas"/>
                <w:sz w:val="19"/>
                <w:szCs w:val="19"/>
              </w:rPr>
              <w:t>-2.0601</w:t>
            </w:r>
          </w:p>
        </w:tc>
        <w:tc>
          <w:tcPr>
            <w:tcW w:w="1870" w:type="dxa"/>
          </w:tcPr>
          <w:p w14:paraId="561702DB" w14:textId="77777777" w:rsidR="00736654" w:rsidRPr="00FB0468" w:rsidRDefault="00736654" w:rsidP="006647FC">
            <w:pPr>
              <w:rPr>
                <w:rFonts w:ascii="Consolas" w:hAnsi="Consolas"/>
                <w:sz w:val="19"/>
                <w:szCs w:val="19"/>
              </w:rPr>
            </w:pPr>
            <w:r>
              <w:rPr>
                <w:rFonts w:ascii="Consolas" w:hAnsi="Consolas"/>
                <w:sz w:val="19"/>
                <w:szCs w:val="19"/>
              </w:rPr>
              <w:t>43.1993</w:t>
            </w:r>
          </w:p>
        </w:tc>
      </w:tr>
    </w:tbl>
    <w:p w14:paraId="7023C08A" w14:textId="77777777" w:rsidR="00B53CB3" w:rsidRDefault="00B53CB3" w:rsidP="00BD03C1"/>
    <w:p w14:paraId="58FAE0F5" w14:textId="29344647" w:rsidR="00995E35" w:rsidRDefault="00B53CB3" w:rsidP="00BD03C1">
      <w:r>
        <w:t>After taking an average of the results</w:t>
      </w:r>
      <w:r w:rsidR="00736654">
        <w:t xml:space="preserve"> </w:t>
      </w:r>
      <w:r w:rsidR="005226CC">
        <w:t>the car appears to have travelled</w:t>
      </w:r>
      <w:r w:rsidR="00736654">
        <w:t xml:space="preserve"> approximately 43.20m</w:t>
      </w:r>
      <w:r w:rsidR="00A22815">
        <w:t xml:space="preserve"> at 6.58</w:t>
      </w:r>
      <w:r w:rsidR="00CE683B">
        <w:t>6s</w:t>
      </w:r>
      <w:r w:rsidR="005226CC">
        <w:t>, the method closest</w:t>
      </w:r>
      <w:r>
        <w:t xml:space="preserve"> to the average being Runge-Kutta 4</w:t>
      </w:r>
      <w:r w:rsidR="00736654">
        <w:t xml:space="preserve">. </w:t>
      </w:r>
    </w:p>
    <w:p w14:paraId="605ADFD1" w14:textId="75C529E2" w:rsidR="00736654" w:rsidRPr="00994F25" w:rsidRDefault="00736654" w:rsidP="00BD03C1">
      <w:r>
        <w:t>Using th</w:t>
      </w:r>
      <w:r w:rsidR="00CE683B">
        <w:t>ese</w:t>
      </w:r>
      <w:r>
        <w:t xml:space="preserve"> value</w:t>
      </w:r>
      <w:r w:rsidR="00CE683B">
        <w:t>s</w:t>
      </w:r>
      <w:r>
        <w:t xml:space="preserve">, </w:t>
      </w:r>
      <w:r w:rsidR="00A22815">
        <w:t>all</w:t>
      </w:r>
      <w:r>
        <w:t xml:space="preserve"> the methods can be examined at the original 0.06s timestep</w:t>
      </w:r>
      <w:r w:rsidR="00A22815">
        <w:t xml:space="preserve"> to see which methods a</w:t>
      </w:r>
      <w:r w:rsidR="004D082C">
        <w:t>chieve the best accuracy.</w:t>
      </w:r>
    </w:p>
    <w:tbl>
      <w:tblPr>
        <w:tblStyle w:val="TableGrid"/>
        <w:tblW w:w="0" w:type="auto"/>
        <w:tblLook w:val="04A0" w:firstRow="1" w:lastRow="0" w:firstColumn="1" w:lastColumn="0" w:noHBand="0" w:noVBand="1"/>
      </w:tblPr>
      <w:tblGrid>
        <w:gridCol w:w="1870"/>
        <w:gridCol w:w="1870"/>
        <w:gridCol w:w="1870"/>
        <w:gridCol w:w="1870"/>
        <w:gridCol w:w="1870"/>
      </w:tblGrid>
      <w:tr w:rsidR="0059733D" w14:paraId="5EB721D1" w14:textId="77777777" w:rsidTr="0059733D">
        <w:tc>
          <w:tcPr>
            <w:tcW w:w="1870" w:type="dxa"/>
          </w:tcPr>
          <w:p w14:paraId="35BAF6FB" w14:textId="77777777" w:rsidR="00F226C3" w:rsidRDefault="0059733D" w:rsidP="00BD03C1">
            <w:pPr>
              <w:rPr>
                <w:b/>
                <w:noProof/>
                <w:lang w:val="en-GB" w:eastAsia="en-GB"/>
              </w:rPr>
            </w:pPr>
            <w:r>
              <w:rPr>
                <w:b/>
                <w:noProof/>
                <w:lang w:val="en-GB" w:eastAsia="en-GB"/>
              </w:rPr>
              <w:t>Integrator</w:t>
            </w:r>
          </w:p>
          <w:p w14:paraId="60DB9F76" w14:textId="60A1DBFD" w:rsidR="0059733D" w:rsidRPr="0059733D" w:rsidRDefault="0059733D" w:rsidP="00BD03C1">
            <w:pPr>
              <w:rPr>
                <w:b/>
                <w:noProof/>
                <w:lang w:val="en-GB" w:eastAsia="en-GB"/>
              </w:rPr>
            </w:pPr>
            <w:r>
              <w:rPr>
                <w:b/>
                <w:noProof/>
                <w:lang w:val="en-GB" w:eastAsia="en-GB"/>
              </w:rPr>
              <w:t>(h=0.06</w:t>
            </w:r>
            <w:r w:rsidR="00F226C3">
              <w:rPr>
                <w:b/>
                <w:noProof/>
                <w:lang w:val="en-GB" w:eastAsia="en-GB"/>
              </w:rPr>
              <w:t>s</w:t>
            </w:r>
            <w:r>
              <w:rPr>
                <w:b/>
                <w:noProof/>
                <w:lang w:val="en-GB" w:eastAsia="en-GB"/>
              </w:rPr>
              <w:t>)</w:t>
            </w:r>
          </w:p>
        </w:tc>
        <w:tc>
          <w:tcPr>
            <w:tcW w:w="1870" w:type="dxa"/>
          </w:tcPr>
          <w:p w14:paraId="7EBE245E" w14:textId="77777777" w:rsidR="00F226C3" w:rsidRDefault="00B710D8" w:rsidP="00BD03C1">
            <w:pPr>
              <w:rPr>
                <w:b/>
                <w:noProof/>
                <w:lang w:val="en-GB" w:eastAsia="en-GB"/>
              </w:rPr>
            </w:pPr>
            <w:r w:rsidRPr="00D4595E">
              <w:rPr>
                <w:b/>
                <w:noProof/>
                <w:lang w:val="en-GB" w:eastAsia="en-GB"/>
              </w:rPr>
              <w:t>Time</w:t>
            </w:r>
          </w:p>
          <w:p w14:paraId="648156F2" w14:textId="1994DBBA" w:rsidR="0059733D" w:rsidRDefault="00F226C3" w:rsidP="00BD03C1">
            <w:pPr>
              <w:rPr>
                <w:noProof/>
                <w:lang w:val="en-GB" w:eastAsia="en-GB"/>
              </w:rPr>
            </w:pPr>
            <w:r>
              <w:rPr>
                <w:b/>
                <w:noProof/>
                <w:lang w:val="en-GB" w:eastAsia="en-GB"/>
              </w:rPr>
              <w:t>(s)</w:t>
            </w:r>
          </w:p>
        </w:tc>
        <w:tc>
          <w:tcPr>
            <w:tcW w:w="1870" w:type="dxa"/>
          </w:tcPr>
          <w:p w14:paraId="2A5BA9FB" w14:textId="77777777" w:rsidR="00F226C3" w:rsidRDefault="00B710D8" w:rsidP="00BD03C1">
            <w:pPr>
              <w:rPr>
                <w:b/>
                <w:noProof/>
                <w:lang w:val="en-GB" w:eastAsia="en-GB"/>
              </w:rPr>
            </w:pPr>
            <w:r w:rsidRPr="00D4595E">
              <w:rPr>
                <w:b/>
                <w:noProof/>
                <w:lang w:val="en-GB" w:eastAsia="en-GB"/>
              </w:rPr>
              <w:t>Velocity</w:t>
            </w:r>
          </w:p>
          <w:p w14:paraId="50F15D07" w14:textId="37F41879" w:rsidR="0059733D" w:rsidRDefault="00F226C3" w:rsidP="00BD03C1">
            <w:pPr>
              <w:rPr>
                <w:noProof/>
                <w:lang w:val="en-GB" w:eastAsia="en-GB"/>
              </w:rPr>
            </w:pPr>
            <w:r>
              <w:rPr>
                <w:b/>
                <w:noProof/>
                <w:lang w:val="en-GB" w:eastAsia="en-GB"/>
              </w:rPr>
              <w:t>(ms</w:t>
            </w:r>
            <w:r>
              <w:rPr>
                <w:b/>
                <w:noProof/>
                <w:vertAlign w:val="superscript"/>
                <w:lang w:val="en-GB" w:eastAsia="en-GB"/>
              </w:rPr>
              <w:t>-1</w:t>
            </w:r>
            <w:r>
              <w:rPr>
                <w:b/>
                <w:noProof/>
                <w:lang w:val="en-GB" w:eastAsia="en-GB"/>
              </w:rPr>
              <w:t>)</w:t>
            </w:r>
          </w:p>
        </w:tc>
        <w:tc>
          <w:tcPr>
            <w:tcW w:w="1870" w:type="dxa"/>
          </w:tcPr>
          <w:p w14:paraId="4FFDECFB" w14:textId="77777777" w:rsidR="00F226C3" w:rsidRDefault="00B710D8" w:rsidP="00BD03C1">
            <w:pPr>
              <w:rPr>
                <w:b/>
                <w:noProof/>
                <w:lang w:val="en-GB" w:eastAsia="en-GB"/>
              </w:rPr>
            </w:pPr>
            <w:r w:rsidRPr="00D4595E">
              <w:rPr>
                <w:b/>
                <w:noProof/>
                <w:lang w:val="en-GB" w:eastAsia="en-GB"/>
              </w:rPr>
              <w:t>Acceleration</w:t>
            </w:r>
          </w:p>
          <w:p w14:paraId="568AAA96" w14:textId="1ADA9E77" w:rsidR="0059733D" w:rsidRDefault="00F226C3" w:rsidP="00BD03C1">
            <w:pPr>
              <w:rPr>
                <w:noProof/>
                <w:lang w:val="en-GB" w:eastAsia="en-GB"/>
              </w:rPr>
            </w:pPr>
            <w:r>
              <w:rPr>
                <w:b/>
                <w:noProof/>
                <w:lang w:val="en-GB" w:eastAsia="en-GB"/>
              </w:rPr>
              <w:t>(ms</w:t>
            </w:r>
            <w:r>
              <w:rPr>
                <w:b/>
                <w:noProof/>
                <w:vertAlign w:val="superscript"/>
                <w:lang w:val="en-GB" w:eastAsia="en-GB"/>
              </w:rPr>
              <w:t>-2</w:t>
            </w:r>
            <w:r>
              <w:rPr>
                <w:b/>
                <w:noProof/>
                <w:lang w:val="en-GB" w:eastAsia="en-GB"/>
              </w:rPr>
              <w:t>)</w:t>
            </w:r>
          </w:p>
        </w:tc>
        <w:tc>
          <w:tcPr>
            <w:tcW w:w="1870" w:type="dxa"/>
          </w:tcPr>
          <w:p w14:paraId="57281680" w14:textId="77777777" w:rsidR="00F226C3" w:rsidRDefault="00B710D8" w:rsidP="00BD03C1">
            <w:pPr>
              <w:rPr>
                <w:b/>
                <w:noProof/>
                <w:lang w:val="en-GB" w:eastAsia="en-GB"/>
              </w:rPr>
            </w:pPr>
            <w:r w:rsidRPr="00D4595E">
              <w:rPr>
                <w:b/>
                <w:noProof/>
                <w:lang w:val="en-GB" w:eastAsia="en-GB"/>
              </w:rPr>
              <w:t>Position</w:t>
            </w:r>
          </w:p>
          <w:p w14:paraId="20BF1C8D" w14:textId="5B794A66" w:rsidR="0059733D" w:rsidRDefault="00F226C3" w:rsidP="00BD03C1">
            <w:pPr>
              <w:rPr>
                <w:noProof/>
                <w:lang w:val="en-GB" w:eastAsia="en-GB"/>
              </w:rPr>
            </w:pPr>
            <w:r>
              <w:rPr>
                <w:b/>
                <w:noProof/>
                <w:lang w:val="en-GB" w:eastAsia="en-GB"/>
              </w:rPr>
              <w:t>(m)</w:t>
            </w:r>
          </w:p>
        </w:tc>
      </w:tr>
      <w:tr w:rsidR="0059733D" w14:paraId="1F164E00" w14:textId="77777777" w:rsidTr="0059733D">
        <w:tc>
          <w:tcPr>
            <w:tcW w:w="1870" w:type="dxa"/>
          </w:tcPr>
          <w:p w14:paraId="32992B8A" w14:textId="5E417069" w:rsidR="0059733D" w:rsidRDefault="00B710D8" w:rsidP="00BD03C1">
            <w:pPr>
              <w:rPr>
                <w:noProof/>
                <w:lang w:val="en-GB" w:eastAsia="en-GB"/>
              </w:rPr>
            </w:pPr>
            <w:r>
              <w:rPr>
                <w:noProof/>
                <w:lang w:val="en-GB" w:eastAsia="en-GB"/>
              </w:rPr>
              <w:t>Explicit Euler</w:t>
            </w:r>
          </w:p>
        </w:tc>
        <w:tc>
          <w:tcPr>
            <w:tcW w:w="1870" w:type="dxa"/>
          </w:tcPr>
          <w:p w14:paraId="39281417" w14:textId="0AC482ED" w:rsidR="0059733D" w:rsidRDefault="00B710D8" w:rsidP="00BD03C1">
            <w:pPr>
              <w:rPr>
                <w:noProof/>
                <w:lang w:val="en-GB" w:eastAsia="en-GB"/>
              </w:rPr>
            </w:pPr>
            <w:r>
              <w:rPr>
                <w:rFonts w:ascii="Consolas" w:hAnsi="Consolas" w:cs="Consolas"/>
                <w:color w:val="000000"/>
                <w:sz w:val="19"/>
                <w:szCs w:val="19"/>
                <w:lang w:val="en-GB"/>
              </w:rPr>
              <w:t>7.26</w:t>
            </w:r>
          </w:p>
        </w:tc>
        <w:tc>
          <w:tcPr>
            <w:tcW w:w="1870" w:type="dxa"/>
          </w:tcPr>
          <w:p w14:paraId="519790B8" w14:textId="241668F0" w:rsidR="0059733D" w:rsidRDefault="00B710D8" w:rsidP="00BD03C1">
            <w:pPr>
              <w:rPr>
                <w:noProof/>
                <w:lang w:val="en-GB" w:eastAsia="en-GB"/>
              </w:rPr>
            </w:pPr>
            <w:r>
              <w:rPr>
                <w:rFonts w:ascii="Consolas" w:hAnsi="Consolas" w:cs="Consolas"/>
                <w:color w:val="000000"/>
                <w:sz w:val="19"/>
                <w:szCs w:val="19"/>
                <w:lang w:val="en-GB"/>
              </w:rPr>
              <w:t>-0.0982511</w:t>
            </w:r>
          </w:p>
        </w:tc>
        <w:tc>
          <w:tcPr>
            <w:tcW w:w="1870" w:type="dxa"/>
          </w:tcPr>
          <w:p w14:paraId="3E97BEEE" w14:textId="3A2E7A4B" w:rsidR="0059733D" w:rsidRDefault="00B710D8" w:rsidP="00BD03C1">
            <w:pPr>
              <w:rPr>
                <w:noProof/>
                <w:lang w:val="en-GB" w:eastAsia="en-GB"/>
              </w:rPr>
            </w:pPr>
            <w:r>
              <w:rPr>
                <w:rFonts w:ascii="Consolas" w:hAnsi="Consolas" w:cs="Consolas"/>
                <w:color w:val="000000"/>
                <w:sz w:val="19"/>
                <w:szCs w:val="19"/>
                <w:lang w:val="en-GB"/>
              </w:rPr>
              <w:t>-2.0601</w:t>
            </w:r>
          </w:p>
        </w:tc>
        <w:tc>
          <w:tcPr>
            <w:tcW w:w="1870" w:type="dxa"/>
          </w:tcPr>
          <w:p w14:paraId="5E84935D" w14:textId="272E66E7" w:rsidR="0059733D" w:rsidRDefault="00B710D8" w:rsidP="00BD03C1">
            <w:pPr>
              <w:rPr>
                <w:noProof/>
                <w:lang w:val="en-GB" w:eastAsia="en-GB"/>
              </w:rPr>
            </w:pPr>
            <w:r>
              <w:rPr>
                <w:rFonts w:ascii="Consolas" w:hAnsi="Consolas" w:cs="Consolas"/>
                <w:color w:val="000000"/>
                <w:sz w:val="19"/>
                <w:szCs w:val="19"/>
                <w:lang w:val="en-GB"/>
              </w:rPr>
              <w:t>48.9358</w:t>
            </w:r>
          </w:p>
        </w:tc>
      </w:tr>
      <w:tr w:rsidR="0059733D" w14:paraId="77660491" w14:textId="77777777" w:rsidTr="0059733D">
        <w:tc>
          <w:tcPr>
            <w:tcW w:w="1870" w:type="dxa"/>
          </w:tcPr>
          <w:p w14:paraId="35BB091A" w14:textId="49CDA2FC" w:rsidR="0059733D" w:rsidRDefault="00B710D8" w:rsidP="00BD03C1">
            <w:pPr>
              <w:rPr>
                <w:noProof/>
                <w:lang w:val="en-GB" w:eastAsia="en-GB"/>
              </w:rPr>
            </w:pPr>
            <w:r>
              <w:rPr>
                <w:noProof/>
                <w:lang w:val="en-GB" w:eastAsia="en-GB"/>
              </w:rPr>
              <w:t>Semi-Implicit Euler</w:t>
            </w:r>
          </w:p>
        </w:tc>
        <w:tc>
          <w:tcPr>
            <w:tcW w:w="1870" w:type="dxa"/>
          </w:tcPr>
          <w:p w14:paraId="6358FFA3" w14:textId="622C8E29" w:rsidR="0059733D" w:rsidRDefault="00B710D8" w:rsidP="00B710D8">
            <w:pPr>
              <w:rPr>
                <w:noProof/>
                <w:lang w:val="en-GB" w:eastAsia="en-GB"/>
              </w:rPr>
            </w:pPr>
            <w:r>
              <w:rPr>
                <w:rFonts w:ascii="Consolas" w:hAnsi="Consolas" w:cs="Consolas"/>
                <w:color w:val="000000"/>
                <w:sz w:val="19"/>
                <w:szCs w:val="19"/>
                <w:lang w:val="en-GB"/>
              </w:rPr>
              <w:t>6.84</w:t>
            </w:r>
          </w:p>
        </w:tc>
        <w:tc>
          <w:tcPr>
            <w:tcW w:w="1870" w:type="dxa"/>
          </w:tcPr>
          <w:p w14:paraId="6853FE35" w14:textId="26806B82" w:rsidR="0059733D" w:rsidRDefault="00B710D8" w:rsidP="00BD03C1">
            <w:pPr>
              <w:rPr>
                <w:noProof/>
                <w:lang w:val="en-GB" w:eastAsia="en-GB"/>
              </w:rPr>
            </w:pPr>
            <w:r>
              <w:rPr>
                <w:rFonts w:ascii="Consolas" w:hAnsi="Consolas" w:cs="Consolas"/>
                <w:color w:val="000000"/>
                <w:sz w:val="19"/>
                <w:szCs w:val="19"/>
                <w:lang w:val="en-GB"/>
              </w:rPr>
              <w:t>-0.0634949</w:t>
            </w:r>
          </w:p>
        </w:tc>
        <w:tc>
          <w:tcPr>
            <w:tcW w:w="1870" w:type="dxa"/>
          </w:tcPr>
          <w:p w14:paraId="794C29F7" w14:textId="093B91C6" w:rsidR="0059733D" w:rsidRDefault="00B710D8" w:rsidP="00BD03C1">
            <w:pPr>
              <w:rPr>
                <w:noProof/>
                <w:lang w:val="en-GB" w:eastAsia="en-GB"/>
              </w:rPr>
            </w:pPr>
            <w:r>
              <w:rPr>
                <w:rFonts w:ascii="Consolas" w:hAnsi="Consolas" w:cs="Consolas"/>
                <w:color w:val="000000"/>
                <w:sz w:val="19"/>
                <w:szCs w:val="19"/>
                <w:lang w:val="en-GB"/>
              </w:rPr>
              <w:t>-2.06011</w:t>
            </w:r>
          </w:p>
        </w:tc>
        <w:tc>
          <w:tcPr>
            <w:tcW w:w="1870" w:type="dxa"/>
          </w:tcPr>
          <w:p w14:paraId="79F2EC74" w14:textId="35153C5E" w:rsidR="0059733D" w:rsidRDefault="00B710D8" w:rsidP="00BD03C1">
            <w:pPr>
              <w:rPr>
                <w:noProof/>
                <w:lang w:val="en-GB" w:eastAsia="en-GB"/>
              </w:rPr>
            </w:pPr>
            <w:r>
              <w:rPr>
                <w:rFonts w:ascii="Consolas" w:hAnsi="Consolas" w:cs="Consolas"/>
                <w:color w:val="000000"/>
                <w:sz w:val="19"/>
                <w:szCs w:val="19"/>
                <w:lang w:val="en-GB"/>
              </w:rPr>
              <w:t>43.4566</w:t>
            </w:r>
          </w:p>
        </w:tc>
      </w:tr>
      <w:tr w:rsidR="0059733D" w14:paraId="1C5063FC" w14:textId="77777777" w:rsidTr="0059733D">
        <w:tc>
          <w:tcPr>
            <w:tcW w:w="1870" w:type="dxa"/>
          </w:tcPr>
          <w:p w14:paraId="1FCA1435" w14:textId="1198B7E5" w:rsidR="0059733D" w:rsidRDefault="00B710D8" w:rsidP="00BD03C1">
            <w:pPr>
              <w:rPr>
                <w:noProof/>
                <w:lang w:val="en-GB" w:eastAsia="en-GB"/>
              </w:rPr>
            </w:pPr>
            <w:r>
              <w:rPr>
                <w:noProof/>
                <w:lang w:val="en-GB" w:eastAsia="en-GB"/>
              </w:rPr>
              <w:t>Midpoint</w:t>
            </w:r>
          </w:p>
        </w:tc>
        <w:tc>
          <w:tcPr>
            <w:tcW w:w="1870" w:type="dxa"/>
          </w:tcPr>
          <w:p w14:paraId="2675ED87" w14:textId="795A80A7" w:rsidR="0059733D" w:rsidRDefault="00B710D8" w:rsidP="00BD03C1">
            <w:pPr>
              <w:rPr>
                <w:noProof/>
                <w:lang w:val="en-GB" w:eastAsia="en-GB"/>
              </w:rPr>
            </w:pPr>
            <w:r>
              <w:rPr>
                <w:rFonts w:ascii="Consolas" w:hAnsi="Consolas" w:cs="Consolas"/>
                <w:color w:val="000000"/>
                <w:sz w:val="19"/>
                <w:szCs w:val="19"/>
                <w:lang w:val="en-GB"/>
              </w:rPr>
              <w:t>6.78</w:t>
            </w:r>
          </w:p>
        </w:tc>
        <w:tc>
          <w:tcPr>
            <w:tcW w:w="1870" w:type="dxa"/>
          </w:tcPr>
          <w:p w14:paraId="15261755" w14:textId="64DC7AA9" w:rsidR="0059733D" w:rsidRDefault="00B710D8" w:rsidP="00BD03C1">
            <w:pPr>
              <w:rPr>
                <w:noProof/>
                <w:lang w:val="en-GB" w:eastAsia="en-GB"/>
              </w:rPr>
            </w:pPr>
            <w:r>
              <w:rPr>
                <w:rFonts w:ascii="Consolas" w:hAnsi="Consolas" w:cs="Consolas"/>
                <w:color w:val="000000"/>
                <w:sz w:val="19"/>
                <w:szCs w:val="19"/>
                <w:lang w:val="en-GB"/>
              </w:rPr>
              <w:t>-0.0645269</w:t>
            </w:r>
          </w:p>
        </w:tc>
        <w:tc>
          <w:tcPr>
            <w:tcW w:w="1870" w:type="dxa"/>
          </w:tcPr>
          <w:p w14:paraId="7159CFB3" w14:textId="6514AA77" w:rsidR="0059733D" w:rsidRDefault="00B710D8" w:rsidP="00BD03C1">
            <w:pPr>
              <w:rPr>
                <w:noProof/>
                <w:lang w:val="en-GB" w:eastAsia="en-GB"/>
              </w:rPr>
            </w:pPr>
            <w:r>
              <w:rPr>
                <w:rFonts w:ascii="Consolas" w:hAnsi="Consolas" w:cs="Consolas"/>
                <w:color w:val="000000"/>
                <w:sz w:val="19"/>
                <w:szCs w:val="19"/>
                <w:lang w:val="en-GB"/>
              </w:rPr>
              <w:t>-2.06011</w:t>
            </w:r>
          </w:p>
        </w:tc>
        <w:tc>
          <w:tcPr>
            <w:tcW w:w="1870" w:type="dxa"/>
          </w:tcPr>
          <w:p w14:paraId="1D81EC3B" w14:textId="6308D65D" w:rsidR="0059733D" w:rsidRDefault="00B710D8" w:rsidP="00BD03C1">
            <w:pPr>
              <w:rPr>
                <w:noProof/>
                <w:lang w:val="en-GB" w:eastAsia="en-GB"/>
              </w:rPr>
            </w:pPr>
            <w:r>
              <w:rPr>
                <w:rFonts w:ascii="Consolas" w:hAnsi="Consolas" w:cs="Consolas"/>
                <w:color w:val="000000"/>
                <w:sz w:val="19"/>
                <w:szCs w:val="19"/>
                <w:lang w:val="en-GB"/>
              </w:rPr>
              <w:t>41.8295</w:t>
            </w:r>
          </w:p>
        </w:tc>
      </w:tr>
      <w:tr w:rsidR="0059733D" w14:paraId="37CA60CD" w14:textId="77777777" w:rsidTr="0059733D">
        <w:tc>
          <w:tcPr>
            <w:tcW w:w="1870" w:type="dxa"/>
          </w:tcPr>
          <w:p w14:paraId="53187823" w14:textId="12F587F1" w:rsidR="0059733D" w:rsidRDefault="00B710D8" w:rsidP="00BD03C1">
            <w:pPr>
              <w:rPr>
                <w:noProof/>
                <w:lang w:val="en-GB" w:eastAsia="en-GB"/>
              </w:rPr>
            </w:pPr>
            <w:r>
              <w:rPr>
                <w:noProof/>
                <w:lang w:val="en-GB" w:eastAsia="en-GB"/>
              </w:rPr>
              <w:t>Velocity Verlet</w:t>
            </w:r>
          </w:p>
        </w:tc>
        <w:tc>
          <w:tcPr>
            <w:tcW w:w="1870" w:type="dxa"/>
          </w:tcPr>
          <w:p w14:paraId="6CC5BC64" w14:textId="5D4E8980" w:rsidR="0059733D" w:rsidRDefault="00B710D8" w:rsidP="00B710D8">
            <w:pPr>
              <w:rPr>
                <w:noProof/>
                <w:lang w:val="en-GB" w:eastAsia="en-GB"/>
              </w:rPr>
            </w:pPr>
            <w:r>
              <w:rPr>
                <w:rFonts w:ascii="Consolas" w:hAnsi="Consolas" w:cs="Consolas"/>
                <w:color w:val="000000"/>
                <w:sz w:val="19"/>
                <w:szCs w:val="19"/>
                <w:lang w:val="en-GB"/>
              </w:rPr>
              <w:t>6.96</w:t>
            </w:r>
          </w:p>
        </w:tc>
        <w:tc>
          <w:tcPr>
            <w:tcW w:w="1870" w:type="dxa"/>
          </w:tcPr>
          <w:p w14:paraId="78D934D2" w14:textId="28FDDA27" w:rsidR="0059733D" w:rsidRDefault="00B710D8" w:rsidP="00BD03C1">
            <w:pPr>
              <w:rPr>
                <w:noProof/>
                <w:lang w:val="en-GB" w:eastAsia="en-GB"/>
              </w:rPr>
            </w:pPr>
            <w:r>
              <w:rPr>
                <w:rFonts w:ascii="Consolas" w:hAnsi="Consolas" w:cs="Consolas"/>
                <w:color w:val="000000"/>
                <w:sz w:val="19"/>
                <w:szCs w:val="19"/>
                <w:lang w:val="en-GB"/>
              </w:rPr>
              <w:t>-0.0548192</w:t>
            </w:r>
          </w:p>
        </w:tc>
        <w:tc>
          <w:tcPr>
            <w:tcW w:w="1870" w:type="dxa"/>
          </w:tcPr>
          <w:p w14:paraId="3FCC5D17" w14:textId="2DA6DE2A" w:rsidR="0059733D" w:rsidRDefault="00B710D8" w:rsidP="00BD03C1">
            <w:pPr>
              <w:rPr>
                <w:noProof/>
                <w:lang w:val="en-GB" w:eastAsia="en-GB"/>
              </w:rPr>
            </w:pPr>
            <w:r>
              <w:rPr>
                <w:rFonts w:ascii="Consolas" w:hAnsi="Consolas" w:cs="Consolas"/>
                <w:color w:val="000000"/>
                <w:sz w:val="19"/>
                <w:szCs w:val="19"/>
                <w:lang w:val="en-GB"/>
              </w:rPr>
              <w:t>-2.06011</w:t>
            </w:r>
          </w:p>
        </w:tc>
        <w:tc>
          <w:tcPr>
            <w:tcW w:w="1870" w:type="dxa"/>
          </w:tcPr>
          <w:p w14:paraId="1E1C1E7D" w14:textId="3DD9884B" w:rsidR="0059733D" w:rsidRDefault="00B710D8" w:rsidP="00BD03C1">
            <w:pPr>
              <w:rPr>
                <w:noProof/>
                <w:lang w:val="en-GB" w:eastAsia="en-GB"/>
              </w:rPr>
            </w:pPr>
            <w:r>
              <w:rPr>
                <w:rFonts w:ascii="Consolas" w:hAnsi="Consolas" w:cs="Consolas"/>
                <w:color w:val="000000"/>
                <w:sz w:val="19"/>
                <w:szCs w:val="19"/>
                <w:lang w:val="en-GB"/>
              </w:rPr>
              <w:t>45.1525</w:t>
            </w:r>
          </w:p>
        </w:tc>
      </w:tr>
      <w:tr w:rsidR="0059733D" w14:paraId="73601AF8" w14:textId="77777777" w:rsidTr="0059733D">
        <w:tc>
          <w:tcPr>
            <w:tcW w:w="1870" w:type="dxa"/>
          </w:tcPr>
          <w:p w14:paraId="69F06592" w14:textId="55AB0E75" w:rsidR="0059733D" w:rsidRDefault="00B710D8" w:rsidP="00BD03C1">
            <w:pPr>
              <w:rPr>
                <w:noProof/>
                <w:lang w:val="en-GB" w:eastAsia="en-GB"/>
              </w:rPr>
            </w:pPr>
            <w:r>
              <w:rPr>
                <w:noProof/>
                <w:lang w:val="en-GB" w:eastAsia="en-GB"/>
              </w:rPr>
              <w:t>Runge Kutta 4</w:t>
            </w:r>
          </w:p>
        </w:tc>
        <w:tc>
          <w:tcPr>
            <w:tcW w:w="1870" w:type="dxa"/>
          </w:tcPr>
          <w:p w14:paraId="46758EB8" w14:textId="1CE6796B" w:rsidR="0059733D" w:rsidRDefault="00B710D8" w:rsidP="00BD03C1">
            <w:pPr>
              <w:rPr>
                <w:noProof/>
                <w:lang w:val="en-GB" w:eastAsia="en-GB"/>
              </w:rPr>
            </w:pPr>
            <w:r>
              <w:rPr>
                <w:rFonts w:ascii="Consolas" w:hAnsi="Consolas" w:cs="Consolas"/>
                <w:color w:val="000000"/>
                <w:sz w:val="19"/>
                <w:szCs w:val="19"/>
                <w:lang w:val="en-GB"/>
              </w:rPr>
              <w:t>6.84</w:t>
            </w:r>
          </w:p>
        </w:tc>
        <w:tc>
          <w:tcPr>
            <w:tcW w:w="1870" w:type="dxa"/>
          </w:tcPr>
          <w:p w14:paraId="26F10C47" w14:textId="5DED7295" w:rsidR="0059733D" w:rsidRDefault="005758A1" w:rsidP="00BD03C1">
            <w:pPr>
              <w:rPr>
                <w:noProof/>
                <w:lang w:val="en-GB" w:eastAsia="en-GB"/>
              </w:rPr>
            </w:pPr>
            <w:r>
              <w:rPr>
                <w:rFonts w:ascii="Consolas" w:hAnsi="Consolas" w:cs="Consolas"/>
                <w:color w:val="000000"/>
                <w:sz w:val="19"/>
                <w:szCs w:val="19"/>
                <w:lang w:val="en-GB"/>
              </w:rPr>
              <w:t>-0.0204642</w:t>
            </w:r>
          </w:p>
        </w:tc>
        <w:tc>
          <w:tcPr>
            <w:tcW w:w="1870" w:type="dxa"/>
          </w:tcPr>
          <w:p w14:paraId="0870B4B2" w14:textId="0113424F" w:rsidR="0059733D" w:rsidRDefault="005758A1" w:rsidP="00BD03C1">
            <w:pPr>
              <w:rPr>
                <w:noProof/>
                <w:lang w:val="en-GB" w:eastAsia="en-GB"/>
              </w:rPr>
            </w:pPr>
            <w:r>
              <w:rPr>
                <w:rFonts w:ascii="Consolas" w:hAnsi="Consolas" w:cs="Consolas"/>
                <w:color w:val="000000"/>
                <w:sz w:val="19"/>
                <w:szCs w:val="19"/>
                <w:lang w:val="en-GB"/>
              </w:rPr>
              <w:t>-2.06011</w:t>
            </w:r>
          </w:p>
        </w:tc>
        <w:tc>
          <w:tcPr>
            <w:tcW w:w="1870" w:type="dxa"/>
          </w:tcPr>
          <w:p w14:paraId="66D0CD47" w14:textId="2356C9FF" w:rsidR="0059733D" w:rsidRDefault="005758A1" w:rsidP="00BD03C1">
            <w:pPr>
              <w:rPr>
                <w:noProof/>
                <w:lang w:val="en-GB" w:eastAsia="en-GB"/>
              </w:rPr>
            </w:pPr>
            <w:r>
              <w:rPr>
                <w:rFonts w:ascii="Consolas" w:hAnsi="Consolas" w:cs="Consolas"/>
                <w:color w:val="000000"/>
                <w:sz w:val="19"/>
                <w:szCs w:val="19"/>
                <w:lang w:val="en-GB"/>
              </w:rPr>
              <w:t>43.4901</w:t>
            </w:r>
          </w:p>
        </w:tc>
      </w:tr>
    </w:tbl>
    <w:p w14:paraId="090B7DA6" w14:textId="4E787C07" w:rsidR="00B53CB3" w:rsidRDefault="00B53CB3" w:rsidP="00BD03C1">
      <w:pPr>
        <w:rPr>
          <w:noProof/>
          <w:lang w:val="en-GB" w:eastAsia="en-GB"/>
        </w:rPr>
      </w:pPr>
    </w:p>
    <w:p w14:paraId="14AA085A" w14:textId="085774EF" w:rsidR="006647FC" w:rsidRPr="006647FC" w:rsidRDefault="000403D2" w:rsidP="006647FC">
      <w:pPr>
        <w:pStyle w:val="Heading3"/>
        <w:numPr>
          <w:ilvl w:val="2"/>
          <w:numId w:val="1"/>
        </w:numPr>
        <w:rPr>
          <w:noProof/>
          <w:lang w:val="en-GB" w:eastAsia="en-GB"/>
        </w:rPr>
      </w:pPr>
      <w:bookmarkStart w:id="14" w:name="_Toc777557"/>
      <w:r>
        <w:rPr>
          <w:noProof/>
          <w:lang w:val="en-GB" w:eastAsia="en-GB"/>
        </w:rPr>
        <w:t>Measuring inaccuracy</w:t>
      </w:r>
      <w:bookmarkEnd w:id="14"/>
    </w:p>
    <w:p w14:paraId="1756D75C" w14:textId="7A039F0F" w:rsidR="00BC5536" w:rsidRDefault="004D082C" w:rsidP="00BD03C1">
      <w:pPr>
        <w:rPr>
          <w:noProof/>
          <w:lang w:val="en-GB" w:eastAsia="en-GB"/>
        </w:rPr>
      </w:pPr>
      <w:r>
        <w:rPr>
          <w:noProof/>
          <w:lang w:val="en-GB" w:eastAsia="en-GB"/>
        </w:rPr>
        <w:t>The deviations from the h = 0.00006s</w:t>
      </w:r>
      <w:r w:rsidR="00B53CB3">
        <w:rPr>
          <w:noProof/>
          <w:lang w:val="en-GB" w:eastAsia="en-GB"/>
        </w:rPr>
        <w:t xml:space="preserve"> approximation</w:t>
      </w:r>
      <w:r w:rsidR="00770AE5">
        <w:rPr>
          <w:noProof/>
          <w:lang w:val="en-GB" w:eastAsia="en-GB"/>
        </w:rPr>
        <w:t xml:space="preserve"> (43.20</w:t>
      </w:r>
      <w:r>
        <w:rPr>
          <w:noProof/>
          <w:lang w:val="en-GB" w:eastAsia="en-GB"/>
        </w:rPr>
        <w:t>m</w:t>
      </w:r>
      <w:r w:rsidR="00770AE5">
        <w:rPr>
          <w:noProof/>
          <w:lang w:val="en-GB" w:eastAsia="en-GB"/>
        </w:rPr>
        <w:t>)</w:t>
      </w:r>
      <w:r w:rsidR="00B53CB3">
        <w:rPr>
          <w:noProof/>
          <w:lang w:val="en-GB" w:eastAsia="en-GB"/>
        </w:rPr>
        <w:t xml:space="preserve"> are below:</w:t>
      </w:r>
    </w:p>
    <w:tbl>
      <w:tblPr>
        <w:tblStyle w:val="TableGrid"/>
        <w:tblW w:w="0" w:type="auto"/>
        <w:tblInd w:w="3114" w:type="dxa"/>
        <w:tblLook w:val="04A0" w:firstRow="1" w:lastRow="0" w:firstColumn="1" w:lastColumn="0" w:noHBand="0" w:noVBand="1"/>
      </w:tblPr>
      <w:tblGrid>
        <w:gridCol w:w="1561"/>
        <w:gridCol w:w="1274"/>
      </w:tblGrid>
      <w:tr w:rsidR="00B53CB3" w14:paraId="1B99B0C2" w14:textId="77777777" w:rsidTr="00B53CB3">
        <w:tc>
          <w:tcPr>
            <w:tcW w:w="1561" w:type="dxa"/>
          </w:tcPr>
          <w:p w14:paraId="778E4848" w14:textId="224BD364" w:rsidR="00B53CB3" w:rsidRPr="00B53CB3" w:rsidRDefault="00B53CB3" w:rsidP="00BD03C1">
            <w:pPr>
              <w:rPr>
                <w:b/>
                <w:noProof/>
                <w:lang w:val="en-GB" w:eastAsia="en-GB"/>
              </w:rPr>
            </w:pPr>
            <w:r>
              <w:rPr>
                <w:b/>
                <w:noProof/>
                <w:lang w:val="en-GB" w:eastAsia="en-GB"/>
              </w:rPr>
              <w:t>Integrator (h=0.06s)</w:t>
            </w:r>
          </w:p>
        </w:tc>
        <w:tc>
          <w:tcPr>
            <w:tcW w:w="1274" w:type="dxa"/>
          </w:tcPr>
          <w:p w14:paraId="2877EBB1" w14:textId="32B4499B" w:rsidR="00B53CB3" w:rsidRPr="00B53CB3" w:rsidRDefault="00B53CB3" w:rsidP="00BD03C1">
            <w:pPr>
              <w:rPr>
                <w:b/>
                <w:noProof/>
                <w:lang w:val="en-GB" w:eastAsia="en-GB"/>
              </w:rPr>
            </w:pPr>
            <w:r>
              <w:rPr>
                <w:b/>
                <w:noProof/>
                <w:lang w:val="en-GB" w:eastAsia="en-GB"/>
              </w:rPr>
              <w:t>Deviation</w:t>
            </w:r>
          </w:p>
        </w:tc>
      </w:tr>
      <w:tr w:rsidR="00B53CB3" w14:paraId="3EF1F073" w14:textId="77777777" w:rsidTr="00B53CB3">
        <w:tc>
          <w:tcPr>
            <w:tcW w:w="1561" w:type="dxa"/>
          </w:tcPr>
          <w:p w14:paraId="721EB294" w14:textId="7E02ACD6" w:rsidR="00B53CB3" w:rsidRDefault="00B53CB3" w:rsidP="00BD03C1">
            <w:pPr>
              <w:rPr>
                <w:noProof/>
                <w:lang w:val="en-GB" w:eastAsia="en-GB"/>
              </w:rPr>
            </w:pPr>
            <w:r>
              <w:rPr>
                <w:noProof/>
                <w:lang w:val="en-GB" w:eastAsia="en-GB"/>
              </w:rPr>
              <w:t>Explicit Euler</w:t>
            </w:r>
          </w:p>
        </w:tc>
        <w:tc>
          <w:tcPr>
            <w:tcW w:w="1274" w:type="dxa"/>
          </w:tcPr>
          <w:p w14:paraId="1EB5C922" w14:textId="16BC1BC1" w:rsidR="00B53CB3" w:rsidRDefault="00B53CB3" w:rsidP="00B53CB3">
            <w:pPr>
              <w:jc w:val="right"/>
              <w:rPr>
                <w:noProof/>
                <w:lang w:val="en-GB" w:eastAsia="en-GB"/>
              </w:rPr>
            </w:pPr>
            <w:r>
              <w:rPr>
                <w:noProof/>
                <w:lang w:val="en-GB" w:eastAsia="en-GB"/>
              </w:rPr>
              <w:t>+5.7358</w:t>
            </w:r>
          </w:p>
        </w:tc>
      </w:tr>
      <w:tr w:rsidR="00B53CB3" w14:paraId="7A94254E" w14:textId="77777777" w:rsidTr="00B53CB3">
        <w:tc>
          <w:tcPr>
            <w:tcW w:w="1561" w:type="dxa"/>
          </w:tcPr>
          <w:p w14:paraId="62A2301C" w14:textId="724056B1" w:rsidR="00B53CB3" w:rsidRDefault="00B53CB3" w:rsidP="00BD03C1">
            <w:pPr>
              <w:rPr>
                <w:noProof/>
                <w:lang w:val="en-GB" w:eastAsia="en-GB"/>
              </w:rPr>
            </w:pPr>
            <w:r>
              <w:rPr>
                <w:noProof/>
                <w:lang w:val="en-GB" w:eastAsia="en-GB"/>
              </w:rPr>
              <w:t>Semi-Implicit Euler</w:t>
            </w:r>
          </w:p>
        </w:tc>
        <w:tc>
          <w:tcPr>
            <w:tcW w:w="1274" w:type="dxa"/>
          </w:tcPr>
          <w:p w14:paraId="031C9531" w14:textId="1F158E4E" w:rsidR="00B53CB3" w:rsidRDefault="00B53CB3" w:rsidP="00B53CB3">
            <w:pPr>
              <w:jc w:val="right"/>
              <w:rPr>
                <w:noProof/>
                <w:lang w:val="en-GB" w:eastAsia="en-GB"/>
              </w:rPr>
            </w:pPr>
            <w:r>
              <w:rPr>
                <w:noProof/>
                <w:lang w:val="en-GB" w:eastAsia="en-GB"/>
              </w:rPr>
              <w:t>+0.2566</w:t>
            </w:r>
          </w:p>
        </w:tc>
      </w:tr>
      <w:tr w:rsidR="00B53CB3" w14:paraId="20E7E66E" w14:textId="77777777" w:rsidTr="00B53CB3">
        <w:tc>
          <w:tcPr>
            <w:tcW w:w="1561" w:type="dxa"/>
          </w:tcPr>
          <w:p w14:paraId="20681D7F" w14:textId="7BB43552" w:rsidR="00B53CB3" w:rsidRDefault="00B53CB3" w:rsidP="00BD03C1">
            <w:pPr>
              <w:rPr>
                <w:noProof/>
                <w:lang w:val="en-GB" w:eastAsia="en-GB"/>
              </w:rPr>
            </w:pPr>
            <w:r>
              <w:rPr>
                <w:noProof/>
                <w:lang w:val="en-GB" w:eastAsia="en-GB"/>
              </w:rPr>
              <w:t>Midpoint</w:t>
            </w:r>
          </w:p>
        </w:tc>
        <w:tc>
          <w:tcPr>
            <w:tcW w:w="1274" w:type="dxa"/>
          </w:tcPr>
          <w:p w14:paraId="55405ACA" w14:textId="7CB0D836" w:rsidR="00B53CB3" w:rsidRDefault="00B53CB3" w:rsidP="00B53CB3">
            <w:pPr>
              <w:jc w:val="right"/>
              <w:rPr>
                <w:noProof/>
                <w:lang w:val="en-GB" w:eastAsia="en-GB"/>
              </w:rPr>
            </w:pPr>
            <w:r>
              <w:rPr>
                <w:noProof/>
                <w:lang w:val="en-GB" w:eastAsia="en-GB"/>
              </w:rPr>
              <w:t>-1.3705</w:t>
            </w:r>
          </w:p>
        </w:tc>
      </w:tr>
      <w:tr w:rsidR="00B53CB3" w14:paraId="59808318" w14:textId="77777777" w:rsidTr="00B53CB3">
        <w:tc>
          <w:tcPr>
            <w:tcW w:w="1561" w:type="dxa"/>
          </w:tcPr>
          <w:p w14:paraId="7B7FC4C7" w14:textId="5564B702" w:rsidR="00B53CB3" w:rsidRDefault="00B53CB3" w:rsidP="00BD03C1">
            <w:pPr>
              <w:rPr>
                <w:noProof/>
                <w:lang w:val="en-GB" w:eastAsia="en-GB"/>
              </w:rPr>
            </w:pPr>
            <w:r>
              <w:rPr>
                <w:noProof/>
                <w:lang w:val="en-GB" w:eastAsia="en-GB"/>
              </w:rPr>
              <w:t>Velocity Verlet</w:t>
            </w:r>
          </w:p>
        </w:tc>
        <w:tc>
          <w:tcPr>
            <w:tcW w:w="1274" w:type="dxa"/>
          </w:tcPr>
          <w:p w14:paraId="6FACF6AF" w14:textId="51A1E33D" w:rsidR="00B53CB3" w:rsidRDefault="00B53CB3" w:rsidP="00B53CB3">
            <w:pPr>
              <w:jc w:val="right"/>
              <w:rPr>
                <w:noProof/>
                <w:lang w:val="en-GB" w:eastAsia="en-GB"/>
              </w:rPr>
            </w:pPr>
            <w:r>
              <w:rPr>
                <w:noProof/>
                <w:lang w:val="en-GB" w:eastAsia="en-GB"/>
              </w:rPr>
              <w:t>+1.9525</w:t>
            </w:r>
          </w:p>
        </w:tc>
      </w:tr>
      <w:tr w:rsidR="00B53CB3" w14:paraId="59489C6A" w14:textId="77777777" w:rsidTr="00B53CB3">
        <w:tc>
          <w:tcPr>
            <w:tcW w:w="1561" w:type="dxa"/>
          </w:tcPr>
          <w:p w14:paraId="323222BC" w14:textId="63E778FD" w:rsidR="00B53CB3" w:rsidRDefault="00B53CB3" w:rsidP="00BD03C1">
            <w:pPr>
              <w:rPr>
                <w:noProof/>
                <w:lang w:val="en-GB" w:eastAsia="en-GB"/>
              </w:rPr>
            </w:pPr>
            <w:r>
              <w:rPr>
                <w:noProof/>
                <w:lang w:val="en-GB" w:eastAsia="en-GB"/>
              </w:rPr>
              <w:t>Runge-Kutta 4</w:t>
            </w:r>
          </w:p>
        </w:tc>
        <w:tc>
          <w:tcPr>
            <w:tcW w:w="1274" w:type="dxa"/>
          </w:tcPr>
          <w:p w14:paraId="486B592B" w14:textId="4A978136" w:rsidR="00B53CB3" w:rsidRDefault="00B53CB3" w:rsidP="00B53CB3">
            <w:pPr>
              <w:jc w:val="right"/>
              <w:rPr>
                <w:noProof/>
                <w:lang w:val="en-GB" w:eastAsia="en-GB"/>
              </w:rPr>
            </w:pPr>
            <w:r>
              <w:rPr>
                <w:noProof/>
                <w:lang w:val="en-GB" w:eastAsia="en-GB"/>
              </w:rPr>
              <w:t>+0.2901</w:t>
            </w:r>
          </w:p>
        </w:tc>
      </w:tr>
    </w:tbl>
    <w:p w14:paraId="0E21868A" w14:textId="77777777" w:rsidR="00995E35" w:rsidRDefault="00995E35" w:rsidP="00BD03C1">
      <w:pPr>
        <w:rPr>
          <w:noProof/>
          <w:lang w:val="en-GB" w:eastAsia="en-GB"/>
        </w:rPr>
      </w:pPr>
    </w:p>
    <w:p w14:paraId="253E3EAA" w14:textId="7BBD13D6" w:rsidR="00B53CB3" w:rsidRDefault="00B53CB3" w:rsidP="00BD03C1">
      <w:pPr>
        <w:rPr>
          <w:noProof/>
          <w:lang w:val="en-GB" w:eastAsia="en-GB"/>
        </w:rPr>
      </w:pPr>
      <w:r>
        <w:rPr>
          <w:noProof/>
          <w:lang w:val="en-GB" w:eastAsia="en-GB"/>
        </w:rPr>
        <w:t>From this table it can be seen that Explic</w:t>
      </w:r>
      <w:r w:rsidR="004D082C">
        <w:rPr>
          <w:noProof/>
          <w:lang w:val="en-GB" w:eastAsia="en-GB"/>
        </w:rPr>
        <w:t>it Euler has the greatest error and</w:t>
      </w:r>
      <w:r>
        <w:rPr>
          <w:noProof/>
          <w:lang w:val="en-GB" w:eastAsia="en-GB"/>
        </w:rPr>
        <w:t xml:space="preserve"> Runge-Kutta 4 has a very small error as a fourth order integrator. </w:t>
      </w:r>
      <w:r w:rsidR="00995E35">
        <w:rPr>
          <w:noProof/>
          <w:lang w:val="en-GB" w:eastAsia="en-GB"/>
        </w:rPr>
        <w:t>A</w:t>
      </w:r>
      <w:r>
        <w:rPr>
          <w:noProof/>
          <w:lang w:val="en-GB" w:eastAsia="en-GB"/>
        </w:rPr>
        <w:t xml:space="preserve"> surprising result is the</w:t>
      </w:r>
      <w:r w:rsidR="00847A6E">
        <w:rPr>
          <w:noProof/>
          <w:lang w:val="en-GB" w:eastAsia="en-GB"/>
        </w:rPr>
        <w:t xml:space="preserve"> high</w:t>
      </w:r>
      <w:r>
        <w:rPr>
          <w:noProof/>
          <w:lang w:val="en-GB" w:eastAsia="en-GB"/>
        </w:rPr>
        <w:t xml:space="preserve"> accuracy of</w:t>
      </w:r>
      <w:r w:rsidR="00995E35">
        <w:rPr>
          <w:noProof/>
          <w:lang w:val="en-GB" w:eastAsia="en-GB"/>
        </w:rPr>
        <w:t xml:space="preserve"> the</w:t>
      </w:r>
      <w:r>
        <w:rPr>
          <w:noProof/>
          <w:lang w:val="en-GB" w:eastAsia="en-GB"/>
        </w:rPr>
        <w:t xml:space="preserve"> Semi-Implicit Euler</w:t>
      </w:r>
      <w:r w:rsidR="00995E35">
        <w:rPr>
          <w:noProof/>
          <w:lang w:val="en-GB" w:eastAsia="en-GB"/>
        </w:rPr>
        <w:t xml:space="preserve"> </w:t>
      </w:r>
      <w:r w:rsidR="00995E35">
        <w:rPr>
          <w:noProof/>
          <w:lang w:val="en-GB" w:eastAsia="en-GB"/>
        </w:rPr>
        <w:lastRenderedPageBreak/>
        <w:t>method</w:t>
      </w:r>
      <w:r>
        <w:rPr>
          <w:noProof/>
          <w:lang w:val="en-GB" w:eastAsia="en-GB"/>
        </w:rPr>
        <w:t>.</w:t>
      </w:r>
      <w:r w:rsidR="00847A6E">
        <w:rPr>
          <w:noProof/>
          <w:lang w:val="en-GB" w:eastAsia="en-GB"/>
        </w:rPr>
        <w:t xml:space="preserve"> This could be due to an error in implementing the RK4 function as this was expected to have the highest accuracy.</w:t>
      </w:r>
    </w:p>
    <w:p w14:paraId="75042ABE" w14:textId="67532E87" w:rsidR="00BC5536" w:rsidRDefault="00847A6E">
      <w:pPr>
        <w:rPr>
          <w:noProof/>
          <w:lang w:val="en-GB" w:eastAsia="en-GB"/>
        </w:rPr>
      </w:pPr>
      <w:r>
        <w:rPr>
          <w:noProof/>
          <w:lang w:val="en-GB" w:eastAsia="en-GB"/>
        </w:rPr>
        <w:t xml:space="preserve">With this taken into account, for its simplicity and its accuracy, Semi-Implicit Euler appears to be a very good choice of </w:t>
      </w:r>
      <w:r w:rsidR="0074157B">
        <w:rPr>
          <w:noProof/>
          <w:lang w:val="en-GB" w:eastAsia="en-GB"/>
        </w:rPr>
        <w:t xml:space="preserve">numerical </w:t>
      </w:r>
      <w:r>
        <w:rPr>
          <w:noProof/>
          <w:lang w:val="en-GB" w:eastAsia="en-GB"/>
        </w:rPr>
        <w:t>inte</w:t>
      </w:r>
      <w:r w:rsidR="0074157B">
        <w:rPr>
          <w:noProof/>
          <w:lang w:val="en-GB" w:eastAsia="en-GB"/>
        </w:rPr>
        <w:t>g</w:t>
      </w:r>
      <w:r>
        <w:rPr>
          <w:noProof/>
          <w:lang w:val="en-GB" w:eastAsia="en-GB"/>
        </w:rPr>
        <w:t>ration method for a game physics engine.</w:t>
      </w:r>
    </w:p>
    <w:p w14:paraId="19F938BB" w14:textId="6AAE922B" w:rsidR="00644476" w:rsidRPr="00644476" w:rsidRDefault="000403D2" w:rsidP="00644476">
      <w:pPr>
        <w:pStyle w:val="Heading3"/>
        <w:numPr>
          <w:ilvl w:val="2"/>
          <w:numId w:val="1"/>
        </w:numPr>
        <w:rPr>
          <w:noProof/>
          <w:lang w:val="en-GB" w:eastAsia="en-GB"/>
        </w:rPr>
      </w:pPr>
      <w:bookmarkStart w:id="15" w:name="_Toc777558"/>
      <w:r>
        <w:rPr>
          <w:noProof/>
          <w:lang w:val="en-GB" w:eastAsia="en-GB"/>
        </w:rPr>
        <w:t>Plotted Results</w:t>
      </w:r>
      <w:bookmarkEnd w:id="15"/>
    </w:p>
    <w:p w14:paraId="449A53C7" w14:textId="41066DAE" w:rsidR="000403D2" w:rsidRDefault="000403D2">
      <w:r>
        <w:t>To illustrate the differences between these integrators, the data from each simulation is written into a .csv file which can be used in Microsoft Excel to plot graphs of the variables over time</w:t>
      </w:r>
      <w:r w:rsidR="0094650E">
        <w:t xml:space="preserve"> with a timestep of 0.06s</w:t>
      </w:r>
      <w:r>
        <w:t>.</w:t>
      </w:r>
    </w:p>
    <w:p w14:paraId="389DCAD5" w14:textId="00E872F6" w:rsidR="00644476" w:rsidRPr="00644476" w:rsidRDefault="000403D2" w:rsidP="00644476">
      <w:pPr>
        <w:pStyle w:val="Heading3"/>
        <w:numPr>
          <w:ilvl w:val="2"/>
          <w:numId w:val="1"/>
        </w:numPr>
      </w:pPr>
      <w:bookmarkStart w:id="16" w:name="_Toc777559"/>
      <w:r>
        <w:t>Explicit Euler</w:t>
      </w:r>
      <w:bookmarkEnd w:id="16"/>
      <w:r w:rsidR="002333C3">
        <w:t xml:space="preserve"> </w:t>
      </w:r>
      <w:r w:rsidR="002333C3">
        <w:t>(h = 0.06)</w:t>
      </w:r>
    </w:p>
    <w:p w14:paraId="05A07504" w14:textId="77777777" w:rsidR="00266AE0" w:rsidRDefault="00355F7F" w:rsidP="00266AE0">
      <w:pPr>
        <w:keepNext/>
      </w:pPr>
      <w:r>
        <w:rPr>
          <w:noProof/>
          <w:lang w:val="en-GB" w:eastAsia="en-GB"/>
        </w:rPr>
        <w:drawing>
          <wp:inline distT="0" distB="0" distL="0" distR="0" wp14:anchorId="3AA052CA" wp14:editId="005CAA6A">
            <wp:extent cx="4175125" cy="2505075"/>
            <wp:effectExtent l="0" t="0" r="15875" b="9525"/>
            <wp:docPr id="25" name="Chart 25">
              <a:extLst xmlns:a="http://schemas.openxmlformats.org/drawingml/2006/main">
                <a:ext uri="{FF2B5EF4-FFF2-40B4-BE49-F238E27FC236}">
                  <a16:creationId xmlns:a16="http://schemas.microsoft.com/office/drawing/2014/main" id="{AEE31AEE-70F9-43CE-A17D-60BD29C235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395FAB9" w14:textId="04858BA7" w:rsidR="000403D2" w:rsidRDefault="00266AE0" w:rsidP="00266AE0">
      <w:pPr>
        <w:pStyle w:val="Caption"/>
      </w:pPr>
      <w:r>
        <w:t xml:space="preserve">Figure </w:t>
      </w:r>
      <w:fldSimple w:instr=" SEQ Figure \* ARABIC ">
        <w:r w:rsidR="006A74FB">
          <w:rPr>
            <w:noProof/>
          </w:rPr>
          <w:t>11</w:t>
        </w:r>
      </w:fldSimple>
      <w:r>
        <w:t>. Graph of Explicit Euler's method</w:t>
      </w:r>
    </w:p>
    <w:p w14:paraId="68BE07A3" w14:textId="536822CB" w:rsidR="00644476" w:rsidRPr="00644476" w:rsidRDefault="000403D2" w:rsidP="00644476">
      <w:pPr>
        <w:pStyle w:val="Heading3"/>
        <w:numPr>
          <w:ilvl w:val="2"/>
          <w:numId w:val="1"/>
        </w:numPr>
      </w:pPr>
      <w:bookmarkStart w:id="17" w:name="_Toc777560"/>
      <w:r>
        <w:t>Semi-Implicit Euler</w:t>
      </w:r>
      <w:bookmarkEnd w:id="17"/>
      <w:r w:rsidR="002333C3">
        <w:t xml:space="preserve"> </w:t>
      </w:r>
      <w:r w:rsidR="002333C3">
        <w:t>(</w:t>
      </w:r>
      <w:r w:rsidR="002333C3">
        <w:t xml:space="preserve">h = </w:t>
      </w:r>
      <w:r w:rsidR="002333C3">
        <w:t>0.06)</w:t>
      </w:r>
    </w:p>
    <w:p w14:paraId="09953076" w14:textId="77777777" w:rsidR="00266AE0" w:rsidRDefault="00355F7F" w:rsidP="00266AE0">
      <w:pPr>
        <w:keepNext/>
      </w:pPr>
      <w:r>
        <w:rPr>
          <w:noProof/>
          <w:lang w:val="en-GB" w:eastAsia="en-GB"/>
        </w:rPr>
        <w:drawing>
          <wp:inline distT="0" distB="0" distL="0" distR="0" wp14:anchorId="400A60BC" wp14:editId="57DC6059">
            <wp:extent cx="4175125" cy="2505075"/>
            <wp:effectExtent l="0" t="0" r="15875" b="9525"/>
            <wp:docPr id="26" name="Chart 26">
              <a:extLst xmlns:a="http://schemas.openxmlformats.org/drawingml/2006/main">
                <a:ext uri="{FF2B5EF4-FFF2-40B4-BE49-F238E27FC236}">
                  <a16:creationId xmlns:a16="http://schemas.microsoft.com/office/drawing/2014/main" id="{4DE5D52A-9071-4A63-9BB7-0A2F8E3A69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5E19527" w14:textId="35280F39" w:rsidR="000403D2" w:rsidRDefault="00266AE0" w:rsidP="00266AE0">
      <w:pPr>
        <w:pStyle w:val="Caption"/>
      </w:pPr>
      <w:r>
        <w:t xml:space="preserve">Figure </w:t>
      </w:r>
      <w:fldSimple w:instr=" SEQ Figure \* ARABIC ">
        <w:r w:rsidR="006A74FB">
          <w:rPr>
            <w:noProof/>
          </w:rPr>
          <w:t>12</w:t>
        </w:r>
      </w:fldSimple>
      <w:r>
        <w:t>. Graph of Semi-Implicit Euler's method</w:t>
      </w:r>
    </w:p>
    <w:p w14:paraId="799642F5" w14:textId="2889E3CA" w:rsidR="00644476" w:rsidRPr="00644476" w:rsidRDefault="000403D2" w:rsidP="00644476">
      <w:pPr>
        <w:pStyle w:val="Heading3"/>
        <w:numPr>
          <w:ilvl w:val="2"/>
          <w:numId w:val="1"/>
        </w:numPr>
      </w:pPr>
      <w:bookmarkStart w:id="18" w:name="_Toc777561"/>
      <w:r>
        <w:lastRenderedPageBreak/>
        <w:t>Midpoint</w:t>
      </w:r>
      <w:bookmarkEnd w:id="18"/>
      <w:r w:rsidR="002333C3">
        <w:t xml:space="preserve"> </w:t>
      </w:r>
      <w:r w:rsidR="002333C3">
        <w:t>(h = 0.06)</w:t>
      </w:r>
    </w:p>
    <w:p w14:paraId="360AA262" w14:textId="77777777" w:rsidR="00266AE0" w:rsidRDefault="00355F7F" w:rsidP="00266AE0">
      <w:pPr>
        <w:keepNext/>
      </w:pPr>
      <w:r>
        <w:rPr>
          <w:noProof/>
          <w:lang w:val="en-GB" w:eastAsia="en-GB"/>
        </w:rPr>
        <w:drawing>
          <wp:inline distT="0" distB="0" distL="0" distR="0" wp14:anchorId="63B765C3" wp14:editId="43343544">
            <wp:extent cx="4127500" cy="2476500"/>
            <wp:effectExtent l="0" t="0" r="6350" b="0"/>
            <wp:docPr id="27" name="Chart 27">
              <a:extLst xmlns:a="http://schemas.openxmlformats.org/drawingml/2006/main">
                <a:ext uri="{FF2B5EF4-FFF2-40B4-BE49-F238E27FC236}">
                  <a16:creationId xmlns:a16="http://schemas.microsoft.com/office/drawing/2014/main" id="{51638C2A-8AAA-48D8-938A-E49A538812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34607B2" w14:textId="5E0218A2" w:rsidR="000403D2" w:rsidRDefault="00266AE0" w:rsidP="00266AE0">
      <w:pPr>
        <w:pStyle w:val="Caption"/>
      </w:pPr>
      <w:r>
        <w:t xml:space="preserve">Figure </w:t>
      </w:r>
      <w:fldSimple w:instr=" SEQ Figure \* ARABIC ">
        <w:r w:rsidR="006A74FB">
          <w:rPr>
            <w:noProof/>
          </w:rPr>
          <w:t>13</w:t>
        </w:r>
      </w:fldSimple>
      <w:r>
        <w:t>. Graph of Midpoint method</w:t>
      </w:r>
    </w:p>
    <w:p w14:paraId="61614C44" w14:textId="5F4B2086" w:rsidR="00644476" w:rsidRPr="00644476" w:rsidRDefault="000403D2" w:rsidP="00644476">
      <w:pPr>
        <w:pStyle w:val="Heading3"/>
        <w:numPr>
          <w:ilvl w:val="2"/>
          <w:numId w:val="1"/>
        </w:numPr>
      </w:pPr>
      <w:bookmarkStart w:id="19" w:name="_Toc777562"/>
      <w:r>
        <w:t>Velocity Verlet</w:t>
      </w:r>
      <w:bookmarkEnd w:id="19"/>
      <w:r w:rsidR="002333C3">
        <w:t xml:space="preserve"> </w:t>
      </w:r>
      <w:r w:rsidR="002333C3">
        <w:t>(h = 0.06)</w:t>
      </w:r>
    </w:p>
    <w:p w14:paraId="6ACDA176" w14:textId="77777777" w:rsidR="00266AE0" w:rsidRDefault="00355F7F" w:rsidP="00266AE0">
      <w:pPr>
        <w:keepNext/>
      </w:pPr>
      <w:r>
        <w:rPr>
          <w:noProof/>
          <w:lang w:val="en-GB" w:eastAsia="en-GB"/>
        </w:rPr>
        <w:drawing>
          <wp:inline distT="0" distB="0" distL="0" distR="0" wp14:anchorId="3A85CC1E" wp14:editId="6318F572">
            <wp:extent cx="4111625" cy="2466975"/>
            <wp:effectExtent l="0" t="0" r="3175" b="9525"/>
            <wp:docPr id="29" name="Chart 29">
              <a:extLst xmlns:a="http://schemas.openxmlformats.org/drawingml/2006/main">
                <a:ext uri="{FF2B5EF4-FFF2-40B4-BE49-F238E27FC236}">
                  <a16:creationId xmlns:a16="http://schemas.microsoft.com/office/drawing/2014/main" id="{4C0C0596-3CF7-426B-9EC0-E54FCBEB11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16851A6" w14:textId="5EC6611F" w:rsidR="000403D2" w:rsidRDefault="00266AE0" w:rsidP="00266AE0">
      <w:pPr>
        <w:pStyle w:val="Caption"/>
      </w:pPr>
      <w:r>
        <w:t xml:space="preserve">Figure </w:t>
      </w:r>
      <w:fldSimple w:instr=" SEQ Figure \* ARABIC ">
        <w:r w:rsidR="006A74FB">
          <w:rPr>
            <w:noProof/>
          </w:rPr>
          <w:t>14</w:t>
        </w:r>
      </w:fldSimple>
      <w:r>
        <w:t>. Graph of Velocity Verlet method</w:t>
      </w:r>
    </w:p>
    <w:p w14:paraId="3C7C3C50" w14:textId="64D16960" w:rsidR="00644476" w:rsidRPr="00644476" w:rsidRDefault="000403D2" w:rsidP="00644476">
      <w:pPr>
        <w:pStyle w:val="Heading3"/>
        <w:numPr>
          <w:ilvl w:val="2"/>
          <w:numId w:val="1"/>
        </w:numPr>
      </w:pPr>
      <w:bookmarkStart w:id="20" w:name="_Toc777563"/>
      <w:r>
        <w:lastRenderedPageBreak/>
        <w:t>Runge-Kutta 4</w:t>
      </w:r>
      <w:bookmarkEnd w:id="20"/>
      <w:r w:rsidR="002333C3">
        <w:t xml:space="preserve"> </w:t>
      </w:r>
      <w:r w:rsidR="002333C3">
        <w:t>(h = 0.06)</w:t>
      </w:r>
    </w:p>
    <w:p w14:paraId="54A217DA" w14:textId="77777777" w:rsidR="00266AE0" w:rsidRDefault="00355F7F" w:rsidP="00266AE0">
      <w:pPr>
        <w:keepNext/>
      </w:pPr>
      <w:r>
        <w:rPr>
          <w:noProof/>
          <w:lang w:val="en-GB" w:eastAsia="en-GB"/>
        </w:rPr>
        <w:drawing>
          <wp:inline distT="0" distB="0" distL="0" distR="0" wp14:anchorId="25C6C3F7" wp14:editId="0906D154">
            <wp:extent cx="4127500" cy="2476500"/>
            <wp:effectExtent l="0" t="0" r="6350" b="0"/>
            <wp:docPr id="28" name="Chart 28">
              <a:extLst xmlns:a="http://schemas.openxmlformats.org/drawingml/2006/main">
                <a:ext uri="{FF2B5EF4-FFF2-40B4-BE49-F238E27FC236}">
                  <a16:creationId xmlns:a16="http://schemas.microsoft.com/office/drawing/2014/main" id="{4225B221-24F5-4B79-AC20-B4FDEE4F0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F42DA7D" w14:textId="3872CDC0" w:rsidR="00806D22" w:rsidRDefault="00266AE0" w:rsidP="00F6528B">
      <w:pPr>
        <w:pStyle w:val="Caption"/>
      </w:pPr>
      <w:r>
        <w:t xml:space="preserve">Figure </w:t>
      </w:r>
      <w:fldSimple w:instr=" SEQ Figure \* ARABIC ">
        <w:r w:rsidR="006A74FB">
          <w:rPr>
            <w:noProof/>
          </w:rPr>
          <w:t>15</w:t>
        </w:r>
      </w:fldSimple>
      <w:r>
        <w:t>. Graph of Runge-Kutta order 4 method</w:t>
      </w:r>
    </w:p>
    <w:p w14:paraId="55F22A32" w14:textId="2BC97C4B" w:rsidR="00266AE0" w:rsidRPr="00D7238D" w:rsidRDefault="00806D22" w:rsidP="00D7238D">
      <w:pPr>
        <w:rPr>
          <w:i/>
          <w:iCs/>
          <w:color w:val="323232" w:themeColor="text2"/>
          <w:szCs w:val="18"/>
        </w:rPr>
      </w:pPr>
      <w:r>
        <w:br w:type="page"/>
      </w:r>
    </w:p>
    <w:p w14:paraId="48CB9E78" w14:textId="334760AF" w:rsidR="00866216" w:rsidRDefault="00BD03C1" w:rsidP="00440554">
      <w:pPr>
        <w:pStyle w:val="Heading1"/>
        <w:numPr>
          <w:ilvl w:val="0"/>
          <w:numId w:val="1"/>
        </w:numPr>
      </w:pPr>
      <w:bookmarkStart w:id="21" w:name="_Toc777564"/>
      <w:r>
        <w:lastRenderedPageBreak/>
        <w:t>Vectors &amp; Planes</w:t>
      </w:r>
      <w:bookmarkEnd w:id="21"/>
    </w:p>
    <w:p w14:paraId="1E17A6AC" w14:textId="77777777" w:rsidR="00D7238D" w:rsidRDefault="00C9170B" w:rsidP="0014484A">
      <w:r>
        <w:t xml:space="preserve">The provided vector class contains several functions required for basic vector math. </w:t>
      </w:r>
      <w:r w:rsidR="000E6CBF">
        <w:t>Below are implementations of</w:t>
      </w:r>
      <w:r>
        <w:t xml:space="preserve"> methods that are frequently used in vector classes found in physics engines.</w:t>
      </w:r>
    </w:p>
    <w:p w14:paraId="7260EF90" w14:textId="1176B6D2" w:rsidR="0014484A" w:rsidRPr="0014484A" w:rsidRDefault="00D7238D" w:rsidP="0014484A">
      <w:r>
        <w:t>(</w:t>
      </w:r>
      <w:r w:rsidR="0014484A">
        <w:t>In th</w:t>
      </w:r>
      <w:r w:rsidR="00C9170B">
        <w:t>is</w:t>
      </w:r>
      <w:r w:rsidR="0014484A">
        <w:t xml:space="preserve"> premade vector </w:t>
      </w:r>
      <w:r w:rsidR="00A40DB4">
        <w:t>class,</w:t>
      </w:r>
      <w:r w:rsidR="0014484A">
        <w:t xml:space="preserve"> the attributes for the x, y and z components are made private</w:t>
      </w:r>
      <w:r>
        <w:t xml:space="preserve"> to preserve data encapsulation).</w:t>
      </w:r>
    </w:p>
    <w:p w14:paraId="5E6EA288" w14:textId="31062E28" w:rsidR="00B50293" w:rsidRDefault="00CB4B7F" w:rsidP="00440554">
      <w:pPr>
        <w:pStyle w:val="Heading2"/>
        <w:numPr>
          <w:ilvl w:val="1"/>
          <w:numId w:val="1"/>
        </w:numPr>
      </w:pPr>
      <w:bookmarkStart w:id="22" w:name="_Toc777565"/>
      <w:r>
        <w:t>Task 1</w:t>
      </w:r>
      <w:r w:rsidR="00ED37E3">
        <w:t xml:space="preserve"> – Distance between two points</w:t>
      </w:r>
      <w:bookmarkEnd w:id="22"/>
    </w:p>
    <w:p w14:paraId="55257CE9" w14:textId="03924531" w:rsidR="000E21C7" w:rsidRDefault="000E21C7" w:rsidP="000E21C7">
      <w:r>
        <w:t>In two-dimensional space, the length of a line between two coordinates is calculated using the equation:</w:t>
      </w:r>
    </w:p>
    <w:p w14:paraId="34DA70BD" w14:textId="0723C46A" w:rsidR="000E21C7" w:rsidRDefault="00DD7832" w:rsidP="007A0003">
      <w:pPr>
        <w:jc w:val="center"/>
      </w:pPr>
      <m:oMathPara>
        <m:oMath>
          <m:sSub>
            <m:sSubPr>
              <m:ctrlPr>
                <w:rPr>
                  <w:rFonts w:ascii="Cambria Math" w:hAnsi="Cambria Math"/>
                  <w:i/>
                </w:rPr>
              </m:ctrlPr>
            </m:sSubPr>
            <m:e>
              <m:r>
                <w:rPr>
                  <w:rFonts w:ascii="Cambria Math" w:hAnsi="Cambria Math"/>
                </w:rPr>
                <m:t>Distance between points</m:t>
              </m:r>
            </m:e>
            <m:sub>
              <m:r>
                <w:rPr>
                  <w:rFonts w:ascii="Cambria Math" w:hAnsi="Cambria Math"/>
                </w:rPr>
                <m:t>(p1, p2)</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 xml:space="preserve"> )</m:t>
                  </m:r>
                </m:e>
                <m:sup>
                  <m:r>
                    <w:rPr>
                      <w:rFonts w:ascii="Cambria Math" w:hAnsi="Cambria Math"/>
                    </w:rPr>
                    <m:t>2</m:t>
                  </m:r>
                </m:sup>
              </m:sSup>
              <m:r>
                <w:rPr>
                  <w:rFonts w:ascii="Cambria Math" w:hAnsi="Cambria Math"/>
                </w:rPr>
                <m:t xml:space="preserve"> </m:t>
              </m:r>
            </m:e>
          </m:rad>
        </m:oMath>
      </m:oMathPara>
    </w:p>
    <w:p w14:paraId="61167508" w14:textId="0EBC36E5" w:rsidR="000E21C7" w:rsidRDefault="000E21C7" w:rsidP="009D2486">
      <w:r>
        <w:t xml:space="preserve">The length of this line is equal to the distance between the points 1 and 2. </w:t>
      </w:r>
    </w:p>
    <w:p w14:paraId="5EBE72E1" w14:textId="1AECF6BB" w:rsidR="007D37B4" w:rsidRDefault="000E21C7" w:rsidP="009D2486">
      <w:r>
        <w:t>Similarly, t</w:t>
      </w:r>
      <w:r w:rsidR="00BE4B0D">
        <w:t xml:space="preserve">he </w:t>
      </w:r>
      <w:r>
        <w:t>three-dimensional</w:t>
      </w:r>
      <w:r w:rsidR="00BE4B0D">
        <w:t xml:space="preserve"> distance between two points</w:t>
      </w:r>
      <w:r>
        <w:t xml:space="preserve"> or vectors is calculated </w:t>
      </w:r>
      <w:r w:rsidR="00227AB0">
        <w:t>using</w:t>
      </w:r>
      <w:r>
        <w:t>:</w:t>
      </w:r>
    </w:p>
    <w:p w14:paraId="12327072" w14:textId="46C534D4" w:rsidR="000E21C7" w:rsidRDefault="00DD7832" w:rsidP="000E21C7">
      <w:pPr>
        <w:jc w:val="center"/>
      </w:pPr>
      <m:oMathPara>
        <m:oMath>
          <m:sSub>
            <m:sSubPr>
              <m:ctrlPr>
                <w:rPr>
                  <w:rFonts w:ascii="Cambria Math" w:hAnsi="Cambria Math"/>
                  <w:i/>
                </w:rPr>
              </m:ctrlPr>
            </m:sSubPr>
            <m:e>
              <m:r>
                <w:rPr>
                  <w:rFonts w:ascii="Cambria Math" w:hAnsi="Cambria Math"/>
                </w:rPr>
                <m:t>Distance between points</m:t>
              </m:r>
            </m:e>
            <m:sub>
              <m:r>
                <w:rPr>
                  <w:rFonts w:ascii="Cambria Math" w:hAnsi="Cambria Math"/>
                </w:rPr>
                <m:t>(p1, p2)</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hAnsi="Cambria Math"/>
                    </w:rPr>
                    <m:t xml:space="preserve"> )</m:t>
                  </m:r>
                </m:e>
                <m:sup>
                  <m:r>
                    <w:rPr>
                      <w:rFonts w:ascii="Cambria Math" w:hAnsi="Cambria Math"/>
                    </w:rPr>
                    <m:t>2</m:t>
                  </m:r>
                </m:sup>
              </m:sSup>
              <m:r>
                <w:rPr>
                  <w:rFonts w:ascii="Cambria Math" w:hAnsi="Cambria Math"/>
                </w:rPr>
                <m:t xml:space="preserve"> </m:t>
              </m:r>
            </m:e>
          </m:rad>
        </m:oMath>
      </m:oMathPara>
    </w:p>
    <w:p w14:paraId="6289E691" w14:textId="5D7E8483" w:rsidR="000E21C7" w:rsidRDefault="000E21C7" w:rsidP="000E21C7">
      <w:r>
        <w:t>The equation is identical with the addition of the three-dimensional Z axis component.</w:t>
      </w:r>
      <w:r w:rsidR="00DC63BF">
        <w:t xml:space="preserve"> The distance between vector</w:t>
      </w:r>
      <w:r w:rsidR="003353DF">
        <w:t xml:space="preserve"> points</w:t>
      </w:r>
      <w:r w:rsidR="00DC63BF">
        <w:t xml:space="preserve"> is also the magnitude of the vector joining them.</w:t>
      </w:r>
    </w:p>
    <w:p w14:paraId="59AE88D4" w14:textId="0B613805" w:rsidR="00F405B0" w:rsidRDefault="00F405B0" w:rsidP="000E21C7">
      <w:r>
        <w:t>Below is the method implemented to calculate the distance between two vectors.</w:t>
      </w:r>
    </w:p>
    <w:p w14:paraId="0139FED5" w14:textId="77777777" w:rsidR="003C29C4" w:rsidRDefault="00DC63BF" w:rsidP="003C29C4">
      <w:pPr>
        <w:keepNext/>
      </w:pPr>
      <w:r>
        <w:rPr>
          <w:noProof/>
          <w:lang w:val="en-GB" w:eastAsia="en-GB"/>
        </w:rPr>
        <w:drawing>
          <wp:inline distT="0" distB="0" distL="0" distR="0" wp14:anchorId="3D18E2B7" wp14:editId="432C2A52">
            <wp:extent cx="5467350" cy="71846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35355" cy="727402"/>
                    </a:xfrm>
                    <a:prstGeom prst="rect">
                      <a:avLst/>
                    </a:prstGeom>
                  </pic:spPr>
                </pic:pic>
              </a:graphicData>
            </a:graphic>
          </wp:inline>
        </w:drawing>
      </w:r>
    </w:p>
    <w:p w14:paraId="5A4E14C8" w14:textId="209D1B0D" w:rsidR="00DC63BF" w:rsidRDefault="003C29C4" w:rsidP="00782CB4">
      <w:pPr>
        <w:pStyle w:val="Caption"/>
      </w:pPr>
      <w:r>
        <w:t xml:space="preserve">Figure </w:t>
      </w:r>
      <w:fldSimple w:instr=" SEQ Figure \* ARABIC ">
        <w:r w:rsidR="006A74FB">
          <w:rPr>
            <w:noProof/>
          </w:rPr>
          <w:t>16</w:t>
        </w:r>
      </w:fldSimple>
      <w:r>
        <w:t>. Method for pToPDistance()</w:t>
      </w:r>
    </w:p>
    <w:p w14:paraId="587CFF20" w14:textId="573076BB" w:rsidR="00321CA3" w:rsidRPr="00321CA3" w:rsidRDefault="0014695B" w:rsidP="00321CA3">
      <w:pPr>
        <w:pStyle w:val="Heading3"/>
        <w:numPr>
          <w:ilvl w:val="2"/>
          <w:numId w:val="1"/>
        </w:numPr>
      </w:pPr>
      <w:bookmarkStart w:id="23" w:name="_Toc777566"/>
      <w:r>
        <w:t xml:space="preserve">Test </w:t>
      </w:r>
      <w:r w:rsidR="00EE3F93">
        <w:t xml:space="preserve">of </w:t>
      </w:r>
      <w:proofErr w:type="gramStart"/>
      <w:r w:rsidR="00EE3F93">
        <w:t>pToPDistance(</w:t>
      </w:r>
      <w:proofErr w:type="gramEnd"/>
      <w:r w:rsidR="00EE3F93">
        <w:t>) method</w:t>
      </w:r>
      <w:bookmarkEnd w:id="23"/>
    </w:p>
    <w:p w14:paraId="06F41988" w14:textId="6A2F6728" w:rsidR="005F76E9" w:rsidRDefault="00F405B0" w:rsidP="00F405B0">
      <w:r>
        <w:t>The method was tested using two vectors, v</w:t>
      </w:r>
      <w:r w:rsidR="005F76E9">
        <w:t>0</w:t>
      </w:r>
      <w:r>
        <w:t xml:space="preserve"> (</w:t>
      </w:r>
      <w:r w:rsidR="005F76E9">
        <w:t>0</w:t>
      </w:r>
      <w:r>
        <w:t xml:space="preserve">, </w:t>
      </w:r>
      <w:r w:rsidR="005F76E9">
        <w:t>0</w:t>
      </w:r>
      <w:r>
        <w:t>, 0) and v</w:t>
      </w:r>
      <w:r w:rsidR="005F76E9">
        <w:t>1</w:t>
      </w:r>
      <w:r>
        <w:t xml:space="preserve"> (</w:t>
      </w:r>
      <w:r w:rsidR="005F76E9">
        <w:t>4</w:t>
      </w:r>
      <w:r>
        <w:t>, 0, 0).</w:t>
      </w:r>
      <w:r w:rsidR="005F76E9">
        <w:t xml:space="preserve"> The distance between the two </w:t>
      </w:r>
      <w:r w:rsidR="00CC479F">
        <w:t>will equal</w:t>
      </w:r>
      <w:r w:rsidR="005F76E9">
        <w:t xml:space="preserve"> 4 as the vectors differ </w:t>
      </w:r>
      <w:r w:rsidR="00CC479F">
        <w:t xml:space="preserve">only </w:t>
      </w:r>
      <w:r w:rsidR="005F76E9">
        <w:t>along the x-axis by 4.</w:t>
      </w:r>
    </w:p>
    <w:p w14:paraId="20B0FEA7" w14:textId="70B6FC29" w:rsidR="005F76E9" w:rsidRDefault="009050EC" w:rsidP="00782CB4">
      <w:pPr>
        <w:keepNext/>
      </w:pPr>
      <w:r>
        <w:rPr>
          <w:noProof/>
          <w:lang w:val="en-GB" w:eastAsia="en-GB"/>
        </w:rPr>
        <w:drawing>
          <wp:inline distT="0" distB="0" distL="0" distR="0" wp14:anchorId="36F4B179" wp14:editId="64493D1B">
            <wp:extent cx="3305175" cy="8096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05175" cy="809625"/>
                    </a:xfrm>
                    <a:prstGeom prst="rect">
                      <a:avLst/>
                    </a:prstGeom>
                  </pic:spPr>
                </pic:pic>
              </a:graphicData>
            </a:graphic>
          </wp:inline>
        </w:drawing>
      </w:r>
      <w:r w:rsidR="00CC479F">
        <w:rPr>
          <w:noProof/>
        </w:rPr>
        <w:t xml:space="preserve"> </w:t>
      </w:r>
    </w:p>
    <w:p w14:paraId="412607C9" w14:textId="0FB73854" w:rsidR="005F76E9" w:rsidRDefault="005F76E9" w:rsidP="00782CB4">
      <w:pPr>
        <w:pStyle w:val="Caption"/>
      </w:pPr>
      <w:r>
        <w:t xml:space="preserve">Figure </w:t>
      </w:r>
      <w:fldSimple w:instr=" SEQ Figure \* ARABIC ">
        <w:r w:rsidR="006A74FB">
          <w:rPr>
            <w:noProof/>
          </w:rPr>
          <w:t>17</w:t>
        </w:r>
      </w:fldSimple>
      <w:r>
        <w:t xml:space="preserve">. </w:t>
      </w:r>
      <w:r w:rsidR="00714FCD">
        <w:t>T</w:t>
      </w:r>
      <w:r>
        <w:t xml:space="preserve">est </w:t>
      </w:r>
      <w:r w:rsidR="00F91454">
        <w:t>for</w:t>
      </w:r>
      <w:r>
        <w:t xml:space="preserve"> pToPDistance</w:t>
      </w:r>
      <w:r w:rsidR="00714FCD">
        <w:t>()</w:t>
      </w:r>
    </w:p>
    <w:p w14:paraId="01109F19" w14:textId="77777777" w:rsidR="005F76E9" w:rsidRDefault="005F76E9" w:rsidP="00782CB4">
      <w:pPr>
        <w:keepNext/>
      </w:pPr>
      <w:r>
        <w:rPr>
          <w:noProof/>
          <w:lang w:val="en-GB" w:eastAsia="en-GB"/>
        </w:rPr>
        <w:drawing>
          <wp:inline distT="0" distB="0" distL="0" distR="0" wp14:anchorId="6A21E3C1" wp14:editId="7BD33687">
            <wp:extent cx="807118" cy="219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10092" cy="219882"/>
                    </a:xfrm>
                    <a:prstGeom prst="rect">
                      <a:avLst/>
                    </a:prstGeom>
                  </pic:spPr>
                </pic:pic>
              </a:graphicData>
            </a:graphic>
          </wp:inline>
        </w:drawing>
      </w:r>
    </w:p>
    <w:p w14:paraId="1472E5EC" w14:textId="30EC0E98" w:rsidR="005F76E9" w:rsidRDefault="005F76E9" w:rsidP="00782CB4">
      <w:pPr>
        <w:pStyle w:val="Caption"/>
      </w:pPr>
      <w:r>
        <w:t xml:space="preserve">Figure </w:t>
      </w:r>
      <w:fldSimple w:instr=" SEQ Figure \* ARABIC ">
        <w:r w:rsidR="006A74FB">
          <w:rPr>
            <w:noProof/>
          </w:rPr>
          <w:t>18</w:t>
        </w:r>
      </w:fldSimple>
      <w:r>
        <w:t xml:space="preserve">. Result of </w:t>
      </w:r>
      <w:r w:rsidR="00714FCD">
        <w:t>pToPDistance()</w:t>
      </w:r>
      <w:r w:rsidR="00F91454">
        <w:t xml:space="preserve"> test</w:t>
      </w:r>
    </w:p>
    <w:p w14:paraId="6A8D5F13" w14:textId="312627F5" w:rsidR="005F76E9" w:rsidRPr="005F76E9" w:rsidRDefault="005F76E9" w:rsidP="005F76E9">
      <w:r>
        <w:t>The method has</w:t>
      </w:r>
      <w:r w:rsidR="00DC2D5C">
        <w:t xml:space="preserve"> correctly </w:t>
      </w:r>
      <w:r>
        <w:t>returned</w:t>
      </w:r>
      <w:r w:rsidR="00DC2D5C">
        <w:t xml:space="preserve"> the</w:t>
      </w:r>
      <w:r>
        <w:t xml:space="preserve"> distance between v0</w:t>
      </w:r>
      <w:r w:rsidR="00DC2D5C">
        <w:t>(0, 0, 0)</w:t>
      </w:r>
      <w:r w:rsidR="00396E68">
        <w:t>, and v1(4,0,0) as 4.</w:t>
      </w:r>
    </w:p>
    <w:p w14:paraId="41EC0A04" w14:textId="0E2D4369" w:rsidR="007D37B4" w:rsidRDefault="00CB4B7F" w:rsidP="00440554">
      <w:pPr>
        <w:pStyle w:val="Heading2"/>
        <w:numPr>
          <w:ilvl w:val="1"/>
          <w:numId w:val="1"/>
        </w:numPr>
      </w:pPr>
      <w:bookmarkStart w:id="24" w:name="_Toc777567"/>
      <w:r>
        <w:lastRenderedPageBreak/>
        <w:t>Task 2</w:t>
      </w:r>
      <w:r w:rsidR="00ED37E3">
        <w:t xml:space="preserve"> – Distance Squared between two points</w:t>
      </w:r>
      <w:bookmarkEnd w:id="24"/>
    </w:p>
    <w:p w14:paraId="797FBFA6" w14:textId="2BAECE97" w:rsidR="00DC63BF" w:rsidRDefault="00DC63BF" w:rsidP="00DC63BF">
      <w:r>
        <w:t>The purpose of using squared distance is to redu</w:t>
      </w:r>
      <w:r w:rsidR="003353DF">
        <w:t xml:space="preserve">ce the number of times a </w:t>
      </w:r>
      <w:r>
        <w:t xml:space="preserve">square root function is called as it is an expensive operation to use. If a comparison </w:t>
      </w:r>
      <w:r w:rsidR="00044909">
        <w:t>of two lengths is</w:t>
      </w:r>
      <w:r>
        <w:t xml:space="preserve"> required, then it is cheaper to use the squared distance.</w:t>
      </w:r>
    </w:p>
    <w:p w14:paraId="6C38483A" w14:textId="2A2F417A" w:rsidR="00F405B0" w:rsidRDefault="00F405B0" w:rsidP="00DC63BF">
      <w:r>
        <w:t>Below is the method implemented to calculate the squared distance between two vectors.</w:t>
      </w:r>
    </w:p>
    <w:p w14:paraId="4A2652A4" w14:textId="77777777" w:rsidR="003C29C4" w:rsidRDefault="00DC63BF" w:rsidP="00782CB4">
      <w:pPr>
        <w:keepNext/>
      </w:pPr>
      <w:r>
        <w:rPr>
          <w:noProof/>
          <w:lang w:val="en-GB" w:eastAsia="en-GB"/>
        </w:rPr>
        <w:drawing>
          <wp:inline distT="0" distB="0" distL="0" distR="0" wp14:anchorId="00807BE9" wp14:editId="7BCB7D6F">
            <wp:extent cx="5038725" cy="6924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50063" cy="707708"/>
                    </a:xfrm>
                    <a:prstGeom prst="rect">
                      <a:avLst/>
                    </a:prstGeom>
                  </pic:spPr>
                </pic:pic>
              </a:graphicData>
            </a:graphic>
          </wp:inline>
        </w:drawing>
      </w:r>
    </w:p>
    <w:p w14:paraId="1B205F6A" w14:textId="60D4C0A0" w:rsidR="00DC63BF" w:rsidRDefault="003C29C4" w:rsidP="00782CB4">
      <w:pPr>
        <w:pStyle w:val="Caption"/>
      </w:pPr>
      <w:r>
        <w:t xml:space="preserve">Figure </w:t>
      </w:r>
      <w:fldSimple w:instr=" SEQ Figure \* ARABIC ">
        <w:r w:rsidR="006A74FB">
          <w:rPr>
            <w:noProof/>
          </w:rPr>
          <w:t>19</w:t>
        </w:r>
      </w:fldSimple>
      <w:r>
        <w:t>. Method for pToPDistanceSqd()</w:t>
      </w:r>
    </w:p>
    <w:p w14:paraId="527CA04B" w14:textId="368729EA" w:rsidR="00C4360E" w:rsidRPr="00C4360E" w:rsidRDefault="00C4360E" w:rsidP="00C4360E">
      <w:pPr>
        <w:pStyle w:val="Heading3"/>
        <w:numPr>
          <w:ilvl w:val="2"/>
          <w:numId w:val="1"/>
        </w:numPr>
      </w:pPr>
      <w:bookmarkStart w:id="25" w:name="_Toc777568"/>
      <w:r>
        <w:t>T</w:t>
      </w:r>
      <w:r w:rsidR="00F91454">
        <w:t>est</w:t>
      </w:r>
      <w:r>
        <w:t xml:space="preserve"> </w:t>
      </w:r>
      <w:r w:rsidR="00EE3F93">
        <w:t>of pToPDistanceSqd() method</w:t>
      </w:r>
      <w:bookmarkEnd w:id="25"/>
    </w:p>
    <w:p w14:paraId="11B6E569" w14:textId="1664C508" w:rsidR="00F405B0" w:rsidRPr="00714FCD" w:rsidRDefault="00F405B0" w:rsidP="00714FCD">
      <w:r>
        <w:t xml:space="preserve">Here the method was tested using the same vectors used in </w:t>
      </w:r>
      <w:r w:rsidR="00FD4F26">
        <w:t>the</w:t>
      </w:r>
      <w:r>
        <w:t xml:space="preserve"> earlier test</w:t>
      </w:r>
      <w:r w:rsidR="00FD4F26">
        <w:t xml:space="preserve"> for pToPDistance</w:t>
      </w:r>
      <w:r>
        <w:t>.</w:t>
      </w:r>
      <w:r w:rsidR="00714FCD">
        <w:t xml:space="preserve"> The result should be the square of the distance from the previous test. The result of this test should equal 4</w:t>
      </w:r>
      <w:r w:rsidR="00714FCD">
        <w:rPr>
          <w:vertAlign w:val="superscript"/>
        </w:rPr>
        <w:t>2</w:t>
      </w:r>
      <w:r w:rsidR="00714FCD">
        <w:t xml:space="preserve"> = </w:t>
      </w:r>
      <w:r w:rsidR="00714FCD" w:rsidRPr="00714FCD">
        <w:rPr>
          <w:b/>
        </w:rPr>
        <w:t>16</w:t>
      </w:r>
      <w:r w:rsidR="00714FCD">
        <w:t>.</w:t>
      </w:r>
    </w:p>
    <w:p w14:paraId="0B62FBDF" w14:textId="1780AF2E" w:rsidR="00714FCD" w:rsidRDefault="009050EC" w:rsidP="00782CB4">
      <w:pPr>
        <w:keepNext/>
      </w:pPr>
      <w:r>
        <w:rPr>
          <w:noProof/>
          <w:lang w:val="en-GB" w:eastAsia="en-GB"/>
        </w:rPr>
        <w:drawing>
          <wp:inline distT="0" distB="0" distL="0" distR="0" wp14:anchorId="3ECD2831" wp14:editId="5F8BA748">
            <wp:extent cx="4105275" cy="409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05275" cy="409575"/>
                    </a:xfrm>
                    <a:prstGeom prst="rect">
                      <a:avLst/>
                    </a:prstGeom>
                  </pic:spPr>
                </pic:pic>
              </a:graphicData>
            </a:graphic>
          </wp:inline>
        </w:drawing>
      </w:r>
    </w:p>
    <w:p w14:paraId="53E24DCC" w14:textId="4E61BB13" w:rsidR="00FD4F26" w:rsidRDefault="00714FCD" w:rsidP="00782CB4">
      <w:pPr>
        <w:pStyle w:val="Caption"/>
      </w:pPr>
      <w:r>
        <w:t xml:space="preserve">Figure </w:t>
      </w:r>
      <w:fldSimple w:instr=" SEQ Figure \* ARABIC ">
        <w:r w:rsidR="006A74FB">
          <w:rPr>
            <w:noProof/>
          </w:rPr>
          <w:t>20</w:t>
        </w:r>
      </w:fldSimple>
      <w:r>
        <w:t>. Test of pToPDistanceSqd()</w:t>
      </w:r>
    </w:p>
    <w:p w14:paraId="68186187" w14:textId="77777777" w:rsidR="00714FCD" w:rsidRDefault="00714FCD" w:rsidP="00782CB4">
      <w:pPr>
        <w:keepNext/>
      </w:pPr>
      <w:r>
        <w:rPr>
          <w:noProof/>
          <w:lang w:val="en-GB" w:eastAsia="en-GB"/>
        </w:rPr>
        <w:drawing>
          <wp:inline distT="0" distB="0" distL="0" distR="0" wp14:anchorId="35B8A6F7" wp14:editId="07EA24FB">
            <wp:extent cx="981075" cy="190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1075" cy="190500"/>
                    </a:xfrm>
                    <a:prstGeom prst="rect">
                      <a:avLst/>
                    </a:prstGeom>
                  </pic:spPr>
                </pic:pic>
              </a:graphicData>
            </a:graphic>
          </wp:inline>
        </w:drawing>
      </w:r>
    </w:p>
    <w:p w14:paraId="67318FAF" w14:textId="6AC5B25B" w:rsidR="00714FCD" w:rsidRDefault="00714FCD" w:rsidP="00782CB4">
      <w:pPr>
        <w:pStyle w:val="Caption"/>
      </w:pPr>
      <w:r>
        <w:t xml:space="preserve">Figure </w:t>
      </w:r>
      <w:fldSimple w:instr=" SEQ Figure \* ARABIC ">
        <w:r w:rsidR="006A74FB">
          <w:rPr>
            <w:noProof/>
          </w:rPr>
          <w:t>21</w:t>
        </w:r>
      </w:fldSimple>
      <w:r>
        <w:t>. Result of pToPDistanceSqd()</w:t>
      </w:r>
    </w:p>
    <w:p w14:paraId="651771D3" w14:textId="5FEBAA6B" w:rsidR="00714FCD" w:rsidRPr="00714FCD" w:rsidRDefault="00714FCD" w:rsidP="00714FCD">
      <w:r>
        <w:t>The method correctly returned the square of the distance</w:t>
      </w:r>
      <w:r w:rsidR="001D067F">
        <w:t xml:space="preserve"> as 16</w:t>
      </w:r>
      <w:r>
        <w:t>.</w:t>
      </w:r>
    </w:p>
    <w:p w14:paraId="17CE81FF" w14:textId="085368FD" w:rsidR="00F9070E" w:rsidRDefault="00CB4B7F" w:rsidP="00440554">
      <w:pPr>
        <w:pStyle w:val="Heading2"/>
        <w:numPr>
          <w:ilvl w:val="1"/>
          <w:numId w:val="1"/>
        </w:numPr>
      </w:pPr>
      <w:bookmarkStart w:id="26" w:name="_Toc777569"/>
      <w:r>
        <w:t>Task 3</w:t>
      </w:r>
      <w:r w:rsidR="00ED37E3">
        <w:t xml:space="preserve"> – A plane class</w:t>
      </w:r>
      <w:bookmarkEnd w:id="26"/>
    </w:p>
    <w:p w14:paraId="02EF707B" w14:textId="1109D5F2" w:rsidR="00555251" w:rsidRPr="00555251" w:rsidRDefault="00555251" w:rsidP="00555251">
      <w:r>
        <w:t xml:space="preserve">The plane </w:t>
      </w:r>
      <w:r w:rsidR="00213D66">
        <w:t>class con</w:t>
      </w:r>
      <w:r w:rsidR="007B2A99">
        <w:t xml:space="preserve">tains </w:t>
      </w:r>
      <w:r w:rsidR="00782CB4">
        <w:t>two vectors that represent the normalized plane normal and a point on the plane.</w:t>
      </w:r>
    </w:p>
    <w:p w14:paraId="28E7F112" w14:textId="77777777" w:rsidR="00782CB4" w:rsidRDefault="007B2A99" w:rsidP="00782CB4">
      <w:pPr>
        <w:keepNext/>
      </w:pPr>
      <w:r>
        <w:rPr>
          <w:noProof/>
          <w:lang w:val="en-GB" w:eastAsia="en-GB"/>
        </w:rPr>
        <w:drawing>
          <wp:inline distT="0" distB="0" distL="0" distR="0" wp14:anchorId="3788C389" wp14:editId="166AD029">
            <wp:extent cx="3097016" cy="273355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09987" cy="2744999"/>
                    </a:xfrm>
                    <a:prstGeom prst="rect">
                      <a:avLst/>
                    </a:prstGeom>
                  </pic:spPr>
                </pic:pic>
              </a:graphicData>
            </a:graphic>
          </wp:inline>
        </w:drawing>
      </w:r>
    </w:p>
    <w:p w14:paraId="5CC4202E" w14:textId="0537E460" w:rsidR="00F46E6D" w:rsidRPr="00F46E6D" w:rsidRDefault="00782CB4" w:rsidP="00782CB4">
      <w:pPr>
        <w:pStyle w:val="Caption"/>
      </w:pPr>
      <w:r>
        <w:t xml:space="preserve">Figure </w:t>
      </w:r>
      <w:fldSimple w:instr=" SEQ Figure \* ARABIC ">
        <w:r w:rsidR="006A74FB">
          <w:rPr>
            <w:noProof/>
          </w:rPr>
          <w:t>22</w:t>
        </w:r>
      </w:fldSimple>
      <w:r>
        <w:t>. The plane class</w:t>
      </w:r>
    </w:p>
    <w:p w14:paraId="696B4162" w14:textId="2EE923F6" w:rsidR="00483F56" w:rsidRDefault="00782CB4" w:rsidP="00555251">
      <w:r>
        <w:lastRenderedPageBreak/>
        <w:t xml:space="preserve">The class includes two methods, pointOnPlane() and DistToPlane(). The </w:t>
      </w:r>
      <w:r w:rsidR="00BC7757">
        <w:t>pointOnPlane()</w:t>
      </w:r>
      <w:r>
        <w:t xml:space="preserve"> method is responsible for checking if a </w:t>
      </w:r>
      <w:r w:rsidR="00BC7757">
        <w:t xml:space="preserve">point lies on the plane by using the equation of a plane and the plane normal. The DistToPlane() method uses the normalized plane normal to calculate the distance a </w:t>
      </w:r>
      <w:r w:rsidR="00A925FD">
        <w:t xml:space="preserve">separate </w:t>
      </w:r>
      <w:r w:rsidR="00BC7757">
        <w:t xml:space="preserve">point is from the plane. </w:t>
      </w:r>
    </w:p>
    <w:p w14:paraId="6A038020" w14:textId="5DD2AEDB" w:rsidR="00F26578" w:rsidRDefault="00ED37E3" w:rsidP="00230396">
      <w:pPr>
        <w:pStyle w:val="Heading2"/>
        <w:numPr>
          <w:ilvl w:val="1"/>
          <w:numId w:val="1"/>
        </w:numPr>
      </w:pPr>
      <w:bookmarkStart w:id="27" w:name="_Toc777570"/>
      <w:r>
        <w:t>Task 4 – Projection of one vector onto another</w:t>
      </w:r>
      <w:bookmarkEnd w:id="27"/>
    </w:p>
    <w:p w14:paraId="1929704F" w14:textId="6466B83D" w:rsidR="00BC7757" w:rsidRDefault="00230396" w:rsidP="00230396">
      <w:r>
        <w:t>Projection of one vector onto another is use</w:t>
      </w:r>
      <w:r w:rsidR="00BC7757">
        <w:t xml:space="preserve">ful in game development. It allows a vector to be decomposed into components of the same direction as another vector. This is useful for physics when evaluating the total forces in a </w:t>
      </w:r>
      <w:r w:rsidR="00656AE4">
        <w:t>direction</w:t>
      </w:r>
      <w:r w:rsidR="00BC7757">
        <w:t>, or in graphics where projection matrices are used to cast light or shadows onto objects.</w:t>
      </w:r>
    </w:p>
    <w:p w14:paraId="2DC1DADF" w14:textId="6AB8D3E9" w:rsidR="00656AE4" w:rsidRDefault="00656AE4" w:rsidP="00230396">
      <w:r>
        <w:t>To calculate the projection of a vector onto another, the dot product of the two vectors</w:t>
      </w:r>
      <w:r w:rsidR="00D522D1">
        <w:t xml:space="preserve"> is needed</w:t>
      </w:r>
      <w:r>
        <w:t>. The dot product equation for two vectors</w:t>
      </w:r>
      <w:r w:rsidR="00A925FD">
        <w:t xml:space="preserve">, </w:t>
      </w:r>
      <w:proofErr w:type="gramStart"/>
      <w:r>
        <w:t>a</w:t>
      </w:r>
      <w:proofErr w:type="gramEnd"/>
      <w:r>
        <w:t xml:space="preserve"> and b</w:t>
      </w:r>
      <w:r w:rsidR="00A925FD">
        <w:t>,</w:t>
      </w:r>
      <w:r>
        <w:t xml:space="preserve"> is:</w:t>
      </w:r>
    </w:p>
    <w:p w14:paraId="129D1209" w14:textId="4C826DFD" w:rsidR="00656AE4" w:rsidRDefault="00656AE4" w:rsidP="00656AE4">
      <w:pPr>
        <w:jc w:val="center"/>
      </w:pPr>
      <m:oMathPara>
        <m:oMath>
          <m:r>
            <w:rPr>
              <w:rFonts w:ascii="Cambria Math" w:hAnsi="Cambria Math"/>
            </w:rPr>
            <m:t>a.b=</m:t>
          </m:r>
          <m:sSub>
            <m:sSubPr>
              <m:ctrlPr>
                <w:rPr>
                  <w:rFonts w:ascii="Cambria Math" w:hAnsi="Cambria Math"/>
                  <w:i/>
                </w:rPr>
              </m:ctrlPr>
            </m:sSubPr>
            <m:e>
              <m:r>
                <w:rPr>
                  <w:rFonts w:ascii="Cambria Math" w:hAnsi="Cambria Math"/>
                </w:rPr>
                <m:t>a</m:t>
              </m:r>
            </m:e>
            <m:sub>
              <m:r>
                <w:rPr>
                  <w:rFonts w:ascii="Cambria Math" w:hAnsi="Cambria Math"/>
                </w:rPr>
                <m:t>x</m:t>
              </m:r>
            </m:sub>
          </m:sSub>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y</m:t>
              </m:r>
            </m:sub>
          </m:sSub>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z</m:t>
              </m:r>
            </m:sub>
          </m:sSub>
          <m:sSub>
            <m:sSubPr>
              <m:ctrlPr>
                <w:rPr>
                  <w:rFonts w:ascii="Cambria Math" w:hAnsi="Cambria Math"/>
                  <w:i/>
                </w:rPr>
              </m:ctrlPr>
            </m:sSubPr>
            <m:e>
              <m:r>
                <w:rPr>
                  <w:rFonts w:ascii="Cambria Math" w:hAnsi="Cambria Math"/>
                </w:rPr>
                <m:t>b</m:t>
              </m:r>
            </m:e>
            <m:sub>
              <m:r>
                <w:rPr>
                  <w:rFonts w:ascii="Cambria Math" w:hAnsi="Cambria Math"/>
                </w:rPr>
                <m:t>z</m:t>
              </m:r>
            </m:sub>
          </m:sSub>
        </m:oMath>
      </m:oMathPara>
    </w:p>
    <w:p w14:paraId="1513E617" w14:textId="77777777" w:rsidR="00656AE4" w:rsidRDefault="00656AE4" w:rsidP="00230396"/>
    <w:p w14:paraId="18B68412" w14:textId="482D8353" w:rsidR="00230396" w:rsidRPr="00230396" w:rsidRDefault="00656AE4" w:rsidP="00230396">
      <w:r>
        <w:t>The dot product has been implemented in the method below:</w:t>
      </w:r>
    </w:p>
    <w:p w14:paraId="731B8F30" w14:textId="77777777" w:rsidR="00782CB4" w:rsidRDefault="005A540A" w:rsidP="00782CB4">
      <w:pPr>
        <w:keepNext/>
      </w:pPr>
      <w:r>
        <w:rPr>
          <w:noProof/>
          <w:lang w:val="en-GB" w:eastAsia="en-GB"/>
        </w:rPr>
        <w:drawing>
          <wp:inline distT="0" distB="0" distL="0" distR="0" wp14:anchorId="52E238C3" wp14:editId="2F74FA6F">
            <wp:extent cx="2914650" cy="623981"/>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01107" cy="642490"/>
                    </a:xfrm>
                    <a:prstGeom prst="rect">
                      <a:avLst/>
                    </a:prstGeom>
                  </pic:spPr>
                </pic:pic>
              </a:graphicData>
            </a:graphic>
          </wp:inline>
        </w:drawing>
      </w:r>
    </w:p>
    <w:p w14:paraId="16F124CA" w14:textId="2688C241" w:rsidR="003B7D48" w:rsidRDefault="00782CB4" w:rsidP="00782CB4">
      <w:pPr>
        <w:pStyle w:val="Caption"/>
      </w:pPr>
      <w:r>
        <w:t xml:space="preserve">Figure </w:t>
      </w:r>
      <w:fldSimple w:instr=" SEQ Figure \* ARABIC ">
        <w:r w:rsidR="006A74FB">
          <w:rPr>
            <w:noProof/>
          </w:rPr>
          <w:t>23</w:t>
        </w:r>
      </w:fldSimple>
      <w:r>
        <w:t>. Vector Dot Product method</w:t>
      </w:r>
    </w:p>
    <w:p w14:paraId="1FCB8DCB" w14:textId="6E23E940" w:rsidR="00656AE4" w:rsidRDefault="00656AE4" w:rsidP="00782CB4">
      <w:pPr>
        <w:keepNext/>
        <w:rPr>
          <w:noProof/>
        </w:rPr>
      </w:pPr>
      <w:r>
        <w:rPr>
          <w:noProof/>
        </w:rPr>
        <w:t>The equation for the projection of a vector a</w:t>
      </w:r>
      <w:r w:rsidR="00996E68">
        <w:rPr>
          <w:noProof/>
        </w:rPr>
        <w:t xml:space="preserve"> onto a vector b is:</w:t>
      </w:r>
    </w:p>
    <w:p w14:paraId="72B82F30" w14:textId="70287D57" w:rsidR="00996E68" w:rsidRDefault="00DD7832" w:rsidP="00996E68">
      <w:pPr>
        <w:keepNext/>
        <w:jc w:val="center"/>
        <w:rPr>
          <w:noProof/>
        </w:rPr>
      </w:pPr>
      <m:oMathPara>
        <m:oMath>
          <m:sSub>
            <m:sSubPr>
              <m:ctrlPr>
                <w:rPr>
                  <w:rFonts w:ascii="Cambria Math" w:hAnsi="Cambria Math"/>
                  <w:i/>
                  <w:noProof/>
                </w:rPr>
              </m:ctrlPr>
            </m:sSubPr>
            <m:e>
              <m:r>
                <w:rPr>
                  <w:rFonts w:ascii="Cambria Math" w:hAnsi="Cambria Math"/>
                  <w:noProof/>
                </w:rPr>
                <m:t>proj</m:t>
              </m:r>
            </m:e>
            <m:sub>
              <m:acc>
                <m:accPr>
                  <m:chr m:val="⃗"/>
                  <m:ctrlPr>
                    <w:rPr>
                      <w:rFonts w:ascii="Cambria Math" w:hAnsi="Cambria Math"/>
                      <w:i/>
                      <w:noProof/>
                    </w:rPr>
                  </m:ctrlPr>
                </m:accPr>
                <m:e>
                  <m:r>
                    <w:rPr>
                      <w:rFonts w:ascii="Cambria Math" w:hAnsi="Cambria Math"/>
                      <w:noProof/>
                    </w:rPr>
                    <m:t>b</m:t>
                  </m:r>
                </m:e>
              </m:acc>
            </m:sub>
          </m:sSub>
          <m:acc>
            <m:accPr>
              <m:chr m:val="⃑"/>
              <m:ctrlPr>
                <w:rPr>
                  <w:rFonts w:ascii="Cambria Math" w:hAnsi="Cambria Math"/>
                  <w:i/>
                  <w:noProof/>
                </w:rPr>
              </m:ctrlPr>
            </m:accPr>
            <m:e>
              <m:r>
                <w:rPr>
                  <w:rFonts w:ascii="Cambria Math" w:hAnsi="Cambria Math"/>
                  <w:noProof/>
                </w:rPr>
                <m:t>a</m:t>
              </m:r>
            </m:e>
          </m:acc>
          <m:r>
            <w:rPr>
              <w:rFonts w:ascii="Cambria Math" w:hAnsi="Cambria Math"/>
              <w:noProof/>
            </w:rPr>
            <m:t>=</m:t>
          </m:r>
          <m:f>
            <m:fPr>
              <m:ctrlPr>
                <w:rPr>
                  <w:rFonts w:ascii="Cambria Math" w:hAnsi="Cambria Math"/>
                  <w:i/>
                  <w:noProof/>
                </w:rPr>
              </m:ctrlPr>
            </m:fPr>
            <m:num>
              <m:acc>
                <m:accPr>
                  <m:chr m:val="⃗"/>
                  <m:ctrlPr>
                    <w:rPr>
                      <w:rFonts w:ascii="Cambria Math" w:hAnsi="Cambria Math"/>
                      <w:i/>
                      <w:noProof/>
                    </w:rPr>
                  </m:ctrlPr>
                </m:accPr>
                <m:e>
                  <m:r>
                    <w:rPr>
                      <w:rFonts w:ascii="Cambria Math" w:hAnsi="Cambria Math"/>
                      <w:noProof/>
                    </w:rPr>
                    <m:t>a</m:t>
                  </m:r>
                </m:e>
              </m:acc>
              <m:r>
                <w:rPr>
                  <w:rFonts w:ascii="Cambria Math" w:hAnsi="Cambria Math"/>
                  <w:noProof/>
                </w:rPr>
                <m:t>.</m:t>
              </m:r>
              <m:acc>
                <m:accPr>
                  <m:chr m:val="⃗"/>
                  <m:ctrlPr>
                    <w:rPr>
                      <w:rFonts w:ascii="Cambria Math" w:hAnsi="Cambria Math"/>
                      <w:i/>
                      <w:noProof/>
                    </w:rPr>
                  </m:ctrlPr>
                </m:accPr>
                <m:e>
                  <m:r>
                    <w:rPr>
                      <w:rFonts w:ascii="Cambria Math" w:hAnsi="Cambria Math"/>
                      <w:noProof/>
                    </w:rPr>
                    <m:t>b</m:t>
                  </m:r>
                </m:e>
              </m:acc>
            </m:num>
            <m:den>
              <m:acc>
                <m:accPr>
                  <m:chr m:val="⃗"/>
                  <m:ctrlPr>
                    <w:rPr>
                      <w:rFonts w:ascii="Cambria Math" w:hAnsi="Cambria Math"/>
                      <w:i/>
                      <w:noProof/>
                    </w:rPr>
                  </m:ctrlPr>
                </m:accPr>
                <m:e>
                  <m:r>
                    <w:rPr>
                      <w:rFonts w:ascii="Cambria Math" w:hAnsi="Cambria Math"/>
                      <w:noProof/>
                    </w:rPr>
                    <m:t>b</m:t>
                  </m:r>
                </m:e>
              </m:acc>
              <m:r>
                <w:rPr>
                  <w:rFonts w:ascii="Cambria Math" w:hAnsi="Cambria Math"/>
                  <w:noProof/>
                </w:rPr>
                <m:t>.</m:t>
              </m:r>
              <m:acc>
                <m:accPr>
                  <m:chr m:val="⃗"/>
                  <m:ctrlPr>
                    <w:rPr>
                      <w:rFonts w:ascii="Cambria Math" w:hAnsi="Cambria Math"/>
                      <w:i/>
                      <w:noProof/>
                    </w:rPr>
                  </m:ctrlPr>
                </m:accPr>
                <m:e>
                  <m:r>
                    <w:rPr>
                      <w:rFonts w:ascii="Cambria Math" w:hAnsi="Cambria Math"/>
                      <w:noProof/>
                    </w:rPr>
                    <m:t>b</m:t>
                  </m:r>
                </m:e>
              </m:acc>
            </m:den>
          </m:f>
          <m:acc>
            <m:accPr>
              <m:chr m:val="⃗"/>
              <m:ctrlPr>
                <w:rPr>
                  <w:rFonts w:ascii="Cambria Math" w:hAnsi="Cambria Math"/>
                  <w:i/>
                  <w:noProof/>
                </w:rPr>
              </m:ctrlPr>
            </m:accPr>
            <m:e>
              <m:r>
                <w:rPr>
                  <w:rFonts w:ascii="Cambria Math" w:hAnsi="Cambria Math"/>
                  <w:noProof/>
                </w:rPr>
                <m:t>b</m:t>
              </m:r>
            </m:e>
          </m:acc>
        </m:oMath>
      </m:oMathPara>
    </w:p>
    <w:p w14:paraId="588E424A" w14:textId="50ECB3BC" w:rsidR="00BC7757" w:rsidRDefault="00656AE4" w:rsidP="00782CB4">
      <w:pPr>
        <w:keepNext/>
        <w:rPr>
          <w:noProof/>
        </w:rPr>
      </w:pPr>
      <w:r>
        <w:rPr>
          <w:noProof/>
        </w:rPr>
        <w:t>Th</w:t>
      </w:r>
      <w:r w:rsidR="00996E68">
        <w:rPr>
          <w:noProof/>
        </w:rPr>
        <w:t>is</w:t>
      </w:r>
      <w:r>
        <w:rPr>
          <w:noProof/>
        </w:rPr>
        <w:t xml:space="preserve"> has been implemented </w:t>
      </w:r>
      <w:r w:rsidR="00996E68">
        <w:rPr>
          <w:noProof/>
        </w:rPr>
        <w:t xml:space="preserve">by </w:t>
      </w:r>
      <w:r w:rsidR="00D522D1">
        <w:rPr>
          <w:noProof/>
        </w:rPr>
        <w:t xml:space="preserve">the projecting </w:t>
      </w:r>
      <w:r w:rsidR="00996E68">
        <w:rPr>
          <w:noProof/>
        </w:rPr>
        <w:t>vector</w:t>
      </w:r>
      <w:r w:rsidR="00D522D1">
        <w:rPr>
          <w:noProof/>
        </w:rPr>
        <w:t xml:space="preserve"> A</w:t>
      </w:r>
      <w:r w:rsidR="00996E68">
        <w:rPr>
          <w:noProof/>
        </w:rPr>
        <w:t xml:space="preserve"> calling the method </w:t>
      </w:r>
      <w:r w:rsidR="00D522D1">
        <w:rPr>
          <w:noProof/>
        </w:rPr>
        <w:t>and</w:t>
      </w:r>
      <w:r w:rsidR="00996E68">
        <w:rPr>
          <w:noProof/>
        </w:rPr>
        <w:t xml:space="preserve"> vector</w:t>
      </w:r>
      <w:r w:rsidR="00D522D1">
        <w:rPr>
          <w:noProof/>
        </w:rPr>
        <w:t xml:space="preserve"> B being called as an argument</w:t>
      </w:r>
      <w:r w:rsidR="00996E68">
        <w:rPr>
          <w:noProof/>
        </w:rPr>
        <w:t>. The method multiplies the vector B by the result of the division of the two dot product operations and returns the projection as a Vector.</w:t>
      </w:r>
    </w:p>
    <w:p w14:paraId="36531D48" w14:textId="6C2B69FF" w:rsidR="00782CB4" w:rsidRDefault="00BC7757" w:rsidP="00782CB4">
      <w:pPr>
        <w:keepNext/>
      </w:pPr>
      <w:r>
        <w:rPr>
          <w:noProof/>
          <w:lang w:val="en-GB" w:eastAsia="en-GB"/>
        </w:rPr>
        <w:drawing>
          <wp:inline distT="0" distB="0" distL="0" distR="0" wp14:anchorId="3FC525B9" wp14:editId="04594D34">
            <wp:extent cx="3157123" cy="75247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r="27850"/>
                    <a:stretch/>
                  </pic:blipFill>
                  <pic:spPr bwMode="auto">
                    <a:xfrm>
                      <a:off x="0" y="0"/>
                      <a:ext cx="3198769" cy="762401"/>
                    </a:xfrm>
                    <a:prstGeom prst="rect">
                      <a:avLst/>
                    </a:prstGeom>
                    <a:ln>
                      <a:noFill/>
                    </a:ln>
                    <a:extLst>
                      <a:ext uri="{53640926-AAD7-44D8-BBD7-CCE9431645EC}">
                        <a14:shadowObscured xmlns:a14="http://schemas.microsoft.com/office/drawing/2010/main"/>
                      </a:ext>
                    </a:extLst>
                  </pic:spPr>
                </pic:pic>
              </a:graphicData>
            </a:graphic>
          </wp:inline>
        </w:drawing>
      </w:r>
    </w:p>
    <w:p w14:paraId="3D638DB7" w14:textId="52F3B87D" w:rsidR="005A540A" w:rsidRDefault="00782CB4" w:rsidP="00782CB4">
      <w:pPr>
        <w:pStyle w:val="Caption"/>
      </w:pPr>
      <w:r>
        <w:t xml:space="preserve">Figure </w:t>
      </w:r>
      <w:fldSimple w:instr=" SEQ Figure \* ARABIC ">
        <w:r w:rsidR="006A74FB">
          <w:rPr>
            <w:noProof/>
          </w:rPr>
          <w:t>24</w:t>
        </w:r>
      </w:fldSimple>
      <w:r>
        <w:t>. Vector Projection method</w:t>
      </w:r>
    </w:p>
    <w:p w14:paraId="4368EFBD" w14:textId="0CC61FA0" w:rsidR="003B7D48" w:rsidRDefault="00656AE4" w:rsidP="00F9070E">
      <w:r>
        <w:t xml:space="preserve">To make the calculation easier to view, the * operator has been overloaded to allow a vector to be scaled in a format </w:t>
      </w:r>
      <w:r w:rsidR="00A40DB4">
        <w:t>like</w:t>
      </w:r>
      <w:r>
        <w:t xml:space="preserve"> scalar multiplication.</w:t>
      </w:r>
    </w:p>
    <w:p w14:paraId="3E8BE9C6" w14:textId="77777777" w:rsidR="00656AE4" w:rsidRDefault="00656AE4" w:rsidP="00656AE4">
      <w:pPr>
        <w:keepNext/>
      </w:pPr>
      <w:r>
        <w:rPr>
          <w:noProof/>
          <w:lang w:val="en-GB" w:eastAsia="en-GB"/>
        </w:rPr>
        <w:lastRenderedPageBreak/>
        <w:drawing>
          <wp:inline distT="0" distB="0" distL="0" distR="0" wp14:anchorId="5E5551D7" wp14:editId="6D400306">
            <wp:extent cx="3124200" cy="12016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38378" cy="1207068"/>
                    </a:xfrm>
                    <a:prstGeom prst="rect">
                      <a:avLst/>
                    </a:prstGeom>
                  </pic:spPr>
                </pic:pic>
              </a:graphicData>
            </a:graphic>
          </wp:inline>
        </w:drawing>
      </w:r>
    </w:p>
    <w:p w14:paraId="7C036315" w14:textId="61DE3780" w:rsidR="00656AE4" w:rsidRDefault="00656AE4" w:rsidP="00656AE4">
      <w:pPr>
        <w:pStyle w:val="Caption"/>
      </w:pPr>
      <w:r>
        <w:t xml:space="preserve">Figure </w:t>
      </w:r>
      <w:fldSimple w:instr=" SEQ Figure \* ARABIC ">
        <w:r w:rsidR="006A74FB">
          <w:rPr>
            <w:noProof/>
          </w:rPr>
          <w:t>25</w:t>
        </w:r>
      </w:fldSimple>
      <w:r>
        <w:t>. Overloaded * operator</w:t>
      </w:r>
    </w:p>
    <w:p w14:paraId="256A2CC9" w14:textId="502ED90E" w:rsidR="00B81319" w:rsidRDefault="00B81319" w:rsidP="00B81319">
      <w:pPr>
        <w:pStyle w:val="Heading3"/>
        <w:numPr>
          <w:ilvl w:val="2"/>
          <w:numId w:val="1"/>
        </w:numPr>
      </w:pPr>
      <w:bookmarkStart w:id="28" w:name="_Toc777571"/>
      <w:r>
        <w:t xml:space="preserve">Test </w:t>
      </w:r>
      <w:r w:rsidR="00EE3F93">
        <w:t>of ProjectionTo() method</w:t>
      </w:r>
      <w:bookmarkEnd w:id="28"/>
    </w:p>
    <w:p w14:paraId="23A2E12D" w14:textId="77777777" w:rsidR="00EE3F93" w:rsidRDefault="00B81319" w:rsidP="00B81319">
      <w:r>
        <w:t xml:space="preserve">To test this method two vectors will be used, v1(3, 3, 0) between the x and y-axes, and v2(6, 0, 0) lying on the x-axis. </w:t>
      </w:r>
      <w:r w:rsidR="00EE3F93">
        <w:t>The projection of v1’s x component onto v2 should produce a vector of (3, 0, 0).</w:t>
      </w:r>
    </w:p>
    <w:p w14:paraId="1E55D4D7" w14:textId="38C96970" w:rsidR="00EE3F93" w:rsidRDefault="009050EC" w:rsidP="00EE3F93">
      <w:pPr>
        <w:keepNext/>
      </w:pPr>
      <w:r>
        <w:rPr>
          <w:noProof/>
          <w:lang w:val="en-GB" w:eastAsia="en-GB"/>
        </w:rPr>
        <w:drawing>
          <wp:inline distT="0" distB="0" distL="0" distR="0" wp14:anchorId="21DEC62E" wp14:editId="7A659A0A">
            <wp:extent cx="3076575" cy="542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76575" cy="542925"/>
                    </a:xfrm>
                    <a:prstGeom prst="rect">
                      <a:avLst/>
                    </a:prstGeom>
                  </pic:spPr>
                </pic:pic>
              </a:graphicData>
            </a:graphic>
          </wp:inline>
        </w:drawing>
      </w:r>
    </w:p>
    <w:p w14:paraId="5DD30010" w14:textId="54EE5898" w:rsidR="00EE3F93" w:rsidRDefault="00EE3F93" w:rsidP="00EE3F93">
      <w:pPr>
        <w:pStyle w:val="Caption"/>
      </w:pPr>
      <w:r>
        <w:t xml:space="preserve">Figure </w:t>
      </w:r>
      <w:fldSimple w:instr=" SEQ Figure \* ARABIC ">
        <w:r w:rsidR="006A74FB">
          <w:rPr>
            <w:noProof/>
          </w:rPr>
          <w:t>26</w:t>
        </w:r>
      </w:fldSimple>
      <w:r>
        <w:t>. ProjectionTo() test</w:t>
      </w:r>
    </w:p>
    <w:p w14:paraId="460D7309" w14:textId="77777777" w:rsidR="00EE3F93" w:rsidRDefault="00EE3F93" w:rsidP="00EE3F93">
      <w:pPr>
        <w:keepNext/>
      </w:pPr>
      <w:r>
        <w:rPr>
          <w:noProof/>
          <w:lang w:val="en-GB" w:eastAsia="en-GB"/>
        </w:rPr>
        <w:drawing>
          <wp:inline distT="0" distB="0" distL="0" distR="0" wp14:anchorId="4F802C81" wp14:editId="7EF841AD">
            <wp:extent cx="5943600" cy="5410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541020"/>
                    </a:xfrm>
                    <a:prstGeom prst="rect">
                      <a:avLst/>
                    </a:prstGeom>
                  </pic:spPr>
                </pic:pic>
              </a:graphicData>
            </a:graphic>
          </wp:inline>
        </w:drawing>
      </w:r>
    </w:p>
    <w:p w14:paraId="5D7106ED" w14:textId="36C235C7" w:rsidR="00EE3F93" w:rsidRPr="00EE3F93" w:rsidRDefault="00EE3F93" w:rsidP="00EE3F93">
      <w:pPr>
        <w:pStyle w:val="Caption"/>
      </w:pPr>
      <w:r>
        <w:t xml:space="preserve">Figure </w:t>
      </w:r>
      <w:fldSimple w:instr=" SEQ Figure \* ARABIC ">
        <w:r w:rsidR="006A74FB">
          <w:rPr>
            <w:noProof/>
          </w:rPr>
          <w:t>27</w:t>
        </w:r>
      </w:fldSimple>
      <w:r>
        <w:t>. Result of v1.ProjectionTo(v2)</w:t>
      </w:r>
    </w:p>
    <w:p w14:paraId="48C1FB43" w14:textId="1838ADBF" w:rsidR="00DF7820" w:rsidRDefault="00483F56" w:rsidP="00B81319">
      <w:r>
        <w:t>The method returned a vector to v3 with the correct x, y, z components</w:t>
      </w:r>
      <w:r w:rsidR="00A925FD">
        <w:t xml:space="preserve"> (3, 0, 0)</w:t>
      </w:r>
      <w:r>
        <w:t>.</w:t>
      </w:r>
    </w:p>
    <w:p w14:paraId="0EEE93F6" w14:textId="77777777" w:rsidR="00996E68" w:rsidRPr="00996E68" w:rsidRDefault="00996E68" w:rsidP="00996E68"/>
    <w:p w14:paraId="42922703" w14:textId="3CD05763" w:rsidR="0031754B" w:rsidRDefault="00BD03C1" w:rsidP="00440554">
      <w:pPr>
        <w:pStyle w:val="Heading1"/>
        <w:numPr>
          <w:ilvl w:val="0"/>
          <w:numId w:val="1"/>
        </w:numPr>
      </w:pPr>
      <w:bookmarkStart w:id="29" w:name="_Toc777572"/>
      <w:r>
        <w:lastRenderedPageBreak/>
        <w:t>Task 3 – Sphere to sphere collision detection</w:t>
      </w:r>
      <w:bookmarkEnd w:id="29"/>
    </w:p>
    <w:p w14:paraId="0876B8D9" w14:textId="77777777" w:rsidR="007630FD" w:rsidRDefault="007630FD" w:rsidP="007630FD">
      <w:pPr>
        <w:pStyle w:val="Heading2"/>
        <w:numPr>
          <w:ilvl w:val="1"/>
          <w:numId w:val="1"/>
        </w:numPr>
      </w:pPr>
      <w:bookmarkStart w:id="30" w:name="_Toc777573"/>
      <w:r>
        <w:t>Class structure</w:t>
      </w:r>
      <w:bookmarkEnd w:id="30"/>
    </w:p>
    <w:p w14:paraId="0EBD322F" w14:textId="77777777" w:rsidR="00B813CF" w:rsidRDefault="00B813CF" w:rsidP="00B813CF">
      <w:pPr>
        <w:keepNext/>
      </w:pPr>
      <w:r>
        <w:rPr>
          <w:noProof/>
          <w:lang w:val="en-GB" w:eastAsia="en-GB"/>
        </w:rPr>
        <w:drawing>
          <wp:inline distT="0" distB="0" distL="0" distR="0" wp14:anchorId="059788C0" wp14:editId="5A81A677">
            <wp:extent cx="3137910" cy="3495674"/>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49337" cy="3508404"/>
                    </a:xfrm>
                    <a:prstGeom prst="rect">
                      <a:avLst/>
                    </a:prstGeom>
                  </pic:spPr>
                </pic:pic>
              </a:graphicData>
            </a:graphic>
          </wp:inline>
        </w:drawing>
      </w:r>
    </w:p>
    <w:p w14:paraId="4D9E19F9" w14:textId="5083EFB7" w:rsidR="007630FD" w:rsidRDefault="00B813CF" w:rsidP="00B813CF">
      <w:pPr>
        <w:pStyle w:val="Caption"/>
      </w:pPr>
      <w:r>
        <w:t xml:space="preserve">Figure </w:t>
      </w:r>
      <w:fldSimple w:instr=" SEQ Figure \* ARABIC ">
        <w:r w:rsidR="006A74FB">
          <w:rPr>
            <w:noProof/>
          </w:rPr>
          <w:t>28</w:t>
        </w:r>
      </w:fldSimple>
      <w:r>
        <w:t>. The BoundingSphere class</w:t>
      </w:r>
    </w:p>
    <w:p w14:paraId="455747B0" w14:textId="78AC4446" w:rsidR="007630FD" w:rsidRDefault="007630FD" w:rsidP="007630FD">
      <w:pPr>
        <w:rPr>
          <w:color w:val="FF0000"/>
        </w:rPr>
      </w:pPr>
      <w:r>
        <w:t xml:space="preserve">The structure of the sphere class contains a Vector to store the position of the sphere’s </w:t>
      </w:r>
      <w:r w:rsidR="00353CDB">
        <w:t>center point</w:t>
      </w:r>
      <w:r>
        <w:t xml:space="preserve"> in 3D space, and a float that contains the length of the sphere’s radius.</w:t>
      </w:r>
    </w:p>
    <w:p w14:paraId="1FB54722" w14:textId="64C2EFD0" w:rsidR="007630FD" w:rsidRPr="007630FD" w:rsidRDefault="007630FD" w:rsidP="007630FD">
      <w:r>
        <w:t>There is one class method that checks if the two sphere objects passed into it are close enough to have collided and returns a Boolean</w:t>
      </w:r>
      <w:r w:rsidR="00CF7491">
        <w:t xml:space="preserve"> value</w:t>
      </w:r>
      <w:r>
        <w:t xml:space="preserve"> based on the result.</w:t>
      </w:r>
    </w:p>
    <w:p w14:paraId="7B561AF7" w14:textId="7B4C5602" w:rsidR="00ED37E3" w:rsidRDefault="00ED37E3" w:rsidP="00ED37E3">
      <w:pPr>
        <w:pStyle w:val="Heading2"/>
        <w:numPr>
          <w:ilvl w:val="1"/>
          <w:numId w:val="1"/>
        </w:numPr>
      </w:pPr>
      <w:bookmarkStart w:id="31" w:name="_Toc777574"/>
      <w:r>
        <w:t>Collision Detection method</w:t>
      </w:r>
      <w:bookmarkEnd w:id="31"/>
    </w:p>
    <w:p w14:paraId="61EF105C" w14:textId="77777777" w:rsidR="007630FD" w:rsidRDefault="00C205C8" w:rsidP="00C205C8">
      <w:r>
        <w:t xml:space="preserve">The method used to implement sphere to sphere collision takes advantage of spheres having a smooth surface with the distance from the center, the radius, being the same in all directions. </w:t>
      </w:r>
    </w:p>
    <w:p w14:paraId="3A8C7A25" w14:textId="1F8239C5" w:rsidR="00C205C8" w:rsidRDefault="00764E87" w:rsidP="00C205C8">
      <w:r>
        <w:t>Therefore,</w:t>
      </w:r>
      <w:r w:rsidR="00C205C8">
        <w:t xml:space="preserve"> we can see how far the surfaces of two spheres are from each other by using the following equation:</w:t>
      </w:r>
    </w:p>
    <w:p w14:paraId="635CBE85" w14:textId="2B537270" w:rsidR="00C205C8" w:rsidRPr="007630FD" w:rsidRDefault="00C205C8" w:rsidP="00C205C8">
      <w:pPr>
        <w:jc w:val="center"/>
      </w:pPr>
      <m:oMathPara>
        <m:oMath>
          <m:r>
            <w:rPr>
              <w:rFonts w:ascii="Cambria Math" w:hAnsi="Cambria Math"/>
            </w:rPr>
            <m:t xml:space="preserve">Dist. between </m:t>
          </m:r>
          <m:sSub>
            <m:sSubPr>
              <m:ctrlPr>
                <w:rPr>
                  <w:rFonts w:ascii="Cambria Math" w:hAnsi="Cambria Math"/>
                  <w:i/>
                </w:rPr>
              </m:ctrlPr>
            </m:sSubPr>
            <m:e>
              <m:r>
                <w:rPr>
                  <w:rFonts w:ascii="Cambria Math" w:hAnsi="Cambria Math"/>
                </w:rPr>
                <m:t>surfaces</m:t>
              </m:r>
            </m:e>
            <m:sub>
              <m:r>
                <w:rPr>
                  <w:rFonts w:ascii="Cambria Math" w:hAnsi="Cambria Math"/>
                </w:rPr>
                <m:t xml:space="preserve"> (c1, c2)</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c2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y</m:t>
                      </m:r>
                    </m:e>
                    <m:sub>
                      <m:r>
                        <w:rPr>
                          <w:rFonts w:ascii="Cambria Math" w:hAnsi="Cambria Math"/>
                        </w:rPr>
                        <m:t>c2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z</m:t>
                      </m:r>
                    </m:e>
                    <m:sub>
                      <m:r>
                        <w:rPr>
                          <w:rFonts w:ascii="Cambria Math" w:hAnsi="Cambria Math"/>
                        </w:rPr>
                        <m:t>c2</m:t>
                      </m:r>
                    </m:sub>
                  </m:sSub>
                  <m:r>
                    <w:rPr>
                      <w:rFonts w:ascii="Cambria Math" w:hAnsi="Cambria Math"/>
                    </w:rPr>
                    <m:t xml:space="preserve"> )</m:t>
                  </m:r>
                </m:e>
                <m:sup>
                  <m:r>
                    <w:rPr>
                      <w:rFonts w:ascii="Cambria Math" w:hAnsi="Cambria Math"/>
                    </w:rPr>
                    <m:t>2</m:t>
                  </m:r>
                </m:sup>
              </m:sSup>
              <m:r>
                <w:rPr>
                  <w:rFonts w:ascii="Cambria Math" w:hAnsi="Cambria Math"/>
                </w:rPr>
                <m:t xml:space="preserve"> </m:t>
              </m:r>
            </m:e>
          </m:rad>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c2</m:t>
              </m:r>
            </m:sub>
          </m:sSub>
          <m:r>
            <w:rPr>
              <w:rFonts w:ascii="Cambria Math" w:hAnsi="Cambria Math"/>
            </w:rPr>
            <m:t>)</m:t>
          </m:r>
        </m:oMath>
      </m:oMathPara>
    </w:p>
    <w:p w14:paraId="3B5A046F" w14:textId="442CD7AA" w:rsidR="007630FD" w:rsidRPr="00764E87" w:rsidRDefault="00CF7491" w:rsidP="00CF7491">
      <w:r>
        <w:t xml:space="preserve">Where the </w:t>
      </w:r>
      <w:r w:rsidRPr="00CF7491">
        <w:rPr>
          <w:b/>
        </w:rPr>
        <w:t>x</w:t>
      </w:r>
      <w:r w:rsidRPr="00CF7491">
        <w:t xml:space="preserve">, </w:t>
      </w:r>
      <w:r w:rsidRPr="00CF7491">
        <w:rPr>
          <w:b/>
        </w:rPr>
        <w:t>y</w:t>
      </w:r>
      <w:r w:rsidRPr="00CF7491">
        <w:t xml:space="preserve">, </w:t>
      </w:r>
      <w:r w:rsidRPr="00CF7491">
        <w:rPr>
          <w:b/>
        </w:rPr>
        <w:t>z</w:t>
      </w:r>
      <w:r>
        <w:t xml:space="preserve"> are the center coordinates of each sphere and </w:t>
      </w:r>
      <w:r w:rsidRPr="00CF7491">
        <w:rPr>
          <w:b/>
        </w:rPr>
        <w:t>r</w:t>
      </w:r>
      <w:r>
        <w:t xml:space="preserve"> is the radius of each sphere.</w:t>
      </w:r>
    </w:p>
    <w:p w14:paraId="173FB8A6" w14:textId="50730A68" w:rsidR="00764E87" w:rsidRDefault="00764E87" w:rsidP="00764E87">
      <w:r>
        <w:t>However, as we are</w:t>
      </w:r>
      <w:r w:rsidR="00684485">
        <w:t xml:space="preserve"> only</w:t>
      </w:r>
      <w:r>
        <w:t xml:space="preserve"> comparing distances, we can make use of the squared distance method from the earlier vector class in task 2.2 </w:t>
      </w:r>
      <w:r w:rsidR="00684485">
        <w:t>and use</w:t>
      </w:r>
      <w:r>
        <w:t xml:space="preserve"> the sum of the circle radii squared</w:t>
      </w:r>
      <w:r w:rsidR="00684485">
        <w:t xml:space="preserve"> instead</w:t>
      </w:r>
      <w:r>
        <w:t>.</w:t>
      </w:r>
      <w:r w:rsidR="00684485">
        <w:t xml:space="preserve"> </w:t>
      </w:r>
    </w:p>
    <w:p w14:paraId="0088755B" w14:textId="08BE7236" w:rsidR="00684485" w:rsidRPr="00684485" w:rsidRDefault="00684485" w:rsidP="00764E87">
      <m:oMathPara>
        <m:oMath>
          <m:r>
            <w:rPr>
              <w:rFonts w:ascii="Cambria Math" w:hAnsi="Cambria Math"/>
            </w:rPr>
            <m:t xml:space="preserve">Sq dist. </m:t>
          </m:r>
          <m:sSub>
            <m:sSubPr>
              <m:ctrlPr>
                <w:rPr>
                  <w:rFonts w:ascii="Cambria Math" w:hAnsi="Cambria Math"/>
                  <w:i/>
                </w:rPr>
              </m:ctrlPr>
            </m:sSubPr>
            <m:e>
              <m:r>
                <w:rPr>
                  <w:rFonts w:ascii="Cambria Math" w:hAnsi="Cambria Math"/>
                </w:rPr>
                <m:t>between</m:t>
              </m:r>
            </m:e>
            <m:sub>
              <m:r>
                <w:rPr>
                  <w:rFonts w:ascii="Cambria Math" w:hAnsi="Cambria Math"/>
                </w:rPr>
                <m:t xml:space="preserve"> (c1, c2)</m:t>
              </m:r>
            </m:sub>
          </m:sSub>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c2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y</m:t>
                      </m:r>
                    </m:e>
                    <m:sub>
                      <m:r>
                        <w:rPr>
                          <w:rFonts w:ascii="Cambria Math" w:hAnsi="Cambria Math"/>
                        </w:rPr>
                        <m:t>c2</m:t>
                      </m:r>
                    </m:sub>
                  </m:sSub>
                  <m:r>
                    <w:rPr>
                      <w:rFonts w:ascii="Cambria Math" w:hAnsi="Cambria Math"/>
                    </w:rPr>
                    <m:t xml:space="preserve"> )</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c1</m:t>
                      </m:r>
                    </m:sub>
                  </m:sSub>
                  <m:r>
                    <w:rPr>
                      <w:rFonts w:ascii="Cambria Math" w:hAnsi="Cambria Math"/>
                    </w:rPr>
                    <m:t xml:space="preserve"> - </m:t>
                  </m:r>
                  <m:sSub>
                    <m:sSubPr>
                      <m:ctrlPr>
                        <w:rPr>
                          <w:rFonts w:ascii="Cambria Math" w:hAnsi="Cambria Math"/>
                          <w:i/>
                        </w:rPr>
                      </m:ctrlPr>
                    </m:sSubPr>
                    <m:e>
                      <m:r>
                        <w:rPr>
                          <w:rFonts w:ascii="Cambria Math" w:hAnsi="Cambria Math"/>
                        </w:rPr>
                        <m:t>z</m:t>
                      </m:r>
                    </m:e>
                    <m:sub>
                      <m:r>
                        <w:rPr>
                          <w:rFonts w:ascii="Cambria Math" w:hAnsi="Cambria Math"/>
                        </w:rPr>
                        <m:t>c2</m:t>
                      </m:r>
                    </m:sub>
                  </m:sSub>
                  <m:r>
                    <w:rPr>
                      <w:rFonts w:ascii="Cambria Math" w:hAnsi="Cambria Math"/>
                    </w:rPr>
                    <m:t xml:space="preserve"> )</m:t>
                  </m:r>
                </m:e>
                <m:sup>
                  <m:r>
                    <w:rPr>
                      <w:rFonts w:ascii="Cambria Math" w:hAnsi="Cambria Math"/>
                    </w:rPr>
                    <m:t>2</m:t>
                  </m:r>
                </m:sup>
              </m:sSup>
            </m:e>
          </m:d>
          <m:r>
            <w:rPr>
              <w:rFonts w:ascii="Cambria Math" w:hAnsi="Cambria Math"/>
            </w:rPr>
            <m:t>-</m:t>
          </m:r>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c2</m:t>
                  </m:r>
                </m:sub>
              </m:sSub>
              <m:r>
                <w:rPr>
                  <w:rFonts w:ascii="Cambria Math" w:hAnsi="Cambria Math"/>
                </w:rPr>
                <m:t>)</m:t>
              </m:r>
            </m:e>
            <m:sup>
              <m:r>
                <w:rPr>
                  <w:rFonts w:ascii="Cambria Math" w:hAnsi="Cambria Math"/>
                </w:rPr>
                <m:t>2</m:t>
              </m:r>
            </m:sup>
          </m:sSup>
        </m:oMath>
      </m:oMathPara>
    </w:p>
    <w:p w14:paraId="0D304727" w14:textId="0C06754C" w:rsidR="00684485" w:rsidRPr="00684485" w:rsidRDefault="00684485" w:rsidP="00764E87">
      <w:r>
        <w:lastRenderedPageBreak/>
        <w:t>This has been implemented by checking the sumRadii</w:t>
      </w:r>
      <w:r>
        <w:rPr>
          <w:vertAlign w:val="superscript"/>
        </w:rPr>
        <w:t>2</w:t>
      </w:r>
      <w:r>
        <w:t xml:space="preserve"> against the pToPDistanceSqd() between the two center points. If the radii of the circles are greater than or equal to the </w:t>
      </w:r>
      <w:r w:rsidR="009D0448">
        <w:t>distance,</w:t>
      </w:r>
      <w:r>
        <w:t xml:space="preserve"> then the bounding spheres </w:t>
      </w:r>
      <w:r w:rsidR="007630FD">
        <w:t>are either in contact or have collided with one another.</w:t>
      </w:r>
    </w:p>
    <w:p w14:paraId="0B9B439E" w14:textId="14D07EF1" w:rsidR="00DF7820" w:rsidRDefault="00684485" w:rsidP="00DF7820">
      <w:pPr>
        <w:keepNext/>
      </w:pPr>
      <w:r>
        <w:rPr>
          <w:noProof/>
          <w:lang w:val="en-GB" w:eastAsia="en-GB"/>
        </w:rPr>
        <w:drawing>
          <wp:inline distT="0" distB="0" distL="0" distR="0" wp14:anchorId="5F7DCB55" wp14:editId="77EE52B8">
            <wp:extent cx="4791075" cy="20574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91075" cy="2057400"/>
                    </a:xfrm>
                    <a:prstGeom prst="rect">
                      <a:avLst/>
                    </a:prstGeom>
                  </pic:spPr>
                </pic:pic>
              </a:graphicData>
            </a:graphic>
          </wp:inline>
        </w:drawing>
      </w:r>
      <w:r>
        <w:rPr>
          <w:noProof/>
          <w:lang w:val="en-GB" w:eastAsia="en-GB"/>
        </w:rPr>
        <w:t xml:space="preserve"> </w:t>
      </w:r>
    </w:p>
    <w:p w14:paraId="2146DF19" w14:textId="2E4EA725" w:rsidR="00152E27" w:rsidRPr="00152E27" w:rsidRDefault="00DF7820" w:rsidP="009D0448">
      <w:pPr>
        <w:pStyle w:val="Caption"/>
      </w:pPr>
      <w:r>
        <w:t xml:space="preserve">Figure </w:t>
      </w:r>
      <w:fldSimple w:instr=" SEQ Figure \* ARABIC ">
        <w:r w:rsidR="006A74FB">
          <w:rPr>
            <w:noProof/>
          </w:rPr>
          <w:t>29</w:t>
        </w:r>
      </w:fldSimple>
      <w:r>
        <w:t>. Collision detection method</w:t>
      </w:r>
    </w:p>
    <w:p w14:paraId="1CFF0F11" w14:textId="282C9AE1" w:rsidR="00ED37E3" w:rsidRDefault="00ED37E3" w:rsidP="00ED37E3">
      <w:pPr>
        <w:pStyle w:val="Heading2"/>
        <w:numPr>
          <w:ilvl w:val="1"/>
          <w:numId w:val="1"/>
        </w:numPr>
      </w:pPr>
      <w:bookmarkStart w:id="32" w:name="_Toc777575"/>
      <w:r>
        <w:t>Test</w:t>
      </w:r>
      <w:r w:rsidR="009D0448">
        <w:t>ing</w:t>
      </w:r>
      <w:bookmarkEnd w:id="32"/>
    </w:p>
    <w:p w14:paraId="56BE805C" w14:textId="58E4E696" w:rsidR="009D0448" w:rsidRDefault="009D0448">
      <w:r>
        <w:t xml:space="preserve">The method </w:t>
      </w:r>
      <w:r w:rsidR="00060FD9">
        <w:t>was</w:t>
      </w:r>
      <w:r>
        <w:t xml:space="preserve"> tested by creating two vectors that were separated from each other by 3. These vectors were then used to construct bounding spheres, each with a different radius.</w:t>
      </w:r>
    </w:p>
    <w:p w14:paraId="0AA872BE" w14:textId="050D897A" w:rsidR="00B77B1A" w:rsidRDefault="00B77B1A">
      <w:r>
        <w:t>The method was tested by using a</w:t>
      </w:r>
      <w:r w:rsidR="00060FD9">
        <w:t>n if statement that checks</w:t>
      </w:r>
      <w:r>
        <w:t xml:space="preserve"> the bool output from the </w:t>
      </w:r>
      <w:proofErr w:type="gramStart"/>
      <w:r>
        <w:t>hasCollided(</w:t>
      </w:r>
      <w:proofErr w:type="gramEnd"/>
      <w:r>
        <w:t xml:space="preserve">) method and outputs the result. </w:t>
      </w:r>
    </w:p>
    <w:p w14:paraId="2D96E851" w14:textId="77777777" w:rsidR="00B77B1A" w:rsidRDefault="00B77B1A" w:rsidP="00B77B1A">
      <w:pPr>
        <w:keepNext/>
      </w:pPr>
      <w:r>
        <w:rPr>
          <w:noProof/>
          <w:lang w:val="en-GB" w:eastAsia="en-GB"/>
        </w:rPr>
        <w:drawing>
          <wp:inline distT="0" distB="0" distL="0" distR="0" wp14:anchorId="2117E744" wp14:editId="2D0FF073">
            <wp:extent cx="3200400" cy="7334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00400" cy="733425"/>
                    </a:xfrm>
                    <a:prstGeom prst="rect">
                      <a:avLst/>
                    </a:prstGeom>
                  </pic:spPr>
                </pic:pic>
              </a:graphicData>
            </a:graphic>
          </wp:inline>
        </w:drawing>
      </w:r>
    </w:p>
    <w:p w14:paraId="5CD4EC02" w14:textId="223059E0" w:rsidR="00B77B1A" w:rsidRDefault="00B77B1A" w:rsidP="00B77B1A">
      <w:pPr>
        <w:pStyle w:val="Caption"/>
      </w:pPr>
      <w:r>
        <w:t xml:space="preserve">Figure </w:t>
      </w:r>
      <w:fldSimple w:instr=" SEQ Figure \* ARABIC ">
        <w:r w:rsidR="006A74FB">
          <w:rPr>
            <w:noProof/>
          </w:rPr>
          <w:t>30</w:t>
        </w:r>
      </w:fldSimple>
      <w:r>
        <w:t>. Test for hasCollided() method</w:t>
      </w:r>
    </w:p>
    <w:p w14:paraId="053468C7" w14:textId="22E2B940" w:rsidR="00AF0570" w:rsidRDefault="00B77B1A" w:rsidP="00AF0570">
      <w:r>
        <w:t xml:space="preserve">The method was also tested by outputting the distance apart the center points and sphere surfaces were and the sum of the radii to confirm the collision. </w:t>
      </w:r>
    </w:p>
    <w:p w14:paraId="39E48A5B" w14:textId="746FEF18" w:rsidR="00B77B1A" w:rsidRDefault="00B77B1A" w:rsidP="00AF0570">
      <w:r>
        <w:rPr>
          <w:noProof/>
          <w:lang w:val="en-GB" w:eastAsia="en-GB"/>
        </w:rPr>
        <w:drawing>
          <wp:inline distT="0" distB="0" distL="0" distR="0" wp14:anchorId="44579B3F" wp14:editId="6FEB9946">
            <wp:extent cx="5372100" cy="13620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72100" cy="1362075"/>
                    </a:xfrm>
                    <a:prstGeom prst="rect">
                      <a:avLst/>
                    </a:prstGeom>
                  </pic:spPr>
                </pic:pic>
              </a:graphicData>
            </a:graphic>
          </wp:inline>
        </w:drawing>
      </w:r>
    </w:p>
    <w:p w14:paraId="4F1B62B0" w14:textId="3FF7C8D7" w:rsidR="00B77B1A" w:rsidRDefault="00B77B1A" w:rsidP="00AF0570">
      <w:pPr>
        <w:pStyle w:val="Caption"/>
      </w:pPr>
      <w:r>
        <w:t xml:space="preserve">Figure </w:t>
      </w:r>
      <w:fldSimple w:instr=" SEQ Figure \* ARABIC ">
        <w:r w:rsidR="006A74FB">
          <w:rPr>
            <w:noProof/>
          </w:rPr>
          <w:t>31</w:t>
        </w:r>
      </w:fldSimple>
      <w:r>
        <w:t>. Further checks for collision</w:t>
      </w:r>
    </w:p>
    <w:p w14:paraId="3D87E180" w14:textId="18DD8586" w:rsidR="0040701C" w:rsidRDefault="0040701C" w:rsidP="0040701C"/>
    <w:p w14:paraId="05581DF4" w14:textId="77777777" w:rsidR="0040701C" w:rsidRPr="0040701C" w:rsidRDefault="0040701C" w:rsidP="0040701C"/>
    <w:p w14:paraId="0B0F1664" w14:textId="39FF03E4" w:rsidR="002038AC" w:rsidRPr="002038AC" w:rsidRDefault="00A8697F" w:rsidP="002038AC">
      <w:pPr>
        <w:pStyle w:val="Heading3"/>
        <w:numPr>
          <w:ilvl w:val="2"/>
          <w:numId w:val="1"/>
        </w:numPr>
      </w:pPr>
      <w:bookmarkStart w:id="33" w:name="_Toc777576"/>
      <w:r>
        <w:lastRenderedPageBreak/>
        <w:t>Test 1</w:t>
      </w:r>
      <w:bookmarkEnd w:id="33"/>
    </w:p>
    <w:p w14:paraId="3C69CE96" w14:textId="0A45E136" w:rsidR="00B77B1A" w:rsidRPr="00B77B1A" w:rsidRDefault="00B77B1A" w:rsidP="00B77B1A">
      <w:pPr>
        <w:jc w:val="both"/>
      </w:pPr>
      <w:r>
        <w:t>The spheres were initially given a radius of 1, and a distance of 3 apart. The test should output no collision.</w:t>
      </w:r>
    </w:p>
    <w:p w14:paraId="1AAFDC7B" w14:textId="77777777" w:rsidR="009D0448" w:rsidRDefault="009D0448" w:rsidP="009D0448">
      <w:pPr>
        <w:keepNext/>
      </w:pPr>
      <w:r>
        <w:rPr>
          <w:noProof/>
          <w:lang w:val="en-GB" w:eastAsia="en-GB"/>
        </w:rPr>
        <w:drawing>
          <wp:inline distT="0" distB="0" distL="0" distR="0" wp14:anchorId="39CDE0F4" wp14:editId="2A3BCC21">
            <wp:extent cx="2581275" cy="8572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81275" cy="857250"/>
                    </a:xfrm>
                    <a:prstGeom prst="rect">
                      <a:avLst/>
                    </a:prstGeom>
                  </pic:spPr>
                </pic:pic>
              </a:graphicData>
            </a:graphic>
          </wp:inline>
        </w:drawing>
      </w:r>
    </w:p>
    <w:p w14:paraId="67AA11C1" w14:textId="65EE49AD" w:rsidR="009D0448" w:rsidRDefault="009D0448" w:rsidP="009D0448">
      <w:pPr>
        <w:pStyle w:val="Caption"/>
      </w:pPr>
      <w:r>
        <w:t xml:space="preserve">Figure </w:t>
      </w:r>
      <w:fldSimple w:instr=" SEQ Figure \* ARABIC ">
        <w:r w:rsidR="006A74FB">
          <w:rPr>
            <w:noProof/>
          </w:rPr>
          <w:t>32</w:t>
        </w:r>
      </w:fldSimple>
      <w:r>
        <w:t xml:space="preserve">. Sphere </w:t>
      </w:r>
      <w:r w:rsidR="00A8697F">
        <w:t>values in test 1</w:t>
      </w:r>
    </w:p>
    <w:p w14:paraId="18E45220" w14:textId="77777777" w:rsidR="00B77B1A" w:rsidRDefault="00B77B1A" w:rsidP="00B77B1A">
      <w:pPr>
        <w:keepNext/>
      </w:pPr>
      <w:r>
        <w:rPr>
          <w:noProof/>
          <w:lang w:val="en-GB" w:eastAsia="en-GB"/>
        </w:rPr>
        <w:drawing>
          <wp:inline distT="0" distB="0" distL="0" distR="0" wp14:anchorId="52F33034" wp14:editId="568D1E3F">
            <wp:extent cx="2914650" cy="704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14650" cy="704850"/>
                    </a:xfrm>
                    <a:prstGeom prst="rect">
                      <a:avLst/>
                    </a:prstGeom>
                  </pic:spPr>
                </pic:pic>
              </a:graphicData>
            </a:graphic>
          </wp:inline>
        </w:drawing>
      </w:r>
    </w:p>
    <w:p w14:paraId="6BEABE29" w14:textId="4B3F9F8C" w:rsidR="00B77B1A" w:rsidRDefault="00B77B1A" w:rsidP="00B77B1A">
      <w:pPr>
        <w:pStyle w:val="Caption"/>
      </w:pPr>
      <w:r>
        <w:t xml:space="preserve">Figure </w:t>
      </w:r>
      <w:fldSimple w:instr=" SEQ Figure \* ARABIC ">
        <w:r w:rsidR="006A74FB">
          <w:rPr>
            <w:noProof/>
          </w:rPr>
          <w:t>33</w:t>
        </w:r>
      </w:fldSimple>
      <w:r>
        <w:t>. Collision test 1 result</w:t>
      </w:r>
    </w:p>
    <w:p w14:paraId="2B1E6FA8" w14:textId="2340A990" w:rsidR="00A8697F" w:rsidRPr="00A8697F" w:rsidRDefault="00A8697F" w:rsidP="00A8697F">
      <w:r>
        <w:t>The sphere</w:t>
      </w:r>
      <w:r w:rsidR="001A303D">
        <w:t>s have a gap between them of 1 so are not touching. The method has correctly returned “No collision”.</w:t>
      </w:r>
    </w:p>
    <w:p w14:paraId="628CBDAF" w14:textId="4F223B11" w:rsidR="002038AC" w:rsidRPr="002038AC" w:rsidRDefault="00A8697F" w:rsidP="002038AC">
      <w:pPr>
        <w:pStyle w:val="Heading3"/>
        <w:numPr>
          <w:ilvl w:val="2"/>
          <w:numId w:val="1"/>
        </w:numPr>
      </w:pPr>
      <w:bookmarkStart w:id="34" w:name="_Toc777577"/>
      <w:r>
        <w:t>Test 2</w:t>
      </w:r>
      <w:bookmarkEnd w:id="34"/>
    </w:p>
    <w:p w14:paraId="00D90FAC" w14:textId="00791073" w:rsidR="00A8697F" w:rsidRDefault="00A8697F" w:rsidP="00A8697F">
      <w:r>
        <w:t>The spheres were kept in the same location, but both given a radius of 2.</w:t>
      </w:r>
    </w:p>
    <w:p w14:paraId="39801D1F" w14:textId="77777777" w:rsidR="00A8697F" w:rsidRDefault="00A8697F" w:rsidP="00A8697F">
      <w:pPr>
        <w:keepNext/>
      </w:pPr>
      <w:r>
        <w:rPr>
          <w:noProof/>
          <w:lang w:val="en-GB" w:eastAsia="en-GB"/>
        </w:rPr>
        <w:drawing>
          <wp:inline distT="0" distB="0" distL="0" distR="0" wp14:anchorId="242966FA" wp14:editId="63603AD7">
            <wp:extent cx="2571750" cy="3905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71750" cy="390525"/>
                    </a:xfrm>
                    <a:prstGeom prst="rect">
                      <a:avLst/>
                    </a:prstGeom>
                  </pic:spPr>
                </pic:pic>
              </a:graphicData>
            </a:graphic>
          </wp:inline>
        </w:drawing>
      </w:r>
    </w:p>
    <w:p w14:paraId="60368020" w14:textId="3287038D" w:rsidR="00A8697F" w:rsidRDefault="00A8697F" w:rsidP="00A8697F">
      <w:pPr>
        <w:pStyle w:val="Caption"/>
      </w:pPr>
      <w:r>
        <w:t xml:space="preserve">Figure </w:t>
      </w:r>
      <w:fldSimple w:instr=" SEQ Figure \* ARABIC ">
        <w:r w:rsidR="006A74FB">
          <w:rPr>
            <w:noProof/>
          </w:rPr>
          <w:t>34</w:t>
        </w:r>
      </w:fldSimple>
      <w:r>
        <w:t>. Sphere values in test 2</w:t>
      </w:r>
    </w:p>
    <w:p w14:paraId="74021407" w14:textId="77777777" w:rsidR="00A8697F" w:rsidRDefault="00A8697F" w:rsidP="00A8697F">
      <w:pPr>
        <w:keepNext/>
      </w:pPr>
      <w:r>
        <w:rPr>
          <w:noProof/>
          <w:lang w:val="en-GB" w:eastAsia="en-GB"/>
        </w:rPr>
        <w:drawing>
          <wp:inline distT="0" distB="0" distL="0" distR="0" wp14:anchorId="3086ECFA" wp14:editId="433DED44">
            <wp:extent cx="2914650" cy="666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914650" cy="666750"/>
                    </a:xfrm>
                    <a:prstGeom prst="rect">
                      <a:avLst/>
                    </a:prstGeom>
                  </pic:spPr>
                </pic:pic>
              </a:graphicData>
            </a:graphic>
          </wp:inline>
        </w:drawing>
      </w:r>
    </w:p>
    <w:p w14:paraId="7DA08F68" w14:textId="2A800C4A" w:rsidR="00A8697F" w:rsidRDefault="00A8697F" w:rsidP="00A8697F">
      <w:pPr>
        <w:pStyle w:val="Caption"/>
      </w:pPr>
      <w:r>
        <w:t xml:space="preserve">Figure </w:t>
      </w:r>
      <w:fldSimple w:instr=" SEQ Figure \* ARABIC ">
        <w:r w:rsidR="006A74FB">
          <w:rPr>
            <w:noProof/>
          </w:rPr>
          <w:t>35</w:t>
        </w:r>
      </w:fldSimple>
      <w:r>
        <w:t>. Collision test 2 result</w:t>
      </w:r>
    </w:p>
    <w:p w14:paraId="19CF17EE" w14:textId="02B5C54B" w:rsidR="001A303D" w:rsidRDefault="001A303D" w:rsidP="001A303D">
      <w:r>
        <w:t>The spheres are intersecting each other by a distance of 1. The method has correctly returned “Collision”.</w:t>
      </w:r>
    </w:p>
    <w:p w14:paraId="75DD5E4D" w14:textId="1F829DEE" w:rsidR="002038AC" w:rsidRPr="002038AC" w:rsidRDefault="001A303D" w:rsidP="002038AC">
      <w:pPr>
        <w:pStyle w:val="Heading3"/>
        <w:numPr>
          <w:ilvl w:val="2"/>
          <w:numId w:val="1"/>
        </w:numPr>
      </w:pPr>
      <w:bookmarkStart w:id="35" w:name="_Toc777578"/>
      <w:r>
        <w:t>Test 3</w:t>
      </w:r>
      <w:bookmarkEnd w:id="35"/>
    </w:p>
    <w:p w14:paraId="108D0906" w14:textId="72EC616F" w:rsidR="001A303D" w:rsidRDefault="001A303D" w:rsidP="001A303D">
      <w:r>
        <w:t>One sphere was given a radius of 1, the other a radius of 2.</w:t>
      </w:r>
    </w:p>
    <w:p w14:paraId="28AD16FB" w14:textId="77777777" w:rsidR="001A303D" w:rsidRDefault="001A303D" w:rsidP="001A303D">
      <w:pPr>
        <w:keepNext/>
      </w:pPr>
      <w:r>
        <w:rPr>
          <w:noProof/>
          <w:lang w:val="en-GB" w:eastAsia="en-GB"/>
        </w:rPr>
        <w:drawing>
          <wp:inline distT="0" distB="0" distL="0" distR="0" wp14:anchorId="547A260E" wp14:editId="6D12C8CA">
            <wp:extent cx="2609850" cy="3619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09850" cy="361950"/>
                    </a:xfrm>
                    <a:prstGeom prst="rect">
                      <a:avLst/>
                    </a:prstGeom>
                  </pic:spPr>
                </pic:pic>
              </a:graphicData>
            </a:graphic>
          </wp:inline>
        </w:drawing>
      </w:r>
    </w:p>
    <w:p w14:paraId="7162C91F" w14:textId="4DB0EA1B" w:rsidR="001A303D" w:rsidRDefault="001A303D" w:rsidP="001A303D">
      <w:pPr>
        <w:pStyle w:val="Caption"/>
      </w:pPr>
      <w:r>
        <w:t xml:space="preserve">Figure </w:t>
      </w:r>
      <w:fldSimple w:instr=" SEQ Figure \* ARABIC ">
        <w:r w:rsidR="006A74FB">
          <w:rPr>
            <w:noProof/>
          </w:rPr>
          <w:t>36</w:t>
        </w:r>
      </w:fldSimple>
      <w:r>
        <w:t>. Sphere values in test 3</w:t>
      </w:r>
    </w:p>
    <w:p w14:paraId="245296FE" w14:textId="77777777" w:rsidR="001A303D" w:rsidRDefault="001A303D" w:rsidP="001A303D">
      <w:pPr>
        <w:keepNext/>
      </w:pPr>
      <w:r>
        <w:rPr>
          <w:noProof/>
          <w:lang w:val="en-GB" w:eastAsia="en-GB"/>
        </w:rPr>
        <w:drawing>
          <wp:inline distT="0" distB="0" distL="0" distR="0" wp14:anchorId="176636AF" wp14:editId="474C9FA8">
            <wp:extent cx="2828925" cy="6477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28925" cy="647700"/>
                    </a:xfrm>
                    <a:prstGeom prst="rect">
                      <a:avLst/>
                    </a:prstGeom>
                  </pic:spPr>
                </pic:pic>
              </a:graphicData>
            </a:graphic>
          </wp:inline>
        </w:drawing>
      </w:r>
    </w:p>
    <w:p w14:paraId="05CC7E97" w14:textId="5C6C86F7" w:rsidR="001A303D" w:rsidRDefault="001A303D" w:rsidP="001A303D">
      <w:pPr>
        <w:pStyle w:val="Caption"/>
      </w:pPr>
      <w:r>
        <w:t xml:space="preserve">Figure </w:t>
      </w:r>
      <w:fldSimple w:instr=" SEQ Figure \* ARABIC ">
        <w:r w:rsidR="006A74FB">
          <w:rPr>
            <w:noProof/>
          </w:rPr>
          <w:t>37</w:t>
        </w:r>
      </w:fldSimple>
      <w:r>
        <w:t>. Collision test 3 result</w:t>
      </w:r>
    </w:p>
    <w:p w14:paraId="3E71F145" w14:textId="0C26C847" w:rsidR="001A303D" w:rsidRDefault="001A303D" w:rsidP="001A303D">
      <w:r>
        <w:lastRenderedPageBreak/>
        <w:t>There is no gap between the spheres, so they are touching. The method has correctly returned “Collision”.</w:t>
      </w:r>
    </w:p>
    <w:p w14:paraId="1CABADD6" w14:textId="3FBE81F2" w:rsidR="001A303D" w:rsidRPr="001A303D" w:rsidRDefault="001A303D" w:rsidP="001A303D"/>
    <w:bookmarkStart w:id="36" w:name="_Toc777579" w:displacedByCustomXml="next"/>
    <w:sdt>
      <w:sdtPr>
        <w:rPr>
          <w:rFonts w:asciiTheme="minorHAnsi" w:eastAsiaTheme="minorEastAsia" w:hAnsiTheme="minorHAnsi" w:cstheme="minorBidi"/>
          <w:b w:val="0"/>
          <w:bCs w:val="0"/>
          <w:smallCaps w:val="0"/>
          <w:sz w:val="22"/>
          <w:szCs w:val="22"/>
        </w:rPr>
        <w:id w:val="-574740666"/>
        <w:docPartObj>
          <w:docPartGallery w:val="Bibliographies"/>
          <w:docPartUnique/>
        </w:docPartObj>
      </w:sdtPr>
      <w:sdtContent>
        <w:p w14:paraId="67C6C0C0" w14:textId="6143534D" w:rsidR="00A85253" w:rsidRPr="00F9070E" w:rsidRDefault="00A85253">
          <w:pPr>
            <w:pStyle w:val="Heading1"/>
          </w:pPr>
          <w:r w:rsidRPr="00F9070E">
            <w:t>References</w:t>
          </w:r>
          <w:bookmarkEnd w:id="36"/>
        </w:p>
        <w:sdt>
          <w:sdtPr>
            <w:id w:val="-573587230"/>
            <w:bibliography/>
          </w:sdtPr>
          <w:sdtContent>
            <w:p w14:paraId="5A08F95B" w14:textId="77777777" w:rsidR="00A40DB4" w:rsidRDefault="00A85253">
              <w:pPr>
                <w:rPr>
                  <w:noProof/>
                </w:rPr>
              </w:pPr>
              <w:r w:rsidRPr="00F9070E">
                <w:fldChar w:fldCharType="begin"/>
              </w:r>
              <w:r w:rsidRPr="00F9070E">
                <w:instrText xml:space="preserve"> BIBLIOGRAPHY </w:instrText>
              </w:r>
              <w:r w:rsidRPr="00F9070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A40DB4" w14:paraId="39B4A8A9" w14:textId="77777777">
                <w:trPr>
                  <w:divId w:val="382363105"/>
                  <w:tblCellSpacing w:w="15" w:type="dxa"/>
                </w:trPr>
                <w:tc>
                  <w:tcPr>
                    <w:tcW w:w="50" w:type="pct"/>
                    <w:hideMark/>
                  </w:tcPr>
                  <w:p w14:paraId="1EACA800" w14:textId="14D56824" w:rsidR="00A40DB4" w:rsidRDefault="00A40DB4">
                    <w:pPr>
                      <w:pStyle w:val="Bibliography"/>
                      <w:rPr>
                        <w:noProof/>
                        <w:sz w:val="24"/>
                        <w:szCs w:val="24"/>
                      </w:rPr>
                    </w:pPr>
                    <w:r>
                      <w:rPr>
                        <w:noProof/>
                      </w:rPr>
                      <w:t xml:space="preserve">[1] </w:t>
                    </w:r>
                  </w:p>
                </w:tc>
                <w:tc>
                  <w:tcPr>
                    <w:tcW w:w="0" w:type="auto"/>
                    <w:hideMark/>
                  </w:tcPr>
                  <w:p w14:paraId="60B5CE35" w14:textId="77777777" w:rsidR="00A40DB4" w:rsidRDefault="00A40DB4">
                    <w:pPr>
                      <w:pStyle w:val="Bibliography"/>
                      <w:rPr>
                        <w:noProof/>
                      </w:rPr>
                    </w:pPr>
                    <w:r>
                      <w:rPr>
                        <w:noProof/>
                      </w:rPr>
                      <w:t xml:space="preserve">J. Gregory, Game Engine Architecture, boca raton: CRC Press, 2018. </w:t>
                    </w:r>
                  </w:p>
                </w:tc>
              </w:tr>
              <w:tr w:rsidR="00A40DB4" w14:paraId="4872C58C" w14:textId="77777777">
                <w:trPr>
                  <w:divId w:val="382363105"/>
                  <w:tblCellSpacing w:w="15" w:type="dxa"/>
                </w:trPr>
                <w:tc>
                  <w:tcPr>
                    <w:tcW w:w="50" w:type="pct"/>
                    <w:hideMark/>
                  </w:tcPr>
                  <w:p w14:paraId="62B73A54" w14:textId="77777777" w:rsidR="00A40DB4" w:rsidRDefault="00A40DB4">
                    <w:pPr>
                      <w:pStyle w:val="Bibliography"/>
                      <w:rPr>
                        <w:noProof/>
                      </w:rPr>
                    </w:pPr>
                    <w:r>
                      <w:rPr>
                        <w:noProof/>
                      </w:rPr>
                      <w:t xml:space="preserve">[2] </w:t>
                    </w:r>
                  </w:p>
                </w:tc>
                <w:tc>
                  <w:tcPr>
                    <w:tcW w:w="0" w:type="auto"/>
                    <w:hideMark/>
                  </w:tcPr>
                  <w:p w14:paraId="2A4587AD" w14:textId="77777777" w:rsidR="00A40DB4" w:rsidRDefault="00A40DB4">
                    <w:pPr>
                      <w:pStyle w:val="Bibliography"/>
                      <w:rPr>
                        <w:noProof/>
                      </w:rPr>
                    </w:pPr>
                    <w:r>
                      <w:rPr>
                        <w:noProof/>
                      </w:rPr>
                      <w:t xml:space="preserve">L. M. B. James M. Van Verth, Essential Mathematics for Games and Interactive Applications, Boca Raton: CRC Press, 2015. </w:t>
                    </w:r>
                  </w:p>
                </w:tc>
              </w:tr>
              <w:tr w:rsidR="00A40DB4" w14:paraId="72021343" w14:textId="77777777">
                <w:trPr>
                  <w:divId w:val="382363105"/>
                  <w:tblCellSpacing w:w="15" w:type="dxa"/>
                </w:trPr>
                <w:tc>
                  <w:tcPr>
                    <w:tcW w:w="50" w:type="pct"/>
                    <w:hideMark/>
                  </w:tcPr>
                  <w:p w14:paraId="7611738F" w14:textId="77777777" w:rsidR="00A40DB4" w:rsidRDefault="00A40DB4">
                    <w:pPr>
                      <w:pStyle w:val="Bibliography"/>
                      <w:rPr>
                        <w:noProof/>
                      </w:rPr>
                    </w:pPr>
                    <w:r>
                      <w:rPr>
                        <w:noProof/>
                      </w:rPr>
                      <w:t xml:space="preserve">[3] </w:t>
                    </w:r>
                  </w:p>
                </w:tc>
                <w:tc>
                  <w:tcPr>
                    <w:tcW w:w="0" w:type="auto"/>
                    <w:hideMark/>
                  </w:tcPr>
                  <w:p w14:paraId="168B1DC7" w14:textId="77777777" w:rsidR="00A40DB4" w:rsidRDefault="00A40DB4">
                    <w:pPr>
                      <w:pStyle w:val="Bibliography"/>
                      <w:rPr>
                        <w:noProof/>
                      </w:rPr>
                    </w:pPr>
                    <w:r>
                      <w:rPr>
                        <w:noProof/>
                      </w:rPr>
                      <w:t xml:space="preserve">J. N. Christopher Clapham, The Concise Oxford Dictionary of Mathematics, 4th ed., New York: Oxford University Press, 2013. </w:t>
                    </w:r>
                  </w:p>
                </w:tc>
              </w:tr>
            </w:tbl>
            <w:p w14:paraId="54A9E57A" w14:textId="77777777" w:rsidR="00A40DB4" w:rsidRDefault="00A40DB4">
              <w:pPr>
                <w:divId w:val="382363105"/>
                <w:rPr>
                  <w:rFonts w:eastAsia="Times New Roman"/>
                  <w:noProof/>
                </w:rPr>
              </w:pPr>
            </w:p>
            <w:p w14:paraId="4EDD67FB" w14:textId="6C58FA02" w:rsidR="00A85253" w:rsidRPr="00F9070E" w:rsidRDefault="00A85253">
              <w:r w:rsidRPr="00F9070E">
                <w:rPr>
                  <w:b/>
                  <w:bCs/>
                  <w:noProof/>
                </w:rPr>
                <w:fldChar w:fldCharType="end"/>
              </w:r>
            </w:p>
          </w:sdtContent>
        </w:sdt>
      </w:sdtContent>
    </w:sdt>
    <w:sectPr w:rsidR="00A85253" w:rsidRPr="00F9070E" w:rsidSect="008D2972">
      <w:footerReference w:type="default" r:id="rId48"/>
      <w:pgSz w:w="12240" w:h="15840"/>
      <w:pgMar w:top="1134" w:right="1440" w:bottom="1134" w:left="1440" w:header="454"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4730D" w14:textId="77777777" w:rsidR="00234E66" w:rsidRDefault="00234E66" w:rsidP="00855982">
      <w:pPr>
        <w:spacing w:after="0" w:line="240" w:lineRule="auto"/>
      </w:pPr>
      <w:r>
        <w:separator/>
      </w:r>
    </w:p>
  </w:endnote>
  <w:endnote w:type="continuationSeparator" w:id="0">
    <w:p w14:paraId="40F324FC" w14:textId="77777777" w:rsidR="00234E66" w:rsidRDefault="00234E66"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553936"/>
      <w:docPartObj>
        <w:docPartGallery w:val="Page Numbers (Bottom of Page)"/>
        <w:docPartUnique/>
      </w:docPartObj>
    </w:sdtPr>
    <w:sdtEndPr>
      <w:rPr>
        <w:noProof/>
      </w:rPr>
    </w:sdtEndPr>
    <w:sdtContent>
      <w:p w14:paraId="079239F7" w14:textId="7EA40229" w:rsidR="00DD7832" w:rsidRDefault="00DD7832">
        <w:pPr>
          <w:pStyle w:val="Footer"/>
        </w:pPr>
        <w:r>
          <w:fldChar w:fldCharType="begin"/>
        </w:r>
        <w:r>
          <w:instrText xml:space="preserve"> PAGE   \* MERGEFORMAT </w:instrText>
        </w:r>
        <w:r>
          <w:fldChar w:fldCharType="separate"/>
        </w:r>
        <w:r w:rsidR="006A74FB">
          <w:rPr>
            <w:noProof/>
          </w:rPr>
          <w:t>18</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7D3E5" w14:textId="77777777" w:rsidR="00234E66" w:rsidRDefault="00234E66" w:rsidP="00855982">
      <w:pPr>
        <w:spacing w:after="0" w:line="240" w:lineRule="auto"/>
      </w:pPr>
      <w:r>
        <w:separator/>
      </w:r>
    </w:p>
  </w:footnote>
  <w:footnote w:type="continuationSeparator" w:id="0">
    <w:p w14:paraId="20EBA8E0" w14:textId="77777777" w:rsidR="00234E66" w:rsidRDefault="00234E66"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AC2"/>
    <w:multiLevelType w:val="hybridMultilevel"/>
    <w:tmpl w:val="AEB270B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00A36"/>
    <w:multiLevelType w:val="hybridMultilevel"/>
    <w:tmpl w:val="E580E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E7053"/>
    <w:multiLevelType w:val="hybridMultilevel"/>
    <w:tmpl w:val="BD34ED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B366E1A"/>
    <w:multiLevelType w:val="hybridMultilevel"/>
    <w:tmpl w:val="0D586986"/>
    <w:lvl w:ilvl="0" w:tplc="08090001">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844CBF"/>
    <w:multiLevelType w:val="hybridMultilevel"/>
    <w:tmpl w:val="1EF6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22BA8"/>
    <w:multiLevelType w:val="hybridMultilevel"/>
    <w:tmpl w:val="A6F6D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490819"/>
    <w:multiLevelType w:val="multilevel"/>
    <w:tmpl w:val="F892A9E4"/>
    <w:lvl w:ilvl="0">
      <w:start w:val="1"/>
      <w:numFmt w:val="decimal"/>
      <w:lvlText w:val="%1."/>
      <w:lvlJc w:val="left"/>
      <w:pPr>
        <w:ind w:left="360" w:hanging="360"/>
      </w:pPr>
      <w:rPr>
        <w:rFonts w:asciiTheme="majorHAnsi" w:eastAsiaTheme="majorEastAsia" w:hAnsiTheme="majorHAnsi" w:cstheme="majorBidi"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437C20AC"/>
    <w:multiLevelType w:val="hybridMultilevel"/>
    <w:tmpl w:val="3C00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F23E0C"/>
    <w:multiLevelType w:val="hybridMultilevel"/>
    <w:tmpl w:val="DCA09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8B42EC"/>
    <w:multiLevelType w:val="hybridMultilevel"/>
    <w:tmpl w:val="17DA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5759E2"/>
    <w:multiLevelType w:val="hybridMultilevel"/>
    <w:tmpl w:val="11044B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096884"/>
    <w:multiLevelType w:val="hybridMultilevel"/>
    <w:tmpl w:val="E00E1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7"/>
  </w:num>
  <w:num w:numId="5">
    <w:abstractNumId w:val="4"/>
  </w:num>
  <w:num w:numId="6">
    <w:abstractNumId w:val="1"/>
  </w:num>
  <w:num w:numId="7">
    <w:abstractNumId w:val="10"/>
  </w:num>
  <w:num w:numId="8">
    <w:abstractNumId w:val="8"/>
  </w:num>
  <w:num w:numId="9">
    <w:abstractNumId w:val="9"/>
  </w:num>
  <w:num w:numId="10">
    <w:abstractNumId w:val="5"/>
  </w:num>
  <w:num w:numId="11">
    <w:abstractNumId w:val="0"/>
  </w:num>
  <w:num w:numId="1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253"/>
    <w:rsid w:val="00022E8C"/>
    <w:rsid w:val="00037227"/>
    <w:rsid w:val="000403D2"/>
    <w:rsid w:val="00043144"/>
    <w:rsid w:val="000435D5"/>
    <w:rsid w:val="00044909"/>
    <w:rsid w:val="000460C2"/>
    <w:rsid w:val="0005116E"/>
    <w:rsid w:val="00056FF0"/>
    <w:rsid w:val="00060FD9"/>
    <w:rsid w:val="000634E5"/>
    <w:rsid w:val="00085862"/>
    <w:rsid w:val="00094476"/>
    <w:rsid w:val="000A3BE9"/>
    <w:rsid w:val="000A5054"/>
    <w:rsid w:val="000B04ED"/>
    <w:rsid w:val="000B33C0"/>
    <w:rsid w:val="000B651A"/>
    <w:rsid w:val="000C0376"/>
    <w:rsid w:val="000C4D77"/>
    <w:rsid w:val="000C70D0"/>
    <w:rsid w:val="000D05C5"/>
    <w:rsid w:val="000D6477"/>
    <w:rsid w:val="000E21C7"/>
    <w:rsid w:val="000E5C0E"/>
    <w:rsid w:val="000E5F39"/>
    <w:rsid w:val="000E6CBF"/>
    <w:rsid w:val="000F1DF7"/>
    <w:rsid w:val="000F2B61"/>
    <w:rsid w:val="001108E8"/>
    <w:rsid w:val="001361C9"/>
    <w:rsid w:val="00136D17"/>
    <w:rsid w:val="00140B5F"/>
    <w:rsid w:val="0014484A"/>
    <w:rsid w:val="0014695B"/>
    <w:rsid w:val="001511B7"/>
    <w:rsid w:val="00152E27"/>
    <w:rsid w:val="0016612D"/>
    <w:rsid w:val="00181E0A"/>
    <w:rsid w:val="00182BBA"/>
    <w:rsid w:val="00191A56"/>
    <w:rsid w:val="0019370A"/>
    <w:rsid w:val="00197611"/>
    <w:rsid w:val="001A303D"/>
    <w:rsid w:val="001A4437"/>
    <w:rsid w:val="001D03D6"/>
    <w:rsid w:val="001D067F"/>
    <w:rsid w:val="001D4362"/>
    <w:rsid w:val="001E5C40"/>
    <w:rsid w:val="002022CF"/>
    <w:rsid w:val="0020266B"/>
    <w:rsid w:val="002038AC"/>
    <w:rsid w:val="00203AD7"/>
    <w:rsid w:val="00213D66"/>
    <w:rsid w:val="0021531D"/>
    <w:rsid w:val="002162A8"/>
    <w:rsid w:val="002205AB"/>
    <w:rsid w:val="00227AB0"/>
    <w:rsid w:val="00230396"/>
    <w:rsid w:val="0023157B"/>
    <w:rsid w:val="002330DC"/>
    <w:rsid w:val="002333C3"/>
    <w:rsid w:val="00233CD3"/>
    <w:rsid w:val="00234E66"/>
    <w:rsid w:val="002371AC"/>
    <w:rsid w:val="0024168C"/>
    <w:rsid w:val="002441A1"/>
    <w:rsid w:val="002542F0"/>
    <w:rsid w:val="002604D6"/>
    <w:rsid w:val="00260D25"/>
    <w:rsid w:val="002659CB"/>
    <w:rsid w:val="00266AE0"/>
    <w:rsid w:val="00271CD0"/>
    <w:rsid w:val="002757D1"/>
    <w:rsid w:val="00290E11"/>
    <w:rsid w:val="002B14F3"/>
    <w:rsid w:val="002C20C0"/>
    <w:rsid w:val="002D0430"/>
    <w:rsid w:val="002D7C90"/>
    <w:rsid w:val="002F29E9"/>
    <w:rsid w:val="003011D8"/>
    <w:rsid w:val="003036C2"/>
    <w:rsid w:val="0031206A"/>
    <w:rsid w:val="0031754B"/>
    <w:rsid w:val="003206C7"/>
    <w:rsid w:val="00320D21"/>
    <w:rsid w:val="00321CA3"/>
    <w:rsid w:val="00327061"/>
    <w:rsid w:val="003353DF"/>
    <w:rsid w:val="0033642F"/>
    <w:rsid w:val="003373FF"/>
    <w:rsid w:val="00342A45"/>
    <w:rsid w:val="00353CDB"/>
    <w:rsid w:val="00355F7F"/>
    <w:rsid w:val="00357766"/>
    <w:rsid w:val="0037209A"/>
    <w:rsid w:val="0037265D"/>
    <w:rsid w:val="00396E68"/>
    <w:rsid w:val="003A13AC"/>
    <w:rsid w:val="003B2D8E"/>
    <w:rsid w:val="003B7D48"/>
    <w:rsid w:val="003C29C4"/>
    <w:rsid w:val="003C4112"/>
    <w:rsid w:val="003C4774"/>
    <w:rsid w:val="003D60AE"/>
    <w:rsid w:val="003E25CA"/>
    <w:rsid w:val="003F1DFD"/>
    <w:rsid w:val="003F33DA"/>
    <w:rsid w:val="003F5B08"/>
    <w:rsid w:val="004021EB"/>
    <w:rsid w:val="0040701C"/>
    <w:rsid w:val="00416649"/>
    <w:rsid w:val="00426B63"/>
    <w:rsid w:val="00433E59"/>
    <w:rsid w:val="00440554"/>
    <w:rsid w:val="00444D38"/>
    <w:rsid w:val="004477AC"/>
    <w:rsid w:val="004515A9"/>
    <w:rsid w:val="00451FE0"/>
    <w:rsid w:val="004552EA"/>
    <w:rsid w:val="0047261F"/>
    <w:rsid w:val="00473625"/>
    <w:rsid w:val="00473F93"/>
    <w:rsid w:val="004774ED"/>
    <w:rsid w:val="0048345B"/>
    <w:rsid w:val="00483F56"/>
    <w:rsid w:val="004B2C93"/>
    <w:rsid w:val="004C6FAA"/>
    <w:rsid w:val="004D082C"/>
    <w:rsid w:val="004D4443"/>
    <w:rsid w:val="004F0040"/>
    <w:rsid w:val="004F2D2E"/>
    <w:rsid w:val="004F5A35"/>
    <w:rsid w:val="005226CC"/>
    <w:rsid w:val="00524476"/>
    <w:rsid w:val="00527938"/>
    <w:rsid w:val="005350BB"/>
    <w:rsid w:val="00537251"/>
    <w:rsid w:val="00545178"/>
    <w:rsid w:val="005465EF"/>
    <w:rsid w:val="005507EC"/>
    <w:rsid w:val="00550AD8"/>
    <w:rsid w:val="005515F4"/>
    <w:rsid w:val="00555251"/>
    <w:rsid w:val="00563082"/>
    <w:rsid w:val="005758A1"/>
    <w:rsid w:val="005844FD"/>
    <w:rsid w:val="005865AD"/>
    <w:rsid w:val="00590206"/>
    <w:rsid w:val="0059167E"/>
    <w:rsid w:val="005957E1"/>
    <w:rsid w:val="0059733D"/>
    <w:rsid w:val="005A0152"/>
    <w:rsid w:val="005A131C"/>
    <w:rsid w:val="005A540A"/>
    <w:rsid w:val="005B2E33"/>
    <w:rsid w:val="005B78E0"/>
    <w:rsid w:val="005D2C34"/>
    <w:rsid w:val="005D5813"/>
    <w:rsid w:val="005F5B80"/>
    <w:rsid w:val="005F73F2"/>
    <w:rsid w:val="005F76E9"/>
    <w:rsid w:val="00603D6B"/>
    <w:rsid w:val="00603E83"/>
    <w:rsid w:val="0061275B"/>
    <w:rsid w:val="00643BB8"/>
    <w:rsid w:val="00643F71"/>
    <w:rsid w:val="00644476"/>
    <w:rsid w:val="00656AE4"/>
    <w:rsid w:val="006608D4"/>
    <w:rsid w:val="006647FC"/>
    <w:rsid w:val="00664FE1"/>
    <w:rsid w:val="0066682B"/>
    <w:rsid w:val="00666A56"/>
    <w:rsid w:val="00680C8B"/>
    <w:rsid w:val="00684485"/>
    <w:rsid w:val="006A74FB"/>
    <w:rsid w:val="006B4657"/>
    <w:rsid w:val="006D01C4"/>
    <w:rsid w:val="006D51CC"/>
    <w:rsid w:val="006F63C8"/>
    <w:rsid w:val="00713D6B"/>
    <w:rsid w:val="0071417B"/>
    <w:rsid w:val="00714FCD"/>
    <w:rsid w:val="00716D7B"/>
    <w:rsid w:val="007242FC"/>
    <w:rsid w:val="00725062"/>
    <w:rsid w:val="00736654"/>
    <w:rsid w:val="0074157B"/>
    <w:rsid w:val="00753834"/>
    <w:rsid w:val="00762DA7"/>
    <w:rsid w:val="007630FD"/>
    <w:rsid w:val="00764E87"/>
    <w:rsid w:val="007702C1"/>
    <w:rsid w:val="00770AE5"/>
    <w:rsid w:val="00771CF8"/>
    <w:rsid w:val="00782CB4"/>
    <w:rsid w:val="007833A7"/>
    <w:rsid w:val="007833C8"/>
    <w:rsid w:val="00790734"/>
    <w:rsid w:val="00790B91"/>
    <w:rsid w:val="007A0003"/>
    <w:rsid w:val="007B1032"/>
    <w:rsid w:val="007B2A99"/>
    <w:rsid w:val="007D0AC7"/>
    <w:rsid w:val="007D37B4"/>
    <w:rsid w:val="007D591D"/>
    <w:rsid w:val="007E3741"/>
    <w:rsid w:val="007F13C5"/>
    <w:rsid w:val="007F45C1"/>
    <w:rsid w:val="0080233D"/>
    <w:rsid w:val="008059BA"/>
    <w:rsid w:val="00806D22"/>
    <w:rsid w:val="00822D06"/>
    <w:rsid w:val="0083647A"/>
    <w:rsid w:val="00840083"/>
    <w:rsid w:val="00847A6E"/>
    <w:rsid w:val="00854540"/>
    <w:rsid w:val="00855982"/>
    <w:rsid w:val="00866216"/>
    <w:rsid w:val="008841CC"/>
    <w:rsid w:val="008868FC"/>
    <w:rsid w:val="008C051F"/>
    <w:rsid w:val="008C1ED3"/>
    <w:rsid w:val="008C6776"/>
    <w:rsid w:val="008D2972"/>
    <w:rsid w:val="008E6E3D"/>
    <w:rsid w:val="008F2E3A"/>
    <w:rsid w:val="009050EC"/>
    <w:rsid w:val="00905886"/>
    <w:rsid w:val="00906DBC"/>
    <w:rsid w:val="0094650E"/>
    <w:rsid w:val="00957355"/>
    <w:rsid w:val="00960825"/>
    <w:rsid w:val="0096500F"/>
    <w:rsid w:val="0098348B"/>
    <w:rsid w:val="009850EE"/>
    <w:rsid w:val="00994F25"/>
    <w:rsid w:val="00995E35"/>
    <w:rsid w:val="00996E68"/>
    <w:rsid w:val="009A0026"/>
    <w:rsid w:val="009A6D7B"/>
    <w:rsid w:val="009B7634"/>
    <w:rsid w:val="009C6616"/>
    <w:rsid w:val="009D0448"/>
    <w:rsid w:val="009D2486"/>
    <w:rsid w:val="009E483D"/>
    <w:rsid w:val="009F285F"/>
    <w:rsid w:val="009F39CC"/>
    <w:rsid w:val="00A10484"/>
    <w:rsid w:val="00A1404C"/>
    <w:rsid w:val="00A212C7"/>
    <w:rsid w:val="00A22815"/>
    <w:rsid w:val="00A257D6"/>
    <w:rsid w:val="00A3565C"/>
    <w:rsid w:val="00A408E8"/>
    <w:rsid w:val="00A40DB4"/>
    <w:rsid w:val="00A516DD"/>
    <w:rsid w:val="00A5358C"/>
    <w:rsid w:val="00A54D34"/>
    <w:rsid w:val="00A66F7E"/>
    <w:rsid w:val="00A7495A"/>
    <w:rsid w:val="00A85253"/>
    <w:rsid w:val="00A8697F"/>
    <w:rsid w:val="00A909D4"/>
    <w:rsid w:val="00A925FD"/>
    <w:rsid w:val="00AA74D7"/>
    <w:rsid w:val="00AB126D"/>
    <w:rsid w:val="00AB483C"/>
    <w:rsid w:val="00AB7CFC"/>
    <w:rsid w:val="00AD6832"/>
    <w:rsid w:val="00AD7631"/>
    <w:rsid w:val="00AF0570"/>
    <w:rsid w:val="00AF0A0C"/>
    <w:rsid w:val="00AF4A3B"/>
    <w:rsid w:val="00B11948"/>
    <w:rsid w:val="00B36339"/>
    <w:rsid w:val="00B36C93"/>
    <w:rsid w:val="00B461B9"/>
    <w:rsid w:val="00B467C7"/>
    <w:rsid w:val="00B50293"/>
    <w:rsid w:val="00B53CB3"/>
    <w:rsid w:val="00B70C39"/>
    <w:rsid w:val="00B710D8"/>
    <w:rsid w:val="00B77B1A"/>
    <w:rsid w:val="00B81319"/>
    <w:rsid w:val="00B813CF"/>
    <w:rsid w:val="00B91A2B"/>
    <w:rsid w:val="00B94001"/>
    <w:rsid w:val="00B9465A"/>
    <w:rsid w:val="00B95B19"/>
    <w:rsid w:val="00BA113C"/>
    <w:rsid w:val="00BA6492"/>
    <w:rsid w:val="00BA74A5"/>
    <w:rsid w:val="00BC1E6D"/>
    <w:rsid w:val="00BC5162"/>
    <w:rsid w:val="00BC5536"/>
    <w:rsid w:val="00BC7757"/>
    <w:rsid w:val="00BD03C1"/>
    <w:rsid w:val="00BD1CCE"/>
    <w:rsid w:val="00BE345C"/>
    <w:rsid w:val="00BE4B0D"/>
    <w:rsid w:val="00C0474F"/>
    <w:rsid w:val="00C070A5"/>
    <w:rsid w:val="00C103E9"/>
    <w:rsid w:val="00C205C8"/>
    <w:rsid w:val="00C21689"/>
    <w:rsid w:val="00C32E66"/>
    <w:rsid w:val="00C43423"/>
    <w:rsid w:val="00C4360E"/>
    <w:rsid w:val="00C4514C"/>
    <w:rsid w:val="00C459A2"/>
    <w:rsid w:val="00C47D3F"/>
    <w:rsid w:val="00C60014"/>
    <w:rsid w:val="00C9170B"/>
    <w:rsid w:val="00C94DA6"/>
    <w:rsid w:val="00CA7EC3"/>
    <w:rsid w:val="00CB4B7F"/>
    <w:rsid w:val="00CC3EFE"/>
    <w:rsid w:val="00CC479F"/>
    <w:rsid w:val="00CE2838"/>
    <w:rsid w:val="00CE2C35"/>
    <w:rsid w:val="00CE4784"/>
    <w:rsid w:val="00CE683B"/>
    <w:rsid w:val="00CF7491"/>
    <w:rsid w:val="00D004C1"/>
    <w:rsid w:val="00D02163"/>
    <w:rsid w:val="00D03A42"/>
    <w:rsid w:val="00D132C0"/>
    <w:rsid w:val="00D4595E"/>
    <w:rsid w:val="00D522D1"/>
    <w:rsid w:val="00D610B6"/>
    <w:rsid w:val="00D6349D"/>
    <w:rsid w:val="00D7238D"/>
    <w:rsid w:val="00D75E24"/>
    <w:rsid w:val="00D826AF"/>
    <w:rsid w:val="00DA5A1D"/>
    <w:rsid w:val="00DB49EA"/>
    <w:rsid w:val="00DB64B6"/>
    <w:rsid w:val="00DB6DFC"/>
    <w:rsid w:val="00DC2D5C"/>
    <w:rsid w:val="00DC3BC4"/>
    <w:rsid w:val="00DC63BF"/>
    <w:rsid w:val="00DD0FA5"/>
    <w:rsid w:val="00DD7832"/>
    <w:rsid w:val="00DE0E24"/>
    <w:rsid w:val="00DF3D2E"/>
    <w:rsid w:val="00DF7820"/>
    <w:rsid w:val="00E24D9F"/>
    <w:rsid w:val="00E47D59"/>
    <w:rsid w:val="00E50AC5"/>
    <w:rsid w:val="00E63EFF"/>
    <w:rsid w:val="00E64B61"/>
    <w:rsid w:val="00E80EFB"/>
    <w:rsid w:val="00E8673E"/>
    <w:rsid w:val="00EC5F34"/>
    <w:rsid w:val="00ED37E3"/>
    <w:rsid w:val="00ED3A9A"/>
    <w:rsid w:val="00EE1D61"/>
    <w:rsid w:val="00EE3F93"/>
    <w:rsid w:val="00EF274F"/>
    <w:rsid w:val="00F21F77"/>
    <w:rsid w:val="00F226C3"/>
    <w:rsid w:val="00F26578"/>
    <w:rsid w:val="00F2756A"/>
    <w:rsid w:val="00F3065C"/>
    <w:rsid w:val="00F405B0"/>
    <w:rsid w:val="00F44E82"/>
    <w:rsid w:val="00F462C2"/>
    <w:rsid w:val="00F46E6D"/>
    <w:rsid w:val="00F51B10"/>
    <w:rsid w:val="00F53F81"/>
    <w:rsid w:val="00F55E2B"/>
    <w:rsid w:val="00F56C37"/>
    <w:rsid w:val="00F6528B"/>
    <w:rsid w:val="00F76F63"/>
    <w:rsid w:val="00F8026B"/>
    <w:rsid w:val="00F9070E"/>
    <w:rsid w:val="00F91454"/>
    <w:rsid w:val="00FB0468"/>
    <w:rsid w:val="00FB328C"/>
    <w:rsid w:val="00FD262C"/>
    <w:rsid w:val="00FD4F26"/>
    <w:rsid w:val="00FD79D7"/>
    <w:rsid w:val="00FE007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D0997"/>
  <w15:chartTrackingRefBased/>
  <w15:docId w15:val="{7746B04A-7F06-4854-81FF-1FB2DBE0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NoSpacing">
    <w:name w:val="No Spacing"/>
    <w:link w:val="NoSpacingChar"/>
    <w:uiPriority w:val="1"/>
    <w:qFormat/>
    <w:rsid w:val="00A85253"/>
    <w:pPr>
      <w:spacing w:after="0" w:line="240" w:lineRule="auto"/>
    </w:pPr>
    <w:rPr>
      <w:lang w:eastAsia="en-US"/>
    </w:rPr>
  </w:style>
  <w:style w:type="character" w:customStyle="1" w:styleId="NoSpacingChar">
    <w:name w:val="No Spacing Char"/>
    <w:basedOn w:val="DefaultParagraphFont"/>
    <w:link w:val="NoSpacing"/>
    <w:uiPriority w:val="1"/>
    <w:rsid w:val="00A85253"/>
    <w:rPr>
      <w:lang w:eastAsia="en-US"/>
    </w:rPr>
  </w:style>
  <w:style w:type="paragraph" w:styleId="TOC1">
    <w:name w:val="toc 1"/>
    <w:basedOn w:val="Normal"/>
    <w:next w:val="Normal"/>
    <w:autoRedefine/>
    <w:uiPriority w:val="39"/>
    <w:unhideWhenUsed/>
    <w:rsid w:val="00A85253"/>
    <w:pPr>
      <w:spacing w:after="100"/>
    </w:pPr>
  </w:style>
  <w:style w:type="paragraph" w:styleId="TOC2">
    <w:name w:val="toc 2"/>
    <w:basedOn w:val="Normal"/>
    <w:next w:val="Normal"/>
    <w:autoRedefine/>
    <w:uiPriority w:val="39"/>
    <w:unhideWhenUsed/>
    <w:rsid w:val="00C43423"/>
    <w:pPr>
      <w:spacing w:after="100"/>
      <w:ind w:left="220"/>
    </w:pPr>
  </w:style>
  <w:style w:type="paragraph" w:styleId="TOC3">
    <w:name w:val="toc 3"/>
    <w:basedOn w:val="Normal"/>
    <w:next w:val="Normal"/>
    <w:autoRedefine/>
    <w:uiPriority w:val="39"/>
    <w:unhideWhenUsed/>
    <w:rsid w:val="00C43423"/>
    <w:pPr>
      <w:spacing w:after="100"/>
      <w:ind w:left="440"/>
    </w:pPr>
  </w:style>
  <w:style w:type="paragraph" w:styleId="Bibliography">
    <w:name w:val="Bibliography"/>
    <w:basedOn w:val="Normal"/>
    <w:next w:val="Normal"/>
    <w:uiPriority w:val="37"/>
    <w:unhideWhenUsed/>
    <w:rsid w:val="0031206A"/>
  </w:style>
  <w:style w:type="paragraph" w:styleId="ListParagraph">
    <w:name w:val="List Paragraph"/>
    <w:basedOn w:val="Normal"/>
    <w:uiPriority w:val="34"/>
    <w:unhideWhenUsed/>
    <w:qFormat/>
    <w:rsid w:val="00F21F77"/>
    <w:pPr>
      <w:ind w:left="720"/>
      <w:contextualSpacing/>
    </w:pPr>
  </w:style>
  <w:style w:type="table" w:styleId="TableGrid">
    <w:name w:val="Table Grid"/>
    <w:basedOn w:val="TableNormal"/>
    <w:uiPriority w:val="39"/>
    <w:rsid w:val="00483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0436">
      <w:bodyDiv w:val="1"/>
      <w:marLeft w:val="0"/>
      <w:marRight w:val="0"/>
      <w:marTop w:val="0"/>
      <w:marBottom w:val="0"/>
      <w:divBdr>
        <w:top w:val="none" w:sz="0" w:space="0" w:color="auto"/>
        <w:left w:val="none" w:sz="0" w:space="0" w:color="auto"/>
        <w:bottom w:val="none" w:sz="0" w:space="0" w:color="auto"/>
        <w:right w:val="none" w:sz="0" w:space="0" w:color="auto"/>
      </w:divBdr>
    </w:div>
    <w:div w:id="21060247">
      <w:bodyDiv w:val="1"/>
      <w:marLeft w:val="0"/>
      <w:marRight w:val="0"/>
      <w:marTop w:val="0"/>
      <w:marBottom w:val="0"/>
      <w:divBdr>
        <w:top w:val="none" w:sz="0" w:space="0" w:color="auto"/>
        <w:left w:val="none" w:sz="0" w:space="0" w:color="auto"/>
        <w:bottom w:val="none" w:sz="0" w:space="0" w:color="auto"/>
        <w:right w:val="none" w:sz="0" w:space="0" w:color="auto"/>
      </w:divBdr>
    </w:div>
    <w:div w:id="29844699">
      <w:bodyDiv w:val="1"/>
      <w:marLeft w:val="0"/>
      <w:marRight w:val="0"/>
      <w:marTop w:val="0"/>
      <w:marBottom w:val="0"/>
      <w:divBdr>
        <w:top w:val="none" w:sz="0" w:space="0" w:color="auto"/>
        <w:left w:val="none" w:sz="0" w:space="0" w:color="auto"/>
        <w:bottom w:val="none" w:sz="0" w:space="0" w:color="auto"/>
        <w:right w:val="none" w:sz="0" w:space="0" w:color="auto"/>
      </w:divBdr>
    </w:div>
    <w:div w:id="33161640">
      <w:bodyDiv w:val="1"/>
      <w:marLeft w:val="0"/>
      <w:marRight w:val="0"/>
      <w:marTop w:val="0"/>
      <w:marBottom w:val="0"/>
      <w:divBdr>
        <w:top w:val="none" w:sz="0" w:space="0" w:color="auto"/>
        <w:left w:val="none" w:sz="0" w:space="0" w:color="auto"/>
        <w:bottom w:val="none" w:sz="0" w:space="0" w:color="auto"/>
        <w:right w:val="none" w:sz="0" w:space="0" w:color="auto"/>
      </w:divBdr>
    </w:div>
    <w:div w:id="34279404">
      <w:bodyDiv w:val="1"/>
      <w:marLeft w:val="0"/>
      <w:marRight w:val="0"/>
      <w:marTop w:val="0"/>
      <w:marBottom w:val="0"/>
      <w:divBdr>
        <w:top w:val="none" w:sz="0" w:space="0" w:color="auto"/>
        <w:left w:val="none" w:sz="0" w:space="0" w:color="auto"/>
        <w:bottom w:val="none" w:sz="0" w:space="0" w:color="auto"/>
        <w:right w:val="none" w:sz="0" w:space="0" w:color="auto"/>
      </w:divBdr>
    </w:div>
    <w:div w:id="45182284">
      <w:bodyDiv w:val="1"/>
      <w:marLeft w:val="0"/>
      <w:marRight w:val="0"/>
      <w:marTop w:val="0"/>
      <w:marBottom w:val="0"/>
      <w:divBdr>
        <w:top w:val="none" w:sz="0" w:space="0" w:color="auto"/>
        <w:left w:val="none" w:sz="0" w:space="0" w:color="auto"/>
        <w:bottom w:val="none" w:sz="0" w:space="0" w:color="auto"/>
        <w:right w:val="none" w:sz="0" w:space="0" w:color="auto"/>
      </w:divBdr>
    </w:div>
    <w:div w:id="67264124">
      <w:bodyDiv w:val="1"/>
      <w:marLeft w:val="0"/>
      <w:marRight w:val="0"/>
      <w:marTop w:val="0"/>
      <w:marBottom w:val="0"/>
      <w:divBdr>
        <w:top w:val="none" w:sz="0" w:space="0" w:color="auto"/>
        <w:left w:val="none" w:sz="0" w:space="0" w:color="auto"/>
        <w:bottom w:val="none" w:sz="0" w:space="0" w:color="auto"/>
        <w:right w:val="none" w:sz="0" w:space="0" w:color="auto"/>
      </w:divBdr>
    </w:div>
    <w:div w:id="68701499">
      <w:bodyDiv w:val="1"/>
      <w:marLeft w:val="0"/>
      <w:marRight w:val="0"/>
      <w:marTop w:val="0"/>
      <w:marBottom w:val="0"/>
      <w:divBdr>
        <w:top w:val="none" w:sz="0" w:space="0" w:color="auto"/>
        <w:left w:val="none" w:sz="0" w:space="0" w:color="auto"/>
        <w:bottom w:val="none" w:sz="0" w:space="0" w:color="auto"/>
        <w:right w:val="none" w:sz="0" w:space="0" w:color="auto"/>
      </w:divBdr>
    </w:div>
    <w:div w:id="86970314">
      <w:bodyDiv w:val="1"/>
      <w:marLeft w:val="0"/>
      <w:marRight w:val="0"/>
      <w:marTop w:val="0"/>
      <w:marBottom w:val="0"/>
      <w:divBdr>
        <w:top w:val="none" w:sz="0" w:space="0" w:color="auto"/>
        <w:left w:val="none" w:sz="0" w:space="0" w:color="auto"/>
        <w:bottom w:val="none" w:sz="0" w:space="0" w:color="auto"/>
        <w:right w:val="none" w:sz="0" w:space="0" w:color="auto"/>
      </w:divBdr>
    </w:div>
    <w:div w:id="93600031">
      <w:bodyDiv w:val="1"/>
      <w:marLeft w:val="0"/>
      <w:marRight w:val="0"/>
      <w:marTop w:val="0"/>
      <w:marBottom w:val="0"/>
      <w:divBdr>
        <w:top w:val="none" w:sz="0" w:space="0" w:color="auto"/>
        <w:left w:val="none" w:sz="0" w:space="0" w:color="auto"/>
        <w:bottom w:val="none" w:sz="0" w:space="0" w:color="auto"/>
        <w:right w:val="none" w:sz="0" w:space="0" w:color="auto"/>
      </w:divBdr>
    </w:div>
    <w:div w:id="111748718">
      <w:bodyDiv w:val="1"/>
      <w:marLeft w:val="0"/>
      <w:marRight w:val="0"/>
      <w:marTop w:val="0"/>
      <w:marBottom w:val="0"/>
      <w:divBdr>
        <w:top w:val="none" w:sz="0" w:space="0" w:color="auto"/>
        <w:left w:val="none" w:sz="0" w:space="0" w:color="auto"/>
        <w:bottom w:val="none" w:sz="0" w:space="0" w:color="auto"/>
        <w:right w:val="none" w:sz="0" w:space="0" w:color="auto"/>
      </w:divBdr>
    </w:div>
    <w:div w:id="120655046">
      <w:bodyDiv w:val="1"/>
      <w:marLeft w:val="0"/>
      <w:marRight w:val="0"/>
      <w:marTop w:val="0"/>
      <w:marBottom w:val="0"/>
      <w:divBdr>
        <w:top w:val="none" w:sz="0" w:space="0" w:color="auto"/>
        <w:left w:val="none" w:sz="0" w:space="0" w:color="auto"/>
        <w:bottom w:val="none" w:sz="0" w:space="0" w:color="auto"/>
        <w:right w:val="none" w:sz="0" w:space="0" w:color="auto"/>
      </w:divBdr>
    </w:div>
    <w:div w:id="147866149">
      <w:bodyDiv w:val="1"/>
      <w:marLeft w:val="0"/>
      <w:marRight w:val="0"/>
      <w:marTop w:val="0"/>
      <w:marBottom w:val="0"/>
      <w:divBdr>
        <w:top w:val="none" w:sz="0" w:space="0" w:color="auto"/>
        <w:left w:val="none" w:sz="0" w:space="0" w:color="auto"/>
        <w:bottom w:val="none" w:sz="0" w:space="0" w:color="auto"/>
        <w:right w:val="none" w:sz="0" w:space="0" w:color="auto"/>
      </w:divBdr>
    </w:div>
    <w:div w:id="149172542">
      <w:bodyDiv w:val="1"/>
      <w:marLeft w:val="0"/>
      <w:marRight w:val="0"/>
      <w:marTop w:val="0"/>
      <w:marBottom w:val="0"/>
      <w:divBdr>
        <w:top w:val="none" w:sz="0" w:space="0" w:color="auto"/>
        <w:left w:val="none" w:sz="0" w:space="0" w:color="auto"/>
        <w:bottom w:val="none" w:sz="0" w:space="0" w:color="auto"/>
        <w:right w:val="none" w:sz="0" w:space="0" w:color="auto"/>
      </w:divBdr>
    </w:div>
    <w:div w:id="149905128">
      <w:bodyDiv w:val="1"/>
      <w:marLeft w:val="0"/>
      <w:marRight w:val="0"/>
      <w:marTop w:val="0"/>
      <w:marBottom w:val="0"/>
      <w:divBdr>
        <w:top w:val="none" w:sz="0" w:space="0" w:color="auto"/>
        <w:left w:val="none" w:sz="0" w:space="0" w:color="auto"/>
        <w:bottom w:val="none" w:sz="0" w:space="0" w:color="auto"/>
        <w:right w:val="none" w:sz="0" w:space="0" w:color="auto"/>
      </w:divBdr>
    </w:div>
    <w:div w:id="149909120">
      <w:bodyDiv w:val="1"/>
      <w:marLeft w:val="0"/>
      <w:marRight w:val="0"/>
      <w:marTop w:val="0"/>
      <w:marBottom w:val="0"/>
      <w:divBdr>
        <w:top w:val="none" w:sz="0" w:space="0" w:color="auto"/>
        <w:left w:val="none" w:sz="0" w:space="0" w:color="auto"/>
        <w:bottom w:val="none" w:sz="0" w:space="0" w:color="auto"/>
        <w:right w:val="none" w:sz="0" w:space="0" w:color="auto"/>
      </w:divBdr>
    </w:div>
    <w:div w:id="179634270">
      <w:bodyDiv w:val="1"/>
      <w:marLeft w:val="0"/>
      <w:marRight w:val="0"/>
      <w:marTop w:val="0"/>
      <w:marBottom w:val="0"/>
      <w:divBdr>
        <w:top w:val="none" w:sz="0" w:space="0" w:color="auto"/>
        <w:left w:val="none" w:sz="0" w:space="0" w:color="auto"/>
        <w:bottom w:val="none" w:sz="0" w:space="0" w:color="auto"/>
        <w:right w:val="none" w:sz="0" w:space="0" w:color="auto"/>
      </w:divBdr>
    </w:div>
    <w:div w:id="184370984">
      <w:bodyDiv w:val="1"/>
      <w:marLeft w:val="0"/>
      <w:marRight w:val="0"/>
      <w:marTop w:val="0"/>
      <w:marBottom w:val="0"/>
      <w:divBdr>
        <w:top w:val="none" w:sz="0" w:space="0" w:color="auto"/>
        <w:left w:val="none" w:sz="0" w:space="0" w:color="auto"/>
        <w:bottom w:val="none" w:sz="0" w:space="0" w:color="auto"/>
        <w:right w:val="none" w:sz="0" w:space="0" w:color="auto"/>
      </w:divBdr>
    </w:div>
    <w:div w:id="195699813">
      <w:bodyDiv w:val="1"/>
      <w:marLeft w:val="0"/>
      <w:marRight w:val="0"/>
      <w:marTop w:val="0"/>
      <w:marBottom w:val="0"/>
      <w:divBdr>
        <w:top w:val="none" w:sz="0" w:space="0" w:color="auto"/>
        <w:left w:val="none" w:sz="0" w:space="0" w:color="auto"/>
        <w:bottom w:val="none" w:sz="0" w:space="0" w:color="auto"/>
        <w:right w:val="none" w:sz="0" w:space="0" w:color="auto"/>
      </w:divBdr>
    </w:div>
    <w:div w:id="231891631">
      <w:bodyDiv w:val="1"/>
      <w:marLeft w:val="0"/>
      <w:marRight w:val="0"/>
      <w:marTop w:val="0"/>
      <w:marBottom w:val="0"/>
      <w:divBdr>
        <w:top w:val="none" w:sz="0" w:space="0" w:color="auto"/>
        <w:left w:val="none" w:sz="0" w:space="0" w:color="auto"/>
        <w:bottom w:val="none" w:sz="0" w:space="0" w:color="auto"/>
        <w:right w:val="none" w:sz="0" w:space="0" w:color="auto"/>
      </w:divBdr>
    </w:div>
    <w:div w:id="241722746">
      <w:bodyDiv w:val="1"/>
      <w:marLeft w:val="0"/>
      <w:marRight w:val="0"/>
      <w:marTop w:val="0"/>
      <w:marBottom w:val="0"/>
      <w:divBdr>
        <w:top w:val="none" w:sz="0" w:space="0" w:color="auto"/>
        <w:left w:val="none" w:sz="0" w:space="0" w:color="auto"/>
        <w:bottom w:val="none" w:sz="0" w:space="0" w:color="auto"/>
        <w:right w:val="none" w:sz="0" w:space="0" w:color="auto"/>
      </w:divBdr>
    </w:div>
    <w:div w:id="244539508">
      <w:bodyDiv w:val="1"/>
      <w:marLeft w:val="0"/>
      <w:marRight w:val="0"/>
      <w:marTop w:val="0"/>
      <w:marBottom w:val="0"/>
      <w:divBdr>
        <w:top w:val="none" w:sz="0" w:space="0" w:color="auto"/>
        <w:left w:val="none" w:sz="0" w:space="0" w:color="auto"/>
        <w:bottom w:val="none" w:sz="0" w:space="0" w:color="auto"/>
        <w:right w:val="none" w:sz="0" w:space="0" w:color="auto"/>
      </w:divBdr>
    </w:div>
    <w:div w:id="251549371">
      <w:bodyDiv w:val="1"/>
      <w:marLeft w:val="0"/>
      <w:marRight w:val="0"/>
      <w:marTop w:val="0"/>
      <w:marBottom w:val="0"/>
      <w:divBdr>
        <w:top w:val="none" w:sz="0" w:space="0" w:color="auto"/>
        <w:left w:val="none" w:sz="0" w:space="0" w:color="auto"/>
        <w:bottom w:val="none" w:sz="0" w:space="0" w:color="auto"/>
        <w:right w:val="none" w:sz="0" w:space="0" w:color="auto"/>
      </w:divBdr>
    </w:div>
    <w:div w:id="272833269">
      <w:bodyDiv w:val="1"/>
      <w:marLeft w:val="0"/>
      <w:marRight w:val="0"/>
      <w:marTop w:val="0"/>
      <w:marBottom w:val="0"/>
      <w:divBdr>
        <w:top w:val="none" w:sz="0" w:space="0" w:color="auto"/>
        <w:left w:val="none" w:sz="0" w:space="0" w:color="auto"/>
        <w:bottom w:val="none" w:sz="0" w:space="0" w:color="auto"/>
        <w:right w:val="none" w:sz="0" w:space="0" w:color="auto"/>
      </w:divBdr>
    </w:div>
    <w:div w:id="306202589">
      <w:bodyDiv w:val="1"/>
      <w:marLeft w:val="0"/>
      <w:marRight w:val="0"/>
      <w:marTop w:val="0"/>
      <w:marBottom w:val="0"/>
      <w:divBdr>
        <w:top w:val="none" w:sz="0" w:space="0" w:color="auto"/>
        <w:left w:val="none" w:sz="0" w:space="0" w:color="auto"/>
        <w:bottom w:val="none" w:sz="0" w:space="0" w:color="auto"/>
        <w:right w:val="none" w:sz="0" w:space="0" w:color="auto"/>
      </w:divBdr>
    </w:div>
    <w:div w:id="325981807">
      <w:bodyDiv w:val="1"/>
      <w:marLeft w:val="0"/>
      <w:marRight w:val="0"/>
      <w:marTop w:val="0"/>
      <w:marBottom w:val="0"/>
      <w:divBdr>
        <w:top w:val="none" w:sz="0" w:space="0" w:color="auto"/>
        <w:left w:val="none" w:sz="0" w:space="0" w:color="auto"/>
        <w:bottom w:val="none" w:sz="0" w:space="0" w:color="auto"/>
        <w:right w:val="none" w:sz="0" w:space="0" w:color="auto"/>
      </w:divBdr>
    </w:div>
    <w:div w:id="341471275">
      <w:bodyDiv w:val="1"/>
      <w:marLeft w:val="0"/>
      <w:marRight w:val="0"/>
      <w:marTop w:val="0"/>
      <w:marBottom w:val="0"/>
      <w:divBdr>
        <w:top w:val="none" w:sz="0" w:space="0" w:color="auto"/>
        <w:left w:val="none" w:sz="0" w:space="0" w:color="auto"/>
        <w:bottom w:val="none" w:sz="0" w:space="0" w:color="auto"/>
        <w:right w:val="none" w:sz="0" w:space="0" w:color="auto"/>
      </w:divBdr>
    </w:div>
    <w:div w:id="364722638">
      <w:bodyDiv w:val="1"/>
      <w:marLeft w:val="0"/>
      <w:marRight w:val="0"/>
      <w:marTop w:val="0"/>
      <w:marBottom w:val="0"/>
      <w:divBdr>
        <w:top w:val="none" w:sz="0" w:space="0" w:color="auto"/>
        <w:left w:val="none" w:sz="0" w:space="0" w:color="auto"/>
        <w:bottom w:val="none" w:sz="0" w:space="0" w:color="auto"/>
        <w:right w:val="none" w:sz="0" w:space="0" w:color="auto"/>
      </w:divBdr>
    </w:div>
    <w:div w:id="382363105">
      <w:bodyDiv w:val="1"/>
      <w:marLeft w:val="0"/>
      <w:marRight w:val="0"/>
      <w:marTop w:val="0"/>
      <w:marBottom w:val="0"/>
      <w:divBdr>
        <w:top w:val="none" w:sz="0" w:space="0" w:color="auto"/>
        <w:left w:val="none" w:sz="0" w:space="0" w:color="auto"/>
        <w:bottom w:val="none" w:sz="0" w:space="0" w:color="auto"/>
        <w:right w:val="none" w:sz="0" w:space="0" w:color="auto"/>
      </w:divBdr>
    </w:div>
    <w:div w:id="398939080">
      <w:bodyDiv w:val="1"/>
      <w:marLeft w:val="0"/>
      <w:marRight w:val="0"/>
      <w:marTop w:val="0"/>
      <w:marBottom w:val="0"/>
      <w:divBdr>
        <w:top w:val="none" w:sz="0" w:space="0" w:color="auto"/>
        <w:left w:val="none" w:sz="0" w:space="0" w:color="auto"/>
        <w:bottom w:val="none" w:sz="0" w:space="0" w:color="auto"/>
        <w:right w:val="none" w:sz="0" w:space="0" w:color="auto"/>
      </w:divBdr>
    </w:div>
    <w:div w:id="400642066">
      <w:bodyDiv w:val="1"/>
      <w:marLeft w:val="0"/>
      <w:marRight w:val="0"/>
      <w:marTop w:val="0"/>
      <w:marBottom w:val="0"/>
      <w:divBdr>
        <w:top w:val="none" w:sz="0" w:space="0" w:color="auto"/>
        <w:left w:val="none" w:sz="0" w:space="0" w:color="auto"/>
        <w:bottom w:val="none" w:sz="0" w:space="0" w:color="auto"/>
        <w:right w:val="none" w:sz="0" w:space="0" w:color="auto"/>
      </w:divBdr>
    </w:div>
    <w:div w:id="402610053">
      <w:bodyDiv w:val="1"/>
      <w:marLeft w:val="0"/>
      <w:marRight w:val="0"/>
      <w:marTop w:val="0"/>
      <w:marBottom w:val="0"/>
      <w:divBdr>
        <w:top w:val="none" w:sz="0" w:space="0" w:color="auto"/>
        <w:left w:val="none" w:sz="0" w:space="0" w:color="auto"/>
        <w:bottom w:val="none" w:sz="0" w:space="0" w:color="auto"/>
        <w:right w:val="none" w:sz="0" w:space="0" w:color="auto"/>
      </w:divBdr>
    </w:div>
    <w:div w:id="408624075">
      <w:bodyDiv w:val="1"/>
      <w:marLeft w:val="0"/>
      <w:marRight w:val="0"/>
      <w:marTop w:val="0"/>
      <w:marBottom w:val="0"/>
      <w:divBdr>
        <w:top w:val="none" w:sz="0" w:space="0" w:color="auto"/>
        <w:left w:val="none" w:sz="0" w:space="0" w:color="auto"/>
        <w:bottom w:val="none" w:sz="0" w:space="0" w:color="auto"/>
        <w:right w:val="none" w:sz="0" w:space="0" w:color="auto"/>
      </w:divBdr>
    </w:div>
    <w:div w:id="421026438">
      <w:bodyDiv w:val="1"/>
      <w:marLeft w:val="0"/>
      <w:marRight w:val="0"/>
      <w:marTop w:val="0"/>
      <w:marBottom w:val="0"/>
      <w:divBdr>
        <w:top w:val="none" w:sz="0" w:space="0" w:color="auto"/>
        <w:left w:val="none" w:sz="0" w:space="0" w:color="auto"/>
        <w:bottom w:val="none" w:sz="0" w:space="0" w:color="auto"/>
        <w:right w:val="none" w:sz="0" w:space="0" w:color="auto"/>
      </w:divBdr>
    </w:div>
    <w:div w:id="422383247">
      <w:bodyDiv w:val="1"/>
      <w:marLeft w:val="0"/>
      <w:marRight w:val="0"/>
      <w:marTop w:val="0"/>
      <w:marBottom w:val="0"/>
      <w:divBdr>
        <w:top w:val="none" w:sz="0" w:space="0" w:color="auto"/>
        <w:left w:val="none" w:sz="0" w:space="0" w:color="auto"/>
        <w:bottom w:val="none" w:sz="0" w:space="0" w:color="auto"/>
        <w:right w:val="none" w:sz="0" w:space="0" w:color="auto"/>
      </w:divBdr>
    </w:div>
    <w:div w:id="430855363">
      <w:bodyDiv w:val="1"/>
      <w:marLeft w:val="0"/>
      <w:marRight w:val="0"/>
      <w:marTop w:val="0"/>
      <w:marBottom w:val="0"/>
      <w:divBdr>
        <w:top w:val="none" w:sz="0" w:space="0" w:color="auto"/>
        <w:left w:val="none" w:sz="0" w:space="0" w:color="auto"/>
        <w:bottom w:val="none" w:sz="0" w:space="0" w:color="auto"/>
        <w:right w:val="none" w:sz="0" w:space="0" w:color="auto"/>
      </w:divBdr>
    </w:div>
    <w:div w:id="432018974">
      <w:bodyDiv w:val="1"/>
      <w:marLeft w:val="0"/>
      <w:marRight w:val="0"/>
      <w:marTop w:val="0"/>
      <w:marBottom w:val="0"/>
      <w:divBdr>
        <w:top w:val="none" w:sz="0" w:space="0" w:color="auto"/>
        <w:left w:val="none" w:sz="0" w:space="0" w:color="auto"/>
        <w:bottom w:val="none" w:sz="0" w:space="0" w:color="auto"/>
        <w:right w:val="none" w:sz="0" w:space="0" w:color="auto"/>
      </w:divBdr>
    </w:div>
    <w:div w:id="435567109">
      <w:bodyDiv w:val="1"/>
      <w:marLeft w:val="0"/>
      <w:marRight w:val="0"/>
      <w:marTop w:val="0"/>
      <w:marBottom w:val="0"/>
      <w:divBdr>
        <w:top w:val="none" w:sz="0" w:space="0" w:color="auto"/>
        <w:left w:val="none" w:sz="0" w:space="0" w:color="auto"/>
        <w:bottom w:val="none" w:sz="0" w:space="0" w:color="auto"/>
        <w:right w:val="none" w:sz="0" w:space="0" w:color="auto"/>
      </w:divBdr>
    </w:div>
    <w:div w:id="436412385">
      <w:bodyDiv w:val="1"/>
      <w:marLeft w:val="0"/>
      <w:marRight w:val="0"/>
      <w:marTop w:val="0"/>
      <w:marBottom w:val="0"/>
      <w:divBdr>
        <w:top w:val="none" w:sz="0" w:space="0" w:color="auto"/>
        <w:left w:val="none" w:sz="0" w:space="0" w:color="auto"/>
        <w:bottom w:val="none" w:sz="0" w:space="0" w:color="auto"/>
        <w:right w:val="none" w:sz="0" w:space="0" w:color="auto"/>
      </w:divBdr>
    </w:div>
    <w:div w:id="447899079">
      <w:bodyDiv w:val="1"/>
      <w:marLeft w:val="0"/>
      <w:marRight w:val="0"/>
      <w:marTop w:val="0"/>
      <w:marBottom w:val="0"/>
      <w:divBdr>
        <w:top w:val="none" w:sz="0" w:space="0" w:color="auto"/>
        <w:left w:val="none" w:sz="0" w:space="0" w:color="auto"/>
        <w:bottom w:val="none" w:sz="0" w:space="0" w:color="auto"/>
        <w:right w:val="none" w:sz="0" w:space="0" w:color="auto"/>
      </w:divBdr>
    </w:div>
    <w:div w:id="453519817">
      <w:bodyDiv w:val="1"/>
      <w:marLeft w:val="0"/>
      <w:marRight w:val="0"/>
      <w:marTop w:val="0"/>
      <w:marBottom w:val="0"/>
      <w:divBdr>
        <w:top w:val="none" w:sz="0" w:space="0" w:color="auto"/>
        <w:left w:val="none" w:sz="0" w:space="0" w:color="auto"/>
        <w:bottom w:val="none" w:sz="0" w:space="0" w:color="auto"/>
        <w:right w:val="none" w:sz="0" w:space="0" w:color="auto"/>
      </w:divBdr>
    </w:div>
    <w:div w:id="461076140">
      <w:bodyDiv w:val="1"/>
      <w:marLeft w:val="0"/>
      <w:marRight w:val="0"/>
      <w:marTop w:val="0"/>
      <w:marBottom w:val="0"/>
      <w:divBdr>
        <w:top w:val="none" w:sz="0" w:space="0" w:color="auto"/>
        <w:left w:val="none" w:sz="0" w:space="0" w:color="auto"/>
        <w:bottom w:val="none" w:sz="0" w:space="0" w:color="auto"/>
        <w:right w:val="none" w:sz="0" w:space="0" w:color="auto"/>
      </w:divBdr>
    </w:div>
    <w:div w:id="477772281">
      <w:bodyDiv w:val="1"/>
      <w:marLeft w:val="0"/>
      <w:marRight w:val="0"/>
      <w:marTop w:val="0"/>
      <w:marBottom w:val="0"/>
      <w:divBdr>
        <w:top w:val="none" w:sz="0" w:space="0" w:color="auto"/>
        <w:left w:val="none" w:sz="0" w:space="0" w:color="auto"/>
        <w:bottom w:val="none" w:sz="0" w:space="0" w:color="auto"/>
        <w:right w:val="none" w:sz="0" w:space="0" w:color="auto"/>
      </w:divBdr>
    </w:div>
    <w:div w:id="491139625">
      <w:bodyDiv w:val="1"/>
      <w:marLeft w:val="0"/>
      <w:marRight w:val="0"/>
      <w:marTop w:val="0"/>
      <w:marBottom w:val="0"/>
      <w:divBdr>
        <w:top w:val="none" w:sz="0" w:space="0" w:color="auto"/>
        <w:left w:val="none" w:sz="0" w:space="0" w:color="auto"/>
        <w:bottom w:val="none" w:sz="0" w:space="0" w:color="auto"/>
        <w:right w:val="none" w:sz="0" w:space="0" w:color="auto"/>
      </w:divBdr>
    </w:div>
    <w:div w:id="495343937">
      <w:bodyDiv w:val="1"/>
      <w:marLeft w:val="0"/>
      <w:marRight w:val="0"/>
      <w:marTop w:val="0"/>
      <w:marBottom w:val="0"/>
      <w:divBdr>
        <w:top w:val="none" w:sz="0" w:space="0" w:color="auto"/>
        <w:left w:val="none" w:sz="0" w:space="0" w:color="auto"/>
        <w:bottom w:val="none" w:sz="0" w:space="0" w:color="auto"/>
        <w:right w:val="none" w:sz="0" w:space="0" w:color="auto"/>
      </w:divBdr>
    </w:div>
    <w:div w:id="499270489">
      <w:bodyDiv w:val="1"/>
      <w:marLeft w:val="0"/>
      <w:marRight w:val="0"/>
      <w:marTop w:val="0"/>
      <w:marBottom w:val="0"/>
      <w:divBdr>
        <w:top w:val="none" w:sz="0" w:space="0" w:color="auto"/>
        <w:left w:val="none" w:sz="0" w:space="0" w:color="auto"/>
        <w:bottom w:val="none" w:sz="0" w:space="0" w:color="auto"/>
        <w:right w:val="none" w:sz="0" w:space="0" w:color="auto"/>
      </w:divBdr>
    </w:div>
    <w:div w:id="505444142">
      <w:bodyDiv w:val="1"/>
      <w:marLeft w:val="0"/>
      <w:marRight w:val="0"/>
      <w:marTop w:val="0"/>
      <w:marBottom w:val="0"/>
      <w:divBdr>
        <w:top w:val="none" w:sz="0" w:space="0" w:color="auto"/>
        <w:left w:val="none" w:sz="0" w:space="0" w:color="auto"/>
        <w:bottom w:val="none" w:sz="0" w:space="0" w:color="auto"/>
        <w:right w:val="none" w:sz="0" w:space="0" w:color="auto"/>
      </w:divBdr>
    </w:div>
    <w:div w:id="520705682">
      <w:bodyDiv w:val="1"/>
      <w:marLeft w:val="0"/>
      <w:marRight w:val="0"/>
      <w:marTop w:val="0"/>
      <w:marBottom w:val="0"/>
      <w:divBdr>
        <w:top w:val="none" w:sz="0" w:space="0" w:color="auto"/>
        <w:left w:val="none" w:sz="0" w:space="0" w:color="auto"/>
        <w:bottom w:val="none" w:sz="0" w:space="0" w:color="auto"/>
        <w:right w:val="none" w:sz="0" w:space="0" w:color="auto"/>
      </w:divBdr>
    </w:div>
    <w:div w:id="521943213">
      <w:bodyDiv w:val="1"/>
      <w:marLeft w:val="0"/>
      <w:marRight w:val="0"/>
      <w:marTop w:val="0"/>
      <w:marBottom w:val="0"/>
      <w:divBdr>
        <w:top w:val="none" w:sz="0" w:space="0" w:color="auto"/>
        <w:left w:val="none" w:sz="0" w:space="0" w:color="auto"/>
        <w:bottom w:val="none" w:sz="0" w:space="0" w:color="auto"/>
        <w:right w:val="none" w:sz="0" w:space="0" w:color="auto"/>
      </w:divBdr>
    </w:div>
    <w:div w:id="528296382">
      <w:bodyDiv w:val="1"/>
      <w:marLeft w:val="0"/>
      <w:marRight w:val="0"/>
      <w:marTop w:val="0"/>
      <w:marBottom w:val="0"/>
      <w:divBdr>
        <w:top w:val="none" w:sz="0" w:space="0" w:color="auto"/>
        <w:left w:val="none" w:sz="0" w:space="0" w:color="auto"/>
        <w:bottom w:val="none" w:sz="0" w:space="0" w:color="auto"/>
        <w:right w:val="none" w:sz="0" w:space="0" w:color="auto"/>
      </w:divBdr>
    </w:div>
    <w:div w:id="530194144">
      <w:bodyDiv w:val="1"/>
      <w:marLeft w:val="0"/>
      <w:marRight w:val="0"/>
      <w:marTop w:val="0"/>
      <w:marBottom w:val="0"/>
      <w:divBdr>
        <w:top w:val="none" w:sz="0" w:space="0" w:color="auto"/>
        <w:left w:val="none" w:sz="0" w:space="0" w:color="auto"/>
        <w:bottom w:val="none" w:sz="0" w:space="0" w:color="auto"/>
        <w:right w:val="none" w:sz="0" w:space="0" w:color="auto"/>
      </w:divBdr>
    </w:div>
    <w:div w:id="538206534">
      <w:bodyDiv w:val="1"/>
      <w:marLeft w:val="0"/>
      <w:marRight w:val="0"/>
      <w:marTop w:val="0"/>
      <w:marBottom w:val="0"/>
      <w:divBdr>
        <w:top w:val="none" w:sz="0" w:space="0" w:color="auto"/>
        <w:left w:val="none" w:sz="0" w:space="0" w:color="auto"/>
        <w:bottom w:val="none" w:sz="0" w:space="0" w:color="auto"/>
        <w:right w:val="none" w:sz="0" w:space="0" w:color="auto"/>
      </w:divBdr>
    </w:div>
    <w:div w:id="570653803">
      <w:bodyDiv w:val="1"/>
      <w:marLeft w:val="0"/>
      <w:marRight w:val="0"/>
      <w:marTop w:val="0"/>
      <w:marBottom w:val="0"/>
      <w:divBdr>
        <w:top w:val="none" w:sz="0" w:space="0" w:color="auto"/>
        <w:left w:val="none" w:sz="0" w:space="0" w:color="auto"/>
        <w:bottom w:val="none" w:sz="0" w:space="0" w:color="auto"/>
        <w:right w:val="none" w:sz="0" w:space="0" w:color="auto"/>
      </w:divBdr>
    </w:div>
    <w:div w:id="573323780">
      <w:bodyDiv w:val="1"/>
      <w:marLeft w:val="0"/>
      <w:marRight w:val="0"/>
      <w:marTop w:val="0"/>
      <w:marBottom w:val="0"/>
      <w:divBdr>
        <w:top w:val="none" w:sz="0" w:space="0" w:color="auto"/>
        <w:left w:val="none" w:sz="0" w:space="0" w:color="auto"/>
        <w:bottom w:val="none" w:sz="0" w:space="0" w:color="auto"/>
        <w:right w:val="none" w:sz="0" w:space="0" w:color="auto"/>
      </w:divBdr>
    </w:div>
    <w:div w:id="574363141">
      <w:bodyDiv w:val="1"/>
      <w:marLeft w:val="0"/>
      <w:marRight w:val="0"/>
      <w:marTop w:val="0"/>
      <w:marBottom w:val="0"/>
      <w:divBdr>
        <w:top w:val="none" w:sz="0" w:space="0" w:color="auto"/>
        <w:left w:val="none" w:sz="0" w:space="0" w:color="auto"/>
        <w:bottom w:val="none" w:sz="0" w:space="0" w:color="auto"/>
        <w:right w:val="none" w:sz="0" w:space="0" w:color="auto"/>
      </w:divBdr>
    </w:div>
    <w:div w:id="574978114">
      <w:bodyDiv w:val="1"/>
      <w:marLeft w:val="0"/>
      <w:marRight w:val="0"/>
      <w:marTop w:val="0"/>
      <w:marBottom w:val="0"/>
      <w:divBdr>
        <w:top w:val="none" w:sz="0" w:space="0" w:color="auto"/>
        <w:left w:val="none" w:sz="0" w:space="0" w:color="auto"/>
        <w:bottom w:val="none" w:sz="0" w:space="0" w:color="auto"/>
        <w:right w:val="none" w:sz="0" w:space="0" w:color="auto"/>
      </w:divBdr>
    </w:div>
    <w:div w:id="585113240">
      <w:bodyDiv w:val="1"/>
      <w:marLeft w:val="0"/>
      <w:marRight w:val="0"/>
      <w:marTop w:val="0"/>
      <w:marBottom w:val="0"/>
      <w:divBdr>
        <w:top w:val="none" w:sz="0" w:space="0" w:color="auto"/>
        <w:left w:val="none" w:sz="0" w:space="0" w:color="auto"/>
        <w:bottom w:val="none" w:sz="0" w:space="0" w:color="auto"/>
        <w:right w:val="none" w:sz="0" w:space="0" w:color="auto"/>
      </w:divBdr>
    </w:div>
    <w:div w:id="595404119">
      <w:bodyDiv w:val="1"/>
      <w:marLeft w:val="0"/>
      <w:marRight w:val="0"/>
      <w:marTop w:val="0"/>
      <w:marBottom w:val="0"/>
      <w:divBdr>
        <w:top w:val="none" w:sz="0" w:space="0" w:color="auto"/>
        <w:left w:val="none" w:sz="0" w:space="0" w:color="auto"/>
        <w:bottom w:val="none" w:sz="0" w:space="0" w:color="auto"/>
        <w:right w:val="none" w:sz="0" w:space="0" w:color="auto"/>
      </w:divBdr>
    </w:div>
    <w:div w:id="615410822">
      <w:bodyDiv w:val="1"/>
      <w:marLeft w:val="0"/>
      <w:marRight w:val="0"/>
      <w:marTop w:val="0"/>
      <w:marBottom w:val="0"/>
      <w:divBdr>
        <w:top w:val="none" w:sz="0" w:space="0" w:color="auto"/>
        <w:left w:val="none" w:sz="0" w:space="0" w:color="auto"/>
        <w:bottom w:val="none" w:sz="0" w:space="0" w:color="auto"/>
        <w:right w:val="none" w:sz="0" w:space="0" w:color="auto"/>
      </w:divBdr>
    </w:div>
    <w:div w:id="629938410">
      <w:bodyDiv w:val="1"/>
      <w:marLeft w:val="0"/>
      <w:marRight w:val="0"/>
      <w:marTop w:val="0"/>
      <w:marBottom w:val="0"/>
      <w:divBdr>
        <w:top w:val="none" w:sz="0" w:space="0" w:color="auto"/>
        <w:left w:val="none" w:sz="0" w:space="0" w:color="auto"/>
        <w:bottom w:val="none" w:sz="0" w:space="0" w:color="auto"/>
        <w:right w:val="none" w:sz="0" w:space="0" w:color="auto"/>
      </w:divBdr>
    </w:div>
    <w:div w:id="633214806">
      <w:bodyDiv w:val="1"/>
      <w:marLeft w:val="0"/>
      <w:marRight w:val="0"/>
      <w:marTop w:val="0"/>
      <w:marBottom w:val="0"/>
      <w:divBdr>
        <w:top w:val="none" w:sz="0" w:space="0" w:color="auto"/>
        <w:left w:val="none" w:sz="0" w:space="0" w:color="auto"/>
        <w:bottom w:val="none" w:sz="0" w:space="0" w:color="auto"/>
        <w:right w:val="none" w:sz="0" w:space="0" w:color="auto"/>
      </w:divBdr>
    </w:div>
    <w:div w:id="642925284">
      <w:bodyDiv w:val="1"/>
      <w:marLeft w:val="0"/>
      <w:marRight w:val="0"/>
      <w:marTop w:val="0"/>
      <w:marBottom w:val="0"/>
      <w:divBdr>
        <w:top w:val="none" w:sz="0" w:space="0" w:color="auto"/>
        <w:left w:val="none" w:sz="0" w:space="0" w:color="auto"/>
        <w:bottom w:val="none" w:sz="0" w:space="0" w:color="auto"/>
        <w:right w:val="none" w:sz="0" w:space="0" w:color="auto"/>
      </w:divBdr>
    </w:div>
    <w:div w:id="644816630">
      <w:bodyDiv w:val="1"/>
      <w:marLeft w:val="0"/>
      <w:marRight w:val="0"/>
      <w:marTop w:val="0"/>
      <w:marBottom w:val="0"/>
      <w:divBdr>
        <w:top w:val="none" w:sz="0" w:space="0" w:color="auto"/>
        <w:left w:val="none" w:sz="0" w:space="0" w:color="auto"/>
        <w:bottom w:val="none" w:sz="0" w:space="0" w:color="auto"/>
        <w:right w:val="none" w:sz="0" w:space="0" w:color="auto"/>
      </w:divBdr>
    </w:div>
    <w:div w:id="667639437">
      <w:bodyDiv w:val="1"/>
      <w:marLeft w:val="0"/>
      <w:marRight w:val="0"/>
      <w:marTop w:val="0"/>
      <w:marBottom w:val="0"/>
      <w:divBdr>
        <w:top w:val="none" w:sz="0" w:space="0" w:color="auto"/>
        <w:left w:val="none" w:sz="0" w:space="0" w:color="auto"/>
        <w:bottom w:val="none" w:sz="0" w:space="0" w:color="auto"/>
        <w:right w:val="none" w:sz="0" w:space="0" w:color="auto"/>
      </w:divBdr>
    </w:div>
    <w:div w:id="671564037">
      <w:bodyDiv w:val="1"/>
      <w:marLeft w:val="0"/>
      <w:marRight w:val="0"/>
      <w:marTop w:val="0"/>
      <w:marBottom w:val="0"/>
      <w:divBdr>
        <w:top w:val="none" w:sz="0" w:space="0" w:color="auto"/>
        <w:left w:val="none" w:sz="0" w:space="0" w:color="auto"/>
        <w:bottom w:val="none" w:sz="0" w:space="0" w:color="auto"/>
        <w:right w:val="none" w:sz="0" w:space="0" w:color="auto"/>
      </w:divBdr>
    </w:div>
    <w:div w:id="676884458">
      <w:bodyDiv w:val="1"/>
      <w:marLeft w:val="0"/>
      <w:marRight w:val="0"/>
      <w:marTop w:val="0"/>
      <w:marBottom w:val="0"/>
      <w:divBdr>
        <w:top w:val="none" w:sz="0" w:space="0" w:color="auto"/>
        <w:left w:val="none" w:sz="0" w:space="0" w:color="auto"/>
        <w:bottom w:val="none" w:sz="0" w:space="0" w:color="auto"/>
        <w:right w:val="none" w:sz="0" w:space="0" w:color="auto"/>
      </w:divBdr>
    </w:div>
    <w:div w:id="692154440">
      <w:bodyDiv w:val="1"/>
      <w:marLeft w:val="0"/>
      <w:marRight w:val="0"/>
      <w:marTop w:val="0"/>
      <w:marBottom w:val="0"/>
      <w:divBdr>
        <w:top w:val="none" w:sz="0" w:space="0" w:color="auto"/>
        <w:left w:val="none" w:sz="0" w:space="0" w:color="auto"/>
        <w:bottom w:val="none" w:sz="0" w:space="0" w:color="auto"/>
        <w:right w:val="none" w:sz="0" w:space="0" w:color="auto"/>
      </w:divBdr>
    </w:div>
    <w:div w:id="699012529">
      <w:bodyDiv w:val="1"/>
      <w:marLeft w:val="0"/>
      <w:marRight w:val="0"/>
      <w:marTop w:val="0"/>
      <w:marBottom w:val="0"/>
      <w:divBdr>
        <w:top w:val="none" w:sz="0" w:space="0" w:color="auto"/>
        <w:left w:val="none" w:sz="0" w:space="0" w:color="auto"/>
        <w:bottom w:val="none" w:sz="0" w:space="0" w:color="auto"/>
        <w:right w:val="none" w:sz="0" w:space="0" w:color="auto"/>
      </w:divBdr>
    </w:div>
    <w:div w:id="730923512">
      <w:bodyDiv w:val="1"/>
      <w:marLeft w:val="0"/>
      <w:marRight w:val="0"/>
      <w:marTop w:val="0"/>
      <w:marBottom w:val="0"/>
      <w:divBdr>
        <w:top w:val="none" w:sz="0" w:space="0" w:color="auto"/>
        <w:left w:val="none" w:sz="0" w:space="0" w:color="auto"/>
        <w:bottom w:val="none" w:sz="0" w:space="0" w:color="auto"/>
        <w:right w:val="none" w:sz="0" w:space="0" w:color="auto"/>
      </w:divBdr>
    </w:div>
    <w:div w:id="733435713">
      <w:bodyDiv w:val="1"/>
      <w:marLeft w:val="0"/>
      <w:marRight w:val="0"/>
      <w:marTop w:val="0"/>
      <w:marBottom w:val="0"/>
      <w:divBdr>
        <w:top w:val="none" w:sz="0" w:space="0" w:color="auto"/>
        <w:left w:val="none" w:sz="0" w:space="0" w:color="auto"/>
        <w:bottom w:val="none" w:sz="0" w:space="0" w:color="auto"/>
        <w:right w:val="none" w:sz="0" w:space="0" w:color="auto"/>
      </w:divBdr>
    </w:div>
    <w:div w:id="741178182">
      <w:bodyDiv w:val="1"/>
      <w:marLeft w:val="0"/>
      <w:marRight w:val="0"/>
      <w:marTop w:val="0"/>
      <w:marBottom w:val="0"/>
      <w:divBdr>
        <w:top w:val="none" w:sz="0" w:space="0" w:color="auto"/>
        <w:left w:val="none" w:sz="0" w:space="0" w:color="auto"/>
        <w:bottom w:val="none" w:sz="0" w:space="0" w:color="auto"/>
        <w:right w:val="none" w:sz="0" w:space="0" w:color="auto"/>
      </w:divBdr>
    </w:div>
    <w:div w:id="746806694">
      <w:bodyDiv w:val="1"/>
      <w:marLeft w:val="0"/>
      <w:marRight w:val="0"/>
      <w:marTop w:val="0"/>
      <w:marBottom w:val="0"/>
      <w:divBdr>
        <w:top w:val="none" w:sz="0" w:space="0" w:color="auto"/>
        <w:left w:val="none" w:sz="0" w:space="0" w:color="auto"/>
        <w:bottom w:val="none" w:sz="0" w:space="0" w:color="auto"/>
        <w:right w:val="none" w:sz="0" w:space="0" w:color="auto"/>
      </w:divBdr>
    </w:div>
    <w:div w:id="748036032">
      <w:bodyDiv w:val="1"/>
      <w:marLeft w:val="0"/>
      <w:marRight w:val="0"/>
      <w:marTop w:val="0"/>
      <w:marBottom w:val="0"/>
      <w:divBdr>
        <w:top w:val="none" w:sz="0" w:space="0" w:color="auto"/>
        <w:left w:val="none" w:sz="0" w:space="0" w:color="auto"/>
        <w:bottom w:val="none" w:sz="0" w:space="0" w:color="auto"/>
        <w:right w:val="none" w:sz="0" w:space="0" w:color="auto"/>
      </w:divBdr>
    </w:div>
    <w:div w:id="751005353">
      <w:bodyDiv w:val="1"/>
      <w:marLeft w:val="0"/>
      <w:marRight w:val="0"/>
      <w:marTop w:val="0"/>
      <w:marBottom w:val="0"/>
      <w:divBdr>
        <w:top w:val="none" w:sz="0" w:space="0" w:color="auto"/>
        <w:left w:val="none" w:sz="0" w:space="0" w:color="auto"/>
        <w:bottom w:val="none" w:sz="0" w:space="0" w:color="auto"/>
        <w:right w:val="none" w:sz="0" w:space="0" w:color="auto"/>
      </w:divBdr>
    </w:div>
    <w:div w:id="760027490">
      <w:bodyDiv w:val="1"/>
      <w:marLeft w:val="0"/>
      <w:marRight w:val="0"/>
      <w:marTop w:val="0"/>
      <w:marBottom w:val="0"/>
      <w:divBdr>
        <w:top w:val="none" w:sz="0" w:space="0" w:color="auto"/>
        <w:left w:val="none" w:sz="0" w:space="0" w:color="auto"/>
        <w:bottom w:val="none" w:sz="0" w:space="0" w:color="auto"/>
        <w:right w:val="none" w:sz="0" w:space="0" w:color="auto"/>
      </w:divBdr>
    </w:div>
    <w:div w:id="767164650">
      <w:bodyDiv w:val="1"/>
      <w:marLeft w:val="0"/>
      <w:marRight w:val="0"/>
      <w:marTop w:val="0"/>
      <w:marBottom w:val="0"/>
      <w:divBdr>
        <w:top w:val="none" w:sz="0" w:space="0" w:color="auto"/>
        <w:left w:val="none" w:sz="0" w:space="0" w:color="auto"/>
        <w:bottom w:val="none" w:sz="0" w:space="0" w:color="auto"/>
        <w:right w:val="none" w:sz="0" w:space="0" w:color="auto"/>
      </w:divBdr>
    </w:div>
    <w:div w:id="775977361">
      <w:bodyDiv w:val="1"/>
      <w:marLeft w:val="0"/>
      <w:marRight w:val="0"/>
      <w:marTop w:val="0"/>
      <w:marBottom w:val="0"/>
      <w:divBdr>
        <w:top w:val="none" w:sz="0" w:space="0" w:color="auto"/>
        <w:left w:val="none" w:sz="0" w:space="0" w:color="auto"/>
        <w:bottom w:val="none" w:sz="0" w:space="0" w:color="auto"/>
        <w:right w:val="none" w:sz="0" w:space="0" w:color="auto"/>
      </w:divBdr>
    </w:div>
    <w:div w:id="777872825">
      <w:bodyDiv w:val="1"/>
      <w:marLeft w:val="0"/>
      <w:marRight w:val="0"/>
      <w:marTop w:val="0"/>
      <w:marBottom w:val="0"/>
      <w:divBdr>
        <w:top w:val="none" w:sz="0" w:space="0" w:color="auto"/>
        <w:left w:val="none" w:sz="0" w:space="0" w:color="auto"/>
        <w:bottom w:val="none" w:sz="0" w:space="0" w:color="auto"/>
        <w:right w:val="none" w:sz="0" w:space="0" w:color="auto"/>
      </w:divBdr>
    </w:div>
    <w:div w:id="783035378">
      <w:bodyDiv w:val="1"/>
      <w:marLeft w:val="0"/>
      <w:marRight w:val="0"/>
      <w:marTop w:val="0"/>
      <w:marBottom w:val="0"/>
      <w:divBdr>
        <w:top w:val="none" w:sz="0" w:space="0" w:color="auto"/>
        <w:left w:val="none" w:sz="0" w:space="0" w:color="auto"/>
        <w:bottom w:val="none" w:sz="0" w:space="0" w:color="auto"/>
        <w:right w:val="none" w:sz="0" w:space="0" w:color="auto"/>
      </w:divBdr>
    </w:div>
    <w:div w:id="784271668">
      <w:bodyDiv w:val="1"/>
      <w:marLeft w:val="0"/>
      <w:marRight w:val="0"/>
      <w:marTop w:val="0"/>
      <w:marBottom w:val="0"/>
      <w:divBdr>
        <w:top w:val="none" w:sz="0" w:space="0" w:color="auto"/>
        <w:left w:val="none" w:sz="0" w:space="0" w:color="auto"/>
        <w:bottom w:val="none" w:sz="0" w:space="0" w:color="auto"/>
        <w:right w:val="none" w:sz="0" w:space="0" w:color="auto"/>
      </w:divBdr>
    </w:div>
    <w:div w:id="792944678">
      <w:bodyDiv w:val="1"/>
      <w:marLeft w:val="0"/>
      <w:marRight w:val="0"/>
      <w:marTop w:val="0"/>
      <w:marBottom w:val="0"/>
      <w:divBdr>
        <w:top w:val="none" w:sz="0" w:space="0" w:color="auto"/>
        <w:left w:val="none" w:sz="0" w:space="0" w:color="auto"/>
        <w:bottom w:val="none" w:sz="0" w:space="0" w:color="auto"/>
        <w:right w:val="none" w:sz="0" w:space="0" w:color="auto"/>
      </w:divBdr>
    </w:div>
    <w:div w:id="794250820">
      <w:bodyDiv w:val="1"/>
      <w:marLeft w:val="0"/>
      <w:marRight w:val="0"/>
      <w:marTop w:val="0"/>
      <w:marBottom w:val="0"/>
      <w:divBdr>
        <w:top w:val="none" w:sz="0" w:space="0" w:color="auto"/>
        <w:left w:val="none" w:sz="0" w:space="0" w:color="auto"/>
        <w:bottom w:val="none" w:sz="0" w:space="0" w:color="auto"/>
        <w:right w:val="none" w:sz="0" w:space="0" w:color="auto"/>
      </w:divBdr>
    </w:div>
    <w:div w:id="794641914">
      <w:bodyDiv w:val="1"/>
      <w:marLeft w:val="0"/>
      <w:marRight w:val="0"/>
      <w:marTop w:val="0"/>
      <w:marBottom w:val="0"/>
      <w:divBdr>
        <w:top w:val="none" w:sz="0" w:space="0" w:color="auto"/>
        <w:left w:val="none" w:sz="0" w:space="0" w:color="auto"/>
        <w:bottom w:val="none" w:sz="0" w:space="0" w:color="auto"/>
        <w:right w:val="none" w:sz="0" w:space="0" w:color="auto"/>
      </w:divBdr>
    </w:div>
    <w:div w:id="799878992">
      <w:bodyDiv w:val="1"/>
      <w:marLeft w:val="0"/>
      <w:marRight w:val="0"/>
      <w:marTop w:val="0"/>
      <w:marBottom w:val="0"/>
      <w:divBdr>
        <w:top w:val="none" w:sz="0" w:space="0" w:color="auto"/>
        <w:left w:val="none" w:sz="0" w:space="0" w:color="auto"/>
        <w:bottom w:val="none" w:sz="0" w:space="0" w:color="auto"/>
        <w:right w:val="none" w:sz="0" w:space="0" w:color="auto"/>
      </w:divBdr>
    </w:div>
    <w:div w:id="812210419">
      <w:bodyDiv w:val="1"/>
      <w:marLeft w:val="0"/>
      <w:marRight w:val="0"/>
      <w:marTop w:val="0"/>
      <w:marBottom w:val="0"/>
      <w:divBdr>
        <w:top w:val="none" w:sz="0" w:space="0" w:color="auto"/>
        <w:left w:val="none" w:sz="0" w:space="0" w:color="auto"/>
        <w:bottom w:val="none" w:sz="0" w:space="0" w:color="auto"/>
        <w:right w:val="none" w:sz="0" w:space="0" w:color="auto"/>
      </w:divBdr>
    </w:div>
    <w:div w:id="821190729">
      <w:bodyDiv w:val="1"/>
      <w:marLeft w:val="0"/>
      <w:marRight w:val="0"/>
      <w:marTop w:val="0"/>
      <w:marBottom w:val="0"/>
      <w:divBdr>
        <w:top w:val="none" w:sz="0" w:space="0" w:color="auto"/>
        <w:left w:val="none" w:sz="0" w:space="0" w:color="auto"/>
        <w:bottom w:val="none" w:sz="0" w:space="0" w:color="auto"/>
        <w:right w:val="none" w:sz="0" w:space="0" w:color="auto"/>
      </w:divBdr>
    </w:div>
    <w:div w:id="843938729">
      <w:bodyDiv w:val="1"/>
      <w:marLeft w:val="0"/>
      <w:marRight w:val="0"/>
      <w:marTop w:val="0"/>
      <w:marBottom w:val="0"/>
      <w:divBdr>
        <w:top w:val="none" w:sz="0" w:space="0" w:color="auto"/>
        <w:left w:val="none" w:sz="0" w:space="0" w:color="auto"/>
        <w:bottom w:val="none" w:sz="0" w:space="0" w:color="auto"/>
        <w:right w:val="none" w:sz="0" w:space="0" w:color="auto"/>
      </w:divBdr>
    </w:div>
    <w:div w:id="878279509">
      <w:bodyDiv w:val="1"/>
      <w:marLeft w:val="0"/>
      <w:marRight w:val="0"/>
      <w:marTop w:val="0"/>
      <w:marBottom w:val="0"/>
      <w:divBdr>
        <w:top w:val="none" w:sz="0" w:space="0" w:color="auto"/>
        <w:left w:val="none" w:sz="0" w:space="0" w:color="auto"/>
        <w:bottom w:val="none" w:sz="0" w:space="0" w:color="auto"/>
        <w:right w:val="none" w:sz="0" w:space="0" w:color="auto"/>
      </w:divBdr>
    </w:div>
    <w:div w:id="878476358">
      <w:bodyDiv w:val="1"/>
      <w:marLeft w:val="0"/>
      <w:marRight w:val="0"/>
      <w:marTop w:val="0"/>
      <w:marBottom w:val="0"/>
      <w:divBdr>
        <w:top w:val="none" w:sz="0" w:space="0" w:color="auto"/>
        <w:left w:val="none" w:sz="0" w:space="0" w:color="auto"/>
        <w:bottom w:val="none" w:sz="0" w:space="0" w:color="auto"/>
        <w:right w:val="none" w:sz="0" w:space="0" w:color="auto"/>
      </w:divBdr>
    </w:div>
    <w:div w:id="882906150">
      <w:bodyDiv w:val="1"/>
      <w:marLeft w:val="0"/>
      <w:marRight w:val="0"/>
      <w:marTop w:val="0"/>
      <w:marBottom w:val="0"/>
      <w:divBdr>
        <w:top w:val="none" w:sz="0" w:space="0" w:color="auto"/>
        <w:left w:val="none" w:sz="0" w:space="0" w:color="auto"/>
        <w:bottom w:val="none" w:sz="0" w:space="0" w:color="auto"/>
        <w:right w:val="none" w:sz="0" w:space="0" w:color="auto"/>
      </w:divBdr>
    </w:div>
    <w:div w:id="886793719">
      <w:bodyDiv w:val="1"/>
      <w:marLeft w:val="0"/>
      <w:marRight w:val="0"/>
      <w:marTop w:val="0"/>
      <w:marBottom w:val="0"/>
      <w:divBdr>
        <w:top w:val="none" w:sz="0" w:space="0" w:color="auto"/>
        <w:left w:val="none" w:sz="0" w:space="0" w:color="auto"/>
        <w:bottom w:val="none" w:sz="0" w:space="0" w:color="auto"/>
        <w:right w:val="none" w:sz="0" w:space="0" w:color="auto"/>
      </w:divBdr>
    </w:div>
    <w:div w:id="892159462">
      <w:bodyDiv w:val="1"/>
      <w:marLeft w:val="0"/>
      <w:marRight w:val="0"/>
      <w:marTop w:val="0"/>
      <w:marBottom w:val="0"/>
      <w:divBdr>
        <w:top w:val="none" w:sz="0" w:space="0" w:color="auto"/>
        <w:left w:val="none" w:sz="0" w:space="0" w:color="auto"/>
        <w:bottom w:val="none" w:sz="0" w:space="0" w:color="auto"/>
        <w:right w:val="none" w:sz="0" w:space="0" w:color="auto"/>
      </w:divBdr>
    </w:div>
    <w:div w:id="892425115">
      <w:bodyDiv w:val="1"/>
      <w:marLeft w:val="0"/>
      <w:marRight w:val="0"/>
      <w:marTop w:val="0"/>
      <w:marBottom w:val="0"/>
      <w:divBdr>
        <w:top w:val="none" w:sz="0" w:space="0" w:color="auto"/>
        <w:left w:val="none" w:sz="0" w:space="0" w:color="auto"/>
        <w:bottom w:val="none" w:sz="0" w:space="0" w:color="auto"/>
        <w:right w:val="none" w:sz="0" w:space="0" w:color="auto"/>
      </w:divBdr>
    </w:div>
    <w:div w:id="915095858">
      <w:bodyDiv w:val="1"/>
      <w:marLeft w:val="0"/>
      <w:marRight w:val="0"/>
      <w:marTop w:val="0"/>
      <w:marBottom w:val="0"/>
      <w:divBdr>
        <w:top w:val="none" w:sz="0" w:space="0" w:color="auto"/>
        <w:left w:val="none" w:sz="0" w:space="0" w:color="auto"/>
        <w:bottom w:val="none" w:sz="0" w:space="0" w:color="auto"/>
        <w:right w:val="none" w:sz="0" w:space="0" w:color="auto"/>
      </w:divBdr>
    </w:div>
    <w:div w:id="916088564">
      <w:bodyDiv w:val="1"/>
      <w:marLeft w:val="0"/>
      <w:marRight w:val="0"/>
      <w:marTop w:val="0"/>
      <w:marBottom w:val="0"/>
      <w:divBdr>
        <w:top w:val="none" w:sz="0" w:space="0" w:color="auto"/>
        <w:left w:val="none" w:sz="0" w:space="0" w:color="auto"/>
        <w:bottom w:val="none" w:sz="0" w:space="0" w:color="auto"/>
        <w:right w:val="none" w:sz="0" w:space="0" w:color="auto"/>
      </w:divBdr>
    </w:div>
    <w:div w:id="916591526">
      <w:bodyDiv w:val="1"/>
      <w:marLeft w:val="0"/>
      <w:marRight w:val="0"/>
      <w:marTop w:val="0"/>
      <w:marBottom w:val="0"/>
      <w:divBdr>
        <w:top w:val="none" w:sz="0" w:space="0" w:color="auto"/>
        <w:left w:val="none" w:sz="0" w:space="0" w:color="auto"/>
        <w:bottom w:val="none" w:sz="0" w:space="0" w:color="auto"/>
        <w:right w:val="none" w:sz="0" w:space="0" w:color="auto"/>
      </w:divBdr>
    </w:div>
    <w:div w:id="930822063">
      <w:bodyDiv w:val="1"/>
      <w:marLeft w:val="0"/>
      <w:marRight w:val="0"/>
      <w:marTop w:val="0"/>
      <w:marBottom w:val="0"/>
      <w:divBdr>
        <w:top w:val="none" w:sz="0" w:space="0" w:color="auto"/>
        <w:left w:val="none" w:sz="0" w:space="0" w:color="auto"/>
        <w:bottom w:val="none" w:sz="0" w:space="0" w:color="auto"/>
        <w:right w:val="none" w:sz="0" w:space="0" w:color="auto"/>
      </w:divBdr>
    </w:div>
    <w:div w:id="937367132">
      <w:bodyDiv w:val="1"/>
      <w:marLeft w:val="0"/>
      <w:marRight w:val="0"/>
      <w:marTop w:val="0"/>
      <w:marBottom w:val="0"/>
      <w:divBdr>
        <w:top w:val="none" w:sz="0" w:space="0" w:color="auto"/>
        <w:left w:val="none" w:sz="0" w:space="0" w:color="auto"/>
        <w:bottom w:val="none" w:sz="0" w:space="0" w:color="auto"/>
        <w:right w:val="none" w:sz="0" w:space="0" w:color="auto"/>
      </w:divBdr>
    </w:div>
    <w:div w:id="947738053">
      <w:bodyDiv w:val="1"/>
      <w:marLeft w:val="0"/>
      <w:marRight w:val="0"/>
      <w:marTop w:val="0"/>
      <w:marBottom w:val="0"/>
      <w:divBdr>
        <w:top w:val="none" w:sz="0" w:space="0" w:color="auto"/>
        <w:left w:val="none" w:sz="0" w:space="0" w:color="auto"/>
        <w:bottom w:val="none" w:sz="0" w:space="0" w:color="auto"/>
        <w:right w:val="none" w:sz="0" w:space="0" w:color="auto"/>
      </w:divBdr>
    </w:div>
    <w:div w:id="951131618">
      <w:bodyDiv w:val="1"/>
      <w:marLeft w:val="0"/>
      <w:marRight w:val="0"/>
      <w:marTop w:val="0"/>
      <w:marBottom w:val="0"/>
      <w:divBdr>
        <w:top w:val="none" w:sz="0" w:space="0" w:color="auto"/>
        <w:left w:val="none" w:sz="0" w:space="0" w:color="auto"/>
        <w:bottom w:val="none" w:sz="0" w:space="0" w:color="auto"/>
        <w:right w:val="none" w:sz="0" w:space="0" w:color="auto"/>
      </w:divBdr>
    </w:div>
    <w:div w:id="964392006">
      <w:bodyDiv w:val="1"/>
      <w:marLeft w:val="0"/>
      <w:marRight w:val="0"/>
      <w:marTop w:val="0"/>
      <w:marBottom w:val="0"/>
      <w:divBdr>
        <w:top w:val="none" w:sz="0" w:space="0" w:color="auto"/>
        <w:left w:val="none" w:sz="0" w:space="0" w:color="auto"/>
        <w:bottom w:val="none" w:sz="0" w:space="0" w:color="auto"/>
        <w:right w:val="none" w:sz="0" w:space="0" w:color="auto"/>
      </w:divBdr>
    </w:div>
    <w:div w:id="970554117">
      <w:bodyDiv w:val="1"/>
      <w:marLeft w:val="0"/>
      <w:marRight w:val="0"/>
      <w:marTop w:val="0"/>
      <w:marBottom w:val="0"/>
      <w:divBdr>
        <w:top w:val="none" w:sz="0" w:space="0" w:color="auto"/>
        <w:left w:val="none" w:sz="0" w:space="0" w:color="auto"/>
        <w:bottom w:val="none" w:sz="0" w:space="0" w:color="auto"/>
        <w:right w:val="none" w:sz="0" w:space="0" w:color="auto"/>
      </w:divBdr>
    </w:div>
    <w:div w:id="971013462">
      <w:bodyDiv w:val="1"/>
      <w:marLeft w:val="0"/>
      <w:marRight w:val="0"/>
      <w:marTop w:val="0"/>
      <w:marBottom w:val="0"/>
      <w:divBdr>
        <w:top w:val="none" w:sz="0" w:space="0" w:color="auto"/>
        <w:left w:val="none" w:sz="0" w:space="0" w:color="auto"/>
        <w:bottom w:val="none" w:sz="0" w:space="0" w:color="auto"/>
        <w:right w:val="none" w:sz="0" w:space="0" w:color="auto"/>
      </w:divBdr>
    </w:div>
    <w:div w:id="985620505">
      <w:bodyDiv w:val="1"/>
      <w:marLeft w:val="0"/>
      <w:marRight w:val="0"/>
      <w:marTop w:val="0"/>
      <w:marBottom w:val="0"/>
      <w:divBdr>
        <w:top w:val="none" w:sz="0" w:space="0" w:color="auto"/>
        <w:left w:val="none" w:sz="0" w:space="0" w:color="auto"/>
        <w:bottom w:val="none" w:sz="0" w:space="0" w:color="auto"/>
        <w:right w:val="none" w:sz="0" w:space="0" w:color="auto"/>
      </w:divBdr>
    </w:div>
    <w:div w:id="994643484">
      <w:bodyDiv w:val="1"/>
      <w:marLeft w:val="0"/>
      <w:marRight w:val="0"/>
      <w:marTop w:val="0"/>
      <w:marBottom w:val="0"/>
      <w:divBdr>
        <w:top w:val="none" w:sz="0" w:space="0" w:color="auto"/>
        <w:left w:val="none" w:sz="0" w:space="0" w:color="auto"/>
        <w:bottom w:val="none" w:sz="0" w:space="0" w:color="auto"/>
        <w:right w:val="none" w:sz="0" w:space="0" w:color="auto"/>
      </w:divBdr>
    </w:div>
    <w:div w:id="1013805487">
      <w:bodyDiv w:val="1"/>
      <w:marLeft w:val="0"/>
      <w:marRight w:val="0"/>
      <w:marTop w:val="0"/>
      <w:marBottom w:val="0"/>
      <w:divBdr>
        <w:top w:val="none" w:sz="0" w:space="0" w:color="auto"/>
        <w:left w:val="none" w:sz="0" w:space="0" w:color="auto"/>
        <w:bottom w:val="none" w:sz="0" w:space="0" w:color="auto"/>
        <w:right w:val="none" w:sz="0" w:space="0" w:color="auto"/>
      </w:divBdr>
    </w:div>
    <w:div w:id="1016423581">
      <w:bodyDiv w:val="1"/>
      <w:marLeft w:val="0"/>
      <w:marRight w:val="0"/>
      <w:marTop w:val="0"/>
      <w:marBottom w:val="0"/>
      <w:divBdr>
        <w:top w:val="none" w:sz="0" w:space="0" w:color="auto"/>
        <w:left w:val="none" w:sz="0" w:space="0" w:color="auto"/>
        <w:bottom w:val="none" w:sz="0" w:space="0" w:color="auto"/>
        <w:right w:val="none" w:sz="0" w:space="0" w:color="auto"/>
      </w:divBdr>
    </w:div>
    <w:div w:id="1026978094">
      <w:bodyDiv w:val="1"/>
      <w:marLeft w:val="0"/>
      <w:marRight w:val="0"/>
      <w:marTop w:val="0"/>
      <w:marBottom w:val="0"/>
      <w:divBdr>
        <w:top w:val="none" w:sz="0" w:space="0" w:color="auto"/>
        <w:left w:val="none" w:sz="0" w:space="0" w:color="auto"/>
        <w:bottom w:val="none" w:sz="0" w:space="0" w:color="auto"/>
        <w:right w:val="none" w:sz="0" w:space="0" w:color="auto"/>
      </w:divBdr>
    </w:div>
    <w:div w:id="1032266929">
      <w:bodyDiv w:val="1"/>
      <w:marLeft w:val="0"/>
      <w:marRight w:val="0"/>
      <w:marTop w:val="0"/>
      <w:marBottom w:val="0"/>
      <w:divBdr>
        <w:top w:val="none" w:sz="0" w:space="0" w:color="auto"/>
        <w:left w:val="none" w:sz="0" w:space="0" w:color="auto"/>
        <w:bottom w:val="none" w:sz="0" w:space="0" w:color="auto"/>
        <w:right w:val="none" w:sz="0" w:space="0" w:color="auto"/>
      </w:divBdr>
    </w:div>
    <w:div w:id="1043674694">
      <w:bodyDiv w:val="1"/>
      <w:marLeft w:val="0"/>
      <w:marRight w:val="0"/>
      <w:marTop w:val="0"/>
      <w:marBottom w:val="0"/>
      <w:divBdr>
        <w:top w:val="none" w:sz="0" w:space="0" w:color="auto"/>
        <w:left w:val="none" w:sz="0" w:space="0" w:color="auto"/>
        <w:bottom w:val="none" w:sz="0" w:space="0" w:color="auto"/>
        <w:right w:val="none" w:sz="0" w:space="0" w:color="auto"/>
      </w:divBdr>
    </w:div>
    <w:div w:id="1044134565">
      <w:bodyDiv w:val="1"/>
      <w:marLeft w:val="0"/>
      <w:marRight w:val="0"/>
      <w:marTop w:val="0"/>
      <w:marBottom w:val="0"/>
      <w:divBdr>
        <w:top w:val="none" w:sz="0" w:space="0" w:color="auto"/>
        <w:left w:val="none" w:sz="0" w:space="0" w:color="auto"/>
        <w:bottom w:val="none" w:sz="0" w:space="0" w:color="auto"/>
        <w:right w:val="none" w:sz="0" w:space="0" w:color="auto"/>
      </w:divBdr>
    </w:div>
    <w:div w:id="1047995444">
      <w:bodyDiv w:val="1"/>
      <w:marLeft w:val="0"/>
      <w:marRight w:val="0"/>
      <w:marTop w:val="0"/>
      <w:marBottom w:val="0"/>
      <w:divBdr>
        <w:top w:val="none" w:sz="0" w:space="0" w:color="auto"/>
        <w:left w:val="none" w:sz="0" w:space="0" w:color="auto"/>
        <w:bottom w:val="none" w:sz="0" w:space="0" w:color="auto"/>
        <w:right w:val="none" w:sz="0" w:space="0" w:color="auto"/>
      </w:divBdr>
    </w:div>
    <w:div w:id="1054697144">
      <w:bodyDiv w:val="1"/>
      <w:marLeft w:val="0"/>
      <w:marRight w:val="0"/>
      <w:marTop w:val="0"/>
      <w:marBottom w:val="0"/>
      <w:divBdr>
        <w:top w:val="none" w:sz="0" w:space="0" w:color="auto"/>
        <w:left w:val="none" w:sz="0" w:space="0" w:color="auto"/>
        <w:bottom w:val="none" w:sz="0" w:space="0" w:color="auto"/>
        <w:right w:val="none" w:sz="0" w:space="0" w:color="auto"/>
      </w:divBdr>
    </w:div>
    <w:div w:id="1061632343">
      <w:bodyDiv w:val="1"/>
      <w:marLeft w:val="0"/>
      <w:marRight w:val="0"/>
      <w:marTop w:val="0"/>
      <w:marBottom w:val="0"/>
      <w:divBdr>
        <w:top w:val="none" w:sz="0" w:space="0" w:color="auto"/>
        <w:left w:val="none" w:sz="0" w:space="0" w:color="auto"/>
        <w:bottom w:val="none" w:sz="0" w:space="0" w:color="auto"/>
        <w:right w:val="none" w:sz="0" w:space="0" w:color="auto"/>
      </w:divBdr>
    </w:div>
    <w:div w:id="1080641169">
      <w:bodyDiv w:val="1"/>
      <w:marLeft w:val="0"/>
      <w:marRight w:val="0"/>
      <w:marTop w:val="0"/>
      <w:marBottom w:val="0"/>
      <w:divBdr>
        <w:top w:val="none" w:sz="0" w:space="0" w:color="auto"/>
        <w:left w:val="none" w:sz="0" w:space="0" w:color="auto"/>
        <w:bottom w:val="none" w:sz="0" w:space="0" w:color="auto"/>
        <w:right w:val="none" w:sz="0" w:space="0" w:color="auto"/>
      </w:divBdr>
    </w:div>
    <w:div w:id="1082026600">
      <w:bodyDiv w:val="1"/>
      <w:marLeft w:val="0"/>
      <w:marRight w:val="0"/>
      <w:marTop w:val="0"/>
      <w:marBottom w:val="0"/>
      <w:divBdr>
        <w:top w:val="none" w:sz="0" w:space="0" w:color="auto"/>
        <w:left w:val="none" w:sz="0" w:space="0" w:color="auto"/>
        <w:bottom w:val="none" w:sz="0" w:space="0" w:color="auto"/>
        <w:right w:val="none" w:sz="0" w:space="0" w:color="auto"/>
      </w:divBdr>
    </w:div>
    <w:div w:id="1093626662">
      <w:bodyDiv w:val="1"/>
      <w:marLeft w:val="0"/>
      <w:marRight w:val="0"/>
      <w:marTop w:val="0"/>
      <w:marBottom w:val="0"/>
      <w:divBdr>
        <w:top w:val="none" w:sz="0" w:space="0" w:color="auto"/>
        <w:left w:val="none" w:sz="0" w:space="0" w:color="auto"/>
        <w:bottom w:val="none" w:sz="0" w:space="0" w:color="auto"/>
        <w:right w:val="none" w:sz="0" w:space="0" w:color="auto"/>
      </w:divBdr>
    </w:div>
    <w:div w:id="1115099632">
      <w:bodyDiv w:val="1"/>
      <w:marLeft w:val="0"/>
      <w:marRight w:val="0"/>
      <w:marTop w:val="0"/>
      <w:marBottom w:val="0"/>
      <w:divBdr>
        <w:top w:val="none" w:sz="0" w:space="0" w:color="auto"/>
        <w:left w:val="none" w:sz="0" w:space="0" w:color="auto"/>
        <w:bottom w:val="none" w:sz="0" w:space="0" w:color="auto"/>
        <w:right w:val="none" w:sz="0" w:space="0" w:color="auto"/>
      </w:divBdr>
    </w:div>
    <w:div w:id="1124075244">
      <w:bodyDiv w:val="1"/>
      <w:marLeft w:val="0"/>
      <w:marRight w:val="0"/>
      <w:marTop w:val="0"/>
      <w:marBottom w:val="0"/>
      <w:divBdr>
        <w:top w:val="none" w:sz="0" w:space="0" w:color="auto"/>
        <w:left w:val="none" w:sz="0" w:space="0" w:color="auto"/>
        <w:bottom w:val="none" w:sz="0" w:space="0" w:color="auto"/>
        <w:right w:val="none" w:sz="0" w:space="0" w:color="auto"/>
      </w:divBdr>
    </w:div>
    <w:div w:id="1124813988">
      <w:bodyDiv w:val="1"/>
      <w:marLeft w:val="0"/>
      <w:marRight w:val="0"/>
      <w:marTop w:val="0"/>
      <w:marBottom w:val="0"/>
      <w:divBdr>
        <w:top w:val="none" w:sz="0" w:space="0" w:color="auto"/>
        <w:left w:val="none" w:sz="0" w:space="0" w:color="auto"/>
        <w:bottom w:val="none" w:sz="0" w:space="0" w:color="auto"/>
        <w:right w:val="none" w:sz="0" w:space="0" w:color="auto"/>
      </w:divBdr>
    </w:div>
    <w:div w:id="1138496066">
      <w:bodyDiv w:val="1"/>
      <w:marLeft w:val="0"/>
      <w:marRight w:val="0"/>
      <w:marTop w:val="0"/>
      <w:marBottom w:val="0"/>
      <w:divBdr>
        <w:top w:val="none" w:sz="0" w:space="0" w:color="auto"/>
        <w:left w:val="none" w:sz="0" w:space="0" w:color="auto"/>
        <w:bottom w:val="none" w:sz="0" w:space="0" w:color="auto"/>
        <w:right w:val="none" w:sz="0" w:space="0" w:color="auto"/>
      </w:divBdr>
    </w:div>
    <w:div w:id="1180587062">
      <w:bodyDiv w:val="1"/>
      <w:marLeft w:val="0"/>
      <w:marRight w:val="0"/>
      <w:marTop w:val="0"/>
      <w:marBottom w:val="0"/>
      <w:divBdr>
        <w:top w:val="none" w:sz="0" w:space="0" w:color="auto"/>
        <w:left w:val="none" w:sz="0" w:space="0" w:color="auto"/>
        <w:bottom w:val="none" w:sz="0" w:space="0" w:color="auto"/>
        <w:right w:val="none" w:sz="0" w:space="0" w:color="auto"/>
      </w:divBdr>
    </w:div>
    <w:div w:id="1184325581">
      <w:bodyDiv w:val="1"/>
      <w:marLeft w:val="0"/>
      <w:marRight w:val="0"/>
      <w:marTop w:val="0"/>
      <w:marBottom w:val="0"/>
      <w:divBdr>
        <w:top w:val="none" w:sz="0" w:space="0" w:color="auto"/>
        <w:left w:val="none" w:sz="0" w:space="0" w:color="auto"/>
        <w:bottom w:val="none" w:sz="0" w:space="0" w:color="auto"/>
        <w:right w:val="none" w:sz="0" w:space="0" w:color="auto"/>
      </w:divBdr>
    </w:div>
    <w:div w:id="1185704848">
      <w:bodyDiv w:val="1"/>
      <w:marLeft w:val="0"/>
      <w:marRight w:val="0"/>
      <w:marTop w:val="0"/>
      <w:marBottom w:val="0"/>
      <w:divBdr>
        <w:top w:val="none" w:sz="0" w:space="0" w:color="auto"/>
        <w:left w:val="none" w:sz="0" w:space="0" w:color="auto"/>
        <w:bottom w:val="none" w:sz="0" w:space="0" w:color="auto"/>
        <w:right w:val="none" w:sz="0" w:space="0" w:color="auto"/>
      </w:divBdr>
    </w:div>
    <w:div w:id="1202866281">
      <w:bodyDiv w:val="1"/>
      <w:marLeft w:val="0"/>
      <w:marRight w:val="0"/>
      <w:marTop w:val="0"/>
      <w:marBottom w:val="0"/>
      <w:divBdr>
        <w:top w:val="none" w:sz="0" w:space="0" w:color="auto"/>
        <w:left w:val="none" w:sz="0" w:space="0" w:color="auto"/>
        <w:bottom w:val="none" w:sz="0" w:space="0" w:color="auto"/>
        <w:right w:val="none" w:sz="0" w:space="0" w:color="auto"/>
      </w:divBdr>
    </w:div>
    <w:div w:id="1205095253">
      <w:bodyDiv w:val="1"/>
      <w:marLeft w:val="0"/>
      <w:marRight w:val="0"/>
      <w:marTop w:val="0"/>
      <w:marBottom w:val="0"/>
      <w:divBdr>
        <w:top w:val="none" w:sz="0" w:space="0" w:color="auto"/>
        <w:left w:val="none" w:sz="0" w:space="0" w:color="auto"/>
        <w:bottom w:val="none" w:sz="0" w:space="0" w:color="auto"/>
        <w:right w:val="none" w:sz="0" w:space="0" w:color="auto"/>
      </w:divBdr>
    </w:div>
    <w:div w:id="1210067273">
      <w:bodyDiv w:val="1"/>
      <w:marLeft w:val="0"/>
      <w:marRight w:val="0"/>
      <w:marTop w:val="0"/>
      <w:marBottom w:val="0"/>
      <w:divBdr>
        <w:top w:val="none" w:sz="0" w:space="0" w:color="auto"/>
        <w:left w:val="none" w:sz="0" w:space="0" w:color="auto"/>
        <w:bottom w:val="none" w:sz="0" w:space="0" w:color="auto"/>
        <w:right w:val="none" w:sz="0" w:space="0" w:color="auto"/>
      </w:divBdr>
    </w:div>
    <w:div w:id="1210071203">
      <w:bodyDiv w:val="1"/>
      <w:marLeft w:val="0"/>
      <w:marRight w:val="0"/>
      <w:marTop w:val="0"/>
      <w:marBottom w:val="0"/>
      <w:divBdr>
        <w:top w:val="none" w:sz="0" w:space="0" w:color="auto"/>
        <w:left w:val="none" w:sz="0" w:space="0" w:color="auto"/>
        <w:bottom w:val="none" w:sz="0" w:space="0" w:color="auto"/>
        <w:right w:val="none" w:sz="0" w:space="0" w:color="auto"/>
      </w:divBdr>
    </w:div>
    <w:div w:id="1227884068">
      <w:bodyDiv w:val="1"/>
      <w:marLeft w:val="0"/>
      <w:marRight w:val="0"/>
      <w:marTop w:val="0"/>
      <w:marBottom w:val="0"/>
      <w:divBdr>
        <w:top w:val="none" w:sz="0" w:space="0" w:color="auto"/>
        <w:left w:val="none" w:sz="0" w:space="0" w:color="auto"/>
        <w:bottom w:val="none" w:sz="0" w:space="0" w:color="auto"/>
        <w:right w:val="none" w:sz="0" w:space="0" w:color="auto"/>
      </w:divBdr>
    </w:div>
    <w:div w:id="1235629500">
      <w:bodyDiv w:val="1"/>
      <w:marLeft w:val="0"/>
      <w:marRight w:val="0"/>
      <w:marTop w:val="0"/>
      <w:marBottom w:val="0"/>
      <w:divBdr>
        <w:top w:val="none" w:sz="0" w:space="0" w:color="auto"/>
        <w:left w:val="none" w:sz="0" w:space="0" w:color="auto"/>
        <w:bottom w:val="none" w:sz="0" w:space="0" w:color="auto"/>
        <w:right w:val="none" w:sz="0" w:space="0" w:color="auto"/>
      </w:divBdr>
    </w:div>
    <w:div w:id="1243219711">
      <w:bodyDiv w:val="1"/>
      <w:marLeft w:val="0"/>
      <w:marRight w:val="0"/>
      <w:marTop w:val="0"/>
      <w:marBottom w:val="0"/>
      <w:divBdr>
        <w:top w:val="none" w:sz="0" w:space="0" w:color="auto"/>
        <w:left w:val="none" w:sz="0" w:space="0" w:color="auto"/>
        <w:bottom w:val="none" w:sz="0" w:space="0" w:color="auto"/>
        <w:right w:val="none" w:sz="0" w:space="0" w:color="auto"/>
      </w:divBdr>
    </w:div>
    <w:div w:id="1261832281">
      <w:bodyDiv w:val="1"/>
      <w:marLeft w:val="0"/>
      <w:marRight w:val="0"/>
      <w:marTop w:val="0"/>
      <w:marBottom w:val="0"/>
      <w:divBdr>
        <w:top w:val="none" w:sz="0" w:space="0" w:color="auto"/>
        <w:left w:val="none" w:sz="0" w:space="0" w:color="auto"/>
        <w:bottom w:val="none" w:sz="0" w:space="0" w:color="auto"/>
        <w:right w:val="none" w:sz="0" w:space="0" w:color="auto"/>
      </w:divBdr>
    </w:div>
    <w:div w:id="1265187179">
      <w:bodyDiv w:val="1"/>
      <w:marLeft w:val="0"/>
      <w:marRight w:val="0"/>
      <w:marTop w:val="0"/>
      <w:marBottom w:val="0"/>
      <w:divBdr>
        <w:top w:val="none" w:sz="0" w:space="0" w:color="auto"/>
        <w:left w:val="none" w:sz="0" w:space="0" w:color="auto"/>
        <w:bottom w:val="none" w:sz="0" w:space="0" w:color="auto"/>
        <w:right w:val="none" w:sz="0" w:space="0" w:color="auto"/>
      </w:divBdr>
    </w:div>
    <w:div w:id="1278413336">
      <w:bodyDiv w:val="1"/>
      <w:marLeft w:val="0"/>
      <w:marRight w:val="0"/>
      <w:marTop w:val="0"/>
      <w:marBottom w:val="0"/>
      <w:divBdr>
        <w:top w:val="none" w:sz="0" w:space="0" w:color="auto"/>
        <w:left w:val="none" w:sz="0" w:space="0" w:color="auto"/>
        <w:bottom w:val="none" w:sz="0" w:space="0" w:color="auto"/>
        <w:right w:val="none" w:sz="0" w:space="0" w:color="auto"/>
      </w:divBdr>
    </w:div>
    <w:div w:id="1282685574">
      <w:bodyDiv w:val="1"/>
      <w:marLeft w:val="0"/>
      <w:marRight w:val="0"/>
      <w:marTop w:val="0"/>
      <w:marBottom w:val="0"/>
      <w:divBdr>
        <w:top w:val="none" w:sz="0" w:space="0" w:color="auto"/>
        <w:left w:val="none" w:sz="0" w:space="0" w:color="auto"/>
        <w:bottom w:val="none" w:sz="0" w:space="0" w:color="auto"/>
        <w:right w:val="none" w:sz="0" w:space="0" w:color="auto"/>
      </w:divBdr>
    </w:div>
    <w:div w:id="1292857575">
      <w:bodyDiv w:val="1"/>
      <w:marLeft w:val="0"/>
      <w:marRight w:val="0"/>
      <w:marTop w:val="0"/>
      <w:marBottom w:val="0"/>
      <w:divBdr>
        <w:top w:val="none" w:sz="0" w:space="0" w:color="auto"/>
        <w:left w:val="none" w:sz="0" w:space="0" w:color="auto"/>
        <w:bottom w:val="none" w:sz="0" w:space="0" w:color="auto"/>
        <w:right w:val="none" w:sz="0" w:space="0" w:color="auto"/>
      </w:divBdr>
    </w:div>
    <w:div w:id="1296913608">
      <w:bodyDiv w:val="1"/>
      <w:marLeft w:val="0"/>
      <w:marRight w:val="0"/>
      <w:marTop w:val="0"/>
      <w:marBottom w:val="0"/>
      <w:divBdr>
        <w:top w:val="none" w:sz="0" w:space="0" w:color="auto"/>
        <w:left w:val="none" w:sz="0" w:space="0" w:color="auto"/>
        <w:bottom w:val="none" w:sz="0" w:space="0" w:color="auto"/>
        <w:right w:val="none" w:sz="0" w:space="0" w:color="auto"/>
      </w:divBdr>
    </w:div>
    <w:div w:id="1307007236">
      <w:bodyDiv w:val="1"/>
      <w:marLeft w:val="0"/>
      <w:marRight w:val="0"/>
      <w:marTop w:val="0"/>
      <w:marBottom w:val="0"/>
      <w:divBdr>
        <w:top w:val="none" w:sz="0" w:space="0" w:color="auto"/>
        <w:left w:val="none" w:sz="0" w:space="0" w:color="auto"/>
        <w:bottom w:val="none" w:sz="0" w:space="0" w:color="auto"/>
        <w:right w:val="none" w:sz="0" w:space="0" w:color="auto"/>
      </w:divBdr>
    </w:div>
    <w:div w:id="1322270560">
      <w:bodyDiv w:val="1"/>
      <w:marLeft w:val="0"/>
      <w:marRight w:val="0"/>
      <w:marTop w:val="0"/>
      <w:marBottom w:val="0"/>
      <w:divBdr>
        <w:top w:val="none" w:sz="0" w:space="0" w:color="auto"/>
        <w:left w:val="none" w:sz="0" w:space="0" w:color="auto"/>
        <w:bottom w:val="none" w:sz="0" w:space="0" w:color="auto"/>
        <w:right w:val="none" w:sz="0" w:space="0" w:color="auto"/>
      </w:divBdr>
    </w:div>
    <w:div w:id="1330139717">
      <w:bodyDiv w:val="1"/>
      <w:marLeft w:val="0"/>
      <w:marRight w:val="0"/>
      <w:marTop w:val="0"/>
      <w:marBottom w:val="0"/>
      <w:divBdr>
        <w:top w:val="none" w:sz="0" w:space="0" w:color="auto"/>
        <w:left w:val="none" w:sz="0" w:space="0" w:color="auto"/>
        <w:bottom w:val="none" w:sz="0" w:space="0" w:color="auto"/>
        <w:right w:val="none" w:sz="0" w:space="0" w:color="auto"/>
      </w:divBdr>
    </w:div>
    <w:div w:id="1331982692">
      <w:bodyDiv w:val="1"/>
      <w:marLeft w:val="0"/>
      <w:marRight w:val="0"/>
      <w:marTop w:val="0"/>
      <w:marBottom w:val="0"/>
      <w:divBdr>
        <w:top w:val="none" w:sz="0" w:space="0" w:color="auto"/>
        <w:left w:val="none" w:sz="0" w:space="0" w:color="auto"/>
        <w:bottom w:val="none" w:sz="0" w:space="0" w:color="auto"/>
        <w:right w:val="none" w:sz="0" w:space="0" w:color="auto"/>
      </w:divBdr>
    </w:div>
    <w:div w:id="1332103123">
      <w:bodyDiv w:val="1"/>
      <w:marLeft w:val="0"/>
      <w:marRight w:val="0"/>
      <w:marTop w:val="0"/>
      <w:marBottom w:val="0"/>
      <w:divBdr>
        <w:top w:val="none" w:sz="0" w:space="0" w:color="auto"/>
        <w:left w:val="none" w:sz="0" w:space="0" w:color="auto"/>
        <w:bottom w:val="none" w:sz="0" w:space="0" w:color="auto"/>
        <w:right w:val="none" w:sz="0" w:space="0" w:color="auto"/>
      </w:divBdr>
    </w:div>
    <w:div w:id="1335918287">
      <w:bodyDiv w:val="1"/>
      <w:marLeft w:val="0"/>
      <w:marRight w:val="0"/>
      <w:marTop w:val="0"/>
      <w:marBottom w:val="0"/>
      <w:divBdr>
        <w:top w:val="none" w:sz="0" w:space="0" w:color="auto"/>
        <w:left w:val="none" w:sz="0" w:space="0" w:color="auto"/>
        <w:bottom w:val="none" w:sz="0" w:space="0" w:color="auto"/>
        <w:right w:val="none" w:sz="0" w:space="0" w:color="auto"/>
      </w:divBdr>
    </w:div>
    <w:div w:id="1345791819">
      <w:bodyDiv w:val="1"/>
      <w:marLeft w:val="0"/>
      <w:marRight w:val="0"/>
      <w:marTop w:val="0"/>
      <w:marBottom w:val="0"/>
      <w:divBdr>
        <w:top w:val="none" w:sz="0" w:space="0" w:color="auto"/>
        <w:left w:val="none" w:sz="0" w:space="0" w:color="auto"/>
        <w:bottom w:val="none" w:sz="0" w:space="0" w:color="auto"/>
        <w:right w:val="none" w:sz="0" w:space="0" w:color="auto"/>
      </w:divBdr>
    </w:div>
    <w:div w:id="1362894635">
      <w:bodyDiv w:val="1"/>
      <w:marLeft w:val="0"/>
      <w:marRight w:val="0"/>
      <w:marTop w:val="0"/>
      <w:marBottom w:val="0"/>
      <w:divBdr>
        <w:top w:val="none" w:sz="0" w:space="0" w:color="auto"/>
        <w:left w:val="none" w:sz="0" w:space="0" w:color="auto"/>
        <w:bottom w:val="none" w:sz="0" w:space="0" w:color="auto"/>
        <w:right w:val="none" w:sz="0" w:space="0" w:color="auto"/>
      </w:divBdr>
    </w:div>
    <w:div w:id="1363245011">
      <w:bodyDiv w:val="1"/>
      <w:marLeft w:val="0"/>
      <w:marRight w:val="0"/>
      <w:marTop w:val="0"/>
      <w:marBottom w:val="0"/>
      <w:divBdr>
        <w:top w:val="none" w:sz="0" w:space="0" w:color="auto"/>
        <w:left w:val="none" w:sz="0" w:space="0" w:color="auto"/>
        <w:bottom w:val="none" w:sz="0" w:space="0" w:color="auto"/>
        <w:right w:val="none" w:sz="0" w:space="0" w:color="auto"/>
      </w:divBdr>
    </w:div>
    <w:div w:id="1376661397">
      <w:bodyDiv w:val="1"/>
      <w:marLeft w:val="0"/>
      <w:marRight w:val="0"/>
      <w:marTop w:val="0"/>
      <w:marBottom w:val="0"/>
      <w:divBdr>
        <w:top w:val="none" w:sz="0" w:space="0" w:color="auto"/>
        <w:left w:val="none" w:sz="0" w:space="0" w:color="auto"/>
        <w:bottom w:val="none" w:sz="0" w:space="0" w:color="auto"/>
        <w:right w:val="none" w:sz="0" w:space="0" w:color="auto"/>
      </w:divBdr>
    </w:div>
    <w:div w:id="1398623617">
      <w:bodyDiv w:val="1"/>
      <w:marLeft w:val="0"/>
      <w:marRight w:val="0"/>
      <w:marTop w:val="0"/>
      <w:marBottom w:val="0"/>
      <w:divBdr>
        <w:top w:val="none" w:sz="0" w:space="0" w:color="auto"/>
        <w:left w:val="none" w:sz="0" w:space="0" w:color="auto"/>
        <w:bottom w:val="none" w:sz="0" w:space="0" w:color="auto"/>
        <w:right w:val="none" w:sz="0" w:space="0" w:color="auto"/>
      </w:divBdr>
    </w:div>
    <w:div w:id="1407387088">
      <w:bodyDiv w:val="1"/>
      <w:marLeft w:val="0"/>
      <w:marRight w:val="0"/>
      <w:marTop w:val="0"/>
      <w:marBottom w:val="0"/>
      <w:divBdr>
        <w:top w:val="none" w:sz="0" w:space="0" w:color="auto"/>
        <w:left w:val="none" w:sz="0" w:space="0" w:color="auto"/>
        <w:bottom w:val="none" w:sz="0" w:space="0" w:color="auto"/>
        <w:right w:val="none" w:sz="0" w:space="0" w:color="auto"/>
      </w:divBdr>
    </w:div>
    <w:div w:id="1415593408">
      <w:bodyDiv w:val="1"/>
      <w:marLeft w:val="0"/>
      <w:marRight w:val="0"/>
      <w:marTop w:val="0"/>
      <w:marBottom w:val="0"/>
      <w:divBdr>
        <w:top w:val="none" w:sz="0" w:space="0" w:color="auto"/>
        <w:left w:val="none" w:sz="0" w:space="0" w:color="auto"/>
        <w:bottom w:val="none" w:sz="0" w:space="0" w:color="auto"/>
        <w:right w:val="none" w:sz="0" w:space="0" w:color="auto"/>
      </w:divBdr>
    </w:div>
    <w:div w:id="1440949502">
      <w:bodyDiv w:val="1"/>
      <w:marLeft w:val="0"/>
      <w:marRight w:val="0"/>
      <w:marTop w:val="0"/>
      <w:marBottom w:val="0"/>
      <w:divBdr>
        <w:top w:val="none" w:sz="0" w:space="0" w:color="auto"/>
        <w:left w:val="none" w:sz="0" w:space="0" w:color="auto"/>
        <w:bottom w:val="none" w:sz="0" w:space="0" w:color="auto"/>
        <w:right w:val="none" w:sz="0" w:space="0" w:color="auto"/>
      </w:divBdr>
    </w:div>
    <w:div w:id="1467048676">
      <w:bodyDiv w:val="1"/>
      <w:marLeft w:val="0"/>
      <w:marRight w:val="0"/>
      <w:marTop w:val="0"/>
      <w:marBottom w:val="0"/>
      <w:divBdr>
        <w:top w:val="none" w:sz="0" w:space="0" w:color="auto"/>
        <w:left w:val="none" w:sz="0" w:space="0" w:color="auto"/>
        <w:bottom w:val="none" w:sz="0" w:space="0" w:color="auto"/>
        <w:right w:val="none" w:sz="0" w:space="0" w:color="auto"/>
      </w:divBdr>
    </w:div>
    <w:div w:id="1474636457">
      <w:bodyDiv w:val="1"/>
      <w:marLeft w:val="0"/>
      <w:marRight w:val="0"/>
      <w:marTop w:val="0"/>
      <w:marBottom w:val="0"/>
      <w:divBdr>
        <w:top w:val="none" w:sz="0" w:space="0" w:color="auto"/>
        <w:left w:val="none" w:sz="0" w:space="0" w:color="auto"/>
        <w:bottom w:val="none" w:sz="0" w:space="0" w:color="auto"/>
        <w:right w:val="none" w:sz="0" w:space="0" w:color="auto"/>
      </w:divBdr>
    </w:div>
    <w:div w:id="1482580759">
      <w:bodyDiv w:val="1"/>
      <w:marLeft w:val="0"/>
      <w:marRight w:val="0"/>
      <w:marTop w:val="0"/>
      <w:marBottom w:val="0"/>
      <w:divBdr>
        <w:top w:val="none" w:sz="0" w:space="0" w:color="auto"/>
        <w:left w:val="none" w:sz="0" w:space="0" w:color="auto"/>
        <w:bottom w:val="none" w:sz="0" w:space="0" w:color="auto"/>
        <w:right w:val="none" w:sz="0" w:space="0" w:color="auto"/>
      </w:divBdr>
    </w:div>
    <w:div w:id="1487286530">
      <w:bodyDiv w:val="1"/>
      <w:marLeft w:val="0"/>
      <w:marRight w:val="0"/>
      <w:marTop w:val="0"/>
      <w:marBottom w:val="0"/>
      <w:divBdr>
        <w:top w:val="none" w:sz="0" w:space="0" w:color="auto"/>
        <w:left w:val="none" w:sz="0" w:space="0" w:color="auto"/>
        <w:bottom w:val="none" w:sz="0" w:space="0" w:color="auto"/>
        <w:right w:val="none" w:sz="0" w:space="0" w:color="auto"/>
      </w:divBdr>
    </w:div>
    <w:div w:id="1487867004">
      <w:bodyDiv w:val="1"/>
      <w:marLeft w:val="0"/>
      <w:marRight w:val="0"/>
      <w:marTop w:val="0"/>
      <w:marBottom w:val="0"/>
      <w:divBdr>
        <w:top w:val="none" w:sz="0" w:space="0" w:color="auto"/>
        <w:left w:val="none" w:sz="0" w:space="0" w:color="auto"/>
        <w:bottom w:val="none" w:sz="0" w:space="0" w:color="auto"/>
        <w:right w:val="none" w:sz="0" w:space="0" w:color="auto"/>
      </w:divBdr>
    </w:div>
    <w:div w:id="1490830926">
      <w:bodyDiv w:val="1"/>
      <w:marLeft w:val="0"/>
      <w:marRight w:val="0"/>
      <w:marTop w:val="0"/>
      <w:marBottom w:val="0"/>
      <w:divBdr>
        <w:top w:val="none" w:sz="0" w:space="0" w:color="auto"/>
        <w:left w:val="none" w:sz="0" w:space="0" w:color="auto"/>
        <w:bottom w:val="none" w:sz="0" w:space="0" w:color="auto"/>
        <w:right w:val="none" w:sz="0" w:space="0" w:color="auto"/>
      </w:divBdr>
    </w:div>
    <w:div w:id="1505705431">
      <w:bodyDiv w:val="1"/>
      <w:marLeft w:val="0"/>
      <w:marRight w:val="0"/>
      <w:marTop w:val="0"/>
      <w:marBottom w:val="0"/>
      <w:divBdr>
        <w:top w:val="none" w:sz="0" w:space="0" w:color="auto"/>
        <w:left w:val="none" w:sz="0" w:space="0" w:color="auto"/>
        <w:bottom w:val="none" w:sz="0" w:space="0" w:color="auto"/>
        <w:right w:val="none" w:sz="0" w:space="0" w:color="auto"/>
      </w:divBdr>
    </w:div>
    <w:div w:id="1508978460">
      <w:bodyDiv w:val="1"/>
      <w:marLeft w:val="0"/>
      <w:marRight w:val="0"/>
      <w:marTop w:val="0"/>
      <w:marBottom w:val="0"/>
      <w:divBdr>
        <w:top w:val="none" w:sz="0" w:space="0" w:color="auto"/>
        <w:left w:val="none" w:sz="0" w:space="0" w:color="auto"/>
        <w:bottom w:val="none" w:sz="0" w:space="0" w:color="auto"/>
        <w:right w:val="none" w:sz="0" w:space="0" w:color="auto"/>
      </w:divBdr>
    </w:div>
    <w:div w:id="1527328000">
      <w:bodyDiv w:val="1"/>
      <w:marLeft w:val="0"/>
      <w:marRight w:val="0"/>
      <w:marTop w:val="0"/>
      <w:marBottom w:val="0"/>
      <w:divBdr>
        <w:top w:val="none" w:sz="0" w:space="0" w:color="auto"/>
        <w:left w:val="none" w:sz="0" w:space="0" w:color="auto"/>
        <w:bottom w:val="none" w:sz="0" w:space="0" w:color="auto"/>
        <w:right w:val="none" w:sz="0" w:space="0" w:color="auto"/>
      </w:divBdr>
    </w:div>
    <w:div w:id="1542396745">
      <w:bodyDiv w:val="1"/>
      <w:marLeft w:val="0"/>
      <w:marRight w:val="0"/>
      <w:marTop w:val="0"/>
      <w:marBottom w:val="0"/>
      <w:divBdr>
        <w:top w:val="none" w:sz="0" w:space="0" w:color="auto"/>
        <w:left w:val="none" w:sz="0" w:space="0" w:color="auto"/>
        <w:bottom w:val="none" w:sz="0" w:space="0" w:color="auto"/>
        <w:right w:val="none" w:sz="0" w:space="0" w:color="auto"/>
      </w:divBdr>
    </w:div>
    <w:div w:id="1543863992">
      <w:bodyDiv w:val="1"/>
      <w:marLeft w:val="0"/>
      <w:marRight w:val="0"/>
      <w:marTop w:val="0"/>
      <w:marBottom w:val="0"/>
      <w:divBdr>
        <w:top w:val="none" w:sz="0" w:space="0" w:color="auto"/>
        <w:left w:val="none" w:sz="0" w:space="0" w:color="auto"/>
        <w:bottom w:val="none" w:sz="0" w:space="0" w:color="auto"/>
        <w:right w:val="none" w:sz="0" w:space="0" w:color="auto"/>
      </w:divBdr>
    </w:div>
    <w:div w:id="1545827161">
      <w:bodyDiv w:val="1"/>
      <w:marLeft w:val="0"/>
      <w:marRight w:val="0"/>
      <w:marTop w:val="0"/>
      <w:marBottom w:val="0"/>
      <w:divBdr>
        <w:top w:val="none" w:sz="0" w:space="0" w:color="auto"/>
        <w:left w:val="none" w:sz="0" w:space="0" w:color="auto"/>
        <w:bottom w:val="none" w:sz="0" w:space="0" w:color="auto"/>
        <w:right w:val="none" w:sz="0" w:space="0" w:color="auto"/>
      </w:divBdr>
    </w:div>
    <w:div w:id="1561012917">
      <w:bodyDiv w:val="1"/>
      <w:marLeft w:val="0"/>
      <w:marRight w:val="0"/>
      <w:marTop w:val="0"/>
      <w:marBottom w:val="0"/>
      <w:divBdr>
        <w:top w:val="none" w:sz="0" w:space="0" w:color="auto"/>
        <w:left w:val="none" w:sz="0" w:space="0" w:color="auto"/>
        <w:bottom w:val="none" w:sz="0" w:space="0" w:color="auto"/>
        <w:right w:val="none" w:sz="0" w:space="0" w:color="auto"/>
      </w:divBdr>
    </w:div>
    <w:div w:id="1566067939">
      <w:bodyDiv w:val="1"/>
      <w:marLeft w:val="0"/>
      <w:marRight w:val="0"/>
      <w:marTop w:val="0"/>
      <w:marBottom w:val="0"/>
      <w:divBdr>
        <w:top w:val="none" w:sz="0" w:space="0" w:color="auto"/>
        <w:left w:val="none" w:sz="0" w:space="0" w:color="auto"/>
        <w:bottom w:val="none" w:sz="0" w:space="0" w:color="auto"/>
        <w:right w:val="none" w:sz="0" w:space="0" w:color="auto"/>
      </w:divBdr>
    </w:div>
    <w:div w:id="1567834886">
      <w:bodyDiv w:val="1"/>
      <w:marLeft w:val="0"/>
      <w:marRight w:val="0"/>
      <w:marTop w:val="0"/>
      <w:marBottom w:val="0"/>
      <w:divBdr>
        <w:top w:val="none" w:sz="0" w:space="0" w:color="auto"/>
        <w:left w:val="none" w:sz="0" w:space="0" w:color="auto"/>
        <w:bottom w:val="none" w:sz="0" w:space="0" w:color="auto"/>
        <w:right w:val="none" w:sz="0" w:space="0" w:color="auto"/>
      </w:divBdr>
    </w:div>
    <w:div w:id="1569344618">
      <w:bodyDiv w:val="1"/>
      <w:marLeft w:val="0"/>
      <w:marRight w:val="0"/>
      <w:marTop w:val="0"/>
      <w:marBottom w:val="0"/>
      <w:divBdr>
        <w:top w:val="none" w:sz="0" w:space="0" w:color="auto"/>
        <w:left w:val="none" w:sz="0" w:space="0" w:color="auto"/>
        <w:bottom w:val="none" w:sz="0" w:space="0" w:color="auto"/>
        <w:right w:val="none" w:sz="0" w:space="0" w:color="auto"/>
      </w:divBdr>
    </w:div>
    <w:div w:id="1570116990">
      <w:bodyDiv w:val="1"/>
      <w:marLeft w:val="0"/>
      <w:marRight w:val="0"/>
      <w:marTop w:val="0"/>
      <w:marBottom w:val="0"/>
      <w:divBdr>
        <w:top w:val="none" w:sz="0" w:space="0" w:color="auto"/>
        <w:left w:val="none" w:sz="0" w:space="0" w:color="auto"/>
        <w:bottom w:val="none" w:sz="0" w:space="0" w:color="auto"/>
        <w:right w:val="none" w:sz="0" w:space="0" w:color="auto"/>
      </w:divBdr>
    </w:div>
    <w:div w:id="1575628944">
      <w:bodyDiv w:val="1"/>
      <w:marLeft w:val="0"/>
      <w:marRight w:val="0"/>
      <w:marTop w:val="0"/>
      <w:marBottom w:val="0"/>
      <w:divBdr>
        <w:top w:val="none" w:sz="0" w:space="0" w:color="auto"/>
        <w:left w:val="none" w:sz="0" w:space="0" w:color="auto"/>
        <w:bottom w:val="none" w:sz="0" w:space="0" w:color="auto"/>
        <w:right w:val="none" w:sz="0" w:space="0" w:color="auto"/>
      </w:divBdr>
    </w:div>
    <w:div w:id="1581527907">
      <w:bodyDiv w:val="1"/>
      <w:marLeft w:val="0"/>
      <w:marRight w:val="0"/>
      <w:marTop w:val="0"/>
      <w:marBottom w:val="0"/>
      <w:divBdr>
        <w:top w:val="none" w:sz="0" w:space="0" w:color="auto"/>
        <w:left w:val="none" w:sz="0" w:space="0" w:color="auto"/>
        <w:bottom w:val="none" w:sz="0" w:space="0" w:color="auto"/>
        <w:right w:val="none" w:sz="0" w:space="0" w:color="auto"/>
      </w:divBdr>
    </w:div>
    <w:div w:id="1596940226">
      <w:bodyDiv w:val="1"/>
      <w:marLeft w:val="0"/>
      <w:marRight w:val="0"/>
      <w:marTop w:val="0"/>
      <w:marBottom w:val="0"/>
      <w:divBdr>
        <w:top w:val="none" w:sz="0" w:space="0" w:color="auto"/>
        <w:left w:val="none" w:sz="0" w:space="0" w:color="auto"/>
        <w:bottom w:val="none" w:sz="0" w:space="0" w:color="auto"/>
        <w:right w:val="none" w:sz="0" w:space="0" w:color="auto"/>
      </w:divBdr>
    </w:div>
    <w:div w:id="1606420242">
      <w:bodyDiv w:val="1"/>
      <w:marLeft w:val="0"/>
      <w:marRight w:val="0"/>
      <w:marTop w:val="0"/>
      <w:marBottom w:val="0"/>
      <w:divBdr>
        <w:top w:val="none" w:sz="0" w:space="0" w:color="auto"/>
        <w:left w:val="none" w:sz="0" w:space="0" w:color="auto"/>
        <w:bottom w:val="none" w:sz="0" w:space="0" w:color="auto"/>
        <w:right w:val="none" w:sz="0" w:space="0" w:color="auto"/>
      </w:divBdr>
    </w:div>
    <w:div w:id="1607467907">
      <w:bodyDiv w:val="1"/>
      <w:marLeft w:val="0"/>
      <w:marRight w:val="0"/>
      <w:marTop w:val="0"/>
      <w:marBottom w:val="0"/>
      <w:divBdr>
        <w:top w:val="none" w:sz="0" w:space="0" w:color="auto"/>
        <w:left w:val="none" w:sz="0" w:space="0" w:color="auto"/>
        <w:bottom w:val="none" w:sz="0" w:space="0" w:color="auto"/>
        <w:right w:val="none" w:sz="0" w:space="0" w:color="auto"/>
      </w:divBdr>
    </w:div>
    <w:div w:id="1607499155">
      <w:bodyDiv w:val="1"/>
      <w:marLeft w:val="0"/>
      <w:marRight w:val="0"/>
      <w:marTop w:val="0"/>
      <w:marBottom w:val="0"/>
      <w:divBdr>
        <w:top w:val="none" w:sz="0" w:space="0" w:color="auto"/>
        <w:left w:val="none" w:sz="0" w:space="0" w:color="auto"/>
        <w:bottom w:val="none" w:sz="0" w:space="0" w:color="auto"/>
        <w:right w:val="none" w:sz="0" w:space="0" w:color="auto"/>
      </w:divBdr>
    </w:div>
    <w:div w:id="1612786249">
      <w:bodyDiv w:val="1"/>
      <w:marLeft w:val="0"/>
      <w:marRight w:val="0"/>
      <w:marTop w:val="0"/>
      <w:marBottom w:val="0"/>
      <w:divBdr>
        <w:top w:val="none" w:sz="0" w:space="0" w:color="auto"/>
        <w:left w:val="none" w:sz="0" w:space="0" w:color="auto"/>
        <w:bottom w:val="none" w:sz="0" w:space="0" w:color="auto"/>
        <w:right w:val="none" w:sz="0" w:space="0" w:color="auto"/>
      </w:divBdr>
    </w:div>
    <w:div w:id="1660572746">
      <w:bodyDiv w:val="1"/>
      <w:marLeft w:val="0"/>
      <w:marRight w:val="0"/>
      <w:marTop w:val="0"/>
      <w:marBottom w:val="0"/>
      <w:divBdr>
        <w:top w:val="none" w:sz="0" w:space="0" w:color="auto"/>
        <w:left w:val="none" w:sz="0" w:space="0" w:color="auto"/>
        <w:bottom w:val="none" w:sz="0" w:space="0" w:color="auto"/>
        <w:right w:val="none" w:sz="0" w:space="0" w:color="auto"/>
      </w:divBdr>
    </w:div>
    <w:div w:id="1662075897">
      <w:bodyDiv w:val="1"/>
      <w:marLeft w:val="0"/>
      <w:marRight w:val="0"/>
      <w:marTop w:val="0"/>
      <w:marBottom w:val="0"/>
      <w:divBdr>
        <w:top w:val="none" w:sz="0" w:space="0" w:color="auto"/>
        <w:left w:val="none" w:sz="0" w:space="0" w:color="auto"/>
        <w:bottom w:val="none" w:sz="0" w:space="0" w:color="auto"/>
        <w:right w:val="none" w:sz="0" w:space="0" w:color="auto"/>
      </w:divBdr>
    </w:div>
    <w:div w:id="1683507373">
      <w:bodyDiv w:val="1"/>
      <w:marLeft w:val="0"/>
      <w:marRight w:val="0"/>
      <w:marTop w:val="0"/>
      <w:marBottom w:val="0"/>
      <w:divBdr>
        <w:top w:val="none" w:sz="0" w:space="0" w:color="auto"/>
        <w:left w:val="none" w:sz="0" w:space="0" w:color="auto"/>
        <w:bottom w:val="none" w:sz="0" w:space="0" w:color="auto"/>
        <w:right w:val="none" w:sz="0" w:space="0" w:color="auto"/>
      </w:divBdr>
    </w:div>
    <w:div w:id="1701276010">
      <w:bodyDiv w:val="1"/>
      <w:marLeft w:val="0"/>
      <w:marRight w:val="0"/>
      <w:marTop w:val="0"/>
      <w:marBottom w:val="0"/>
      <w:divBdr>
        <w:top w:val="none" w:sz="0" w:space="0" w:color="auto"/>
        <w:left w:val="none" w:sz="0" w:space="0" w:color="auto"/>
        <w:bottom w:val="none" w:sz="0" w:space="0" w:color="auto"/>
        <w:right w:val="none" w:sz="0" w:space="0" w:color="auto"/>
      </w:divBdr>
    </w:div>
    <w:div w:id="1703817863">
      <w:bodyDiv w:val="1"/>
      <w:marLeft w:val="0"/>
      <w:marRight w:val="0"/>
      <w:marTop w:val="0"/>
      <w:marBottom w:val="0"/>
      <w:divBdr>
        <w:top w:val="none" w:sz="0" w:space="0" w:color="auto"/>
        <w:left w:val="none" w:sz="0" w:space="0" w:color="auto"/>
        <w:bottom w:val="none" w:sz="0" w:space="0" w:color="auto"/>
        <w:right w:val="none" w:sz="0" w:space="0" w:color="auto"/>
      </w:divBdr>
    </w:div>
    <w:div w:id="1725987895">
      <w:bodyDiv w:val="1"/>
      <w:marLeft w:val="0"/>
      <w:marRight w:val="0"/>
      <w:marTop w:val="0"/>
      <w:marBottom w:val="0"/>
      <w:divBdr>
        <w:top w:val="none" w:sz="0" w:space="0" w:color="auto"/>
        <w:left w:val="none" w:sz="0" w:space="0" w:color="auto"/>
        <w:bottom w:val="none" w:sz="0" w:space="0" w:color="auto"/>
        <w:right w:val="none" w:sz="0" w:space="0" w:color="auto"/>
      </w:divBdr>
    </w:div>
    <w:div w:id="1726634634">
      <w:bodyDiv w:val="1"/>
      <w:marLeft w:val="0"/>
      <w:marRight w:val="0"/>
      <w:marTop w:val="0"/>
      <w:marBottom w:val="0"/>
      <w:divBdr>
        <w:top w:val="none" w:sz="0" w:space="0" w:color="auto"/>
        <w:left w:val="none" w:sz="0" w:space="0" w:color="auto"/>
        <w:bottom w:val="none" w:sz="0" w:space="0" w:color="auto"/>
        <w:right w:val="none" w:sz="0" w:space="0" w:color="auto"/>
      </w:divBdr>
    </w:div>
    <w:div w:id="1726831577">
      <w:bodyDiv w:val="1"/>
      <w:marLeft w:val="0"/>
      <w:marRight w:val="0"/>
      <w:marTop w:val="0"/>
      <w:marBottom w:val="0"/>
      <w:divBdr>
        <w:top w:val="none" w:sz="0" w:space="0" w:color="auto"/>
        <w:left w:val="none" w:sz="0" w:space="0" w:color="auto"/>
        <w:bottom w:val="none" w:sz="0" w:space="0" w:color="auto"/>
        <w:right w:val="none" w:sz="0" w:space="0" w:color="auto"/>
      </w:divBdr>
    </w:div>
    <w:div w:id="1727412762">
      <w:bodyDiv w:val="1"/>
      <w:marLeft w:val="0"/>
      <w:marRight w:val="0"/>
      <w:marTop w:val="0"/>
      <w:marBottom w:val="0"/>
      <w:divBdr>
        <w:top w:val="none" w:sz="0" w:space="0" w:color="auto"/>
        <w:left w:val="none" w:sz="0" w:space="0" w:color="auto"/>
        <w:bottom w:val="none" w:sz="0" w:space="0" w:color="auto"/>
        <w:right w:val="none" w:sz="0" w:space="0" w:color="auto"/>
      </w:divBdr>
    </w:div>
    <w:div w:id="1735814978">
      <w:bodyDiv w:val="1"/>
      <w:marLeft w:val="0"/>
      <w:marRight w:val="0"/>
      <w:marTop w:val="0"/>
      <w:marBottom w:val="0"/>
      <w:divBdr>
        <w:top w:val="none" w:sz="0" w:space="0" w:color="auto"/>
        <w:left w:val="none" w:sz="0" w:space="0" w:color="auto"/>
        <w:bottom w:val="none" w:sz="0" w:space="0" w:color="auto"/>
        <w:right w:val="none" w:sz="0" w:space="0" w:color="auto"/>
      </w:divBdr>
    </w:div>
    <w:div w:id="1748654142">
      <w:bodyDiv w:val="1"/>
      <w:marLeft w:val="0"/>
      <w:marRight w:val="0"/>
      <w:marTop w:val="0"/>
      <w:marBottom w:val="0"/>
      <w:divBdr>
        <w:top w:val="none" w:sz="0" w:space="0" w:color="auto"/>
        <w:left w:val="none" w:sz="0" w:space="0" w:color="auto"/>
        <w:bottom w:val="none" w:sz="0" w:space="0" w:color="auto"/>
        <w:right w:val="none" w:sz="0" w:space="0" w:color="auto"/>
      </w:divBdr>
    </w:div>
    <w:div w:id="1761220186">
      <w:bodyDiv w:val="1"/>
      <w:marLeft w:val="0"/>
      <w:marRight w:val="0"/>
      <w:marTop w:val="0"/>
      <w:marBottom w:val="0"/>
      <w:divBdr>
        <w:top w:val="none" w:sz="0" w:space="0" w:color="auto"/>
        <w:left w:val="none" w:sz="0" w:space="0" w:color="auto"/>
        <w:bottom w:val="none" w:sz="0" w:space="0" w:color="auto"/>
        <w:right w:val="none" w:sz="0" w:space="0" w:color="auto"/>
      </w:divBdr>
    </w:div>
    <w:div w:id="1764766583">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2622626">
      <w:bodyDiv w:val="1"/>
      <w:marLeft w:val="0"/>
      <w:marRight w:val="0"/>
      <w:marTop w:val="0"/>
      <w:marBottom w:val="0"/>
      <w:divBdr>
        <w:top w:val="none" w:sz="0" w:space="0" w:color="auto"/>
        <w:left w:val="none" w:sz="0" w:space="0" w:color="auto"/>
        <w:bottom w:val="none" w:sz="0" w:space="0" w:color="auto"/>
        <w:right w:val="none" w:sz="0" w:space="0" w:color="auto"/>
      </w:divBdr>
    </w:div>
    <w:div w:id="1772818685">
      <w:bodyDiv w:val="1"/>
      <w:marLeft w:val="0"/>
      <w:marRight w:val="0"/>
      <w:marTop w:val="0"/>
      <w:marBottom w:val="0"/>
      <w:divBdr>
        <w:top w:val="none" w:sz="0" w:space="0" w:color="auto"/>
        <w:left w:val="none" w:sz="0" w:space="0" w:color="auto"/>
        <w:bottom w:val="none" w:sz="0" w:space="0" w:color="auto"/>
        <w:right w:val="none" w:sz="0" w:space="0" w:color="auto"/>
      </w:divBdr>
    </w:div>
    <w:div w:id="1779106421">
      <w:bodyDiv w:val="1"/>
      <w:marLeft w:val="0"/>
      <w:marRight w:val="0"/>
      <w:marTop w:val="0"/>
      <w:marBottom w:val="0"/>
      <w:divBdr>
        <w:top w:val="none" w:sz="0" w:space="0" w:color="auto"/>
        <w:left w:val="none" w:sz="0" w:space="0" w:color="auto"/>
        <w:bottom w:val="none" w:sz="0" w:space="0" w:color="auto"/>
        <w:right w:val="none" w:sz="0" w:space="0" w:color="auto"/>
      </w:divBdr>
    </w:div>
    <w:div w:id="1797286185">
      <w:bodyDiv w:val="1"/>
      <w:marLeft w:val="0"/>
      <w:marRight w:val="0"/>
      <w:marTop w:val="0"/>
      <w:marBottom w:val="0"/>
      <w:divBdr>
        <w:top w:val="none" w:sz="0" w:space="0" w:color="auto"/>
        <w:left w:val="none" w:sz="0" w:space="0" w:color="auto"/>
        <w:bottom w:val="none" w:sz="0" w:space="0" w:color="auto"/>
        <w:right w:val="none" w:sz="0" w:space="0" w:color="auto"/>
      </w:divBdr>
    </w:div>
    <w:div w:id="1797871780">
      <w:bodyDiv w:val="1"/>
      <w:marLeft w:val="0"/>
      <w:marRight w:val="0"/>
      <w:marTop w:val="0"/>
      <w:marBottom w:val="0"/>
      <w:divBdr>
        <w:top w:val="none" w:sz="0" w:space="0" w:color="auto"/>
        <w:left w:val="none" w:sz="0" w:space="0" w:color="auto"/>
        <w:bottom w:val="none" w:sz="0" w:space="0" w:color="auto"/>
        <w:right w:val="none" w:sz="0" w:space="0" w:color="auto"/>
      </w:divBdr>
    </w:div>
    <w:div w:id="1805736353">
      <w:bodyDiv w:val="1"/>
      <w:marLeft w:val="0"/>
      <w:marRight w:val="0"/>
      <w:marTop w:val="0"/>
      <w:marBottom w:val="0"/>
      <w:divBdr>
        <w:top w:val="none" w:sz="0" w:space="0" w:color="auto"/>
        <w:left w:val="none" w:sz="0" w:space="0" w:color="auto"/>
        <w:bottom w:val="none" w:sz="0" w:space="0" w:color="auto"/>
        <w:right w:val="none" w:sz="0" w:space="0" w:color="auto"/>
      </w:divBdr>
    </w:div>
    <w:div w:id="1807814936">
      <w:bodyDiv w:val="1"/>
      <w:marLeft w:val="0"/>
      <w:marRight w:val="0"/>
      <w:marTop w:val="0"/>
      <w:marBottom w:val="0"/>
      <w:divBdr>
        <w:top w:val="none" w:sz="0" w:space="0" w:color="auto"/>
        <w:left w:val="none" w:sz="0" w:space="0" w:color="auto"/>
        <w:bottom w:val="none" w:sz="0" w:space="0" w:color="auto"/>
        <w:right w:val="none" w:sz="0" w:space="0" w:color="auto"/>
      </w:divBdr>
    </w:div>
    <w:div w:id="1832014651">
      <w:bodyDiv w:val="1"/>
      <w:marLeft w:val="0"/>
      <w:marRight w:val="0"/>
      <w:marTop w:val="0"/>
      <w:marBottom w:val="0"/>
      <w:divBdr>
        <w:top w:val="none" w:sz="0" w:space="0" w:color="auto"/>
        <w:left w:val="none" w:sz="0" w:space="0" w:color="auto"/>
        <w:bottom w:val="none" w:sz="0" w:space="0" w:color="auto"/>
        <w:right w:val="none" w:sz="0" w:space="0" w:color="auto"/>
      </w:divBdr>
    </w:div>
    <w:div w:id="1835560258">
      <w:bodyDiv w:val="1"/>
      <w:marLeft w:val="0"/>
      <w:marRight w:val="0"/>
      <w:marTop w:val="0"/>
      <w:marBottom w:val="0"/>
      <w:divBdr>
        <w:top w:val="none" w:sz="0" w:space="0" w:color="auto"/>
        <w:left w:val="none" w:sz="0" w:space="0" w:color="auto"/>
        <w:bottom w:val="none" w:sz="0" w:space="0" w:color="auto"/>
        <w:right w:val="none" w:sz="0" w:space="0" w:color="auto"/>
      </w:divBdr>
    </w:div>
    <w:div w:id="1839153387">
      <w:bodyDiv w:val="1"/>
      <w:marLeft w:val="0"/>
      <w:marRight w:val="0"/>
      <w:marTop w:val="0"/>
      <w:marBottom w:val="0"/>
      <w:divBdr>
        <w:top w:val="none" w:sz="0" w:space="0" w:color="auto"/>
        <w:left w:val="none" w:sz="0" w:space="0" w:color="auto"/>
        <w:bottom w:val="none" w:sz="0" w:space="0" w:color="auto"/>
        <w:right w:val="none" w:sz="0" w:space="0" w:color="auto"/>
      </w:divBdr>
    </w:div>
    <w:div w:id="1841969616">
      <w:bodyDiv w:val="1"/>
      <w:marLeft w:val="0"/>
      <w:marRight w:val="0"/>
      <w:marTop w:val="0"/>
      <w:marBottom w:val="0"/>
      <w:divBdr>
        <w:top w:val="none" w:sz="0" w:space="0" w:color="auto"/>
        <w:left w:val="none" w:sz="0" w:space="0" w:color="auto"/>
        <w:bottom w:val="none" w:sz="0" w:space="0" w:color="auto"/>
        <w:right w:val="none" w:sz="0" w:space="0" w:color="auto"/>
      </w:divBdr>
    </w:div>
    <w:div w:id="1848596440">
      <w:bodyDiv w:val="1"/>
      <w:marLeft w:val="0"/>
      <w:marRight w:val="0"/>
      <w:marTop w:val="0"/>
      <w:marBottom w:val="0"/>
      <w:divBdr>
        <w:top w:val="none" w:sz="0" w:space="0" w:color="auto"/>
        <w:left w:val="none" w:sz="0" w:space="0" w:color="auto"/>
        <w:bottom w:val="none" w:sz="0" w:space="0" w:color="auto"/>
        <w:right w:val="none" w:sz="0" w:space="0" w:color="auto"/>
      </w:divBdr>
    </w:div>
    <w:div w:id="1863283998">
      <w:bodyDiv w:val="1"/>
      <w:marLeft w:val="0"/>
      <w:marRight w:val="0"/>
      <w:marTop w:val="0"/>
      <w:marBottom w:val="0"/>
      <w:divBdr>
        <w:top w:val="none" w:sz="0" w:space="0" w:color="auto"/>
        <w:left w:val="none" w:sz="0" w:space="0" w:color="auto"/>
        <w:bottom w:val="none" w:sz="0" w:space="0" w:color="auto"/>
        <w:right w:val="none" w:sz="0" w:space="0" w:color="auto"/>
      </w:divBdr>
    </w:div>
    <w:div w:id="1879004816">
      <w:bodyDiv w:val="1"/>
      <w:marLeft w:val="0"/>
      <w:marRight w:val="0"/>
      <w:marTop w:val="0"/>
      <w:marBottom w:val="0"/>
      <w:divBdr>
        <w:top w:val="none" w:sz="0" w:space="0" w:color="auto"/>
        <w:left w:val="none" w:sz="0" w:space="0" w:color="auto"/>
        <w:bottom w:val="none" w:sz="0" w:space="0" w:color="auto"/>
        <w:right w:val="none" w:sz="0" w:space="0" w:color="auto"/>
      </w:divBdr>
    </w:div>
    <w:div w:id="1892038589">
      <w:bodyDiv w:val="1"/>
      <w:marLeft w:val="0"/>
      <w:marRight w:val="0"/>
      <w:marTop w:val="0"/>
      <w:marBottom w:val="0"/>
      <w:divBdr>
        <w:top w:val="none" w:sz="0" w:space="0" w:color="auto"/>
        <w:left w:val="none" w:sz="0" w:space="0" w:color="auto"/>
        <w:bottom w:val="none" w:sz="0" w:space="0" w:color="auto"/>
        <w:right w:val="none" w:sz="0" w:space="0" w:color="auto"/>
      </w:divBdr>
    </w:div>
    <w:div w:id="1903641595">
      <w:bodyDiv w:val="1"/>
      <w:marLeft w:val="0"/>
      <w:marRight w:val="0"/>
      <w:marTop w:val="0"/>
      <w:marBottom w:val="0"/>
      <w:divBdr>
        <w:top w:val="none" w:sz="0" w:space="0" w:color="auto"/>
        <w:left w:val="none" w:sz="0" w:space="0" w:color="auto"/>
        <w:bottom w:val="none" w:sz="0" w:space="0" w:color="auto"/>
        <w:right w:val="none" w:sz="0" w:space="0" w:color="auto"/>
      </w:divBdr>
    </w:div>
    <w:div w:id="1904020701">
      <w:bodyDiv w:val="1"/>
      <w:marLeft w:val="0"/>
      <w:marRight w:val="0"/>
      <w:marTop w:val="0"/>
      <w:marBottom w:val="0"/>
      <w:divBdr>
        <w:top w:val="none" w:sz="0" w:space="0" w:color="auto"/>
        <w:left w:val="none" w:sz="0" w:space="0" w:color="auto"/>
        <w:bottom w:val="none" w:sz="0" w:space="0" w:color="auto"/>
        <w:right w:val="none" w:sz="0" w:space="0" w:color="auto"/>
      </w:divBdr>
    </w:div>
    <w:div w:id="1905793348">
      <w:bodyDiv w:val="1"/>
      <w:marLeft w:val="0"/>
      <w:marRight w:val="0"/>
      <w:marTop w:val="0"/>
      <w:marBottom w:val="0"/>
      <w:divBdr>
        <w:top w:val="none" w:sz="0" w:space="0" w:color="auto"/>
        <w:left w:val="none" w:sz="0" w:space="0" w:color="auto"/>
        <w:bottom w:val="none" w:sz="0" w:space="0" w:color="auto"/>
        <w:right w:val="none" w:sz="0" w:space="0" w:color="auto"/>
      </w:divBdr>
    </w:div>
    <w:div w:id="1930239201">
      <w:bodyDiv w:val="1"/>
      <w:marLeft w:val="0"/>
      <w:marRight w:val="0"/>
      <w:marTop w:val="0"/>
      <w:marBottom w:val="0"/>
      <w:divBdr>
        <w:top w:val="none" w:sz="0" w:space="0" w:color="auto"/>
        <w:left w:val="none" w:sz="0" w:space="0" w:color="auto"/>
        <w:bottom w:val="none" w:sz="0" w:space="0" w:color="auto"/>
        <w:right w:val="none" w:sz="0" w:space="0" w:color="auto"/>
      </w:divBdr>
    </w:div>
    <w:div w:id="1931163180">
      <w:bodyDiv w:val="1"/>
      <w:marLeft w:val="0"/>
      <w:marRight w:val="0"/>
      <w:marTop w:val="0"/>
      <w:marBottom w:val="0"/>
      <w:divBdr>
        <w:top w:val="none" w:sz="0" w:space="0" w:color="auto"/>
        <w:left w:val="none" w:sz="0" w:space="0" w:color="auto"/>
        <w:bottom w:val="none" w:sz="0" w:space="0" w:color="auto"/>
        <w:right w:val="none" w:sz="0" w:space="0" w:color="auto"/>
      </w:divBdr>
    </w:div>
    <w:div w:id="1941064970">
      <w:bodyDiv w:val="1"/>
      <w:marLeft w:val="0"/>
      <w:marRight w:val="0"/>
      <w:marTop w:val="0"/>
      <w:marBottom w:val="0"/>
      <w:divBdr>
        <w:top w:val="none" w:sz="0" w:space="0" w:color="auto"/>
        <w:left w:val="none" w:sz="0" w:space="0" w:color="auto"/>
        <w:bottom w:val="none" w:sz="0" w:space="0" w:color="auto"/>
        <w:right w:val="none" w:sz="0" w:space="0" w:color="auto"/>
      </w:divBdr>
    </w:div>
    <w:div w:id="1949893242">
      <w:bodyDiv w:val="1"/>
      <w:marLeft w:val="0"/>
      <w:marRight w:val="0"/>
      <w:marTop w:val="0"/>
      <w:marBottom w:val="0"/>
      <w:divBdr>
        <w:top w:val="none" w:sz="0" w:space="0" w:color="auto"/>
        <w:left w:val="none" w:sz="0" w:space="0" w:color="auto"/>
        <w:bottom w:val="none" w:sz="0" w:space="0" w:color="auto"/>
        <w:right w:val="none" w:sz="0" w:space="0" w:color="auto"/>
      </w:divBdr>
    </w:div>
    <w:div w:id="1955862746">
      <w:bodyDiv w:val="1"/>
      <w:marLeft w:val="0"/>
      <w:marRight w:val="0"/>
      <w:marTop w:val="0"/>
      <w:marBottom w:val="0"/>
      <w:divBdr>
        <w:top w:val="none" w:sz="0" w:space="0" w:color="auto"/>
        <w:left w:val="none" w:sz="0" w:space="0" w:color="auto"/>
        <w:bottom w:val="none" w:sz="0" w:space="0" w:color="auto"/>
        <w:right w:val="none" w:sz="0" w:space="0" w:color="auto"/>
      </w:divBdr>
    </w:div>
    <w:div w:id="1958758018">
      <w:bodyDiv w:val="1"/>
      <w:marLeft w:val="0"/>
      <w:marRight w:val="0"/>
      <w:marTop w:val="0"/>
      <w:marBottom w:val="0"/>
      <w:divBdr>
        <w:top w:val="none" w:sz="0" w:space="0" w:color="auto"/>
        <w:left w:val="none" w:sz="0" w:space="0" w:color="auto"/>
        <w:bottom w:val="none" w:sz="0" w:space="0" w:color="auto"/>
        <w:right w:val="none" w:sz="0" w:space="0" w:color="auto"/>
      </w:divBdr>
    </w:div>
    <w:div w:id="1966738539">
      <w:bodyDiv w:val="1"/>
      <w:marLeft w:val="0"/>
      <w:marRight w:val="0"/>
      <w:marTop w:val="0"/>
      <w:marBottom w:val="0"/>
      <w:divBdr>
        <w:top w:val="none" w:sz="0" w:space="0" w:color="auto"/>
        <w:left w:val="none" w:sz="0" w:space="0" w:color="auto"/>
        <w:bottom w:val="none" w:sz="0" w:space="0" w:color="auto"/>
        <w:right w:val="none" w:sz="0" w:space="0" w:color="auto"/>
      </w:divBdr>
    </w:div>
    <w:div w:id="1967853854">
      <w:bodyDiv w:val="1"/>
      <w:marLeft w:val="0"/>
      <w:marRight w:val="0"/>
      <w:marTop w:val="0"/>
      <w:marBottom w:val="0"/>
      <w:divBdr>
        <w:top w:val="none" w:sz="0" w:space="0" w:color="auto"/>
        <w:left w:val="none" w:sz="0" w:space="0" w:color="auto"/>
        <w:bottom w:val="none" w:sz="0" w:space="0" w:color="auto"/>
        <w:right w:val="none" w:sz="0" w:space="0" w:color="auto"/>
      </w:divBdr>
    </w:div>
    <w:div w:id="1971282129">
      <w:bodyDiv w:val="1"/>
      <w:marLeft w:val="0"/>
      <w:marRight w:val="0"/>
      <w:marTop w:val="0"/>
      <w:marBottom w:val="0"/>
      <w:divBdr>
        <w:top w:val="none" w:sz="0" w:space="0" w:color="auto"/>
        <w:left w:val="none" w:sz="0" w:space="0" w:color="auto"/>
        <w:bottom w:val="none" w:sz="0" w:space="0" w:color="auto"/>
        <w:right w:val="none" w:sz="0" w:space="0" w:color="auto"/>
      </w:divBdr>
    </w:div>
    <w:div w:id="1974210321">
      <w:bodyDiv w:val="1"/>
      <w:marLeft w:val="0"/>
      <w:marRight w:val="0"/>
      <w:marTop w:val="0"/>
      <w:marBottom w:val="0"/>
      <w:divBdr>
        <w:top w:val="none" w:sz="0" w:space="0" w:color="auto"/>
        <w:left w:val="none" w:sz="0" w:space="0" w:color="auto"/>
        <w:bottom w:val="none" w:sz="0" w:space="0" w:color="auto"/>
        <w:right w:val="none" w:sz="0" w:space="0" w:color="auto"/>
      </w:divBdr>
    </w:div>
    <w:div w:id="2021158979">
      <w:bodyDiv w:val="1"/>
      <w:marLeft w:val="0"/>
      <w:marRight w:val="0"/>
      <w:marTop w:val="0"/>
      <w:marBottom w:val="0"/>
      <w:divBdr>
        <w:top w:val="none" w:sz="0" w:space="0" w:color="auto"/>
        <w:left w:val="none" w:sz="0" w:space="0" w:color="auto"/>
        <w:bottom w:val="none" w:sz="0" w:space="0" w:color="auto"/>
        <w:right w:val="none" w:sz="0" w:space="0" w:color="auto"/>
      </w:divBdr>
    </w:div>
    <w:div w:id="2027711864">
      <w:bodyDiv w:val="1"/>
      <w:marLeft w:val="0"/>
      <w:marRight w:val="0"/>
      <w:marTop w:val="0"/>
      <w:marBottom w:val="0"/>
      <w:divBdr>
        <w:top w:val="none" w:sz="0" w:space="0" w:color="auto"/>
        <w:left w:val="none" w:sz="0" w:space="0" w:color="auto"/>
        <w:bottom w:val="none" w:sz="0" w:space="0" w:color="auto"/>
        <w:right w:val="none" w:sz="0" w:space="0" w:color="auto"/>
      </w:divBdr>
    </w:div>
    <w:div w:id="2055155320">
      <w:bodyDiv w:val="1"/>
      <w:marLeft w:val="0"/>
      <w:marRight w:val="0"/>
      <w:marTop w:val="0"/>
      <w:marBottom w:val="0"/>
      <w:divBdr>
        <w:top w:val="none" w:sz="0" w:space="0" w:color="auto"/>
        <w:left w:val="none" w:sz="0" w:space="0" w:color="auto"/>
        <w:bottom w:val="none" w:sz="0" w:space="0" w:color="auto"/>
        <w:right w:val="none" w:sz="0" w:space="0" w:color="auto"/>
      </w:divBdr>
    </w:div>
    <w:div w:id="2064868922">
      <w:bodyDiv w:val="1"/>
      <w:marLeft w:val="0"/>
      <w:marRight w:val="0"/>
      <w:marTop w:val="0"/>
      <w:marBottom w:val="0"/>
      <w:divBdr>
        <w:top w:val="none" w:sz="0" w:space="0" w:color="auto"/>
        <w:left w:val="none" w:sz="0" w:space="0" w:color="auto"/>
        <w:bottom w:val="none" w:sz="0" w:space="0" w:color="auto"/>
        <w:right w:val="none" w:sz="0" w:space="0" w:color="auto"/>
      </w:divBdr>
    </w:div>
    <w:div w:id="2075085336">
      <w:bodyDiv w:val="1"/>
      <w:marLeft w:val="0"/>
      <w:marRight w:val="0"/>
      <w:marTop w:val="0"/>
      <w:marBottom w:val="0"/>
      <w:divBdr>
        <w:top w:val="none" w:sz="0" w:space="0" w:color="auto"/>
        <w:left w:val="none" w:sz="0" w:space="0" w:color="auto"/>
        <w:bottom w:val="none" w:sz="0" w:space="0" w:color="auto"/>
        <w:right w:val="none" w:sz="0" w:space="0" w:color="auto"/>
      </w:divBdr>
    </w:div>
    <w:div w:id="2087022484">
      <w:bodyDiv w:val="1"/>
      <w:marLeft w:val="0"/>
      <w:marRight w:val="0"/>
      <w:marTop w:val="0"/>
      <w:marBottom w:val="0"/>
      <w:divBdr>
        <w:top w:val="none" w:sz="0" w:space="0" w:color="auto"/>
        <w:left w:val="none" w:sz="0" w:space="0" w:color="auto"/>
        <w:bottom w:val="none" w:sz="0" w:space="0" w:color="auto"/>
        <w:right w:val="none" w:sz="0" w:space="0" w:color="auto"/>
      </w:divBdr>
    </w:div>
    <w:div w:id="2121533798">
      <w:bodyDiv w:val="1"/>
      <w:marLeft w:val="0"/>
      <w:marRight w:val="0"/>
      <w:marTop w:val="0"/>
      <w:marBottom w:val="0"/>
      <w:divBdr>
        <w:top w:val="none" w:sz="0" w:space="0" w:color="auto"/>
        <w:left w:val="none" w:sz="0" w:space="0" w:color="auto"/>
        <w:bottom w:val="none" w:sz="0" w:space="0" w:color="auto"/>
        <w:right w:val="none" w:sz="0" w:space="0" w:color="auto"/>
      </w:divBdr>
    </w:div>
    <w:div w:id="2134059708">
      <w:bodyDiv w:val="1"/>
      <w:marLeft w:val="0"/>
      <w:marRight w:val="0"/>
      <w:marTop w:val="0"/>
      <w:marBottom w:val="0"/>
      <w:divBdr>
        <w:top w:val="none" w:sz="0" w:space="0" w:color="auto"/>
        <w:left w:val="none" w:sz="0" w:space="0" w:color="auto"/>
        <w:bottom w:val="none" w:sz="0" w:space="0" w:color="auto"/>
        <w:right w:val="none" w:sz="0" w:space="0" w:color="auto"/>
      </w:divBdr>
    </w:div>
    <w:div w:id="2135632982">
      <w:bodyDiv w:val="1"/>
      <w:marLeft w:val="0"/>
      <w:marRight w:val="0"/>
      <w:marTop w:val="0"/>
      <w:marBottom w:val="0"/>
      <w:divBdr>
        <w:top w:val="none" w:sz="0" w:space="0" w:color="auto"/>
        <w:left w:val="none" w:sz="0" w:space="0" w:color="auto"/>
        <w:bottom w:val="none" w:sz="0" w:space="0" w:color="auto"/>
        <w:right w:val="none" w:sz="0" w:space="0" w:color="auto"/>
      </w:divBdr>
    </w:div>
    <w:div w:id="214168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1.png"/><Relationship Id="rId39" Type="http://schemas.openxmlformats.org/officeDocument/2006/relationships/image" Target="media/image24.png"/><Relationship Id="rId3" Type="http://schemas.openxmlformats.org/officeDocument/2006/relationships/customXml" Target="../customXml/item3.xml"/><Relationship Id="rId21" Type="http://schemas.openxmlformats.org/officeDocument/2006/relationships/chart" Target="charts/chart1.xm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5.xm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4.xm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2.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oter" Target="footer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Dickinson\AppData\Roaming\Microsoft\Templates\Report%20design%20(blank).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tthew%20Dickinson\Desktop\GMandA%20PLANES%2009022019\GamePhysicsAssignment\Games%20Mechanics%20-%20Games%20Physics%2029012019\Games%20Mechanics%20-%20Games%20Physics\CarSpring-ExplicitEuler.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tthew%20Dickinson\Desktop\GMandA%20PLANES%2009022019\GamePhysicsAssignment\Games%20Mechanics%20-%20Games%20Physics%2029012019\Games%20Mechanics%20-%20Games%20Physics\CarSpring-SemiImplicitEuler.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tthew%20Dickinson\Desktop\GMandA%20PLANES%2009022019\GamePhysicsAssignment\Games%20Mechanics%20-%20Games%20Physics%2029012019\Games%20Mechanics%20-%20Games%20Physics\CarSpring-Midpoint.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tthew%20Dickinson\Desktop\GMandA%20PLANES%2009022019\GamePhysicsAssignment\Games%20Mechanics%20-%20Games%20Physics%2029012019\Games%20Mechanics%20-%20Games%20Physics\CarSpring-VelocityVerlet.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tthew%20Dickinson\Desktop\GMandA%20PLANES%2009022019\GamePhysicsAssignment\Games%20Mechanics%20-%20Games%20Physics%2029012019\Games%20Mechanics%20-%20Games%20Physics\CarSpring-RungeKutta4.csv"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Explicit Euler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'CarSpring-ExplicitEuler'!$B$1</c:f>
              <c:strCache>
                <c:ptCount val="1"/>
                <c:pt idx="0">
                  <c:v>Velocity (ms^-1)</c:v>
                </c:pt>
              </c:strCache>
            </c:strRef>
          </c:tx>
          <c:spPr>
            <a:ln w="19050" cap="rnd">
              <a:solidFill>
                <a:schemeClr val="accent1"/>
              </a:solidFill>
              <a:round/>
            </a:ln>
            <a:effectLst/>
          </c:spPr>
          <c:marker>
            <c:symbol val="none"/>
          </c:marker>
          <c:xVal>
            <c:numRef>
              <c:f>'CarSpring-ExplicitEuler'!$A$2:$A$123</c:f>
              <c:numCache>
                <c:formatCode>General</c:formatCode>
                <c:ptCount val="122"/>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pt idx="117">
                  <c:v>7.02</c:v>
                </c:pt>
                <c:pt idx="118">
                  <c:v>7.08</c:v>
                </c:pt>
                <c:pt idx="119">
                  <c:v>7.14</c:v>
                </c:pt>
                <c:pt idx="120">
                  <c:v>7.2</c:v>
                </c:pt>
                <c:pt idx="121">
                  <c:v>7.26</c:v>
                </c:pt>
              </c:numCache>
            </c:numRef>
          </c:xVal>
          <c:yVal>
            <c:numRef>
              <c:f>'CarSpring-ExplicitEuler'!$B$2:$B$123</c:f>
              <c:numCache>
                <c:formatCode>General</c:formatCode>
                <c:ptCount val="122"/>
                <c:pt idx="0">
                  <c:v>1.08</c:v>
                </c:pt>
                <c:pt idx="1">
                  <c:v>2.0362499999999999</c:v>
                </c:pt>
                <c:pt idx="2">
                  <c:v>2.98631</c:v>
                </c:pt>
                <c:pt idx="3">
                  <c:v>3.9247800000000002</c:v>
                </c:pt>
                <c:pt idx="4">
                  <c:v>4.8463399999999996</c:v>
                </c:pt>
                <c:pt idx="5">
                  <c:v>5.7457099999999999</c:v>
                </c:pt>
                <c:pt idx="6">
                  <c:v>6.6177400000000004</c:v>
                </c:pt>
                <c:pt idx="7">
                  <c:v>7.4574299999999996</c:v>
                </c:pt>
                <c:pt idx="8">
                  <c:v>8.2599400000000003</c:v>
                </c:pt>
                <c:pt idx="9">
                  <c:v>9.0206300000000006</c:v>
                </c:pt>
                <c:pt idx="10">
                  <c:v>9.7351100000000006</c:v>
                </c:pt>
                <c:pt idx="11">
                  <c:v>10.3992</c:v>
                </c:pt>
                <c:pt idx="12">
                  <c:v>11.0092</c:v>
                </c:pt>
                <c:pt idx="13">
                  <c:v>11.561299999999999</c:v>
                </c:pt>
                <c:pt idx="14">
                  <c:v>12.0525</c:v>
                </c:pt>
                <c:pt idx="15">
                  <c:v>12.479900000000001</c:v>
                </c:pt>
                <c:pt idx="16">
                  <c:v>12.8408</c:v>
                </c:pt>
                <c:pt idx="17">
                  <c:v>13.1333</c:v>
                </c:pt>
                <c:pt idx="18">
                  <c:v>13.355499999999999</c:v>
                </c:pt>
                <c:pt idx="19">
                  <c:v>13.210100000000001</c:v>
                </c:pt>
                <c:pt idx="20">
                  <c:v>13.065099999999999</c:v>
                </c:pt>
                <c:pt idx="21">
                  <c:v>12.9206</c:v>
                </c:pt>
                <c:pt idx="22">
                  <c:v>12.7766</c:v>
                </c:pt>
                <c:pt idx="23">
                  <c:v>12.632999999999999</c:v>
                </c:pt>
                <c:pt idx="24">
                  <c:v>12.489800000000001</c:v>
                </c:pt>
                <c:pt idx="25">
                  <c:v>12.347099999999999</c:v>
                </c:pt>
                <c:pt idx="26">
                  <c:v>12.2049</c:v>
                </c:pt>
                <c:pt idx="27">
                  <c:v>12.063000000000001</c:v>
                </c:pt>
                <c:pt idx="28">
                  <c:v>11.9216</c:v>
                </c:pt>
                <c:pt idx="29">
                  <c:v>11.7806</c:v>
                </c:pt>
                <c:pt idx="30">
                  <c:v>11.64</c:v>
                </c:pt>
                <c:pt idx="31">
                  <c:v>11.4998</c:v>
                </c:pt>
                <c:pt idx="32">
                  <c:v>11.36</c:v>
                </c:pt>
                <c:pt idx="33">
                  <c:v>11.220599999999999</c:v>
                </c:pt>
                <c:pt idx="34">
                  <c:v>11.0816</c:v>
                </c:pt>
                <c:pt idx="35">
                  <c:v>10.943</c:v>
                </c:pt>
                <c:pt idx="36">
                  <c:v>10.8047</c:v>
                </c:pt>
                <c:pt idx="37">
                  <c:v>10.6668</c:v>
                </c:pt>
                <c:pt idx="38">
                  <c:v>10.529299999999999</c:v>
                </c:pt>
                <c:pt idx="39">
                  <c:v>10.392099999999999</c:v>
                </c:pt>
                <c:pt idx="40">
                  <c:v>10.2553</c:v>
                </c:pt>
                <c:pt idx="41">
                  <c:v>10.1188</c:v>
                </c:pt>
                <c:pt idx="42">
                  <c:v>9.9826599999999992</c:v>
                </c:pt>
                <c:pt idx="43">
                  <c:v>9.8468599999999995</c:v>
                </c:pt>
                <c:pt idx="44">
                  <c:v>9.7113899999999997</c:v>
                </c:pt>
                <c:pt idx="45">
                  <c:v>9.5762400000000003</c:v>
                </c:pt>
                <c:pt idx="46">
                  <c:v>9.4414099999999994</c:v>
                </c:pt>
                <c:pt idx="47">
                  <c:v>9.3068899999999992</c:v>
                </c:pt>
                <c:pt idx="48">
                  <c:v>9.1726799999999997</c:v>
                </c:pt>
                <c:pt idx="49">
                  <c:v>9.0387799999999991</c:v>
                </c:pt>
                <c:pt idx="50">
                  <c:v>8.90517</c:v>
                </c:pt>
                <c:pt idx="51">
                  <c:v>8.7718600000000002</c:v>
                </c:pt>
                <c:pt idx="52">
                  <c:v>8.6388300000000005</c:v>
                </c:pt>
                <c:pt idx="53">
                  <c:v>8.5060900000000004</c:v>
                </c:pt>
                <c:pt idx="54">
                  <c:v>8.3736300000000004</c:v>
                </c:pt>
                <c:pt idx="55">
                  <c:v>8.2414400000000008</c:v>
                </c:pt>
                <c:pt idx="56">
                  <c:v>8.1095199999999998</c:v>
                </c:pt>
                <c:pt idx="57">
                  <c:v>7.9778700000000002</c:v>
                </c:pt>
                <c:pt idx="58">
                  <c:v>7.8464700000000001</c:v>
                </c:pt>
                <c:pt idx="59">
                  <c:v>7.7153299999999998</c:v>
                </c:pt>
                <c:pt idx="60">
                  <c:v>7.5844399999999998</c:v>
                </c:pt>
                <c:pt idx="61">
                  <c:v>7.4537899999999997</c:v>
                </c:pt>
                <c:pt idx="62">
                  <c:v>7.3233800000000002</c:v>
                </c:pt>
                <c:pt idx="63">
                  <c:v>7.1932099999999997</c:v>
                </c:pt>
                <c:pt idx="64">
                  <c:v>7.0632700000000002</c:v>
                </c:pt>
                <c:pt idx="65">
                  <c:v>6.9335599999999999</c:v>
                </c:pt>
                <c:pt idx="66">
                  <c:v>6.8040700000000003</c:v>
                </c:pt>
                <c:pt idx="67">
                  <c:v>6.6748000000000003</c:v>
                </c:pt>
                <c:pt idx="68">
                  <c:v>6.5457400000000003</c:v>
                </c:pt>
                <c:pt idx="69">
                  <c:v>6.4168900000000004</c:v>
                </c:pt>
                <c:pt idx="70">
                  <c:v>6.2882400000000001</c:v>
                </c:pt>
                <c:pt idx="71">
                  <c:v>6.1597999999999997</c:v>
                </c:pt>
                <c:pt idx="72">
                  <c:v>6.0315500000000002</c:v>
                </c:pt>
                <c:pt idx="73">
                  <c:v>5.9034899999999997</c:v>
                </c:pt>
                <c:pt idx="74">
                  <c:v>5.77562</c:v>
                </c:pt>
                <c:pt idx="75">
                  <c:v>5.6479299999999997</c:v>
                </c:pt>
                <c:pt idx="76">
                  <c:v>5.5204199999999997</c:v>
                </c:pt>
                <c:pt idx="77">
                  <c:v>5.3930800000000003</c:v>
                </c:pt>
                <c:pt idx="78">
                  <c:v>5.2659200000000004</c:v>
                </c:pt>
                <c:pt idx="79">
                  <c:v>5.1389199999999997</c:v>
                </c:pt>
                <c:pt idx="80">
                  <c:v>5.0120800000000001</c:v>
                </c:pt>
                <c:pt idx="81">
                  <c:v>4.8853999999999997</c:v>
                </c:pt>
                <c:pt idx="82">
                  <c:v>4.7588699999999999</c:v>
                </c:pt>
                <c:pt idx="83">
                  <c:v>4.6324899999999998</c:v>
                </c:pt>
                <c:pt idx="84">
                  <c:v>4.5062600000000002</c:v>
                </c:pt>
                <c:pt idx="85">
                  <c:v>4.3801699999999997</c:v>
                </c:pt>
                <c:pt idx="86">
                  <c:v>4.2542099999999996</c:v>
                </c:pt>
                <c:pt idx="87">
                  <c:v>4.1283899999999996</c:v>
                </c:pt>
                <c:pt idx="88">
                  <c:v>4.0026999999999999</c:v>
                </c:pt>
                <c:pt idx="89">
                  <c:v>3.8771300000000002</c:v>
                </c:pt>
                <c:pt idx="90">
                  <c:v>3.75169</c:v>
                </c:pt>
                <c:pt idx="91">
                  <c:v>3.62636</c:v>
                </c:pt>
                <c:pt idx="92">
                  <c:v>3.5011399999999999</c:v>
                </c:pt>
                <c:pt idx="93">
                  <c:v>3.3760300000000001</c:v>
                </c:pt>
                <c:pt idx="94">
                  <c:v>3.2510300000000001</c:v>
                </c:pt>
                <c:pt idx="95">
                  <c:v>3.1261299999999999</c:v>
                </c:pt>
                <c:pt idx="96">
                  <c:v>3.0013299999999998</c:v>
                </c:pt>
                <c:pt idx="97">
                  <c:v>2.87662</c:v>
                </c:pt>
                <c:pt idx="98">
                  <c:v>2.7519999999999998</c:v>
                </c:pt>
                <c:pt idx="99">
                  <c:v>2.6274700000000002</c:v>
                </c:pt>
                <c:pt idx="100">
                  <c:v>2.5030199999999998</c:v>
                </c:pt>
                <c:pt idx="101">
                  <c:v>2.3786499999999999</c:v>
                </c:pt>
                <c:pt idx="102">
                  <c:v>2.2543500000000001</c:v>
                </c:pt>
                <c:pt idx="103">
                  <c:v>2.1301199999999998</c:v>
                </c:pt>
                <c:pt idx="104">
                  <c:v>2.00596</c:v>
                </c:pt>
                <c:pt idx="105">
                  <c:v>1.8818600000000001</c:v>
                </c:pt>
                <c:pt idx="106">
                  <c:v>1.7578199999999999</c:v>
                </c:pt>
                <c:pt idx="107">
                  <c:v>1.63384</c:v>
                </c:pt>
                <c:pt idx="108">
                  <c:v>1.5099</c:v>
                </c:pt>
                <c:pt idx="109">
                  <c:v>1.38602</c:v>
                </c:pt>
                <c:pt idx="110">
                  <c:v>1.2621800000000001</c:v>
                </c:pt>
                <c:pt idx="111">
                  <c:v>1.1383799999999999</c:v>
                </c:pt>
                <c:pt idx="112">
                  <c:v>1.01461</c:v>
                </c:pt>
                <c:pt idx="113">
                  <c:v>0.89088100000000003</c:v>
                </c:pt>
                <c:pt idx="114">
                  <c:v>0.76717800000000003</c:v>
                </c:pt>
                <c:pt idx="115">
                  <c:v>0.64349999999999996</c:v>
                </c:pt>
                <c:pt idx="116">
                  <c:v>0.51984300000000006</c:v>
                </c:pt>
                <c:pt idx="117">
                  <c:v>0.396204</c:v>
                </c:pt>
                <c:pt idx="118">
                  <c:v>0.27257900000000002</c:v>
                </c:pt>
                <c:pt idx="119">
                  <c:v>0.14896400000000001</c:v>
                </c:pt>
                <c:pt idx="120">
                  <c:v>2.5354999999999999E-2</c:v>
                </c:pt>
                <c:pt idx="121">
                  <c:v>-9.8251099999999994E-2</c:v>
                </c:pt>
              </c:numCache>
            </c:numRef>
          </c:yVal>
          <c:smooth val="0"/>
          <c:extLst>
            <c:ext xmlns:c16="http://schemas.microsoft.com/office/drawing/2014/chart" uri="{C3380CC4-5D6E-409C-BE32-E72D297353CC}">
              <c16:uniqueId val="{00000000-4F32-43A9-ABEF-4075A65418C7}"/>
            </c:ext>
          </c:extLst>
        </c:ser>
        <c:ser>
          <c:idx val="1"/>
          <c:order val="1"/>
          <c:tx>
            <c:strRef>
              <c:f>'CarSpring-ExplicitEuler'!$C$1</c:f>
              <c:strCache>
                <c:ptCount val="1"/>
                <c:pt idx="0">
                  <c:v>Acceleration (ms^-2)</c:v>
                </c:pt>
              </c:strCache>
            </c:strRef>
          </c:tx>
          <c:spPr>
            <a:ln w="19050" cap="rnd">
              <a:solidFill>
                <a:schemeClr val="accent2"/>
              </a:solidFill>
              <a:round/>
            </a:ln>
            <a:effectLst/>
          </c:spPr>
          <c:marker>
            <c:symbol val="none"/>
          </c:marker>
          <c:xVal>
            <c:numRef>
              <c:f>'CarSpring-ExplicitEuler'!$A$2:$A$123</c:f>
              <c:numCache>
                <c:formatCode>General</c:formatCode>
                <c:ptCount val="122"/>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pt idx="117">
                  <c:v>7.02</c:v>
                </c:pt>
                <c:pt idx="118">
                  <c:v>7.08</c:v>
                </c:pt>
                <c:pt idx="119">
                  <c:v>7.14</c:v>
                </c:pt>
                <c:pt idx="120">
                  <c:v>7.2</c:v>
                </c:pt>
                <c:pt idx="121">
                  <c:v>7.26</c:v>
                </c:pt>
              </c:numCache>
            </c:numRef>
          </c:xVal>
          <c:yVal>
            <c:numRef>
              <c:f>'CarSpring-ExplicitEuler'!$C$2:$C$123</c:f>
              <c:numCache>
                <c:formatCode>General</c:formatCode>
                <c:ptCount val="122"/>
                <c:pt idx="0">
                  <c:v>18</c:v>
                </c:pt>
                <c:pt idx="1">
                  <c:v>15.9375</c:v>
                </c:pt>
                <c:pt idx="2">
                  <c:v>15.834199999999999</c:v>
                </c:pt>
                <c:pt idx="3">
                  <c:v>15.6412</c:v>
                </c:pt>
                <c:pt idx="4">
                  <c:v>15.3592</c:v>
                </c:pt>
                <c:pt idx="5">
                  <c:v>14.9895</c:v>
                </c:pt>
                <c:pt idx="6">
                  <c:v>14.533899999999999</c:v>
                </c:pt>
                <c:pt idx="7">
                  <c:v>13.9948</c:v>
                </c:pt>
                <c:pt idx="8">
                  <c:v>13.3751</c:v>
                </c:pt>
                <c:pt idx="9">
                  <c:v>12.6782</c:v>
                </c:pt>
                <c:pt idx="10">
                  <c:v>11.907999999999999</c:v>
                </c:pt>
                <c:pt idx="11">
                  <c:v>11.0688</c:v>
                </c:pt>
                <c:pt idx="12">
                  <c:v>10.1654</c:v>
                </c:pt>
                <c:pt idx="13">
                  <c:v>9.2027999999999999</c:v>
                </c:pt>
                <c:pt idx="14">
                  <c:v>8.1865500000000004</c:v>
                </c:pt>
                <c:pt idx="15">
                  <c:v>7.1223700000000001</c:v>
                </c:pt>
                <c:pt idx="16">
                  <c:v>6.0162500000000003</c:v>
                </c:pt>
                <c:pt idx="17">
                  <c:v>4.8744199999999998</c:v>
                </c:pt>
                <c:pt idx="18">
                  <c:v>3.7032500000000002</c:v>
                </c:pt>
                <c:pt idx="19">
                  <c:v>-2.4239700000000002</c:v>
                </c:pt>
                <c:pt idx="20">
                  <c:v>-2.4160900000000001</c:v>
                </c:pt>
                <c:pt idx="21">
                  <c:v>-2.4083199999999998</c:v>
                </c:pt>
                <c:pt idx="22">
                  <c:v>-2.4006599999999998</c:v>
                </c:pt>
                <c:pt idx="23">
                  <c:v>-2.3931100000000001</c:v>
                </c:pt>
                <c:pt idx="24">
                  <c:v>-2.3856700000000002</c:v>
                </c:pt>
                <c:pt idx="25">
                  <c:v>-2.3783300000000001</c:v>
                </c:pt>
                <c:pt idx="26">
                  <c:v>-2.3711000000000002</c:v>
                </c:pt>
                <c:pt idx="27">
                  <c:v>-2.3639800000000002</c:v>
                </c:pt>
                <c:pt idx="28">
                  <c:v>-2.3569499999999999</c:v>
                </c:pt>
                <c:pt idx="29">
                  <c:v>-2.3500299999999998</c:v>
                </c:pt>
                <c:pt idx="30">
                  <c:v>-2.3432200000000001</c:v>
                </c:pt>
                <c:pt idx="31">
                  <c:v>-2.3365</c:v>
                </c:pt>
                <c:pt idx="32">
                  <c:v>-2.3298800000000002</c:v>
                </c:pt>
                <c:pt idx="33">
                  <c:v>-2.3233600000000001</c:v>
                </c:pt>
                <c:pt idx="34">
                  <c:v>-2.3169400000000002</c:v>
                </c:pt>
                <c:pt idx="35">
                  <c:v>-2.3106200000000001</c:v>
                </c:pt>
                <c:pt idx="36">
                  <c:v>-2.3043900000000002</c:v>
                </c:pt>
                <c:pt idx="37">
                  <c:v>-2.2982499999999999</c:v>
                </c:pt>
                <c:pt idx="38">
                  <c:v>-2.2922099999999999</c:v>
                </c:pt>
                <c:pt idx="39">
                  <c:v>-2.28627</c:v>
                </c:pt>
                <c:pt idx="40">
                  <c:v>-2.2804099999999998</c:v>
                </c:pt>
                <c:pt idx="41">
                  <c:v>-2.2746499999999998</c:v>
                </c:pt>
                <c:pt idx="42">
                  <c:v>-2.26898</c:v>
                </c:pt>
                <c:pt idx="43">
                  <c:v>-2.2633899999999998</c:v>
                </c:pt>
                <c:pt idx="44">
                  <c:v>-2.2578999999999998</c:v>
                </c:pt>
                <c:pt idx="45">
                  <c:v>-2.2524899999999999</c:v>
                </c:pt>
                <c:pt idx="46">
                  <c:v>-2.2471800000000002</c:v>
                </c:pt>
                <c:pt idx="47">
                  <c:v>-2.2419500000000001</c:v>
                </c:pt>
                <c:pt idx="48">
                  <c:v>-2.2368000000000001</c:v>
                </c:pt>
                <c:pt idx="49">
                  <c:v>-2.2317399999999998</c:v>
                </c:pt>
                <c:pt idx="50">
                  <c:v>-2.2267700000000001</c:v>
                </c:pt>
                <c:pt idx="51">
                  <c:v>-2.2218800000000001</c:v>
                </c:pt>
                <c:pt idx="52">
                  <c:v>-2.2170700000000001</c:v>
                </c:pt>
                <c:pt idx="53">
                  <c:v>-2.2123400000000002</c:v>
                </c:pt>
                <c:pt idx="54">
                  <c:v>-2.2077</c:v>
                </c:pt>
                <c:pt idx="55">
                  <c:v>-2.2031399999999999</c:v>
                </c:pt>
                <c:pt idx="56">
                  <c:v>-2.1986599999999998</c:v>
                </c:pt>
                <c:pt idx="57">
                  <c:v>-2.1942599999999999</c:v>
                </c:pt>
                <c:pt idx="58">
                  <c:v>-2.18994</c:v>
                </c:pt>
                <c:pt idx="59">
                  <c:v>-2.1857000000000002</c:v>
                </c:pt>
                <c:pt idx="60">
                  <c:v>-2.18153</c:v>
                </c:pt>
                <c:pt idx="61">
                  <c:v>-2.1774499999999999</c:v>
                </c:pt>
                <c:pt idx="62">
                  <c:v>-2.1734399999999998</c:v>
                </c:pt>
                <c:pt idx="63">
                  <c:v>-2.1695099999999998</c:v>
                </c:pt>
                <c:pt idx="64">
                  <c:v>-2.1656499999999999</c:v>
                </c:pt>
                <c:pt idx="65">
                  <c:v>-2.16188</c:v>
                </c:pt>
                <c:pt idx="66">
                  <c:v>-2.1581700000000001</c:v>
                </c:pt>
                <c:pt idx="67">
                  <c:v>-2.1545399999999999</c:v>
                </c:pt>
                <c:pt idx="68">
                  <c:v>-2.1509900000000002</c:v>
                </c:pt>
                <c:pt idx="69">
                  <c:v>-2.14751</c:v>
                </c:pt>
                <c:pt idx="70">
                  <c:v>-2.1440999999999999</c:v>
                </c:pt>
                <c:pt idx="71">
                  <c:v>-2.1407699999999998</c:v>
                </c:pt>
                <c:pt idx="72">
                  <c:v>-2.1375000000000002</c:v>
                </c:pt>
                <c:pt idx="73">
                  <c:v>-2.1343100000000002</c:v>
                </c:pt>
                <c:pt idx="74">
                  <c:v>-2.1312000000000002</c:v>
                </c:pt>
                <c:pt idx="75">
                  <c:v>-2.1281500000000002</c:v>
                </c:pt>
                <c:pt idx="76">
                  <c:v>-2.1251699999999998</c:v>
                </c:pt>
                <c:pt idx="77">
                  <c:v>-2.1222699999999999</c:v>
                </c:pt>
                <c:pt idx="78">
                  <c:v>-2.1194299999999999</c:v>
                </c:pt>
                <c:pt idx="79">
                  <c:v>-2.1166700000000001</c:v>
                </c:pt>
                <c:pt idx="80">
                  <c:v>-2.1139700000000001</c:v>
                </c:pt>
                <c:pt idx="81">
                  <c:v>-2.1113499999999998</c:v>
                </c:pt>
                <c:pt idx="82">
                  <c:v>-2.1087899999999999</c:v>
                </c:pt>
                <c:pt idx="83">
                  <c:v>-2.1063000000000001</c:v>
                </c:pt>
                <c:pt idx="84">
                  <c:v>-2.1038800000000002</c:v>
                </c:pt>
                <c:pt idx="85">
                  <c:v>-2.1015199999999998</c:v>
                </c:pt>
                <c:pt idx="86">
                  <c:v>-2.09924</c:v>
                </c:pt>
                <c:pt idx="87">
                  <c:v>-2.0970200000000001</c:v>
                </c:pt>
                <c:pt idx="88">
                  <c:v>-2.0948699999999998</c:v>
                </c:pt>
                <c:pt idx="89">
                  <c:v>-2.0927799999999999</c:v>
                </c:pt>
                <c:pt idx="90">
                  <c:v>-2.09077</c:v>
                </c:pt>
                <c:pt idx="91">
                  <c:v>-2.0888100000000001</c:v>
                </c:pt>
                <c:pt idx="92">
                  <c:v>-2.0869300000000002</c:v>
                </c:pt>
                <c:pt idx="93">
                  <c:v>-2.0851099999999998</c:v>
                </c:pt>
                <c:pt idx="94">
                  <c:v>-2.0833499999999998</c:v>
                </c:pt>
                <c:pt idx="95">
                  <c:v>-2.0816599999999998</c:v>
                </c:pt>
                <c:pt idx="96">
                  <c:v>-2.0800399999999999</c:v>
                </c:pt>
                <c:pt idx="97">
                  <c:v>-2.0784799999999999</c:v>
                </c:pt>
                <c:pt idx="98">
                  <c:v>-2.0769799999999998</c:v>
                </c:pt>
                <c:pt idx="99">
                  <c:v>-2.0755499999999998</c:v>
                </c:pt>
                <c:pt idx="100">
                  <c:v>-2.0741800000000001</c:v>
                </c:pt>
                <c:pt idx="101">
                  <c:v>-2.0728800000000001</c:v>
                </c:pt>
                <c:pt idx="102">
                  <c:v>-2.0716399999999999</c:v>
                </c:pt>
                <c:pt idx="103">
                  <c:v>-2.0704699999999998</c:v>
                </c:pt>
                <c:pt idx="104">
                  <c:v>-2.0693600000000001</c:v>
                </c:pt>
                <c:pt idx="105">
                  <c:v>-2.0683099999999999</c:v>
                </c:pt>
                <c:pt idx="106">
                  <c:v>-2.06732</c:v>
                </c:pt>
                <c:pt idx="107">
                  <c:v>-2.0663999999999998</c:v>
                </c:pt>
                <c:pt idx="108">
                  <c:v>-2.06555</c:v>
                </c:pt>
                <c:pt idx="109">
                  <c:v>-2.0647500000000001</c:v>
                </c:pt>
                <c:pt idx="110">
                  <c:v>-2.0640200000000002</c:v>
                </c:pt>
                <c:pt idx="111">
                  <c:v>-2.0633499999999998</c:v>
                </c:pt>
                <c:pt idx="112">
                  <c:v>-2.0627399999999998</c:v>
                </c:pt>
                <c:pt idx="113">
                  <c:v>-2.0621999999999998</c:v>
                </c:pt>
                <c:pt idx="114">
                  <c:v>-2.0617200000000002</c:v>
                </c:pt>
                <c:pt idx="115">
                  <c:v>-2.0613000000000001</c:v>
                </c:pt>
                <c:pt idx="116">
                  <c:v>-2.06094</c:v>
                </c:pt>
                <c:pt idx="117">
                  <c:v>-2.0606499999999999</c:v>
                </c:pt>
                <c:pt idx="118">
                  <c:v>-2.0604200000000001</c:v>
                </c:pt>
                <c:pt idx="119">
                  <c:v>-2.0602499999999999</c:v>
                </c:pt>
                <c:pt idx="120">
                  <c:v>-2.0601500000000001</c:v>
                </c:pt>
                <c:pt idx="121">
                  <c:v>-2.0600999999999998</c:v>
                </c:pt>
              </c:numCache>
            </c:numRef>
          </c:yVal>
          <c:smooth val="0"/>
          <c:extLst>
            <c:ext xmlns:c16="http://schemas.microsoft.com/office/drawing/2014/chart" uri="{C3380CC4-5D6E-409C-BE32-E72D297353CC}">
              <c16:uniqueId val="{00000001-4F32-43A9-ABEF-4075A65418C7}"/>
            </c:ext>
          </c:extLst>
        </c:ser>
        <c:ser>
          <c:idx val="2"/>
          <c:order val="2"/>
          <c:tx>
            <c:strRef>
              <c:f>'CarSpring-ExplicitEuler'!$D$1</c:f>
              <c:strCache>
                <c:ptCount val="1"/>
                <c:pt idx="0">
                  <c:v>Distance (m)</c:v>
                </c:pt>
              </c:strCache>
            </c:strRef>
          </c:tx>
          <c:spPr>
            <a:ln w="19050" cap="rnd">
              <a:solidFill>
                <a:schemeClr val="accent3"/>
              </a:solidFill>
              <a:round/>
            </a:ln>
            <a:effectLst/>
          </c:spPr>
          <c:marker>
            <c:symbol val="none"/>
          </c:marker>
          <c:xVal>
            <c:numRef>
              <c:f>'CarSpring-ExplicitEuler'!$A$2:$A$123</c:f>
              <c:numCache>
                <c:formatCode>General</c:formatCode>
                <c:ptCount val="122"/>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pt idx="117">
                  <c:v>7.02</c:v>
                </c:pt>
                <c:pt idx="118">
                  <c:v>7.08</c:v>
                </c:pt>
                <c:pt idx="119">
                  <c:v>7.14</c:v>
                </c:pt>
                <c:pt idx="120">
                  <c:v>7.2</c:v>
                </c:pt>
                <c:pt idx="121">
                  <c:v>7.26</c:v>
                </c:pt>
              </c:numCache>
            </c:numRef>
          </c:xVal>
          <c:yVal>
            <c:numRef>
              <c:f>'CarSpring-ExplicitEuler'!$D$2:$D$123</c:f>
              <c:numCache>
                <c:formatCode>General</c:formatCode>
                <c:ptCount val="122"/>
                <c:pt idx="0">
                  <c:v>0</c:v>
                </c:pt>
                <c:pt idx="1">
                  <c:v>6.4799999999999996E-2</c:v>
                </c:pt>
                <c:pt idx="2">
                  <c:v>0.186975</c:v>
                </c:pt>
                <c:pt idx="3">
                  <c:v>0.36615300000000001</c:v>
                </c:pt>
                <c:pt idx="4">
                  <c:v>0.60163999999999995</c:v>
                </c:pt>
                <c:pt idx="5">
                  <c:v>0.89241999999999999</c:v>
                </c:pt>
                <c:pt idx="6">
                  <c:v>1.23716</c:v>
                </c:pt>
                <c:pt idx="7">
                  <c:v>1.6342300000000001</c:v>
                </c:pt>
                <c:pt idx="8">
                  <c:v>2.0816699999999999</c:v>
                </c:pt>
                <c:pt idx="9">
                  <c:v>2.5772699999999999</c:v>
                </c:pt>
                <c:pt idx="10">
                  <c:v>3.1185100000000001</c:v>
                </c:pt>
                <c:pt idx="11">
                  <c:v>3.70261</c:v>
                </c:pt>
                <c:pt idx="12">
                  <c:v>4.3265700000000002</c:v>
                </c:pt>
                <c:pt idx="13">
                  <c:v>4.98712</c:v>
                </c:pt>
                <c:pt idx="14">
                  <c:v>5.6807999999999996</c:v>
                </c:pt>
                <c:pt idx="15">
                  <c:v>6.40395</c:v>
                </c:pt>
                <c:pt idx="16">
                  <c:v>7.1527399999999997</c:v>
                </c:pt>
                <c:pt idx="17">
                  <c:v>7.92319</c:v>
                </c:pt>
                <c:pt idx="18">
                  <c:v>8.7111900000000002</c:v>
                </c:pt>
                <c:pt idx="19">
                  <c:v>9.5125200000000003</c:v>
                </c:pt>
                <c:pt idx="20">
                  <c:v>10.305099999999999</c:v>
                </c:pt>
                <c:pt idx="21">
                  <c:v>11.089</c:v>
                </c:pt>
                <c:pt idx="22">
                  <c:v>11.8643</c:v>
                </c:pt>
                <c:pt idx="23">
                  <c:v>12.6309</c:v>
                </c:pt>
                <c:pt idx="24">
                  <c:v>13.3888</c:v>
                </c:pt>
                <c:pt idx="25">
                  <c:v>14.138199999999999</c:v>
                </c:pt>
                <c:pt idx="26">
                  <c:v>14.879099999999999</c:v>
                </c:pt>
                <c:pt idx="27">
                  <c:v>15.6113</c:v>
                </c:pt>
                <c:pt idx="28">
                  <c:v>16.335100000000001</c:v>
                </c:pt>
                <c:pt idx="29">
                  <c:v>17.0504</c:v>
                </c:pt>
                <c:pt idx="30">
                  <c:v>17.757300000000001</c:v>
                </c:pt>
                <c:pt idx="31">
                  <c:v>18.4557</c:v>
                </c:pt>
                <c:pt idx="32">
                  <c:v>19.145600000000002</c:v>
                </c:pt>
                <c:pt idx="33">
                  <c:v>19.827200000000001</c:v>
                </c:pt>
                <c:pt idx="34">
                  <c:v>20.500499999999999</c:v>
                </c:pt>
                <c:pt idx="35">
                  <c:v>21.165400000000002</c:v>
                </c:pt>
                <c:pt idx="36">
                  <c:v>21.821999999999999</c:v>
                </c:pt>
                <c:pt idx="37">
                  <c:v>22.470199999999998</c:v>
                </c:pt>
                <c:pt idx="38">
                  <c:v>23.110299999999999</c:v>
                </c:pt>
                <c:pt idx="39">
                  <c:v>23.742000000000001</c:v>
                </c:pt>
                <c:pt idx="40">
                  <c:v>24.365500000000001</c:v>
                </c:pt>
                <c:pt idx="41">
                  <c:v>24.980899999999998</c:v>
                </c:pt>
                <c:pt idx="42">
                  <c:v>25.588000000000001</c:v>
                </c:pt>
                <c:pt idx="43">
                  <c:v>26.186900000000001</c:v>
                </c:pt>
                <c:pt idx="44">
                  <c:v>26.777799999999999</c:v>
                </c:pt>
                <c:pt idx="45">
                  <c:v>27.360399999999998</c:v>
                </c:pt>
                <c:pt idx="46">
                  <c:v>27.934999999999999</c:v>
                </c:pt>
                <c:pt idx="47">
                  <c:v>28.5015</c:v>
                </c:pt>
                <c:pt idx="48">
                  <c:v>29.059899999999999</c:v>
                </c:pt>
                <c:pt idx="49">
                  <c:v>29.610299999999999</c:v>
                </c:pt>
                <c:pt idx="50">
                  <c:v>30.1526</c:v>
                </c:pt>
                <c:pt idx="51">
                  <c:v>30.686900000000001</c:v>
                </c:pt>
                <c:pt idx="52">
                  <c:v>31.213200000000001</c:v>
                </c:pt>
                <c:pt idx="53">
                  <c:v>31.7315</c:v>
                </c:pt>
                <c:pt idx="54">
                  <c:v>32.241900000000001</c:v>
                </c:pt>
                <c:pt idx="55">
                  <c:v>32.744300000000003</c:v>
                </c:pt>
                <c:pt idx="56">
                  <c:v>33.238799999999998</c:v>
                </c:pt>
                <c:pt idx="57">
                  <c:v>33.7254</c:v>
                </c:pt>
                <c:pt idx="58">
                  <c:v>34.204099999999997</c:v>
                </c:pt>
                <c:pt idx="59">
                  <c:v>34.674900000000001</c:v>
                </c:pt>
                <c:pt idx="60">
                  <c:v>35.137799999999999</c:v>
                </c:pt>
                <c:pt idx="61">
                  <c:v>35.592799999999997</c:v>
                </c:pt>
                <c:pt idx="62">
                  <c:v>36.040100000000002</c:v>
                </c:pt>
                <c:pt idx="63">
                  <c:v>36.479500000000002</c:v>
                </c:pt>
                <c:pt idx="64">
                  <c:v>36.911099999999998</c:v>
                </c:pt>
                <c:pt idx="65">
                  <c:v>37.334899999999998</c:v>
                </c:pt>
                <c:pt idx="66">
                  <c:v>37.750900000000001</c:v>
                </c:pt>
                <c:pt idx="67">
                  <c:v>38.159100000000002</c:v>
                </c:pt>
                <c:pt idx="68">
                  <c:v>38.559600000000003</c:v>
                </c:pt>
                <c:pt idx="69">
                  <c:v>38.952300000000001</c:v>
                </c:pt>
                <c:pt idx="70">
                  <c:v>39.337400000000002</c:v>
                </c:pt>
                <c:pt idx="71">
                  <c:v>39.714700000000001</c:v>
                </c:pt>
                <c:pt idx="72">
                  <c:v>40.084200000000003</c:v>
                </c:pt>
                <c:pt idx="73">
                  <c:v>40.446100000000001</c:v>
                </c:pt>
                <c:pt idx="74">
                  <c:v>40.8003</c:v>
                </c:pt>
                <c:pt idx="75">
                  <c:v>41.146900000000002</c:v>
                </c:pt>
                <c:pt idx="76">
                  <c:v>41.485799999999998</c:v>
                </c:pt>
                <c:pt idx="77">
                  <c:v>41.817</c:v>
                </c:pt>
                <c:pt idx="78">
                  <c:v>42.140599999999999</c:v>
                </c:pt>
                <c:pt idx="79">
                  <c:v>42.456499999999998</c:v>
                </c:pt>
                <c:pt idx="80">
                  <c:v>42.764899999999997</c:v>
                </c:pt>
                <c:pt idx="81">
                  <c:v>43.065600000000003</c:v>
                </c:pt>
                <c:pt idx="82">
                  <c:v>43.358699999999999</c:v>
                </c:pt>
                <c:pt idx="83">
                  <c:v>43.644199999999998</c:v>
                </c:pt>
                <c:pt idx="84">
                  <c:v>43.922199999999997</c:v>
                </c:pt>
                <c:pt idx="85">
                  <c:v>44.192599999999999</c:v>
                </c:pt>
                <c:pt idx="86">
                  <c:v>44.455399999999997</c:v>
                </c:pt>
                <c:pt idx="87">
                  <c:v>44.710599999999999</c:v>
                </c:pt>
                <c:pt idx="88">
                  <c:v>44.958300000000001</c:v>
                </c:pt>
                <c:pt idx="89">
                  <c:v>45.198500000000003</c:v>
                </c:pt>
                <c:pt idx="90">
                  <c:v>45.431100000000001</c:v>
                </c:pt>
                <c:pt idx="91">
                  <c:v>45.656199999999998</c:v>
                </c:pt>
                <c:pt idx="92">
                  <c:v>45.873800000000003</c:v>
                </c:pt>
                <c:pt idx="93">
                  <c:v>46.0839</c:v>
                </c:pt>
                <c:pt idx="94">
                  <c:v>46.2864</c:v>
                </c:pt>
                <c:pt idx="95">
                  <c:v>46.481499999999997</c:v>
                </c:pt>
                <c:pt idx="96">
                  <c:v>46.6691</c:v>
                </c:pt>
                <c:pt idx="97">
                  <c:v>46.8491</c:v>
                </c:pt>
                <c:pt idx="98">
                  <c:v>47.021700000000003</c:v>
                </c:pt>
                <c:pt idx="99">
                  <c:v>47.186900000000001</c:v>
                </c:pt>
                <c:pt idx="100">
                  <c:v>47.344499999999996</c:v>
                </c:pt>
                <c:pt idx="101">
                  <c:v>47.494700000000002</c:v>
                </c:pt>
                <c:pt idx="102">
                  <c:v>47.6374</c:v>
                </c:pt>
                <c:pt idx="103">
                  <c:v>47.7727</c:v>
                </c:pt>
                <c:pt idx="104">
                  <c:v>47.900500000000001</c:v>
                </c:pt>
                <c:pt idx="105">
                  <c:v>48.020800000000001</c:v>
                </c:pt>
                <c:pt idx="106">
                  <c:v>48.133699999999997</c:v>
                </c:pt>
                <c:pt idx="107">
                  <c:v>48.239199999999997</c:v>
                </c:pt>
                <c:pt idx="108">
                  <c:v>48.337200000000003</c:v>
                </c:pt>
                <c:pt idx="109">
                  <c:v>48.427799999999998</c:v>
                </c:pt>
                <c:pt idx="110">
                  <c:v>48.511000000000003</c:v>
                </c:pt>
                <c:pt idx="111">
                  <c:v>48.5867</c:v>
                </c:pt>
                <c:pt idx="112">
                  <c:v>48.655000000000001</c:v>
                </c:pt>
                <c:pt idx="113">
                  <c:v>48.715899999999998</c:v>
                </c:pt>
                <c:pt idx="114">
                  <c:v>48.769399999999997</c:v>
                </c:pt>
                <c:pt idx="115">
                  <c:v>48.815399999999997</c:v>
                </c:pt>
                <c:pt idx="116">
                  <c:v>48.853999999999999</c:v>
                </c:pt>
                <c:pt idx="117">
                  <c:v>48.885199999999998</c:v>
                </c:pt>
                <c:pt idx="118">
                  <c:v>48.908999999999999</c:v>
                </c:pt>
                <c:pt idx="119">
                  <c:v>48.9253</c:v>
                </c:pt>
                <c:pt idx="120">
                  <c:v>48.9343</c:v>
                </c:pt>
                <c:pt idx="121">
                  <c:v>48.9358</c:v>
                </c:pt>
              </c:numCache>
            </c:numRef>
          </c:yVal>
          <c:smooth val="0"/>
          <c:extLst>
            <c:ext xmlns:c16="http://schemas.microsoft.com/office/drawing/2014/chart" uri="{C3380CC4-5D6E-409C-BE32-E72D297353CC}">
              <c16:uniqueId val="{00000002-4F32-43A9-ABEF-4075A65418C7}"/>
            </c:ext>
          </c:extLst>
        </c:ser>
        <c:dLbls>
          <c:showLegendKey val="0"/>
          <c:showVal val="0"/>
          <c:showCatName val="0"/>
          <c:showSerName val="0"/>
          <c:showPercent val="0"/>
          <c:showBubbleSize val="0"/>
        </c:dLbls>
        <c:axId val="466199520"/>
        <c:axId val="466400944"/>
      </c:scatterChart>
      <c:valAx>
        <c:axId val="466199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400944"/>
        <c:crosses val="autoZero"/>
        <c:crossBetween val="midCat"/>
      </c:valAx>
      <c:valAx>
        <c:axId val="46640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1995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Semi-Implicit</a:t>
            </a:r>
            <a:r>
              <a:rPr lang="en-GB" baseline="0"/>
              <a:t> Euler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'CarSpring-SemiImplicitEuler'!$B$1</c:f>
              <c:strCache>
                <c:ptCount val="1"/>
                <c:pt idx="0">
                  <c:v>Velocity (ms^-1)</c:v>
                </c:pt>
              </c:strCache>
            </c:strRef>
          </c:tx>
          <c:spPr>
            <a:ln w="19050" cap="rnd">
              <a:solidFill>
                <a:schemeClr val="accent1"/>
              </a:solidFill>
              <a:round/>
            </a:ln>
            <a:effectLst/>
          </c:spPr>
          <c:marker>
            <c:symbol val="none"/>
          </c:marker>
          <c:xVal>
            <c:numRef>
              <c:f>'CarSpring-SemiImplicitEuler'!$A$2:$A$116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'CarSpring-SemiImplicitEuler'!$B$2:$B$116</c:f>
              <c:numCache>
                <c:formatCode>General</c:formatCode>
                <c:ptCount val="115"/>
                <c:pt idx="0">
                  <c:v>1.08</c:v>
                </c:pt>
                <c:pt idx="1">
                  <c:v>2.0304199999999999</c:v>
                </c:pt>
                <c:pt idx="2">
                  <c:v>2.9695100000000001</c:v>
                </c:pt>
                <c:pt idx="3">
                  <c:v>3.8919999999999999</c:v>
                </c:pt>
                <c:pt idx="4">
                  <c:v>4.7926900000000003</c:v>
                </c:pt>
                <c:pt idx="5">
                  <c:v>5.6665400000000004</c:v>
                </c:pt>
                <c:pt idx="6">
                  <c:v>6.50868</c:v>
                </c:pt>
                <c:pt idx="7">
                  <c:v>7.3144099999999996</c:v>
                </c:pt>
                <c:pt idx="8">
                  <c:v>8.0792800000000007</c:v>
                </c:pt>
                <c:pt idx="9">
                  <c:v>8.7990899999999996</c:v>
                </c:pt>
                <c:pt idx="10">
                  <c:v>9.4698899999999995</c:v>
                </c:pt>
                <c:pt idx="11">
                  <c:v>10.088100000000001</c:v>
                </c:pt>
                <c:pt idx="12">
                  <c:v>10.6503</c:v>
                </c:pt>
                <c:pt idx="13">
                  <c:v>11.153499999999999</c:v>
                </c:pt>
                <c:pt idx="14">
                  <c:v>11.5952</c:v>
                </c:pt>
                <c:pt idx="15">
                  <c:v>11.973100000000001</c:v>
                </c:pt>
                <c:pt idx="16">
                  <c:v>12.2852</c:v>
                </c:pt>
                <c:pt idx="17">
                  <c:v>12.53</c:v>
                </c:pt>
                <c:pt idx="18">
                  <c:v>12.3872</c:v>
                </c:pt>
                <c:pt idx="19">
                  <c:v>12.2448</c:v>
                </c:pt>
                <c:pt idx="20">
                  <c:v>12.1029</c:v>
                </c:pt>
                <c:pt idx="21">
                  <c:v>11.9613</c:v>
                </c:pt>
                <c:pt idx="22">
                  <c:v>11.8202</c:v>
                </c:pt>
                <c:pt idx="23">
                  <c:v>11.679500000000001</c:v>
                </c:pt>
                <c:pt idx="24">
                  <c:v>11.539199999999999</c:v>
                </c:pt>
                <c:pt idx="25">
                  <c:v>11.3993</c:v>
                </c:pt>
                <c:pt idx="26">
                  <c:v>11.2598</c:v>
                </c:pt>
                <c:pt idx="27">
                  <c:v>11.120699999999999</c:v>
                </c:pt>
                <c:pt idx="28">
                  <c:v>10.9819</c:v>
                </c:pt>
                <c:pt idx="29">
                  <c:v>10.8436</c:v>
                </c:pt>
                <c:pt idx="30">
                  <c:v>10.7056</c:v>
                </c:pt>
                <c:pt idx="31">
                  <c:v>10.5679</c:v>
                </c:pt>
                <c:pt idx="32">
                  <c:v>10.4306</c:v>
                </c:pt>
                <c:pt idx="33">
                  <c:v>10.293699999999999</c:v>
                </c:pt>
                <c:pt idx="34">
                  <c:v>10.1571</c:v>
                </c:pt>
                <c:pt idx="35">
                  <c:v>10.020899999999999</c:v>
                </c:pt>
                <c:pt idx="36">
                  <c:v>9.8850099999999994</c:v>
                </c:pt>
                <c:pt idx="37">
                  <c:v>9.7494499999999995</c:v>
                </c:pt>
                <c:pt idx="38">
                  <c:v>9.6142099999999999</c:v>
                </c:pt>
                <c:pt idx="39">
                  <c:v>9.4792900000000007</c:v>
                </c:pt>
                <c:pt idx="40">
                  <c:v>9.3446800000000003</c:v>
                </c:pt>
                <c:pt idx="41">
                  <c:v>9.2103900000000003</c:v>
                </c:pt>
                <c:pt idx="42">
                  <c:v>9.0763999999999996</c:v>
                </c:pt>
                <c:pt idx="43">
                  <c:v>8.9427099999999999</c:v>
                </c:pt>
                <c:pt idx="44">
                  <c:v>8.80931</c:v>
                </c:pt>
                <c:pt idx="45">
                  <c:v>8.6762099999999993</c:v>
                </c:pt>
                <c:pt idx="46">
                  <c:v>8.5433900000000005</c:v>
                </c:pt>
                <c:pt idx="47">
                  <c:v>8.4108499999999999</c:v>
                </c:pt>
                <c:pt idx="48">
                  <c:v>8.2785899999999994</c:v>
                </c:pt>
                <c:pt idx="49">
                  <c:v>8.1465899999999998</c:v>
                </c:pt>
                <c:pt idx="50">
                  <c:v>8.0148600000000005</c:v>
                </c:pt>
                <c:pt idx="51">
                  <c:v>7.8833900000000003</c:v>
                </c:pt>
                <c:pt idx="52">
                  <c:v>7.7521800000000001</c:v>
                </c:pt>
                <c:pt idx="53">
                  <c:v>7.6212200000000001</c:v>
                </c:pt>
                <c:pt idx="54">
                  <c:v>7.4904999999999999</c:v>
                </c:pt>
                <c:pt idx="55">
                  <c:v>7.3600300000000001</c:v>
                </c:pt>
                <c:pt idx="56">
                  <c:v>7.2297900000000004</c:v>
                </c:pt>
                <c:pt idx="57">
                  <c:v>7.0997899999999996</c:v>
                </c:pt>
                <c:pt idx="58">
                  <c:v>6.9700100000000003</c:v>
                </c:pt>
                <c:pt idx="59">
                  <c:v>6.8404600000000002</c:v>
                </c:pt>
                <c:pt idx="60">
                  <c:v>6.7111299999999998</c:v>
                </c:pt>
                <c:pt idx="61">
                  <c:v>6.5820100000000004</c:v>
                </c:pt>
                <c:pt idx="62">
                  <c:v>6.4531000000000001</c:v>
                </c:pt>
                <c:pt idx="63">
                  <c:v>6.3243999999999998</c:v>
                </c:pt>
                <c:pt idx="64">
                  <c:v>6.1958900000000003</c:v>
                </c:pt>
                <c:pt idx="65">
                  <c:v>6.06759</c:v>
                </c:pt>
                <c:pt idx="66">
                  <c:v>5.9394799999999996</c:v>
                </c:pt>
                <c:pt idx="67">
                  <c:v>5.8115500000000004</c:v>
                </c:pt>
                <c:pt idx="68">
                  <c:v>5.6838100000000003</c:v>
                </c:pt>
                <c:pt idx="69">
                  <c:v>5.5562500000000004</c:v>
                </c:pt>
                <c:pt idx="70">
                  <c:v>5.4288699999999999</c:v>
                </c:pt>
                <c:pt idx="71">
                  <c:v>5.30166</c:v>
                </c:pt>
                <c:pt idx="72">
                  <c:v>5.1746100000000004</c:v>
                </c:pt>
                <c:pt idx="73">
                  <c:v>5.0477299999999996</c:v>
                </c:pt>
                <c:pt idx="74">
                  <c:v>4.9210000000000003</c:v>
                </c:pt>
                <c:pt idx="75">
                  <c:v>4.7944300000000002</c:v>
                </c:pt>
                <c:pt idx="76">
                  <c:v>4.6680099999999998</c:v>
                </c:pt>
                <c:pt idx="77">
                  <c:v>4.5417399999999999</c:v>
                </c:pt>
                <c:pt idx="78">
                  <c:v>4.41561</c:v>
                </c:pt>
                <c:pt idx="79">
                  <c:v>4.2896099999999997</c:v>
                </c:pt>
                <c:pt idx="80">
                  <c:v>4.1637599999999999</c:v>
                </c:pt>
                <c:pt idx="81">
                  <c:v>4.03803</c:v>
                </c:pt>
                <c:pt idx="82">
                  <c:v>3.9124300000000001</c:v>
                </c:pt>
                <c:pt idx="83">
                  <c:v>3.78695</c:v>
                </c:pt>
                <c:pt idx="84">
                  <c:v>3.6615899999999999</c:v>
                </c:pt>
                <c:pt idx="85">
                  <c:v>3.53634</c:v>
                </c:pt>
                <c:pt idx="86">
                  <c:v>3.4112</c:v>
                </c:pt>
                <c:pt idx="87">
                  <c:v>3.2861699999999998</c:v>
                </c:pt>
                <c:pt idx="88">
                  <c:v>3.1612399999999998</c:v>
                </c:pt>
                <c:pt idx="89">
                  <c:v>3.0364100000000001</c:v>
                </c:pt>
                <c:pt idx="90">
                  <c:v>2.91168</c:v>
                </c:pt>
                <c:pt idx="91">
                  <c:v>2.7870400000000002</c:v>
                </c:pt>
                <c:pt idx="92">
                  <c:v>2.66248</c:v>
                </c:pt>
                <c:pt idx="93">
                  <c:v>2.5380099999999999</c:v>
                </c:pt>
                <c:pt idx="94">
                  <c:v>2.4136099999999998</c:v>
                </c:pt>
                <c:pt idx="95">
                  <c:v>2.2892899999999998</c:v>
                </c:pt>
                <c:pt idx="96">
                  <c:v>2.1650499999999999</c:v>
                </c:pt>
                <c:pt idx="97">
                  <c:v>2.04087</c:v>
                </c:pt>
                <c:pt idx="98">
                  <c:v>1.91675</c:v>
                </c:pt>
                <c:pt idx="99">
                  <c:v>1.7926899999999999</c:v>
                </c:pt>
                <c:pt idx="100">
                  <c:v>1.66869</c:v>
                </c:pt>
                <c:pt idx="101">
                  <c:v>1.5447500000000001</c:v>
                </c:pt>
                <c:pt idx="102">
                  <c:v>1.4208499999999999</c:v>
                </c:pt>
                <c:pt idx="103">
                  <c:v>1.2969999999999999</c:v>
                </c:pt>
                <c:pt idx="104">
                  <c:v>1.1731799999999999</c:v>
                </c:pt>
                <c:pt idx="105">
                  <c:v>1.04941</c:v>
                </c:pt>
                <c:pt idx="106">
                  <c:v>0.92566999999999999</c:v>
                </c:pt>
                <c:pt idx="107">
                  <c:v>0.80195899999999998</c:v>
                </c:pt>
                <c:pt idx="108">
                  <c:v>0.67827400000000004</c:v>
                </c:pt>
                <c:pt idx="109">
                  <c:v>0.55461199999999999</c:v>
                </c:pt>
                <c:pt idx="110">
                  <c:v>0.43096800000000002</c:v>
                </c:pt>
                <c:pt idx="111">
                  <c:v>0.30733899999999997</c:v>
                </c:pt>
                <c:pt idx="112">
                  <c:v>0.183722</c:v>
                </c:pt>
                <c:pt idx="113">
                  <c:v>6.0111600000000001E-2</c:v>
                </c:pt>
                <c:pt idx="114">
                  <c:v>-6.3494900000000007E-2</c:v>
                </c:pt>
              </c:numCache>
            </c:numRef>
          </c:yVal>
          <c:smooth val="0"/>
          <c:extLst>
            <c:ext xmlns:c16="http://schemas.microsoft.com/office/drawing/2014/chart" uri="{C3380CC4-5D6E-409C-BE32-E72D297353CC}">
              <c16:uniqueId val="{00000000-0289-4614-B0EE-26EB8F84FDEE}"/>
            </c:ext>
          </c:extLst>
        </c:ser>
        <c:ser>
          <c:idx val="1"/>
          <c:order val="1"/>
          <c:tx>
            <c:strRef>
              <c:f>'CarSpring-SemiImplicitEuler'!$C$1</c:f>
              <c:strCache>
                <c:ptCount val="1"/>
                <c:pt idx="0">
                  <c:v>Acceleration (ms^-2)</c:v>
                </c:pt>
              </c:strCache>
            </c:strRef>
          </c:tx>
          <c:spPr>
            <a:ln w="19050" cap="rnd">
              <a:solidFill>
                <a:schemeClr val="accent2"/>
              </a:solidFill>
              <a:round/>
            </a:ln>
            <a:effectLst/>
          </c:spPr>
          <c:marker>
            <c:symbol val="none"/>
          </c:marker>
          <c:xVal>
            <c:numRef>
              <c:f>'CarSpring-SemiImplicitEuler'!$A$2:$A$116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'CarSpring-SemiImplicitEuler'!$C$2:$C$116</c:f>
              <c:numCache>
                <c:formatCode>General</c:formatCode>
                <c:ptCount val="115"/>
                <c:pt idx="0">
                  <c:v>18</c:v>
                </c:pt>
                <c:pt idx="1">
                  <c:v>15.840299999999999</c:v>
                </c:pt>
                <c:pt idx="2">
                  <c:v>15.6516</c:v>
                </c:pt>
                <c:pt idx="3">
                  <c:v>15.374700000000001</c:v>
                </c:pt>
                <c:pt idx="4">
                  <c:v>15.0115</c:v>
                </c:pt>
                <c:pt idx="5">
                  <c:v>14.5642</c:v>
                </c:pt>
                <c:pt idx="6">
                  <c:v>14.035600000000001</c:v>
                </c:pt>
                <c:pt idx="7">
                  <c:v>13.428900000000001</c:v>
                </c:pt>
                <c:pt idx="8">
                  <c:v>12.7479</c:v>
                </c:pt>
                <c:pt idx="9">
                  <c:v>11.996700000000001</c:v>
                </c:pt>
                <c:pt idx="10">
                  <c:v>11.18</c:v>
                </c:pt>
                <c:pt idx="11">
                  <c:v>10.3027</c:v>
                </c:pt>
                <c:pt idx="12">
                  <c:v>9.3701399999999992</c:v>
                </c:pt>
                <c:pt idx="13">
                  <c:v>8.3878299999999992</c:v>
                </c:pt>
                <c:pt idx="14">
                  <c:v>7.3616299999999999</c:v>
                </c:pt>
                <c:pt idx="15">
                  <c:v>6.2975599999999998</c:v>
                </c:pt>
                <c:pt idx="16">
                  <c:v>5.2018199999999997</c:v>
                </c:pt>
                <c:pt idx="17">
                  <c:v>4.0807099999999998</c:v>
                </c:pt>
                <c:pt idx="18">
                  <c:v>-2.3803800000000002</c:v>
                </c:pt>
                <c:pt idx="19">
                  <c:v>-2.3731200000000001</c:v>
                </c:pt>
                <c:pt idx="20">
                  <c:v>-2.3659699999999999</c:v>
                </c:pt>
                <c:pt idx="21">
                  <c:v>-2.3589199999999999</c:v>
                </c:pt>
                <c:pt idx="22">
                  <c:v>-2.3519700000000001</c:v>
                </c:pt>
                <c:pt idx="23">
                  <c:v>-2.3451200000000001</c:v>
                </c:pt>
                <c:pt idx="24">
                  <c:v>-2.3383799999999999</c:v>
                </c:pt>
                <c:pt idx="25">
                  <c:v>-2.3317299999999999</c:v>
                </c:pt>
                <c:pt idx="26">
                  <c:v>-2.3251900000000001</c:v>
                </c:pt>
                <c:pt idx="27">
                  <c:v>-2.31874</c:v>
                </c:pt>
                <c:pt idx="28">
                  <c:v>-2.3123800000000001</c:v>
                </c:pt>
                <c:pt idx="29">
                  <c:v>-2.30613</c:v>
                </c:pt>
                <c:pt idx="30">
                  <c:v>-2.2999700000000001</c:v>
                </c:pt>
                <c:pt idx="31">
                  <c:v>-2.2938999999999998</c:v>
                </c:pt>
                <c:pt idx="32">
                  <c:v>-2.2879299999999998</c:v>
                </c:pt>
                <c:pt idx="33">
                  <c:v>-2.2820499999999999</c:v>
                </c:pt>
                <c:pt idx="34">
                  <c:v>-2.2762600000000002</c:v>
                </c:pt>
                <c:pt idx="35">
                  <c:v>-2.2705600000000001</c:v>
                </c:pt>
                <c:pt idx="36">
                  <c:v>-2.2649499999999998</c:v>
                </c:pt>
                <c:pt idx="37">
                  <c:v>-2.2594400000000001</c:v>
                </c:pt>
                <c:pt idx="38">
                  <c:v>-2.2540100000000001</c:v>
                </c:pt>
                <c:pt idx="39">
                  <c:v>-2.2486600000000001</c:v>
                </c:pt>
                <c:pt idx="40">
                  <c:v>-2.2434099999999999</c:v>
                </c:pt>
                <c:pt idx="41">
                  <c:v>-2.2382399999999998</c:v>
                </c:pt>
                <c:pt idx="42">
                  <c:v>-2.2331599999999998</c:v>
                </c:pt>
                <c:pt idx="43">
                  <c:v>-2.2281599999999999</c:v>
                </c:pt>
                <c:pt idx="44">
                  <c:v>-2.2232400000000001</c:v>
                </c:pt>
                <c:pt idx="45">
                  <c:v>-2.21841</c:v>
                </c:pt>
                <c:pt idx="46">
                  <c:v>-2.21366</c:v>
                </c:pt>
                <c:pt idx="47">
                  <c:v>-2.2090000000000001</c:v>
                </c:pt>
                <c:pt idx="48">
                  <c:v>-2.2044100000000002</c:v>
                </c:pt>
                <c:pt idx="49">
                  <c:v>-2.19991</c:v>
                </c:pt>
                <c:pt idx="50">
                  <c:v>-2.1954899999999999</c:v>
                </c:pt>
                <c:pt idx="51">
                  <c:v>-2.1911499999999999</c:v>
                </c:pt>
                <c:pt idx="52">
                  <c:v>-2.1868799999999999</c:v>
                </c:pt>
                <c:pt idx="53">
                  <c:v>-2.1827000000000001</c:v>
                </c:pt>
                <c:pt idx="54">
                  <c:v>-2.1785899999999998</c:v>
                </c:pt>
                <c:pt idx="55">
                  <c:v>-2.17456</c:v>
                </c:pt>
                <c:pt idx="56">
                  <c:v>-2.1706099999999999</c:v>
                </c:pt>
                <c:pt idx="57">
                  <c:v>-2.1667299999999998</c:v>
                </c:pt>
                <c:pt idx="58">
                  <c:v>-2.1629299999999998</c:v>
                </c:pt>
                <c:pt idx="59">
                  <c:v>-2.1592099999999999</c:v>
                </c:pt>
                <c:pt idx="60">
                  <c:v>-2.1555599999999999</c:v>
                </c:pt>
                <c:pt idx="61">
                  <c:v>-2.15198</c:v>
                </c:pt>
                <c:pt idx="62">
                  <c:v>-2.1484800000000002</c:v>
                </c:pt>
                <c:pt idx="63">
                  <c:v>-2.1450499999999999</c:v>
                </c:pt>
                <c:pt idx="64">
                  <c:v>-2.1417000000000002</c:v>
                </c:pt>
                <c:pt idx="65">
                  <c:v>-2.1384099999999999</c:v>
                </c:pt>
                <c:pt idx="66">
                  <c:v>-2.1352000000000002</c:v>
                </c:pt>
                <c:pt idx="67">
                  <c:v>-2.1320700000000001</c:v>
                </c:pt>
                <c:pt idx="68">
                  <c:v>-2.129</c:v>
                </c:pt>
                <c:pt idx="69">
                  <c:v>-2.1259999999999999</c:v>
                </c:pt>
                <c:pt idx="70">
                  <c:v>-2.1230799999999999</c:v>
                </c:pt>
                <c:pt idx="71">
                  <c:v>-2.1202200000000002</c:v>
                </c:pt>
                <c:pt idx="72">
                  <c:v>-2.1174400000000002</c:v>
                </c:pt>
                <c:pt idx="73">
                  <c:v>-2.1147200000000002</c:v>
                </c:pt>
                <c:pt idx="74">
                  <c:v>-2.1120800000000002</c:v>
                </c:pt>
                <c:pt idx="75">
                  <c:v>-2.1095000000000002</c:v>
                </c:pt>
                <c:pt idx="76">
                  <c:v>-2.1069900000000001</c:v>
                </c:pt>
                <c:pt idx="77">
                  <c:v>-2.1045500000000001</c:v>
                </c:pt>
                <c:pt idx="78">
                  <c:v>-2.1021800000000002</c:v>
                </c:pt>
                <c:pt idx="79">
                  <c:v>-2.0998800000000002</c:v>
                </c:pt>
                <c:pt idx="80">
                  <c:v>-2.0976400000000002</c:v>
                </c:pt>
                <c:pt idx="81">
                  <c:v>-2.0954700000000002</c:v>
                </c:pt>
                <c:pt idx="82">
                  <c:v>-2.0933600000000001</c:v>
                </c:pt>
                <c:pt idx="83">
                  <c:v>-2.0913300000000001</c:v>
                </c:pt>
                <c:pt idx="84">
                  <c:v>-2.0893600000000001</c:v>
                </c:pt>
                <c:pt idx="85">
                  <c:v>-2.08745</c:v>
                </c:pt>
                <c:pt idx="86">
                  <c:v>-2.08561</c:v>
                </c:pt>
                <c:pt idx="87">
                  <c:v>-2.0838399999999999</c:v>
                </c:pt>
                <c:pt idx="88">
                  <c:v>-2.0821299999999998</c:v>
                </c:pt>
                <c:pt idx="89">
                  <c:v>-2.0804900000000002</c:v>
                </c:pt>
                <c:pt idx="90">
                  <c:v>-2.07891</c:v>
                </c:pt>
                <c:pt idx="91">
                  <c:v>-2.0773899999999998</c:v>
                </c:pt>
                <c:pt idx="92">
                  <c:v>-2.0759500000000002</c:v>
                </c:pt>
                <c:pt idx="93">
                  <c:v>-2.07456</c:v>
                </c:pt>
                <c:pt idx="94">
                  <c:v>-2.0732400000000002</c:v>
                </c:pt>
                <c:pt idx="95">
                  <c:v>-2.0719799999999999</c:v>
                </c:pt>
                <c:pt idx="96">
                  <c:v>-2.0707900000000001</c:v>
                </c:pt>
                <c:pt idx="97">
                  <c:v>-2.0696599999999998</c:v>
                </c:pt>
                <c:pt idx="98">
                  <c:v>-2.0686</c:v>
                </c:pt>
                <c:pt idx="99">
                  <c:v>-2.06759</c:v>
                </c:pt>
                <c:pt idx="100">
                  <c:v>-2.0666600000000002</c:v>
                </c:pt>
                <c:pt idx="101">
                  <c:v>-2.0657800000000002</c:v>
                </c:pt>
                <c:pt idx="102">
                  <c:v>-2.0649700000000002</c:v>
                </c:pt>
                <c:pt idx="103">
                  <c:v>-2.0642200000000002</c:v>
                </c:pt>
                <c:pt idx="104">
                  <c:v>-2.0635300000000001</c:v>
                </c:pt>
                <c:pt idx="105">
                  <c:v>-2.06291</c:v>
                </c:pt>
                <c:pt idx="106">
                  <c:v>-2.0623499999999999</c:v>
                </c:pt>
                <c:pt idx="107">
                  <c:v>-2.0618500000000002</c:v>
                </c:pt>
                <c:pt idx="108">
                  <c:v>-2.06141</c:v>
                </c:pt>
                <c:pt idx="109">
                  <c:v>-2.0610400000000002</c:v>
                </c:pt>
                <c:pt idx="110">
                  <c:v>-2.06073</c:v>
                </c:pt>
                <c:pt idx="111">
                  <c:v>-2.0604800000000001</c:v>
                </c:pt>
                <c:pt idx="112">
                  <c:v>-2.0602900000000002</c:v>
                </c:pt>
                <c:pt idx="113">
                  <c:v>-2.0601699999999998</c:v>
                </c:pt>
                <c:pt idx="114">
                  <c:v>-2.0601099999999999</c:v>
                </c:pt>
              </c:numCache>
            </c:numRef>
          </c:yVal>
          <c:smooth val="0"/>
          <c:extLst>
            <c:ext xmlns:c16="http://schemas.microsoft.com/office/drawing/2014/chart" uri="{C3380CC4-5D6E-409C-BE32-E72D297353CC}">
              <c16:uniqueId val="{00000001-0289-4614-B0EE-26EB8F84FDEE}"/>
            </c:ext>
          </c:extLst>
        </c:ser>
        <c:ser>
          <c:idx val="2"/>
          <c:order val="2"/>
          <c:tx>
            <c:strRef>
              <c:f>'CarSpring-SemiImplicitEuler'!$D$1</c:f>
              <c:strCache>
                <c:ptCount val="1"/>
                <c:pt idx="0">
                  <c:v>Distance (m)</c:v>
                </c:pt>
              </c:strCache>
            </c:strRef>
          </c:tx>
          <c:spPr>
            <a:ln w="19050" cap="rnd">
              <a:solidFill>
                <a:schemeClr val="accent3"/>
              </a:solidFill>
              <a:round/>
            </a:ln>
            <a:effectLst/>
          </c:spPr>
          <c:marker>
            <c:symbol val="none"/>
          </c:marker>
          <c:xVal>
            <c:numRef>
              <c:f>'CarSpring-SemiImplicitEuler'!$A$2:$A$116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'CarSpring-SemiImplicitEuler'!$D$2:$D$116</c:f>
              <c:numCache>
                <c:formatCode>General</c:formatCode>
                <c:ptCount val="115"/>
                <c:pt idx="0">
                  <c:v>6.4799999999999996E-2</c:v>
                </c:pt>
                <c:pt idx="1">
                  <c:v>0.18662500000000001</c:v>
                </c:pt>
                <c:pt idx="2">
                  <c:v>0.36479600000000001</c:v>
                </c:pt>
                <c:pt idx="3">
                  <c:v>0.59831599999999996</c:v>
                </c:pt>
                <c:pt idx="4">
                  <c:v>0.88587700000000003</c:v>
                </c:pt>
                <c:pt idx="5">
                  <c:v>1.22587</c:v>
                </c:pt>
                <c:pt idx="6">
                  <c:v>1.61639</c:v>
                </c:pt>
                <c:pt idx="7">
                  <c:v>2.05525</c:v>
                </c:pt>
                <c:pt idx="8">
                  <c:v>2.5400100000000001</c:v>
                </c:pt>
                <c:pt idx="9">
                  <c:v>3.0679599999999998</c:v>
                </c:pt>
                <c:pt idx="10">
                  <c:v>3.6361500000000002</c:v>
                </c:pt>
                <c:pt idx="11">
                  <c:v>4.2414300000000003</c:v>
                </c:pt>
                <c:pt idx="12">
                  <c:v>4.8804499999999997</c:v>
                </c:pt>
                <c:pt idx="13">
                  <c:v>5.5496600000000003</c:v>
                </c:pt>
                <c:pt idx="14">
                  <c:v>6.2453700000000003</c:v>
                </c:pt>
                <c:pt idx="15">
                  <c:v>6.9637599999999997</c:v>
                </c:pt>
                <c:pt idx="16">
                  <c:v>7.7008700000000001</c:v>
                </c:pt>
                <c:pt idx="17">
                  <c:v>8.4526699999999995</c:v>
                </c:pt>
                <c:pt idx="18">
                  <c:v>9.1959</c:v>
                </c:pt>
                <c:pt idx="19">
                  <c:v>9.9305900000000005</c:v>
                </c:pt>
                <c:pt idx="20">
                  <c:v>10.6568</c:v>
                </c:pt>
                <c:pt idx="21">
                  <c:v>11.3744</c:v>
                </c:pt>
                <c:pt idx="22">
                  <c:v>12.0837</c:v>
                </c:pt>
                <c:pt idx="23">
                  <c:v>12.7844</c:v>
                </c:pt>
                <c:pt idx="24">
                  <c:v>13.476800000000001</c:v>
                </c:pt>
                <c:pt idx="25">
                  <c:v>14.1607</c:v>
                </c:pt>
                <c:pt idx="26">
                  <c:v>14.8363</c:v>
                </c:pt>
                <c:pt idx="27">
                  <c:v>15.5036</c:v>
                </c:pt>
                <c:pt idx="28">
                  <c:v>16.162500000000001</c:v>
                </c:pt>
                <c:pt idx="29">
                  <c:v>16.813099999999999</c:v>
                </c:pt>
                <c:pt idx="30">
                  <c:v>17.455400000000001</c:v>
                </c:pt>
                <c:pt idx="31">
                  <c:v>18.089500000000001</c:v>
                </c:pt>
                <c:pt idx="32">
                  <c:v>18.715299999999999</c:v>
                </c:pt>
                <c:pt idx="33">
                  <c:v>19.332999999999998</c:v>
                </c:pt>
                <c:pt idx="34">
                  <c:v>19.942399999999999</c:v>
                </c:pt>
                <c:pt idx="35">
                  <c:v>20.543600000000001</c:v>
                </c:pt>
                <c:pt idx="36">
                  <c:v>21.136700000000001</c:v>
                </c:pt>
                <c:pt idx="37">
                  <c:v>21.721699999999998</c:v>
                </c:pt>
                <c:pt idx="38">
                  <c:v>22.2986</c:v>
                </c:pt>
                <c:pt idx="39">
                  <c:v>22.8673</c:v>
                </c:pt>
                <c:pt idx="40">
                  <c:v>23.428000000000001</c:v>
                </c:pt>
                <c:pt idx="41">
                  <c:v>23.980599999999999</c:v>
                </c:pt>
                <c:pt idx="42">
                  <c:v>24.525200000000002</c:v>
                </c:pt>
                <c:pt idx="43">
                  <c:v>25.061800000000002</c:v>
                </c:pt>
                <c:pt idx="44">
                  <c:v>25.590299999999999</c:v>
                </c:pt>
                <c:pt idx="45">
                  <c:v>26.110900000000001</c:v>
                </c:pt>
                <c:pt idx="46">
                  <c:v>26.6235</c:v>
                </c:pt>
                <c:pt idx="47">
                  <c:v>27.1282</c:v>
                </c:pt>
                <c:pt idx="48">
                  <c:v>27.6249</c:v>
                </c:pt>
                <c:pt idx="49">
                  <c:v>28.113700000000001</c:v>
                </c:pt>
                <c:pt idx="50">
                  <c:v>28.5946</c:v>
                </c:pt>
                <c:pt idx="51">
                  <c:v>29.067599999999999</c:v>
                </c:pt>
                <c:pt idx="52">
                  <c:v>29.532699999999998</c:v>
                </c:pt>
                <c:pt idx="53">
                  <c:v>29.99</c:v>
                </c:pt>
                <c:pt idx="54">
                  <c:v>30.439399999999999</c:v>
                </c:pt>
                <c:pt idx="55">
                  <c:v>30.881</c:v>
                </c:pt>
                <c:pt idx="56">
                  <c:v>31.314800000000002</c:v>
                </c:pt>
                <c:pt idx="57">
                  <c:v>31.7408</c:v>
                </c:pt>
                <c:pt idx="58">
                  <c:v>32.158999999999999</c:v>
                </c:pt>
                <c:pt idx="59">
                  <c:v>32.569400000000002</c:v>
                </c:pt>
                <c:pt idx="60">
                  <c:v>32.972099999999998</c:v>
                </c:pt>
                <c:pt idx="61">
                  <c:v>33.366999999999997</c:v>
                </c:pt>
                <c:pt idx="62">
                  <c:v>33.754199999999997</c:v>
                </c:pt>
                <c:pt idx="63">
                  <c:v>34.133600000000001</c:v>
                </c:pt>
                <c:pt idx="64">
                  <c:v>34.505400000000002</c:v>
                </c:pt>
                <c:pt idx="65">
                  <c:v>34.869500000000002</c:v>
                </c:pt>
                <c:pt idx="66">
                  <c:v>35.2258</c:v>
                </c:pt>
                <c:pt idx="67">
                  <c:v>35.5745</c:v>
                </c:pt>
                <c:pt idx="68">
                  <c:v>35.915500000000002</c:v>
                </c:pt>
                <c:pt idx="69">
                  <c:v>36.248899999999999</c:v>
                </c:pt>
                <c:pt idx="70">
                  <c:v>36.574599999999997</c:v>
                </c:pt>
                <c:pt idx="71">
                  <c:v>36.892699999999998</c:v>
                </c:pt>
                <c:pt idx="72">
                  <c:v>37.203200000000002</c:v>
                </c:pt>
                <c:pt idx="73">
                  <c:v>37.506100000000004</c:v>
                </c:pt>
                <c:pt idx="74">
                  <c:v>37.801299999999998</c:v>
                </c:pt>
                <c:pt idx="75">
                  <c:v>38.088999999999999</c:v>
                </c:pt>
                <c:pt idx="76">
                  <c:v>38.369100000000003</c:v>
                </c:pt>
                <c:pt idx="77">
                  <c:v>38.641599999999997</c:v>
                </c:pt>
                <c:pt idx="78">
                  <c:v>38.906500000000001</c:v>
                </c:pt>
                <c:pt idx="79">
                  <c:v>39.163899999999998</c:v>
                </c:pt>
                <c:pt idx="80">
                  <c:v>39.413699999999999</c:v>
                </c:pt>
                <c:pt idx="81">
                  <c:v>39.655999999999999</c:v>
                </c:pt>
                <c:pt idx="82">
                  <c:v>39.890799999999999</c:v>
                </c:pt>
                <c:pt idx="83">
                  <c:v>40.118000000000002</c:v>
                </c:pt>
                <c:pt idx="84">
                  <c:v>40.337699999999998</c:v>
                </c:pt>
                <c:pt idx="85">
                  <c:v>40.549900000000001</c:v>
                </c:pt>
                <c:pt idx="86">
                  <c:v>40.7545</c:v>
                </c:pt>
                <c:pt idx="87">
                  <c:v>40.951700000000002</c:v>
                </c:pt>
                <c:pt idx="88">
                  <c:v>41.141399999999997</c:v>
                </c:pt>
                <c:pt idx="89">
                  <c:v>41.323599999999999</c:v>
                </c:pt>
                <c:pt idx="90">
                  <c:v>41.4983</c:v>
                </c:pt>
                <c:pt idx="91">
                  <c:v>41.665500000000002</c:v>
                </c:pt>
                <c:pt idx="92">
                  <c:v>41.825200000000002</c:v>
                </c:pt>
                <c:pt idx="93">
                  <c:v>41.977499999999999</c:v>
                </c:pt>
                <c:pt idx="94">
                  <c:v>42.122300000000003</c:v>
                </c:pt>
                <c:pt idx="95">
                  <c:v>42.259700000000002</c:v>
                </c:pt>
                <c:pt idx="96">
                  <c:v>42.389600000000002</c:v>
                </c:pt>
                <c:pt idx="97">
                  <c:v>42.512</c:v>
                </c:pt>
                <c:pt idx="98">
                  <c:v>42.627000000000002</c:v>
                </c:pt>
                <c:pt idx="99">
                  <c:v>42.7346</c:v>
                </c:pt>
                <c:pt idx="100">
                  <c:v>42.834699999999998</c:v>
                </c:pt>
                <c:pt idx="101">
                  <c:v>42.927399999999999</c:v>
                </c:pt>
                <c:pt idx="102">
                  <c:v>43.012700000000002</c:v>
                </c:pt>
                <c:pt idx="103">
                  <c:v>43.090499999999999</c:v>
                </c:pt>
                <c:pt idx="104">
                  <c:v>43.160899999999998</c:v>
                </c:pt>
                <c:pt idx="105">
                  <c:v>43.223799999999997</c:v>
                </c:pt>
                <c:pt idx="106">
                  <c:v>43.279400000000003</c:v>
                </c:pt>
                <c:pt idx="107">
                  <c:v>43.327500000000001</c:v>
                </c:pt>
                <c:pt idx="108">
                  <c:v>43.368200000000002</c:v>
                </c:pt>
                <c:pt idx="109">
                  <c:v>43.401499999999999</c:v>
                </c:pt>
                <c:pt idx="110">
                  <c:v>43.427300000000002</c:v>
                </c:pt>
                <c:pt idx="111">
                  <c:v>43.445799999999998</c:v>
                </c:pt>
                <c:pt idx="112">
                  <c:v>43.456800000000001</c:v>
                </c:pt>
                <c:pt idx="113">
                  <c:v>43.4604</c:v>
                </c:pt>
                <c:pt idx="114">
                  <c:v>43.456600000000002</c:v>
                </c:pt>
              </c:numCache>
            </c:numRef>
          </c:yVal>
          <c:smooth val="0"/>
          <c:extLst>
            <c:ext xmlns:c16="http://schemas.microsoft.com/office/drawing/2014/chart" uri="{C3380CC4-5D6E-409C-BE32-E72D297353CC}">
              <c16:uniqueId val="{00000002-0289-4614-B0EE-26EB8F84FDEE}"/>
            </c:ext>
          </c:extLst>
        </c:ser>
        <c:dLbls>
          <c:showLegendKey val="0"/>
          <c:showVal val="0"/>
          <c:showCatName val="0"/>
          <c:showSerName val="0"/>
          <c:showPercent val="0"/>
          <c:showBubbleSize val="0"/>
        </c:dLbls>
        <c:axId val="506366048"/>
        <c:axId val="462103184"/>
      </c:scatterChart>
      <c:valAx>
        <c:axId val="506366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03184"/>
        <c:crosses val="autoZero"/>
        <c:crossBetween val="midCat"/>
      </c:valAx>
      <c:valAx>
        <c:axId val="46210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3660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Midpoint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'CarSpring-Midpoint'!$B$1</c:f>
              <c:strCache>
                <c:ptCount val="1"/>
                <c:pt idx="0">
                  <c:v>Velocity (ms^-1)</c:v>
                </c:pt>
              </c:strCache>
            </c:strRef>
          </c:tx>
          <c:spPr>
            <a:ln w="19050" cap="rnd">
              <a:solidFill>
                <a:schemeClr val="accent1"/>
              </a:solidFill>
              <a:round/>
            </a:ln>
            <a:effectLst/>
          </c:spPr>
          <c:marker>
            <c:symbol val="none"/>
          </c:marker>
          <c:xVal>
            <c:numRef>
              <c:f>'CarSpring-Midpoint'!$A$2:$A$115</c:f>
              <c:numCache>
                <c:formatCode>General</c:formatCode>
                <c:ptCount val="114"/>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numCache>
            </c:numRef>
          </c:xVal>
          <c:yVal>
            <c:numRef>
              <c:f>'CarSpring-Midpoint'!$B$2:$B$115</c:f>
              <c:numCache>
                <c:formatCode>General</c:formatCode>
                <c:ptCount val="114"/>
                <c:pt idx="0">
                  <c:v>1.08</c:v>
                </c:pt>
                <c:pt idx="1">
                  <c:v>2.02732</c:v>
                </c:pt>
                <c:pt idx="2">
                  <c:v>2.9607000000000001</c:v>
                </c:pt>
                <c:pt idx="3">
                  <c:v>3.8748900000000002</c:v>
                </c:pt>
                <c:pt idx="4">
                  <c:v>4.7648400000000004</c:v>
                </c:pt>
                <c:pt idx="5">
                  <c:v>5.6256199999999996</c:v>
                </c:pt>
                <c:pt idx="6">
                  <c:v>6.4525399999999999</c:v>
                </c:pt>
                <c:pt idx="7">
                  <c:v>7.2411000000000003</c:v>
                </c:pt>
                <c:pt idx="8">
                  <c:v>7.9870599999999996</c:v>
                </c:pt>
                <c:pt idx="9">
                  <c:v>8.6864600000000003</c:v>
                </c:pt>
                <c:pt idx="10">
                  <c:v>9.3356200000000005</c:v>
                </c:pt>
                <c:pt idx="11">
                  <c:v>9.9311900000000009</c:v>
                </c:pt>
                <c:pt idx="12">
                  <c:v>10.4701</c:v>
                </c:pt>
                <c:pt idx="13">
                  <c:v>10.9498</c:v>
                </c:pt>
                <c:pt idx="14">
                  <c:v>11.367800000000001</c:v>
                </c:pt>
                <c:pt idx="15">
                  <c:v>11.722200000000001</c:v>
                </c:pt>
                <c:pt idx="16">
                  <c:v>12.0115</c:v>
                </c:pt>
                <c:pt idx="17">
                  <c:v>12.234299999999999</c:v>
                </c:pt>
                <c:pt idx="18">
                  <c:v>12.092000000000001</c:v>
                </c:pt>
                <c:pt idx="19">
                  <c:v>11.950699999999999</c:v>
                </c:pt>
                <c:pt idx="20">
                  <c:v>11.809900000000001</c:v>
                </c:pt>
                <c:pt idx="21">
                  <c:v>11.6694</c:v>
                </c:pt>
                <c:pt idx="22">
                  <c:v>11.529299999999999</c:v>
                </c:pt>
                <c:pt idx="23">
                  <c:v>11.3896</c:v>
                </c:pt>
                <c:pt idx="24">
                  <c:v>11.250299999999999</c:v>
                </c:pt>
                <c:pt idx="25">
                  <c:v>11.1114</c:v>
                </c:pt>
                <c:pt idx="26">
                  <c:v>10.972899999999999</c:v>
                </c:pt>
                <c:pt idx="27">
                  <c:v>10.8347</c:v>
                </c:pt>
                <c:pt idx="28">
                  <c:v>10.696899999999999</c:v>
                </c:pt>
                <c:pt idx="29">
                  <c:v>10.5595</c:v>
                </c:pt>
                <c:pt idx="30">
                  <c:v>10.4224</c:v>
                </c:pt>
                <c:pt idx="31">
                  <c:v>10.2857</c:v>
                </c:pt>
                <c:pt idx="32">
                  <c:v>10.1493</c:v>
                </c:pt>
                <c:pt idx="33">
                  <c:v>10.013299999999999</c:v>
                </c:pt>
                <c:pt idx="34">
                  <c:v>9.8775700000000004</c:v>
                </c:pt>
                <c:pt idx="35">
                  <c:v>9.7421900000000008</c:v>
                </c:pt>
                <c:pt idx="36">
                  <c:v>9.6071200000000001</c:v>
                </c:pt>
                <c:pt idx="37">
                  <c:v>9.4723799999999994</c:v>
                </c:pt>
                <c:pt idx="38">
                  <c:v>9.3379499999999993</c:v>
                </c:pt>
                <c:pt idx="39">
                  <c:v>9.2038200000000003</c:v>
                </c:pt>
                <c:pt idx="40">
                  <c:v>9.07</c:v>
                </c:pt>
                <c:pt idx="41">
                  <c:v>8.9364699999999999</c:v>
                </c:pt>
                <c:pt idx="42">
                  <c:v>8.8032299999999992</c:v>
                </c:pt>
                <c:pt idx="43">
                  <c:v>8.6702899999999996</c:v>
                </c:pt>
                <c:pt idx="44">
                  <c:v>8.5376200000000004</c:v>
                </c:pt>
                <c:pt idx="45">
                  <c:v>8.4052299999999995</c:v>
                </c:pt>
                <c:pt idx="46">
                  <c:v>8.2731100000000009</c:v>
                </c:pt>
                <c:pt idx="47">
                  <c:v>8.1412600000000008</c:v>
                </c:pt>
                <c:pt idx="48">
                  <c:v>8.0096699999999998</c:v>
                </c:pt>
                <c:pt idx="49">
                  <c:v>7.8783399999999997</c:v>
                </c:pt>
                <c:pt idx="50">
                  <c:v>7.7472700000000003</c:v>
                </c:pt>
                <c:pt idx="51">
                  <c:v>7.6164399999999999</c:v>
                </c:pt>
                <c:pt idx="52">
                  <c:v>7.4858500000000001</c:v>
                </c:pt>
                <c:pt idx="53">
                  <c:v>7.3555099999999998</c:v>
                </c:pt>
                <c:pt idx="54">
                  <c:v>7.22539</c:v>
                </c:pt>
                <c:pt idx="55">
                  <c:v>7.09551</c:v>
                </c:pt>
                <c:pt idx="56">
                  <c:v>6.9658600000000002</c:v>
                </c:pt>
                <c:pt idx="57">
                  <c:v>6.8364200000000004</c:v>
                </c:pt>
                <c:pt idx="58">
                  <c:v>6.7072000000000003</c:v>
                </c:pt>
                <c:pt idx="59">
                  <c:v>6.5781999999999998</c:v>
                </c:pt>
                <c:pt idx="60">
                  <c:v>6.4493999999999998</c:v>
                </c:pt>
                <c:pt idx="61">
                  <c:v>6.3208000000000002</c:v>
                </c:pt>
                <c:pt idx="62">
                  <c:v>6.1924000000000001</c:v>
                </c:pt>
                <c:pt idx="63">
                  <c:v>6.0641999999999996</c:v>
                </c:pt>
                <c:pt idx="64">
                  <c:v>5.9361899999999999</c:v>
                </c:pt>
                <c:pt idx="65">
                  <c:v>5.8083600000000004</c:v>
                </c:pt>
                <c:pt idx="66">
                  <c:v>5.68072</c:v>
                </c:pt>
                <c:pt idx="67">
                  <c:v>5.5532500000000002</c:v>
                </c:pt>
                <c:pt idx="68">
                  <c:v>5.4259500000000003</c:v>
                </c:pt>
                <c:pt idx="69">
                  <c:v>5.2988299999999997</c:v>
                </c:pt>
                <c:pt idx="70">
                  <c:v>5.1718700000000002</c:v>
                </c:pt>
                <c:pt idx="71">
                  <c:v>5.0450699999999999</c:v>
                </c:pt>
                <c:pt idx="72">
                  <c:v>4.9184200000000002</c:v>
                </c:pt>
                <c:pt idx="73">
                  <c:v>4.7919299999999998</c:v>
                </c:pt>
                <c:pt idx="74">
                  <c:v>4.6655899999999999</c:v>
                </c:pt>
                <c:pt idx="75">
                  <c:v>4.53939</c:v>
                </c:pt>
                <c:pt idx="76">
                  <c:v>4.4133300000000002</c:v>
                </c:pt>
                <c:pt idx="77">
                  <c:v>4.2874100000000004</c:v>
                </c:pt>
                <c:pt idx="78">
                  <c:v>4.1616200000000001</c:v>
                </c:pt>
                <c:pt idx="79">
                  <c:v>4.0359600000000002</c:v>
                </c:pt>
                <c:pt idx="80">
                  <c:v>3.9104199999999998</c:v>
                </c:pt>
                <c:pt idx="81">
                  <c:v>3.7850000000000001</c:v>
                </c:pt>
                <c:pt idx="82">
                  <c:v>3.6597</c:v>
                </c:pt>
                <c:pt idx="83">
                  <c:v>3.53451</c:v>
                </c:pt>
                <c:pt idx="84">
                  <c:v>3.40943</c:v>
                </c:pt>
                <c:pt idx="85">
                  <c:v>3.2844500000000001</c:v>
                </c:pt>
                <c:pt idx="86">
                  <c:v>3.1595800000000001</c:v>
                </c:pt>
                <c:pt idx="87">
                  <c:v>3.0348000000000002</c:v>
                </c:pt>
                <c:pt idx="88">
                  <c:v>2.91011</c:v>
                </c:pt>
                <c:pt idx="89">
                  <c:v>2.7855099999999999</c:v>
                </c:pt>
                <c:pt idx="90">
                  <c:v>2.661</c:v>
                </c:pt>
                <c:pt idx="91">
                  <c:v>2.5365600000000001</c:v>
                </c:pt>
                <c:pt idx="92">
                  <c:v>2.41221</c:v>
                </c:pt>
                <c:pt idx="93">
                  <c:v>2.2879299999999998</c:v>
                </c:pt>
                <c:pt idx="94">
                  <c:v>2.16371</c:v>
                </c:pt>
                <c:pt idx="95">
                  <c:v>2.0395699999999999</c:v>
                </c:pt>
                <c:pt idx="96">
                  <c:v>1.9154800000000001</c:v>
                </c:pt>
                <c:pt idx="97">
                  <c:v>1.7914600000000001</c:v>
                </c:pt>
                <c:pt idx="98">
                  <c:v>1.6674800000000001</c:v>
                </c:pt>
                <c:pt idx="99">
                  <c:v>1.54356</c:v>
                </c:pt>
                <c:pt idx="100">
                  <c:v>1.4196899999999999</c:v>
                </c:pt>
                <c:pt idx="101">
                  <c:v>1.29586</c:v>
                </c:pt>
                <c:pt idx="102">
                  <c:v>1.1720600000000001</c:v>
                </c:pt>
                <c:pt idx="103">
                  <c:v>1.0483100000000001</c:v>
                </c:pt>
                <c:pt idx="104">
                  <c:v>0.92458099999999999</c:v>
                </c:pt>
                <c:pt idx="105">
                  <c:v>0.80088400000000004</c:v>
                </c:pt>
                <c:pt idx="106">
                  <c:v>0.67721100000000001</c:v>
                </c:pt>
                <c:pt idx="107">
                  <c:v>0.55355900000000002</c:v>
                </c:pt>
                <c:pt idx="108">
                  <c:v>0.429923</c:v>
                </c:pt>
                <c:pt idx="109">
                  <c:v>0.30630099999999999</c:v>
                </c:pt>
                <c:pt idx="110">
                  <c:v>0.18268699999999999</c:v>
                </c:pt>
                <c:pt idx="111">
                  <c:v>5.90795E-2</c:v>
                </c:pt>
                <c:pt idx="112">
                  <c:v>5.90795E-2</c:v>
                </c:pt>
                <c:pt idx="113">
                  <c:v>-6.4526899999999998E-2</c:v>
                </c:pt>
              </c:numCache>
            </c:numRef>
          </c:yVal>
          <c:smooth val="0"/>
          <c:extLst>
            <c:ext xmlns:c16="http://schemas.microsoft.com/office/drawing/2014/chart" uri="{C3380CC4-5D6E-409C-BE32-E72D297353CC}">
              <c16:uniqueId val="{00000000-E5F3-4D2B-ADF7-040E64172F0D}"/>
            </c:ext>
          </c:extLst>
        </c:ser>
        <c:ser>
          <c:idx val="1"/>
          <c:order val="1"/>
          <c:tx>
            <c:strRef>
              <c:f>'CarSpring-Midpoint'!$C$1</c:f>
              <c:strCache>
                <c:ptCount val="1"/>
                <c:pt idx="0">
                  <c:v>Acceleration (ms^-2)</c:v>
                </c:pt>
              </c:strCache>
            </c:strRef>
          </c:tx>
          <c:spPr>
            <a:ln w="19050" cap="rnd">
              <a:solidFill>
                <a:schemeClr val="accent2"/>
              </a:solidFill>
              <a:round/>
            </a:ln>
            <a:effectLst/>
          </c:spPr>
          <c:marker>
            <c:symbol val="none"/>
          </c:marker>
          <c:xVal>
            <c:numRef>
              <c:f>'CarSpring-Midpoint'!$A$2:$A$115</c:f>
              <c:numCache>
                <c:formatCode>General</c:formatCode>
                <c:ptCount val="114"/>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numCache>
            </c:numRef>
          </c:xVal>
          <c:yVal>
            <c:numRef>
              <c:f>'CarSpring-Midpoint'!$C$2:$C$115</c:f>
              <c:numCache>
                <c:formatCode>General</c:formatCode>
                <c:ptCount val="114"/>
                <c:pt idx="0">
                  <c:v>18</c:v>
                </c:pt>
                <c:pt idx="1">
                  <c:v>15.7887</c:v>
                </c:pt>
                <c:pt idx="2">
                  <c:v>15.5563</c:v>
                </c:pt>
                <c:pt idx="3">
                  <c:v>15.236599999999999</c:v>
                </c:pt>
                <c:pt idx="4">
                  <c:v>14.8324</c:v>
                </c:pt>
                <c:pt idx="5">
                  <c:v>14.346399999999999</c:v>
                </c:pt>
                <c:pt idx="6">
                  <c:v>13.7819</c:v>
                </c:pt>
                <c:pt idx="7">
                  <c:v>13.1426</c:v>
                </c:pt>
                <c:pt idx="8">
                  <c:v>12.432700000000001</c:v>
                </c:pt>
                <c:pt idx="9">
                  <c:v>11.656599999999999</c:v>
                </c:pt>
                <c:pt idx="10">
                  <c:v>10.8194</c:v>
                </c:pt>
                <c:pt idx="11">
                  <c:v>9.9261700000000008</c:v>
                </c:pt>
                <c:pt idx="12">
                  <c:v>8.9824900000000003</c:v>
                </c:pt>
                <c:pt idx="13">
                  <c:v>7.9940800000000003</c:v>
                </c:pt>
                <c:pt idx="14">
                  <c:v>6.9668799999999997</c:v>
                </c:pt>
                <c:pt idx="15">
                  <c:v>5.9069900000000004</c:v>
                </c:pt>
                <c:pt idx="16">
                  <c:v>4.8205900000000002</c:v>
                </c:pt>
                <c:pt idx="17">
                  <c:v>3.7139500000000001</c:v>
                </c:pt>
                <c:pt idx="18">
                  <c:v>-2.3710300000000002</c:v>
                </c:pt>
                <c:pt idx="19">
                  <c:v>-2.3548800000000001</c:v>
                </c:pt>
                <c:pt idx="20">
                  <c:v>-2.34802</c:v>
                </c:pt>
                <c:pt idx="21">
                  <c:v>-2.34124</c:v>
                </c:pt>
                <c:pt idx="22">
                  <c:v>-2.3345600000000002</c:v>
                </c:pt>
                <c:pt idx="23">
                  <c:v>-2.3279800000000002</c:v>
                </c:pt>
                <c:pt idx="24">
                  <c:v>-2.3214999999999999</c:v>
                </c:pt>
                <c:pt idx="25">
                  <c:v>-2.3151199999999998</c:v>
                </c:pt>
                <c:pt idx="26">
                  <c:v>-2.3088299999999999</c:v>
                </c:pt>
                <c:pt idx="27">
                  <c:v>-2.3026300000000002</c:v>
                </c:pt>
                <c:pt idx="28">
                  <c:v>-2.2965300000000002</c:v>
                </c:pt>
                <c:pt idx="29">
                  <c:v>-2.29053</c:v>
                </c:pt>
                <c:pt idx="30">
                  <c:v>-2.2846199999999999</c:v>
                </c:pt>
                <c:pt idx="31">
                  <c:v>-2.2787899999999999</c:v>
                </c:pt>
                <c:pt idx="32">
                  <c:v>-2.2730600000000001</c:v>
                </c:pt>
                <c:pt idx="33">
                  <c:v>-2.26742</c:v>
                </c:pt>
                <c:pt idx="34">
                  <c:v>-2.26187</c:v>
                </c:pt>
                <c:pt idx="35">
                  <c:v>-2.2564099999999998</c:v>
                </c:pt>
                <c:pt idx="36">
                  <c:v>-2.2510400000000002</c:v>
                </c:pt>
                <c:pt idx="37">
                  <c:v>-2.2457500000000001</c:v>
                </c:pt>
                <c:pt idx="38">
                  <c:v>-2.2405499999999998</c:v>
                </c:pt>
                <c:pt idx="39">
                  <c:v>-2.23543</c:v>
                </c:pt>
                <c:pt idx="40">
                  <c:v>-2.2303999999999999</c:v>
                </c:pt>
                <c:pt idx="41">
                  <c:v>-2.2254499999999999</c:v>
                </c:pt>
                <c:pt idx="42">
                  <c:v>-2.2205900000000001</c:v>
                </c:pt>
                <c:pt idx="43">
                  <c:v>-2.2158099999999998</c:v>
                </c:pt>
                <c:pt idx="44">
                  <c:v>-2.2111100000000001</c:v>
                </c:pt>
                <c:pt idx="45">
                  <c:v>-2.2065000000000001</c:v>
                </c:pt>
                <c:pt idx="46">
                  <c:v>-2.2019600000000001</c:v>
                </c:pt>
                <c:pt idx="47">
                  <c:v>-2.1975099999999999</c:v>
                </c:pt>
                <c:pt idx="48">
                  <c:v>-2.19313</c:v>
                </c:pt>
                <c:pt idx="49">
                  <c:v>-2.1888299999999998</c:v>
                </c:pt>
                <c:pt idx="50">
                  <c:v>-2.1846199999999998</c:v>
                </c:pt>
                <c:pt idx="51">
                  <c:v>-2.1804800000000002</c:v>
                </c:pt>
                <c:pt idx="52">
                  <c:v>-2.1764199999999998</c:v>
                </c:pt>
                <c:pt idx="53">
                  <c:v>-2.1724299999999999</c:v>
                </c:pt>
                <c:pt idx="54">
                  <c:v>-2.16852</c:v>
                </c:pt>
                <c:pt idx="55">
                  <c:v>-2.1646899999999998</c:v>
                </c:pt>
                <c:pt idx="56">
                  <c:v>-2.1609400000000001</c:v>
                </c:pt>
                <c:pt idx="57">
                  <c:v>-2.1572499999999999</c:v>
                </c:pt>
                <c:pt idx="58">
                  <c:v>-2.1536499999999998</c:v>
                </c:pt>
                <c:pt idx="59">
                  <c:v>-2.1501100000000002</c:v>
                </c:pt>
                <c:pt idx="60">
                  <c:v>-2.1466500000000002</c:v>
                </c:pt>
                <c:pt idx="61">
                  <c:v>-2.1432699999999998</c:v>
                </c:pt>
                <c:pt idx="62">
                  <c:v>-2.1399499999999998</c:v>
                </c:pt>
                <c:pt idx="63">
                  <c:v>-2.1367099999999999</c:v>
                </c:pt>
                <c:pt idx="64">
                  <c:v>-2.13354</c:v>
                </c:pt>
                <c:pt idx="65">
                  <c:v>-2.1304400000000001</c:v>
                </c:pt>
                <c:pt idx="66">
                  <c:v>-2.1274199999999999</c:v>
                </c:pt>
                <c:pt idx="67">
                  <c:v>-2.12446</c:v>
                </c:pt>
                <c:pt idx="68">
                  <c:v>-2.1215700000000002</c:v>
                </c:pt>
                <c:pt idx="69">
                  <c:v>-2.11876</c:v>
                </c:pt>
                <c:pt idx="70">
                  <c:v>-2.1160100000000002</c:v>
                </c:pt>
                <c:pt idx="71">
                  <c:v>-2.11334</c:v>
                </c:pt>
                <c:pt idx="72">
                  <c:v>-2.1107300000000002</c:v>
                </c:pt>
                <c:pt idx="73">
                  <c:v>-2.10819</c:v>
                </c:pt>
                <c:pt idx="74">
                  <c:v>-2.1057199999999998</c:v>
                </c:pt>
                <c:pt idx="75">
                  <c:v>-2.10331</c:v>
                </c:pt>
                <c:pt idx="76">
                  <c:v>-2.1009799999999998</c:v>
                </c:pt>
                <c:pt idx="77">
                  <c:v>-2.0987100000000001</c:v>
                </c:pt>
                <c:pt idx="78">
                  <c:v>-2.0965099999999999</c:v>
                </c:pt>
                <c:pt idx="79">
                  <c:v>-2.0943700000000001</c:v>
                </c:pt>
                <c:pt idx="80">
                  <c:v>-2.0922999999999998</c:v>
                </c:pt>
                <c:pt idx="81">
                  <c:v>-2.0903</c:v>
                </c:pt>
                <c:pt idx="82">
                  <c:v>-2.0883699999999998</c:v>
                </c:pt>
                <c:pt idx="83">
                  <c:v>-2.0865</c:v>
                </c:pt>
                <c:pt idx="84">
                  <c:v>-2.0846900000000002</c:v>
                </c:pt>
                <c:pt idx="85">
                  <c:v>-2.0829499999999999</c:v>
                </c:pt>
                <c:pt idx="86">
                  <c:v>-2.08128</c:v>
                </c:pt>
                <c:pt idx="87">
                  <c:v>-2.0796700000000001</c:v>
                </c:pt>
                <c:pt idx="88">
                  <c:v>-2.0781200000000002</c:v>
                </c:pt>
                <c:pt idx="89">
                  <c:v>-2.0766399999999998</c:v>
                </c:pt>
                <c:pt idx="90">
                  <c:v>-2.0752299999999999</c:v>
                </c:pt>
                <c:pt idx="91">
                  <c:v>-2.0738799999999999</c:v>
                </c:pt>
                <c:pt idx="92">
                  <c:v>-2.0725899999999999</c:v>
                </c:pt>
                <c:pt idx="93">
                  <c:v>-2.0713699999999999</c:v>
                </c:pt>
                <c:pt idx="94">
                  <c:v>-2.0702099999999999</c:v>
                </c:pt>
                <c:pt idx="95">
                  <c:v>-2.0691099999999998</c:v>
                </c:pt>
                <c:pt idx="96">
                  <c:v>-2.0680800000000001</c:v>
                </c:pt>
                <c:pt idx="97">
                  <c:v>-2.06711</c:v>
                </c:pt>
                <c:pt idx="98">
                  <c:v>-2.0661999999999998</c:v>
                </c:pt>
                <c:pt idx="99">
                  <c:v>-2.0653600000000001</c:v>
                </c:pt>
                <c:pt idx="100">
                  <c:v>-2.0645799999999999</c:v>
                </c:pt>
                <c:pt idx="101">
                  <c:v>-2.06386</c:v>
                </c:pt>
                <c:pt idx="102">
                  <c:v>-2.0632100000000002</c:v>
                </c:pt>
                <c:pt idx="103">
                  <c:v>-2.0626099999999998</c:v>
                </c:pt>
                <c:pt idx="104">
                  <c:v>-2.06209</c:v>
                </c:pt>
                <c:pt idx="105">
                  <c:v>-2.06162</c:v>
                </c:pt>
                <c:pt idx="106">
                  <c:v>-2.06121</c:v>
                </c:pt>
                <c:pt idx="107">
                  <c:v>-2.06087</c:v>
                </c:pt>
                <c:pt idx="108">
                  <c:v>-2.0605899999999999</c:v>
                </c:pt>
                <c:pt idx="109">
                  <c:v>-2.0603799999999999</c:v>
                </c:pt>
                <c:pt idx="110">
                  <c:v>-2.0602200000000002</c:v>
                </c:pt>
                <c:pt idx="111">
                  <c:v>-2.06013</c:v>
                </c:pt>
                <c:pt idx="112">
                  <c:v>0</c:v>
                </c:pt>
                <c:pt idx="113">
                  <c:v>-2.0601099999999999</c:v>
                </c:pt>
              </c:numCache>
            </c:numRef>
          </c:yVal>
          <c:smooth val="0"/>
          <c:extLst>
            <c:ext xmlns:c16="http://schemas.microsoft.com/office/drawing/2014/chart" uri="{C3380CC4-5D6E-409C-BE32-E72D297353CC}">
              <c16:uniqueId val="{00000001-E5F3-4D2B-ADF7-040E64172F0D}"/>
            </c:ext>
          </c:extLst>
        </c:ser>
        <c:ser>
          <c:idx val="2"/>
          <c:order val="2"/>
          <c:tx>
            <c:strRef>
              <c:f>'CarSpring-Midpoint'!$D$1</c:f>
              <c:strCache>
                <c:ptCount val="1"/>
                <c:pt idx="0">
                  <c:v>Distance (m)</c:v>
                </c:pt>
              </c:strCache>
            </c:strRef>
          </c:tx>
          <c:spPr>
            <a:ln w="19050" cap="rnd">
              <a:solidFill>
                <a:schemeClr val="accent3"/>
              </a:solidFill>
              <a:round/>
            </a:ln>
            <a:effectLst/>
          </c:spPr>
          <c:marker>
            <c:symbol val="none"/>
          </c:marker>
          <c:xVal>
            <c:numRef>
              <c:f>'CarSpring-Midpoint'!$A$2:$A$115</c:f>
              <c:numCache>
                <c:formatCode>General</c:formatCode>
                <c:ptCount val="114"/>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numCache>
            </c:numRef>
          </c:xVal>
          <c:yVal>
            <c:numRef>
              <c:f>'CarSpring-Midpoint'!$D$2:$D$115</c:f>
              <c:numCache>
                <c:formatCode>General</c:formatCode>
                <c:ptCount val="114"/>
                <c:pt idx="0">
                  <c:v>6.4799999999999996E-2</c:v>
                </c:pt>
                <c:pt idx="1">
                  <c:v>0.18643899999999999</c:v>
                </c:pt>
                <c:pt idx="2">
                  <c:v>0.36408099999999999</c:v>
                </c:pt>
                <c:pt idx="3">
                  <c:v>0.59657499999999997</c:v>
                </c:pt>
                <c:pt idx="4">
                  <c:v>0.88246500000000005</c:v>
                </c:pt>
                <c:pt idx="5">
                  <c:v>1.22</c:v>
                </c:pt>
                <c:pt idx="6">
                  <c:v>1.6071599999999999</c:v>
                </c:pt>
                <c:pt idx="7">
                  <c:v>2.04162</c:v>
                </c:pt>
                <c:pt idx="8">
                  <c:v>2.5208400000000002</c:v>
                </c:pt>
                <c:pt idx="9">
                  <c:v>3.04203</c:v>
                </c:pt>
                <c:pt idx="10">
                  <c:v>3.6021700000000001</c:v>
                </c:pt>
                <c:pt idx="11">
                  <c:v>4.1980399999999998</c:v>
                </c:pt>
                <c:pt idx="12">
                  <c:v>4.8262499999999999</c:v>
                </c:pt>
                <c:pt idx="13">
                  <c:v>5.4832400000000003</c:v>
                </c:pt>
                <c:pt idx="14">
                  <c:v>6.1653000000000002</c:v>
                </c:pt>
                <c:pt idx="15">
                  <c:v>6.8686400000000001</c:v>
                </c:pt>
                <c:pt idx="16">
                  <c:v>7.5893199999999998</c:v>
                </c:pt>
                <c:pt idx="17">
                  <c:v>8.3233800000000002</c:v>
                </c:pt>
                <c:pt idx="18">
                  <c:v>9.0488999999999997</c:v>
                </c:pt>
                <c:pt idx="19">
                  <c:v>9.7659500000000001</c:v>
                </c:pt>
                <c:pt idx="20">
                  <c:v>10.474500000000001</c:v>
                </c:pt>
                <c:pt idx="21">
                  <c:v>11.1747</c:v>
                </c:pt>
                <c:pt idx="22">
                  <c:v>11.8665</c:v>
                </c:pt>
                <c:pt idx="23">
                  <c:v>12.549799999999999</c:v>
                </c:pt>
                <c:pt idx="24">
                  <c:v>13.2249</c:v>
                </c:pt>
                <c:pt idx="25">
                  <c:v>13.891500000000001</c:v>
                </c:pt>
                <c:pt idx="26">
                  <c:v>14.549899999999999</c:v>
                </c:pt>
                <c:pt idx="27">
                  <c:v>15.2</c:v>
                </c:pt>
                <c:pt idx="28">
                  <c:v>15.841799999999999</c:v>
                </c:pt>
                <c:pt idx="29">
                  <c:v>16.4754</c:v>
                </c:pt>
                <c:pt idx="30">
                  <c:v>17.1007</c:v>
                </c:pt>
                <c:pt idx="31">
                  <c:v>17.7179</c:v>
                </c:pt>
                <c:pt idx="32">
                  <c:v>18.326799999999999</c:v>
                </c:pt>
                <c:pt idx="33">
                  <c:v>18.927600000000002</c:v>
                </c:pt>
                <c:pt idx="34">
                  <c:v>19.520299999999999</c:v>
                </c:pt>
                <c:pt idx="35">
                  <c:v>20.104800000000001</c:v>
                </c:pt>
                <c:pt idx="36">
                  <c:v>20.6812</c:v>
                </c:pt>
                <c:pt idx="37">
                  <c:v>21.249600000000001</c:v>
                </c:pt>
                <c:pt idx="38">
                  <c:v>21.809899999999999</c:v>
                </c:pt>
                <c:pt idx="39">
                  <c:v>22.362100000000002</c:v>
                </c:pt>
                <c:pt idx="40">
                  <c:v>22.906300000000002</c:v>
                </c:pt>
                <c:pt idx="41">
                  <c:v>23.442499999999999</c:v>
                </c:pt>
                <c:pt idx="42">
                  <c:v>23.970700000000001</c:v>
                </c:pt>
                <c:pt idx="43">
                  <c:v>24.4909</c:v>
                </c:pt>
                <c:pt idx="44">
                  <c:v>25.0032</c:v>
                </c:pt>
                <c:pt idx="45">
                  <c:v>25.5075</c:v>
                </c:pt>
                <c:pt idx="46">
                  <c:v>26.003900000000002</c:v>
                </c:pt>
                <c:pt idx="47">
                  <c:v>26.4923</c:v>
                </c:pt>
                <c:pt idx="48">
                  <c:v>26.972899999999999</c:v>
                </c:pt>
                <c:pt idx="49">
                  <c:v>27.445599999999999</c:v>
                </c:pt>
                <c:pt idx="50">
                  <c:v>27.910399999999999</c:v>
                </c:pt>
                <c:pt idx="51">
                  <c:v>28.3674</c:v>
                </c:pt>
                <c:pt idx="52">
                  <c:v>28.816600000000001</c:v>
                </c:pt>
                <c:pt idx="53">
                  <c:v>29.257899999999999</c:v>
                </c:pt>
                <c:pt idx="54">
                  <c:v>29.691400000000002</c:v>
                </c:pt>
                <c:pt idx="55">
                  <c:v>30.1172</c:v>
                </c:pt>
                <c:pt idx="56">
                  <c:v>30.5351</c:v>
                </c:pt>
                <c:pt idx="57">
                  <c:v>30.9453</c:v>
                </c:pt>
                <c:pt idx="58">
                  <c:v>31.3477</c:v>
                </c:pt>
                <c:pt idx="59">
                  <c:v>31.7424</c:v>
                </c:pt>
                <c:pt idx="60">
                  <c:v>32.129399999999997</c:v>
                </c:pt>
                <c:pt idx="61">
                  <c:v>32.508600000000001</c:v>
                </c:pt>
                <c:pt idx="62">
                  <c:v>32.880200000000002</c:v>
                </c:pt>
                <c:pt idx="63">
                  <c:v>33.244</c:v>
                </c:pt>
                <c:pt idx="64">
                  <c:v>33.600200000000001</c:v>
                </c:pt>
                <c:pt idx="65">
                  <c:v>33.948700000000002</c:v>
                </c:pt>
                <c:pt idx="66">
                  <c:v>34.2896</c:v>
                </c:pt>
                <c:pt idx="67">
                  <c:v>34.622700000000002</c:v>
                </c:pt>
                <c:pt idx="68">
                  <c:v>34.948300000000003</c:v>
                </c:pt>
                <c:pt idx="69">
                  <c:v>35.266199999999998</c:v>
                </c:pt>
                <c:pt idx="70">
                  <c:v>35.576500000000003</c:v>
                </c:pt>
                <c:pt idx="71">
                  <c:v>35.879199999999997</c:v>
                </c:pt>
                <c:pt idx="72">
                  <c:v>36.174399999999999</c:v>
                </c:pt>
                <c:pt idx="73">
                  <c:v>36.4619</c:v>
                </c:pt>
                <c:pt idx="74">
                  <c:v>36.741799999999998</c:v>
                </c:pt>
                <c:pt idx="75">
                  <c:v>37.014200000000002</c:v>
                </c:pt>
                <c:pt idx="76">
                  <c:v>37.279000000000003</c:v>
                </c:pt>
                <c:pt idx="77">
                  <c:v>37.536200000000001</c:v>
                </c:pt>
                <c:pt idx="78">
                  <c:v>37.785899999999998</c:v>
                </c:pt>
                <c:pt idx="79">
                  <c:v>38.028100000000002</c:v>
                </c:pt>
                <c:pt idx="80">
                  <c:v>38.262700000000002</c:v>
                </c:pt>
                <c:pt idx="81">
                  <c:v>38.489800000000002</c:v>
                </c:pt>
                <c:pt idx="82">
                  <c:v>38.709400000000002</c:v>
                </c:pt>
                <c:pt idx="83">
                  <c:v>38.921399999999998</c:v>
                </c:pt>
                <c:pt idx="84">
                  <c:v>39.125999999999998</c:v>
                </c:pt>
                <c:pt idx="85">
                  <c:v>39.323099999999997</c:v>
                </c:pt>
                <c:pt idx="86">
                  <c:v>39.512700000000002</c:v>
                </c:pt>
                <c:pt idx="87">
                  <c:v>39.694699999999997</c:v>
                </c:pt>
                <c:pt idx="88">
                  <c:v>39.869300000000003</c:v>
                </c:pt>
                <c:pt idx="89">
                  <c:v>40.036499999999997</c:v>
                </c:pt>
                <c:pt idx="90">
                  <c:v>40.196100000000001</c:v>
                </c:pt>
                <c:pt idx="91">
                  <c:v>40.348300000000002</c:v>
                </c:pt>
                <c:pt idx="92">
                  <c:v>40.493099999999998</c:v>
                </c:pt>
                <c:pt idx="93">
                  <c:v>40.630299999999998</c:v>
                </c:pt>
                <c:pt idx="94">
                  <c:v>40.760199999999998</c:v>
                </c:pt>
                <c:pt idx="95">
                  <c:v>40.8825</c:v>
                </c:pt>
                <c:pt idx="96">
                  <c:v>40.997500000000002</c:v>
                </c:pt>
                <c:pt idx="97">
                  <c:v>41.104999999999997</c:v>
                </c:pt>
                <c:pt idx="98">
                  <c:v>41.204999999999998</c:v>
                </c:pt>
                <c:pt idx="99">
                  <c:v>41.297600000000003</c:v>
                </c:pt>
                <c:pt idx="100">
                  <c:v>41.382800000000003</c:v>
                </c:pt>
                <c:pt idx="101">
                  <c:v>41.460500000000003</c:v>
                </c:pt>
                <c:pt idx="102">
                  <c:v>41.530900000000003</c:v>
                </c:pt>
                <c:pt idx="103">
                  <c:v>41.593800000000002</c:v>
                </c:pt>
                <c:pt idx="104">
                  <c:v>41.6492</c:v>
                </c:pt>
                <c:pt idx="105">
                  <c:v>41.697299999999998</c:v>
                </c:pt>
                <c:pt idx="106">
                  <c:v>41.737900000000003</c:v>
                </c:pt>
                <c:pt idx="107">
                  <c:v>41.771099999999997</c:v>
                </c:pt>
                <c:pt idx="108">
                  <c:v>41.796900000000001</c:v>
                </c:pt>
                <c:pt idx="109">
                  <c:v>41.815300000000001</c:v>
                </c:pt>
                <c:pt idx="110">
                  <c:v>41.826300000000003</c:v>
                </c:pt>
                <c:pt idx="111">
                  <c:v>41.829799999999999</c:v>
                </c:pt>
                <c:pt idx="112">
                  <c:v>41.833399999999997</c:v>
                </c:pt>
                <c:pt idx="113">
                  <c:v>41.829500000000003</c:v>
                </c:pt>
              </c:numCache>
            </c:numRef>
          </c:yVal>
          <c:smooth val="0"/>
          <c:extLst>
            <c:ext xmlns:c16="http://schemas.microsoft.com/office/drawing/2014/chart" uri="{C3380CC4-5D6E-409C-BE32-E72D297353CC}">
              <c16:uniqueId val="{00000002-E5F3-4D2B-ADF7-040E64172F0D}"/>
            </c:ext>
          </c:extLst>
        </c:ser>
        <c:dLbls>
          <c:showLegendKey val="0"/>
          <c:showVal val="0"/>
          <c:showCatName val="0"/>
          <c:showSerName val="0"/>
          <c:showPercent val="0"/>
          <c:showBubbleSize val="0"/>
        </c:dLbls>
        <c:axId val="506358848"/>
        <c:axId val="506712560"/>
      </c:scatterChart>
      <c:valAx>
        <c:axId val="506358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712560"/>
        <c:crosses val="autoZero"/>
        <c:crossBetween val="midCat"/>
      </c:valAx>
      <c:valAx>
        <c:axId val="506712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3588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Verlet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'CarSpring-VelocityVerlet'!$B$1</c:f>
              <c:strCache>
                <c:ptCount val="1"/>
                <c:pt idx="0">
                  <c:v>Velocity (ms^-1)</c:v>
                </c:pt>
              </c:strCache>
            </c:strRef>
          </c:tx>
          <c:spPr>
            <a:ln w="19050" cap="rnd">
              <a:solidFill>
                <a:schemeClr val="accent1"/>
              </a:solidFill>
              <a:round/>
            </a:ln>
            <a:effectLst/>
          </c:spPr>
          <c:marker>
            <c:symbol val="none"/>
          </c:marker>
          <c:xVal>
            <c:numRef>
              <c:f>'CarSpring-VelocityVerlet'!$A$2:$A$118</c:f>
              <c:numCache>
                <c:formatCode>General</c:formatCode>
                <c:ptCount val="117"/>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numCache>
            </c:numRef>
          </c:xVal>
          <c:yVal>
            <c:numRef>
              <c:f>'CarSpring-VelocityVerlet'!$B$2:$B$118</c:f>
              <c:numCache>
                <c:formatCode>General</c:formatCode>
                <c:ptCount val="117"/>
                <c:pt idx="0">
                  <c:v>1.08</c:v>
                </c:pt>
                <c:pt idx="1">
                  <c:v>2.0333399999999999</c:v>
                </c:pt>
                <c:pt idx="2">
                  <c:v>2.9779</c:v>
                </c:pt>
                <c:pt idx="3">
                  <c:v>3.9083600000000001</c:v>
                </c:pt>
                <c:pt idx="4">
                  <c:v>4.8194400000000002</c:v>
                </c:pt>
                <c:pt idx="5">
                  <c:v>5.7059800000000003</c:v>
                </c:pt>
                <c:pt idx="6">
                  <c:v>6.5629600000000003</c:v>
                </c:pt>
                <c:pt idx="7">
                  <c:v>7.3855199999999996</c:v>
                </c:pt>
                <c:pt idx="8">
                  <c:v>8.1690299999999993</c:v>
                </c:pt>
                <c:pt idx="9">
                  <c:v>8.9090399999999992</c:v>
                </c:pt>
                <c:pt idx="10">
                  <c:v>9.6013900000000003</c:v>
                </c:pt>
                <c:pt idx="11">
                  <c:v>10.2422</c:v>
                </c:pt>
                <c:pt idx="12">
                  <c:v>10.8279</c:v>
                </c:pt>
                <c:pt idx="13">
                  <c:v>11.3552</c:v>
                </c:pt>
                <c:pt idx="14">
                  <c:v>11.821099999999999</c:v>
                </c:pt>
                <c:pt idx="15">
                  <c:v>12.223100000000001</c:v>
                </c:pt>
                <c:pt idx="16">
                  <c:v>12.559100000000001</c:v>
                </c:pt>
                <c:pt idx="17">
                  <c:v>12.8271</c:v>
                </c:pt>
                <c:pt idx="18">
                  <c:v>12.683400000000001</c:v>
                </c:pt>
                <c:pt idx="19">
                  <c:v>12.540100000000001</c:v>
                </c:pt>
                <c:pt idx="20">
                  <c:v>12.3972</c:v>
                </c:pt>
                <c:pt idx="21">
                  <c:v>12.254799999999999</c:v>
                </c:pt>
                <c:pt idx="22">
                  <c:v>12.1128</c:v>
                </c:pt>
                <c:pt idx="23">
                  <c:v>11.9712</c:v>
                </c:pt>
                <c:pt idx="24">
                  <c:v>11.8301</c:v>
                </c:pt>
                <c:pt idx="25">
                  <c:v>11.689399999999999</c:v>
                </c:pt>
                <c:pt idx="26">
                  <c:v>11.548999999999999</c:v>
                </c:pt>
                <c:pt idx="27">
                  <c:v>11.4091</c:v>
                </c:pt>
                <c:pt idx="28">
                  <c:v>11.269600000000001</c:v>
                </c:pt>
                <c:pt idx="29">
                  <c:v>11.1304</c:v>
                </c:pt>
                <c:pt idx="30">
                  <c:v>10.9916</c:v>
                </c:pt>
                <c:pt idx="31">
                  <c:v>10.853300000000001</c:v>
                </c:pt>
                <c:pt idx="32">
                  <c:v>10.715199999999999</c:v>
                </c:pt>
                <c:pt idx="33">
                  <c:v>10.5776</c:v>
                </c:pt>
                <c:pt idx="34">
                  <c:v>10.440300000000001</c:v>
                </c:pt>
                <c:pt idx="35">
                  <c:v>10.3033</c:v>
                </c:pt>
                <c:pt idx="36">
                  <c:v>10.166700000000001</c:v>
                </c:pt>
                <c:pt idx="37">
                  <c:v>10.0305</c:v>
                </c:pt>
                <c:pt idx="38">
                  <c:v>9.8945399999999992</c:v>
                </c:pt>
                <c:pt idx="39">
                  <c:v>9.7589500000000005</c:v>
                </c:pt>
                <c:pt idx="40">
                  <c:v>9.6236899999999999</c:v>
                </c:pt>
                <c:pt idx="41">
                  <c:v>9.4887499999999996</c:v>
                </c:pt>
                <c:pt idx="42">
                  <c:v>9.35412</c:v>
                </c:pt>
                <c:pt idx="43">
                  <c:v>9.2197999999999993</c:v>
                </c:pt>
                <c:pt idx="44">
                  <c:v>9.0857899999999994</c:v>
                </c:pt>
                <c:pt idx="45">
                  <c:v>8.9520800000000005</c:v>
                </c:pt>
                <c:pt idx="46">
                  <c:v>8.8186699999999991</c:v>
                </c:pt>
                <c:pt idx="47">
                  <c:v>8.6855399999999996</c:v>
                </c:pt>
                <c:pt idx="48">
                  <c:v>8.5526999999999997</c:v>
                </c:pt>
                <c:pt idx="49">
                  <c:v>8.42014</c:v>
                </c:pt>
                <c:pt idx="50">
                  <c:v>8.2878600000000002</c:v>
                </c:pt>
                <c:pt idx="51">
                  <c:v>8.1558499999999992</c:v>
                </c:pt>
                <c:pt idx="52">
                  <c:v>8.0241000000000007</c:v>
                </c:pt>
                <c:pt idx="53">
                  <c:v>7.8926100000000003</c:v>
                </c:pt>
                <c:pt idx="54">
                  <c:v>7.7613799999999999</c:v>
                </c:pt>
                <c:pt idx="55">
                  <c:v>7.6303999999999998</c:v>
                </c:pt>
                <c:pt idx="56">
                  <c:v>7.4996700000000001</c:v>
                </c:pt>
                <c:pt idx="57">
                  <c:v>7.3691800000000001</c:v>
                </c:pt>
                <c:pt idx="58">
                  <c:v>7.2389299999999999</c:v>
                </c:pt>
                <c:pt idx="59">
                  <c:v>7.1089099999999998</c:v>
                </c:pt>
                <c:pt idx="60">
                  <c:v>6.9791100000000004</c:v>
                </c:pt>
                <c:pt idx="61">
                  <c:v>6.8495499999999998</c:v>
                </c:pt>
                <c:pt idx="62">
                  <c:v>6.7202000000000002</c:v>
                </c:pt>
                <c:pt idx="63">
                  <c:v>6.5910599999999997</c:v>
                </c:pt>
                <c:pt idx="64">
                  <c:v>6.4621399999999998</c:v>
                </c:pt>
                <c:pt idx="65">
                  <c:v>6.3334200000000003</c:v>
                </c:pt>
                <c:pt idx="66">
                  <c:v>6.2049099999999999</c:v>
                </c:pt>
                <c:pt idx="67">
                  <c:v>6.0765900000000004</c:v>
                </c:pt>
                <c:pt idx="68">
                  <c:v>5.9484599999999999</c:v>
                </c:pt>
                <c:pt idx="69">
                  <c:v>5.8205299999999998</c:v>
                </c:pt>
                <c:pt idx="70">
                  <c:v>5.6927700000000003</c:v>
                </c:pt>
                <c:pt idx="71">
                  <c:v>5.5651999999999999</c:v>
                </c:pt>
                <c:pt idx="72">
                  <c:v>5.4378000000000002</c:v>
                </c:pt>
                <c:pt idx="73">
                  <c:v>5.3105799999999999</c:v>
                </c:pt>
                <c:pt idx="74">
                  <c:v>5.1835199999999997</c:v>
                </c:pt>
                <c:pt idx="75">
                  <c:v>5.0566300000000002</c:v>
                </c:pt>
                <c:pt idx="76">
                  <c:v>4.9298900000000003</c:v>
                </c:pt>
                <c:pt idx="77">
                  <c:v>4.8033099999999997</c:v>
                </c:pt>
                <c:pt idx="78">
                  <c:v>4.6768799999999997</c:v>
                </c:pt>
                <c:pt idx="79">
                  <c:v>4.5506000000000002</c:v>
                </c:pt>
                <c:pt idx="80">
                  <c:v>4.4244599999999998</c:v>
                </c:pt>
                <c:pt idx="81">
                  <c:v>4.2984499999999999</c:v>
                </c:pt>
                <c:pt idx="82">
                  <c:v>4.1725899999999996</c:v>
                </c:pt>
                <c:pt idx="83">
                  <c:v>4.0468500000000001</c:v>
                </c:pt>
                <c:pt idx="84">
                  <c:v>3.9212400000000001</c:v>
                </c:pt>
                <c:pt idx="85">
                  <c:v>3.79575</c:v>
                </c:pt>
                <c:pt idx="86">
                  <c:v>3.6703800000000002</c:v>
                </c:pt>
                <c:pt idx="87">
                  <c:v>3.5451299999999999</c:v>
                </c:pt>
                <c:pt idx="88">
                  <c:v>3.4199799999999998</c:v>
                </c:pt>
                <c:pt idx="89">
                  <c:v>3.29494</c:v>
                </c:pt>
                <c:pt idx="90">
                  <c:v>3.17001</c:v>
                </c:pt>
                <c:pt idx="91">
                  <c:v>3.0451700000000002</c:v>
                </c:pt>
                <c:pt idx="92">
                  <c:v>2.9204300000000001</c:v>
                </c:pt>
                <c:pt idx="93">
                  <c:v>2.7957800000000002</c:v>
                </c:pt>
                <c:pt idx="94">
                  <c:v>2.6712199999999999</c:v>
                </c:pt>
                <c:pt idx="95">
                  <c:v>2.5467399999999998</c:v>
                </c:pt>
                <c:pt idx="96">
                  <c:v>2.4223400000000002</c:v>
                </c:pt>
                <c:pt idx="97">
                  <c:v>2.2980200000000002</c:v>
                </c:pt>
                <c:pt idx="98">
                  <c:v>2.1737600000000001</c:v>
                </c:pt>
                <c:pt idx="99">
                  <c:v>2.0495800000000002</c:v>
                </c:pt>
                <c:pt idx="100">
                  <c:v>1.9254599999999999</c:v>
                </c:pt>
                <c:pt idx="101">
                  <c:v>1.8013999999999999</c:v>
                </c:pt>
                <c:pt idx="102">
                  <c:v>1.6774</c:v>
                </c:pt>
                <c:pt idx="103">
                  <c:v>1.55345</c:v>
                </c:pt>
                <c:pt idx="104">
                  <c:v>1.42954</c:v>
                </c:pt>
                <c:pt idx="105">
                  <c:v>1.30569</c:v>
                </c:pt>
                <c:pt idx="106">
                  <c:v>1.18187</c:v>
                </c:pt>
                <c:pt idx="107">
                  <c:v>1.0581</c:v>
                </c:pt>
                <c:pt idx="108">
                  <c:v>0.93435400000000002</c:v>
                </c:pt>
                <c:pt idx="109">
                  <c:v>0.81064099999999994</c:v>
                </c:pt>
                <c:pt idx="110">
                  <c:v>0.68695399999999995</c:v>
                </c:pt>
                <c:pt idx="111">
                  <c:v>0.56329099999999999</c:v>
                </c:pt>
                <c:pt idx="112">
                  <c:v>0.43964599999999998</c:v>
                </c:pt>
                <c:pt idx="113">
                  <c:v>0.31601600000000002</c:v>
                </c:pt>
                <c:pt idx="114">
                  <c:v>0.19239800000000001</c:v>
                </c:pt>
                <c:pt idx="115">
                  <c:v>6.8787399999999999E-2</c:v>
                </c:pt>
                <c:pt idx="116">
                  <c:v>-5.4819199999999998E-2</c:v>
                </c:pt>
              </c:numCache>
            </c:numRef>
          </c:yVal>
          <c:smooth val="0"/>
          <c:extLst>
            <c:ext xmlns:c16="http://schemas.microsoft.com/office/drawing/2014/chart" uri="{C3380CC4-5D6E-409C-BE32-E72D297353CC}">
              <c16:uniqueId val="{00000000-BCD8-4C32-BF60-51837E07DDEE}"/>
            </c:ext>
          </c:extLst>
        </c:ser>
        <c:ser>
          <c:idx val="1"/>
          <c:order val="1"/>
          <c:tx>
            <c:strRef>
              <c:f>'CarSpring-VelocityVerlet'!$C$1</c:f>
              <c:strCache>
                <c:ptCount val="1"/>
                <c:pt idx="0">
                  <c:v>Acceleration (ms^-2)</c:v>
                </c:pt>
              </c:strCache>
            </c:strRef>
          </c:tx>
          <c:spPr>
            <a:ln w="19050" cap="rnd">
              <a:solidFill>
                <a:schemeClr val="accent2"/>
              </a:solidFill>
              <a:round/>
            </a:ln>
            <a:effectLst/>
          </c:spPr>
          <c:marker>
            <c:symbol val="none"/>
          </c:marker>
          <c:xVal>
            <c:numRef>
              <c:f>'CarSpring-VelocityVerlet'!$A$2:$A$118</c:f>
              <c:numCache>
                <c:formatCode>General</c:formatCode>
                <c:ptCount val="117"/>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numCache>
            </c:numRef>
          </c:xVal>
          <c:yVal>
            <c:numRef>
              <c:f>'CarSpring-VelocityVerlet'!$C$2:$C$118</c:f>
              <c:numCache>
                <c:formatCode>General</c:formatCode>
                <c:ptCount val="117"/>
                <c:pt idx="0">
                  <c:v>18</c:v>
                </c:pt>
                <c:pt idx="1">
                  <c:v>15.8889</c:v>
                </c:pt>
                <c:pt idx="2">
                  <c:v>15.742800000000001</c:v>
                </c:pt>
                <c:pt idx="3">
                  <c:v>15.5076</c:v>
                </c:pt>
                <c:pt idx="4">
                  <c:v>15.184699999999999</c:v>
                </c:pt>
                <c:pt idx="5">
                  <c:v>14.775700000000001</c:v>
                </c:pt>
                <c:pt idx="6">
                  <c:v>14.282999999999999</c:v>
                </c:pt>
                <c:pt idx="7">
                  <c:v>13.7094</c:v>
                </c:pt>
                <c:pt idx="8">
                  <c:v>13.058400000000001</c:v>
                </c:pt>
                <c:pt idx="9">
                  <c:v>12.333500000000001</c:v>
                </c:pt>
                <c:pt idx="10">
                  <c:v>11.539300000000001</c:v>
                </c:pt>
                <c:pt idx="11">
                  <c:v>10.680099999999999</c:v>
                </c:pt>
                <c:pt idx="12">
                  <c:v>9.7612299999999994</c:v>
                </c:pt>
                <c:pt idx="13">
                  <c:v>8.7879100000000001</c:v>
                </c:pt>
                <c:pt idx="14">
                  <c:v>7.7658100000000001</c:v>
                </c:pt>
                <c:pt idx="15">
                  <c:v>6.70085</c:v>
                </c:pt>
                <c:pt idx="16">
                  <c:v>5.5991400000000002</c:v>
                </c:pt>
                <c:pt idx="17">
                  <c:v>4.4669499999999998</c:v>
                </c:pt>
                <c:pt idx="18">
                  <c:v>-2.39575</c:v>
                </c:pt>
                <c:pt idx="19">
                  <c:v>-2.3882699999999999</c:v>
                </c:pt>
                <c:pt idx="20">
                  <c:v>-2.3809</c:v>
                </c:pt>
                <c:pt idx="21">
                  <c:v>-2.3736299999999999</c:v>
                </c:pt>
                <c:pt idx="22">
                  <c:v>-2.3664700000000001</c:v>
                </c:pt>
                <c:pt idx="23">
                  <c:v>-2.35941</c:v>
                </c:pt>
                <c:pt idx="24">
                  <c:v>-2.3524500000000002</c:v>
                </c:pt>
                <c:pt idx="25">
                  <c:v>-2.3456000000000001</c:v>
                </c:pt>
                <c:pt idx="26">
                  <c:v>-2.3388499999999999</c:v>
                </c:pt>
                <c:pt idx="27">
                  <c:v>-2.3321999999999998</c:v>
                </c:pt>
                <c:pt idx="28">
                  <c:v>-2.3256399999999999</c:v>
                </c:pt>
                <c:pt idx="29">
                  <c:v>-2.3191899999999999</c:v>
                </c:pt>
                <c:pt idx="30">
                  <c:v>-2.3128299999999999</c:v>
                </c:pt>
                <c:pt idx="31">
                  <c:v>-2.3065699999999998</c:v>
                </c:pt>
                <c:pt idx="32">
                  <c:v>-2.3003999999999998</c:v>
                </c:pt>
                <c:pt idx="33">
                  <c:v>-2.2943199999999999</c:v>
                </c:pt>
                <c:pt idx="34">
                  <c:v>-2.2883499999999999</c:v>
                </c:pt>
                <c:pt idx="35">
                  <c:v>-2.2824599999999999</c:v>
                </c:pt>
                <c:pt idx="36">
                  <c:v>-2.2766600000000001</c:v>
                </c:pt>
                <c:pt idx="37">
                  <c:v>-2.2709600000000001</c:v>
                </c:pt>
                <c:pt idx="38">
                  <c:v>-2.2653400000000001</c:v>
                </c:pt>
                <c:pt idx="39">
                  <c:v>-2.2598199999999999</c:v>
                </c:pt>
                <c:pt idx="40">
                  <c:v>-2.2543799999999998</c:v>
                </c:pt>
                <c:pt idx="41">
                  <c:v>-2.2490399999999999</c:v>
                </c:pt>
                <c:pt idx="42">
                  <c:v>-2.24377</c:v>
                </c:pt>
                <c:pt idx="43">
                  <c:v>-2.2385999999999999</c:v>
                </c:pt>
                <c:pt idx="44">
                  <c:v>-2.2335099999999999</c:v>
                </c:pt>
                <c:pt idx="45">
                  <c:v>-2.22851</c:v>
                </c:pt>
                <c:pt idx="46">
                  <c:v>-2.2235900000000002</c:v>
                </c:pt>
                <c:pt idx="47">
                  <c:v>-2.21875</c:v>
                </c:pt>
                <c:pt idx="48">
                  <c:v>-2.2139899999999999</c:v>
                </c:pt>
                <c:pt idx="49">
                  <c:v>-2.20932</c:v>
                </c:pt>
                <c:pt idx="50">
                  <c:v>-2.2047300000000001</c:v>
                </c:pt>
                <c:pt idx="51">
                  <c:v>-2.2002199999999998</c:v>
                </c:pt>
                <c:pt idx="52">
                  <c:v>-2.1958000000000002</c:v>
                </c:pt>
                <c:pt idx="53">
                  <c:v>-2.1914500000000001</c:v>
                </c:pt>
                <c:pt idx="54">
                  <c:v>-2.1871800000000001</c:v>
                </c:pt>
                <c:pt idx="55">
                  <c:v>-2.1829900000000002</c:v>
                </c:pt>
                <c:pt idx="56">
                  <c:v>-2.1788699999999999</c:v>
                </c:pt>
                <c:pt idx="57">
                  <c:v>-2.1748400000000001</c:v>
                </c:pt>
                <c:pt idx="58">
                  <c:v>-2.1708799999999999</c:v>
                </c:pt>
                <c:pt idx="59">
                  <c:v>-2.1669999999999998</c:v>
                </c:pt>
                <c:pt idx="60">
                  <c:v>-2.1631900000000002</c:v>
                </c:pt>
                <c:pt idx="61">
                  <c:v>-2.1594600000000002</c:v>
                </c:pt>
                <c:pt idx="62">
                  <c:v>-2.1558099999999998</c:v>
                </c:pt>
                <c:pt idx="63">
                  <c:v>-2.1522299999999999</c:v>
                </c:pt>
                <c:pt idx="64">
                  <c:v>-2.14872</c:v>
                </c:pt>
                <c:pt idx="65">
                  <c:v>-2.1452900000000001</c:v>
                </c:pt>
                <c:pt idx="66">
                  <c:v>-2.1419299999999999</c:v>
                </c:pt>
                <c:pt idx="67">
                  <c:v>-2.1386400000000001</c:v>
                </c:pt>
                <c:pt idx="68">
                  <c:v>-2.1354299999999999</c:v>
                </c:pt>
                <c:pt idx="69">
                  <c:v>-2.1322800000000002</c:v>
                </c:pt>
                <c:pt idx="70">
                  <c:v>-2.12921</c:v>
                </c:pt>
                <c:pt idx="71">
                  <c:v>-2.1262099999999999</c:v>
                </c:pt>
                <c:pt idx="72">
                  <c:v>-2.1232799999999998</c:v>
                </c:pt>
                <c:pt idx="73">
                  <c:v>-2.1204200000000002</c:v>
                </c:pt>
                <c:pt idx="74">
                  <c:v>-2.1176300000000001</c:v>
                </c:pt>
                <c:pt idx="75">
                  <c:v>-2.1149100000000001</c:v>
                </c:pt>
                <c:pt idx="76">
                  <c:v>-2.11226</c:v>
                </c:pt>
                <c:pt idx="77">
                  <c:v>-2.10968</c:v>
                </c:pt>
                <c:pt idx="78">
                  <c:v>-2.10717</c:v>
                </c:pt>
                <c:pt idx="79">
                  <c:v>-2.1047199999999999</c:v>
                </c:pt>
                <c:pt idx="80">
                  <c:v>-2.1023399999999999</c:v>
                </c:pt>
                <c:pt idx="81">
                  <c:v>-2.1000299999999998</c:v>
                </c:pt>
                <c:pt idx="82">
                  <c:v>-2.0977899999999998</c:v>
                </c:pt>
                <c:pt idx="83">
                  <c:v>-2.0956199999999998</c:v>
                </c:pt>
                <c:pt idx="84">
                  <c:v>-2.0935100000000002</c:v>
                </c:pt>
                <c:pt idx="85">
                  <c:v>-2.0914700000000002</c:v>
                </c:pt>
                <c:pt idx="86">
                  <c:v>-2.0894900000000001</c:v>
                </c:pt>
                <c:pt idx="87">
                  <c:v>-2.08758</c:v>
                </c:pt>
                <c:pt idx="88">
                  <c:v>-2.0857399999999999</c:v>
                </c:pt>
                <c:pt idx="89">
                  <c:v>-2.0839599999999998</c:v>
                </c:pt>
                <c:pt idx="90">
                  <c:v>-2.0822500000000002</c:v>
                </c:pt>
                <c:pt idx="91">
                  <c:v>-2.0806</c:v>
                </c:pt>
                <c:pt idx="92">
                  <c:v>-2.0790199999999999</c:v>
                </c:pt>
                <c:pt idx="93">
                  <c:v>-2.0775000000000001</c:v>
                </c:pt>
                <c:pt idx="94">
                  <c:v>-2.07605</c:v>
                </c:pt>
                <c:pt idx="95">
                  <c:v>-2.0746600000000002</c:v>
                </c:pt>
                <c:pt idx="96">
                  <c:v>-2.0733299999999999</c:v>
                </c:pt>
                <c:pt idx="97">
                  <c:v>-2.0720700000000001</c:v>
                </c:pt>
                <c:pt idx="98">
                  <c:v>-2.0708700000000002</c:v>
                </c:pt>
                <c:pt idx="99">
                  <c:v>-2.0697399999999999</c:v>
                </c:pt>
                <c:pt idx="100">
                  <c:v>-2.06867</c:v>
                </c:pt>
                <c:pt idx="101">
                  <c:v>-2.0676600000000001</c:v>
                </c:pt>
                <c:pt idx="102">
                  <c:v>-2.0667200000000001</c:v>
                </c:pt>
                <c:pt idx="103">
                  <c:v>-2.0658400000000001</c:v>
                </c:pt>
                <c:pt idx="104">
                  <c:v>-2.0650200000000001</c:v>
                </c:pt>
                <c:pt idx="105">
                  <c:v>-2.06427</c:v>
                </c:pt>
                <c:pt idx="106">
                  <c:v>-2.06358</c:v>
                </c:pt>
                <c:pt idx="107">
                  <c:v>-2.0629499999999998</c:v>
                </c:pt>
                <c:pt idx="108">
                  <c:v>-2.0623800000000001</c:v>
                </c:pt>
                <c:pt idx="109">
                  <c:v>-2.0618799999999999</c:v>
                </c:pt>
                <c:pt idx="110">
                  <c:v>-2.0614400000000002</c:v>
                </c:pt>
                <c:pt idx="111">
                  <c:v>-2.0610599999999999</c:v>
                </c:pt>
                <c:pt idx="112">
                  <c:v>-2.0607500000000001</c:v>
                </c:pt>
                <c:pt idx="113">
                  <c:v>-2.0604900000000002</c:v>
                </c:pt>
                <c:pt idx="114">
                  <c:v>-2.0602999999999998</c:v>
                </c:pt>
                <c:pt idx="115">
                  <c:v>-2.0601799999999999</c:v>
                </c:pt>
                <c:pt idx="116">
                  <c:v>-2.0601099999999999</c:v>
                </c:pt>
              </c:numCache>
            </c:numRef>
          </c:yVal>
          <c:smooth val="0"/>
          <c:extLst>
            <c:ext xmlns:c16="http://schemas.microsoft.com/office/drawing/2014/chart" uri="{C3380CC4-5D6E-409C-BE32-E72D297353CC}">
              <c16:uniqueId val="{00000001-BCD8-4C32-BF60-51837E07DDEE}"/>
            </c:ext>
          </c:extLst>
        </c:ser>
        <c:ser>
          <c:idx val="2"/>
          <c:order val="2"/>
          <c:tx>
            <c:strRef>
              <c:f>'CarSpring-VelocityVerlet'!$D$1</c:f>
              <c:strCache>
                <c:ptCount val="1"/>
                <c:pt idx="0">
                  <c:v>Distance (m)</c:v>
                </c:pt>
              </c:strCache>
            </c:strRef>
          </c:tx>
          <c:spPr>
            <a:ln w="19050" cap="rnd">
              <a:solidFill>
                <a:schemeClr val="accent3"/>
              </a:solidFill>
              <a:round/>
            </a:ln>
            <a:effectLst/>
          </c:spPr>
          <c:marker>
            <c:symbol val="none"/>
          </c:marker>
          <c:xVal>
            <c:numRef>
              <c:f>'CarSpring-VelocityVerlet'!$A$2:$A$118</c:f>
              <c:numCache>
                <c:formatCode>General</c:formatCode>
                <c:ptCount val="117"/>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pt idx="115">
                  <c:v>6.9</c:v>
                </c:pt>
                <c:pt idx="116">
                  <c:v>6.96</c:v>
                </c:pt>
              </c:numCache>
            </c:numRef>
          </c:xVal>
          <c:yVal>
            <c:numRef>
              <c:f>'CarSpring-VelocityVerlet'!$D$2:$D$118</c:f>
              <c:numCache>
                <c:formatCode>General</c:formatCode>
                <c:ptCount val="117"/>
                <c:pt idx="0">
                  <c:v>3.2399999999999998E-2</c:v>
                </c:pt>
                <c:pt idx="1">
                  <c:v>0.1258</c:v>
                </c:pt>
                <c:pt idx="2">
                  <c:v>0.27613700000000002</c:v>
                </c:pt>
                <c:pt idx="3">
                  <c:v>0.48272500000000002</c:v>
                </c:pt>
                <c:pt idx="4">
                  <c:v>0.74455899999999997</c:v>
                </c:pt>
                <c:pt idx="5">
                  <c:v>1.0603199999999999</c:v>
                </c:pt>
                <c:pt idx="6">
                  <c:v>1.42839</c:v>
                </c:pt>
                <c:pt idx="7">
                  <c:v>1.84684</c:v>
                </c:pt>
                <c:pt idx="8">
                  <c:v>2.3134800000000002</c:v>
                </c:pt>
                <c:pt idx="9">
                  <c:v>2.8258200000000002</c:v>
                </c:pt>
                <c:pt idx="10">
                  <c:v>3.3811300000000002</c:v>
                </c:pt>
                <c:pt idx="11">
                  <c:v>3.9764400000000002</c:v>
                </c:pt>
                <c:pt idx="12">
                  <c:v>4.6085500000000001</c:v>
                </c:pt>
                <c:pt idx="13">
                  <c:v>5.2740400000000003</c:v>
                </c:pt>
                <c:pt idx="14">
                  <c:v>5.9693199999999997</c:v>
                </c:pt>
                <c:pt idx="15">
                  <c:v>6.6906499999999998</c:v>
                </c:pt>
                <c:pt idx="16">
                  <c:v>7.4341200000000001</c:v>
                </c:pt>
                <c:pt idx="17">
                  <c:v>8.1957000000000004</c:v>
                </c:pt>
                <c:pt idx="18">
                  <c:v>8.9610199999999995</c:v>
                </c:pt>
                <c:pt idx="19">
                  <c:v>9.7177199999999999</c:v>
                </c:pt>
                <c:pt idx="20">
                  <c:v>10.4658</c:v>
                </c:pt>
                <c:pt idx="21">
                  <c:v>11.205399999999999</c:v>
                </c:pt>
                <c:pt idx="22">
                  <c:v>11.936400000000001</c:v>
                </c:pt>
                <c:pt idx="23">
                  <c:v>12.659000000000001</c:v>
                </c:pt>
                <c:pt idx="24">
                  <c:v>13.372999999999999</c:v>
                </c:pt>
                <c:pt idx="25">
                  <c:v>14.0786</c:v>
                </c:pt>
                <c:pt idx="26">
                  <c:v>14.775700000000001</c:v>
                </c:pt>
                <c:pt idx="27">
                  <c:v>15.464499999999999</c:v>
                </c:pt>
                <c:pt idx="28">
                  <c:v>16.1448</c:v>
                </c:pt>
                <c:pt idx="29">
                  <c:v>16.816800000000001</c:v>
                </c:pt>
                <c:pt idx="30">
                  <c:v>17.480499999999999</c:v>
                </c:pt>
                <c:pt idx="31">
                  <c:v>18.1358</c:v>
                </c:pt>
                <c:pt idx="32">
                  <c:v>18.782900000000001</c:v>
                </c:pt>
                <c:pt idx="33">
                  <c:v>19.421700000000001</c:v>
                </c:pt>
                <c:pt idx="34">
                  <c:v>20.052199999999999</c:v>
                </c:pt>
                <c:pt idx="35">
                  <c:v>20.674499999999998</c:v>
                </c:pt>
                <c:pt idx="36">
                  <c:v>21.288599999999999</c:v>
                </c:pt>
                <c:pt idx="37">
                  <c:v>21.894500000000001</c:v>
                </c:pt>
                <c:pt idx="38">
                  <c:v>22.4923</c:v>
                </c:pt>
                <c:pt idx="39">
                  <c:v>23.081900000000001</c:v>
                </c:pt>
                <c:pt idx="40">
                  <c:v>23.663399999999999</c:v>
                </c:pt>
                <c:pt idx="41">
                  <c:v>24.236699999999999</c:v>
                </c:pt>
                <c:pt idx="42">
                  <c:v>24.802</c:v>
                </c:pt>
                <c:pt idx="43">
                  <c:v>25.359200000000001</c:v>
                </c:pt>
                <c:pt idx="44">
                  <c:v>25.9084</c:v>
                </c:pt>
                <c:pt idx="45">
                  <c:v>26.4496</c:v>
                </c:pt>
                <c:pt idx="46">
                  <c:v>26.982700000000001</c:v>
                </c:pt>
                <c:pt idx="47">
                  <c:v>27.5078</c:v>
                </c:pt>
                <c:pt idx="48">
                  <c:v>28.024899999999999</c:v>
                </c:pt>
                <c:pt idx="49">
                  <c:v>28.534099999999999</c:v>
                </c:pt>
                <c:pt idx="50">
                  <c:v>29.035399999999999</c:v>
                </c:pt>
                <c:pt idx="51">
                  <c:v>29.528700000000001</c:v>
                </c:pt>
                <c:pt idx="52">
                  <c:v>30.014099999999999</c:v>
                </c:pt>
                <c:pt idx="53">
                  <c:v>30.491599999999998</c:v>
                </c:pt>
                <c:pt idx="54">
                  <c:v>30.961200000000002</c:v>
                </c:pt>
                <c:pt idx="55">
                  <c:v>31.422999999999998</c:v>
                </c:pt>
                <c:pt idx="56">
                  <c:v>31.876899999999999</c:v>
                </c:pt>
                <c:pt idx="57">
                  <c:v>32.322899999999997</c:v>
                </c:pt>
                <c:pt idx="58">
                  <c:v>32.761200000000002</c:v>
                </c:pt>
                <c:pt idx="59">
                  <c:v>33.191600000000001</c:v>
                </c:pt>
                <c:pt idx="60">
                  <c:v>33.614199999999997</c:v>
                </c:pt>
                <c:pt idx="61">
                  <c:v>34.0291</c:v>
                </c:pt>
                <c:pt idx="62">
                  <c:v>34.436199999999999</c:v>
                </c:pt>
                <c:pt idx="63">
                  <c:v>34.835500000000003</c:v>
                </c:pt>
                <c:pt idx="64">
                  <c:v>35.2271</c:v>
                </c:pt>
                <c:pt idx="65">
                  <c:v>35.610999999999997</c:v>
                </c:pt>
                <c:pt idx="66">
                  <c:v>35.987099999999998</c:v>
                </c:pt>
                <c:pt idx="67">
                  <c:v>36.355600000000003</c:v>
                </c:pt>
                <c:pt idx="68">
                  <c:v>36.716299999999997</c:v>
                </c:pt>
                <c:pt idx="69">
                  <c:v>37.069400000000002</c:v>
                </c:pt>
                <c:pt idx="70">
                  <c:v>37.4148</c:v>
                </c:pt>
                <c:pt idx="71">
                  <c:v>37.752600000000001</c:v>
                </c:pt>
                <c:pt idx="72">
                  <c:v>38.082599999999999</c:v>
                </c:pt>
                <c:pt idx="73">
                  <c:v>38.405099999999997</c:v>
                </c:pt>
                <c:pt idx="74">
                  <c:v>38.719900000000003</c:v>
                </c:pt>
                <c:pt idx="75">
                  <c:v>39.027099999999997</c:v>
                </c:pt>
                <c:pt idx="76">
                  <c:v>39.326700000000002</c:v>
                </c:pt>
                <c:pt idx="77">
                  <c:v>39.618699999999997</c:v>
                </c:pt>
                <c:pt idx="78">
                  <c:v>39.903100000000002</c:v>
                </c:pt>
                <c:pt idx="79">
                  <c:v>40.179900000000004</c:v>
                </c:pt>
                <c:pt idx="80">
                  <c:v>40.449199999999998</c:v>
                </c:pt>
                <c:pt idx="81">
                  <c:v>40.710900000000002</c:v>
                </c:pt>
                <c:pt idx="82">
                  <c:v>40.965000000000003</c:v>
                </c:pt>
                <c:pt idx="83">
                  <c:v>41.211599999999997</c:v>
                </c:pt>
                <c:pt idx="84">
                  <c:v>41.450600000000001</c:v>
                </c:pt>
                <c:pt idx="85">
                  <c:v>41.682099999999998</c:v>
                </c:pt>
                <c:pt idx="86">
                  <c:v>41.906100000000002</c:v>
                </c:pt>
                <c:pt idx="87">
                  <c:v>42.122599999999998</c:v>
                </c:pt>
                <c:pt idx="88">
                  <c:v>42.331600000000002</c:v>
                </c:pt>
                <c:pt idx="89">
                  <c:v>42.533000000000001</c:v>
                </c:pt>
                <c:pt idx="90">
                  <c:v>42.726900000000001</c:v>
                </c:pt>
                <c:pt idx="91">
                  <c:v>42.913400000000003</c:v>
                </c:pt>
                <c:pt idx="92">
                  <c:v>43.092399999999998</c:v>
                </c:pt>
                <c:pt idx="93">
                  <c:v>43.2639</c:v>
                </c:pt>
                <c:pt idx="94">
                  <c:v>43.427900000000001</c:v>
                </c:pt>
                <c:pt idx="95">
                  <c:v>43.584400000000002</c:v>
                </c:pt>
                <c:pt idx="96">
                  <c:v>43.733499999999999</c:v>
                </c:pt>
                <c:pt idx="97">
                  <c:v>43.875100000000003</c:v>
                </c:pt>
                <c:pt idx="98">
                  <c:v>44.0092</c:v>
                </c:pt>
                <c:pt idx="99">
                  <c:v>44.135899999999999</c:v>
                </c:pt>
                <c:pt idx="100">
                  <c:v>44.255200000000002</c:v>
                </c:pt>
                <c:pt idx="101">
                  <c:v>44.366999999999997</c:v>
                </c:pt>
                <c:pt idx="102">
                  <c:v>44.471400000000003</c:v>
                </c:pt>
                <c:pt idx="103">
                  <c:v>44.568300000000001</c:v>
                </c:pt>
                <c:pt idx="104">
                  <c:v>44.657800000000002</c:v>
                </c:pt>
                <c:pt idx="105">
                  <c:v>44.739800000000002</c:v>
                </c:pt>
                <c:pt idx="106">
                  <c:v>44.814500000000002</c:v>
                </c:pt>
                <c:pt idx="107">
                  <c:v>44.881700000000002</c:v>
                </c:pt>
                <c:pt idx="108">
                  <c:v>44.941400000000002</c:v>
                </c:pt>
                <c:pt idx="109">
                  <c:v>44.9938</c:v>
                </c:pt>
                <c:pt idx="110">
                  <c:v>45.038699999999999</c:v>
                </c:pt>
                <c:pt idx="111">
                  <c:v>45.0762</c:v>
                </c:pt>
                <c:pt idx="112">
                  <c:v>45.106299999999997</c:v>
                </c:pt>
                <c:pt idx="113">
                  <c:v>45.128999999999998</c:v>
                </c:pt>
                <c:pt idx="114">
                  <c:v>45.144199999999998</c:v>
                </c:pt>
                <c:pt idx="115">
                  <c:v>45.152099999999997</c:v>
                </c:pt>
                <c:pt idx="116">
                  <c:v>45.152500000000003</c:v>
                </c:pt>
              </c:numCache>
            </c:numRef>
          </c:yVal>
          <c:smooth val="0"/>
          <c:extLst>
            <c:ext xmlns:c16="http://schemas.microsoft.com/office/drawing/2014/chart" uri="{C3380CC4-5D6E-409C-BE32-E72D297353CC}">
              <c16:uniqueId val="{00000002-BCD8-4C32-BF60-51837E07DDEE}"/>
            </c:ext>
          </c:extLst>
        </c:ser>
        <c:dLbls>
          <c:showLegendKey val="0"/>
          <c:showVal val="0"/>
          <c:showCatName val="0"/>
          <c:showSerName val="0"/>
          <c:showPercent val="0"/>
          <c:showBubbleSize val="0"/>
        </c:dLbls>
        <c:axId val="469803840"/>
        <c:axId val="506708400"/>
      </c:scatterChart>
      <c:valAx>
        <c:axId val="469803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708400"/>
        <c:crosses val="autoZero"/>
        <c:crossBetween val="midCat"/>
      </c:valAx>
      <c:valAx>
        <c:axId val="506708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803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Runge-Kutta 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'CarSpring-RungeKutta4'!$B$1</c:f>
              <c:strCache>
                <c:ptCount val="1"/>
                <c:pt idx="0">
                  <c:v>Velocity (ms^-1)</c:v>
                </c:pt>
              </c:strCache>
            </c:strRef>
          </c:tx>
          <c:spPr>
            <a:ln w="19050" cap="rnd">
              <a:solidFill>
                <a:schemeClr val="accent1"/>
              </a:solidFill>
              <a:round/>
            </a:ln>
            <a:effectLst/>
          </c:spPr>
          <c:marker>
            <c:symbol val="none"/>
          </c:marker>
          <c:xVal>
            <c:numRef>
              <c:f>'CarSpring-RungeKutta4'!$A$2:$A$116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'CarSpring-RungeKutta4'!$B$2:$B$116</c:f>
              <c:numCache>
                <c:formatCode>General</c:formatCode>
                <c:ptCount val="115"/>
                <c:pt idx="0">
                  <c:v>0.97603899999999999</c:v>
                </c:pt>
                <c:pt idx="1">
                  <c:v>1.92598</c:v>
                </c:pt>
                <c:pt idx="2">
                  <c:v>2.8650799999999998</c:v>
                </c:pt>
                <c:pt idx="3">
                  <c:v>3.7880699999999998</c:v>
                </c:pt>
                <c:pt idx="4">
                  <c:v>4.6897599999999997</c:v>
                </c:pt>
                <c:pt idx="5">
                  <c:v>5.5651299999999999</c:v>
                </c:pt>
                <c:pt idx="6">
                  <c:v>6.4092799999999999</c:v>
                </c:pt>
                <c:pt idx="7">
                  <c:v>7.2175500000000001</c:v>
                </c:pt>
                <c:pt idx="8">
                  <c:v>7.9854599999999998</c:v>
                </c:pt>
                <c:pt idx="9">
                  <c:v>8.7088199999999993</c:v>
                </c:pt>
                <c:pt idx="10">
                  <c:v>9.3836899999999996</c:v>
                </c:pt>
                <c:pt idx="11">
                  <c:v>10.006399999999999</c:v>
                </c:pt>
                <c:pt idx="12">
                  <c:v>10.573700000000001</c:v>
                </c:pt>
                <c:pt idx="13">
                  <c:v>11.0825</c:v>
                </c:pt>
                <c:pt idx="14">
                  <c:v>11.530200000000001</c:v>
                </c:pt>
                <c:pt idx="15">
                  <c:v>11.914400000000001</c:v>
                </c:pt>
                <c:pt idx="16">
                  <c:v>12.2334</c:v>
                </c:pt>
                <c:pt idx="17">
                  <c:v>12.4854</c:v>
                </c:pt>
                <c:pt idx="18">
                  <c:v>12.402900000000001</c:v>
                </c:pt>
                <c:pt idx="19">
                  <c:v>12.2607</c:v>
                </c:pt>
                <c:pt idx="20">
                  <c:v>12.1189</c:v>
                </c:pt>
                <c:pt idx="21">
                  <c:v>11.977600000000001</c:v>
                </c:pt>
                <c:pt idx="22">
                  <c:v>11.836600000000001</c:v>
                </c:pt>
                <c:pt idx="23">
                  <c:v>11.696</c:v>
                </c:pt>
                <c:pt idx="24">
                  <c:v>11.555899999999999</c:v>
                </c:pt>
                <c:pt idx="25">
                  <c:v>11.4161</c:v>
                </c:pt>
                <c:pt idx="26">
                  <c:v>11.2768</c:v>
                </c:pt>
                <c:pt idx="27">
                  <c:v>11.1378</c:v>
                </c:pt>
                <c:pt idx="28">
                  <c:v>10.9992</c:v>
                </c:pt>
                <c:pt idx="29">
                  <c:v>10.861000000000001</c:v>
                </c:pt>
                <c:pt idx="30">
                  <c:v>10.723100000000001</c:v>
                </c:pt>
                <c:pt idx="31">
                  <c:v>10.585599999999999</c:v>
                </c:pt>
                <c:pt idx="32">
                  <c:v>10.448499999999999</c:v>
                </c:pt>
                <c:pt idx="33">
                  <c:v>10.3117</c:v>
                </c:pt>
                <c:pt idx="34">
                  <c:v>10.1752</c:v>
                </c:pt>
                <c:pt idx="35">
                  <c:v>10.039099999999999</c:v>
                </c:pt>
                <c:pt idx="36">
                  <c:v>9.9033300000000004</c:v>
                </c:pt>
                <c:pt idx="37">
                  <c:v>9.7678799999999999</c:v>
                </c:pt>
                <c:pt idx="38">
                  <c:v>9.6327599999999993</c:v>
                </c:pt>
                <c:pt idx="39">
                  <c:v>9.4979499999999994</c:v>
                </c:pt>
                <c:pt idx="40">
                  <c:v>9.3634599999999999</c:v>
                </c:pt>
                <c:pt idx="41">
                  <c:v>9.2292699999999996</c:v>
                </c:pt>
                <c:pt idx="42">
                  <c:v>9.0953900000000001</c:v>
                </c:pt>
                <c:pt idx="43">
                  <c:v>8.9618099999999998</c:v>
                </c:pt>
                <c:pt idx="44">
                  <c:v>8.8285199999999993</c:v>
                </c:pt>
                <c:pt idx="45">
                  <c:v>8.6955200000000001</c:v>
                </c:pt>
                <c:pt idx="46">
                  <c:v>8.5627999999999993</c:v>
                </c:pt>
                <c:pt idx="47">
                  <c:v>8.4303500000000007</c:v>
                </c:pt>
                <c:pt idx="48">
                  <c:v>8.2981800000000003</c:v>
                </c:pt>
                <c:pt idx="49">
                  <c:v>8.1662800000000004</c:v>
                </c:pt>
                <c:pt idx="50">
                  <c:v>8.0346399999999996</c:v>
                </c:pt>
                <c:pt idx="51">
                  <c:v>7.90327</c:v>
                </c:pt>
                <c:pt idx="52">
                  <c:v>7.7721400000000003</c:v>
                </c:pt>
                <c:pt idx="53">
                  <c:v>7.6412599999999999</c:v>
                </c:pt>
                <c:pt idx="54">
                  <c:v>7.5106299999999999</c:v>
                </c:pt>
                <c:pt idx="55">
                  <c:v>7.3802399999999997</c:v>
                </c:pt>
                <c:pt idx="56">
                  <c:v>7.2500900000000001</c:v>
                </c:pt>
                <c:pt idx="57">
                  <c:v>7.1201600000000003</c:v>
                </c:pt>
                <c:pt idx="58">
                  <c:v>6.9904599999999997</c:v>
                </c:pt>
                <c:pt idx="59">
                  <c:v>6.8609799999999996</c:v>
                </c:pt>
                <c:pt idx="60">
                  <c:v>6.7317200000000001</c:v>
                </c:pt>
                <c:pt idx="61">
                  <c:v>6.6026800000000003</c:v>
                </c:pt>
                <c:pt idx="62">
                  <c:v>6.47384</c:v>
                </c:pt>
                <c:pt idx="63">
                  <c:v>6.3452000000000002</c:v>
                </c:pt>
                <c:pt idx="64">
                  <c:v>6.2167700000000004</c:v>
                </c:pt>
                <c:pt idx="65">
                  <c:v>6.0885300000000004</c:v>
                </c:pt>
                <c:pt idx="66">
                  <c:v>5.9604799999999996</c:v>
                </c:pt>
                <c:pt idx="67">
                  <c:v>5.8326200000000004</c:v>
                </c:pt>
                <c:pt idx="68">
                  <c:v>5.7049399999999997</c:v>
                </c:pt>
                <c:pt idx="69">
                  <c:v>5.5774400000000002</c:v>
                </c:pt>
                <c:pt idx="70">
                  <c:v>5.4501099999999996</c:v>
                </c:pt>
                <c:pt idx="71">
                  <c:v>5.3229499999999996</c:v>
                </c:pt>
                <c:pt idx="72">
                  <c:v>5.1959600000000004</c:v>
                </c:pt>
                <c:pt idx="73">
                  <c:v>5.0691300000000004</c:v>
                </c:pt>
                <c:pt idx="74">
                  <c:v>4.9424599999999996</c:v>
                </c:pt>
                <c:pt idx="75">
                  <c:v>4.8159400000000003</c:v>
                </c:pt>
                <c:pt idx="76">
                  <c:v>4.6895699999999998</c:v>
                </c:pt>
                <c:pt idx="77">
                  <c:v>4.5633400000000002</c:v>
                </c:pt>
                <c:pt idx="78">
                  <c:v>4.4372600000000002</c:v>
                </c:pt>
                <c:pt idx="79">
                  <c:v>4.3113099999999998</c:v>
                </c:pt>
                <c:pt idx="80">
                  <c:v>4.1854899999999997</c:v>
                </c:pt>
                <c:pt idx="81">
                  <c:v>4.0598099999999997</c:v>
                </c:pt>
                <c:pt idx="82">
                  <c:v>3.93424</c:v>
                </c:pt>
                <c:pt idx="83">
                  <c:v>3.8088000000000002</c:v>
                </c:pt>
                <c:pt idx="84">
                  <c:v>3.6834799999999999</c:v>
                </c:pt>
                <c:pt idx="85">
                  <c:v>3.5582699999999998</c:v>
                </c:pt>
                <c:pt idx="86">
                  <c:v>3.4331700000000001</c:v>
                </c:pt>
                <c:pt idx="87">
                  <c:v>3.3081700000000001</c:v>
                </c:pt>
                <c:pt idx="88">
                  <c:v>3.1832699999999998</c:v>
                </c:pt>
                <c:pt idx="89">
                  <c:v>3.0584799999999999</c:v>
                </c:pt>
                <c:pt idx="90">
                  <c:v>2.93377</c:v>
                </c:pt>
                <c:pt idx="91">
                  <c:v>2.8091599999999999</c:v>
                </c:pt>
                <c:pt idx="92">
                  <c:v>2.6846299999999998</c:v>
                </c:pt>
                <c:pt idx="93">
                  <c:v>2.5601799999999999</c:v>
                </c:pt>
                <c:pt idx="94">
                  <c:v>2.43581</c:v>
                </c:pt>
                <c:pt idx="95">
                  <c:v>2.3115100000000002</c:v>
                </c:pt>
                <c:pt idx="96">
                  <c:v>2.18729</c:v>
                </c:pt>
                <c:pt idx="97">
                  <c:v>2.0631300000000001</c:v>
                </c:pt>
                <c:pt idx="98">
                  <c:v>1.93903</c:v>
                </c:pt>
                <c:pt idx="99">
                  <c:v>1.8149900000000001</c:v>
                </c:pt>
                <c:pt idx="100">
                  <c:v>1.6910099999999999</c:v>
                </c:pt>
                <c:pt idx="101">
                  <c:v>1.56708</c:v>
                </c:pt>
                <c:pt idx="102">
                  <c:v>1.4432</c:v>
                </c:pt>
                <c:pt idx="103">
                  <c:v>1.3193600000000001</c:v>
                </c:pt>
                <c:pt idx="104">
                  <c:v>1.19556</c:v>
                </c:pt>
                <c:pt idx="105">
                  <c:v>1.07179</c:v>
                </c:pt>
                <c:pt idx="106">
                  <c:v>0.94806400000000002</c:v>
                </c:pt>
                <c:pt idx="107">
                  <c:v>0.82436200000000004</c:v>
                </c:pt>
                <c:pt idx="108">
                  <c:v>0.70068399999999997</c:v>
                </c:pt>
                <c:pt idx="109">
                  <c:v>0.57702799999999999</c:v>
                </c:pt>
                <c:pt idx="110">
                  <c:v>0.45339000000000002</c:v>
                </c:pt>
                <c:pt idx="111">
                  <c:v>0.32976499999999997</c:v>
                </c:pt>
                <c:pt idx="112">
                  <c:v>0.20615</c:v>
                </c:pt>
                <c:pt idx="113">
                  <c:v>8.2541000000000003E-2</c:v>
                </c:pt>
                <c:pt idx="114">
                  <c:v>-2.0464199999999998E-2</c:v>
                </c:pt>
              </c:numCache>
            </c:numRef>
          </c:yVal>
          <c:smooth val="0"/>
          <c:extLst>
            <c:ext xmlns:c16="http://schemas.microsoft.com/office/drawing/2014/chart" uri="{C3380CC4-5D6E-409C-BE32-E72D297353CC}">
              <c16:uniqueId val="{00000000-DA68-47A0-8525-5DF29674C8ED}"/>
            </c:ext>
          </c:extLst>
        </c:ser>
        <c:ser>
          <c:idx val="1"/>
          <c:order val="1"/>
          <c:tx>
            <c:strRef>
              <c:f>'CarSpring-RungeKutta4'!$C$1</c:f>
              <c:strCache>
                <c:ptCount val="1"/>
                <c:pt idx="0">
                  <c:v>Acceleration (ms^-2)</c:v>
                </c:pt>
              </c:strCache>
            </c:strRef>
          </c:tx>
          <c:spPr>
            <a:ln w="19050" cap="rnd">
              <a:solidFill>
                <a:schemeClr val="accent2"/>
              </a:solidFill>
              <a:round/>
            </a:ln>
            <a:effectLst/>
          </c:spPr>
          <c:marker>
            <c:symbol val="none"/>
          </c:marker>
          <c:xVal>
            <c:numRef>
              <c:f>'CarSpring-RungeKutta4'!$A$2:$A$116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'CarSpring-RungeKutta4'!$C$2:$C$116</c:f>
              <c:numCache>
                <c:formatCode>General</c:formatCode>
                <c:ptCount val="115"/>
                <c:pt idx="0">
                  <c:v>18</c:v>
                </c:pt>
                <c:pt idx="1">
                  <c:v>15.8931</c:v>
                </c:pt>
                <c:pt idx="2">
                  <c:v>15.7568</c:v>
                </c:pt>
                <c:pt idx="3">
                  <c:v>15.5319</c:v>
                </c:pt>
                <c:pt idx="4">
                  <c:v>15.219900000000001</c:v>
                </c:pt>
                <c:pt idx="5">
                  <c:v>14.8226</c:v>
                </c:pt>
                <c:pt idx="6">
                  <c:v>14.342599999999999</c:v>
                </c:pt>
                <c:pt idx="7">
                  <c:v>13.7829</c:v>
                </c:pt>
                <c:pt idx="8">
                  <c:v>13.1469</c:v>
                </c:pt>
                <c:pt idx="9">
                  <c:v>12.438599999999999</c:v>
                </c:pt>
                <c:pt idx="10">
                  <c:v>11.6624</c:v>
                </c:pt>
                <c:pt idx="11">
                  <c:v>10.823</c:v>
                </c:pt>
                <c:pt idx="12">
                  <c:v>9.9253800000000005</c:v>
                </c:pt>
                <c:pt idx="13">
                  <c:v>8.9750300000000003</c:v>
                </c:pt>
                <c:pt idx="14">
                  <c:v>7.9775799999999997</c:v>
                </c:pt>
                <c:pt idx="15">
                  <c:v>6.9388899999999998</c:v>
                </c:pt>
                <c:pt idx="16">
                  <c:v>5.8650200000000003</c:v>
                </c:pt>
                <c:pt idx="17">
                  <c:v>4.7621599999999997</c:v>
                </c:pt>
                <c:pt idx="18">
                  <c:v>3.6366000000000001</c:v>
                </c:pt>
                <c:pt idx="19">
                  <c:v>-2.37392</c:v>
                </c:pt>
                <c:pt idx="20">
                  <c:v>-2.3667600000000002</c:v>
                </c:pt>
                <c:pt idx="21">
                  <c:v>-2.3597100000000002</c:v>
                </c:pt>
                <c:pt idx="22">
                  <c:v>-2.35276</c:v>
                </c:pt>
                <c:pt idx="23">
                  <c:v>-2.3459099999999999</c:v>
                </c:pt>
                <c:pt idx="24">
                  <c:v>-2.3391700000000002</c:v>
                </c:pt>
                <c:pt idx="25">
                  <c:v>-2.3325200000000001</c:v>
                </c:pt>
                <c:pt idx="26">
                  <c:v>-2.3259699999999999</c:v>
                </c:pt>
                <c:pt idx="27">
                  <c:v>-2.3195199999999998</c:v>
                </c:pt>
                <c:pt idx="28">
                  <c:v>-2.3131599999999999</c:v>
                </c:pt>
                <c:pt idx="29">
                  <c:v>-2.3069000000000002</c:v>
                </c:pt>
                <c:pt idx="30">
                  <c:v>-2.3007399999999998</c:v>
                </c:pt>
                <c:pt idx="31">
                  <c:v>-2.29467</c:v>
                </c:pt>
                <c:pt idx="32">
                  <c:v>-2.2886899999999999</c:v>
                </c:pt>
                <c:pt idx="33">
                  <c:v>-2.28281</c:v>
                </c:pt>
                <c:pt idx="34">
                  <c:v>-2.2770100000000002</c:v>
                </c:pt>
                <c:pt idx="35">
                  <c:v>-2.2713100000000002</c:v>
                </c:pt>
                <c:pt idx="36">
                  <c:v>-2.2656999999999998</c:v>
                </c:pt>
                <c:pt idx="37">
                  <c:v>-2.26017</c:v>
                </c:pt>
                <c:pt idx="38">
                  <c:v>-2.25474</c:v>
                </c:pt>
                <c:pt idx="39">
                  <c:v>-2.24939</c:v>
                </c:pt>
                <c:pt idx="40">
                  <c:v>-2.2441300000000002</c:v>
                </c:pt>
                <c:pt idx="41">
                  <c:v>-2.2389600000000001</c:v>
                </c:pt>
                <c:pt idx="42">
                  <c:v>-2.23387</c:v>
                </c:pt>
                <c:pt idx="43">
                  <c:v>-2.2288600000000001</c:v>
                </c:pt>
                <c:pt idx="44">
                  <c:v>-2.2239399999999998</c:v>
                </c:pt>
                <c:pt idx="45">
                  <c:v>-2.2191000000000001</c:v>
                </c:pt>
                <c:pt idx="46">
                  <c:v>-2.21435</c:v>
                </c:pt>
                <c:pt idx="47">
                  <c:v>-2.2096800000000001</c:v>
                </c:pt>
                <c:pt idx="48">
                  <c:v>-2.2050800000000002</c:v>
                </c:pt>
                <c:pt idx="49">
                  <c:v>-2.2005699999999999</c:v>
                </c:pt>
                <c:pt idx="50">
                  <c:v>-2.1961400000000002</c:v>
                </c:pt>
                <c:pt idx="51">
                  <c:v>-2.1917900000000001</c:v>
                </c:pt>
                <c:pt idx="52">
                  <c:v>-2.1875200000000001</c:v>
                </c:pt>
                <c:pt idx="53">
                  <c:v>-2.1833300000000002</c:v>
                </c:pt>
                <c:pt idx="54">
                  <c:v>-2.1792099999999999</c:v>
                </c:pt>
                <c:pt idx="55">
                  <c:v>-2.1751800000000001</c:v>
                </c:pt>
                <c:pt idx="56">
                  <c:v>-2.1712099999999999</c:v>
                </c:pt>
                <c:pt idx="57">
                  <c:v>-2.1673300000000002</c:v>
                </c:pt>
                <c:pt idx="58">
                  <c:v>-2.1635200000000001</c:v>
                </c:pt>
                <c:pt idx="59">
                  <c:v>-2.1597900000000001</c:v>
                </c:pt>
                <c:pt idx="60">
                  <c:v>-2.1561300000000001</c:v>
                </c:pt>
                <c:pt idx="61">
                  <c:v>-2.1525400000000001</c:v>
                </c:pt>
                <c:pt idx="62">
                  <c:v>-2.1490300000000002</c:v>
                </c:pt>
                <c:pt idx="63">
                  <c:v>-2.1456</c:v>
                </c:pt>
                <c:pt idx="64">
                  <c:v>-2.1422300000000001</c:v>
                </c:pt>
                <c:pt idx="65">
                  <c:v>-2.1389399999999998</c:v>
                </c:pt>
                <c:pt idx="66">
                  <c:v>-2.1357200000000001</c:v>
                </c:pt>
                <c:pt idx="67">
                  <c:v>-2.1325799999999999</c:v>
                </c:pt>
                <c:pt idx="68">
                  <c:v>-2.1295000000000002</c:v>
                </c:pt>
                <c:pt idx="69">
                  <c:v>-2.12649</c:v>
                </c:pt>
                <c:pt idx="70">
                  <c:v>-2.1235599999999999</c:v>
                </c:pt>
                <c:pt idx="71">
                  <c:v>-2.1206999999999998</c:v>
                </c:pt>
                <c:pt idx="72">
                  <c:v>-2.1179000000000001</c:v>
                </c:pt>
                <c:pt idx="73">
                  <c:v>-2.1151800000000001</c:v>
                </c:pt>
                <c:pt idx="74">
                  <c:v>-2.11252</c:v>
                </c:pt>
                <c:pt idx="75">
                  <c:v>-2.1099299999999999</c:v>
                </c:pt>
                <c:pt idx="76">
                  <c:v>-2.1074099999999998</c:v>
                </c:pt>
                <c:pt idx="77">
                  <c:v>-2.1049600000000002</c:v>
                </c:pt>
                <c:pt idx="78">
                  <c:v>-2.1025800000000001</c:v>
                </c:pt>
                <c:pt idx="79">
                  <c:v>-2.1002700000000001</c:v>
                </c:pt>
                <c:pt idx="80">
                  <c:v>-2.09802</c:v>
                </c:pt>
                <c:pt idx="81">
                  <c:v>-2.0958399999999999</c:v>
                </c:pt>
                <c:pt idx="82">
                  <c:v>-2.0937199999999998</c:v>
                </c:pt>
                <c:pt idx="83">
                  <c:v>-2.0916800000000002</c:v>
                </c:pt>
                <c:pt idx="84">
                  <c:v>-2.08969</c:v>
                </c:pt>
                <c:pt idx="85">
                  <c:v>-2.08778</c:v>
                </c:pt>
                <c:pt idx="86">
                  <c:v>-2.0859299999999998</c:v>
                </c:pt>
                <c:pt idx="87">
                  <c:v>-2.0841400000000001</c:v>
                </c:pt>
                <c:pt idx="88">
                  <c:v>-2.08243</c:v>
                </c:pt>
                <c:pt idx="89">
                  <c:v>-2.0807699999999998</c:v>
                </c:pt>
                <c:pt idx="90">
                  <c:v>-2.07918</c:v>
                </c:pt>
                <c:pt idx="91">
                  <c:v>-2.0776599999999998</c:v>
                </c:pt>
                <c:pt idx="92">
                  <c:v>-2.0762</c:v>
                </c:pt>
                <c:pt idx="93">
                  <c:v>-2.0748000000000002</c:v>
                </c:pt>
                <c:pt idx="94">
                  <c:v>-2.0734699999999999</c:v>
                </c:pt>
                <c:pt idx="95">
                  <c:v>-2.0722</c:v>
                </c:pt>
                <c:pt idx="96">
                  <c:v>-2.0710000000000002</c:v>
                </c:pt>
                <c:pt idx="97">
                  <c:v>-2.0698599999999998</c:v>
                </c:pt>
                <c:pt idx="98">
                  <c:v>-2.0687799999999998</c:v>
                </c:pt>
                <c:pt idx="99">
                  <c:v>-2.0677699999999999</c:v>
                </c:pt>
                <c:pt idx="100">
                  <c:v>-2.0668199999999999</c:v>
                </c:pt>
                <c:pt idx="101">
                  <c:v>-2.0659299999999998</c:v>
                </c:pt>
                <c:pt idx="102">
                  <c:v>-2.0651099999999998</c:v>
                </c:pt>
                <c:pt idx="103">
                  <c:v>-2.0643500000000001</c:v>
                </c:pt>
                <c:pt idx="104">
                  <c:v>-2.06365</c:v>
                </c:pt>
                <c:pt idx="105">
                  <c:v>-2.0630199999999999</c:v>
                </c:pt>
                <c:pt idx="106">
                  <c:v>-2.0624400000000001</c:v>
                </c:pt>
                <c:pt idx="107">
                  <c:v>-2.0619299999999998</c:v>
                </c:pt>
                <c:pt idx="108">
                  <c:v>-2.06149</c:v>
                </c:pt>
                <c:pt idx="109">
                  <c:v>-2.0611000000000002</c:v>
                </c:pt>
                <c:pt idx="110">
                  <c:v>-2.0607799999999998</c:v>
                </c:pt>
                <c:pt idx="111">
                  <c:v>-2.0605199999999999</c:v>
                </c:pt>
                <c:pt idx="112">
                  <c:v>-2.0603199999999999</c:v>
                </c:pt>
                <c:pt idx="113">
                  <c:v>-2.06019</c:v>
                </c:pt>
                <c:pt idx="114">
                  <c:v>-2.0601099999999999</c:v>
                </c:pt>
              </c:numCache>
            </c:numRef>
          </c:yVal>
          <c:smooth val="0"/>
          <c:extLst>
            <c:ext xmlns:c16="http://schemas.microsoft.com/office/drawing/2014/chart" uri="{C3380CC4-5D6E-409C-BE32-E72D297353CC}">
              <c16:uniqueId val="{00000001-DA68-47A0-8525-5DF29674C8ED}"/>
            </c:ext>
          </c:extLst>
        </c:ser>
        <c:ser>
          <c:idx val="2"/>
          <c:order val="2"/>
          <c:tx>
            <c:strRef>
              <c:f>'CarSpring-RungeKutta4'!$D$1</c:f>
              <c:strCache>
                <c:ptCount val="1"/>
                <c:pt idx="0">
                  <c:v>Distance (m)</c:v>
                </c:pt>
              </c:strCache>
            </c:strRef>
          </c:tx>
          <c:spPr>
            <a:ln w="19050" cap="rnd">
              <a:solidFill>
                <a:schemeClr val="accent3"/>
              </a:solidFill>
              <a:round/>
            </a:ln>
            <a:effectLst/>
          </c:spPr>
          <c:marker>
            <c:symbol val="none"/>
          </c:marker>
          <c:xVal>
            <c:numRef>
              <c:f>'CarSpring-RungeKutta4'!$A$2:$A$116</c:f>
              <c:numCache>
                <c:formatCode>General</c:formatCode>
                <c:ptCount val="115"/>
                <c:pt idx="0">
                  <c:v>0</c:v>
                </c:pt>
                <c:pt idx="1">
                  <c:v>0.06</c:v>
                </c:pt>
                <c:pt idx="2">
                  <c:v>0.12</c:v>
                </c:pt>
                <c:pt idx="3">
                  <c:v>0.18</c:v>
                </c:pt>
                <c:pt idx="4">
                  <c:v>0.24</c:v>
                </c:pt>
                <c:pt idx="5">
                  <c:v>0.3</c:v>
                </c:pt>
                <c:pt idx="6">
                  <c:v>0.36</c:v>
                </c:pt>
                <c:pt idx="7">
                  <c:v>0.42</c:v>
                </c:pt>
                <c:pt idx="8">
                  <c:v>0.48</c:v>
                </c:pt>
                <c:pt idx="9">
                  <c:v>0.54</c:v>
                </c:pt>
                <c:pt idx="10">
                  <c:v>0.6</c:v>
                </c:pt>
                <c:pt idx="11">
                  <c:v>0.66</c:v>
                </c:pt>
                <c:pt idx="12">
                  <c:v>0.72</c:v>
                </c:pt>
                <c:pt idx="13">
                  <c:v>0.78</c:v>
                </c:pt>
                <c:pt idx="14">
                  <c:v>0.84</c:v>
                </c:pt>
                <c:pt idx="15">
                  <c:v>0.9</c:v>
                </c:pt>
                <c:pt idx="16">
                  <c:v>0.96</c:v>
                </c:pt>
                <c:pt idx="17">
                  <c:v>1.02</c:v>
                </c:pt>
                <c:pt idx="18">
                  <c:v>1.08</c:v>
                </c:pt>
                <c:pt idx="19">
                  <c:v>1.1399999999999999</c:v>
                </c:pt>
                <c:pt idx="20">
                  <c:v>1.2</c:v>
                </c:pt>
                <c:pt idx="21">
                  <c:v>1.26</c:v>
                </c:pt>
                <c:pt idx="22">
                  <c:v>1.32</c:v>
                </c:pt>
                <c:pt idx="23">
                  <c:v>1.38</c:v>
                </c:pt>
                <c:pt idx="24">
                  <c:v>1.44</c:v>
                </c:pt>
                <c:pt idx="25">
                  <c:v>1.5</c:v>
                </c:pt>
                <c:pt idx="26">
                  <c:v>1.56</c:v>
                </c:pt>
                <c:pt idx="27">
                  <c:v>1.62</c:v>
                </c:pt>
                <c:pt idx="28">
                  <c:v>1.68</c:v>
                </c:pt>
                <c:pt idx="29">
                  <c:v>1.74</c:v>
                </c:pt>
                <c:pt idx="30">
                  <c:v>1.8</c:v>
                </c:pt>
                <c:pt idx="31">
                  <c:v>1.86</c:v>
                </c:pt>
                <c:pt idx="32">
                  <c:v>1.92</c:v>
                </c:pt>
                <c:pt idx="33">
                  <c:v>1.98</c:v>
                </c:pt>
                <c:pt idx="34">
                  <c:v>2.04</c:v>
                </c:pt>
                <c:pt idx="35">
                  <c:v>2.1</c:v>
                </c:pt>
                <c:pt idx="36">
                  <c:v>2.16</c:v>
                </c:pt>
                <c:pt idx="37">
                  <c:v>2.2200000000000002</c:v>
                </c:pt>
                <c:pt idx="38">
                  <c:v>2.2799999999999998</c:v>
                </c:pt>
                <c:pt idx="39">
                  <c:v>2.34</c:v>
                </c:pt>
                <c:pt idx="40">
                  <c:v>2.4</c:v>
                </c:pt>
                <c:pt idx="41">
                  <c:v>2.46</c:v>
                </c:pt>
                <c:pt idx="42">
                  <c:v>2.52</c:v>
                </c:pt>
                <c:pt idx="43">
                  <c:v>2.58</c:v>
                </c:pt>
                <c:pt idx="44">
                  <c:v>2.64</c:v>
                </c:pt>
                <c:pt idx="45">
                  <c:v>2.7</c:v>
                </c:pt>
                <c:pt idx="46">
                  <c:v>2.76</c:v>
                </c:pt>
                <c:pt idx="47">
                  <c:v>2.82</c:v>
                </c:pt>
                <c:pt idx="48">
                  <c:v>2.88</c:v>
                </c:pt>
                <c:pt idx="49">
                  <c:v>2.94</c:v>
                </c:pt>
                <c:pt idx="50">
                  <c:v>3</c:v>
                </c:pt>
                <c:pt idx="51">
                  <c:v>3.06</c:v>
                </c:pt>
                <c:pt idx="52">
                  <c:v>3.12</c:v>
                </c:pt>
                <c:pt idx="53">
                  <c:v>3.18</c:v>
                </c:pt>
                <c:pt idx="54">
                  <c:v>3.24</c:v>
                </c:pt>
                <c:pt idx="55">
                  <c:v>3.3</c:v>
                </c:pt>
                <c:pt idx="56">
                  <c:v>3.36</c:v>
                </c:pt>
                <c:pt idx="57">
                  <c:v>3.42</c:v>
                </c:pt>
                <c:pt idx="58">
                  <c:v>3.48</c:v>
                </c:pt>
                <c:pt idx="59">
                  <c:v>3.54</c:v>
                </c:pt>
                <c:pt idx="60">
                  <c:v>3.6</c:v>
                </c:pt>
                <c:pt idx="61">
                  <c:v>3.66</c:v>
                </c:pt>
                <c:pt idx="62">
                  <c:v>3.72</c:v>
                </c:pt>
                <c:pt idx="63">
                  <c:v>3.78</c:v>
                </c:pt>
                <c:pt idx="64">
                  <c:v>3.84</c:v>
                </c:pt>
                <c:pt idx="65">
                  <c:v>3.9</c:v>
                </c:pt>
                <c:pt idx="66">
                  <c:v>3.96</c:v>
                </c:pt>
                <c:pt idx="67">
                  <c:v>4.0199999999999996</c:v>
                </c:pt>
                <c:pt idx="68">
                  <c:v>4.08</c:v>
                </c:pt>
                <c:pt idx="69">
                  <c:v>4.1399999999999997</c:v>
                </c:pt>
                <c:pt idx="70">
                  <c:v>4.2</c:v>
                </c:pt>
                <c:pt idx="71">
                  <c:v>4.26</c:v>
                </c:pt>
                <c:pt idx="72">
                  <c:v>4.32</c:v>
                </c:pt>
                <c:pt idx="73">
                  <c:v>4.38</c:v>
                </c:pt>
                <c:pt idx="74">
                  <c:v>4.4400000000000004</c:v>
                </c:pt>
                <c:pt idx="75">
                  <c:v>4.5</c:v>
                </c:pt>
                <c:pt idx="76">
                  <c:v>4.5599999999999996</c:v>
                </c:pt>
                <c:pt idx="77">
                  <c:v>4.62</c:v>
                </c:pt>
                <c:pt idx="78">
                  <c:v>4.68</c:v>
                </c:pt>
                <c:pt idx="79">
                  <c:v>4.74</c:v>
                </c:pt>
                <c:pt idx="80">
                  <c:v>4.8</c:v>
                </c:pt>
                <c:pt idx="81">
                  <c:v>4.8600000000000003</c:v>
                </c:pt>
                <c:pt idx="82">
                  <c:v>4.92</c:v>
                </c:pt>
                <c:pt idx="83">
                  <c:v>4.9800000000000004</c:v>
                </c:pt>
                <c:pt idx="84">
                  <c:v>5.04</c:v>
                </c:pt>
                <c:pt idx="85">
                  <c:v>5.0999999999999996</c:v>
                </c:pt>
                <c:pt idx="86">
                  <c:v>5.16</c:v>
                </c:pt>
                <c:pt idx="87">
                  <c:v>5.22</c:v>
                </c:pt>
                <c:pt idx="88">
                  <c:v>5.28</c:v>
                </c:pt>
                <c:pt idx="89">
                  <c:v>5.34</c:v>
                </c:pt>
                <c:pt idx="90">
                  <c:v>5.4</c:v>
                </c:pt>
                <c:pt idx="91">
                  <c:v>5.46</c:v>
                </c:pt>
                <c:pt idx="92">
                  <c:v>5.52</c:v>
                </c:pt>
                <c:pt idx="93">
                  <c:v>5.58</c:v>
                </c:pt>
                <c:pt idx="94">
                  <c:v>5.64</c:v>
                </c:pt>
                <c:pt idx="95">
                  <c:v>5.7</c:v>
                </c:pt>
                <c:pt idx="96">
                  <c:v>5.76</c:v>
                </c:pt>
                <c:pt idx="97">
                  <c:v>5.82</c:v>
                </c:pt>
                <c:pt idx="98">
                  <c:v>5.88</c:v>
                </c:pt>
                <c:pt idx="99">
                  <c:v>5.94</c:v>
                </c:pt>
                <c:pt idx="100">
                  <c:v>6</c:v>
                </c:pt>
                <c:pt idx="101">
                  <c:v>6.06</c:v>
                </c:pt>
                <c:pt idx="102">
                  <c:v>6.12</c:v>
                </c:pt>
                <c:pt idx="103">
                  <c:v>6.18</c:v>
                </c:pt>
                <c:pt idx="104">
                  <c:v>6.24</c:v>
                </c:pt>
                <c:pt idx="105">
                  <c:v>6.3</c:v>
                </c:pt>
                <c:pt idx="106">
                  <c:v>6.36</c:v>
                </c:pt>
                <c:pt idx="107">
                  <c:v>6.42</c:v>
                </c:pt>
                <c:pt idx="108">
                  <c:v>6.48</c:v>
                </c:pt>
                <c:pt idx="109">
                  <c:v>6.54</c:v>
                </c:pt>
                <c:pt idx="110">
                  <c:v>6.6</c:v>
                </c:pt>
                <c:pt idx="111">
                  <c:v>6.66</c:v>
                </c:pt>
                <c:pt idx="112">
                  <c:v>6.72</c:v>
                </c:pt>
                <c:pt idx="113">
                  <c:v>6.78</c:v>
                </c:pt>
                <c:pt idx="114">
                  <c:v>6.84</c:v>
                </c:pt>
              </c:numCache>
            </c:numRef>
          </c:xVal>
          <c:yVal>
            <c:numRef>
              <c:f>'CarSpring-RungeKutta4'!$D$2:$D$116</c:f>
              <c:numCache>
                <c:formatCode>General</c:formatCode>
                <c:ptCount val="115"/>
                <c:pt idx="0">
                  <c:v>2.99127E-2</c:v>
                </c:pt>
                <c:pt idx="1">
                  <c:v>0.11701400000000001</c:v>
                </c:pt>
                <c:pt idx="2">
                  <c:v>0.26081399999999999</c:v>
                </c:pt>
                <c:pt idx="3">
                  <c:v>0.46050200000000002</c:v>
                </c:pt>
                <c:pt idx="4">
                  <c:v>0.71495600000000004</c:v>
                </c:pt>
                <c:pt idx="5">
                  <c:v>1.02275</c:v>
                </c:pt>
                <c:pt idx="6">
                  <c:v>1.38215</c:v>
                </c:pt>
                <c:pt idx="7">
                  <c:v>1.79114</c:v>
                </c:pt>
                <c:pt idx="8">
                  <c:v>2.2474400000000001</c:v>
                </c:pt>
                <c:pt idx="9">
                  <c:v>2.74851</c:v>
                </c:pt>
                <c:pt idx="10">
                  <c:v>3.2915299999999998</c:v>
                </c:pt>
                <c:pt idx="11">
                  <c:v>3.87351</c:v>
                </c:pt>
                <c:pt idx="12">
                  <c:v>4.4911899999999996</c:v>
                </c:pt>
                <c:pt idx="13">
                  <c:v>5.1411800000000003</c:v>
                </c:pt>
                <c:pt idx="14">
                  <c:v>5.8198699999999999</c:v>
                </c:pt>
                <c:pt idx="15">
                  <c:v>6.5235300000000001</c:v>
                </c:pt>
                <c:pt idx="16">
                  <c:v>7.2482899999999999</c:v>
                </c:pt>
                <c:pt idx="17">
                  <c:v>7.9901999999999997</c:v>
                </c:pt>
                <c:pt idx="18">
                  <c:v>8.7386499999999998</c:v>
                </c:pt>
                <c:pt idx="19">
                  <c:v>9.4785599999999999</c:v>
                </c:pt>
                <c:pt idx="20">
                  <c:v>10.209899999999999</c:v>
                </c:pt>
                <c:pt idx="21">
                  <c:v>10.9328</c:v>
                </c:pt>
                <c:pt idx="22">
                  <c:v>11.6473</c:v>
                </c:pt>
                <c:pt idx="23">
                  <c:v>12.353199999999999</c:v>
                </c:pt>
                <c:pt idx="24">
                  <c:v>13.050800000000001</c:v>
                </c:pt>
                <c:pt idx="25">
                  <c:v>13.74</c:v>
                </c:pt>
                <c:pt idx="26">
                  <c:v>14.4207</c:v>
                </c:pt>
                <c:pt idx="27">
                  <c:v>15.0932</c:v>
                </c:pt>
                <c:pt idx="28">
                  <c:v>15.757300000000001</c:v>
                </c:pt>
                <c:pt idx="29">
                  <c:v>16.4131</c:v>
                </c:pt>
                <c:pt idx="30">
                  <c:v>17.060600000000001</c:v>
                </c:pt>
                <c:pt idx="31">
                  <c:v>17.6999</c:v>
                </c:pt>
                <c:pt idx="32">
                  <c:v>18.3309</c:v>
                </c:pt>
                <c:pt idx="33">
                  <c:v>18.953700000000001</c:v>
                </c:pt>
                <c:pt idx="34">
                  <c:v>19.568300000000001</c:v>
                </c:pt>
                <c:pt idx="35">
                  <c:v>20.174700000000001</c:v>
                </c:pt>
                <c:pt idx="36">
                  <c:v>20.773</c:v>
                </c:pt>
                <c:pt idx="37">
                  <c:v>21.363099999999999</c:v>
                </c:pt>
                <c:pt idx="38">
                  <c:v>21.9451</c:v>
                </c:pt>
                <c:pt idx="39">
                  <c:v>22.519100000000002</c:v>
                </c:pt>
                <c:pt idx="40">
                  <c:v>23.084900000000001</c:v>
                </c:pt>
                <c:pt idx="41">
                  <c:v>23.642700000000001</c:v>
                </c:pt>
                <c:pt idx="42">
                  <c:v>24.192399999999999</c:v>
                </c:pt>
                <c:pt idx="43">
                  <c:v>24.734100000000002</c:v>
                </c:pt>
                <c:pt idx="44">
                  <c:v>25.267800000000001</c:v>
                </c:pt>
                <c:pt idx="45">
                  <c:v>25.793600000000001</c:v>
                </c:pt>
                <c:pt idx="46">
                  <c:v>26.311299999999999</c:v>
                </c:pt>
                <c:pt idx="47">
                  <c:v>26.821100000000001</c:v>
                </c:pt>
                <c:pt idx="48">
                  <c:v>27.323</c:v>
                </c:pt>
                <c:pt idx="49">
                  <c:v>27.8169</c:v>
                </c:pt>
                <c:pt idx="50">
                  <c:v>28.302900000000001</c:v>
                </c:pt>
                <c:pt idx="51">
                  <c:v>28.781099999999999</c:v>
                </c:pt>
                <c:pt idx="52">
                  <c:v>29.251300000000001</c:v>
                </c:pt>
                <c:pt idx="53">
                  <c:v>29.713699999999999</c:v>
                </c:pt>
                <c:pt idx="54">
                  <c:v>30.168299999999999</c:v>
                </c:pt>
                <c:pt idx="55">
                  <c:v>30.614999999999998</c:v>
                </c:pt>
                <c:pt idx="56">
                  <c:v>31.053899999999999</c:v>
                </c:pt>
                <c:pt idx="57">
                  <c:v>31.484999999999999</c:v>
                </c:pt>
                <c:pt idx="58">
                  <c:v>31.908300000000001</c:v>
                </c:pt>
                <c:pt idx="59">
                  <c:v>32.323900000000002</c:v>
                </c:pt>
                <c:pt idx="60">
                  <c:v>32.7316</c:v>
                </c:pt>
                <c:pt idx="61">
                  <c:v>33.131700000000002</c:v>
                </c:pt>
                <c:pt idx="62">
                  <c:v>33.524000000000001</c:v>
                </c:pt>
                <c:pt idx="63">
                  <c:v>33.908499999999997</c:v>
                </c:pt>
                <c:pt idx="64">
                  <c:v>34.285400000000003</c:v>
                </c:pt>
                <c:pt idx="65">
                  <c:v>34.654600000000002</c:v>
                </c:pt>
                <c:pt idx="66">
                  <c:v>35.015999999999998</c:v>
                </c:pt>
                <c:pt idx="67">
                  <c:v>35.369799999999998</c:v>
                </c:pt>
                <c:pt idx="68">
                  <c:v>35.715899999999998</c:v>
                </c:pt>
                <c:pt idx="69">
                  <c:v>36.054400000000001</c:v>
                </c:pt>
                <c:pt idx="70">
                  <c:v>36.385199999999998</c:v>
                </c:pt>
                <c:pt idx="71">
                  <c:v>36.708399999999997</c:v>
                </c:pt>
                <c:pt idx="72">
                  <c:v>37.024000000000001</c:v>
                </c:pt>
                <c:pt idx="73">
                  <c:v>37.332000000000001</c:v>
                </c:pt>
                <c:pt idx="74">
                  <c:v>37.632300000000001</c:v>
                </c:pt>
                <c:pt idx="75">
                  <c:v>37.9251</c:v>
                </c:pt>
                <c:pt idx="76">
                  <c:v>38.2102</c:v>
                </c:pt>
                <c:pt idx="77">
                  <c:v>38.4878</c:v>
                </c:pt>
                <c:pt idx="78">
                  <c:v>38.757800000000003</c:v>
                </c:pt>
                <c:pt idx="79">
                  <c:v>39.020299999999999</c:v>
                </c:pt>
                <c:pt idx="80">
                  <c:v>39.275199999999998</c:v>
                </c:pt>
                <c:pt idx="81">
                  <c:v>39.522500000000001</c:v>
                </c:pt>
                <c:pt idx="82">
                  <c:v>39.7624</c:v>
                </c:pt>
                <c:pt idx="83">
                  <c:v>39.994599999999998</c:v>
                </c:pt>
                <c:pt idx="84">
                  <c:v>40.2194</c:v>
                </c:pt>
                <c:pt idx="85">
                  <c:v>40.436700000000002</c:v>
                </c:pt>
                <c:pt idx="86">
                  <c:v>40.6464</c:v>
                </c:pt>
                <c:pt idx="87">
                  <c:v>40.848700000000001</c:v>
                </c:pt>
                <c:pt idx="88">
                  <c:v>41.043399999999998</c:v>
                </c:pt>
                <c:pt idx="89">
                  <c:v>41.230600000000003</c:v>
                </c:pt>
                <c:pt idx="90">
                  <c:v>41.410400000000003</c:v>
                </c:pt>
                <c:pt idx="91">
                  <c:v>41.582700000000003</c:v>
                </c:pt>
                <c:pt idx="92">
                  <c:v>41.747500000000002</c:v>
                </c:pt>
                <c:pt idx="93">
                  <c:v>41.904899999999998</c:v>
                </c:pt>
                <c:pt idx="94">
                  <c:v>42.054699999999997</c:v>
                </c:pt>
                <c:pt idx="95">
                  <c:v>42.197200000000002</c:v>
                </c:pt>
                <c:pt idx="96">
                  <c:v>42.332099999999997</c:v>
                </c:pt>
                <c:pt idx="97">
                  <c:v>42.459600000000002</c:v>
                </c:pt>
                <c:pt idx="98">
                  <c:v>42.579700000000003</c:v>
                </c:pt>
                <c:pt idx="99">
                  <c:v>42.692300000000003</c:v>
                </c:pt>
                <c:pt idx="100">
                  <c:v>42.797499999999999</c:v>
                </c:pt>
                <c:pt idx="101">
                  <c:v>42.895200000000003</c:v>
                </c:pt>
                <c:pt idx="102">
                  <c:v>42.985500000000002</c:v>
                </c:pt>
                <c:pt idx="103">
                  <c:v>43.068399999999997</c:v>
                </c:pt>
                <c:pt idx="104">
                  <c:v>43.143900000000002</c:v>
                </c:pt>
                <c:pt idx="105">
                  <c:v>43.2119</c:v>
                </c:pt>
                <c:pt idx="106">
                  <c:v>43.272500000000001</c:v>
                </c:pt>
                <c:pt idx="107">
                  <c:v>43.325699999999998</c:v>
                </c:pt>
                <c:pt idx="108">
                  <c:v>43.371400000000001</c:v>
                </c:pt>
                <c:pt idx="109">
                  <c:v>43.409700000000001</c:v>
                </c:pt>
                <c:pt idx="110">
                  <c:v>43.4407</c:v>
                </c:pt>
                <c:pt idx="111">
                  <c:v>43.464100000000002</c:v>
                </c:pt>
                <c:pt idx="112">
                  <c:v>43.480200000000004</c:v>
                </c:pt>
                <c:pt idx="113">
                  <c:v>43.488900000000001</c:v>
                </c:pt>
                <c:pt idx="114">
                  <c:v>43.490099999999998</c:v>
                </c:pt>
              </c:numCache>
            </c:numRef>
          </c:yVal>
          <c:smooth val="0"/>
          <c:extLst>
            <c:ext xmlns:c16="http://schemas.microsoft.com/office/drawing/2014/chart" uri="{C3380CC4-5D6E-409C-BE32-E72D297353CC}">
              <c16:uniqueId val="{00000002-DA68-47A0-8525-5DF29674C8ED}"/>
            </c:ext>
          </c:extLst>
        </c:ser>
        <c:dLbls>
          <c:showLegendKey val="0"/>
          <c:showVal val="0"/>
          <c:showCatName val="0"/>
          <c:showSerName val="0"/>
          <c:showPercent val="0"/>
          <c:showBubbleSize val="0"/>
        </c:dLbls>
        <c:axId val="559433840"/>
        <c:axId val="542154224"/>
      </c:scatterChart>
      <c:valAx>
        <c:axId val="559433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54224"/>
        <c:crosses val="autoZero"/>
        <c:crossBetween val="midCat"/>
      </c:valAx>
      <c:valAx>
        <c:axId val="54215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433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Jas18</b:Tag>
    <b:SourceType>Book</b:SourceType>
    <b:Guid>{297238D3-2FF1-462A-B817-70E47004C16F}</b:Guid>
    <b:Title>Game Engine Architecture</b:Title>
    <b:City>boca raton</b:City>
    <b:Publisher>CRC Press</b:Publisher>
    <b:Year>2018</b:Year>
    <b:Author>
      <b:Author>
        <b:NameList>
          <b:Person>
            <b:Last>Gregory</b:Last>
            <b:First>Jason</b:First>
          </b:Person>
        </b:NameList>
      </b:Author>
    </b:Author>
    <b:RefOrder>1</b:RefOrder>
  </b:Source>
  <b:Source>
    <b:Tag>Jam15</b:Tag>
    <b:SourceType>Book</b:SourceType>
    <b:Guid>{5E20190E-447B-46CE-BA59-EAAAF2F8BAAD}</b:Guid>
    <b:Author>
      <b:Author>
        <b:NameList>
          <b:Person>
            <b:Last>James M. Van Verth</b:Last>
            <b:First>Lars</b:First>
            <b:Middle>M. Bishop</b:Middle>
          </b:Person>
        </b:NameList>
      </b:Author>
    </b:Author>
    <b:Title>Essential Mathematics for Games and Interactive Applications</b:Title>
    <b:Year>2015</b:Year>
    <b:City>Boca Raton</b:City>
    <b:Publisher>CRC Press</b:Publisher>
    <b:RefOrder>2</b:RefOrder>
  </b:Source>
  <b:Source>
    <b:Tag>Chr13</b:Tag>
    <b:SourceType>Book</b:SourceType>
    <b:Guid>{2F5B171D-00A0-4B3A-8AB6-2938C9E7189C}</b:Guid>
    <b:Author>
      <b:Author>
        <b:NameList>
          <b:Person>
            <b:Last>Christopher Clapham</b:Last>
            <b:First>James</b:First>
            <b:Middle>Nicholson</b:Middle>
          </b:Person>
        </b:NameList>
      </b:Author>
    </b:Author>
    <b:Title>The Concise Oxford Dictionary of Mathematics</b:Title>
    <b:Year>2013</b:Year>
    <b:City>New York</b:City>
    <b:Publisher>Oxford University Press</b:Publisher>
    <b:Edition>4th</b:Edition>
    <b:YearAccessed>2019</b:YearAccessed>
    <b:MonthAccessed>February</b:MonthAccessed>
    <b:DayAccessed>5</b:DayAccessed>
    <b:URL>http://www.oxfordreference.com.ezproxy.uwtsd.ac.uk/view/10.1093/acref/9780199235940.001.0001/acref-9780199235940-e-1030?rskey=B51w2r&amp;result=1050</b:URL>
    <b:RefOrder>3</b:RefOrder>
  </b:Source>
</b:Sources>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923F4C-B31B-43B9-954D-4E2B218A0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(blank).dotx</Template>
  <TotalTime>1126</TotalTime>
  <Pages>19</Pages>
  <Words>2926</Words>
  <Characters>16679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Games Physics</vt:lpstr>
    </vt:vector>
  </TitlesOfParts>
  <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Physics</dc:title>
  <dc:subject>Gordon Dickers – Games Architecture &amp; Mechanics – ACDA5004</dc:subject>
  <dc:creator>Matthew Dickinson</dc:creator>
  <cp:lastModifiedBy>Matthew Dickinson</cp:lastModifiedBy>
  <cp:revision>134</cp:revision>
  <dcterms:created xsi:type="dcterms:W3CDTF">2019-01-30T11:48:00Z</dcterms:created>
  <dcterms:modified xsi:type="dcterms:W3CDTF">2019-02-11T13:01:00Z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endeley Document_1">
    <vt:lpwstr>True</vt:lpwstr>
  </property>
  <property fmtid="{D5CDD505-2E9C-101B-9397-08002B2CF9AE}" pid="9" name="Mendeley Unique User Id_1">
    <vt:lpwstr>7d5a673b-a454-3b39-9ef3-63b82a2957d9</vt:lpwstr>
  </property>
</Properties>
</file>