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662B" w:rsidRPr="00D81A4D" w:rsidRDefault="00A3662B" w:rsidP="00D81A4D">
      <w:pPr>
        <w:pStyle w:val="Title"/>
        <w:spacing w:line="360" w:lineRule="auto"/>
        <w:jc w:val="both"/>
        <w:rPr>
          <w:rFonts w:ascii="Times New Roman" w:hAnsi="Times New Roman" w:cs="Times New Roman"/>
          <w:color w:val="000000" w:themeColor="text1"/>
          <w:sz w:val="22"/>
          <w:szCs w:val="22"/>
        </w:rPr>
      </w:pPr>
    </w:p>
    <w:p w:rsidR="00A3662B" w:rsidRPr="00D81A4D" w:rsidRDefault="00A3662B" w:rsidP="00D81A4D">
      <w:pPr>
        <w:pStyle w:val="Title"/>
        <w:spacing w:line="360" w:lineRule="auto"/>
        <w:jc w:val="both"/>
        <w:rPr>
          <w:rFonts w:ascii="Times New Roman" w:hAnsi="Times New Roman" w:cs="Times New Roman"/>
          <w:color w:val="000000" w:themeColor="text1"/>
          <w:sz w:val="22"/>
          <w:szCs w:val="22"/>
        </w:rPr>
      </w:pPr>
    </w:p>
    <w:p w:rsidR="00356CE8" w:rsidRPr="007921E0" w:rsidRDefault="00356CE8" w:rsidP="007921E0">
      <w:pPr>
        <w:pStyle w:val="Title"/>
        <w:rPr>
          <w:sz w:val="36"/>
          <w:szCs w:val="36"/>
        </w:rPr>
      </w:pPr>
    </w:p>
    <w:p w:rsidR="00356CE8" w:rsidRPr="007921E0" w:rsidRDefault="000C50EE" w:rsidP="007921E0">
      <w:pPr>
        <w:pStyle w:val="Title"/>
        <w:rPr>
          <w:sz w:val="36"/>
          <w:szCs w:val="36"/>
        </w:rPr>
      </w:pPr>
      <w:r w:rsidRPr="007921E0">
        <w:rPr>
          <w:sz w:val="36"/>
          <w:szCs w:val="36"/>
        </w:rPr>
        <w:t xml:space="preserve">                           </w:t>
      </w:r>
      <w:r w:rsidR="007921E0" w:rsidRPr="007921E0">
        <w:rPr>
          <w:sz w:val="36"/>
          <w:szCs w:val="36"/>
        </w:rPr>
        <w:t xml:space="preserve">    </w:t>
      </w:r>
      <w:r w:rsidR="0086521F" w:rsidRPr="007921E0">
        <w:rPr>
          <w:sz w:val="36"/>
          <w:szCs w:val="36"/>
        </w:rPr>
        <w:t xml:space="preserve">Determinants of </w:t>
      </w:r>
      <w:r w:rsidR="00356CE8" w:rsidRPr="007921E0">
        <w:rPr>
          <w:sz w:val="36"/>
          <w:szCs w:val="36"/>
        </w:rPr>
        <w:t xml:space="preserve">breastfeeding </w:t>
      </w:r>
      <w:r w:rsidR="0086521F" w:rsidRPr="007921E0">
        <w:rPr>
          <w:sz w:val="36"/>
          <w:szCs w:val="36"/>
        </w:rPr>
        <w:t>and O</w:t>
      </w:r>
      <w:r w:rsidR="00356CE8" w:rsidRPr="007921E0">
        <w:rPr>
          <w:sz w:val="36"/>
          <w:szCs w:val="36"/>
        </w:rPr>
        <w:t>besity?</w:t>
      </w:r>
    </w:p>
    <w:p w:rsidR="00356CE8" w:rsidRDefault="00356CE8"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7921E0" w:rsidRDefault="007921E0" w:rsidP="007921E0">
      <w:pPr>
        <w:pStyle w:val="Heading1"/>
      </w:pPr>
      <w:bookmarkStart w:id="0" w:name="_Toc5400543"/>
      <w:r>
        <w:t>Abstract</w:t>
      </w:r>
      <w:bookmarkEnd w:id="0"/>
    </w:p>
    <w:p w:rsidR="007921E0" w:rsidRPr="00D81A4D" w:rsidRDefault="007921E0" w:rsidP="007921E0">
      <w:pPr>
        <w:spacing w:line="360" w:lineRule="auto"/>
        <w:jc w:val="both"/>
        <w:rPr>
          <w:rFonts w:ascii="Times New Roman" w:hAnsi="Times New Roman" w:cs="Times New Roman"/>
          <w:sz w:val="22"/>
          <w:szCs w:val="22"/>
        </w:rPr>
      </w:pPr>
      <w:r>
        <w:rPr>
          <w:rFonts w:ascii="Times New Roman" w:hAnsi="Times New Roman" w:cs="Times New Roman"/>
          <w:sz w:val="22"/>
          <w:szCs w:val="22"/>
        </w:rPr>
        <w:t>This research paper seeks to establish d</w:t>
      </w:r>
      <w:r w:rsidRPr="00D81A4D">
        <w:rPr>
          <w:rFonts w:ascii="Times New Roman" w:hAnsi="Times New Roman" w:cs="Times New Roman"/>
          <w:sz w:val="22"/>
          <w:szCs w:val="22"/>
        </w:rPr>
        <w:t xml:space="preserve">eterminants of </w:t>
      </w:r>
      <w:r>
        <w:rPr>
          <w:rFonts w:ascii="Times New Roman" w:hAnsi="Times New Roman" w:cs="Times New Roman"/>
          <w:sz w:val="22"/>
          <w:szCs w:val="22"/>
        </w:rPr>
        <w:t>breast f</w:t>
      </w:r>
      <w:r w:rsidRPr="00D81A4D">
        <w:rPr>
          <w:rFonts w:ascii="Times New Roman" w:hAnsi="Times New Roman" w:cs="Times New Roman"/>
          <w:sz w:val="22"/>
          <w:szCs w:val="22"/>
        </w:rPr>
        <w:t xml:space="preserve">eeding </w:t>
      </w:r>
      <w:r>
        <w:rPr>
          <w:rFonts w:ascii="Times New Roman" w:hAnsi="Times New Roman" w:cs="Times New Roman"/>
          <w:sz w:val="22"/>
          <w:szCs w:val="22"/>
        </w:rPr>
        <w:t>and o</w:t>
      </w:r>
      <w:r w:rsidRPr="00D81A4D">
        <w:rPr>
          <w:rFonts w:ascii="Times New Roman" w:hAnsi="Times New Roman" w:cs="Times New Roman"/>
          <w:sz w:val="22"/>
          <w:szCs w:val="22"/>
        </w:rPr>
        <w:t>besity</w:t>
      </w:r>
      <w:r>
        <w:rPr>
          <w:rFonts w:ascii="Times New Roman" w:hAnsi="Times New Roman" w:cs="Times New Roman"/>
          <w:sz w:val="22"/>
          <w:szCs w:val="22"/>
        </w:rPr>
        <w:t xml:space="preserve"> </w:t>
      </w:r>
      <w:proofErr w:type="gramStart"/>
      <w:r>
        <w:rPr>
          <w:rFonts w:ascii="Times New Roman" w:hAnsi="Times New Roman" w:cs="Times New Roman"/>
          <w:sz w:val="22"/>
          <w:szCs w:val="22"/>
        </w:rPr>
        <w:t>As</w:t>
      </w:r>
      <w:proofErr w:type="gramEnd"/>
      <w:r>
        <w:rPr>
          <w:rFonts w:ascii="Times New Roman" w:hAnsi="Times New Roman" w:cs="Times New Roman"/>
          <w:sz w:val="22"/>
          <w:szCs w:val="22"/>
        </w:rPr>
        <w:t xml:space="preserve"> statistics</w:t>
      </w:r>
      <w:r w:rsidRPr="00D81A4D">
        <w:rPr>
          <w:rFonts w:ascii="Times New Roman" w:hAnsi="Times New Roman" w:cs="Times New Roman"/>
          <w:sz w:val="22"/>
          <w:szCs w:val="22"/>
        </w:rPr>
        <w:t xml:space="preserve"> are continually growing for obesity for all age groups </w:t>
      </w:r>
      <w:r>
        <w:rPr>
          <w:rFonts w:ascii="Times New Roman" w:hAnsi="Times New Roman" w:cs="Times New Roman"/>
          <w:sz w:val="22"/>
          <w:szCs w:val="22"/>
        </w:rPr>
        <w:t>here in the United Kingdom and a</w:t>
      </w:r>
      <w:r w:rsidRPr="00D81A4D">
        <w:rPr>
          <w:rFonts w:ascii="Times New Roman" w:hAnsi="Times New Roman" w:cs="Times New Roman"/>
          <w:sz w:val="22"/>
          <w:szCs w:val="22"/>
        </w:rPr>
        <w:t>broad. The World Health Organisation (WHO) definition of obesity is when someone’s Body Mass Index (BMI) is 30 or higher while having a (BMI) of 25 or over is classed as being overweight</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{"citationItems":[{"id":"ITEM-1","itemData":{"abstract":"What are overweight and obesity? Overweight and obesity are defined as abnormal or excessive fat accumulation that may impair health. Body mass index (BMI) is a simple index of weight-for-height that is commonly used to classify overweight and obesity in adults. It is defined as a person's weight in kilograms divided by the square of his height in meters (kg/m2). The WHO definition is: a) a BMI greater than or equal to 25 is overweight b)a BMI greater than or equal to 30 is obesity. BMI provides the most useful population-level measure of overweight and obesity as it is the same for both sexes and for all ages of adults. However, it should be considered a rough guide because it may not correspond to the same degree of fatness in different individuals.","author":[{"dropping-particle":"","family":"World Health Organisation","given":"","non-dropping-particle":"","parse-names":false,"suffix":""}],"container-title":"Fact sheet N","id":"ITEM-1","issued":{"date-parts":[["2013"]]},"title":"Obesity and overweight. Fact sheet N°311","type":"article"},"uris":["http://www.mendeley.com/documents/?uuid=31c6f40c-1510-42cb-a9f1-ad7f06a31708"]}],"mendeley":{"formattedCitation":"(World Health Organisation, 2013)","plainTextFormattedCitation":"(World Health Organisation, 2013)","previouslyFormattedCitation":"(World Health Organisation, 2013)"},"properties":{"noteIndex":0},"schema":"https://github.com/citation-style-language/schema/raw/master/csl-citation.json"}</w:instrText>
      </w:r>
      <w:r>
        <w:rPr>
          <w:rFonts w:ascii="Times New Roman" w:hAnsi="Times New Roman" w:cs="Times New Roman"/>
          <w:sz w:val="22"/>
          <w:szCs w:val="22"/>
        </w:rPr>
        <w:fldChar w:fldCharType="separate"/>
      </w:r>
      <w:r w:rsidRPr="008F6D81">
        <w:rPr>
          <w:rFonts w:ascii="Times New Roman" w:hAnsi="Times New Roman" w:cs="Times New Roman"/>
          <w:noProof/>
          <w:sz w:val="22"/>
          <w:szCs w:val="22"/>
        </w:rPr>
        <w:t>(World Health Organisation, 2013)</w:t>
      </w:r>
      <w:r>
        <w:rPr>
          <w:rFonts w:ascii="Times New Roman" w:hAnsi="Times New Roman" w:cs="Times New Roman"/>
          <w:sz w:val="22"/>
          <w:szCs w:val="22"/>
        </w:rPr>
        <w:fldChar w:fldCharType="end"/>
      </w:r>
      <w:r w:rsidRPr="00D81A4D">
        <w:rPr>
          <w:rFonts w:ascii="Times New Roman" w:hAnsi="Times New Roman" w:cs="Times New Roman"/>
          <w:sz w:val="22"/>
          <w:szCs w:val="22"/>
        </w:rPr>
        <w:t>. This then becomes dangerous to one’s overall health. Obesity increases the chances of developing chronic conditions like diabetes, cancer, cardiovascular disease (CVD) and premature death. Obesity also affects an individual’s quality of life negatively. In years past this was onl</w:t>
      </w:r>
      <w:r>
        <w:rPr>
          <w:rFonts w:ascii="Times New Roman" w:hAnsi="Times New Roman" w:cs="Times New Roman"/>
          <w:sz w:val="22"/>
          <w:szCs w:val="22"/>
        </w:rPr>
        <w:t>y associated with the affluent w</w:t>
      </w:r>
      <w:r w:rsidRPr="00D81A4D">
        <w:rPr>
          <w:rFonts w:ascii="Times New Roman" w:hAnsi="Times New Roman" w:cs="Times New Roman"/>
          <w:sz w:val="22"/>
          <w:szCs w:val="22"/>
        </w:rPr>
        <w:t>est but now is becoming a global issue. According to The World Health Organisation (WHO) 43 million children were obese or severely overweight in 2010</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{"citationItems":[{"id":"ITEM-1","itemData":{"DOI":"10.3945/ajcn.2010.29786","ISSN":"00029165","abstract":"BACKGROUND Childhood obesity is associated with serious health problems and the risk of premature illness and death later in life. Monitoring related trends is important. OBJECTIVE The objective was to quantify the worldwide prevalence and trends of overweight and obesity among preschool children on the basis of the new World Health Organization standards. DESIGN A total of 450 nationally representative cross-sectional surveys from 144 countries were analyzed. Overweight and obesity were defined as the proportion of preschool children with values &gt;2 SDs and &gt;3 SDs, respectively, from the World Health Organization growth standard median. Being \"at risk of overweight\" was defined as the proportion with values &gt;1 SD and ≤2 SDs, respectively. Linear mixed-effects modeling was used to estimate the rates and numbers of affected children. RESULTS In 2010, 43 million children (35 million in developing countries) were estimated to be overweight and obese; 92 million were at risk of overweight. The worldwide prevalence of childhood overweight and obesity increased from 4.2% (95% CI: 3.2%, 5.2%) in 1990 to 6.7% (95% CI: 5.6%, 7.7%) in 2010. This trend is expected to reach 9.1% (95% CI: 7.3%, 10.9%), or ≈60 million, in 2020. The estimated prevalence of childhood overweight and obesity in Africa in 2010 was 8.5% (95% CI: 7.4%, 9.5%) and is expected to reach 12.7% (95% CI: 10.6%, 14.8%) in 2020. The prevalence is lower in Asia than in Africa (4.9% in 2010), but the number of affected children (18 million) is higher in Asia. CONCLUSIONS Childhood overweight and obesity have increased dramatically since 1990. These findings confirm the need for effective interventions starting as early as infancy to reverse anticipated trends.","author":[{"dropping-particle":"","family":"Onis","given":"Mercedes","non-dropping-particle":"De","parse-names":false,"suffix":""},{"dropping-particle":"","family":"Blössner","given":"Monika","non-dropping-particle":"","parse-names":false,"suffix":""},{"dropping-particle":"","family":"Borghi","given":"Elaine","non-dropping-particle":"","parse-names":false,"suffix":""}],"container-title":"American Journal of Clinical Nutrition","id":"ITEM-1","issued":{"date-parts":[["2010"]]},"title":"Global prevalence and trends of overweight and obesity among preschool children","type":"article-journal"},"uris":["http://www.mendeley.com/documents/?uuid=638190d5-b9a9-484c-a6d4-f491bf037fd2"]}],"mendeley":{"formattedCitation":"(De Onis, Blössner and Borghi, 2010)","plainTextFormattedCitation":"(De Onis, Blössner and Borghi, 2010)","previouslyFormattedCitation":"(De Onis, Blössner and Borghi, 2010)"},"properties":{"noteIndex":0},"schema":"https://github.com/citation-style-language/schema/raw/master/csl-citation.json"}</w:instrText>
      </w:r>
      <w:r>
        <w:rPr>
          <w:rFonts w:ascii="Times New Roman" w:hAnsi="Times New Roman" w:cs="Times New Roman"/>
          <w:sz w:val="22"/>
          <w:szCs w:val="22"/>
        </w:rPr>
        <w:fldChar w:fldCharType="separate"/>
      </w:r>
      <w:r w:rsidRPr="00F25307">
        <w:rPr>
          <w:rFonts w:ascii="Times New Roman" w:hAnsi="Times New Roman" w:cs="Times New Roman"/>
          <w:noProof/>
          <w:sz w:val="22"/>
          <w:szCs w:val="22"/>
        </w:rPr>
        <w:t>(De Onis, Blössner and Borghi, 2010)</w:t>
      </w:r>
      <w:r>
        <w:rPr>
          <w:rFonts w:ascii="Times New Roman" w:hAnsi="Times New Roman" w:cs="Times New Roman"/>
          <w:sz w:val="22"/>
          <w:szCs w:val="22"/>
        </w:rPr>
        <w:fldChar w:fldCharType="end"/>
      </w:r>
      <w:r w:rsidRPr="00D81A4D">
        <w:rPr>
          <w:rFonts w:ascii="Times New Roman" w:hAnsi="Times New Roman" w:cs="Times New Roman"/>
          <w:sz w:val="22"/>
          <w:szCs w:val="22"/>
        </w:rPr>
        <w:t xml:space="preserve">, and these figures are expected to rise to </w:t>
      </w:r>
      <w:r>
        <w:rPr>
          <w:rFonts w:ascii="Times New Roman" w:hAnsi="Times New Roman" w:cs="Times New Roman"/>
          <w:sz w:val="22"/>
          <w:szCs w:val="22"/>
        </w:rPr>
        <w:t>60 million by the year 2020</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{"citationItems":[{"id":"ITEM-1","itemData":{"DOI":"10.3945/ajcn.2010.29786","ISSN":"00029165","abstract":"BACKGROUND Childhood obesity is associated with serious health problems and the risk of premature illness and death later in life. Monitoring related trends is important. OBJECTIVE The objective was to quantify the worldwide prevalence and trends of overweight and obesity among preschool children on the basis of the new World Health Organization standards. DESIGN A total of 450 nationally representative cross-sectional surveys from 144 countries were analyzed. Overweight and obesity were defined as the proportion of preschool children with values &gt;2 SDs and &gt;3 SDs, respectively, from the World Health Organization growth standard median. Being \"at risk of overweight\" was defined as the proportion with values &gt;1 SD and ≤2 SDs, respectively. Linear mixed-effects modeling was used to estimate the rates and numbers of affected children. RESULTS In 2010, 43 million children (35 million in developing countries) were estimated to be overweight and obese; 92 million were at risk of overweight. The worldwide prevalence of childhood overweight and obesity increased from 4.2% (95% CI: 3.2%, 5.2%) in 1990 to 6.7% (95% CI: 5.6%, 7.7%) in 2010. This trend is expected to reach 9.1% (95% CI: 7.3%, 10.9%), or ≈60 million, in 2020. The estimated prevalence of childhood overweight and obesity in Africa in 2010 was 8.5% (95% CI: 7.4%, 9.5%) and is expected to reach 12.7% (95% CI: 10.6%, 14.8%) in 2020. The prevalence is lower in Asia than in Africa (4.9% in 2010), but the number of affected children (18 million) is higher in Asia. CONCLUSIONS Childhood overweight and obesity have increased dramatically since 1990. These findings confirm the need for effective interventions starting as early as infancy to reverse anticipated trends.","author":[{"dropping-particle":"","family":"Onis","given":"Mercedes","non-dropping-particle":"De","parse-names":false,"suffix":""},{"dropping-particle":"","family":"Blössner","given":"Monika","non-dropping-particle":"","parse-names":false,"suffix":""},{"dropping-particle":"","family":"Borghi","given":"Elaine","non-dropping-particle":"","parse-names":false,"suffix":""}],"container-title":"American Journal of Clinical Nutrition","id":"ITEM-1","issued":{"date-parts":[["2010"]]},"title":"Global prevalence and trends of overweight and obesity among preschool children","type":"article-journal"},"uris":["http://www.mendeley.com/documents/?uuid=638190d5-b9a9-484c-a6d4-f491bf037fd2"]}],"mendeley":{"formattedCitation":"(De Onis, Blössner and Borghi, 2010)","plainTextFormattedCitation":"(De Onis, Blössner and Borghi, 2010)","previouslyFormattedCitation":"(De Onis, Blössner and Borghi, 2010)"},"properties":{"noteIndex":0},"schema":"https://github.com/citation-style-language/schema/raw/master/csl-citation.json"}</w:instrText>
      </w:r>
      <w:r>
        <w:rPr>
          <w:rFonts w:ascii="Times New Roman" w:hAnsi="Times New Roman" w:cs="Times New Roman"/>
          <w:sz w:val="22"/>
          <w:szCs w:val="22"/>
        </w:rPr>
        <w:fldChar w:fldCharType="separate"/>
      </w:r>
      <w:r w:rsidRPr="008F6D81">
        <w:rPr>
          <w:rFonts w:ascii="Times New Roman" w:hAnsi="Times New Roman" w:cs="Times New Roman"/>
          <w:noProof/>
          <w:sz w:val="22"/>
          <w:szCs w:val="22"/>
        </w:rPr>
        <w:t>(De Onis, Blössner and Borghi, 2010)</w:t>
      </w:r>
      <w:r>
        <w:rPr>
          <w:rFonts w:ascii="Times New Roman" w:hAnsi="Times New Roman" w:cs="Times New Roman"/>
          <w:sz w:val="22"/>
          <w:szCs w:val="22"/>
        </w:rPr>
        <w:fldChar w:fldCharType="end"/>
      </w:r>
      <w:r>
        <w:rPr>
          <w:rFonts w:ascii="Times New Roman" w:hAnsi="Times New Roman" w:cs="Times New Roman"/>
          <w:sz w:val="22"/>
          <w:szCs w:val="22"/>
        </w:rPr>
        <w:t>. It is expected</w:t>
      </w:r>
      <w:r w:rsidRPr="00D81A4D">
        <w:rPr>
          <w:rFonts w:ascii="Times New Roman" w:hAnsi="Times New Roman" w:cs="Times New Roman"/>
          <w:sz w:val="22"/>
          <w:szCs w:val="22"/>
        </w:rPr>
        <w:t xml:space="preserve"> to increase even further by 2025 to 70 million children obese or overweight worldwide</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{"citationItems":[{"id":"ITEM-1","itemData":{"abstract":"Worldwide obesity has more than doubled since 1980. In 2008, more than 1.4 billion adults, 20 and older, were overweight. Of these over 200 million men and nearly 300 million women were obese. 65% of the world's population live in countries where overweight and obesity kills more people than underweight. More than 40 million children under the age of five were overweight in 2010. Obesity is preventable.","author":[{"dropping-particle":"","family":"World Health Organisation","given":"","non-dropping-particle":"","parse-names":false,"suffix":""}],"container-title":"World Health Organisation","id":"ITEM-1","issued":{"date-parts":[["2015"]]},"title":"WHO | Obesity and overweight","type":"webpage"},"uris":["http://www.mendeley.com/documents/?uuid=16a6419d-a9d9-4551-ad72-3e9719061b7a"]}],"mendeley":{"formattedCitation":"(World Health Organisation, 2015)","plainTextFormattedCitation":"(World Health Organisation, 2015)","previouslyFormattedCitation":"(World Health Organisation, 2015)"},"properties":{"noteIndex":0},"schema":"https://github.com/citation-style-language/schema/raw/master/csl-citation.json"}</w:instrText>
      </w:r>
      <w:r>
        <w:rPr>
          <w:rFonts w:ascii="Times New Roman" w:hAnsi="Times New Roman" w:cs="Times New Roman"/>
          <w:sz w:val="22"/>
          <w:szCs w:val="22"/>
        </w:rPr>
        <w:fldChar w:fldCharType="separate"/>
      </w:r>
      <w:r w:rsidRPr="008F6D81">
        <w:rPr>
          <w:rFonts w:ascii="Times New Roman" w:hAnsi="Times New Roman" w:cs="Times New Roman"/>
          <w:noProof/>
          <w:sz w:val="22"/>
          <w:szCs w:val="22"/>
        </w:rPr>
        <w:t>(World Health Organisation, 2015)</w:t>
      </w:r>
      <w:r>
        <w:rPr>
          <w:rFonts w:ascii="Times New Roman" w:hAnsi="Times New Roman" w:cs="Times New Roman"/>
          <w:sz w:val="22"/>
          <w:szCs w:val="22"/>
        </w:rPr>
        <w:fldChar w:fldCharType="end"/>
      </w:r>
      <w:r w:rsidRPr="00D81A4D">
        <w:rPr>
          <w:rFonts w:ascii="Times New Roman" w:hAnsi="Times New Roman" w:cs="Times New Roman"/>
          <w:sz w:val="22"/>
          <w:szCs w:val="22"/>
        </w:rPr>
        <w:t>.</w:t>
      </w:r>
    </w:p>
    <w:p w:rsidR="007921E0" w:rsidRPr="00D81A4D" w:rsidRDefault="007921E0" w:rsidP="007921E0">
      <w:pPr>
        <w:spacing w:line="360" w:lineRule="auto"/>
        <w:jc w:val="both"/>
        <w:rPr>
          <w:rFonts w:ascii="Times New Roman" w:hAnsi="Times New Roman" w:cs="Times New Roman"/>
          <w:sz w:val="22"/>
          <w:szCs w:val="22"/>
        </w:rPr>
      </w:pPr>
      <w:r>
        <w:rPr>
          <w:rFonts w:ascii="Times New Roman" w:hAnsi="Times New Roman" w:cs="Times New Roman"/>
          <w:sz w:val="22"/>
          <w:szCs w:val="22"/>
        </w:rPr>
        <w:t>It is</w:t>
      </w:r>
      <w:r w:rsidRPr="00D81A4D">
        <w:rPr>
          <w:rFonts w:ascii="Times New Roman" w:hAnsi="Times New Roman" w:cs="Times New Roman"/>
          <w:sz w:val="22"/>
          <w:szCs w:val="22"/>
        </w:rPr>
        <w:t xml:space="preserve"> around 10% of the children here in the United Kingdom (UK) are clinically obese</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{"citationItems":[{"id":"ITEM-1","itemData":{"DOI":"10.1142/S179352451350040X","ISBN":"1793524513","abstract":"Scale of the obesity problem Factors behind the rise in obesity levels Improving everyone’s access to healthier food choices How local authorities can help businesses offer healthier food and drink National policies to tackle obesity Call to action Resources","author":[{"dropping-particle":"","family":"Public Health England","given":"","non-dropping-particle":"","parse-names":false,"suffix":""}],"container-title":"Public Health England - GOV.UK","id":"ITEM-1","issued":{"date-parts":[["2017"]]},"title":"Health matters: obesity and the food environment","type":"webpage"},"uris":["http://www.mendeley.com/documents/?uuid=e025732d-ec95-47c6-b8a5-4e88c6e22a02"]}],"mendeley":{"formattedCitation":"(Public Health England, 2017)","plainTextFormattedCitation":"(Public Health England, 2017)","previouslyFormattedCitation":"(Public Health England, 2017)"},"properties":{"noteIndex":0},"schema":"https://github.com/citation-style-language/schema/raw/master/csl-citation.json"}</w:instrText>
      </w:r>
      <w:r>
        <w:rPr>
          <w:rFonts w:ascii="Times New Roman" w:hAnsi="Times New Roman" w:cs="Times New Roman"/>
          <w:sz w:val="22"/>
          <w:szCs w:val="22"/>
        </w:rPr>
        <w:fldChar w:fldCharType="separate"/>
      </w:r>
      <w:r w:rsidRPr="008F6D81">
        <w:rPr>
          <w:rFonts w:ascii="Times New Roman" w:hAnsi="Times New Roman" w:cs="Times New Roman"/>
          <w:noProof/>
          <w:sz w:val="22"/>
          <w:szCs w:val="22"/>
        </w:rPr>
        <w:t>(Public Health England, 2017)</w:t>
      </w:r>
      <w:r>
        <w:rPr>
          <w:rFonts w:ascii="Times New Roman" w:hAnsi="Times New Roman" w:cs="Times New Roman"/>
          <w:sz w:val="22"/>
          <w:szCs w:val="22"/>
        </w:rPr>
        <w:fldChar w:fldCharType="end"/>
      </w:r>
      <w:r w:rsidRPr="00D81A4D">
        <w:rPr>
          <w:rFonts w:ascii="Times New Roman" w:hAnsi="Times New Roman" w:cs="Times New Roman"/>
          <w:sz w:val="22"/>
          <w:szCs w:val="22"/>
        </w:rPr>
        <w:t>. Public health Wales reported in 2018 than 17.5% of children in Merthyr Tydfil were obese while overall 27.1% of children of reception age are obese or overweight. Similar findings in England were that 22.6% of reception age children were obese or overweight also</w:t>
      </w: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{"citationItems":[{"id":"ITEM-1","itemData":{"DOI":"ISBN 978-1-78734-150-0","ISSN":"0962-9513","abstract":"Almost a quarter of reception children were overweight including obese. In year 6 it was over a third. The remainder of these bullets just refer to the proportion of children who were obese: • The prevalence of obesity has increased since 2015/16 for reception but remained similar in year 6. • For reception it increased from 9.3% to 9.6%. • For year 6 it remained fairly stable at 20.0% in 2016/171. • Over a longer time period, obesity prevalence is lower for reception year compared to 2006/07, but it is higher for year 6 compared to 2009/102. • Obesity prevalence was higher for boys than girls in both age groups. • Obesity prevalence for children living in the most deprived areas was more than double that of those living in the least deprived areas for both reception and year 6. • The deprivation gap as measured by the differences in obesity prevalence between the most and least deprived areas has increased over time. It has increased more for boys than girls in year 6. • Obesity prevalence varied by local authority. For reception this ranged from 4.8% in Kingston-upon-Thames to 13.5% in Wolverhampton. • In year 6 the range was from 11.3% in Rutland, to 29.2% in Barking and Dagenham.","author":[{"dropping-particle":"","family":"NHS Information Centre","given":"","non-dropping-particle":"","parse-names":false,"suffix":""}],"container-title":"The Information Centre for Health and Social Care","id":"ITEM-1","issued":{"date-parts":[["2015"]]},"title":"National Child Measurement Programme - England, 2014-15","type":"webpage"},"uris":["http://www.mendeley.com/documents/?uuid=d8d16b63-86d6-489e-847d-7a9d1308b877"]}],"mendeley":{"formattedCitation":"(NHS Information Centre, 2015)","plainTextFormattedCitation":"(NHS Information Centre, 2015)","previouslyFormattedCitation":"(NHS Information Centre, 2015)"},"properties":{"noteIndex":0},"schema":"https://github.com/citation-style-language/schema/raw/master/csl-citation.json"}</w:instrText>
      </w:r>
      <w:r>
        <w:rPr>
          <w:rFonts w:ascii="Times New Roman" w:hAnsi="Times New Roman" w:cs="Times New Roman"/>
          <w:sz w:val="22"/>
          <w:szCs w:val="22"/>
        </w:rPr>
        <w:fldChar w:fldCharType="separate"/>
      </w:r>
      <w:r w:rsidRPr="004A3412">
        <w:rPr>
          <w:rFonts w:ascii="Times New Roman" w:hAnsi="Times New Roman" w:cs="Times New Roman"/>
          <w:noProof/>
          <w:sz w:val="22"/>
          <w:szCs w:val="22"/>
        </w:rPr>
        <w:t>(NHS Information Centre, 2015)</w:t>
      </w:r>
      <w:r>
        <w:rPr>
          <w:rFonts w:ascii="Times New Roman" w:hAnsi="Times New Roman" w:cs="Times New Roman"/>
          <w:sz w:val="22"/>
          <w:szCs w:val="22"/>
        </w:rPr>
        <w:fldChar w:fldCharType="end"/>
      </w:r>
      <w:r w:rsidRPr="00D81A4D">
        <w:rPr>
          <w:rFonts w:ascii="Times New Roman" w:hAnsi="Times New Roman" w:cs="Times New Roman"/>
          <w:sz w:val="22"/>
          <w:szCs w:val="22"/>
        </w:rPr>
        <w:t>.</w:t>
      </w:r>
      <w:r>
        <w:rPr>
          <w:rFonts w:ascii="Times New Roman" w:hAnsi="Times New Roman" w:cs="Times New Roman"/>
          <w:sz w:val="22"/>
          <w:szCs w:val="22"/>
        </w:rPr>
        <w:t xml:space="preserve"> (</w:t>
      </w:r>
      <w:r w:rsidRPr="00D81A4D">
        <w:rPr>
          <w:rFonts w:ascii="Times New Roman" w:hAnsi="Times New Roman" w:cs="Times New Roman"/>
          <w:sz w:val="22"/>
          <w:szCs w:val="22"/>
        </w:rPr>
        <w:t>As</w:t>
      </w:r>
      <w:r>
        <w:rPr>
          <w:rFonts w:ascii="Times New Roman" w:hAnsi="Times New Roman" w:cs="Times New Roman"/>
          <w:sz w:val="22"/>
          <w:szCs w:val="22"/>
        </w:rPr>
        <w:t xml:space="preserve"> cited by Lefebvre &amp; John 2014</w:t>
      </w:r>
      <w:r w:rsidRPr="00D81A4D">
        <w:rPr>
          <w:rFonts w:ascii="Times New Roman" w:hAnsi="Times New Roman" w:cs="Times New Roman"/>
          <w:sz w:val="22"/>
          <w:szCs w:val="22"/>
        </w:rPr>
        <w:t xml:space="preserve"> figures for obesity in minors have increased all over the globe, that can be classed as epidemic quantities.</w:t>
      </w:r>
      <w:r>
        <w:rPr>
          <w:rFonts w:ascii="Times New Roman" w:hAnsi="Times New Roman" w:cs="Times New Roman"/>
          <w:sz w:val="22"/>
          <w:szCs w:val="22"/>
        </w:rPr>
        <w:t>)</w:t>
      </w:r>
    </w:p>
    <w:p w:rsidR="007921E0" w:rsidRDefault="007921E0" w:rsidP="00D81A4D">
      <w:pPr>
        <w:spacing w:line="360" w:lineRule="auto"/>
        <w:jc w:val="both"/>
        <w:rPr>
          <w:rFonts w:ascii="Times New Roman" w:hAnsi="Times New Roman" w:cs="Times New Roman"/>
          <w:sz w:val="22"/>
          <w:szCs w:val="22"/>
        </w:rPr>
      </w:pPr>
    </w:p>
    <w:p w:rsidR="007921E0" w:rsidRDefault="007921E0"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sdt>
      <w:sdtPr>
        <w:id w:val="156012936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3357EF" w:rsidRDefault="003357EF">
          <w:pPr>
            <w:pStyle w:val="TOCHeading"/>
          </w:pPr>
          <w:r>
            <w:t>Table of Contents</w:t>
          </w:r>
        </w:p>
        <w:p w:rsidR="003357EF" w:rsidRDefault="003357EF">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400543" w:history="1">
            <w:r w:rsidRPr="00584EED">
              <w:rPr>
                <w:rStyle w:val="Hyperlink"/>
                <w:noProof/>
              </w:rPr>
              <w:t>Abstract</w:t>
            </w:r>
            <w:r>
              <w:rPr>
                <w:noProof/>
                <w:webHidden/>
              </w:rPr>
              <w:tab/>
            </w:r>
            <w:r>
              <w:rPr>
                <w:noProof/>
                <w:webHidden/>
              </w:rPr>
              <w:fldChar w:fldCharType="begin"/>
            </w:r>
            <w:r>
              <w:rPr>
                <w:noProof/>
                <w:webHidden/>
              </w:rPr>
              <w:instrText xml:space="preserve"> PAGEREF _Toc5400543 \h </w:instrText>
            </w:r>
            <w:r>
              <w:rPr>
                <w:noProof/>
                <w:webHidden/>
              </w:rPr>
            </w:r>
            <w:r>
              <w:rPr>
                <w:noProof/>
                <w:webHidden/>
              </w:rPr>
              <w:fldChar w:fldCharType="separate"/>
            </w:r>
            <w:r>
              <w:rPr>
                <w:noProof/>
                <w:webHidden/>
              </w:rPr>
              <w:t>2</w:t>
            </w:r>
            <w:r>
              <w:rPr>
                <w:noProof/>
                <w:webHidden/>
              </w:rPr>
              <w:fldChar w:fldCharType="end"/>
            </w:r>
          </w:hyperlink>
        </w:p>
        <w:p w:rsidR="003357EF" w:rsidRDefault="003357EF">
          <w:pPr>
            <w:pStyle w:val="TOC1"/>
            <w:tabs>
              <w:tab w:val="right" w:leader="dot" w:pos="9010"/>
            </w:tabs>
            <w:rPr>
              <w:noProof/>
            </w:rPr>
          </w:pPr>
          <w:hyperlink w:anchor="_Toc5400544" w:history="1">
            <w:r w:rsidRPr="00584EED">
              <w:rPr>
                <w:rStyle w:val="Hyperlink"/>
                <w:noProof/>
              </w:rPr>
              <w:t>Chapter 1</w:t>
            </w:r>
            <w:r>
              <w:rPr>
                <w:noProof/>
                <w:webHidden/>
              </w:rPr>
              <w:tab/>
            </w:r>
            <w:r>
              <w:rPr>
                <w:noProof/>
                <w:webHidden/>
              </w:rPr>
              <w:fldChar w:fldCharType="begin"/>
            </w:r>
            <w:r>
              <w:rPr>
                <w:noProof/>
                <w:webHidden/>
              </w:rPr>
              <w:instrText xml:space="preserve"> PAGEREF _Toc5400544 \h </w:instrText>
            </w:r>
            <w:r>
              <w:rPr>
                <w:noProof/>
                <w:webHidden/>
              </w:rPr>
            </w:r>
            <w:r>
              <w:rPr>
                <w:noProof/>
                <w:webHidden/>
              </w:rPr>
              <w:fldChar w:fldCharType="separate"/>
            </w:r>
            <w:r>
              <w:rPr>
                <w:noProof/>
                <w:webHidden/>
              </w:rPr>
              <w:t>4</w:t>
            </w:r>
            <w:r>
              <w:rPr>
                <w:noProof/>
                <w:webHidden/>
              </w:rPr>
              <w:fldChar w:fldCharType="end"/>
            </w:r>
          </w:hyperlink>
        </w:p>
        <w:p w:rsidR="003357EF" w:rsidRDefault="003357EF">
          <w:pPr>
            <w:pStyle w:val="TOC1"/>
            <w:tabs>
              <w:tab w:val="right" w:leader="dot" w:pos="9010"/>
            </w:tabs>
            <w:rPr>
              <w:noProof/>
            </w:rPr>
          </w:pPr>
          <w:hyperlink w:anchor="_Toc5400545" w:history="1">
            <w:r w:rsidRPr="00584EED">
              <w:rPr>
                <w:rStyle w:val="Hyperlink"/>
                <w:rFonts w:ascii="Times New Roman" w:hAnsi="Times New Roman" w:cs="Times New Roman"/>
                <w:noProof/>
              </w:rPr>
              <w:t>Aim and objectives</w:t>
            </w:r>
            <w:r>
              <w:rPr>
                <w:noProof/>
                <w:webHidden/>
              </w:rPr>
              <w:tab/>
            </w:r>
            <w:r>
              <w:rPr>
                <w:noProof/>
                <w:webHidden/>
              </w:rPr>
              <w:fldChar w:fldCharType="begin"/>
            </w:r>
            <w:r>
              <w:rPr>
                <w:noProof/>
                <w:webHidden/>
              </w:rPr>
              <w:instrText xml:space="preserve"> PAGEREF _Toc5400545 \h </w:instrText>
            </w:r>
            <w:r>
              <w:rPr>
                <w:noProof/>
                <w:webHidden/>
              </w:rPr>
            </w:r>
            <w:r>
              <w:rPr>
                <w:noProof/>
                <w:webHidden/>
              </w:rPr>
              <w:fldChar w:fldCharType="separate"/>
            </w:r>
            <w:r>
              <w:rPr>
                <w:noProof/>
                <w:webHidden/>
              </w:rPr>
              <w:t>5</w:t>
            </w:r>
            <w:r>
              <w:rPr>
                <w:noProof/>
                <w:webHidden/>
              </w:rPr>
              <w:fldChar w:fldCharType="end"/>
            </w:r>
          </w:hyperlink>
        </w:p>
        <w:p w:rsidR="003357EF" w:rsidRDefault="003357EF">
          <w:pPr>
            <w:pStyle w:val="TOC1"/>
            <w:tabs>
              <w:tab w:val="right" w:leader="dot" w:pos="9010"/>
            </w:tabs>
            <w:rPr>
              <w:noProof/>
            </w:rPr>
          </w:pPr>
          <w:hyperlink w:anchor="_Toc5400546" w:history="1">
            <w:r w:rsidRPr="00584EED">
              <w:rPr>
                <w:rStyle w:val="Hyperlink"/>
                <w:noProof/>
              </w:rPr>
              <w:t>Chapter 2</w:t>
            </w:r>
            <w:r>
              <w:rPr>
                <w:noProof/>
                <w:webHidden/>
              </w:rPr>
              <w:tab/>
            </w:r>
            <w:r>
              <w:rPr>
                <w:noProof/>
                <w:webHidden/>
              </w:rPr>
              <w:fldChar w:fldCharType="begin"/>
            </w:r>
            <w:r>
              <w:rPr>
                <w:noProof/>
                <w:webHidden/>
              </w:rPr>
              <w:instrText xml:space="preserve"> PAGEREF _Toc5400546 \h </w:instrText>
            </w:r>
            <w:r>
              <w:rPr>
                <w:noProof/>
                <w:webHidden/>
              </w:rPr>
            </w:r>
            <w:r>
              <w:rPr>
                <w:noProof/>
                <w:webHidden/>
              </w:rPr>
              <w:fldChar w:fldCharType="separate"/>
            </w:r>
            <w:r>
              <w:rPr>
                <w:noProof/>
                <w:webHidden/>
              </w:rPr>
              <w:t>5</w:t>
            </w:r>
            <w:r>
              <w:rPr>
                <w:noProof/>
                <w:webHidden/>
              </w:rPr>
              <w:fldChar w:fldCharType="end"/>
            </w:r>
          </w:hyperlink>
        </w:p>
        <w:p w:rsidR="003357EF" w:rsidRDefault="003357EF">
          <w:pPr>
            <w:pStyle w:val="TOC1"/>
            <w:tabs>
              <w:tab w:val="right" w:leader="dot" w:pos="9010"/>
            </w:tabs>
            <w:rPr>
              <w:noProof/>
            </w:rPr>
          </w:pPr>
          <w:hyperlink w:anchor="_Toc5400547" w:history="1">
            <w:r w:rsidRPr="00584EED">
              <w:rPr>
                <w:rStyle w:val="Hyperlink"/>
                <w:noProof/>
              </w:rPr>
              <w:t>Introduction</w:t>
            </w:r>
            <w:r>
              <w:rPr>
                <w:noProof/>
                <w:webHidden/>
              </w:rPr>
              <w:tab/>
            </w:r>
            <w:r>
              <w:rPr>
                <w:noProof/>
                <w:webHidden/>
              </w:rPr>
              <w:fldChar w:fldCharType="begin"/>
            </w:r>
            <w:r>
              <w:rPr>
                <w:noProof/>
                <w:webHidden/>
              </w:rPr>
              <w:instrText xml:space="preserve"> PAGEREF _Toc5400547 \h </w:instrText>
            </w:r>
            <w:r>
              <w:rPr>
                <w:noProof/>
                <w:webHidden/>
              </w:rPr>
            </w:r>
            <w:r>
              <w:rPr>
                <w:noProof/>
                <w:webHidden/>
              </w:rPr>
              <w:fldChar w:fldCharType="separate"/>
            </w:r>
            <w:r>
              <w:rPr>
                <w:noProof/>
                <w:webHidden/>
              </w:rPr>
              <w:t>6</w:t>
            </w:r>
            <w:r>
              <w:rPr>
                <w:noProof/>
                <w:webHidden/>
              </w:rPr>
              <w:fldChar w:fldCharType="end"/>
            </w:r>
          </w:hyperlink>
        </w:p>
        <w:p w:rsidR="003357EF" w:rsidRDefault="003357EF">
          <w:pPr>
            <w:pStyle w:val="TOC1"/>
            <w:tabs>
              <w:tab w:val="right" w:leader="dot" w:pos="9010"/>
            </w:tabs>
            <w:rPr>
              <w:noProof/>
            </w:rPr>
          </w:pPr>
          <w:hyperlink w:anchor="_Toc5400548" w:history="1">
            <w:r w:rsidRPr="00584EED">
              <w:rPr>
                <w:rStyle w:val="Hyperlink"/>
                <w:noProof/>
              </w:rPr>
              <w:t>Systematic Review and Methodology</w:t>
            </w:r>
            <w:r>
              <w:rPr>
                <w:noProof/>
                <w:webHidden/>
              </w:rPr>
              <w:tab/>
            </w:r>
            <w:r>
              <w:rPr>
                <w:noProof/>
                <w:webHidden/>
              </w:rPr>
              <w:fldChar w:fldCharType="begin"/>
            </w:r>
            <w:r>
              <w:rPr>
                <w:noProof/>
                <w:webHidden/>
              </w:rPr>
              <w:instrText xml:space="preserve"> PAGEREF _Toc5400548 \h </w:instrText>
            </w:r>
            <w:r>
              <w:rPr>
                <w:noProof/>
                <w:webHidden/>
              </w:rPr>
            </w:r>
            <w:r>
              <w:rPr>
                <w:noProof/>
                <w:webHidden/>
              </w:rPr>
              <w:fldChar w:fldCharType="separate"/>
            </w:r>
            <w:r>
              <w:rPr>
                <w:noProof/>
                <w:webHidden/>
              </w:rPr>
              <w:t>6</w:t>
            </w:r>
            <w:r>
              <w:rPr>
                <w:noProof/>
                <w:webHidden/>
              </w:rPr>
              <w:fldChar w:fldCharType="end"/>
            </w:r>
          </w:hyperlink>
        </w:p>
        <w:p w:rsidR="003357EF" w:rsidRDefault="003357EF">
          <w:pPr>
            <w:pStyle w:val="TOC1"/>
            <w:tabs>
              <w:tab w:val="right" w:leader="dot" w:pos="9010"/>
            </w:tabs>
            <w:rPr>
              <w:noProof/>
            </w:rPr>
          </w:pPr>
          <w:hyperlink w:anchor="_Toc5400549" w:history="1">
            <w:r w:rsidRPr="00584EED">
              <w:rPr>
                <w:rStyle w:val="Hyperlink"/>
                <w:noProof/>
              </w:rPr>
              <w:t>Search Strategy</w:t>
            </w:r>
            <w:r>
              <w:rPr>
                <w:noProof/>
                <w:webHidden/>
              </w:rPr>
              <w:tab/>
            </w:r>
            <w:r>
              <w:rPr>
                <w:noProof/>
                <w:webHidden/>
              </w:rPr>
              <w:fldChar w:fldCharType="begin"/>
            </w:r>
            <w:r>
              <w:rPr>
                <w:noProof/>
                <w:webHidden/>
              </w:rPr>
              <w:instrText xml:space="preserve"> PAGEREF _Toc5400549 \h </w:instrText>
            </w:r>
            <w:r>
              <w:rPr>
                <w:noProof/>
                <w:webHidden/>
              </w:rPr>
            </w:r>
            <w:r>
              <w:rPr>
                <w:noProof/>
                <w:webHidden/>
              </w:rPr>
              <w:fldChar w:fldCharType="separate"/>
            </w:r>
            <w:r>
              <w:rPr>
                <w:noProof/>
                <w:webHidden/>
              </w:rPr>
              <w:t>7</w:t>
            </w:r>
            <w:r>
              <w:rPr>
                <w:noProof/>
                <w:webHidden/>
              </w:rPr>
              <w:fldChar w:fldCharType="end"/>
            </w:r>
          </w:hyperlink>
        </w:p>
        <w:p w:rsidR="003357EF" w:rsidRDefault="003357EF">
          <w:pPr>
            <w:pStyle w:val="TOC1"/>
            <w:tabs>
              <w:tab w:val="right" w:leader="dot" w:pos="9010"/>
            </w:tabs>
            <w:rPr>
              <w:noProof/>
            </w:rPr>
          </w:pPr>
          <w:hyperlink w:anchor="_Toc5400550" w:history="1">
            <w:r w:rsidRPr="00584EED">
              <w:rPr>
                <w:rStyle w:val="Hyperlink"/>
                <w:noProof/>
              </w:rPr>
              <w:t>Ethical Considerations</w:t>
            </w:r>
            <w:r>
              <w:rPr>
                <w:noProof/>
                <w:webHidden/>
              </w:rPr>
              <w:tab/>
            </w:r>
            <w:r>
              <w:rPr>
                <w:noProof/>
                <w:webHidden/>
              </w:rPr>
              <w:fldChar w:fldCharType="begin"/>
            </w:r>
            <w:r>
              <w:rPr>
                <w:noProof/>
                <w:webHidden/>
              </w:rPr>
              <w:instrText xml:space="preserve"> PAGEREF _Toc5400550 \h </w:instrText>
            </w:r>
            <w:r>
              <w:rPr>
                <w:noProof/>
                <w:webHidden/>
              </w:rPr>
            </w:r>
            <w:r>
              <w:rPr>
                <w:noProof/>
                <w:webHidden/>
              </w:rPr>
              <w:fldChar w:fldCharType="separate"/>
            </w:r>
            <w:r>
              <w:rPr>
                <w:noProof/>
                <w:webHidden/>
              </w:rPr>
              <w:t>8</w:t>
            </w:r>
            <w:r>
              <w:rPr>
                <w:noProof/>
                <w:webHidden/>
              </w:rPr>
              <w:fldChar w:fldCharType="end"/>
            </w:r>
          </w:hyperlink>
        </w:p>
        <w:p w:rsidR="003357EF" w:rsidRDefault="003357EF">
          <w:pPr>
            <w:pStyle w:val="TOC1"/>
            <w:tabs>
              <w:tab w:val="right" w:leader="dot" w:pos="9010"/>
            </w:tabs>
            <w:rPr>
              <w:noProof/>
            </w:rPr>
          </w:pPr>
          <w:hyperlink w:anchor="_Toc5400551" w:history="1">
            <w:r w:rsidRPr="00584EED">
              <w:rPr>
                <w:rStyle w:val="Hyperlink"/>
                <w:noProof/>
              </w:rPr>
              <w:t>Limitations</w:t>
            </w:r>
            <w:r>
              <w:rPr>
                <w:noProof/>
                <w:webHidden/>
              </w:rPr>
              <w:tab/>
            </w:r>
            <w:r>
              <w:rPr>
                <w:noProof/>
                <w:webHidden/>
              </w:rPr>
              <w:fldChar w:fldCharType="begin"/>
            </w:r>
            <w:r>
              <w:rPr>
                <w:noProof/>
                <w:webHidden/>
              </w:rPr>
              <w:instrText xml:space="preserve"> PAGEREF _Toc5400551 \h </w:instrText>
            </w:r>
            <w:r>
              <w:rPr>
                <w:noProof/>
                <w:webHidden/>
              </w:rPr>
            </w:r>
            <w:r>
              <w:rPr>
                <w:noProof/>
                <w:webHidden/>
              </w:rPr>
              <w:fldChar w:fldCharType="separate"/>
            </w:r>
            <w:r>
              <w:rPr>
                <w:noProof/>
                <w:webHidden/>
              </w:rPr>
              <w:t>8</w:t>
            </w:r>
            <w:r>
              <w:rPr>
                <w:noProof/>
                <w:webHidden/>
              </w:rPr>
              <w:fldChar w:fldCharType="end"/>
            </w:r>
          </w:hyperlink>
        </w:p>
        <w:p w:rsidR="003357EF" w:rsidRDefault="003357EF">
          <w:pPr>
            <w:pStyle w:val="TOC1"/>
            <w:tabs>
              <w:tab w:val="right" w:leader="dot" w:pos="9010"/>
            </w:tabs>
            <w:rPr>
              <w:noProof/>
            </w:rPr>
          </w:pPr>
          <w:hyperlink w:anchor="_Toc5400552" w:history="1">
            <w:r w:rsidRPr="00584EED">
              <w:rPr>
                <w:rStyle w:val="Hyperlink"/>
                <w:noProof/>
              </w:rPr>
              <w:t>Creation of Themes</w:t>
            </w:r>
            <w:r>
              <w:rPr>
                <w:noProof/>
                <w:webHidden/>
              </w:rPr>
              <w:tab/>
            </w:r>
            <w:r>
              <w:rPr>
                <w:noProof/>
                <w:webHidden/>
              </w:rPr>
              <w:fldChar w:fldCharType="begin"/>
            </w:r>
            <w:r>
              <w:rPr>
                <w:noProof/>
                <w:webHidden/>
              </w:rPr>
              <w:instrText xml:space="preserve"> PAGEREF _Toc5400552 \h </w:instrText>
            </w:r>
            <w:r>
              <w:rPr>
                <w:noProof/>
                <w:webHidden/>
              </w:rPr>
            </w:r>
            <w:r>
              <w:rPr>
                <w:noProof/>
                <w:webHidden/>
              </w:rPr>
              <w:fldChar w:fldCharType="separate"/>
            </w:r>
            <w:r>
              <w:rPr>
                <w:noProof/>
                <w:webHidden/>
              </w:rPr>
              <w:t>8</w:t>
            </w:r>
            <w:r>
              <w:rPr>
                <w:noProof/>
                <w:webHidden/>
              </w:rPr>
              <w:fldChar w:fldCharType="end"/>
            </w:r>
          </w:hyperlink>
        </w:p>
        <w:p w:rsidR="003357EF" w:rsidRDefault="003357EF">
          <w:pPr>
            <w:pStyle w:val="TOC1"/>
            <w:tabs>
              <w:tab w:val="right" w:leader="dot" w:pos="9010"/>
            </w:tabs>
            <w:rPr>
              <w:noProof/>
            </w:rPr>
          </w:pPr>
          <w:hyperlink w:anchor="_Toc5400553" w:history="1">
            <w:r w:rsidRPr="00584EED">
              <w:rPr>
                <w:rStyle w:val="Hyperlink"/>
                <w:noProof/>
              </w:rPr>
              <w:t>Chapter 3:</w:t>
            </w:r>
            <w:r>
              <w:rPr>
                <w:noProof/>
                <w:webHidden/>
              </w:rPr>
              <w:tab/>
            </w:r>
            <w:r>
              <w:rPr>
                <w:noProof/>
                <w:webHidden/>
              </w:rPr>
              <w:fldChar w:fldCharType="begin"/>
            </w:r>
            <w:r>
              <w:rPr>
                <w:noProof/>
                <w:webHidden/>
              </w:rPr>
              <w:instrText xml:space="preserve"> PAGEREF _Toc5400553 \h </w:instrText>
            </w:r>
            <w:r>
              <w:rPr>
                <w:noProof/>
                <w:webHidden/>
              </w:rPr>
            </w:r>
            <w:r>
              <w:rPr>
                <w:noProof/>
                <w:webHidden/>
              </w:rPr>
              <w:fldChar w:fldCharType="separate"/>
            </w:r>
            <w:r>
              <w:rPr>
                <w:noProof/>
                <w:webHidden/>
              </w:rPr>
              <w:t>9</w:t>
            </w:r>
            <w:r>
              <w:rPr>
                <w:noProof/>
                <w:webHidden/>
              </w:rPr>
              <w:fldChar w:fldCharType="end"/>
            </w:r>
          </w:hyperlink>
        </w:p>
        <w:p w:rsidR="003357EF" w:rsidRDefault="003357EF">
          <w:pPr>
            <w:pStyle w:val="TOC1"/>
            <w:tabs>
              <w:tab w:val="right" w:leader="dot" w:pos="9010"/>
            </w:tabs>
            <w:rPr>
              <w:noProof/>
            </w:rPr>
          </w:pPr>
          <w:hyperlink w:anchor="_Toc5400554" w:history="1">
            <w:r w:rsidRPr="00584EED">
              <w:rPr>
                <w:rStyle w:val="Hyperlink"/>
                <w:noProof/>
              </w:rPr>
              <w:t>Thematic Analysis of Literature</w:t>
            </w:r>
            <w:r>
              <w:rPr>
                <w:noProof/>
                <w:webHidden/>
              </w:rPr>
              <w:tab/>
            </w:r>
            <w:r>
              <w:rPr>
                <w:noProof/>
                <w:webHidden/>
              </w:rPr>
              <w:fldChar w:fldCharType="begin"/>
            </w:r>
            <w:r>
              <w:rPr>
                <w:noProof/>
                <w:webHidden/>
              </w:rPr>
              <w:instrText xml:space="preserve"> PAGEREF _Toc5400554 \h </w:instrText>
            </w:r>
            <w:r>
              <w:rPr>
                <w:noProof/>
                <w:webHidden/>
              </w:rPr>
            </w:r>
            <w:r>
              <w:rPr>
                <w:noProof/>
                <w:webHidden/>
              </w:rPr>
              <w:fldChar w:fldCharType="separate"/>
            </w:r>
            <w:r>
              <w:rPr>
                <w:noProof/>
                <w:webHidden/>
              </w:rPr>
              <w:t>9</w:t>
            </w:r>
            <w:r>
              <w:rPr>
                <w:noProof/>
                <w:webHidden/>
              </w:rPr>
              <w:fldChar w:fldCharType="end"/>
            </w:r>
          </w:hyperlink>
        </w:p>
        <w:p w:rsidR="003357EF" w:rsidRDefault="003357EF">
          <w:pPr>
            <w:pStyle w:val="TOC1"/>
            <w:tabs>
              <w:tab w:val="right" w:leader="dot" w:pos="9010"/>
            </w:tabs>
            <w:rPr>
              <w:noProof/>
            </w:rPr>
          </w:pPr>
          <w:hyperlink w:anchor="_Toc5400555" w:history="1">
            <w:r w:rsidRPr="00584EED">
              <w:rPr>
                <w:rStyle w:val="Hyperlink"/>
                <w:noProof/>
              </w:rPr>
              <w:t>Subjects and methods</w:t>
            </w:r>
            <w:r>
              <w:rPr>
                <w:noProof/>
                <w:webHidden/>
              </w:rPr>
              <w:tab/>
            </w:r>
            <w:r>
              <w:rPr>
                <w:noProof/>
                <w:webHidden/>
              </w:rPr>
              <w:fldChar w:fldCharType="begin"/>
            </w:r>
            <w:r>
              <w:rPr>
                <w:noProof/>
                <w:webHidden/>
              </w:rPr>
              <w:instrText xml:space="preserve"> PAGEREF _Toc5400555 \h </w:instrText>
            </w:r>
            <w:r>
              <w:rPr>
                <w:noProof/>
                <w:webHidden/>
              </w:rPr>
            </w:r>
            <w:r>
              <w:rPr>
                <w:noProof/>
                <w:webHidden/>
              </w:rPr>
              <w:fldChar w:fldCharType="separate"/>
            </w:r>
            <w:r>
              <w:rPr>
                <w:noProof/>
                <w:webHidden/>
              </w:rPr>
              <w:t>11</w:t>
            </w:r>
            <w:r>
              <w:rPr>
                <w:noProof/>
                <w:webHidden/>
              </w:rPr>
              <w:fldChar w:fldCharType="end"/>
            </w:r>
          </w:hyperlink>
        </w:p>
        <w:p w:rsidR="003357EF" w:rsidRDefault="003357EF">
          <w:pPr>
            <w:pStyle w:val="TOC1"/>
            <w:tabs>
              <w:tab w:val="right" w:leader="dot" w:pos="9010"/>
            </w:tabs>
            <w:rPr>
              <w:noProof/>
            </w:rPr>
          </w:pPr>
          <w:hyperlink w:anchor="_Toc5400556" w:history="1">
            <w:r w:rsidRPr="00584EED">
              <w:rPr>
                <w:rStyle w:val="Hyperlink"/>
                <w:noProof/>
              </w:rPr>
              <w:t>Chapter four: Results, conclusions and recommendations.</w:t>
            </w:r>
            <w:r>
              <w:rPr>
                <w:noProof/>
                <w:webHidden/>
              </w:rPr>
              <w:tab/>
            </w:r>
            <w:r>
              <w:rPr>
                <w:noProof/>
                <w:webHidden/>
              </w:rPr>
              <w:fldChar w:fldCharType="begin"/>
            </w:r>
            <w:r>
              <w:rPr>
                <w:noProof/>
                <w:webHidden/>
              </w:rPr>
              <w:instrText xml:space="preserve"> PAGEREF _Toc5400556 \h </w:instrText>
            </w:r>
            <w:r>
              <w:rPr>
                <w:noProof/>
                <w:webHidden/>
              </w:rPr>
            </w:r>
            <w:r>
              <w:rPr>
                <w:noProof/>
                <w:webHidden/>
              </w:rPr>
              <w:fldChar w:fldCharType="separate"/>
            </w:r>
            <w:r>
              <w:rPr>
                <w:noProof/>
                <w:webHidden/>
              </w:rPr>
              <w:t>13</w:t>
            </w:r>
            <w:r>
              <w:rPr>
                <w:noProof/>
                <w:webHidden/>
              </w:rPr>
              <w:fldChar w:fldCharType="end"/>
            </w:r>
          </w:hyperlink>
        </w:p>
        <w:p w:rsidR="003357EF" w:rsidRDefault="003357EF">
          <w:pPr>
            <w:pStyle w:val="TOC1"/>
            <w:tabs>
              <w:tab w:val="right" w:leader="dot" w:pos="9010"/>
            </w:tabs>
            <w:rPr>
              <w:noProof/>
            </w:rPr>
          </w:pPr>
          <w:hyperlink w:anchor="_Toc5400557" w:history="1">
            <w:r w:rsidRPr="00584EED">
              <w:rPr>
                <w:rStyle w:val="Hyperlink"/>
                <w:noProof/>
              </w:rPr>
              <w:t>Results</w:t>
            </w:r>
            <w:r>
              <w:rPr>
                <w:noProof/>
                <w:webHidden/>
              </w:rPr>
              <w:tab/>
            </w:r>
            <w:r>
              <w:rPr>
                <w:noProof/>
                <w:webHidden/>
              </w:rPr>
              <w:fldChar w:fldCharType="begin"/>
            </w:r>
            <w:r>
              <w:rPr>
                <w:noProof/>
                <w:webHidden/>
              </w:rPr>
              <w:instrText xml:space="preserve"> PAGEREF _Toc5400557 \h </w:instrText>
            </w:r>
            <w:r>
              <w:rPr>
                <w:noProof/>
                <w:webHidden/>
              </w:rPr>
            </w:r>
            <w:r>
              <w:rPr>
                <w:noProof/>
                <w:webHidden/>
              </w:rPr>
              <w:fldChar w:fldCharType="separate"/>
            </w:r>
            <w:r>
              <w:rPr>
                <w:noProof/>
                <w:webHidden/>
              </w:rPr>
              <w:t>13</w:t>
            </w:r>
            <w:r>
              <w:rPr>
                <w:noProof/>
                <w:webHidden/>
              </w:rPr>
              <w:fldChar w:fldCharType="end"/>
            </w:r>
          </w:hyperlink>
        </w:p>
        <w:p w:rsidR="003357EF" w:rsidRDefault="003357EF">
          <w:pPr>
            <w:pStyle w:val="TOC1"/>
            <w:tabs>
              <w:tab w:val="right" w:leader="dot" w:pos="9010"/>
            </w:tabs>
            <w:rPr>
              <w:noProof/>
            </w:rPr>
          </w:pPr>
          <w:hyperlink w:anchor="_Toc5400558" w:history="1">
            <w:r w:rsidRPr="00584EED">
              <w:rPr>
                <w:rStyle w:val="Hyperlink"/>
                <w:noProof/>
              </w:rPr>
              <w:t>Recommendations</w:t>
            </w:r>
            <w:r>
              <w:rPr>
                <w:noProof/>
                <w:webHidden/>
              </w:rPr>
              <w:tab/>
            </w:r>
            <w:r>
              <w:rPr>
                <w:noProof/>
                <w:webHidden/>
              </w:rPr>
              <w:fldChar w:fldCharType="begin"/>
            </w:r>
            <w:r>
              <w:rPr>
                <w:noProof/>
                <w:webHidden/>
              </w:rPr>
              <w:instrText xml:space="preserve"> PAGEREF _Toc5400558 \h </w:instrText>
            </w:r>
            <w:r>
              <w:rPr>
                <w:noProof/>
                <w:webHidden/>
              </w:rPr>
            </w:r>
            <w:r>
              <w:rPr>
                <w:noProof/>
                <w:webHidden/>
              </w:rPr>
              <w:fldChar w:fldCharType="separate"/>
            </w:r>
            <w:r>
              <w:rPr>
                <w:noProof/>
                <w:webHidden/>
              </w:rPr>
              <w:t>14</w:t>
            </w:r>
            <w:r>
              <w:rPr>
                <w:noProof/>
                <w:webHidden/>
              </w:rPr>
              <w:fldChar w:fldCharType="end"/>
            </w:r>
          </w:hyperlink>
        </w:p>
        <w:p w:rsidR="003357EF" w:rsidRDefault="003357EF">
          <w:pPr>
            <w:pStyle w:val="TOC1"/>
            <w:tabs>
              <w:tab w:val="right" w:leader="dot" w:pos="9010"/>
            </w:tabs>
            <w:rPr>
              <w:noProof/>
            </w:rPr>
          </w:pPr>
          <w:hyperlink w:anchor="_Toc5400559" w:history="1">
            <w:r w:rsidRPr="00584EED">
              <w:rPr>
                <w:rStyle w:val="Hyperlink"/>
                <w:noProof/>
              </w:rPr>
              <w:t>References</w:t>
            </w:r>
            <w:r>
              <w:rPr>
                <w:noProof/>
                <w:webHidden/>
              </w:rPr>
              <w:tab/>
            </w:r>
            <w:r>
              <w:rPr>
                <w:noProof/>
                <w:webHidden/>
              </w:rPr>
              <w:fldChar w:fldCharType="begin"/>
            </w:r>
            <w:r>
              <w:rPr>
                <w:noProof/>
                <w:webHidden/>
              </w:rPr>
              <w:instrText xml:space="preserve"> PAGEREF _Toc5400559 \h </w:instrText>
            </w:r>
            <w:r>
              <w:rPr>
                <w:noProof/>
                <w:webHidden/>
              </w:rPr>
            </w:r>
            <w:r>
              <w:rPr>
                <w:noProof/>
                <w:webHidden/>
              </w:rPr>
              <w:fldChar w:fldCharType="separate"/>
            </w:r>
            <w:r>
              <w:rPr>
                <w:noProof/>
                <w:webHidden/>
              </w:rPr>
              <w:t>15</w:t>
            </w:r>
            <w:r>
              <w:rPr>
                <w:noProof/>
                <w:webHidden/>
              </w:rPr>
              <w:fldChar w:fldCharType="end"/>
            </w:r>
          </w:hyperlink>
        </w:p>
        <w:p w:rsidR="003357EF" w:rsidRDefault="003357EF">
          <w:r>
            <w:rPr>
              <w:b/>
              <w:bCs/>
              <w:noProof/>
            </w:rPr>
            <w:fldChar w:fldCharType="end"/>
          </w:r>
        </w:p>
      </w:sdtContent>
    </w:sdt>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E54B51" w:rsidRDefault="00E54B51"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Default="000C50EE" w:rsidP="00D81A4D">
      <w:pPr>
        <w:spacing w:line="360" w:lineRule="auto"/>
        <w:jc w:val="both"/>
        <w:rPr>
          <w:rFonts w:ascii="Times New Roman" w:hAnsi="Times New Roman" w:cs="Times New Roman"/>
          <w:sz w:val="22"/>
          <w:szCs w:val="22"/>
        </w:rPr>
      </w:pPr>
    </w:p>
    <w:p w:rsidR="000C50EE" w:rsidRPr="00D81A4D" w:rsidRDefault="000C50EE" w:rsidP="00D81A4D">
      <w:pPr>
        <w:spacing w:line="360" w:lineRule="auto"/>
        <w:jc w:val="both"/>
        <w:rPr>
          <w:rFonts w:ascii="Times New Roman" w:hAnsi="Times New Roman" w:cs="Times New Roman"/>
          <w:sz w:val="22"/>
          <w:szCs w:val="22"/>
        </w:rPr>
      </w:pPr>
    </w:p>
    <w:p w:rsidR="00356CE8" w:rsidRPr="00D81A4D" w:rsidRDefault="00356CE8" w:rsidP="007921E0">
      <w:pPr>
        <w:pStyle w:val="Heading1"/>
      </w:pPr>
      <w:bookmarkStart w:id="1" w:name="_Toc5400544"/>
      <w:r w:rsidRPr="00D81A4D">
        <w:lastRenderedPageBreak/>
        <w:t>Chapter 1</w:t>
      </w:r>
      <w:bookmarkEnd w:id="1"/>
      <w:r w:rsidRPr="00D81A4D">
        <w:t xml:space="preserve">         </w:t>
      </w:r>
    </w:p>
    <w:p w:rsidR="00356CE8" w:rsidRPr="00D81A4D" w:rsidRDefault="00356CE8" w:rsidP="00D81A4D">
      <w:pPr>
        <w:spacing w:line="360" w:lineRule="auto"/>
        <w:jc w:val="both"/>
        <w:rPr>
          <w:rFonts w:ascii="Times New Roman" w:hAnsi="Times New Roman" w:cs="Times New Roman"/>
          <w:sz w:val="22"/>
          <w:szCs w:val="22"/>
        </w:rPr>
      </w:pPr>
    </w:p>
    <w:p w:rsidR="00356CE8" w:rsidRPr="00D81A4D" w:rsidRDefault="00B57D36" w:rsidP="00D81A4D">
      <w:pPr>
        <w:spacing w:line="360" w:lineRule="auto"/>
        <w:jc w:val="both"/>
        <w:rPr>
          <w:rFonts w:ascii="Times New Roman" w:hAnsi="Times New Roman" w:cs="Times New Roman"/>
          <w:sz w:val="22"/>
          <w:szCs w:val="22"/>
        </w:rPr>
      </w:pPr>
      <w:r>
        <w:rPr>
          <w:rFonts w:ascii="Times New Roman" w:hAnsi="Times New Roman" w:cs="Times New Roman"/>
          <w:sz w:val="22"/>
          <w:szCs w:val="22"/>
        </w:rPr>
        <w:t>This research paper seeks to establish d</w:t>
      </w:r>
      <w:r w:rsidR="0086521F" w:rsidRPr="00D81A4D">
        <w:rPr>
          <w:rFonts w:ascii="Times New Roman" w:hAnsi="Times New Roman" w:cs="Times New Roman"/>
          <w:sz w:val="22"/>
          <w:szCs w:val="22"/>
        </w:rPr>
        <w:t xml:space="preserve">eterminants of </w:t>
      </w:r>
      <w:r>
        <w:rPr>
          <w:rFonts w:ascii="Times New Roman" w:hAnsi="Times New Roman" w:cs="Times New Roman"/>
          <w:sz w:val="22"/>
          <w:szCs w:val="22"/>
        </w:rPr>
        <w:t>breast f</w:t>
      </w:r>
      <w:r w:rsidR="00356CE8" w:rsidRPr="00D81A4D">
        <w:rPr>
          <w:rFonts w:ascii="Times New Roman" w:hAnsi="Times New Roman" w:cs="Times New Roman"/>
          <w:sz w:val="22"/>
          <w:szCs w:val="22"/>
        </w:rPr>
        <w:t xml:space="preserve">eeding </w:t>
      </w:r>
      <w:r>
        <w:rPr>
          <w:rFonts w:ascii="Times New Roman" w:hAnsi="Times New Roman" w:cs="Times New Roman"/>
          <w:sz w:val="22"/>
          <w:szCs w:val="22"/>
        </w:rPr>
        <w:t>and o</w:t>
      </w:r>
      <w:r w:rsidR="0086521F" w:rsidRPr="00D81A4D">
        <w:rPr>
          <w:rFonts w:ascii="Times New Roman" w:hAnsi="Times New Roman" w:cs="Times New Roman"/>
          <w:sz w:val="22"/>
          <w:szCs w:val="22"/>
        </w:rPr>
        <w:t>besity</w:t>
      </w:r>
      <w:r>
        <w:rPr>
          <w:rFonts w:ascii="Times New Roman" w:hAnsi="Times New Roman" w:cs="Times New Roman"/>
          <w:sz w:val="22"/>
          <w:szCs w:val="22"/>
        </w:rPr>
        <w:t xml:space="preserve"> </w:t>
      </w:r>
      <w:proofErr w:type="gramStart"/>
      <w:r>
        <w:rPr>
          <w:rFonts w:ascii="Times New Roman" w:hAnsi="Times New Roman" w:cs="Times New Roman"/>
          <w:sz w:val="22"/>
          <w:szCs w:val="22"/>
        </w:rPr>
        <w:t>As</w:t>
      </w:r>
      <w:proofErr w:type="gramEnd"/>
      <w:r>
        <w:rPr>
          <w:rFonts w:ascii="Times New Roman" w:hAnsi="Times New Roman" w:cs="Times New Roman"/>
          <w:sz w:val="22"/>
          <w:szCs w:val="22"/>
        </w:rPr>
        <w:t xml:space="preserve"> statistics</w:t>
      </w:r>
      <w:r w:rsidR="00356CE8" w:rsidRPr="00D81A4D">
        <w:rPr>
          <w:rFonts w:ascii="Times New Roman" w:hAnsi="Times New Roman" w:cs="Times New Roman"/>
          <w:sz w:val="22"/>
          <w:szCs w:val="22"/>
        </w:rPr>
        <w:t xml:space="preserve"> are continually growing for obesity for all age groups </w:t>
      </w:r>
      <w:r>
        <w:rPr>
          <w:rFonts w:ascii="Times New Roman" w:hAnsi="Times New Roman" w:cs="Times New Roman"/>
          <w:sz w:val="22"/>
          <w:szCs w:val="22"/>
        </w:rPr>
        <w:t>here in the United Kingdom and a</w:t>
      </w:r>
      <w:r w:rsidR="00356CE8" w:rsidRPr="00D81A4D">
        <w:rPr>
          <w:rFonts w:ascii="Times New Roman" w:hAnsi="Times New Roman" w:cs="Times New Roman"/>
          <w:sz w:val="22"/>
          <w:szCs w:val="22"/>
        </w:rPr>
        <w:t>broad. The World Health Organisation (WHO) definition of obesity is when someone’s Body Mass Index (BMI) is 30 or higher while having a (BMI) of 25 or over is classed as being overweight</w:t>
      </w:r>
      <w:r w:rsidR="008F6D81">
        <w:rPr>
          <w:rFonts w:ascii="Times New Roman" w:hAnsi="Times New Roman" w:cs="Times New Roman"/>
          <w:sz w:val="22"/>
          <w:szCs w:val="22"/>
        </w:rPr>
        <w:fldChar w:fldCharType="begin" w:fldLock="1"/>
      </w:r>
      <w:r w:rsidR="008F6D81">
        <w:rPr>
          <w:rFonts w:ascii="Times New Roman" w:hAnsi="Times New Roman" w:cs="Times New Roman"/>
          <w:sz w:val="22"/>
          <w:szCs w:val="22"/>
        </w:rPr>
        <w:instrText>ADDIN CSL_CITATION {"citationItems":[{"id":"ITEM-1","itemData":{"abstract":"What are overweight and obesity? Overweight and obesity are defined as abnormal or excessive fat accumulation that may impair health. Body mass index (BMI) is a simple index of weight-for-height that is commonly used to classify overweight and obesity in adults. It is defined as a person's weight in kilograms divided by the square of his height in meters (kg/m2). The WHO definition is: a) a BMI greater than or equal to 25 is overweight b)a BMI greater than or equal to 30 is obesity. BMI provides the most useful population-level measure of overweight and obesity as it is the same for both sexes and for all ages of adults. However, it should be considered a rough guide because it may not correspond to the same degree of fatness in different individuals.","author":[{"dropping-particle":"","family":"World Health Organisation","given":"","non-dropping-particle":"","parse-names":false,"suffix":""}],"container-title":"Fact sheet N","id":"ITEM-1","issued":{"date-parts":[["2013"]]},"title":"Obesity and overweight. Fact sheet N°311","type":"article"},"uris":["http://www.mendeley.com/documents/?uuid=31c6f40c-1510-42cb-a9f1-ad7f06a31708"]}],"mendeley":{"formattedCitation":"(World Health Organisation, 2013)","plainTextFormattedCitation":"(World Health Organisation, 2013)","previouslyFormattedCitation":"(World Health Organisation, 2013)"},"properties":{"noteIndex":0},"schema":"https://github.com/citation-style-language/schema/raw/master/csl-citation.json"}</w:instrText>
      </w:r>
      <w:r w:rsidR="008F6D81">
        <w:rPr>
          <w:rFonts w:ascii="Times New Roman" w:hAnsi="Times New Roman" w:cs="Times New Roman"/>
          <w:sz w:val="22"/>
          <w:szCs w:val="22"/>
        </w:rPr>
        <w:fldChar w:fldCharType="separate"/>
      </w:r>
      <w:r w:rsidR="008F6D81" w:rsidRPr="008F6D81">
        <w:rPr>
          <w:rFonts w:ascii="Times New Roman" w:hAnsi="Times New Roman" w:cs="Times New Roman"/>
          <w:noProof/>
          <w:sz w:val="22"/>
          <w:szCs w:val="22"/>
        </w:rPr>
        <w:t>(World Health Organisation, 2013)</w:t>
      </w:r>
      <w:r w:rsidR="008F6D81">
        <w:rPr>
          <w:rFonts w:ascii="Times New Roman" w:hAnsi="Times New Roman" w:cs="Times New Roman"/>
          <w:sz w:val="22"/>
          <w:szCs w:val="22"/>
        </w:rPr>
        <w:fldChar w:fldCharType="end"/>
      </w:r>
      <w:r w:rsidR="00356CE8" w:rsidRPr="00D81A4D">
        <w:rPr>
          <w:rFonts w:ascii="Times New Roman" w:hAnsi="Times New Roman" w:cs="Times New Roman"/>
          <w:sz w:val="22"/>
          <w:szCs w:val="22"/>
        </w:rPr>
        <w:t>. This then becomes dangerous to one’s overall health. Obesity increases the chances of developing chronic conditions like diabetes, cancer, cardiovascular disease (CVD) and premature death. Obesity also affects an individual’s quality of life negatively. In years past this was onl</w:t>
      </w:r>
      <w:r>
        <w:rPr>
          <w:rFonts w:ascii="Times New Roman" w:hAnsi="Times New Roman" w:cs="Times New Roman"/>
          <w:sz w:val="22"/>
          <w:szCs w:val="22"/>
        </w:rPr>
        <w:t>y associated with the affluent w</w:t>
      </w:r>
      <w:r w:rsidR="00356CE8" w:rsidRPr="00D81A4D">
        <w:rPr>
          <w:rFonts w:ascii="Times New Roman" w:hAnsi="Times New Roman" w:cs="Times New Roman"/>
          <w:sz w:val="22"/>
          <w:szCs w:val="22"/>
        </w:rPr>
        <w:t>est but now is becoming a global issue. According to The World Health Organisation (WHO) 43 million children were obese or severely overweight in 2010</w:t>
      </w:r>
      <w:r w:rsidR="00F25307">
        <w:rPr>
          <w:rFonts w:ascii="Times New Roman" w:hAnsi="Times New Roman" w:cs="Times New Roman"/>
          <w:sz w:val="22"/>
          <w:szCs w:val="22"/>
        </w:rPr>
        <w:fldChar w:fldCharType="begin" w:fldLock="1"/>
      </w:r>
      <w:r w:rsidR="008F6D81">
        <w:rPr>
          <w:rFonts w:ascii="Times New Roman" w:hAnsi="Times New Roman" w:cs="Times New Roman"/>
          <w:sz w:val="22"/>
          <w:szCs w:val="22"/>
        </w:rPr>
        <w:instrText>ADDIN CSL_CITATION {"citationItems":[{"id":"ITEM-1","itemData":{"DOI":"10.3945/ajcn.2010.29786","ISSN":"00029165","abstract":"BACKGROUND Childhood obesity is associated with serious health problems and the risk of premature illness and death later in life. Monitoring related trends is important. OBJECTIVE The objective was to quantify the worldwide prevalence and trends of overweight and obesity among preschool children on the basis of the new World Health Organization standards. DESIGN A total of 450 nationally representative cross-sectional surveys from 144 countries were analyzed. Overweight and obesity were defined as the proportion of preschool children with values &gt;2 SDs and &gt;3 SDs, respectively, from the World Health Organization growth standard median. Being \"at risk of overweight\" was defined as the proportion with values &gt;1 SD and ≤2 SDs, respectively. Linear mixed-effects modeling was used to estimate the rates and numbers of affected children. RESULTS In 2010, 43 million children (35 million in developing countries) were estimated to be overweight and obese; 92 million were at risk of overweight. The worldwide prevalence of childhood overweight and obesity increased from 4.2% (95% CI: 3.2%, 5.2%) in 1990 to 6.7% (95% CI: 5.6%, 7.7%) in 2010. This trend is expected to reach 9.1% (95% CI: 7.3%, 10.9%), or ≈60 million, in 2020. The estimated prevalence of childhood overweight and obesity in Africa in 2010 was 8.5% (95% CI: 7.4%, 9.5%) and is expected to reach 12.7% (95% CI: 10.6%, 14.8%) in 2020. The prevalence is lower in Asia than in Africa (4.9% in 2010), but the number of affected children (18 million) is higher in Asia. CONCLUSIONS Childhood overweight and obesity have increased dramatically since 1990. These findings confirm the need for effective interventions starting as early as infancy to reverse anticipated trends.","author":[{"dropping-particle":"","family":"Onis","given":"Mercedes","non-dropping-particle":"De","parse-names":false,"suffix":""},{"dropping-particle":"","family":"Blössner","given":"Monika","non-dropping-particle":"","parse-names":false,"suffix":""},{"dropping-particle":"","family":"Borghi","given":"Elaine","non-dropping-particle":"","parse-names":false,"suffix":""}],"container-title":"American Journal of Clinical Nutrition","id":"ITEM-1","issued":{"date-parts":[["2010"]]},"title":"Global prevalence and trends of overweight and obesity among preschool children","type":"article-journal"},"uris":["http://www.mendeley.com/documents/?uuid=638190d5-b9a9-484c-a6d4-f491bf037fd2"]}],"mendeley":{"formattedCitation":"(De Onis, Blössner and Borghi, 2010)","plainTextFormattedCitation":"(De Onis, Blössner and Borghi, 2010)","previouslyFormattedCitation":"(De Onis, Blössner and Borghi, 2010)"},"properties":{"noteIndex":0},"schema":"https://github.com/citation-style-language/schema/raw/master/csl-citation.json"}</w:instrText>
      </w:r>
      <w:r w:rsidR="00F25307">
        <w:rPr>
          <w:rFonts w:ascii="Times New Roman" w:hAnsi="Times New Roman" w:cs="Times New Roman"/>
          <w:sz w:val="22"/>
          <w:szCs w:val="22"/>
        </w:rPr>
        <w:fldChar w:fldCharType="separate"/>
      </w:r>
      <w:r w:rsidR="00F25307" w:rsidRPr="00F25307">
        <w:rPr>
          <w:rFonts w:ascii="Times New Roman" w:hAnsi="Times New Roman" w:cs="Times New Roman"/>
          <w:noProof/>
          <w:sz w:val="22"/>
          <w:szCs w:val="22"/>
        </w:rPr>
        <w:t>(De Onis, Blössner and Borghi, 2010)</w:t>
      </w:r>
      <w:r w:rsidR="00F25307">
        <w:rPr>
          <w:rFonts w:ascii="Times New Roman" w:hAnsi="Times New Roman" w:cs="Times New Roman"/>
          <w:sz w:val="22"/>
          <w:szCs w:val="22"/>
        </w:rPr>
        <w:fldChar w:fldCharType="end"/>
      </w:r>
      <w:r w:rsidR="00356CE8" w:rsidRPr="00D81A4D">
        <w:rPr>
          <w:rFonts w:ascii="Times New Roman" w:hAnsi="Times New Roman" w:cs="Times New Roman"/>
          <w:sz w:val="22"/>
          <w:szCs w:val="22"/>
        </w:rPr>
        <w:t xml:space="preserve">, and these figures are expected to rise to </w:t>
      </w:r>
      <w:r>
        <w:rPr>
          <w:rFonts w:ascii="Times New Roman" w:hAnsi="Times New Roman" w:cs="Times New Roman"/>
          <w:sz w:val="22"/>
          <w:szCs w:val="22"/>
        </w:rPr>
        <w:t>60 million by the year 2020</w:t>
      </w:r>
      <w:r w:rsidR="008F6D81">
        <w:rPr>
          <w:rFonts w:ascii="Times New Roman" w:hAnsi="Times New Roman" w:cs="Times New Roman"/>
          <w:sz w:val="22"/>
          <w:szCs w:val="22"/>
        </w:rPr>
        <w:fldChar w:fldCharType="begin" w:fldLock="1"/>
      </w:r>
      <w:r w:rsidR="008F6D81">
        <w:rPr>
          <w:rFonts w:ascii="Times New Roman" w:hAnsi="Times New Roman" w:cs="Times New Roman"/>
          <w:sz w:val="22"/>
          <w:szCs w:val="22"/>
        </w:rPr>
        <w:instrText>ADDIN CSL_CITATION {"citationItems":[{"id":"ITEM-1","itemData":{"DOI":"10.3945/ajcn.2010.29786","ISSN":"00029165","abstract":"BACKGROUND Childhood obesity is associated with serious health problems and the risk of premature illness and death later in life. Monitoring related trends is important. OBJECTIVE The objective was to quantify the worldwide prevalence and trends of overweight and obesity among preschool children on the basis of the new World Health Organization standards. DESIGN A total of 450 nationally representative cross-sectional surveys from 144 countries were analyzed. Overweight and obesity were defined as the proportion of preschool children with values &gt;2 SDs and &gt;3 SDs, respectively, from the World Health Organization growth standard median. Being \"at risk of overweight\" was defined as the proportion with values &gt;1 SD and ≤2 SDs, respectively. Linear mixed-effects modeling was used to estimate the rates and numbers of affected children. RESULTS In 2010, 43 million children (35 million in developing countries) were estimated to be overweight and obese; 92 million were at risk of overweight. The worldwide prevalence of childhood overweight and obesity increased from 4.2% (95% CI: 3.2%, 5.2%) in 1990 to 6.7% (95% CI: 5.6%, 7.7%) in 2010. This trend is expected to reach 9.1% (95% CI: 7.3%, 10.9%), or ≈60 million, in 2020. The estimated prevalence of childhood overweight and obesity in Africa in 2010 was 8.5% (95% CI: 7.4%, 9.5%) and is expected to reach 12.7% (95% CI: 10.6%, 14.8%) in 2020. The prevalence is lower in Asia than in Africa (4.9% in 2010), but the number of affected children (18 million) is higher in Asia. CONCLUSIONS Childhood overweight and obesity have increased dramatically since 1990. These findings confirm the need for effective interventions starting as early as infancy to reverse anticipated trends.","author":[{"dropping-particle":"","family":"Onis","given":"Mercedes","non-dropping-particle":"De","parse-names":false,"suffix":""},{"dropping-particle":"","family":"Blössner","given":"Monika","non-dropping-particle":"","parse-names":false,"suffix":""},{"dropping-particle":"","family":"Borghi","given":"Elaine","non-dropping-particle":"","parse-names":false,"suffix":""}],"container-title":"American Journal of Clinical Nutrition","id":"ITEM-1","issued":{"date-parts":[["2010"]]},"title":"Global prevalence and trends of overweight and obesity among preschool children","type":"article-journal"},"uris":["http://www.mendeley.com/documents/?uuid=638190d5-b9a9-484c-a6d4-f491bf037fd2"]}],"mendeley":{"formattedCitation":"(De Onis, Blössner and Borghi, 2010)","plainTextFormattedCitation":"(De Onis, Blössner and Borghi, 2010)","previouslyFormattedCitation":"(De Onis, Blössner and Borghi, 2010)"},"properties":{"noteIndex":0},"schema":"https://github.com/citation-style-language/schema/raw/master/csl-citation.json"}</w:instrText>
      </w:r>
      <w:r w:rsidR="008F6D81">
        <w:rPr>
          <w:rFonts w:ascii="Times New Roman" w:hAnsi="Times New Roman" w:cs="Times New Roman"/>
          <w:sz w:val="22"/>
          <w:szCs w:val="22"/>
        </w:rPr>
        <w:fldChar w:fldCharType="separate"/>
      </w:r>
      <w:r w:rsidR="008F6D81" w:rsidRPr="008F6D81">
        <w:rPr>
          <w:rFonts w:ascii="Times New Roman" w:hAnsi="Times New Roman" w:cs="Times New Roman"/>
          <w:noProof/>
          <w:sz w:val="22"/>
          <w:szCs w:val="22"/>
        </w:rPr>
        <w:t>(De Onis, Blössner and Borghi, 2010)</w:t>
      </w:r>
      <w:r w:rsidR="008F6D81">
        <w:rPr>
          <w:rFonts w:ascii="Times New Roman" w:hAnsi="Times New Roman" w:cs="Times New Roman"/>
          <w:sz w:val="22"/>
          <w:szCs w:val="22"/>
        </w:rPr>
        <w:fldChar w:fldCharType="end"/>
      </w:r>
      <w:r>
        <w:rPr>
          <w:rFonts w:ascii="Times New Roman" w:hAnsi="Times New Roman" w:cs="Times New Roman"/>
          <w:sz w:val="22"/>
          <w:szCs w:val="22"/>
        </w:rPr>
        <w:t>. It is expected</w:t>
      </w:r>
      <w:r w:rsidR="00356CE8" w:rsidRPr="00D81A4D">
        <w:rPr>
          <w:rFonts w:ascii="Times New Roman" w:hAnsi="Times New Roman" w:cs="Times New Roman"/>
          <w:sz w:val="22"/>
          <w:szCs w:val="22"/>
        </w:rPr>
        <w:t xml:space="preserve"> to increase even further by 2025 to 70 million children obese or overweight worldwide</w:t>
      </w:r>
      <w:r w:rsidR="008F6D81">
        <w:rPr>
          <w:rFonts w:ascii="Times New Roman" w:hAnsi="Times New Roman" w:cs="Times New Roman"/>
          <w:sz w:val="22"/>
          <w:szCs w:val="22"/>
        </w:rPr>
        <w:fldChar w:fldCharType="begin" w:fldLock="1"/>
      </w:r>
      <w:r w:rsidR="008F6D81">
        <w:rPr>
          <w:rFonts w:ascii="Times New Roman" w:hAnsi="Times New Roman" w:cs="Times New Roman"/>
          <w:sz w:val="22"/>
          <w:szCs w:val="22"/>
        </w:rPr>
        <w:instrText>ADDIN CSL_CITATION {"citationItems":[{"id":"ITEM-1","itemData":{"abstract":"Worldwide obesity has more than doubled since 1980. In 2008, more than 1.4 billion adults, 20 and older, were overweight. Of these over 200 million men and nearly 300 million women were obese. 65% of the world's population live in countries where overweight and obesity kills more people than underweight. More than 40 million children under the age of five were overweight in 2010. Obesity is preventable.","author":[{"dropping-particle":"","family":"World Health Organisation","given":"","non-dropping-particle":"","parse-names":false,"suffix":""}],"container-title":"World Health Organisation","id":"ITEM-1","issued":{"date-parts":[["2015"]]},"title":"WHO | Obesity and overweight","type":"webpage"},"uris":["http://www.mendeley.com/documents/?uuid=16a6419d-a9d9-4551-ad72-3e9719061b7a"]}],"mendeley":{"formattedCitation":"(World Health Organisation, 2015)","plainTextFormattedCitation":"(World Health Organisation, 2015)","previouslyFormattedCitation":"(World Health Organisation, 2015)"},"properties":{"noteIndex":0},"schema":"https://github.com/citation-style-language/schema/raw/master/csl-citation.json"}</w:instrText>
      </w:r>
      <w:r w:rsidR="008F6D81">
        <w:rPr>
          <w:rFonts w:ascii="Times New Roman" w:hAnsi="Times New Roman" w:cs="Times New Roman"/>
          <w:sz w:val="22"/>
          <w:szCs w:val="22"/>
        </w:rPr>
        <w:fldChar w:fldCharType="separate"/>
      </w:r>
      <w:r w:rsidR="008F6D81" w:rsidRPr="008F6D81">
        <w:rPr>
          <w:rFonts w:ascii="Times New Roman" w:hAnsi="Times New Roman" w:cs="Times New Roman"/>
          <w:noProof/>
          <w:sz w:val="22"/>
          <w:szCs w:val="22"/>
        </w:rPr>
        <w:t>(World Health Organisation, 2015)</w:t>
      </w:r>
      <w:r w:rsidR="008F6D81">
        <w:rPr>
          <w:rFonts w:ascii="Times New Roman" w:hAnsi="Times New Roman" w:cs="Times New Roman"/>
          <w:sz w:val="22"/>
          <w:szCs w:val="22"/>
        </w:rPr>
        <w:fldChar w:fldCharType="end"/>
      </w:r>
      <w:r w:rsidR="00356CE8" w:rsidRPr="00D81A4D">
        <w:rPr>
          <w:rFonts w:ascii="Times New Roman" w:hAnsi="Times New Roman" w:cs="Times New Roman"/>
          <w:sz w:val="22"/>
          <w:szCs w:val="22"/>
        </w:rPr>
        <w:t>.</w:t>
      </w:r>
    </w:p>
    <w:p w:rsidR="00356CE8" w:rsidRPr="00D81A4D" w:rsidRDefault="00B57D36" w:rsidP="00D81A4D">
      <w:pPr>
        <w:spacing w:line="360" w:lineRule="auto"/>
        <w:jc w:val="both"/>
        <w:rPr>
          <w:rFonts w:ascii="Times New Roman" w:hAnsi="Times New Roman" w:cs="Times New Roman"/>
          <w:sz w:val="22"/>
          <w:szCs w:val="22"/>
        </w:rPr>
      </w:pPr>
      <w:r>
        <w:rPr>
          <w:rFonts w:ascii="Times New Roman" w:hAnsi="Times New Roman" w:cs="Times New Roman"/>
          <w:sz w:val="22"/>
          <w:szCs w:val="22"/>
        </w:rPr>
        <w:t>It is</w:t>
      </w:r>
      <w:r w:rsidR="00356CE8" w:rsidRPr="00D81A4D">
        <w:rPr>
          <w:rFonts w:ascii="Times New Roman" w:hAnsi="Times New Roman" w:cs="Times New Roman"/>
          <w:sz w:val="22"/>
          <w:szCs w:val="22"/>
        </w:rPr>
        <w:t xml:space="preserve"> around 10% of the children here in the United Kingdom (UK) are clinically obese</w:t>
      </w:r>
      <w:r w:rsidR="008F6D81">
        <w:rPr>
          <w:rFonts w:ascii="Times New Roman" w:hAnsi="Times New Roman" w:cs="Times New Roman"/>
          <w:sz w:val="22"/>
          <w:szCs w:val="22"/>
        </w:rPr>
        <w:fldChar w:fldCharType="begin" w:fldLock="1"/>
      </w:r>
      <w:r w:rsidR="004A3412">
        <w:rPr>
          <w:rFonts w:ascii="Times New Roman" w:hAnsi="Times New Roman" w:cs="Times New Roman"/>
          <w:sz w:val="22"/>
          <w:szCs w:val="22"/>
        </w:rPr>
        <w:instrText>ADDIN CSL_CITATION {"citationItems":[{"id":"ITEM-1","itemData":{"DOI":"10.1142/S179352451350040X","ISBN":"1793524513","abstract":"Scale of the obesity problem Factors behind the rise in obesity levels Improving everyone’s access to healthier food choices How local authorities can help businesses offer healthier food and drink National policies to tackle obesity Call to action Resources","author":[{"dropping-particle":"","family":"Public Health England","given":"","non-dropping-particle":"","parse-names":false,"suffix":""}],"container-title":"Public Health England - GOV.UK","id":"ITEM-1","issued":{"date-parts":[["2017"]]},"title":"Health matters: obesity and the food environment","type":"webpage"},"uris":["http://www.mendeley.com/documents/?uuid=e025732d-ec95-47c6-b8a5-4e88c6e22a02"]}],"mendeley":{"formattedCitation":"(Public Health England, 2017)","plainTextFormattedCitation":"(Public Health England, 2017)","previouslyFormattedCitation":"(Public Health England, 2017)"},"properties":{"noteIndex":0},"schema":"https://github.com/citation-style-language/schema/raw/master/csl-citation.json"}</w:instrText>
      </w:r>
      <w:r w:rsidR="008F6D81">
        <w:rPr>
          <w:rFonts w:ascii="Times New Roman" w:hAnsi="Times New Roman" w:cs="Times New Roman"/>
          <w:sz w:val="22"/>
          <w:szCs w:val="22"/>
        </w:rPr>
        <w:fldChar w:fldCharType="separate"/>
      </w:r>
      <w:r w:rsidR="008F6D81" w:rsidRPr="008F6D81">
        <w:rPr>
          <w:rFonts w:ascii="Times New Roman" w:hAnsi="Times New Roman" w:cs="Times New Roman"/>
          <w:noProof/>
          <w:sz w:val="22"/>
          <w:szCs w:val="22"/>
        </w:rPr>
        <w:t>(Public Health England, 2017)</w:t>
      </w:r>
      <w:r w:rsidR="008F6D81">
        <w:rPr>
          <w:rFonts w:ascii="Times New Roman" w:hAnsi="Times New Roman" w:cs="Times New Roman"/>
          <w:sz w:val="22"/>
          <w:szCs w:val="22"/>
        </w:rPr>
        <w:fldChar w:fldCharType="end"/>
      </w:r>
      <w:r w:rsidR="00356CE8" w:rsidRPr="00D81A4D">
        <w:rPr>
          <w:rFonts w:ascii="Times New Roman" w:hAnsi="Times New Roman" w:cs="Times New Roman"/>
          <w:sz w:val="22"/>
          <w:szCs w:val="22"/>
        </w:rPr>
        <w:t>. Public health Wales reported in 2018 than 17.5% of children in Merthyr Tydfil were obese while overall 27.1% of children of reception age are obese or overweight. Similar findings in England were that 22.6% of reception age children were obese or overweight also</w:t>
      </w:r>
      <w:r w:rsidR="004A3412">
        <w:rPr>
          <w:rFonts w:ascii="Times New Roman" w:hAnsi="Times New Roman" w:cs="Times New Roman"/>
          <w:sz w:val="22"/>
          <w:szCs w:val="22"/>
        </w:rPr>
        <w:fldChar w:fldCharType="begin" w:fldLock="1"/>
      </w:r>
      <w:r w:rsidR="004A3412">
        <w:rPr>
          <w:rFonts w:ascii="Times New Roman" w:hAnsi="Times New Roman" w:cs="Times New Roman"/>
          <w:sz w:val="22"/>
          <w:szCs w:val="22"/>
        </w:rPr>
        <w:instrText>ADDIN CSL_CITATION {"citationItems":[{"id":"ITEM-1","itemData":{"DOI":"ISBN 978-1-78734-150-0","ISSN":"0962-9513","abstract":"Almost a quarter of reception children were overweight including obese. In year 6 it was over a third. The remainder of these bullets just refer to the proportion of children who were obese: • The prevalence of obesity has increased since 2015/16 for reception but remained similar in year 6. • For reception it increased from 9.3% to 9.6%. • For year 6 it remained fairly stable at 20.0% in 2016/171. • Over a longer time period, obesity prevalence is lower for reception year compared to 2006/07, but it is higher for year 6 compared to 2009/102. • Obesity prevalence was higher for boys than girls in both age groups. • Obesity prevalence for children living in the most deprived areas was more than double that of those living in the least deprived areas for both reception and year 6. • The deprivation gap as measured by the differences in obesity prevalence between the most and least deprived areas has increased over time. It has increased more for boys than girls in year 6. • Obesity prevalence varied by local authority. For reception this ranged from 4.8% in Kingston-upon-Thames to 13.5% in Wolverhampton. • In year 6 the range was from 11.3% in Rutland, to 29.2% in Barking and Dagenham.","author":[{"dropping-particle":"","family":"NHS Information Centre","given":"","non-dropping-particle":"","parse-names":false,"suffix":""}],"container-title":"The Information Centre for Health and Social Care","id":"ITEM-1","issued":{"date-parts":[["2015"]]},"title":"National Child Measurement Programme - England, 2014-15","type":"webpage"},"uris":["http://www.mendeley.com/documents/?uuid=d8d16b63-86d6-489e-847d-7a9d1308b877"]}],"mendeley":{"formattedCitation":"(NHS Information Centre, 2015)","plainTextFormattedCitation":"(NHS Information Centre, 2015)","previouslyFormattedCitation":"(NHS Information Centre, 2015)"},"properties":{"noteIndex":0},"schema":"https://github.com/citation-style-language/schema/raw/master/csl-citation.json"}</w:instrText>
      </w:r>
      <w:r w:rsidR="004A3412">
        <w:rPr>
          <w:rFonts w:ascii="Times New Roman" w:hAnsi="Times New Roman" w:cs="Times New Roman"/>
          <w:sz w:val="22"/>
          <w:szCs w:val="22"/>
        </w:rPr>
        <w:fldChar w:fldCharType="separate"/>
      </w:r>
      <w:r w:rsidR="004A3412" w:rsidRPr="004A3412">
        <w:rPr>
          <w:rFonts w:ascii="Times New Roman" w:hAnsi="Times New Roman" w:cs="Times New Roman"/>
          <w:noProof/>
          <w:sz w:val="22"/>
          <w:szCs w:val="22"/>
        </w:rPr>
        <w:t>(NHS Information Centre, 2015)</w:t>
      </w:r>
      <w:r w:rsidR="004A3412">
        <w:rPr>
          <w:rFonts w:ascii="Times New Roman" w:hAnsi="Times New Roman" w:cs="Times New Roman"/>
          <w:sz w:val="22"/>
          <w:szCs w:val="22"/>
        </w:rPr>
        <w:fldChar w:fldCharType="end"/>
      </w:r>
      <w:r w:rsidR="00356CE8" w:rsidRPr="00D81A4D">
        <w:rPr>
          <w:rFonts w:ascii="Times New Roman" w:hAnsi="Times New Roman" w:cs="Times New Roman"/>
          <w:sz w:val="22"/>
          <w:szCs w:val="22"/>
        </w:rPr>
        <w:t>.</w:t>
      </w:r>
      <w:r w:rsidR="004A3412">
        <w:rPr>
          <w:rFonts w:ascii="Times New Roman" w:hAnsi="Times New Roman" w:cs="Times New Roman"/>
          <w:sz w:val="22"/>
          <w:szCs w:val="22"/>
        </w:rPr>
        <w:t xml:space="preserve"> (</w:t>
      </w:r>
      <w:r w:rsidR="004A3412" w:rsidRPr="00D81A4D">
        <w:rPr>
          <w:rFonts w:ascii="Times New Roman" w:hAnsi="Times New Roman" w:cs="Times New Roman"/>
          <w:sz w:val="22"/>
          <w:szCs w:val="22"/>
        </w:rPr>
        <w:t>As</w:t>
      </w:r>
      <w:r w:rsidR="004A3412">
        <w:rPr>
          <w:rFonts w:ascii="Times New Roman" w:hAnsi="Times New Roman" w:cs="Times New Roman"/>
          <w:sz w:val="22"/>
          <w:szCs w:val="22"/>
        </w:rPr>
        <w:t xml:space="preserve"> cited by Lefebvre &amp; John 2014</w:t>
      </w:r>
      <w:r w:rsidR="00356CE8" w:rsidRPr="00D81A4D">
        <w:rPr>
          <w:rFonts w:ascii="Times New Roman" w:hAnsi="Times New Roman" w:cs="Times New Roman"/>
          <w:sz w:val="22"/>
          <w:szCs w:val="22"/>
        </w:rPr>
        <w:t xml:space="preserve"> figures for obesity in minors have increased all over the globe, that can be classed as epidemic quantities.</w:t>
      </w:r>
      <w:r>
        <w:rPr>
          <w:rFonts w:ascii="Times New Roman" w:hAnsi="Times New Roman" w:cs="Times New Roman"/>
          <w:sz w:val="22"/>
          <w:szCs w:val="22"/>
        </w:rPr>
        <w:t>)</w:t>
      </w: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According to public health England</w:t>
      </w:r>
      <w:r w:rsidR="004A3412">
        <w:rPr>
          <w:rFonts w:ascii="Times New Roman" w:hAnsi="Times New Roman" w:cs="Times New Roman"/>
          <w:sz w:val="22"/>
          <w:szCs w:val="22"/>
        </w:rPr>
        <w:t xml:space="preserve"> 2017</w:t>
      </w:r>
      <w:r w:rsidRPr="00D81A4D">
        <w:rPr>
          <w:rFonts w:ascii="Times New Roman" w:hAnsi="Times New Roman" w:cs="Times New Roman"/>
          <w:sz w:val="22"/>
          <w:szCs w:val="22"/>
        </w:rPr>
        <w:t>, approximately 63% of adults had (BMI) body mass index greater than 25 which is classed as overweight or greater than 30 (BMI) being obese in England in 2015. The numbers that were recorded in England as obese had increased from 13.2% for men from 1993 to 26.9% in 2015 and women was 16.4% in 1993 and increased to 26.8% in 2015</w:t>
      </w:r>
      <w:r w:rsidR="004A3412">
        <w:rPr>
          <w:rFonts w:ascii="Times New Roman" w:hAnsi="Times New Roman" w:cs="Times New Roman"/>
          <w:sz w:val="22"/>
          <w:szCs w:val="22"/>
        </w:rPr>
        <w:fldChar w:fldCharType="begin" w:fldLock="1"/>
      </w:r>
      <w:r w:rsidR="00F75B85">
        <w:rPr>
          <w:rFonts w:ascii="Times New Roman" w:hAnsi="Times New Roman" w:cs="Times New Roman"/>
          <w:sz w:val="22"/>
          <w:szCs w:val="22"/>
        </w:rPr>
        <w:instrText>ADDIN CSL_CITATION {"citationItems":[{"id":"ITEM-1","itemData":{"DOI":"10.1142/S179352451350040X","ISBN":"1793524513","abstract":"Scale of the obesity problem Factors behind the rise in obesity levels Improving everyone’s access to healthier food choices How local authorities can help businesses offer healthier food and drink National policies to tackle obesity Call to action Resources","author":[{"dropping-particle":"","family":"Public Health England","given":"","non-dropping-particle":"","parse-names":false,"suffix":""}],"container-title":"Public Health England - GOV.UK","id":"ITEM-1","issued":{"date-parts":[["2017"]]},"title":"Health matters: obesity and the food environment","type":"webpage"},"uris":["http://www.mendeley.com/documents/?uuid=e025732d-ec95-47c6-b8a5-4e88c6e22a02"]}],"mendeley":{"formattedCitation":"(Public Health England, 2017)","plainTextFormattedCitation":"(Public Health England, 2017)","previouslyFormattedCitation":"(Public Health England, 2017)"},"properties":{"noteIndex":0},"schema":"https://github.com/citation-style-language/schema/raw/master/csl-citation.json"}</w:instrText>
      </w:r>
      <w:r w:rsidR="004A3412">
        <w:rPr>
          <w:rFonts w:ascii="Times New Roman" w:hAnsi="Times New Roman" w:cs="Times New Roman"/>
          <w:sz w:val="22"/>
          <w:szCs w:val="22"/>
        </w:rPr>
        <w:fldChar w:fldCharType="separate"/>
      </w:r>
      <w:r w:rsidR="004A3412" w:rsidRPr="004A3412">
        <w:rPr>
          <w:rFonts w:ascii="Times New Roman" w:hAnsi="Times New Roman" w:cs="Times New Roman"/>
          <w:noProof/>
          <w:sz w:val="22"/>
          <w:szCs w:val="22"/>
        </w:rPr>
        <w:t>(Public Health England, 2017)</w:t>
      </w:r>
      <w:r w:rsidR="004A3412">
        <w:rPr>
          <w:rFonts w:ascii="Times New Roman" w:hAnsi="Times New Roman" w:cs="Times New Roman"/>
          <w:sz w:val="22"/>
          <w:szCs w:val="22"/>
        </w:rPr>
        <w:fldChar w:fldCharType="end"/>
      </w:r>
      <w:r w:rsidRPr="00D81A4D">
        <w:rPr>
          <w:rFonts w:ascii="Times New Roman" w:hAnsi="Times New Roman" w:cs="Times New Roman"/>
          <w:sz w:val="22"/>
          <w:szCs w:val="22"/>
        </w:rPr>
        <w:t>. Rates of obesity are still growing. With men being more prone to be overweight than women. The figures for being obese or overweight in 2015 in England for men were 58% and 68% for women. Between 2015</w:t>
      </w:r>
      <w:r w:rsidR="00B57D36">
        <w:rPr>
          <w:rFonts w:ascii="Times New Roman" w:hAnsi="Times New Roman" w:cs="Times New Roman"/>
          <w:sz w:val="22"/>
          <w:szCs w:val="22"/>
        </w:rPr>
        <w:t xml:space="preserve"> and 2016 children</w:t>
      </w:r>
      <w:r w:rsidRPr="00D81A4D">
        <w:rPr>
          <w:rFonts w:ascii="Times New Roman" w:hAnsi="Times New Roman" w:cs="Times New Roman"/>
          <w:sz w:val="22"/>
          <w:szCs w:val="22"/>
        </w:rPr>
        <w:t xml:space="preserve"> 10years to 11 years 19.8% were classified as being obese and1additional 14.3% being overweight. Similarly, children aged between 4 and five years 9.3% suffered from obesity and a further 12.8% were overweight</w:t>
      </w:r>
      <w:r w:rsidR="00F75B85">
        <w:rPr>
          <w:rFonts w:ascii="Times New Roman" w:hAnsi="Times New Roman" w:cs="Times New Roman"/>
          <w:sz w:val="22"/>
          <w:szCs w:val="22"/>
        </w:rPr>
        <w:fldChar w:fldCharType="begin" w:fldLock="1"/>
      </w:r>
      <w:r w:rsidR="00F75B85">
        <w:rPr>
          <w:rFonts w:ascii="Times New Roman" w:hAnsi="Times New Roman" w:cs="Times New Roman"/>
          <w:sz w:val="22"/>
          <w:szCs w:val="22"/>
        </w:rPr>
        <w:instrText>ADDIN CSL_CITATION {"citationItems":[{"id":"ITEM-1","itemData":{"DOI":"10.1142/S179352451350040X","ISBN":"1793524513","abstract":"Scale of the obesity problem Factors behind the rise in obesity levels Improving everyone’s access to healthier food choices How local authorities can help businesses offer healthier food and drink National policies to tackle obesity Call to action Resources","author":[{"dropping-particle":"","family":"Public Health England","given":"","non-dropping-particle":"","parse-names":false,"suffix":""}],"container-title":"Public Health England - GOV.UK","id":"ITEM-1","issued":{"date-parts":[["2017"]]},"title":"Health matters: obesity and the food environment","type":"webpage"},"uris":["http://www.mendeley.com/documents/?uuid=e025732d-ec95-47c6-b8a5-4e88c6e22a02"]}],"mendeley":{"formattedCitation":"(Public Health England, 2017)","plainTextFormattedCitation":"(Public Health England, 2017)","previouslyFormattedCitation":"(Public Health England, 2017)"},"properties":{"noteIndex":0},"schema":"https://github.com/citation-style-language/schema/raw/master/csl-citation.json"}</w:instrText>
      </w:r>
      <w:r w:rsidR="00F75B85">
        <w:rPr>
          <w:rFonts w:ascii="Times New Roman" w:hAnsi="Times New Roman" w:cs="Times New Roman"/>
          <w:sz w:val="22"/>
          <w:szCs w:val="22"/>
        </w:rPr>
        <w:fldChar w:fldCharType="separate"/>
      </w:r>
      <w:r w:rsidR="00F75B85" w:rsidRPr="00F75B85">
        <w:rPr>
          <w:rFonts w:ascii="Times New Roman" w:hAnsi="Times New Roman" w:cs="Times New Roman"/>
          <w:noProof/>
          <w:sz w:val="22"/>
          <w:szCs w:val="22"/>
        </w:rPr>
        <w:t>(Public Health England, 2017)</w:t>
      </w:r>
      <w:r w:rsidR="00F75B85">
        <w:rPr>
          <w:rFonts w:ascii="Times New Roman" w:hAnsi="Times New Roman" w:cs="Times New Roman"/>
          <w:sz w:val="22"/>
          <w:szCs w:val="22"/>
        </w:rPr>
        <w:fldChar w:fldCharType="end"/>
      </w:r>
      <w:r w:rsidRPr="00D81A4D">
        <w:rPr>
          <w:rFonts w:ascii="Times New Roman" w:hAnsi="Times New Roman" w:cs="Times New Roman"/>
          <w:sz w:val="22"/>
          <w:szCs w:val="22"/>
        </w:rPr>
        <w:t>. As children are becoming obese at younger age</w:t>
      </w:r>
      <w:r w:rsidR="00F25307">
        <w:rPr>
          <w:rFonts w:ascii="Times New Roman" w:hAnsi="Times New Roman" w:cs="Times New Roman"/>
          <w:sz w:val="22"/>
          <w:szCs w:val="22"/>
        </w:rPr>
        <w:t>s, approximately a third of children</w:t>
      </w:r>
      <w:r w:rsidRPr="00D81A4D">
        <w:rPr>
          <w:rFonts w:ascii="Times New Roman" w:hAnsi="Times New Roman" w:cs="Times New Roman"/>
          <w:sz w:val="22"/>
          <w:szCs w:val="22"/>
        </w:rPr>
        <w:t xml:space="preserve"> aged between 2 and 15 years old being either obese or overweight. The National Health Service (NHS) estimates that the cost of obesity will be £9.7 billion by the year 2050</w:t>
      </w:r>
      <w:r w:rsidR="007259B7">
        <w:rPr>
          <w:rFonts w:ascii="Times New Roman" w:hAnsi="Times New Roman" w:cs="Times New Roman"/>
          <w:sz w:val="22"/>
          <w:szCs w:val="22"/>
        </w:rPr>
        <w:fldChar w:fldCharType="begin" w:fldLock="1"/>
      </w:r>
      <w:r w:rsidR="007259B7">
        <w:rPr>
          <w:rFonts w:ascii="Times New Roman" w:hAnsi="Times New Roman" w:cs="Times New Roman"/>
          <w:sz w:val="22"/>
          <w:szCs w:val="22"/>
        </w:rPr>
        <w:instrText>ADDIN CSL_CITATION {"citationItems":[{"id":"ITEM-1","itemData":{"DOI":"10.1136/bmjopen-2015-009283","ISSN":"20446055","abstract":"OBJECTIVE: To estimate the prevalence of wounds managed by the UK's National Health Service (NHS) in 2012/2013 and the annual levels of healthcare resource use attributable to their management and corresponding costs.\\n\\nMETHODS: This was a retrospective cohort analysis of the records of patients in The Health Improvement Network (THIN) Database. Records of 1000 adult patients who had a wound in 2012/2013 (cases) were randomly selected and matched with 1000 patients with no history of a wound (controls). Patients' characteristics, wound-related health outcomes and all healthcare resource use were quantified and the total NHS cost of patient management was estimated at 2013/2014 prices.\\n\\nRESULTS: Patients' mean age was 69.0 years and 45% were male. 76% of patients presented with a new wound in the study year and 61% of wounds healed during the study year. Nutritional deficiency (OR 0.53; p&lt;0.001) and diabetes (OR 0.65; p&lt;0.001) were independent risk factors for non-healing. There were an estimated 2.2 million wounds managed by the NHS in 2012/2013. Annual levels of resource use attributable to managing these wounds and associated comorbidities included 18.6 million practice nurse visits, 10.9 million community nurse visits, 7.7 million GP visits and 3.4 million hospital outpatient visits. The annual NHS cost of managing these wounds and associated comorbidities was £5.3 billion. This was reduced to between £5.1 and £4.5 billion after adjusting for comorbidities.\\n\\nCONCLUSIONS: Real world evidence highlights wound management is predominantly a nurse-led discipline. Approximately 30% of wounds lacked a differential diagnosis, indicative of practical difficulties experienced by non-specialist clinicians. Wounds impose a substantial health economic burden on the UK's NHS, comparable to that of managing obesity (£5.0 billion). Clinical and economic benefits could accrue from improved systems of care and an increased awareness of the impact that wounds impose on patients and the NHS.","author":[{"dropping-particle":"","family":"Guest","given":"Julian F.","non-dropping-particle":"","parse-names":false,"suffix":""},{"dropping-particle":"","family":"Ayoub","given":"Nadia","non-dropping-particle":"","parse-names":false,"suffix":""},{"dropping-particle":"","family":"McIlwraith","given":"Tracey","non-dropping-particle":"","parse-names":false,"suffix":""},{"dropping-particle":"","family":"Uchegbu","given":"Ijeoma","non-dropping-particle":"","parse-names":false,"suffix":""},{"dropping-particle":"","family":"Gerrish","given":"Alyson","non-dropping-particle":"","parse-names":false,"suffix":""},{"dropping-particle":"","family":"Weidlich","given":"Diana","non-dropping-particle":"","parse-names":false,"suffix":""},{"dropping-particle":"","family":"Vowden","given":"Kathryn","non-dropping-particle":"","parse-names":false,"suffix":""},{"dropping-particle":"","family":"Vowden","given":"Peter","non-dropping-particle":"","parse-names":false,"suffix":""}],"container-title":"BMJ Open","id":"ITEM-1","issued":{"date-parts":[["2015"]]},"title":"Health economic burden that wounds impose on the National Health Service in the UK","type":"article-journal"},"uris":["http://www.mendeley.com/documents/?uuid=64138c86-4c5c-4390-b156-f3eaef063127"]}],"mendeley":{"formattedCitation":"(Guest &lt;i&gt;et al.&lt;/i&gt;, 2015)","plainTextFormattedCitation":"(Guest et al., 2015)","previouslyFormattedCitation":"(Guest &lt;i&gt;et al.&lt;/i&gt;, 2015)"},"properties":{"noteIndex":0},"schema":"https://github.com/citation-style-language/schema/raw/master/csl-citation.json"}</w:instrText>
      </w:r>
      <w:r w:rsidR="007259B7">
        <w:rPr>
          <w:rFonts w:ascii="Times New Roman" w:hAnsi="Times New Roman" w:cs="Times New Roman"/>
          <w:sz w:val="22"/>
          <w:szCs w:val="22"/>
        </w:rPr>
        <w:fldChar w:fldCharType="separate"/>
      </w:r>
      <w:r w:rsidR="007259B7" w:rsidRPr="007259B7">
        <w:rPr>
          <w:rFonts w:ascii="Times New Roman" w:hAnsi="Times New Roman" w:cs="Times New Roman"/>
          <w:noProof/>
          <w:sz w:val="22"/>
          <w:szCs w:val="22"/>
        </w:rPr>
        <w:t xml:space="preserve">(Guest </w:t>
      </w:r>
      <w:r w:rsidR="007259B7" w:rsidRPr="007259B7">
        <w:rPr>
          <w:rFonts w:ascii="Times New Roman" w:hAnsi="Times New Roman" w:cs="Times New Roman"/>
          <w:i/>
          <w:noProof/>
          <w:sz w:val="22"/>
          <w:szCs w:val="22"/>
        </w:rPr>
        <w:t>et al.</w:t>
      </w:r>
      <w:r w:rsidR="007259B7" w:rsidRPr="007259B7">
        <w:rPr>
          <w:rFonts w:ascii="Times New Roman" w:hAnsi="Times New Roman" w:cs="Times New Roman"/>
          <w:noProof/>
          <w:sz w:val="22"/>
          <w:szCs w:val="22"/>
        </w:rPr>
        <w:t>, 2015)</w:t>
      </w:r>
      <w:r w:rsidR="007259B7">
        <w:rPr>
          <w:rFonts w:ascii="Times New Roman" w:hAnsi="Times New Roman" w:cs="Times New Roman"/>
          <w:sz w:val="22"/>
          <w:szCs w:val="22"/>
        </w:rPr>
        <w:fldChar w:fldCharType="end"/>
      </w:r>
      <w:r w:rsidRPr="00D81A4D">
        <w:rPr>
          <w:rFonts w:ascii="Times New Roman" w:hAnsi="Times New Roman" w:cs="Times New Roman"/>
          <w:sz w:val="22"/>
          <w:szCs w:val="22"/>
        </w:rPr>
        <w:t>. Obesity is liable for 30,000 preventable deaths each yea</w:t>
      </w:r>
      <w:r w:rsidR="00F75B85">
        <w:rPr>
          <w:rFonts w:ascii="Times New Roman" w:hAnsi="Times New Roman" w:cs="Times New Roman"/>
          <w:sz w:val="22"/>
          <w:szCs w:val="22"/>
        </w:rPr>
        <w:t xml:space="preserve">r </w:t>
      </w:r>
      <w:r w:rsidR="00F75B85">
        <w:rPr>
          <w:rFonts w:ascii="Times New Roman" w:hAnsi="Times New Roman" w:cs="Times New Roman"/>
          <w:sz w:val="22"/>
          <w:szCs w:val="22"/>
        </w:rPr>
        <w:fldChar w:fldCharType="begin" w:fldLock="1"/>
      </w:r>
      <w:r w:rsidR="00F75B85">
        <w:rPr>
          <w:rFonts w:ascii="Times New Roman" w:hAnsi="Times New Roman" w:cs="Times New Roman"/>
          <w:sz w:val="22"/>
          <w:szCs w:val="22"/>
        </w:rPr>
        <w:instrText>ADDIN CSL_CITATION {"citationItems":[{"id":"ITEM-1","itemData":{"DOI":"10.1093/pubmed/fdr033","ISSN":"17413842","abstract":"BACKGROUND Estimates of the economic cost of risk factors for chronic disease to the NHS provide evidence for prioritization of resources for prevention and public health. Previous comparable estimates of the economic costs of poor diet, physical inactivity, smoking, alcohol and overweight/obesity were based on economic data from 1992-93. METHODS Diseases associated with poor diet, physical inactivity, smoking, alcohol and overweight/obesity were identified. Risk factor-specific population attributable fractions for these diseases were applied to disease-specific estimates of the economic cost to the NHS in the UK in 2006-07. RESULTS In 2006-07, poor diet-related ill health cost the NHS in the UK £5.8 billion. The cost of physical inactivity was £0.9 billion. Smoking cost was £3.3 billion, alcohol cost £3.3 billion, overweight and obesity cost £5.1 billion. CONCLUSION The estimates of the economic cost of risk factors for chronic disease presented here are based on recent financial data and are directly comparable. They suggest that poor diet is a behavioural risk factor that has the highest impact on the budget of the NHS, followed by alcohol consumption, smoking and physical inactivity.","author":[{"dropping-particle":"","family":"Scarborough","given":"Peter","non-dropping-particle":"","parse-names":false,"suffix":""},{"dropping-particle":"","family":"Bhatnagar","given":"Prachi","non-dropping-particle":"","parse-names":false,"suffix":""},{"dropping-particle":"","family":"Wickramasinghe","given":"Kremlin K.","non-dropping-particle":"","parse-names":false,"suffix":""},{"dropping-particle":"","family":"Allender","given":"Steve","non-dropping-particle":"","parse-names":false,"suffix":""},{"dropping-particle":"","family":"Foster","given":"Charlie","non-dropping-particle":"","parse-names":false,"suffix":""},{"dropping-particle":"","family":"Rayner","given":"Mike","non-dropping-particle":"","parse-names":false,"suffix":""}],"container-title":"Journal of Public Health","id":"ITEM-1","issued":{"date-parts":[["2011"]]},"title":"The economic burden of ill health due to diet, physical inactivity, smoking, alcohol and obesity in the UK: An update to 2006-07 NHS costs","type":"article-journal"},"uris":["http://www.mendeley.com/documents/?uuid=6b2e75f3-f00d-451a-b154-3e62c64c6346","http://www.mendeley.com/documents/?uuid=ab611ad6-2648-4c87-acff-57480c32b501"]}],"mendeley":{"formattedCitation":"(Scarborough &lt;i&gt;et al.&lt;/i&gt;, 2011)","plainTextFormattedCitation":"(Scarborough et al., 2011)","previouslyFormattedCitation":"(Scarborough &lt;i&gt;et al.&lt;/i&gt;, 2011)"},"properties":{"noteIndex":0},"schema":"https://github.com/citation-style-language/schema/raw/master/csl-citation.json"}</w:instrText>
      </w:r>
      <w:r w:rsidR="00F75B85">
        <w:rPr>
          <w:rFonts w:ascii="Times New Roman" w:hAnsi="Times New Roman" w:cs="Times New Roman"/>
          <w:sz w:val="22"/>
          <w:szCs w:val="22"/>
        </w:rPr>
        <w:fldChar w:fldCharType="separate"/>
      </w:r>
      <w:r w:rsidR="00F75B85" w:rsidRPr="00F75B85">
        <w:rPr>
          <w:rFonts w:ascii="Times New Roman" w:hAnsi="Times New Roman" w:cs="Times New Roman"/>
          <w:noProof/>
          <w:sz w:val="22"/>
          <w:szCs w:val="22"/>
        </w:rPr>
        <w:t xml:space="preserve">(Scarborough </w:t>
      </w:r>
      <w:r w:rsidR="00F75B85" w:rsidRPr="00F75B85">
        <w:rPr>
          <w:rFonts w:ascii="Times New Roman" w:hAnsi="Times New Roman" w:cs="Times New Roman"/>
          <w:i/>
          <w:noProof/>
          <w:sz w:val="22"/>
          <w:szCs w:val="22"/>
        </w:rPr>
        <w:t>et al.</w:t>
      </w:r>
      <w:r w:rsidR="00F75B85" w:rsidRPr="00F75B85">
        <w:rPr>
          <w:rFonts w:ascii="Times New Roman" w:hAnsi="Times New Roman" w:cs="Times New Roman"/>
          <w:noProof/>
          <w:sz w:val="22"/>
          <w:szCs w:val="22"/>
        </w:rPr>
        <w:t>, 2011)</w:t>
      </w:r>
      <w:r w:rsidR="00F75B85">
        <w:rPr>
          <w:rFonts w:ascii="Times New Roman" w:hAnsi="Times New Roman" w:cs="Times New Roman"/>
          <w:sz w:val="22"/>
          <w:szCs w:val="22"/>
        </w:rPr>
        <w:fldChar w:fldCharType="end"/>
      </w:r>
      <w:r w:rsidRPr="00D81A4D">
        <w:rPr>
          <w:rFonts w:ascii="Times New Roman" w:hAnsi="Times New Roman" w:cs="Times New Roman"/>
          <w:sz w:val="22"/>
          <w:szCs w:val="22"/>
        </w:rPr>
        <w:t>r. W</w:t>
      </w:r>
      <w:r w:rsidR="00F75B85">
        <w:rPr>
          <w:rFonts w:ascii="Times New Roman" w:hAnsi="Times New Roman" w:cs="Times New Roman"/>
          <w:sz w:val="22"/>
          <w:szCs w:val="22"/>
        </w:rPr>
        <w:t>hile obesity is responsible for</w:t>
      </w:r>
      <w:r w:rsidRPr="00D81A4D">
        <w:rPr>
          <w:rFonts w:ascii="Times New Roman" w:hAnsi="Times New Roman" w:cs="Times New Roman"/>
          <w:sz w:val="22"/>
          <w:szCs w:val="22"/>
        </w:rPr>
        <w:t xml:space="preserve"> other diseases and conditions like diabetes and cancer alongside high blood pressure. The total spends each year for obesity has been more than the sum spent for public services firemen, police and legal system</w:t>
      </w:r>
      <w:r w:rsidR="00F75B85">
        <w:rPr>
          <w:rFonts w:ascii="Times New Roman" w:hAnsi="Times New Roman" w:cs="Times New Roman"/>
          <w:sz w:val="22"/>
          <w:szCs w:val="22"/>
        </w:rPr>
        <w:fldChar w:fldCharType="begin" w:fldLock="1"/>
      </w:r>
      <w:r w:rsidR="00F75B85">
        <w:rPr>
          <w:rFonts w:ascii="Times New Roman" w:hAnsi="Times New Roman" w:cs="Times New Roman"/>
          <w:sz w:val="22"/>
          <w:szCs w:val="22"/>
        </w:rPr>
        <w:instrText>ADDIN CSL_CITATION {"citationItems":[{"id":"ITEM-1","itemData":{"DOI":"10.1142/S179352451350040X","ISBN":"1793524513","abstract":"Scale of the obesity problem Factors behind the rise in obesity levels Improving everyone’s access to healthier food choices How local authorities can help businesses offer healthier food and drink National policies to tackle obesity Call to action Resources","author":[{"dropping-particle":"","family":"Public Health England","given":"","non-dropping-particle":"","parse-names":false,"suffix":""}],"container-title":"Public Health England - GOV.UK","id":"ITEM-1","issued":{"date-parts":[["2017"]]},"title":"Health matters: obesity and the food environment","type":"webpage"},"uris":["http://www.mendeley.com/documents/?uuid=e025732d-ec95-47c6-b8a5-4e88c6e22a02"]}],"mendeley":{"formattedCitation":"(Public Health England, 2017)","plainTextFormattedCitation":"(Public Health England, 2017)","previouslyFormattedCitation":"(Public Health England, 2017)"},"properties":{"noteIndex":0},"schema":"https://github.com/citation-style-language/schema/raw/master/csl-citation.json"}</w:instrText>
      </w:r>
      <w:r w:rsidR="00F75B85">
        <w:rPr>
          <w:rFonts w:ascii="Times New Roman" w:hAnsi="Times New Roman" w:cs="Times New Roman"/>
          <w:sz w:val="22"/>
          <w:szCs w:val="22"/>
        </w:rPr>
        <w:fldChar w:fldCharType="separate"/>
      </w:r>
      <w:r w:rsidR="00F75B85" w:rsidRPr="00F75B85">
        <w:rPr>
          <w:rFonts w:ascii="Times New Roman" w:hAnsi="Times New Roman" w:cs="Times New Roman"/>
          <w:noProof/>
          <w:sz w:val="22"/>
          <w:szCs w:val="22"/>
        </w:rPr>
        <w:t>(Public Health England, 2017)</w:t>
      </w:r>
      <w:r w:rsidR="00F75B85">
        <w:rPr>
          <w:rFonts w:ascii="Times New Roman" w:hAnsi="Times New Roman" w:cs="Times New Roman"/>
          <w:sz w:val="22"/>
          <w:szCs w:val="22"/>
        </w:rPr>
        <w:fldChar w:fldCharType="end"/>
      </w:r>
      <w:r w:rsidRPr="00D81A4D">
        <w:rPr>
          <w:rFonts w:ascii="Times New Roman" w:hAnsi="Times New Roman" w:cs="Times New Roman"/>
          <w:sz w:val="22"/>
          <w:szCs w:val="22"/>
        </w:rPr>
        <w:t xml:space="preserve">. </w:t>
      </w:r>
    </w:p>
    <w:p w:rsidR="0086521F"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lastRenderedPageBreak/>
        <w:t xml:space="preserve"> As cited in the Marmot report</w:t>
      </w:r>
      <w:r w:rsidR="00F75B85">
        <w:rPr>
          <w:rFonts w:ascii="Times New Roman" w:hAnsi="Times New Roman" w:cs="Times New Roman"/>
          <w:sz w:val="22"/>
          <w:szCs w:val="22"/>
        </w:rPr>
        <w:t xml:space="preserve"> </w:t>
      </w:r>
      <w:r w:rsidR="00F75B85">
        <w:rPr>
          <w:rFonts w:ascii="Times New Roman" w:hAnsi="Times New Roman" w:cs="Times New Roman"/>
          <w:sz w:val="22"/>
          <w:szCs w:val="22"/>
        </w:rPr>
        <w:fldChar w:fldCharType="begin" w:fldLock="1"/>
      </w:r>
      <w:r w:rsidR="00F75B85">
        <w:rPr>
          <w:rFonts w:ascii="Times New Roman" w:hAnsi="Times New Roman" w:cs="Times New Roman"/>
          <w:sz w:val="22"/>
          <w:szCs w:val="22"/>
        </w:rPr>
        <w:instrText>ADDIN CSL_CITATION {"citationItems":[{"id":"ITEM-1","itemData":{"DOI":"10.1016/j.puhe.2012.05.014","ISBN":"9780230620513","ISSN":"1476-5616","PMID":"22784581","abstract":"The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outcomes.","author":[{"dropping-particle":"","family":"Strategic Review of Health Inequalities in England post-2010","given":"","non-dropping-particle":"","parse-names":false,"suffix":""}],"container-title":"Public health","id":"ITEM-1","issued":{"date-parts":[["2012"]]},"number-of-pages":"S4-10","title":"Fair society, healthy lives: The Marmot review","type":"report","volume":"126 Suppl"},"uris":["http://www.mendeley.com/documents/?uuid=d5f750a2-7f25-4a8c-b882-01ea096a6424"]}],"mendeley":{"formattedCitation":"(Strategic Review of Health Inequalities in England post-2010, 2012)","plainTextFormattedCitation":"(Strategic Review of Health Inequalities in England post-2010, 2012)","previouslyFormattedCitation":"(Strategic Review of Health Inequalities in England post-2010, 2012)"},"properties":{"noteIndex":0},"schema":"https://github.com/citation-style-language/schema/raw/master/csl-citation.json"}</w:instrText>
      </w:r>
      <w:r w:rsidR="00F75B85">
        <w:rPr>
          <w:rFonts w:ascii="Times New Roman" w:hAnsi="Times New Roman" w:cs="Times New Roman"/>
          <w:sz w:val="22"/>
          <w:szCs w:val="22"/>
        </w:rPr>
        <w:fldChar w:fldCharType="separate"/>
      </w:r>
      <w:r w:rsidR="00F75B85" w:rsidRPr="00F75B85">
        <w:rPr>
          <w:rFonts w:ascii="Times New Roman" w:hAnsi="Times New Roman" w:cs="Times New Roman"/>
          <w:noProof/>
          <w:sz w:val="22"/>
          <w:szCs w:val="22"/>
        </w:rPr>
        <w:t>(Strategic Review of Health Inequalities in England post-2010, 2012)</w:t>
      </w:r>
      <w:r w:rsidR="00F75B85">
        <w:rPr>
          <w:rFonts w:ascii="Times New Roman" w:hAnsi="Times New Roman" w:cs="Times New Roman"/>
          <w:sz w:val="22"/>
          <w:szCs w:val="22"/>
        </w:rPr>
        <w:fldChar w:fldCharType="end"/>
      </w:r>
      <w:r w:rsidRPr="00D81A4D">
        <w:rPr>
          <w:rFonts w:ascii="Times New Roman" w:hAnsi="Times New Roman" w:cs="Times New Roman"/>
          <w:sz w:val="22"/>
          <w:szCs w:val="22"/>
        </w:rPr>
        <w:t>, Social inequalities have been knowing to be influential risk factors for becoming obese. Ethnicity and deprivation are critical issues in becoming overweight. As children living in socially deprived areas the statistics are higher for childhood obesity in these areas and growing.</w:t>
      </w:r>
      <w:r w:rsidR="0086521F" w:rsidRPr="00D81A4D">
        <w:rPr>
          <w:rFonts w:ascii="Times New Roman" w:hAnsi="Times New Roman" w:cs="Times New Roman"/>
          <w:sz w:val="22"/>
          <w:szCs w:val="22"/>
        </w:rPr>
        <w:t xml:space="preserve"> </w:t>
      </w:r>
      <w:r w:rsidRPr="00D81A4D">
        <w:rPr>
          <w:rFonts w:ascii="Times New Roman" w:hAnsi="Times New Roman" w:cs="Times New Roman"/>
          <w:sz w:val="22"/>
          <w:szCs w:val="22"/>
        </w:rPr>
        <w:t>Statistics from the National Child Measurement Programme (NCMP) found that kid’s obesity occurrence amongst year 6 and reception is more significant and increasing with socioeconomic deprivation</w:t>
      </w:r>
      <w:r w:rsidR="007259B7">
        <w:rPr>
          <w:rFonts w:ascii="Times New Roman" w:hAnsi="Times New Roman" w:cs="Times New Roman"/>
          <w:sz w:val="22"/>
          <w:szCs w:val="22"/>
        </w:rPr>
        <w:fldChar w:fldCharType="begin" w:fldLock="1"/>
      </w:r>
      <w:r w:rsidR="00B34108">
        <w:rPr>
          <w:rFonts w:ascii="Times New Roman" w:hAnsi="Times New Roman" w:cs="Times New Roman"/>
          <w:sz w:val="22"/>
          <w:szCs w:val="22"/>
        </w:rPr>
        <w:instrText>ADDIN CSL_CITATION {"citationItems":[{"id":"ITEM-1","itemData":{"DOI":"10.1017/S0029665117003664","abstract":"This abstract was awarded the student prize for best poster original communication. Childhood obesity is rapidly becoming a global pandemic, in 2015 more than 41 million children &lt;5 years were affected by overweight or obesity (1). In the UK, over a fifth of children aged 4-5 years are classified as overweight or obese (2). There is an increasingly convincing body of evidence that obesity in children may have its origins in early life, specifically adverse exposures during in-utero development (3). Cohort studies have highlighted the association between childhood obesity and increased maternal body mass index (BMI) (4,5) and excessive gestational weight gain (5). Furthermore, observational studies suggest that manipulation of maternal diet and/or physical activity in the antenatal period has the potential to influence offspring growth and development (6) and this has been shown in experimental animals and their offspring (7). The maternal population is therefore a target for prevention of childhood obesity, and this has led to a number of randomised controlled trials focusing on lifestyle in pregnancy. However, any lasting causal effect on childhood obesity from these trials is currently unknown. The objective of this systematic review was to determine whether antenatal lifestyle interventions in pregnant women, aimed at modifying diet and/or physical activity, lead to a reduction in measures of offspring obesity in early childhood. A systematic review of the literature was completed from 1 st in MEDLINE, Embase, and CENTRAL for antenatal interventions with subsequent offspring follow-up publications. A hand search of reference lists and cited articles of relevant reports and review articles was also completed. Electronic searches identified 3361 titles and a further three trials were identified through hand searches. Of these 145 duplicates were removed, 32 abstracts were eligible for full-text review, KD and JMO independently screened the relevant articles, extracted the data and assessed risk of bias. Seven antenatal lifestyle interventions with offspring follow-up data were identified. Four trials included women from all BMI categories and three trials included obese women only. The antenatal interventions were heterogeneous in terms of intervention design, intensity and outcome measures. For the seven offspring follow-up publications children aged 6 months-7 years, measures of obesity in the offspring (n = 1689) included, weight, BMI, weight-for-le…","author":[{"dropping-particle":"","family":"Dalrymple","given":"K","non-dropping-particle":"","parse-names":false,"suffix":""},{"dropping-particle":"","family":"Martyni-Orenowicz","given":"J","non-dropping-particle":"","parse-names":false,"suffix":""},{"dropping-particle":"","family":"Poston","given":"L","non-dropping-particle":"","parse-names":false,"suffix":""}],"container-title":"Proceedings of the Nutrition Society","id":"ITEM-1","issued":{"date-parts":[["2017"]]},"title":"National Child Measurement Programme","type":"article-journal"},"uris":["http://www.mendeley.com/documents/?uuid=a522ba69-7e87-4ee7-8559-afd563bf886d"]}],"mendeley":{"formattedCitation":"(Dalrymple, Martyni-Orenowicz and Poston, 2017)","plainTextFormattedCitation":"(Dalrymple, Martyni-Orenowicz and Poston, 2017)","previouslyFormattedCitation":"(Dalrymple, Martyni-Orenowicz and Poston, 2017)"},"properties":{"noteIndex":0},"schema":"https://github.com/citation-style-language/schema/raw/master/csl-citation.json"}</w:instrText>
      </w:r>
      <w:r w:rsidR="007259B7">
        <w:rPr>
          <w:rFonts w:ascii="Times New Roman" w:hAnsi="Times New Roman" w:cs="Times New Roman"/>
          <w:sz w:val="22"/>
          <w:szCs w:val="22"/>
        </w:rPr>
        <w:fldChar w:fldCharType="separate"/>
      </w:r>
      <w:r w:rsidR="007259B7" w:rsidRPr="007259B7">
        <w:rPr>
          <w:rFonts w:ascii="Times New Roman" w:hAnsi="Times New Roman" w:cs="Times New Roman"/>
          <w:noProof/>
          <w:sz w:val="22"/>
          <w:szCs w:val="22"/>
        </w:rPr>
        <w:t>(Dalrymple, Martyni-Orenowicz and Poston, 2017)</w:t>
      </w:r>
      <w:r w:rsidR="007259B7">
        <w:rPr>
          <w:rFonts w:ascii="Times New Roman" w:hAnsi="Times New Roman" w:cs="Times New Roman"/>
          <w:sz w:val="22"/>
          <w:szCs w:val="22"/>
        </w:rPr>
        <w:fldChar w:fldCharType="end"/>
      </w:r>
      <w:r w:rsidRPr="00D81A4D">
        <w:rPr>
          <w:rFonts w:ascii="Times New Roman" w:hAnsi="Times New Roman" w:cs="Times New Roman"/>
          <w:sz w:val="22"/>
          <w:szCs w:val="22"/>
        </w:rPr>
        <w:t>. The prevalence of obesity is shown to be double in the 10% of children living in the absolute deprivation to 10% of children li</w:t>
      </w:r>
      <w:r w:rsidR="00F75B85">
        <w:rPr>
          <w:rFonts w:ascii="Times New Roman" w:hAnsi="Times New Roman" w:cs="Times New Roman"/>
          <w:sz w:val="22"/>
          <w:szCs w:val="22"/>
        </w:rPr>
        <w:t>ving in the least disadvantaged</w:t>
      </w:r>
      <w:r w:rsidR="00F75B85">
        <w:rPr>
          <w:rFonts w:ascii="Times New Roman" w:hAnsi="Times New Roman" w:cs="Times New Roman"/>
          <w:sz w:val="22"/>
          <w:szCs w:val="22"/>
        </w:rPr>
        <w:fldChar w:fldCharType="begin" w:fldLock="1"/>
      </w:r>
      <w:r w:rsidR="008543B9">
        <w:rPr>
          <w:rFonts w:ascii="Times New Roman" w:hAnsi="Times New Roman" w:cs="Times New Roman"/>
          <w:sz w:val="22"/>
          <w:szCs w:val="22"/>
        </w:rPr>
        <w:instrText>ADDIN CSL_CITATION {"citationItems":[{"id":"ITEM-1","itemData":{"DOI":"10.1017/S0029665117003664","abstract":"This abstract was awarded the student prize for best poster original communication. Childhood obesity is rapidly becoming a global pandemic, in 2015 more than 41 million children &lt;5 years were affected by overweight or obesity (1). In the UK, over a fifth of children aged 4-5 years are classified as overweight or obese (2). There is an increasingly convincing body of evidence that obesity in children may have its origins in early life, specifically adverse exposures during in-utero development (3). Cohort studies have highlighted the association between childhood obesity and increased maternal body mass index (BMI) (4,5) and excessive gestational weight gain (5). Furthermore, observational studies suggest that manipulation of maternal diet and/or physical activity in the antenatal period has the potential to influence offspring growth and development (6) and this has been shown in experimental animals and their offspring (7). The maternal population is therefore a target for prevention of childhood obesity, and this has led to a number of randomised controlled trials focusing on lifestyle in pregnancy. However, any lasting causal effect on childhood obesity from these trials is currently unknown. The objective of this systematic review was to determine whether antenatal lifestyle interventions in pregnant women, aimed at modifying diet and/or physical activity, lead to a reduction in measures of offspring obesity in early childhood. A systematic review of the literature was completed from 1 st in MEDLINE, Embase, and CENTRAL for antenatal interventions with subsequent offspring follow-up publications. A hand search of reference lists and cited articles of relevant reports and review articles was also completed. Electronic searches identified 3361 titles and a further three trials were identified through hand searches. Of these 145 duplicates were removed, 32 abstracts were eligible for full-text review, KD and JMO independently screened the relevant articles, extracted the data and assessed risk of bias. Seven antenatal lifestyle interventions with offspring follow-up data were identified. Four trials included women from all BMI categories and three trials included obese women only. The antenatal interventions were heterogeneous in terms of intervention design, intensity and outcome measures. For the seven offspring follow-up publications children aged 6 months-7 years, measures of obesity in the offspring (n = 1689) included, weight, BMI, weight-for-le…","author":[{"dropping-particle":"","family":"Dalrymple","given":"K","non-dropping-particle":"","parse-names":false,"suffix":""},{"dropping-particle":"","family":"Martyni-Orenowicz","given":"J","non-dropping-particle":"","parse-names":false,"suffix":""},{"dropping-particle":"","family":"Poston","given":"L","non-dropping-particle":"","parse-names":false,"suffix":""}],"container-title":"Proceedings of the Nutrition Society","id":"ITEM-1","issued":{"date-parts":[["2017"]]},"title":"National Child Measurement Programme","type":"article-journal"},"uris":["http://www.mendeley.com/documents/?uuid=2f7cf60d-9f48-41de-bdcd-0cad97499366","http://www.mendeley.com/documents/?uuid=a522ba69-7e87-4ee7-8559-afd563bf886d"]}],"mendeley":{"formattedCitation":"(Dalrymple, Martyni-Orenowicz and Poston, 2017)","plainTextFormattedCitation":"(Dalrymple, Martyni-Orenowicz and Poston, 2017)","previouslyFormattedCitation":"(Dalrymple, Martyni-Orenowicz and Poston, 2017)"},"properties":{"noteIndex":0},"schema":"https://github.com/citation-style-language/schema/raw/master/csl-citation.json"}</w:instrText>
      </w:r>
      <w:r w:rsidR="00F75B85">
        <w:rPr>
          <w:rFonts w:ascii="Times New Roman" w:hAnsi="Times New Roman" w:cs="Times New Roman"/>
          <w:sz w:val="22"/>
          <w:szCs w:val="22"/>
        </w:rPr>
        <w:fldChar w:fldCharType="separate"/>
      </w:r>
      <w:r w:rsidR="00F75B85" w:rsidRPr="00F75B85">
        <w:rPr>
          <w:rFonts w:ascii="Times New Roman" w:hAnsi="Times New Roman" w:cs="Times New Roman"/>
          <w:noProof/>
          <w:sz w:val="22"/>
          <w:szCs w:val="22"/>
        </w:rPr>
        <w:t>(Dalrymple, Martyni-Orenowicz and Poston, 2017)</w:t>
      </w:r>
      <w:r w:rsidR="00F75B85">
        <w:rPr>
          <w:rFonts w:ascii="Times New Roman" w:hAnsi="Times New Roman" w:cs="Times New Roman"/>
          <w:sz w:val="22"/>
          <w:szCs w:val="22"/>
        </w:rPr>
        <w:fldChar w:fldCharType="end"/>
      </w:r>
      <w:r w:rsidR="00F75B85">
        <w:rPr>
          <w:rFonts w:ascii="Times New Roman" w:hAnsi="Times New Roman" w:cs="Times New Roman"/>
          <w:sz w:val="22"/>
          <w:szCs w:val="22"/>
        </w:rPr>
        <w:t>.</w:t>
      </w:r>
      <w:r w:rsidRPr="00D81A4D">
        <w:rPr>
          <w:rFonts w:ascii="Times New Roman" w:hAnsi="Times New Roman" w:cs="Times New Roman"/>
          <w:sz w:val="22"/>
          <w:szCs w:val="22"/>
        </w:rPr>
        <w:t xml:space="preserve"> </w:t>
      </w: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Here in the United Kingdom, it has been debated whether obesity could bankrupt the National Health Service (N.H.S)</w:t>
      </w:r>
      <w:r w:rsidR="008543B9">
        <w:rPr>
          <w:rFonts w:ascii="Times New Roman" w:hAnsi="Times New Roman" w:cs="Times New Roman"/>
          <w:sz w:val="22"/>
          <w:szCs w:val="22"/>
        </w:rPr>
        <w:fldChar w:fldCharType="begin" w:fldLock="1"/>
      </w:r>
      <w:r w:rsidR="007259B7">
        <w:rPr>
          <w:rFonts w:ascii="Times New Roman" w:hAnsi="Times New Roman" w:cs="Times New Roman"/>
          <w:sz w:val="22"/>
          <w:szCs w:val="22"/>
        </w:rPr>
        <w:instrText>ADDIN CSL_CITATION {"citationItems":[{"id":"ITEM-1","itemData":{"DOI":"2014211","abstract":"Prevalence Being overweight or obese is the main modifiable risk factor for type 2 diabetes. In England, obese adults are five times more likely to be diagnosed with diabetes than adults of a healthy weight. Currently 90% of adults with type 2 diabetes are overweight or obese. People with severe obesity are at greater risk of type 2 diabetes than obese people with a lower BMI. Inequalities Deprivation is closely linked to the risk of both obesity and type 2 diabetes. Prevalence of type 2 diabetes is 40% more common among people in the most deprived quintile compared with those in the least deprived quintile. People from black, Asian and other minority ethnic groups are at an equivalent risk of type 2 diabetes at lower BMI levels than white European populations. Health impact People with diabetes are at a greater risk of a range of chronic health conditions including cardiovascular disease, blindness, amputation, kidney disease and depression than people without diabetes. Diabetes leads to a two-fold excess risk for cardiovascular disease, and diabetic retinopathy is the leading cause of preventable sight loss among people of working age in England and Wales. Diabetes is a major cause of premature mortality with around 23,300 additional deaths in 2010-11 in England attributed to the disease. Economic impact It is estimated that in 2010-11 the cost of direct patient care (such as treatment, intervention and complications) for those living with type 2 diabetes in the UK was £8.8 billion and the indirect costs (such productivity loss due to increased death and illness and the need for informal care) were approximately £13 billion. Prescribing for diabetes accounted for 9.3% of the total cost of prescribing in England in 2012-13. Future trends In England, the rising prevalence of obesity in adults has led, and will continue to lead, to a rise in the prevalence of type 2 diabetes. This is likely to result in increased associated health complications and premature mortality, with people from deprived areas and some minority ethnic groups at particularly high risk. Modelled projections indicate that NHS and wider costs to society associated with overweight, obesity and type 2 diabetes will rise dramatically in the next few decades.","author":[{"dropping-particle":"","family":"Mary","given":"Gatineau","non-dropping-particle":"","parse-names":false,"suffix":""},{"dropping-particle":"","family":"Caroline","given":"Hancock","non-dropping-particle":"","parse-names":false,"suffix":""},{"dropping-particle":"","family":"Naomi","given":"Holman","non-dropping-particle":"","parse-names":false,"suffix":""},{"dropping-particle":"","family":"Helen","given":"Outhwaite","non-dropping-particle":"","parse-names":false,"suffix":""},{"dropping-particle":"","family":"Lorraine","given":"Oldridge","non-dropping-particle":"","parse-names":false,"suffix":""},{"dropping-particle":"","family":"Anna","given":"Christie","non-dropping-particle":"","parse-names":false,"suffix":""},{"dropping-particle":"","family":"Louisa","given":"Ells","non-dropping-particle":"","parse-names":false,"suffix":""}],"container-title":"Public Health England","id":"ITEM-1","issued":{"date-parts":[["2014"]]},"title":"Adult Obesity and Type 2 Diabetes About Public Health England","type":"article-journal"},"uris":["http://www.mendeley.com/documents/?uuid=db3a770a-518d-42f1-bbba-dab106c131d3"]}],"mendeley":{"formattedCitation":"(Mary &lt;i&gt;et al.&lt;/i&gt;, 2014)","plainTextFormattedCitation":"(Mary et al., 2014)","previouslyFormattedCitation":"(Mary &lt;i&gt;et al.&lt;/i&gt;, 2014)"},"properties":{"noteIndex":0},"schema":"https://github.com/citation-style-language/schema/raw/master/csl-citation.json"}</w:instrText>
      </w:r>
      <w:r w:rsidR="008543B9">
        <w:rPr>
          <w:rFonts w:ascii="Times New Roman" w:hAnsi="Times New Roman" w:cs="Times New Roman"/>
          <w:sz w:val="22"/>
          <w:szCs w:val="22"/>
        </w:rPr>
        <w:fldChar w:fldCharType="separate"/>
      </w:r>
      <w:r w:rsidR="008543B9" w:rsidRPr="008543B9">
        <w:rPr>
          <w:rFonts w:ascii="Times New Roman" w:hAnsi="Times New Roman" w:cs="Times New Roman"/>
          <w:noProof/>
          <w:sz w:val="22"/>
          <w:szCs w:val="22"/>
        </w:rPr>
        <w:t xml:space="preserve">(Mary </w:t>
      </w:r>
      <w:r w:rsidR="008543B9" w:rsidRPr="008543B9">
        <w:rPr>
          <w:rFonts w:ascii="Times New Roman" w:hAnsi="Times New Roman" w:cs="Times New Roman"/>
          <w:i/>
          <w:noProof/>
          <w:sz w:val="22"/>
          <w:szCs w:val="22"/>
        </w:rPr>
        <w:t>et al.</w:t>
      </w:r>
      <w:r w:rsidR="008543B9" w:rsidRPr="008543B9">
        <w:rPr>
          <w:rFonts w:ascii="Times New Roman" w:hAnsi="Times New Roman" w:cs="Times New Roman"/>
          <w:noProof/>
          <w:sz w:val="22"/>
          <w:szCs w:val="22"/>
        </w:rPr>
        <w:t>, 2014)</w:t>
      </w:r>
      <w:r w:rsidR="008543B9">
        <w:rPr>
          <w:rFonts w:ascii="Times New Roman" w:hAnsi="Times New Roman" w:cs="Times New Roman"/>
          <w:sz w:val="22"/>
          <w:szCs w:val="22"/>
        </w:rPr>
        <w:fldChar w:fldCharType="end"/>
      </w:r>
      <w:r w:rsidRPr="00D81A4D">
        <w:rPr>
          <w:rFonts w:ascii="Times New Roman" w:hAnsi="Times New Roman" w:cs="Times New Roman"/>
          <w:sz w:val="22"/>
          <w:szCs w:val="22"/>
        </w:rPr>
        <w:t xml:space="preserve">? As new figures keep updating statically on obesity in a negative way. The justification for choosing this is a current problematic issue the world over and particularly here in the United Kingdom. Obesity is increasing, and breastfeeding is declining while the formula market is booming </w:t>
      </w:r>
      <w:r w:rsidR="0086521F" w:rsidRPr="00D81A4D">
        <w:rPr>
          <w:rFonts w:ascii="Times New Roman" w:hAnsi="Times New Roman" w:cs="Times New Roman"/>
          <w:sz w:val="22"/>
          <w:szCs w:val="22"/>
        </w:rPr>
        <w:t>as</w:t>
      </w:r>
      <w:r w:rsidRPr="00D81A4D">
        <w:rPr>
          <w:rFonts w:ascii="Times New Roman" w:hAnsi="Times New Roman" w:cs="Times New Roman"/>
          <w:sz w:val="22"/>
          <w:szCs w:val="22"/>
        </w:rPr>
        <w:t xml:space="preserve"> the significance of this research has been established, the next segment describes the aim and objectives</w:t>
      </w:r>
    </w:p>
    <w:p w:rsidR="00356CE8" w:rsidRPr="00D81A4D" w:rsidRDefault="00356CE8" w:rsidP="00D81A4D">
      <w:pPr>
        <w:pStyle w:val="Heading1"/>
        <w:spacing w:line="360" w:lineRule="auto"/>
        <w:jc w:val="both"/>
        <w:rPr>
          <w:rFonts w:ascii="Times New Roman" w:hAnsi="Times New Roman" w:cs="Times New Roman"/>
          <w:color w:val="auto"/>
          <w:sz w:val="22"/>
          <w:szCs w:val="22"/>
        </w:rPr>
      </w:pPr>
      <w:bookmarkStart w:id="2" w:name="_Toc5400545"/>
      <w:r w:rsidRPr="00D81A4D">
        <w:rPr>
          <w:rFonts w:ascii="Times New Roman" w:hAnsi="Times New Roman" w:cs="Times New Roman"/>
          <w:color w:val="auto"/>
          <w:sz w:val="22"/>
          <w:szCs w:val="22"/>
        </w:rPr>
        <w:t>Aim and objectives</w:t>
      </w:r>
      <w:bookmarkEnd w:id="2"/>
    </w:p>
    <w:p w:rsidR="00356CE8" w:rsidRPr="00D81A4D" w:rsidRDefault="00356CE8" w:rsidP="00D81A4D">
      <w:pPr>
        <w:spacing w:line="360" w:lineRule="auto"/>
        <w:jc w:val="both"/>
        <w:rPr>
          <w:rFonts w:ascii="Times New Roman" w:hAnsi="Times New Roman" w:cs="Times New Roman"/>
          <w:sz w:val="22"/>
          <w:szCs w:val="22"/>
        </w:rPr>
      </w:pP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This Research Paper explores to evaluate D</w:t>
      </w:r>
      <w:r w:rsidR="0086521F" w:rsidRPr="00D81A4D">
        <w:rPr>
          <w:rFonts w:ascii="Times New Roman" w:hAnsi="Times New Roman" w:cs="Times New Roman"/>
          <w:sz w:val="22"/>
          <w:szCs w:val="22"/>
        </w:rPr>
        <w:t>eterminants of</w:t>
      </w:r>
      <w:r w:rsidRPr="00D81A4D">
        <w:rPr>
          <w:rFonts w:ascii="Times New Roman" w:hAnsi="Times New Roman" w:cs="Times New Roman"/>
          <w:sz w:val="22"/>
          <w:szCs w:val="22"/>
        </w:rPr>
        <w:t xml:space="preserve"> Breastfeeding </w:t>
      </w:r>
      <w:r w:rsidR="0086521F" w:rsidRPr="00D81A4D">
        <w:rPr>
          <w:rFonts w:ascii="Times New Roman" w:hAnsi="Times New Roman" w:cs="Times New Roman"/>
          <w:sz w:val="22"/>
          <w:szCs w:val="22"/>
        </w:rPr>
        <w:t>and Obesity?</w:t>
      </w:r>
      <w:r w:rsidRPr="00D81A4D">
        <w:rPr>
          <w:rFonts w:ascii="Times New Roman" w:hAnsi="Times New Roman" w:cs="Times New Roman"/>
          <w:sz w:val="22"/>
          <w:szCs w:val="22"/>
        </w:rPr>
        <w:t xml:space="preserve"> Childhood obesity is a priority for the Welsh Government for the future generations. To achieve and fulfil this aim, these objectives have been set out. </w:t>
      </w:r>
    </w:p>
    <w:p w:rsidR="0086521F"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   Conduct a Systematic literature review of breastfeeding and obesity  </w:t>
      </w: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  </w:t>
      </w:r>
      <w:r w:rsidR="0086521F" w:rsidRPr="00D81A4D">
        <w:rPr>
          <w:rFonts w:ascii="Times New Roman" w:hAnsi="Times New Roman" w:cs="Times New Roman"/>
          <w:sz w:val="22"/>
          <w:szCs w:val="22"/>
        </w:rPr>
        <w:t xml:space="preserve"> </w:t>
      </w:r>
      <w:r w:rsidRPr="00D81A4D">
        <w:rPr>
          <w:rFonts w:ascii="Times New Roman" w:hAnsi="Times New Roman" w:cs="Times New Roman"/>
          <w:sz w:val="22"/>
          <w:szCs w:val="22"/>
        </w:rPr>
        <w:t>Recognise and critique appropriate research</w:t>
      </w: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Examine the findings and implications of such.</w:t>
      </w:r>
    </w:p>
    <w:p w:rsidR="00356CE8" w:rsidRPr="00D81A4D" w:rsidRDefault="00356CE8" w:rsidP="00D81A4D">
      <w:pPr>
        <w:spacing w:line="360" w:lineRule="auto"/>
        <w:jc w:val="both"/>
        <w:rPr>
          <w:rFonts w:ascii="Times New Roman" w:hAnsi="Times New Roman" w:cs="Times New Roman"/>
          <w:sz w:val="22"/>
          <w:szCs w:val="22"/>
        </w:rPr>
      </w:pPr>
    </w:p>
    <w:p w:rsidR="00356CE8" w:rsidRPr="00D81A4D" w:rsidRDefault="00356CE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The next chapter reviews the methods and methodology used in this research paper.</w:t>
      </w:r>
    </w:p>
    <w:p w:rsidR="00356CE8" w:rsidRPr="00D81A4D" w:rsidRDefault="00356CE8" w:rsidP="00D81A4D">
      <w:pPr>
        <w:spacing w:line="360" w:lineRule="auto"/>
        <w:jc w:val="both"/>
        <w:rPr>
          <w:rFonts w:ascii="Times New Roman" w:hAnsi="Times New Roman" w:cs="Times New Roman"/>
          <w:sz w:val="22"/>
          <w:szCs w:val="22"/>
        </w:rPr>
      </w:pPr>
    </w:p>
    <w:p w:rsidR="00A3662B" w:rsidRPr="00D81A4D" w:rsidRDefault="00A3662B" w:rsidP="00D81A4D">
      <w:pPr>
        <w:pStyle w:val="Title"/>
        <w:spacing w:line="360" w:lineRule="auto"/>
        <w:jc w:val="both"/>
        <w:rPr>
          <w:rFonts w:ascii="Times New Roman" w:hAnsi="Times New Roman" w:cs="Times New Roman"/>
          <w:color w:val="000000" w:themeColor="text1"/>
          <w:sz w:val="22"/>
          <w:szCs w:val="22"/>
        </w:rPr>
      </w:pPr>
    </w:p>
    <w:p w:rsidR="00A3662B" w:rsidRPr="00D81A4D" w:rsidRDefault="00A3662B" w:rsidP="00D81A4D">
      <w:pPr>
        <w:pStyle w:val="Title"/>
        <w:spacing w:line="360" w:lineRule="auto"/>
        <w:jc w:val="both"/>
        <w:rPr>
          <w:rFonts w:ascii="Times New Roman" w:hAnsi="Times New Roman" w:cs="Times New Roman"/>
          <w:color w:val="000000" w:themeColor="text1"/>
          <w:sz w:val="22"/>
          <w:szCs w:val="22"/>
        </w:rPr>
      </w:pPr>
    </w:p>
    <w:p w:rsidR="007259B7" w:rsidRDefault="007259B7" w:rsidP="00D81A4D">
      <w:pPr>
        <w:pStyle w:val="Title"/>
        <w:spacing w:line="360" w:lineRule="auto"/>
        <w:jc w:val="both"/>
        <w:rPr>
          <w:rFonts w:ascii="Times New Roman" w:hAnsi="Times New Roman" w:cs="Times New Roman"/>
          <w:color w:val="000000" w:themeColor="text1"/>
          <w:sz w:val="22"/>
          <w:szCs w:val="22"/>
        </w:rPr>
      </w:pPr>
    </w:p>
    <w:p w:rsidR="007259B7" w:rsidRDefault="007259B7" w:rsidP="00D81A4D">
      <w:pPr>
        <w:pStyle w:val="Title"/>
        <w:spacing w:line="360" w:lineRule="auto"/>
        <w:jc w:val="both"/>
        <w:rPr>
          <w:rFonts w:ascii="Times New Roman" w:hAnsi="Times New Roman" w:cs="Times New Roman"/>
          <w:color w:val="000000" w:themeColor="text1"/>
          <w:sz w:val="22"/>
          <w:szCs w:val="22"/>
        </w:rPr>
      </w:pPr>
    </w:p>
    <w:p w:rsidR="007259B7" w:rsidRDefault="007259B7" w:rsidP="00D81A4D">
      <w:pPr>
        <w:pStyle w:val="Title"/>
        <w:spacing w:line="360" w:lineRule="auto"/>
        <w:jc w:val="both"/>
        <w:rPr>
          <w:rFonts w:ascii="Times New Roman" w:hAnsi="Times New Roman" w:cs="Times New Roman"/>
          <w:color w:val="000000" w:themeColor="text1"/>
          <w:sz w:val="22"/>
          <w:szCs w:val="22"/>
        </w:rPr>
      </w:pPr>
    </w:p>
    <w:p w:rsidR="007259B7" w:rsidRDefault="007259B7" w:rsidP="00D81A4D">
      <w:pPr>
        <w:pStyle w:val="Title"/>
        <w:spacing w:line="360" w:lineRule="auto"/>
        <w:jc w:val="both"/>
        <w:rPr>
          <w:rFonts w:ascii="Times New Roman" w:hAnsi="Times New Roman" w:cs="Times New Roman"/>
          <w:color w:val="000000" w:themeColor="text1"/>
          <w:sz w:val="22"/>
          <w:szCs w:val="22"/>
        </w:rPr>
      </w:pPr>
    </w:p>
    <w:p w:rsidR="009E5269" w:rsidRDefault="009E5269" w:rsidP="007921E0">
      <w:pPr>
        <w:pStyle w:val="Heading1"/>
      </w:pPr>
      <w:bookmarkStart w:id="3" w:name="_Toc5400546"/>
    </w:p>
    <w:p w:rsidR="009E5269" w:rsidRDefault="009E5269" w:rsidP="007921E0">
      <w:pPr>
        <w:pStyle w:val="Heading1"/>
      </w:pPr>
    </w:p>
    <w:p w:rsidR="009C63CD" w:rsidRPr="00D81A4D" w:rsidRDefault="00A3662B" w:rsidP="007921E0">
      <w:pPr>
        <w:pStyle w:val="Heading1"/>
      </w:pPr>
      <w:r w:rsidRPr="00D81A4D">
        <w:t>Chapter 2</w:t>
      </w:r>
      <w:bookmarkEnd w:id="3"/>
    </w:p>
    <w:p w:rsidR="00E94E79" w:rsidRPr="00D81A4D" w:rsidRDefault="00E94E79" w:rsidP="00D81A4D">
      <w:pPr>
        <w:spacing w:line="360" w:lineRule="auto"/>
        <w:jc w:val="both"/>
        <w:rPr>
          <w:rFonts w:ascii="Times New Roman" w:hAnsi="Times New Roman" w:cs="Times New Roman"/>
          <w:color w:val="000000" w:themeColor="text1"/>
          <w:sz w:val="22"/>
          <w:szCs w:val="22"/>
        </w:rPr>
      </w:pPr>
    </w:p>
    <w:p w:rsidR="00E94E79" w:rsidRPr="007921E0" w:rsidRDefault="00E94E79" w:rsidP="007921E0">
      <w:pPr>
        <w:pStyle w:val="Heading1"/>
      </w:pPr>
      <w:bookmarkStart w:id="4" w:name="_Toc5400547"/>
      <w:r w:rsidRPr="007921E0">
        <w:t>Introduction</w:t>
      </w:r>
      <w:bookmarkEnd w:id="4"/>
    </w:p>
    <w:p w:rsidR="00E94E79" w:rsidRPr="00D81A4D" w:rsidRDefault="00E94E79" w:rsidP="00D81A4D">
      <w:pPr>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While this systematic review seeks to answer whether </w:t>
      </w:r>
      <w:r w:rsidR="00A3662B" w:rsidRPr="00D81A4D">
        <w:rPr>
          <w:rFonts w:ascii="Times New Roman" w:hAnsi="Times New Roman" w:cs="Times New Roman"/>
          <w:color w:val="000000" w:themeColor="text1"/>
          <w:sz w:val="22"/>
          <w:szCs w:val="22"/>
        </w:rPr>
        <w:t xml:space="preserve">Determinants of Breastfeeding and </w:t>
      </w:r>
      <w:r w:rsidRPr="00D81A4D">
        <w:rPr>
          <w:rFonts w:ascii="Times New Roman" w:hAnsi="Times New Roman" w:cs="Times New Roman"/>
          <w:color w:val="000000" w:themeColor="text1"/>
          <w:sz w:val="22"/>
          <w:szCs w:val="22"/>
        </w:rPr>
        <w:t>Obesity? As this is the current and ongoing subject here in the United Kingdom and globally, it is vital and a beneficial subject within Health and Social Care. To try and answer this hypothesis. If there is proven fact-based evidence of this then surely it could be easily remedied with International and Government support over time. Since the wellbeing of children is being impacted due to obesity and having defined the significance of statistics for obesity in the United Kingdom (UK) and Globally in the previous chapter.  Chapter 2 moves on to discuss the method and methodology used within this systematic review to find data. How they were selected and evaluated.  Also, in this section ethical consideration will be covered.</w:t>
      </w:r>
    </w:p>
    <w:p w:rsidR="00E94E79" w:rsidRPr="007921E0" w:rsidRDefault="00E94E79" w:rsidP="007921E0">
      <w:pPr>
        <w:pStyle w:val="Heading1"/>
      </w:pPr>
      <w:bookmarkStart w:id="5" w:name="_Toc5400548"/>
      <w:r w:rsidRPr="007921E0">
        <w:t>Systematic Review and Methodology</w:t>
      </w:r>
      <w:bookmarkEnd w:id="5"/>
      <w:r w:rsidRPr="007921E0">
        <w:t xml:space="preserve">            </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 </w:t>
      </w:r>
    </w:p>
    <w:p w:rsidR="000C50EE" w:rsidRPr="00D81A4D" w:rsidRDefault="00E94E79" w:rsidP="000C50EE">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Aveyard 2014 states before starting any research, it needs to be established what knowledge has already been found on the subject. The initial term of systematic review means that the review has been carried out systematically in a particular order and only looking at scientific studies. Before starting research, a question must be thought out. In a literature review, the writer is trying to produce a quality piece of written work that has looked at all works in that area of study that have been previously written to try and answer a specific question through critical</w:t>
      </w:r>
      <w:r w:rsidR="0086521F" w:rsidRPr="00D81A4D">
        <w:rPr>
          <w:rFonts w:ascii="Times New Roman" w:hAnsi="Times New Roman" w:cs="Times New Roman"/>
          <w:color w:val="000000" w:themeColor="text1"/>
          <w:sz w:val="22"/>
          <w:szCs w:val="22"/>
        </w:rPr>
        <w:t xml:space="preserve"> reading (</w:t>
      </w:r>
      <w:proofErr w:type="spellStart"/>
      <w:r w:rsidRPr="00D81A4D">
        <w:rPr>
          <w:rFonts w:ascii="Times New Roman" w:hAnsi="Times New Roman" w:cs="Times New Roman"/>
          <w:color w:val="000000" w:themeColor="text1"/>
          <w:sz w:val="22"/>
          <w:szCs w:val="22"/>
        </w:rPr>
        <w:t>Siddaway</w:t>
      </w:r>
      <w:proofErr w:type="spellEnd"/>
      <w:r w:rsidRPr="00D81A4D">
        <w:rPr>
          <w:rFonts w:ascii="Times New Roman" w:hAnsi="Times New Roman" w:cs="Times New Roman"/>
          <w:color w:val="000000" w:themeColor="text1"/>
          <w:sz w:val="22"/>
          <w:szCs w:val="22"/>
        </w:rPr>
        <w:t>, 2014)</w:t>
      </w:r>
      <w:r w:rsidR="0086521F" w:rsidRPr="00D81A4D">
        <w:rPr>
          <w:rFonts w:ascii="Times New Roman" w:hAnsi="Times New Roman" w:cs="Times New Roman"/>
          <w:color w:val="000000" w:themeColor="text1"/>
          <w:sz w:val="22"/>
          <w:szCs w:val="22"/>
        </w:rPr>
        <w:t>.</w:t>
      </w:r>
      <w:r w:rsidRPr="00D81A4D">
        <w:rPr>
          <w:rFonts w:ascii="Times New Roman" w:hAnsi="Times New Roman" w:cs="Times New Roman"/>
          <w:color w:val="000000" w:themeColor="text1"/>
          <w:sz w:val="22"/>
          <w:szCs w:val="22"/>
        </w:rPr>
        <w:t xml:space="preserve"> While referencing other professionals work to date. Questions need to be of relevance to health or social care. The issue here that seeks to be answered is D</w:t>
      </w:r>
      <w:r w:rsidR="00A3662B" w:rsidRPr="00D81A4D">
        <w:rPr>
          <w:rFonts w:ascii="Times New Roman" w:hAnsi="Times New Roman" w:cs="Times New Roman"/>
          <w:color w:val="000000" w:themeColor="text1"/>
          <w:sz w:val="22"/>
          <w:szCs w:val="22"/>
        </w:rPr>
        <w:t>eterminants of</w:t>
      </w:r>
      <w:r w:rsidRPr="00D81A4D">
        <w:rPr>
          <w:rFonts w:ascii="Times New Roman" w:hAnsi="Times New Roman" w:cs="Times New Roman"/>
          <w:color w:val="000000" w:themeColor="text1"/>
          <w:sz w:val="22"/>
          <w:szCs w:val="22"/>
        </w:rPr>
        <w:t xml:space="preserve"> Breastfeeding </w:t>
      </w:r>
      <w:r w:rsidR="00A3662B" w:rsidRPr="00D81A4D">
        <w:rPr>
          <w:rFonts w:ascii="Times New Roman" w:hAnsi="Times New Roman" w:cs="Times New Roman"/>
          <w:color w:val="000000" w:themeColor="text1"/>
          <w:sz w:val="22"/>
          <w:szCs w:val="22"/>
        </w:rPr>
        <w:t>and</w:t>
      </w:r>
      <w:r w:rsidRPr="00D81A4D">
        <w:rPr>
          <w:rFonts w:ascii="Times New Roman" w:hAnsi="Times New Roman" w:cs="Times New Roman"/>
          <w:color w:val="000000" w:themeColor="text1"/>
          <w:sz w:val="22"/>
          <w:szCs w:val="22"/>
        </w:rPr>
        <w:t xml:space="preserve"> Obesity? During a literature review, it gives the writer a chance to look at the arguments of previous writers and then to promote their thoughts and discussions. As one is conducting a review, it will give the opportunity to become more academic looking in prior studies and literature looking for gaps in the research which if found provide more opportunities for future research. </w:t>
      </w:r>
      <w:proofErr w:type="spellStart"/>
      <w:r w:rsidRPr="00D81A4D">
        <w:rPr>
          <w:rFonts w:ascii="Times New Roman" w:hAnsi="Times New Roman" w:cs="Times New Roman"/>
          <w:color w:val="000000" w:themeColor="text1"/>
          <w:sz w:val="22"/>
          <w:szCs w:val="22"/>
        </w:rPr>
        <w:t>Cresswell</w:t>
      </w:r>
      <w:proofErr w:type="spellEnd"/>
      <w:r w:rsidRPr="00D81A4D">
        <w:rPr>
          <w:rFonts w:ascii="Times New Roman" w:hAnsi="Times New Roman" w:cs="Times New Roman"/>
          <w:color w:val="000000" w:themeColor="text1"/>
          <w:sz w:val="22"/>
          <w:szCs w:val="22"/>
        </w:rPr>
        <w:t xml:space="preserve"> states that there are various ways to do a literature review, but one should follow a procedure similar to conducting primary research. Denscombe 2010 cites that the aim is to solve problems and endorse good practice through research. Denscombe also states that an overview is unlikely to be established from minute studies.</w:t>
      </w:r>
      <w:r w:rsidR="000C50EE" w:rsidRPr="000C50EE">
        <w:rPr>
          <w:rFonts w:ascii="Times New Roman" w:hAnsi="Times New Roman" w:cs="Times New Roman"/>
          <w:color w:val="000000" w:themeColor="text1"/>
          <w:sz w:val="22"/>
          <w:szCs w:val="22"/>
        </w:rPr>
        <w:t xml:space="preserve"> </w:t>
      </w:r>
      <w:r w:rsidR="000C50EE" w:rsidRPr="00D81A4D">
        <w:rPr>
          <w:rFonts w:ascii="Times New Roman" w:hAnsi="Times New Roman" w:cs="Times New Roman"/>
          <w:color w:val="000000" w:themeColor="text1"/>
          <w:sz w:val="22"/>
          <w:szCs w:val="22"/>
        </w:rPr>
        <w:t xml:space="preserve">The inclusion criteria were that only literature reviewed in the English language were contemplated. Works reviewed were derived from various sources Consisting of scientific research papers and government and (NHS) reports. All search </w:t>
      </w:r>
      <w:r w:rsidR="000C50EE" w:rsidRPr="00D81A4D">
        <w:rPr>
          <w:rFonts w:ascii="Times New Roman" w:hAnsi="Times New Roman" w:cs="Times New Roman"/>
          <w:color w:val="000000" w:themeColor="text1"/>
          <w:sz w:val="22"/>
          <w:szCs w:val="22"/>
        </w:rPr>
        <w:lastRenderedPageBreak/>
        <w:t xml:space="preserve">aims of literature focused on the identifying of published work up to ten years old or work older being of influential status.  With the view to look at the subject at a superior balanced level research papers were viewed and used from America (USA), Belarus and </w:t>
      </w:r>
    </w:p>
    <w:p w:rsidR="00E94E79" w:rsidRPr="00D81A4D" w:rsidRDefault="000C50EE" w:rsidP="000C50EE">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Various accepted methods were used in producing the systematic review, to fulfil the aims of being systematic method was used to recognise and find the appropriate sources of literature already published to fulfil the research papers aims and objectives (Aveyard, 2014). Research categories usually conducted are primary or secondary, but for this systematic review the research being analysed is primary research done and already published in medical journals but is being reviewed at a secondary level. No literature reviews were used to gather information</w:t>
      </w:r>
    </w:p>
    <w:p w:rsidR="0086521F"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In today’s society decisions within the healthcare sector are made for patients on their behalf, these decisions are made based on looking at what the most current and up to date literature has established. In years past the media have highlighted the occurrences of disreputable and potentially damaging research, measures to safeguard ethical integrity are more rigorous (Howarth and </w:t>
      </w:r>
      <w:proofErr w:type="spellStart"/>
      <w:r w:rsidRPr="00D81A4D">
        <w:rPr>
          <w:rFonts w:ascii="Times New Roman" w:hAnsi="Times New Roman" w:cs="Times New Roman"/>
          <w:color w:val="000000" w:themeColor="text1"/>
          <w:sz w:val="22"/>
          <w:szCs w:val="22"/>
        </w:rPr>
        <w:t>Kneafsey</w:t>
      </w:r>
      <w:proofErr w:type="spellEnd"/>
      <w:r w:rsidRPr="00D81A4D">
        <w:rPr>
          <w:rFonts w:ascii="Times New Roman" w:hAnsi="Times New Roman" w:cs="Times New Roman"/>
          <w:color w:val="000000" w:themeColor="text1"/>
          <w:sz w:val="22"/>
          <w:szCs w:val="22"/>
        </w:rPr>
        <w:t xml:space="preserve">, 2003; 2005). Aveyard 2014 states Evidence-based practice is what the health and social care professionals rely on. Evidence-based practice is a combination of professional expertise alongside proven clinical facts from systematic research. For Doctors and healthcare professionals to treat patients effectively, they need to be able to look at up to date evidence from systematic reviews. The idea of a systematic review is to try and answer a specific question in a thesis.  </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There is a vast amount of literature available for professionals. But time is minimal to read all articles available and critique them by themselves, so professionals relay on literature reviews to read many summarised articles in the form of a review. In order to make appropriate decisions. As research is very time consuming to find data, understand and then evaluate it.  The main aim of a systematic review is to try and answer specific questions based on evidence based on factual up to date material</w:t>
      </w:r>
      <w:r w:rsidR="00B34108">
        <w:rPr>
          <w:rFonts w:ascii="Times New Roman" w:hAnsi="Times New Roman" w:cs="Times New Roman"/>
          <w:color w:val="000000" w:themeColor="text1"/>
          <w:sz w:val="22"/>
          <w:szCs w:val="22"/>
        </w:rPr>
        <w:fldChar w:fldCharType="begin" w:fldLock="1"/>
      </w:r>
      <w:r w:rsidR="00B34108">
        <w:rPr>
          <w:rFonts w:ascii="Times New Roman" w:hAnsi="Times New Roman" w:cs="Times New Roman"/>
          <w:color w:val="000000" w:themeColor="text1"/>
          <w:sz w:val="22"/>
          <w:szCs w:val="22"/>
        </w:rPr>
        <w:instrText>ADDIN CSL_CITATION {"citationItems":[{"id":"ITEM-1","itemData":{"ISBN":"141292362X, 9781412923620","abstract":"Research has become integral to everyday practice in health and social care and it is now essential for professionals in these fields to be able to read and analyze research so that they can apply it in their work. In reality many people find research concepts difficult to grasp, but this book makes it easy by providing a straightforward guide to the basics. Topics covered include: the role of research in health and social care; the research process; quantitative and qualitative approaches; how to develop critical skills; and implementing research findings. For this Third Edition, new material has been added on literature searching techniques, meta-analysis, data protection, and critical appraisal tools.","author":[{"dropping-particle":"","family":"Hek","given":"Gill","non-dropping-particle":"","parse-names":false,"suffix":""},{"dropping-particle":"","family":"Moule","given":"Pam","non-dropping-particle":"","parse-names":false,"suffix":""}],"container-title":"Making Sense of Research: An Introduction for Health and Social Care Practitioners","id":"ITEM-1","issued":{"date-parts":[["2006"]]},"title":"Understanding data collection techniques","type":"chapter"},"uris":["http://www.mendeley.com/documents/?uuid=88b310c9-ead4-4e19-b688-86474c1a2c60"]}],"mendeley":{"formattedCitation":"(Hek and Moule, 2006)","plainTextFormattedCitation":"(Hek and Moule, 2006)","previouslyFormattedCitation":"(Hek and Moule, 2006)"},"properties":{"noteIndex":0},"schema":"https://github.com/citation-style-language/schema/raw/master/csl-citation.json"}</w:instrText>
      </w:r>
      <w:r w:rsidR="00B34108">
        <w:rPr>
          <w:rFonts w:ascii="Times New Roman" w:hAnsi="Times New Roman" w:cs="Times New Roman"/>
          <w:color w:val="000000" w:themeColor="text1"/>
          <w:sz w:val="22"/>
          <w:szCs w:val="22"/>
        </w:rPr>
        <w:fldChar w:fldCharType="separate"/>
      </w:r>
      <w:r w:rsidR="00B34108" w:rsidRPr="00B34108">
        <w:rPr>
          <w:rFonts w:ascii="Times New Roman" w:hAnsi="Times New Roman" w:cs="Times New Roman"/>
          <w:noProof/>
          <w:color w:val="000000" w:themeColor="text1"/>
          <w:sz w:val="22"/>
          <w:szCs w:val="22"/>
        </w:rPr>
        <w:t>(Hek and Moule, 2006)</w:t>
      </w:r>
      <w:r w:rsidR="00B34108">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So, the researcher finds the information then critiques and evaluates it in a paper for all to view, which is then displayed in medical journals and peer-reviewed. Acc</w:t>
      </w:r>
      <w:r w:rsidR="00B34108">
        <w:rPr>
          <w:rFonts w:ascii="Times New Roman" w:hAnsi="Times New Roman" w:cs="Times New Roman"/>
          <w:color w:val="000000" w:themeColor="text1"/>
          <w:sz w:val="22"/>
          <w:szCs w:val="22"/>
        </w:rPr>
        <w:t xml:space="preserve">ording </w:t>
      </w:r>
      <w:proofErr w:type="gramStart"/>
      <w:r w:rsidR="00B34108">
        <w:rPr>
          <w:rFonts w:ascii="Times New Roman" w:hAnsi="Times New Roman" w:cs="Times New Roman"/>
          <w:color w:val="000000" w:themeColor="text1"/>
          <w:sz w:val="22"/>
          <w:szCs w:val="22"/>
        </w:rPr>
        <w:t xml:space="preserve">to(  </w:t>
      </w:r>
      <w:proofErr w:type="spellStart"/>
      <w:proofErr w:type="gramEnd"/>
      <w:r w:rsidR="00B34108">
        <w:rPr>
          <w:rFonts w:ascii="Times New Roman" w:hAnsi="Times New Roman" w:cs="Times New Roman"/>
          <w:color w:val="000000" w:themeColor="text1"/>
          <w:sz w:val="22"/>
          <w:szCs w:val="22"/>
        </w:rPr>
        <w:t>Moule</w:t>
      </w:r>
      <w:proofErr w:type="spellEnd"/>
      <w:r w:rsidR="00B34108">
        <w:rPr>
          <w:rFonts w:ascii="Times New Roman" w:hAnsi="Times New Roman" w:cs="Times New Roman"/>
          <w:color w:val="000000" w:themeColor="text1"/>
          <w:sz w:val="22"/>
          <w:szCs w:val="22"/>
        </w:rPr>
        <w:t xml:space="preserve"> 2015)</w:t>
      </w:r>
      <w:r w:rsidRPr="00D81A4D">
        <w:rPr>
          <w:rFonts w:ascii="Times New Roman" w:hAnsi="Times New Roman" w:cs="Times New Roman"/>
          <w:color w:val="000000" w:themeColor="text1"/>
          <w:sz w:val="22"/>
          <w:szCs w:val="22"/>
        </w:rPr>
        <w:t xml:space="preserve"> using facts from the latest research to make decision’s within healthcare can reduce adverse outcomes within the medical field. The literature review gives the writer the opportunity to look critically at other people’s work in their professional field, establishing oneself alongside their peers while keeping up to date in their subject area</w:t>
      </w:r>
      <w:r w:rsidR="00B34108">
        <w:rPr>
          <w:rFonts w:ascii="Times New Roman" w:hAnsi="Times New Roman" w:cs="Times New Roman"/>
          <w:color w:val="000000" w:themeColor="text1"/>
          <w:sz w:val="22"/>
          <w:szCs w:val="22"/>
        </w:rPr>
        <w:fldChar w:fldCharType="begin" w:fldLock="1"/>
      </w:r>
      <w:r w:rsidR="00B34108">
        <w:rPr>
          <w:rFonts w:ascii="Times New Roman" w:hAnsi="Times New Roman" w:cs="Times New Roman"/>
          <w:color w:val="000000" w:themeColor="text1"/>
          <w:sz w:val="22"/>
          <w:szCs w:val="22"/>
        </w:rPr>
        <w:instrText>ADDIN CSL_CITATION {"citationItems":[{"id":"ITEM-1","itemData":{"ISBN":"9780335263080","abstract":"Why do a literature review? What literature is relevant? How do I appraise my findings? How do I present my literature review? This step-by-step guide simplifies the process of reviewing published literature, provides a guide to searching, appraising and comparing literature, and offers practical tips on writing up. This bestselling book is a step-by-step guide to doing a literature review in health and social care. It is vital reading for all those undertaking their undergraduate or postgraduate dissertation or any research module which involves a literature review.","author":[{"dropping-particle":"","family":"Aveyard","given":"Helen","non-dropping-particle":"","parse-names":false,"suffix":""}],"container-title":"Doing A Literature Review In Health And Social Care : A Practical Guide","id":"ITEM-1","issued":{"date-parts":[["2014"]]},"title":"Doing a literature review in health and social care : a practical guide / Helen Aveyard","type":"book"},"uris":["http://www.mendeley.com/documents/?uuid=17499eba-be48-4439-a391-6449a4abf4ac"]}],"mendeley":{"formattedCitation":"(Aveyard, 2014)","plainTextFormattedCitation":"(Aveyard, 2014)","previouslyFormattedCitation":"(Aveyard, 2014)"},"properties":{"noteIndex":0},"schema":"https://github.com/citation-style-language/schema/raw/master/csl-citation.json"}</w:instrText>
      </w:r>
      <w:r w:rsidR="00B34108">
        <w:rPr>
          <w:rFonts w:ascii="Times New Roman" w:hAnsi="Times New Roman" w:cs="Times New Roman"/>
          <w:color w:val="000000" w:themeColor="text1"/>
          <w:sz w:val="22"/>
          <w:szCs w:val="22"/>
        </w:rPr>
        <w:fldChar w:fldCharType="separate"/>
      </w:r>
      <w:r w:rsidR="00B34108" w:rsidRPr="00B34108">
        <w:rPr>
          <w:rFonts w:ascii="Times New Roman" w:hAnsi="Times New Roman" w:cs="Times New Roman"/>
          <w:noProof/>
          <w:color w:val="000000" w:themeColor="text1"/>
          <w:sz w:val="22"/>
          <w:szCs w:val="22"/>
        </w:rPr>
        <w:t>(Aveyard, 2014)</w:t>
      </w:r>
      <w:r w:rsidR="00B34108">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 </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w:t>
      </w:r>
    </w:p>
    <w:p w:rsidR="00E94E79" w:rsidRPr="00D81A4D" w:rsidRDefault="00E94E79" w:rsidP="00D81A4D">
      <w:pPr>
        <w:pStyle w:val="Heading1"/>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CASP was selected and used to validate the research papers used in this systematic review. The Critical Appraisals Skills Programme (CASP) has been in use for more than 25 years for healthcare practitioners. CASP is one of many appraisals tools available to evaluate research papers.  By using the critical appraisal tool (CASP) the quality and strength of research papers can be assessed</w:t>
      </w:r>
      <w:r w:rsidR="000C50EE">
        <w:rPr>
          <w:rFonts w:ascii="Times New Roman" w:hAnsi="Times New Roman" w:cs="Times New Roman"/>
          <w:color w:val="000000" w:themeColor="text1"/>
          <w:sz w:val="22"/>
          <w:szCs w:val="22"/>
        </w:rPr>
        <w:t xml:space="preserve"> </w:t>
      </w:r>
      <w:r w:rsidR="00B34108">
        <w:rPr>
          <w:rFonts w:ascii="Times New Roman" w:hAnsi="Times New Roman" w:cs="Times New Roman"/>
          <w:color w:val="000000" w:themeColor="text1"/>
          <w:sz w:val="22"/>
          <w:szCs w:val="22"/>
        </w:rPr>
        <w:fldChar w:fldCharType="begin" w:fldLock="1"/>
      </w:r>
      <w:r w:rsidR="00B34108">
        <w:rPr>
          <w:rFonts w:ascii="Times New Roman" w:hAnsi="Times New Roman" w:cs="Times New Roman"/>
          <w:color w:val="000000" w:themeColor="text1"/>
          <w:sz w:val="22"/>
          <w:szCs w:val="22"/>
        </w:rPr>
        <w:instrText>ADDIN CSL_CITATION {"citationItems":[{"id":"ITEM-1","itemData":{"abstract":"10 questions to help; casp; making sense of evidence; qualitative research; tical appraisal skills programme; you make sense of. This assessment tool has been developed for those unfamiliar with qualitative research and its theoretical perspectives. This tool presents a number of questions that deal very broadly with some of the principles or assumptions that characterise qualitative research. It is not a definitive guide and extensive further reading is recommended","author":[{"dropping-particle":"","family":"Jaesche R, Guyatt GH","given":"Sackett DL","non-dropping-particle":"","parse-names":false,"suffix":""}],"container-title":"Jama","id":"ITEM-1","issued":{"date-parts":[["2006"]]},"title":"Critical Appraisal Skills Programme (CASP) making sense of evidence","type":"article-journal"},"uris":["http://www.mendeley.com/documents/?uuid=e491fdf1-97e9-40aa-b2ad-8489938b3bc5"]}],"mendeley":{"formattedCitation":"(Jaesche R, Guyatt GH, 2006)","plainTextFormattedCitation":"(Jaesche R, Guyatt GH, 2006)","previouslyFormattedCitation":"(Jaesche R, Guyatt GH, 2006)"},"properties":{"noteIndex":0},"schema":"https://github.com/citation-style-language/schema/raw/master/csl-citation.json"}</w:instrText>
      </w:r>
      <w:r w:rsidR="00B34108">
        <w:rPr>
          <w:rFonts w:ascii="Times New Roman" w:hAnsi="Times New Roman" w:cs="Times New Roman"/>
          <w:color w:val="000000" w:themeColor="text1"/>
          <w:sz w:val="22"/>
          <w:szCs w:val="22"/>
        </w:rPr>
        <w:fldChar w:fldCharType="separate"/>
      </w:r>
      <w:r w:rsidR="00B34108" w:rsidRPr="00B34108">
        <w:rPr>
          <w:rFonts w:ascii="Times New Roman" w:hAnsi="Times New Roman" w:cs="Times New Roman"/>
          <w:noProof/>
          <w:color w:val="000000" w:themeColor="text1"/>
          <w:sz w:val="22"/>
          <w:szCs w:val="22"/>
        </w:rPr>
        <w:t>(Jaesche R, Guyatt GH, 2006)</w:t>
      </w:r>
      <w:r w:rsidR="00B34108">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 </w:t>
      </w:r>
    </w:p>
    <w:p w:rsidR="000C50EE" w:rsidRDefault="000C50EE" w:rsidP="00D81A4D">
      <w:pPr>
        <w:pStyle w:val="Heading1"/>
        <w:spacing w:line="360" w:lineRule="auto"/>
        <w:jc w:val="both"/>
        <w:rPr>
          <w:rFonts w:ascii="Times New Roman" w:hAnsi="Times New Roman" w:cs="Times New Roman"/>
          <w:color w:val="000000" w:themeColor="text1"/>
          <w:sz w:val="22"/>
          <w:szCs w:val="22"/>
        </w:rPr>
      </w:pPr>
    </w:p>
    <w:p w:rsidR="00E94E79" w:rsidRPr="007921E0" w:rsidRDefault="00E94E79" w:rsidP="007921E0">
      <w:pPr>
        <w:pStyle w:val="Heading1"/>
      </w:pPr>
      <w:bookmarkStart w:id="6" w:name="_Toc5400549"/>
      <w:r w:rsidRPr="007921E0">
        <w:t>Search Strategy</w:t>
      </w:r>
      <w:bookmarkEnd w:id="6"/>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 </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Therefore, a search of electronic databases was conducted, including PUBMED, Google Scholar, the Cochrane Library, Searches were also undertaking on Mandalay desktop search engine, which is used by professionals specifically for peer-reviewed research journals. The terms used to uncover research were studied on breastfeeding and obesity. Studies which have been conducted using qualitative and </w:t>
      </w:r>
      <w:proofErr w:type="spellStart"/>
      <w:r w:rsidRPr="00D81A4D">
        <w:rPr>
          <w:rFonts w:ascii="Times New Roman" w:hAnsi="Times New Roman" w:cs="Times New Roman"/>
          <w:color w:val="000000" w:themeColor="text1"/>
          <w:sz w:val="22"/>
          <w:szCs w:val="22"/>
        </w:rPr>
        <w:t>quantitive</w:t>
      </w:r>
      <w:proofErr w:type="spellEnd"/>
      <w:r w:rsidRPr="00D81A4D">
        <w:rPr>
          <w:rFonts w:ascii="Times New Roman" w:hAnsi="Times New Roman" w:cs="Times New Roman"/>
          <w:color w:val="000000" w:themeColor="text1"/>
          <w:sz w:val="22"/>
          <w:szCs w:val="22"/>
        </w:rPr>
        <w:t xml:space="preserve"> research.  Mandalay desktop searches all the professional search engines at once. Searches were conducted between November 2018 and February 2019. Also, searches were made manually of journals in health and social care. Welsh government websites alongside the United Kingdom government websites were searched. Reference lists and bibliographies were viewed of studies found, this is known as the snowball technique according to Ridley 2008. </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Websites searched where only reputable within the health and social care sectors such as the king's fund, The World Health Organisation (WHO) and National Institute for Health and Care Excellence (NICE). </w:t>
      </w:r>
    </w:p>
    <w:p w:rsidR="00E94E79" w:rsidRPr="007921E0" w:rsidRDefault="00E94E79" w:rsidP="007921E0">
      <w:pPr>
        <w:pStyle w:val="Heading1"/>
      </w:pPr>
      <w:bookmarkStart w:id="7" w:name="_Toc5400550"/>
      <w:r w:rsidRPr="007921E0">
        <w:t>Ethical Considerations</w:t>
      </w:r>
      <w:bookmarkEnd w:id="7"/>
    </w:p>
    <w:p w:rsidR="00E94E79" w:rsidRPr="00D81A4D" w:rsidRDefault="00E94E79" w:rsidP="00D81A4D">
      <w:pPr>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Aveyard (2014) clarifies that ethical approval is only required for researchers starting primary research compilation, dealing with an individual’s details via surveys etc. As one conducts their literature review, they should seek to treat previous work fairly and look for possibly the question of ethics arising as they work through thei</w:t>
      </w:r>
      <w:r w:rsidR="00B34108">
        <w:rPr>
          <w:rFonts w:ascii="Times New Roman" w:hAnsi="Times New Roman" w:cs="Times New Roman"/>
          <w:color w:val="000000" w:themeColor="text1"/>
          <w:sz w:val="22"/>
          <w:szCs w:val="22"/>
        </w:rPr>
        <w:t>r research</w:t>
      </w:r>
      <w:r w:rsidR="00B34108">
        <w:rPr>
          <w:rFonts w:ascii="Times New Roman" w:hAnsi="Times New Roman" w:cs="Times New Roman"/>
          <w:color w:val="000000" w:themeColor="text1"/>
          <w:sz w:val="22"/>
          <w:szCs w:val="22"/>
        </w:rPr>
        <w:fldChar w:fldCharType="begin" w:fldLock="1"/>
      </w:r>
      <w:r w:rsidR="00B34108">
        <w:rPr>
          <w:rFonts w:ascii="Times New Roman" w:hAnsi="Times New Roman" w:cs="Times New Roman"/>
          <w:color w:val="000000" w:themeColor="text1"/>
          <w:sz w:val="22"/>
          <w:szCs w:val="22"/>
        </w:rPr>
        <w:instrText>ADDIN CSL_CITATION {"citationItems":[{"id":"ITEM-1","itemData":{"DOI":"10.1177/14680173080080030603","ISSN":"1468-0173","author":[{"dropping-particle":"","family":"Hicks","given":"Leslie","non-dropping-particle":"","parse-names":false,"suffix":""}],"container-title":"Journal of Social Work","id":"ITEM-1","issued":{"date-parts":[["2008"]]},"title":"Review: Gil Hek and Pam Moule Making Sense of Research: An Introduction for Health and Social Care Practitioners, 3rd edn London: SAGE, 2006, 155 pp. (inc. index), £16.99 (pbk), ISBN 141292362X","type":"article-journal"},"uris":["http://www.mendeley.com/documents/?uuid=137bed40-b791-48a8-b3bd-9b70afc4742c"]}],"mendeley":{"formattedCitation":"(Hicks, 2008)","plainTextFormattedCitation":"(Hicks, 2008)","previouslyFormattedCitation":"(Hicks, 2008)"},"properties":{"noteIndex":0},"schema":"https://github.com/citation-style-language/schema/raw/master/csl-citation.json"}</w:instrText>
      </w:r>
      <w:r w:rsidR="00B34108">
        <w:rPr>
          <w:rFonts w:ascii="Times New Roman" w:hAnsi="Times New Roman" w:cs="Times New Roman"/>
          <w:color w:val="000000" w:themeColor="text1"/>
          <w:sz w:val="22"/>
          <w:szCs w:val="22"/>
        </w:rPr>
        <w:fldChar w:fldCharType="separate"/>
      </w:r>
      <w:r w:rsidR="00B34108" w:rsidRPr="00B34108">
        <w:rPr>
          <w:rFonts w:ascii="Times New Roman" w:hAnsi="Times New Roman" w:cs="Times New Roman"/>
          <w:noProof/>
          <w:color w:val="000000" w:themeColor="text1"/>
          <w:sz w:val="22"/>
          <w:szCs w:val="22"/>
        </w:rPr>
        <w:t>(Hicks, 2008)</w:t>
      </w:r>
      <w:r w:rsidR="00B34108">
        <w:rPr>
          <w:rFonts w:ascii="Times New Roman" w:hAnsi="Times New Roman" w:cs="Times New Roman"/>
          <w:color w:val="000000" w:themeColor="text1"/>
          <w:sz w:val="22"/>
          <w:szCs w:val="22"/>
        </w:rPr>
        <w:fldChar w:fldCharType="end"/>
      </w:r>
      <w:r w:rsidR="0086521F" w:rsidRPr="00D81A4D">
        <w:rPr>
          <w:rFonts w:ascii="Times New Roman" w:hAnsi="Times New Roman" w:cs="Times New Roman"/>
          <w:color w:val="000000" w:themeColor="text1"/>
          <w:sz w:val="22"/>
          <w:szCs w:val="22"/>
        </w:rPr>
        <w:t>.</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Ethical considerations need to be taken into consideration in order for research to gain the public’s trust. Ethical consideration is vital in research and is standard practice</w:t>
      </w:r>
      <w:r w:rsidR="00B34108">
        <w:rPr>
          <w:rFonts w:ascii="Times New Roman" w:hAnsi="Times New Roman" w:cs="Times New Roman"/>
          <w:color w:val="000000" w:themeColor="text1"/>
          <w:sz w:val="22"/>
          <w:szCs w:val="22"/>
        </w:rPr>
        <w:fldChar w:fldCharType="begin" w:fldLock="1"/>
      </w:r>
      <w:r w:rsidR="00186570">
        <w:rPr>
          <w:rFonts w:ascii="Times New Roman" w:hAnsi="Times New Roman" w:cs="Times New Roman"/>
          <w:color w:val="000000" w:themeColor="text1"/>
          <w:sz w:val="22"/>
          <w:szCs w:val="22"/>
        </w:rPr>
        <w:instrText>ADDIN CSL_CITATION {"citationItems":[{"id":"ITEM-1","itemData":{"ISBN":"9780335263080","abstract":"Why do a literature review? What literature is relevant? How do I appraise my findings? How do I present my literature review? This step-by-step guide simplifies the process of reviewing published literature, provides a guide to searching, appraising and comparing literature, and offers practical tips on writing up. This bestselling book is a step-by-step guide to doing a literature review in health and social care. It is vital reading for all those undertaking their undergraduate or postgraduate dissertation or any research module which involves a literature review.","author":[{"dropping-particle":"","family":"Aveyard","given":"Helen","non-dropping-particle":"","parse-names":false,"suffix":""}],"container-title":"Doing A Literature Review In Health And Social Care : A Practical Guide","id":"ITEM-1","issued":{"date-parts":[["2014"]]},"title":"Doing a literature review in health and social care : a practical guide / Helen Aveyard","type":"book"},"uris":["http://www.mendeley.com/documents/?uuid=17499eba-be48-4439-a391-6449a4abf4ac"]}],"mendeley":{"formattedCitation":"(Aveyard, 2014)","plainTextFormattedCitation":"(Aveyard, 2014)","previouslyFormattedCitation":"(Aveyard, 2014)"},"properties":{"noteIndex":0},"schema":"https://github.com/citation-style-language/schema/raw/master/csl-citation.json"}</w:instrText>
      </w:r>
      <w:r w:rsidR="00B34108">
        <w:rPr>
          <w:rFonts w:ascii="Times New Roman" w:hAnsi="Times New Roman" w:cs="Times New Roman"/>
          <w:color w:val="000000" w:themeColor="text1"/>
          <w:sz w:val="22"/>
          <w:szCs w:val="22"/>
        </w:rPr>
        <w:fldChar w:fldCharType="separate"/>
      </w:r>
      <w:r w:rsidR="00B34108" w:rsidRPr="00B34108">
        <w:rPr>
          <w:rFonts w:ascii="Times New Roman" w:hAnsi="Times New Roman" w:cs="Times New Roman"/>
          <w:noProof/>
          <w:color w:val="000000" w:themeColor="text1"/>
          <w:sz w:val="22"/>
          <w:szCs w:val="22"/>
        </w:rPr>
        <w:t>(Aveyard, 2014)</w:t>
      </w:r>
      <w:r w:rsidR="00B34108">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As the research used in this systematic review was initially carried by other professional as primary research before it could be carried out, they needed everyone involved permission and are obligated to ensure participant’s identification and personal details are withheld. Aveyard (2014) also cites that no communication takes place with the partakers who were involved in the primary research so this is why there is no ethical approval needed. As this systematic review was carried out looking at the data from studies already conducted, by ensuring the studies are peer-reviewed and are accepted in the professional industry, confidence can be entrusted in this</w:t>
      </w:r>
    </w:p>
    <w:p w:rsidR="00E94E79" w:rsidRPr="007921E0" w:rsidRDefault="00E94E79" w:rsidP="007921E0">
      <w:pPr>
        <w:pStyle w:val="Heading1"/>
      </w:pPr>
      <w:bookmarkStart w:id="8" w:name="_Toc5400551"/>
      <w:r w:rsidRPr="007921E0">
        <w:t>Limitations</w:t>
      </w:r>
      <w:bookmarkEnd w:id="8"/>
    </w:p>
    <w:p w:rsidR="00E94E79" w:rsidRPr="00D81A4D" w:rsidRDefault="00E94E79" w:rsidP="00D81A4D">
      <w:pPr>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There are limitations within this study which are the time frame, and word count has been set. It has been impossible to read all the studies published. Exclusion criteria are that no grey literature has been used in this review. Aveyard 2014 states that literature reviews aim to find gaps in the research. </w:t>
      </w:r>
    </w:p>
    <w:p w:rsidR="00E94E79" w:rsidRPr="007921E0" w:rsidRDefault="00E94E79" w:rsidP="007921E0">
      <w:pPr>
        <w:pStyle w:val="Heading1"/>
      </w:pPr>
      <w:bookmarkStart w:id="9" w:name="_Toc5400552"/>
      <w:r w:rsidRPr="007921E0">
        <w:lastRenderedPageBreak/>
        <w:t>Creation of Themes</w:t>
      </w:r>
      <w:bookmarkEnd w:id="9"/>
    </w:p>
    <w:p w:rsidR="00E94E79" w:rsidRPr="00D81A4D" w:rsidRDefault="00E94E79" w:rsidP="00D81A4D">
      <w:pPr>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The creation of themes was established while reading throughout the results of research papers with common words repeating themselves in each study. There were numerous themes, but themes chosen</w:t>
      </w:r>
      <w:r w:rsidR="00186570">
        <w:rPr>
          <w:rFonts w:ascii="Times New Roman" w:hAnsi="Times New Roman" w:cs="Times New Roman"/>
          <w:color w:val="000000" w:themeColor="text1"/>
          <w:sz w:val="22"/>
          <w:szCs w:val="22"/>
        </w:rPr>
        <w:t xml:space="preserve"> are mothers being black</w:t>
      </w:r>
      <w:r w:rsidR="00B34108">
        <w:rPr>
          <w:rFonts w:ascii="Times New Roman" w:hAnsi="Times New Roman" w:cs="Times New Roman"/>
          <w:color w:val="000000" w:themeColor="text1"/>
          <w:sz w:val="22"/>
          <w:szCs w:val="22"/>
        </w:rPr>
        <w:t>, socioeconomic, smoking</w:t>
      </w:r>
      <w:r w:rsidRPr="00D81A4D">
        <w:rPr>
          <w:rFonts w:ascii="Times New Roman" w:hAnsi="Times New Roman" w:cs="Times New Roman"/>
          <w:color w:val="000000" w:themeColor="text1"/>
          <w:sz w:val="22"/>
          <w:szCs w:val="22"/>
        </w:rPr>
        <w:t xml:space="preserve"> and obesity of the mother. </w:t>
      </w:r>
      <w:r w:rsidR="00186570">
        <w:rPr>
          <w:rFonts w:ascii="Times New Roman" w:hAnsi="Times New Roman" w:cs="Times New Roman"/>
          <w:color w:val="000000" w:themeColor="text1"/>
          <w:sz w:val="22"/>
          <w:szCs w:val="22"/>
        </w:rPr>
        <w:t xml:space="preserve">There are many </w:t>
      </w:r>
      <w:proofErr w:type="gramStart"/>
      <w:r w:rsidR="00186570">
        <w:rPr>
          <w:rFonts w:ascii="Times New Roman" w:hAnsi="Times New Roman" w:cs="Times New Roman"/>
          <w:color w:val="000000" w:themeColor="text1"/>
          <w:sz w:val="22"/>
          <w:szCs w:val="22"/>
        </w:rPr>
        <w:t xml:space="preserve">but </w:t>
      </w:r>
      <w:r w:rsidRPr="00D81A4D">
        <w:rPr>
          <w:rFonts w:ascii="Times New Roman" w:hAnsi="Times New Roman" w:cs="Times New Roman"/>
          <w:color w:val="000000" w:themeColor="text1"/>
          <w:sz w:val="22"/>
          <w:szCs w:val="22"/>
        </w:rPr>
        <w:t xml:space="preserve"> too</w:t>
      </w:r>
      <w:proofErr w:type="gramEnd"/>
      <w:r w:rsidRPr="00D81A4D">
        <w:rPr>
          <w:rFonts w:ascii="Times New Roman" w:hAnsi="Times New Roman" w:cs="Times New Roman"/>
          <w:color w:val="000000" w:themeColor="text1"/>
          <w:sz w:val="22"/>
          <w:szCs w:val="22"/>
        </w:rPr>
        <w:t xml:space="preserve"> many to write about with word count being minute.</w:t>
      </w:r>
    </w:p>
    <w:p w:rsidR="00E94E79" w:rsidRPr="00D81A4D" w:rsidRDefault="00E94E79"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The next chapter goes on to discuss the thematic analysis of literature.</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7921E0">
      <w:pPr>
        <w:pStyle w:val="Heading1"/>
      </w:pPr>
      <w:bookmarkStart w:id="10" w:name="_Toc5400553"/>
      <w:r w:rsidRPr="00D81A4D">
        <w:t>Chapter 3:</w:t>
      </w:r>
      <w:bookmarkEnd w:id="10"/>
      <w:r w:rsidRPr="00D81A4D">
        <w:t xml:space="preserve"> </w:t>
      </w:r>
    </w:p>
    <w:p w:rsidR="00ED73C8" w:rsidRPr="007921E0" w:rsidRDefault="00ED73C8" w:rsidP="007921E0">
      <w:pPr>
        <w:pStyle w:val="Heading1"/>
      </w:pPr>
      <w:bookmarkStart w:id="11" w:name="_Toc5400554"/>
      <w:r w:rsidRPr="007921E0">
        <w:t>Thematic Analysis of Literature</w:t>
      </w:r>
      <w:bookmarkEnd w:id="11"/>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The majority of studies sourced and used were from 2002 to 2013 but according to Aveyard studies from 2002 being older have seminal significance. </w:t>
      </w: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Having defined obesity in relation to the broader society in Chapter One and the methodology and methods used in this research project in Chapter Two, this chapter moves on to a review of the literature of the four themes identified, beginning with maternal obesity</w:t>
      </w:r>
      <w:r w:rsidR="00322B11" w:rsidRPr="00D81A4D">
        <w:rPr>
          <w:rFonts w:ascii="Times New Roman" w:hAnsi="Times New Roman" w:cs="Times New Roman"/>
          <w:color w:val="000000" w:themeColor="text1"/>
          <w:sz w:val="22"/>
          <w:szCs w:val="22"/>
        </w:rPr>
        <w:t xml:space="preserve"> and black mothers.</w:t>
      </w: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This Study was conducted in South Carolina in America by </w:t>
      </w:r>
      <w:proofErr w:type="spellStart"/>
      <w:r w:rsidRPr="00D81A4D">
        <w:rPr>
          <w:rFonts w:ascii="Times New Roman" w:hAnsi="Times New Roman" w:cs="Times New Roman"/>
          <w:color w:val="000000" w:themeColor="text1"/>
          <w:sz w:val="22"/>
          <w:szCs w:val="22"/>
        </w:rPr>
        <w:t>Jihong</w:t>
      </w:r>
      <w:proofErr w:type="spellEnd"/>
      <w:r w:rsidRPr="00D81A4D">
        <w:rPr>
          <w:rFonts w:ascii="Times New Roman" w:hAnsi="Times New Roman" w:cs="Times New Roman"/>
          <w:color w:val="000000" w:themeColor="text1"/>
          <w:sz w:val="22"/>
          <w:szCs w:val="22"/>
        </w:rPr>
        <w:t xml:space="preserve"> Liu, </w:t>
      </w:r>
      <w:proofErr w:type="spellStart"/>
      <w:r w:rsidRPr="00D81A4D">
        <w:rPr>
          <w:rFonts w:ascii="Times New Roman" w:hAnsi="Times New Roman" w:cs="Times New Roman"/>
          <w:color w:val="000000" w:themeColor="text1"/>
          <w:sz w:val="22"/>
          <w:szCs w:val="22"/>
        </w:rPr>
        <w:t>Micheal</w:t>
      </w:r>
      <w:proofErr w:type="spellEnd"/>
      <w:r w:rsidRPr="00D81A4D">
        <w:rPr>
          <w:rFonts w:ascii="Times New Roman" w:hAnsi="Times New Roman" w:cs="Times New Roman"/>
          <w:color w:val="000000" w:themeColor="text1"/>
          <w:sz w:val="22"/>
          <w:szCs w:val="22"/>
        </w:rPr>
        <w:t xml:space="preserve"> G Smith, Mirela A </w:t>
      </w:r>
      <w:proofErr w:type="spellStart"/>
      <w:r w:rsidRPr="00D81A4D">
        <w:rPr>
          <w:rFonts w:ascii="Times New Roman" w:hAnsi="Times New Roman" w:cs="Times New Roman"/>
          <w:color w:val="000000" w:themeColor="text1"/>
          <w:sz w:val="22"/>
          <w:szCs w:val="22"/>
        </w:rPr>
        <w:t>Dobre</w:t>
      </w:r>
      <w:proofErr w:type="spellEnd"/>
      <w:r w:rsidRPr="00D81A4D">
        <w:rPr>
          <w:rFonts w:ascii="Times New Roman" w:hAnsi="Times New Roman" w:cs="Times New Roman"/>
          <w:color w:val="000000" w:themeColor="text1"/>
          <w:sz w:val="22"/>
          <w:szCs w:val="22"/>
        </w:rPr>
        <w:t xml:space="preserve"> and James E Ferguson and was ongoing from 1991 within the Centres for Disease and Control Prevention (PRAMS) programme. This study recorded the mother’s behaviour characteristics before birth</w:t>
      </w:r>
      <w:r w:rsidR="00186570">
        <w:rPr>
          <w:rFonts w:ascii="Times New Roman" w:hAnsi="Times New Roman" w:cs="Times New Roman"/>
          <w:color w:val="000000" w:themeColor="text1"/>
          <w:sz w:val="22"/>
          <w:szCs w:val="22"/>
        </w:rPr>
        <w:t xml:space="preserve"> and in the ante-natal period</w:t>
      </w:r>
      <w:r w:rsidRPr="00D81A4D">
        <w:rPr>
          <w:rFonts w:ascii="Times New Roman" w:hAnsi="Times New Roman" w:cs="Times New Roman"/>
          <w:color w:val="000000" w:themeColor="text1"/>
          <w:sz w:val="22"/>
          <w:szCs w:val="22"/>
        </w:rPr>
        <w:t>. Every mother received three questionnaires by email and mother who did not show a response being questioned by telephone. Between 2000 -2005 the scope was amongst 66-75%.</w:t>
      </w: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From 2000–2005 (PRAMS) South Carolina evaluated breastfeeding prevalence amongst 8,008 mums whose babies lived with them at the time of the interview. The study scrutinised the occurrence of breastfeeding from mother about techniques pumping breast milk or feeding at the onset of birth, and whether they were still doing so and how long? Data collection gather information on mothers’ height and pre-pregnancy weigh</w:t>
      </w:r>
      <w:r w:rsidR="00186570">
        <w:rPr>
          <w:rFonts w:ascii="Times New Roman" w:hAnsi="Times New Roman" w:cs="Times New Roman"/>
          <w:color w:val="000000" w:themeColor="text1"/>
          <w:sz w:val="22"/>
          <w:szCs w:val="22"/>
        </w:rPr>
        <w:fldChar w:fldCharType="begin" w:fldLock="1"/>
      </w:r>
      <w:r w:rsidR="00186570">
        <w:rPr>
          <w:rFonts w:ascii="Times New Roman" w:hAnsi="Times New Roman" w:cs="Times New Roman"/>
          <w:color w:val="000000" w:themeColor="text1"/>
          <w:sz w:val="22"/>
          <w:szCs w:val="22"/>
        </w:rPr>
        <w:instrText>ADDIN CSL_CITATION {"citationItems":[{"id":"ITEM-1","itemData":{"DOI":"10.1038/oby.2009.182","ISBN":"1930-739X (Electronic)\\r1930-7381 (Linking)","ISSN":"19307381","PMID":"19521347","abstract":"Despite the increase in obesity among women of reproductive ages, few studies have considered maternal obesity as a risk factor for breast-feeding success. We tested the hypothesis that women who are obese (BMI = 30-34.9) and very obese (BMI &gt;or=35) before pregnancy are less likely to initiate and maintain breast-feeding than are their normal-weight counterparts (BMI = 18.5-24.9) among white and black women. Data from 2000 to 2005 South Carolina Pregnancy Risk Assessment Monitoring System (PRAMS) were used. The overall response rate was 71.0%; there were 3,517 white and 2,846 black respondents. Black women were less likely to initiate breast-feeding and breast-fed their babies for a shorter duration than white women. Compared to normal-weight white women, very obese white women were less likely to initiate breast-feeding (odds ratio: 0.63; 95% confidence interval (CI) = 0.42, 0.94) and more likely to discontinue breast-feeding within the first 6 months (hazard ratio (HR) = 1.89; 95% CI: 1.39, 2.58). Among black women, prepregnancy BMI was neither associated with breast-feeding initiation nor with breast-feeding continuation within the first 6 months. Because very obese white women are less likely to initiate or continue breast-feeding than other white women, health professionals should be aware that very obese white women need additional breast-feeding support. Lower rates of breast-feeding among black women suggest that they should continue to be the focus of the programs and policies aimed at breast-feeding promotion in the United States.","author":[{"dropping-particle":"","family":"Liu","given":"Jihong","non-dropping-particle":"","parse-names":false,"suffix":""},{"dropping-particle":"","family":"Smith","given":"Michael G.","non-dropping-particle":"","parse-names":false,"suffix":""},{"dropping-particle":"","family":"Dobre","given":"Mirela A.","non-dropping-particle":"","parse-names":false,"suffix":""},{"dropping-particle":"","family":"Ferguson","given":"James E.","non-dropping-particle":"","parse-names":false,"suffix":""}],"container-title":"Obesity","id":"ITEM-1","issued":{"date-parts":[["2010"]]},"title":"Maternal obesity and breast-feeding practices among white and black women","type":"article-journal"},"uris":["http://www.mendeley.com/documents/?uuid=a2a78c05-029e-4d09-85c0-4e65ecff3720"]}],"mendeley":{"formattedCitation":"(Liu &lt;i&gt;et al.&lt;/i&gt;, 2010)","plainTextFormattedCitation":"(Liu et al., 2010)","previouslyFormattedCitation":"(Liu &lt;i&gt;et al.&lt;/i&gt;, 2010)"},"properties":{"noteIndex":0},"schema":"https://github.com/citation-style-language/schema/raw/master/csl-citation.json"}</w:instrText>
      </w:r>
      <w:r w:rsidR="00186570">
        <w:rPr>
          <w:rFonts w:ascii="Times New Roman" w:hAnsi="Times New Roman" w:cs="Times New Roman"/>
          <w:color w:val="000000" w:themeColor="text1"/>
          <w:sz w:val="22"/>
          <w:szCs w:val="22"/>
        </w:rPr>
        <w:fldChar w:fldCharType="separate"/>
      </w:r>
      <w:r w:rsidR="00186570" w:rsidRPr="00186570">
        <w:rPr>
          <w:rFonts w:ascii="Times New Roman" w:hAnsi="Times New Roman" w:cs="Times New Roman"/>
          <w:noProof/>
          <w:color w:val="000000" w:themeColor="text1"/>
          <w:sz w:val="22"/>
          <w:szCs w:val="22"/>
        </w:rPr>
        <w:t xml:space="preserve">(Liu </w:t>
      </w:r>
      <w:r w:rsidR="00186570" w:rsidRPr="00186570">
        <w:rPr>
          <w:rFonts w:ascii="Times New Roman" w:hAnsi="Times New Roman" w:cs="Times New Roman"/>
          <w:i/>
          <w:noProof/>
          <w:color w:val="000000" w:themeColor="text1"/>
          <w:sz w:val="22"/>
          <w:szCs w:val="22"/>
        </w:rPr>
        <w:t>et al.</w:t>
      </w:r>
      <w:r w:rsidR="00186570" w:rsidRPr="00186570">
        <w:rPr>
          <w:rFonts w:ascii="Times New Roman" w:hAnsi="Times New Roman" w:cs="Times New Roman"/>
          <w:noProof/>
          <w:color w:val="000000" w:themeColor="text1"/>
          <w:sz w:val="22"/>
          <w:szCs w:val="22"/>
        </w:rPr>
        <w:t>, 2010)</w:t>
      </w:r>
      <w:r w:rsidR="00186570">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t. A parallel of weight amid these two bases was high in the data (r = 0.86), with date missing for maternal BMI concerning years 2004 and 2005 for 53 participants (26 black and 27 white women), it was substituted it with BMI data we used definite pre-pregnancy BMI. Guidelines followed from the Institute of National Heart, Lung, and Blood underweight (&lt;18.5), healthy weight (18.5–24.9), overweight (25.0– 29.9), obese (30.0–34.9), and very obese (≥35.0) (20). </w:t>
      </w:r>
      <w:r w:rsidRPr="00D81A4D">
        <w:rPr>
          <w:rFonts w:ascii="Times New Roman" w:hAnsi="Times New Roman" w:cs="Times New Roman"/>
          <w:color w:val="000000" w:themeColor="text1"/>
          <w:sz w:val="22"/>
          <w:szCs w:val="22"/>
        </w:rPr>
        <w:lastRenderedPageBreak/>
        <w:t xml:space="preserve">The number of women with a BMI ≥40.0 was low. With the very overweight and extremely obese categories being merged together. </w:t>
      </w: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Total for analysis was 2456 white mums, and 1446 black mums total being 3902 included in the analysis.</w:t>
      </w: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The individual analysis was implemented between white and black mothers. A χ2-test of individuality was to test for a substantial connection among pre-pregnancy BMI and each maternal trait. Numerous logistic prototypes were used to evaluate impartial outcomes of obesity on breast-feeding introduction after modifying for a variation of health influences and socio-demographics. Marital status at birth (married, not married), mothers’ age in years (&lt;20, 20–29, and ≥30), smoking in the last trimester of pregnancy insurance information during pregnancy, pregnancy-related difficulties (compromising gestational diabetes, pregnancy-induced hypertension), years of education (&lt;12, =12, and &gt;12), and  gestational age in weeks (&lt;37, ≥37); child’s sex, parity (0, ≥1), birth weight in grams (&lt;2,500, ≥2,500), delivery technique (caesarean section, vaginal); and first-trimester commencement of prenatal care. They found that of the white women 3517 and black women 2846. Findings were that the white obese women were less prone to start breastfeeding and black women were also less likely to begin breastfeeding, and if they did, it was for brief periods in comparison to healthy weight white females. </w:t>
      </w:r>
    </w:p>
    <w:p w:rsidR="00ED73C8" w:rsidRPr="00D81A4D" w:rsidRDefault="008C1606" w:rsidP="00D81A4D">
      <w:p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fldChar w:fldCharType="begin" w:fldLock="1"/>
      </w:r>
      <w:r>
        <w:rPr>
          <w:rFonts w:ascii="Times New Roman" w:hAnsi="Times New Roman" w:cs="Times New Roman"/>
          <w:color w:val="000000" w:themeColor="text1"/>
          <w:sz w:val="22"/>
          <w:szCs w:val="22"/>
        </w:rPr>
        <w:instrText>ADDIN CSL_CITATION {"citationItems":[{"id":"ITEM-1","itemData":{"DOI":"10.1038/oby.2009.182","ISBN":"1930-739X (Electronic)\\r1930-7381 (Linking)","ISSN":"19307381","PMID":"19521347","abstract":"Despite the increase in obesity among women of reproductive ages, few studies have considered maternal obesity as a risk factor for breast-feeding success. We tested the hypothesis that women who are obese (BMI = 30-34.9) and very obese (BMI &gt;or=35) before pregnancy are less likely to initiate and maintain breast-feeding than are their normal-weight counterparts (BMI = 18.5-24.9) among white and black women. Data from 2000 to 2005 South Carolina Pregnancy Risk Assessment Monitoring System (PRAMS) were used. The overall response rate was 71.0%; there were 3,517 white and 2,846 black respondents. Black women were less likely to initiate breast-feeding and breast-fed their babies for a shorter duration than white women. Compared to normal-weight white women, very obese white women were less likely to initiate breast-feeding (odds ratio: 0.63; 95% confidence interval (CI) = 0.42, 0.94) and more likely to discontinue breast-feeding within the first 6 months (hazard ratio (HR) = 1.89; 95% CI: 1.39, 2.58). Among black women, prepregnancy BMI was neither associated with breast-feeding initiation nor with breast-feeding continuation within the first 6 months. Because very obese white women are less likely to initiate or continue breast-feeding than other white women, health professionals should be aware that very obese white women need additional breast-feeding support. Lower rates of breast-feeding among black women suggest that they should continue to be the focus of the programs and policies aimed at breast-feeding promotion in the United States.","author":[{"dropping-particle":"","family":"Liu","given":"Jihong","non-dropping-particle":"","parse-names":false,"suffix":""},{"dropping-particle":"","family":"Smith","given":"Michael G.","non-dropping-particle":"","parse-names":false,"suffix":""},{"dropping-particle":"","family":"Dobre","given":"Mirela A.","non-dropping-particle":"","parse-names":false,"suffix":""},{"dropping-particle":"","family":"Ferguson","given":"James E.","non-dropping-particle":"","parse-names":false,"suffix":""}],"container-title":"Obesity","id":"ITEM-1","issued":{"date-parts":[["2010"]]},"title":"Maternal obesity and breast-feeding practices among white and black women","type":"article-journal"},"uris":["http://www.mendeley.com/documents/?uuid=a2a78c05-029e-4d09-85c0-4e65ecff3720"]}],"mendeley":{"formattedCitation":"(Liu &lt;i&gt;et al.&lt;/i&gt;, 2010)","plainTextFormattedCitation":"(Liu et al., 2010)","previouslyFormattedCitation":"(Liu &lt;i&gt;et al.&lt;/i&gt;, 2010)"},"properties":{"noteIndex":0},"schema":"https://github.com/citation-style-language/schema/raw/master/csl-citation.json"}</w:instrText>
      </w:r>
      <w:r>
        <w:rPr>
          <w:rFonts w:ascii="Times New Roman" w:hAnsi="Times New Roman" w:cs="Times New Roman"/>
          <w:color w:val="000000" w:themeColor="text1"/>
          <w:sz w:val="22"/>
          <w:szCs w:val="22"/>
        </w:rPr>
        <w:fldChar w:fldCharType="separate"/>
      </w:r>
      <w:r w:rsidRPr="008C1606">
        <w:rPr>
          <w:rFonts w:ascii="Times New Roman" w:hAnsi="Times New Roman" w:cs="Times New Roman"/>
          <w:noProof/>
          <w:color w:val="000000" w:themeColor="text1"/>
          <w:sz w:val="22"/>
          <w:szCs w:val="22"/>
        </w:rPr>
        <w:t xml:space="preserve">(Liu </w:t>
      </w:r>
      <w:r w:rsidRPr="008C1606">
        <w:rPr>
          <w:rFonts w:ascii="Times New Roman" w:hAnsi="Times New Roman" w:cs="Times New Roman"/>
          <w:i/>
          <w:noProof/>
          <w:color w:val="000000" w:themeColor="text1"/>
          <w:sz w:val="22"/>
          <w:szCs w:val="22"/>
        </w:rPr>
        <w:t>et al.</w:t>
      </w:r>
      <w:r w:rsidRPr="008C1606">
        <w:rPr>
          <w:rFonts w:ascii="Times New Roman" w:hAnsi="Times New Roman" w:cs="Times New Roman"/>
          <w:noProof/>
          <w:color w:val="000000" w:themeColor="text1"/>
          <w:sz w:val="22"/>
          <w:szCs w:val="22"/>
        </w:rPr>
        <w:t>, 2010)</w:t>
      </w:r>
      <w:r>
        <w:rPr>
          <w:rFonts w:ascii="Times New Roman" w:hAnsi="Times New Roman" w:cs="Times New Roman"/>
          <w:color w:val="000000" w:themeColor="text1"/>
          <w:sz w:val="22"/>
          <w:szCs w:val="22"/>
        </w:rPr>
        <w:fldChar w:fldCharType="end"/>
      </w:r>
      <w:r w:rsidR="00ED73C8" w:rsidRPr="00D81A4D">
        <w:rPr>
          <w:rFonts w:ascii="Times New Roman" w:hAnsi="Times New Roman" w:cs="Times New Roman"/>
          <w:color w:val="000000" w:themeColor="text1"/>
          <w:sz w:val="22"/>
          <w:szCs w:val="22"/>
        </w:rPr>
        <w:t xml:space="preserve">. states from the 3,517 white females involved in the breastfeeding analysis the classifications were 7.1% underweight, 53.8% normal weight, 20.9% overweight, 10.5% obese, and 7.7% very obese pre-pregnancy. Amongst the 2,840 black women, 5.3% underweight, 39.5% normal weight, 28.3% overweight, 15.6% obese, 11.3% very obese. Compared with white women of normal pre-pregnancy weight (as categorised by their pre-pregnancy BMI), obese and very obese white females were found to be less educated and more prone to on medic aid insurance, were twice likely to have complications during pregnancy and had double the chance of caesarean delivery.  Similar findings were found by study 2013 that maternal education influenced breastfeeding practices childhood obesity. In a comparison of black females of normal weight in pre-pregnancy or obese Black females were typically mature with increased education and tended to be married and already had children before. But Black females also had complications in pregnancy and also delivered by caesarean section. </w:t>
      </w: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Breastfeeding initiation </w:t>
      </w:r>
    </w:p>
    <w:p w:rsidR="00ED73C8" w:rsidRPr="00D81A4D" w:rsidRDefault="00186570" w:rsidP="00D81A4D">
      <w:p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fldChar w:fldCharType="begin" w:fldLock="1"/>
      </w:r>
      <w:r>
        <w:rPr>
          <w:rFonts w:ascii="Times New Roman" w:hAnsi="Times New Roman" w:cs="Times New Roman"/>
          <w:color w:val="000000" w:themeColor="text1"/>
          <w:sz w:val="22"/>
          <w:szCs w:val="22"/>
        </w:rPr>
        <w:instrText>ADDIN CSL_CITATION {"citationItems":[{"id":"ITEM-1","itemData":{"DOI":"10.1038/oby.2009.182","ISBN":"1930-739X (Electronic)\\r1930-7381 (Linking)","ISSN":"19307381","PMID":"19521347","abstract":"Despite the increase in obesity among women of reproductive ages, few studies have considered maternal obesity as a risk factor for breast-feeding success. We tested the hypothesis that women who are obese (BMI = 30-34.9) and very obese (BMI &gt;or=35) before pregnancy are less likely to initiate and maintain breast-feeding than are their normal-weight counterparts (BMI = 18.5-24.9) among white and black women. Data from 2000 to 2005 South Carolina Pregnancy Risk Assessment Monitoring System (PRAMS) were used. The overall response rate was 71.0%; there were 3,517 white and 2,846 black respondents. Black women were less likely to initiate breast-feeding and breast-fed their babies for a shorter duration than white women. Compared to normal-weight white women, very obese white women were less likely to initiate breast-feeding (odds ratio: 0.63; 95% confidence interval (CI) = 0.42, 0.94) and more likely to discontinue breast-feeding within the first 6 months (hazard ratio (HR) = 1.89; 95% CI: 1.39, 2.58). Among black women, prepregnancy BMI was neither associated with breast-feeding initiation nor with breast-feeding continuation within the first 6 months. Because very obese white women are less likely to initiate or continue breast-feeding than other white women, health professionals should be aware that very obese white women need additional breast-feeding support. Lower rates of breast-feeding among black women suggest that they should continue to be the focus of the programs and policies aimed at breast-feeding promotion in the United States.","author":[{"dropping-particle":"","family":"Liu","given":"Jihong","non-dropping-particle":"","parse-names":false,"suffix":""},{"dropping-particle":"","family":"Smith","given":"Michael G.","non-dropping-particle":"","parse-names":false,"suffix":""},{"dropping-particle":"","family":"Dobre","given":"Mirela A.","non-dropping-particle":"","parse-names":false,"suffix":""},{"dropping-particle":"","family":"Ferguson","given":"James E.","non-dropping-particle":"","parse-names":false,"suffix":""}],"container-title":"Obesity","id":"ITEM-1","issued":{"date-parts":[["2010"]]},"title":"Maternal obesity and breast-feeding practices among white and black women","type":"article-journal"},"uris":["http://www.mendeley.com/documents/?uuid=a2a78c05-029e-4d09-85c0-4e65ecff3720"]}],"mendeley":{"formattedCitation":"(Liu &lt;i&gt;et al.&lt;/i&gt;, 2010)","plainTextFormattedCitation":"(Liu et al., 2010)","previouslyFormattedCitation":"(Liu &lt;i&gt;et al.&lt;/i&gt;, 2010)"},"properties":{"noteIndex":0},"schema":"https://github.com/citation-style-language/schema/raw/master/csl-citation.json"}</w:instrText>
      </w:r>
      <w:r>
        <w:rPr>
          <w:rFonts w:ascii="Times New Roman" w:hAnsi="Times New Roman" w:cs="Times New Roman"/>
          <w:color w:val="000000" w:themeColor="text1"/>
          <w:sz w:val="22"/>
          <w:szCs w:val="22"/>
        </w:rPr>
        <w:fldChar w:fldCharType="separate"/>
      </w:r>
      <w:r w:rsidRPr="00186570">
        <w:rPr>
          <w:rFonts w:ascii="Times New Roman" w:hAnsi="Times New Roman" w:cs="Times New Roman"/>
          <w:noProof/>
          <w:color w:val="000000" w:themeColor="text1"/>
          <w:sz w:val="22"/>
          <w:szCs w:val="22"/>
        </w:rPr>
        <w:t xml:space="preserve">(Liu </w:t>
      </w:r>
      <w:r w:rsidRPr="00186570">
        <w:rPr>
          <w:rFonts w:ascii="Times New Roman" w:hAnsi="Times New Roman" w:cs="Times New Roman"/>
          <w:i/>
          <w:noProof/>
          <w:color w:val="000000" w:themeColor="text1"/>
          <w:sz w:val="22"/>
          <w:szCs w:val="22"/>
        </w:rPr>
        <w:t>et al.</w:t>
      </w:r>
      <w:r w:rsidRPr="00186570">
        <w:rPr>
          <w:rFonts w:ascii="Times New Roman" w:hAnsi="Times New Roman" w:cs="Times New Roman"/>
          <w:noProof/>
          <w:color w:val="000000" w:themeColor="text1"/>
          <w:sz w:val="22"/>
          <w:szCs w:val="22"/>
        </w:rPr>
        <w:t>, 2010)</w:t>
      </w:r>
      <w:r>
        <w:rPr>
          <w:rFonts w:ascii="Times New Roman" w:hAnsi="Times New Roman" w:cs="Times New Roman"/>
          <w:color w:val="000000" w:themeColor="text1"/>
          <w:sz w:val="22"/>
          <w:szCs w:val="22"/>
        </w:rPr>
        <w:fldChar w:fldCharType="end"/>
      </w:r>
      <w:r w:rsidR="00ED73C8" w:rsidRPr="00D81A4D">
        <w:rPr>
          <w:rFonts w:ascii="Times New Roman" w:hAnsi="Times New Roman" w:cs="Times New Roman"/>
          <w:color w:val="000000" w:themeColor="text1"/>
          <w:sz w:val="22"/>
          <w:szCs w:val="22"/>
        </w:rPr>
        <w:t xml:space="preserve"> found e occurrence of starting to breast-feed was much higher amongst white females (67.2%) than black females (41.2%). Amid white females, the percentage of beginning breastfeeding   was the greater amongst women regarded as being normal-weight (71.0%). While the statistic’s declined in women with an increased (BMI) pre-pregnancy. Figures were (58%) for obese white women.  Liu et al. state that in black </w:t>
      </w:r>
      <w:r w:rsidR="00322B11" w:rsidRPr="00D81A4D">
        <w:rPr>
          <w:rFonts w:ascii="Times New Roman" w:hAnsi="Times New Roman" w:cs="Times New Roman"/>
          <w:color w:val="000000" w:themeColor="text1"/>
          <w:sz w:val="22"/>
          <w:szCs w:val="22"/>
        </w:rPr>
        <w:t>females’</w:t>
      </w:r>
      <w:r w:rsidR="00ED73C8" w:rsidRPr="00D81A4D">
        <w:rPr>
          <w:rFonts w:ascii="Times New Roman" w:hAnsi="Times New Roman" w:cs="Times New Roman"/>
          <w:color w:val="000000" w:themeColor="text1"/>
          <w:sz w:val="22"/>
          <w:szCs w:val="22"/>
        </w:rPr>
        <w:t xml:space="preserve"> pre-pregnancy (BMI) was not drastically correlated with breastfeeding initiation.</w:t>
      </w: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White Women being overweight or obese had invariably inferior likelihoods of breastfeeding through the first six months of baby’s life compared to regular weight white females. Of black women, </w:t>
      </w:r>
      <w:r w:rsidRPr="00D81A4D">
        <w:rPr>
          <w:rFonts w:ascii="Times New Roman" w:hAnsi="Times New Roman" w:cs="Times New Roman"/>
          <w:color w:val="000000" w:themeColor="text1"/>
          <w:sz w:val="22"/>
          <w:szCs w:val="22"/>
        </w:rPr>
        <w:lastRenderedPageBreak/>
        <w:t>underweight figures showed that to have poorer estimated likelihoods of breastfeeding within the first six months as opposed to black women of normal weight.</w:t>
      </w:r>
      <w:r w:rsidR="00322B11" w:rsidRPr="00D81A4D">
        <w:rPr>
          <w:rFonts w:ascii="Times New Roman" w:hAnsi="Times New Roman" w:cs="Times New Roman"/>
          <w:sz w:val="22"/>
          <w:szCs w:val="22"/>
        </w:rPr>
        <w:t xml:space="preserve"> The World Health Organisation (WHO) definition of obesity is when someone’s Body Mass Index (BMI) is 30 or higher while having a (BMI) of 25 or over is classed as being overweight</w:t>
      </w:r>
      <w:r w:rsidR="00186570">
        <w:rPr>
          <w:rFonts w:ascii="Times New Roman" w:hAnsi="Times New Roman" w:cs="Times New Roman"/>
          <w:sz w:val="22"/>
          <w:szCs w:val="22"/>
        </w:rPr>
        <w:t xml:space="preserve">. </w:t>
      </w:r>
      <w:r w:rsidR="00186570">
        <w:rPr>
          <w:rFonts w:ascii="Times New Roman" w:hAnsi="Times New Roman" w:cs="Times New Roman"/>
          <w:sz w:val="22"/>
          <w:szCs w:val="22"/>
        </w:rPr>
        <w:fldChar w:fldCharType="begin" w:fldLock="1"/>
      </w:r>
      <w:r w:rsidR="00BD24C5">
        <w:rPr>
          <w:rFonts w:ascii="Times New Roman" w:hAnsi="Times New Roman" w:cs="Times New Roman"/>
          <w:sz w:val="22"/>
          <w:szCs w:val="22"/>
        </w:rPr>
        <w:instrText>ADDIN CSL_CITATION {"citationItems":[{"id":"ITEM-1","itemData":{"DOI":"10.1038/oby.2009.182","ISBN":"1930-739X (Electronic)\\r1930-7381 (Linking)","ISSN":"19307381","PMID":"19521347","abstract":"Despite the increase in obesity among women of reproductive ages, few studies have considered maternal obesity as a risk factor for breast-feeding success. We tested the hypothesis that women who are obese (BMI = 30-34.9) and very obese (BMI &gt;or=35) before pregnancy are less likely to initiate and maintain breast-feeding than are their normal-weight counterparts (BMI = 18.5-24.9) among white and black women. Data from 2000 to 2005 South Carolina Pregnancy Risk Assessment Monitoring System (PRAMS) were used. The overall response rate was 71.0%; there were 3,517 white and 2,846 black respondents. Black women were less likely to initiate breast-feeding and breast-fed their babies for a shorter duration than white women. Compared to normal-weight white women, very obese white women were less likely to initiate breast-feeding (odds ratio: 0.63; 95% confidence interval (CI) = 0.42, 0.94) and more likely to discontinue breast-feeding within the first 6 months (hazard ratio (HR) = 1.89; 95% CI: 1.39, 2.58). Among black women, prepregnancy BMI was neither associated with breast-feeding initiation nor with breast-feeding continuation within the first 6 months. Because very obese white women are less likely to initiate or continue breast-feeding than other white women, health professionals should be aware that very obese white women need additional breast-feeding support. Lower rates of breast-feeding among black women suggest that they should continue to be the focus of the programs and policies aimed at breast-feeding promotion in the United States.","author":[{"dropping-particle":"","family":"Liu","given":"Jihong","non-dropping-particle":"","parse-names":false,"suffix":""},{"dropping-particle":"","family":"Smith","given":"Michael G.","non-dropping-particle":"","parse-names":false,"suffix":""},{"dropping-particle":"","family":"Dobre","given":"Mirela A.","non-dropping-particle":"","parse-names":false,"suffix":""},{"dropping-particle":"","family":"Ferguson","given":"James E.","non-dropping-particle":"","parse-names":false,"suffix":""}],"container-title":"Obesity","id":"ITEM-1","issued":{"date-parts":[["2010"]]},"title":"Maternal obesity and breast-feeding practices among white and black women","type":"article-journal"},"uris":["http://www.mendeley.com/documents/?uuid=a2a78c05-029e-4d09-85c0-4e65ecff3720"]}],"mendeley":{"formattedCitation":"(Liu &lt;i&gt;et al.&lt;/i&gt;, 2010)","plainTextFormattedCitation":"(Liu et al., 2010)","previouslyFormattedCitation":"(Liu &lt;i&gt;et al.&lt;/i&gt;, 2010)"},"properties":{"noteIndex":0},"schema":"https://github.com/citation-style-language/schema/raw/master/csl-citation.json"}</w:instrText>
      </w:r>
      <w:r w:rsidR="00186570">
        <w:rPr>
          <w:rFonts w:ascii="Times New Roman" w:hAnsi="Times New Roman" w:cs="Times New Roman"/>
          <w:sz w:val="22"/>
          <w:szCs w:val="22"/>
        </w:rPr>
        <w:fldChar w:fldCharType="separate"/>
      </w:r>
      <w:r w:rsidR="00186570" w:rsidRPr="00186570">
        <w:rPr>
          <w:rFonts w:ascii="Times New Roman" w:hAnsi="Times New Roman" w:cs="Times New Roman"/>
          <w:noProof/>
          <w:sz w:val="22"/>
          <w:szCs w:val="22"/>
        </w:rPr>
        <w:t xml:space="preserve">(Liu </w:t>
      </w:r>
      <w:r w:rsidR="00186570" w:rsidRPr="00186570">
        <w:rPr>
          <w:rFonts w:ascii="Times New Roman" w:hAnsi="Times New Roman" w:cs="Times New Roman"/>
          <w:i/>
          <w:noProof/>
          <w:sz w:val="22"/>
          <w:szCs w:val="22"/>
        </w:rPr>
        <w:t>et al.</w:t>
      </w:r>
      <w:r w:rsidR="00186570" w:rsidRPr="00186570">
        <w:rPr>
          <w:rFonts w:ascii="Times New Roman" w:hAnsi="Times New Roman" w:cs="Times New Roman"/>
          <w:noProof/>
          <w:sz w:val="22"/>
          <w:szCs w:val="22"/>
        </w:rPr>
        <w:t>, 2010)</w:t>
      </w:r>
      <w:r w:rsidR="00186570">
        <w:rPr>
          <w:rFonts w:ascii="Times New Roman" w:hAnsi="Times New Roman" w:cs="Times New Roman"/>
          <w:sz w:val="22"/>
          <w:szCs w:val="22"/>
        </w:rPr>
        <w:fldChar w:fldCharType="end"/>
      </w:r>
      <w:r w:rsidRPr="00D81A4D">
        <w:rPr>
          <w:rFonts w:ascii="Times New Roman" w:hAnsi="Times New Roman" w:cs="Times New Roman"/>
          <w:color w:val="000000" w:themeColor="text1"/>
          <w:sz w:val="22"/>
          <w:szCs w:val="22"/>
        </w:rPr>
        <w:t xml:space="preserve"> state that obesity in mothers is not connected with breastfeeding performance amongst black females. Similar findings wer</w:t>
      </w:r>
      <w:r w:rsidR="00BD24C5">
        <w:rPr>
          <w:rFonts w:ascii="Times New Roman" w:hAnsi="Times New Roman" w:cs="Times New Roman"/>
          <w:color w:val="000000" w:themeColor="text1"/>
          <w:sz w:val="22"/>
          <w:szCs w:val="22"/>
        </w:rPr>
        <w:t xml:space="preserve">e found </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{"citationItems":[{"id":"ITEM-1","itemData":{"DOI":"10.2337/dc06-0974","ISBN":"0149-5992","ISSN":"01495992","PMID":"17003298","abstract":"Objective: We sought to evaluate whether maternal diabetes or weight status attenuates a previously reported beneficial effect of breast-feeding on childhood obesity.; Research Design and Methods: Growing Up Today Study (GUTS) participants were offspring of women who participated in the Nurses' Health Study II. In the present study, 15,253 girls and boys (aged 9-14 years in 1996) were included. Maternal diabetes and weight status and infant feeding were obtained by maternal self-report. We defined maternal overweight as BMI &gt; or = 25 kg/m2. Childhood obesity, from self-reported height and weight, was based on the Centers for Disease Control and Prevention definitions as normal, at risk for overweight, or overweight. Maternal status categories were nondiabetes/normal weight, nondiabetes/overweight, or diabetes. Logistic regression models used generalized estimating equations to account for nonindependence between siblings.; Results: For all subjects combined, breast-feeding was associated with reduced overweight (compared with normal weight) in childhood. Compared with exclusive use of formula, the odds ratio (OR) for exclusive breast-feeding was 0.66 (95% CI 0.53-0.82), adjusted for age, sex, and Tanner stage. Results did not differ according to maternal status (nondiabetes/normal weight OR 0.73 95% CI 0.49-1.09]; nondiabetes/overweight 0.75 0.57-0.99]; and diabetes 0.62 0.24-1.60]). Further adjustment for potential confounders attenuated results, but results remained consistent across strata of maternal status (P value for interaction was 0.50).; Conclusions: Breast-feeding was inversely associated with childhood obesity regardless of maternal diabetes status or weight status. These data provide support for all mothers to breast-feed their infants to reduce the risk for childhood overweight.;","author":[{"dropping-particle":"","family":"Mayer-Davis","given":"Elizabeth J.","non-dropping-particle":"","parse-names":false,"suffix":""},{"dropping-particle":"","family":"Rifas-Shiman","given":"Sheryl L.","non-dropping-particle":"","parse-names":false,"suffix":""},{"dropping-particle":"","family":"Zhou","given":"Li","non-dropping-particle":"","parse-names":false,"suffix":""},{"dropping-particle":"","family":"Hu","given":"Frank B.","non-dropping-particle":"","parse-names":false,"suffix":""},{"dropping-particle":"","family":"Colditz","given":"Graham A.","non-dropping-particle":"","parse-names":false,"suffix":""},{"dropping-particle":"","family":"Gillman","given":"Matthew W.","non-dropping-particle":"","parse-names":false,"suffix":""}],"container-title":"Diabetes Care","id":"ITEM-1","issued":{"date-parts":[["2006"]]},"title":"Breast-feeding and risk for childhood obesity: Does maternal diabetes or obesity status matter?","type":"article-journal"},"uris":["http://www.mendeley.com/documents/?uuid=775d588f-6128-4ac0-b76a-285e69ae02cb"]}],"mendeley":{"formattedCitation":"(Mayer-Davis &lt;i&gt;et al.&lt;/i&gt;, 2006)","plainTextFormattedCitation":"(Mayer-Davis et al., 2006)","previouslyFormattedCitation":"(Mayer-Davis &lt;i&gt;et al.&lt;/i&gt;, 2006)"},"properties":{"noteIndex":0},"schema":"https://github.com/citation-style-language/schema/raw/master/csl-citation.json"}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 xml:space="preserve">(Mayer-Davis </w:t>
      </w:r>
      <w:r w:rsidR="00BD24C5" w:rsidRPr="00BD24C5">
        <w:rPr>
          <w:rFonts w:ascii="Times New Roman" w:hAnsi="Times New Roman" w:cs="Times New Roman"/>
          <w:i/>
          <w:noProof/>
          <w:color w:val="000000" w:themeColor="text1"/>
          <w:sz w:val="22"/>
          <w:szCs w:val="22"/>
        </w:rPr>
        <w:t>et al.</w:t>
      </w:r>
      <w:r w:rsidR="00BD24C5" w:rsidRPr="00BD24C5">
        <w:rPr>
          <w:rFonts w:ascii="Times New Roman" w:hAnsi="Times New Roman" w:cs="Times New Roman"/>
          <w:noProof/>
          <w:color w:val="000000" w:themeColor="text1"/>
          <w:sz w:val="22"/>
          <w:szCs w:val="22"/>
        </w:rPr>
        <w:t>, 2006)</w:t>
      </w:r>
      <w:r w:rsidR="00BD24C5">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 on comparing breastfed infants with babies fed formula,</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{"citationItems":[{"id":"ITEM-1","itemData":{"DOI":"10.2337/dc06-0974","ISBN":"0149-5992","ISSN":"01495992","PMID":"17003298","abstract":"Objective: We sought to evaluate whether maternal diabetes or weight status attenuates a previously reported beneficial effect of breast-feeding on childhood obesity.; Research Design and Methods: Growing Up Today Study (GUTS) participants were offspring of women who participated in the Nurses' Health Study II. In the present study, 15,253 girls and boys (aged 9-14 years in 1996) were included. Maternal diabetes and weight status and infant feeding were obtained by maternal self-report. We defined maternal overweight as BMI &gt; or = 25 kg/m2. Childhood obesity, from self-reported height and weight, was based on the Centers for Disease Control and Prevention definitions as normal, at risk for overweight, or overweight. Maternal status categories were nondiabetes/normal weight, nondiabetes/overweight, or diabetes. Logistic regression models used generalized estimating equations to account for nonindependence between siblings.; Results: For all subjects combined, breast-feeding was associated with reduced overweight (compared with normal weight) in childhood. Compared with exclusive use of formula, the odds ratio (OR) for exclusive breast-feeding was 0.66 (95% CI 0.53-0.82), adjusted for age, sex, and Tanner stage. Results did not differ according to maternal status (nondiabetes/normal weight OR 0.73 95% CI 0.49-1.09]; nondiabetes/overweight 0.75 0.57-0.99]; and diabetes 0.62 0.24-1.60]). Further adjustment for potential confounders attenuated results, but results remained consistent across strata of maternal status (P value for interaction was 0.50).; Conclusions: Breast-feeding was inversely associated with childhood obesity regardless of maternal diabetes status or weight status. These data provide support for all mothers to breast-feed their infants to reduce the risk for childhood overweight.;","author":[{"dropping-particle":"","family":"Mayer-Davis","given":"Elizabeth J.","non-dropping-particle":"","parse-names":false,"suffix":""},{"dropping-particle":"","family":"Rifas-Shiman","given":"Sheryl L.","non-dropping-particle":"","parse-names":false,"suffix":""},{"dropping-particle":"","family":"Zhou","given":"Li","non-dropping-particle":"","parse-names":false,"suffix":""},{"dropping-particle":"","family":"Hu","given":"Frank B.","non-dropping-particle":"","parse-names":false,"suffix":""},{"dropping-particle":"","family":"Colditz","given":"Graham A.","non-dropping-particle":"","parse-names":false,"suffix":""},{"dropping-particle":"","family":"Gillman","given":"Matthew W.","non-dropping-particle":"","parse-names":false,"suffix":""}],"container-title":"Diabetes Care","id":"ITEM-1","issued":{"date-parts":[["2006"]]},"title":"Breast-feeding and risk for childhood obesity: Does maternal diabetes or obesity status matter?","type":"article-journal"},"uris":["http://www.mendeley.com/documents/?uuid=775d588f-6128-4ac0-b76a-285e69ae02cb"]}],"mendeley":{"formattedCitation":"(Mayer-Davis &lt;i&gt;et al.&lt;/i&gt;, 2006)","plainTextFormattedCitation":"(Mayer-Davis et al., 2006)","previouslyFormattedCitation":"(Mayer-Davis &lt;i&gt;et al.&lt;/i&gt;, 2006)"},"properties":{"noteIndex":0},"schema":"https://github.com/citation-style-language/schema/raw/master/csl-citation.json"}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 xml:space="preserve">(Mayer-Davis </w:t>
      </w:r>
      <w:r w:rsidR="00BD24C5" w:rsidRPr="00BD24C5">
        <w:rPr>
          <w:rFonts w:ascii="Times New Roman" w:hAnsi="Times New Roman" w:cs="Times New Roman"/>
          <w:i/>
          <w:noProof/>
          <w:color w:val="000000" w:themeColor="text1"/>
          <w:sz w:val="22"/>
          <w:szCs w:val="22"/>
        </w:rPr>
        <w:t>et al.</w:t>
      </w:r>
      <w:r w:rsidR="00BD24C5" w:rsidRPr="00BD24C5">
        <w:rPr>
          <w:rFonts w:ascii="Times New Roman" w:hAnsi="Times New Roman" w:cs="Times New Roman"/>
          <w:noProof/>
          <w:color w:val="000000" w:themeColor="text1"/>
          <w:sz w:val="22"/>
          <w:szCs w:val="22"/>
        </w:rPr>
        <w:t>, 2006)</w:t>
      </w:r>
      <w:r w:rsidR="00BD24C5">
        <w:rPr>
          <w:rFonts w:ascii="Times New Roman" w:hAnsi="Times New Roman" w:cs="Times New Roman"/>
          <w:color w:val="000000" w:themeColor="text1"/>
          <w:sz w:val="22"/>
          <w:szCs w:val="22"/>
        </w:rPr>
        <w:fldChar w:fldCharType="end"/>
      </w:r>
      <w:r w:rsidR="00BD24C5">
        <w:rPr>
          <w:rFonts w:ascii="Times New Roman" w:hAnsi="Times New Roman" w:cs="Times New Roman"/>
          <w:color w:val="000000" w:themeColor="text1"/>
          <w:sz w:val="22"/>
          <w:szCs w:val="22"/>
        </w:rPr>
        <w:t xml:space="preserve"> </w:t>
      </w:r>
      <w:r w:rsidRPr="00D81A4D">
        <w:rPr>
          <w:rFonts w:ascii="Times New Roman" w:hAnsi="Times New Roman" w:cs="Times New Roman"/>
          <w:color w:val="000000" w:themeColor="text1"/>
          <w:sz w:val="22"/>
          <w:szCs w:val="22"/>
        </w:rPr>
        <w:t xml:space="preserve"> states that babies breastfed were considerably less probable to being overweight (34%) and that maternal obesity does not affect the results.  (Mayer-Davis, </w:t>
      </w:r>
      <w:proofErr w:type="spellStart"/>
      <w:r w:rsidRPr="00D81A4D">
        <w:rPr>
          <w:rFonts w:ascii="Times New Roman" w:hAnsi="Times New Roman" w:cs="Times New Roman"/>
          <w:color w:val="000000" w:themeColor="text1"/>
          <w:sz w:val="22"/>
          <w:szCs w:val="22"/>
        </w:rPr>
        <w:t>Rifas-Shiman</w:t>
      </w:r>
      <w:proofErr w:type="spellEnd"/>
      <w:r w:rsidRPr="00D81A4D">
        <w:rPr>
          <w:rFonts w:ascii="Times New Roman" w:hAnsi="Times New Roman" w:cs="Times New Roman"/>
          <w:color w:val="000000" w:themeColor="text1"/>
          <w:sz w:val="22"/>
          <w:szCs w:val="22"/>
        </w:rPr>
        <w:t xml:space="preserve"> et al. 2006). However different fin</w:t>
      </w:r>
      <w:r w:rsidR="00BD24C5">
        <w:rPr>
          <w:rFonts w:ascii="Times New Roman" w:hAnsi="Times New Roman" w:cs="Times New Roman"/>
          <w:color w:val="000000" w:themeColor="text1"/>
          <w:sz w:val="22"/>
          <w:szCs w:val="22"/>
        </w:rPr>
        <w:t xml:space="preserve">dings were found by </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{"citationItems":[{"id":"ITEM-1","itemData":{"DOI":"10.1093/sw/swt025","ISSN":"00378046","abstract":"Childhood obesity continues to be a major public health problem in the United States. If this problem is unresolved, some children will be at risk for disorders such as type 2 diabetes, high blood pressure, and cancer and will become a high economic and social burden for society. Using the National Longitudinal Survey of Youth, Child and Young Adult sample (N = 6,643), this study examined the relationship between the effect of pre- and postnatal characteristics and obesity. The findings of this study show that the probability of childhood obesity can be lessened if pregnant women do not smoke and do not gain significant pregnancy- related weight. Moreover, breast feeding and health insurance were also found to be correlated to avoiding childhood obesity. (PsycINFO Database Record (c) 2014 APA, all rights reserved). (journal abstract)","author":[{"dropping-particle":"","family":"Seipel","given":"Michael M.O.","non-dropping-particle":"","parse-names":false,"suffix":""},{"dropping-particle":"","family":"Shafer","given":"Kevin","non-dropping-particle":"","parse-names":false,"suffix":""}],"container-title":"Social Work (United States)","id":"ITEM-1","issued":{"date-parts":[["2013"]]},"title":"The effect of prenatal and postnatal care on childhood obesity","type":"article-journal"},"uris":["http://www.mendeley.com/documents/?uuid=5fed1e0a-b7a9-41c7-bd03-ce4b2f75b7d3"]}],"mendeley":{"formattedCitation":"(Seipel and Shafer, 2013)","plainTextFormattedCitation":"(Seipel and Shafer, 2013)","previouslyFormattedCitation":"(Seipel and Shafer, 2013)"},"properties":{"noteIndex":0},"schema":"https://github.com/citation-style-language/schema/raw/master/csl-citation.json"}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(Seipel and Shafer, 2013)</w:t>
      </w:r>
      <w:r w:rsidR="00BD24C5">
        <w:rPr>
          <w:rFonts w:ascii="Times New Roman" w:hAnsi="Times New Roman" w:cs="Times New Roman"/>
          <w:color w:val="000000" w:themeColor="text1"/>
          <w:sz w:val="22"/>
          <w:szCs w:val="22"/>
        </w:rPr>
        <w:fldChar w:fldCharType="end"/>
      </w:r>
      <w:r w:rsidR="00BD24C5">
        <w:rPr>
          <w:rFonts w:ascii="Times New Roman" w:hAnsi="Times New Roman" w:cs="Times New Roman"/>
          <w:color w:val="000000" w:themeColor="text1"/>
          <w:sz w:val="22"/>
          <w:szCs w:val="22"/>
        </w:rPr>
        <w:t xml:space="preserve"> </w:t>
      </w:r>
      <w:r w:rsidRPr="00D81A4D">
        <w:rPr>
          <w:rFonts w:ascii="Times New Roman" w:hAnsi="Times New Roman" w:cs="Times New Roman"/>
          <w:color w:val="000000" w:themeColor="text1"/>
          <w:sz w:val="22"/>
          <w:szCs w:val="22"/>
        </w:rPr>
        <w:t xml:space="preserve">states that maternal obesity was positively </w:t>
      </w:r>
      <w:r w:rsidR="00BD24C5">
        <w:rPr>
          <w:rFonts w:ascii="Times New Roman" w:hAnsi="Times New Roman" w:cs="Times New Roman"/>
          <w:color w:val="000000" w:themeColor="text1"/>
          <w:sz w:val="22"/>
          <w:szCs w:val="22"/>
        </w:rPr>
        <w:t xml:space="preserve">linked with childhood obesity. </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{"citationItems":[{"id":"ITEM-1","itemData":{"DOI":"10.1038/sj.ijo.802200","ISBN":"0307-0565 (Print) 0307-0565 (Linking)","ISSN":"03070565","PMID":"12586995","abstract":"BACKGROUND: The prevalence of adiposity in childhood is increasing. Is breast-feeding protective as suggested by cross-sectional studies? OBJECTIVE: In a longitudinal birth cohort study, we tested whether breast-feeding for more than 2 months has preventive effects against overweight and adiposity at 6 y. DESIGN: Of 1314 children representing the catchment areas of six delivery units, 918 could be followed up to the age of 6 y. Height, weight, and skin-fold thickness were measured at regular visits. As the criteria of overweight, obesity, and adiposity in the children, the 90th and the 97th percentiles of BMI and skin-fold values were used. Parents with a BMI at or above the 90th percentile, which was 27 kg/m(2) or more, were considered overweight. Infants bottle-fed from birth or breast-fed for less than 3 months were classified as 'bottle-fed' (BO), and those breast-fed for 3 months and more as 'breast-fed' (BR). Univariate comparisons and logistic regression analysis were performed applying SAS 6.12. The final logistic model consisted of the 480 cases for whom complete data for all variables were available. The potential effect of loss to follow-up was analysed by the Cochran-Mantel-Haenzel test: the outcomes were not significantly influenced by loss to follow-up. RESULTS: At birth BMIs were nearly identical in both groups. By 3 months, BO had significantly higher BMIs and thicker skin folds than BR. From 6 months on, compared to BR, a consistently higher proportion of BO children exceeded the 90th and the 97th percentile of BMI and skin-fold thickness reference values. From the age of 4 y to 5 and 6 y, in BO the prevalence of obesity nearly doubled and tripled, respectively. With only minor changes of obesity prevalence in BR, the difference of BMI and skin-fold thickness between groups became statistically significant. Logistic regression analysis revealed that overweight of the mother, maternal smoking during pregnancy, bottle feeding, and low social status remained important risk factors for overweight and adiposity at 6 y of age. CONCLUSION: A maternal BMI of &gt; or =27, bottle-feeding, maternal smoking during pregnancy, and low social status are risk factors for overweight and adiposity at 6 y of age. Early bottle-feeding brings forward the obesity rebound, predictive of obesity in later life.","author":[{"dropping-particle":"","family":"Bergmann","given":"K. E.","non-dropping-particle":"","parse-names":false,"suffix":""},{"dropping-particle":"","family":"Bergmann","given":"R. L.","non-dropping-particle":"","parse-names":false,"suffix":""},{"dropping-particle":"","family":"Kries","given":"R.","non-dropping-particle":"Von","parse-names":false,"suffix":""},{"dropping-particle":"","family":"Böhm","given":"O.","non-dropping-particle":"","parse-names":false,"suffix":""},{"dropping-particle":"","family":"Richter","given":"R.","non-dropping-particle":"","parse-names":false,"suffix":""},{"dropping-particle":"","family":"Dudenhausen","given":"J. W.","non-dropping-particle":"","parse-names":false,"suffix":""},{"dropping-particle":"","family":"Wahn","given":"U.","non-dropping-particle":"","parse-names":false,"suffix":""}],"container-title":"International Journal of Obesity","id":"ITEM-1","issued":{"date-parts":[["2003"]]},"title":"Early determinants of childhood overweight and adiposity in a birth cohort study: Role of breast-feeding","type":"article-journal"},"uris":["http://www.mendeley.com/documents/?uuid=a3845069-74e2-43b3-87b2-a3164ae8397c"]}],"mendeley":{"formattedCitation":"(Bergmann &lt;i&gt;et al.&lt;/i&gt;, 2003)","plainTextFormattedCitation":"(Bergmann et al., 2003)","previouslyFormattedCitation":"(Bergmann &lt;i&gt;et al.&lt;/i&gt;, 2003)"},"properties":{"noteIndex":0},"schema":"https://github.com/citation-style-language/schema/raw/master/csl-citation.json"}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 xml:space="preserve">(Bergmann </w:t>
      </w:r>
      <w:r w:rsidR="00BD24C5" w:rsidRPr="00BD24C5">
        <w:rPr>
          <w:rFonts w:ascii="Times New Roman" w:hAnsi="Times New Roman" w:cs="Times New Roman"/>
          <w:i/>
          <w:noProof/>
          <w:color w:val="000000" w:themeColor="text1"/>
          <w:sz w:val="22"/>
          <w:szCs w:val="22"/>
        </w:rPr>
        <w:t>et al.</w:t>
      </w:r>
      <w:r w:rsidR="00BD24C5" w:rsidRPr="00BD24C5">
        <w:rPr>
          <w:rFonts w:ascii="Times New Roman" w:hAnsi="Times New Roman" w:cs="Times New Roman"/>
          <w:noProof/>
          <w:color w:val="000000" w:themeColor="text1"/>
          <w:sz w:val="22"/>
          <w:szCs w:val="22"/>
        </w:rPr>
        <w:t>, 2003)</w:t>
      </w:r>
      <w:r w:rsidR="00BD24C5">
        <w:rPr>
          <w:rFonts w:ascii="Times New Roman" w:hAnsi="Times New Roman" w:cs="Times New Roman"/>
          <w:color w:val="000000" w:themeColor="text1"/>
          <w:sz w:val="22"/>
          <w:szCs w:val="22"/>
        </w:rPr>
        <w:fldChar w:fldCharType="end"/>
      </w:r>
      <w:r w:rsidR="00BD24C5">
        <w:rPr>
          <w:rFonts w:ascii="Times New Roman" w:hAnsi="Times New Roman" w:cs="Times New Roman"/>
          <w:color w:val="000000" w:themeColor="text1"/>
          <w:sz w:val="22"/>
          <w:szCs w:val="22"/>
        </w:rPr>
        <w:t xml:space="preserve"> reflects those of </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{"citationItems":[{"id":"ITEM-1","itemData":{"DOI":"10.1093/sw/swt025","ISSN":"00378046","abstract":"Childhood obesity continues to be a major public health problem in the United States. If this problem is unresolved, some children will be at risk for disorders such as type 2 diabetes, high blood pressure, and cancer and will become a high economic and social burden for society. Using the National Longitudinal Survey of Youth, Child and Young Adult sample (N = 6,643), this study examined the relationship between the effect of pre- and postnatal characteristics and obesity. The findings of this study show that the probability of childhood obesity can be lessened if pregnant women do not smoke and do not gain significant pregnancy- related weight. Moreover, breast feeding and health insurance were also found to be correlated to avoiding childhood obesity. (PsycINFO Database Record (c) 2014 APA, all rights reserved). (journal abstract)","author":[{"dropping-particle":"","family":"Seipel","given":"Michael M.O.","non-dropping-particle":"","parse-names":false,"suffix":""},{"dropping-particle":"","family":"Shafer","given":"Kevin","non-dropping-particle":"","parse-names":false,"suffix":""}],"container-title":"Social Work (United States)","id":"ITEM-1","issued":{"date-parts":[["2013"]]},"title":"The effect of prenatal and postnatal care on childhood obesity","type":"article-journal"},"uris":["http://www.mendeley.com/documents/?uuid=5fed1e0a-b7a9-41c7-bd03-ce4b2f75b7d3"]}],"mendeley":{"formattedCitation":"(Seipel and Shafer, 2013)","plainTextFormattedCitation":"(Seipel and Shafer, 2013)","previouslyFormattedCitation":"(Seipel and Shafer, 2013)"},"properties":{"noteIndex":0},"schema":"https://github.com/citation-style-language/schema/raw/master/csl-citation.json"}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(Seipel and Shafer, 2013)</w:t>
      </w:r>
      <w:r w:rsidR="00BD24C5">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 who also saw that mothers who are classified as Obese and even from a lower socio-economic background, mothers incline to be less successful at breastfeeding. determinants</w:t>
      </w: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 xml:space="preserve">The German Multicentre Atopy Study (MAS) was a longitudinal study which enlisted its subjects at birth. Data collection was at various stages 0, 3, 6, 12, 18, months. The study was carried out by KE Bergmann, RL Bergmann, R von </w:t>
      </w:r>
      <w:proofErr w:type="spellStart"/>
      <w:r w:rsidRPr="00D81A4D">
        <w:rPr>
          <w:rFonts w:ascii="Times New Roman" w:hAnsi="Times New Roman" w:cs="Times New Roman"/>
          <w:color w:val="000000" w:themeColor="text1"/>
          <w:sz w:val="22"/>
          <w:szCs w:val="22"/>
        </w:rPr>
        <w:t>Kries</w:t>
      </w:r>
      <w:proofErr w:type="spellEnd"/>
      <w:r w:rsidRPr="00D81A4D">
        <w:rPr>
          <w:rFonts w:ascii="Times New Roman" w:hAnsi="Times New Roman" w:cs="Times New Roman"/>
          <w:color w:val="000000" w:themeColor="text1"/>
          <w:sz w:val="22"/>
          <w:szCs w:val="22"/>
        </w:rPr>
        <w:t>, O Bo ̈</w:t>
      </w:r>
      <w:proofErr w:type="spellStart"/>
      <w:r w:rsidRPr="00D81A4D">
        <w:rPr>
          <w:rFonts w:ascii="Times New Roman" w:hAnsi="Times New Roman" w:cs="Times New Roman"/>
          <w:color w:val="000000" w:themeColor="text1"/>
          <w:sz w:val="22"/>
          <w:szCs w:val="22"/>
        </w:rPr>
        <w:t>hm</w:t>
      </w:r>
      <w:proofErr w:type="spellEnd"/>
      <w:r w:rsidRPr="00D81A4D">
        <w:rPr>
          <w:rFonts w:ascii="Times New Roman" w:hAnsi="Times New Roman" w:cs="Times New Roman"/>
          <w:color w:val="000000" w:themeColor="text1"/>
          <w:sz w:val="22"/>
          <w:szCs w:val="22"/>
        </w:rPr>
        <w:t xml:space="preserve">, R Richter, JW </w:t>
      </w:r>
      <w:proofErr w:type="spellStart"/>
      <w:r w:rsidRPr="00D81A4D">
        <w:rPr>
          <w:rFonts w:ascii="Times New Roman" w:hAnsi="Times New Roman" w:cs="Times New Roman"/>
          <w:color w:val="000000" w:themeColor="text1"/>
          <w:sz w:val="22"/>
          <w:szCs w:val="22"/>
        </w:rPr>
        <w:t>Dudenhausen</w:t>
      </w:r>
      <w:proofErr w:type="spellEnd"/>
      <w:r w:rsidRPr="00D81A4D">
        <w:rPr>
          <w:rFonts w:ascii="Times New Roman" w:hAnsi="Times New Roman" w:cs="Times New Roman"/>
          <w:color w:val="000000" w:themeColor="text1"/>
          <w:sz w:val="22"/>
          <w:szCs w:val="22"/>
        </w:rPr>
        <w:t xml:space="preserve"> and U </w:t>
      </w:r>
      <w:proofErr w:type="spellStart"/>
      <w:r w:rsidRPr="00D81A4D">
        <w:rPr>
          <w:rFonts w:ascii="Times New Roman" w:hAnsi="Times New Roman" w:cs="Times New Roman"/>
          <w:color w:val="000000" w:themeColor="text1"/>
          <w:sz w:val="22"/>
          <w:szCs w:val="22"/>
        </w:rPr>
        <w:t>Wahn</w:t>
      </w:r>
      <w:proofErr w:type="spellEnd"/>
      <w:r w:rsidRPr="00D81A4D">
        <w:rPr>
          <w:rFonts w:ascii="Times New Roman" w:hAnsi="Times New Roman" w:cs="Times New Roman"/>
          <w:color w:val="000000" w:themeColor="text1"/>
          <w:sz w:val="22"/>
          <w:szCs w:val="22"/>
        </w:rPr>
        <w:t xml:space="preserve">. </w:t>
      </w: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7921E0">
      <w:pPr>
        <w:pStyle w:val="Heading1"/>
      </w:pPr>
      <w:bookmarkStart w:id="12" w:name="_Toc5400555"/>
      <w:r w:rsidRPr="00D81A4D">
        <w:t>Subjects and methods</w:t>
      </w:r>
      <w:bookmarkEnd w:id="12"/>
      <w:r w:rsidRPr="00D81A4D">
        <w:t xml:space="preserve"> </w:t>
      </w:r>
    </w:p>
    <w:p w:rsidR="00ED73C8" w:rsidRPr="00D81A4D" w:rsidRDefault="00ED73C8" w:rsidP="00D81A4D">
      <w:pPr>
        <w:spacing w:line="360" w:lineRule="auto"/>
        <w:jc w:val="both"/>
        <w:rPr>
          <w:rFonts w:ascii="Times New Roman" w:hAnsi="Times New Roman" w:cs="Times New Roman"/>
          <w:color w:val="000000" w:themeColor="text1"/>
          <w:sz w:val="22"/>
          <w:szCs w:val="22"/>
        </w:rPr>
      </w:pPr>
    </w:p>
    <w:p w:rsidR="00ED73C8" w:rsidRPr="00D81A4D" w:rsidRDefault="00ED73C8"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color w:val="000000" w:themeColor="text1"/>
          <w:sz w:val="22"/>
          <w:szCs w:val="22"/>
        </w:rPr>
        <w:t>Participants of the MAS were registered at birth.  From 7609 births of infants born in 1990 in Germany.  Areas of delivery were Out of a total of 7609 singleton term infants born during 1990 Berlin, Duesseldorf, Freiburg, Mainz and Munich</w:t>
      </w:r>
      <w:r w:rsidR="00BD24C5">
        <w:rPr>
          <w:rFonts w:ascii="Times New Roman" w:hAnsi="Times New Roman" w:cs="Times New Roman"/>
          <w:color w:val="000000" w:themeColor="text1"/>
          <w:sz w:val="22"/>
          <w:szCs w:val="22"/>
        </w:rPr>
        <w:fldChar w:fldCharType="begin" w:fldLock="1"/>
      </w:r>
      <w:r w:rsidR="00BD24C5">
        <w:rPr>
          <w:rFonts w:ascii="Times New Roman" w:hAnsi="Times New Roman" w:cs="Times New Roman"/>
          <w:color w:val="000000" w:themeColor="text1"/>
          <w:sz w:val="22"/>
          <w:szCs w:val="22"/>
        </w:rPr>
        <w:instrText>ADDIN CSL_CITATION {"citationItems":[{"id":"ITEM-1","itemData":{"DOI":"10.1038/sj.ijo.802200","ISBN":"0307-0565 (Print) 0307-0565 (Linking)","ISSN":"03070565","PMID":"12586995","abstract":"BACKGROUND: The prevalence of adiposity in childhood is increasing. Is breast-feeding protective as suggested by cross-sectional studies? OBJECTIVE: In a longitudinal birth cohort study, we tested whether breast-feeding for more than 2 months has preventive effects against overweight and adiposity at 6 y. DESIGN: Of 1314 children representing the catchment areas of six delivery units, 918 could be followed up to the age of 6 y. Height, weight, and skin-fold thickness were measured at regular visits. As the criteria of overweight, obesity, and adiposity in the children, the 90th and the 97th percentiles of BMI and skin-fold values were used. Parents with a BMI at or above the 90th percentile, which was 27 kg/m(2) or more, were considered overweight. Infants bottle-fed from birth or breast-fed for less than 3 months were classified as 'bottle-fed' (BO), and those breast-fed for 3 months and more as 'breast-fed' (BR). Univariate comparisons and logistic regression analysis were performed applying SAS 6.12. The final logistic model consisted of the 480 cases for whom complete data for all variables were available. The potential effect of loss to follow-up was analysed by the Cochran-Mantel-Haenzel test: the outcomes were not significantly influenced by loss to follow-up. RESULTS: At birth BMIs were nearly identical in both groups. By 3 months, BO had significantly higher BMIs and thicker skin folds than BR. From 6 months on, compared to BR, a consistently higher proportion of BO children exceeded the 90th and the 97th percentile of BMI and skin-fold thickness reference values. From the age of 4 y to 5 and 6 y, in BO the prevalence of obesity nearly doubled and tripled, respectively. With only minor changes of obesity prevalence in BR, the difference of BMI and skin-fold thickness between groups became statistically significant. Logistic regression analysis revealed that overweight of the mother, maternal smoking during pregnancy, bottle feeding, and low social status remained important risk factors for overweight and adiposity at 6 y of age. CONCLUSION: A maternal BMI of &gt; or =27, bottle-feeding, maternal smoking during pregnancy, and low social status are risk factors for overweight and adiposity at 6 y of age. Early bottle-feeding brings forward the obesity rebound, predictive of obesity in later life.","author":[{"dropping-particle":"","family":"Bergmann","given":"K. E.","non-dropping-particle":"","parse-names":false,"suffix":""},{"dropping-particle":"","family":"Bergmann","given":"R. L.","non-dropping-particle":"","parse-names":false,"suffix":""},{"dropping-particle":"","family":"Kries","given":"R.","non-dropping-particle":"Von","parse-names":false,"suffix":""},{"dropping-particle":"","family":"Böhm","given":"O.","non-dropping-particle":"","parse-names":false,"suffix":""},{"dropping-particle":"","family":"Richter","given":"R.","non-dropping-particle":"","parse-names":false,"suffix":""},{"dropping-particle":"","family":"Dudenhausen","given":"J. W.","non-dropping-particle":"","parse-names":false,"suffix":""},{"dropping-particle":"","family":"Wahn","given":"U.","non-dropping-particle":"","parse-names":false,"suffix":""}],"container-title":"International Journal of Obesity","id":"ITEM-1","issued":{"date-parts":[["2003"]]},"title":"Early determinants of childhood overweight and adiposity in a birth cohort study: Role of breast-feeding","type":"article-journal"},"uris":["http://www.mendeley.com/documents/?uuid=a3845069-74e2-43b3-87b2-a3164ae8397c"]}],"mendeley":{"formattedCitation":"(Bergmann &lt;i&gt;et al.&lt;/i&gt;, 2003)","plainTextFormattedCitation":"(Bergmann et al., 2003)","previouslyFormattedCitation":"(Bergmann &lt;i&gt;et al.&lt;/i&gt;, 2003)"},"properties":{"noteIndex":0},"schema":"https://github.com/citation-style-language/schema/raw/master/csl-citation.json"}</w:instrText>
      </w:r>
      <w:r w:rsidR="00BD24C5">
        <w:rPr>
          <w:rFonts w:ascii="Times New Roman" w:hAnsi="Times New Roman" w:cs="Times New Roman"/>
          <w:color w:val="000000" w:themeColor="text1"/>
          <w:sz w:val="22"/>
          <w:szCs w:val="22"/>
        </w:rPr>
        <w:fldChar w:fldCharType="separate"/>
      </w:r>
      <w:r w:rsidR="00BD24C5" w:rsidRPr="00BD24C5">
        <w:rPr>
          <w:rFonts w:ascii="Times New Roman" w:hAnsi="Times New Roman" w:cs="Times New Roman"/>
          <w:noProof/>
          <w:color w:val="000000" w:themeColor="text1"/>
          <w:sz w:val="22"/>
          <w:szCs w:val="22"/>
        </w:rPr>
        <w:t xml:space="preserve">(Bergmann </w:t>
      </w:r>
      <w:r w:rsidR="00BD24C5" w:rsidRPr="00BD24C5">
        <w:rPr>
          <w:rFonts w:ascii="Times New Roman" w:hAnsi="Times New Roman" w:cs="Times New Roman"/>
          <w:i/>
          <w:noProof/>
          <w:color w:val="000000" w:themeColor="text1"/>
          <w:sz w:val="22"/>
          <w:szCs w:val="22"/>
        </w:rPr>
        <w:t>et al.</w:t>
      </w:r>
      <w:r w:rsidR="00BD24C5" w:rsidRPr="00BD24C5">
        <w:rPr>
          <w:rFonts w:ascii="Times New Roman" w:hAnsi="Times New Roman" w:cs="Times New Roman"/>
          <w:noProof/>
          <w:color w:val="000000" w:themeColor="text1"/>
          <w:sz w:val="22"/>
          <w:szCs w:val="22"/>
        </w:rPr>
        <w:t>, 2003)</w:t>
      </w:r>
      <w:r w:rsidR="00BD24C5">
        <w:rPr>
          <w:rFonts w:ascii="Times New Roman" w:hAnsi="Times New Roman" w:cs="Times New Roman"/>
          <w:color w:val="000000" w:themeColor="text1"/>
          <w:sz w:val="22"/>
          <w:szCs w:val="22"/>
        </w:rPr>
        <w:fldChar w:fldCharType="end"/>
      </w:r>
      <w:r w:rsidRPr="00D81A4D">
        <w:rPr>
          <w:rFonts w:ascii="Times New Roman" w:hAnsi="Times New Roman" w:cs="Times New Roman"/>
          <w:color w:val="000000" w:themeColor="text1"/>
          <w:sz w:val="22"/>
          <w:szCs w:val="22"/>
        </w:rPr>
        <w:t xml:space="preserve">. </w:t>
      </w: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 </w:t>
      </w: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To obtain data collection 8.1% of children had never been breastfed alongside 23.4% of children who had been breastfed for two months were merged 31.4% for bottle fed and the remaining 68.5% of babies breastfed for three months plus</w:t>
      </w:r>
      <w:r w:rsidR="00BD24C5">
        <w:rPr>
          <w:rFonts w:ascii="Times New Roman" w:hAnsi="Times New Roman" w:cs="Times New Roman"/>
          <w:sz w:val="22"/>
          <w:szCs w:val="22"/>
        </w:rPr>
        <w:fldChar w:fldCharType="begin" w:fldLock="1"/>
      </w:r>
      <w:r w:rsidR="00BD24C5">
        <w:rPr>
          <w:rFonts w:ascii="Times New Roman" w:hAnsi="Times New Roman" w:cs="Times New Roman"/>
          <w:sz w:val="22"/>
          <w:szCs w:val="22"/>
        </w:rPr>
        <w:instrText>ADDIN CSL_CITATION {"citationItems":[{"id":"ITEM-1","itemData":{"DOI":"10.1038/sj.ijo.802200","ISBN":"0307-0565 (Print) 0307-0565 (Linking)","ISSN":"03070565","PMID":"12586995","abstract":"BACKGROUND: The prevalence of adiposity in childhood is increasing. Is breast-feeding protective as suggested by cross-sectional studies? OBJECTIVE: In a longitudinal birth cohort study, we tested whether breast-feeding for more than 2 months has preventive effects against overweight and adiposity at 6 y. DESIGN: Of 1314 children representing the catchment areas of six delivery units, 918 could be followed up to the age of 6 y. Height, weight, and skin-fold thickness were measured at regular visits. As the criteria of overweight, obesity, and adiposity in the children, the 90th and the 97th percentiles of BMI and skin-fold values were used. Parents with a BMI at or above the 90th percentile, which was 27 kg/m(2) or more, were considered overweight. Infants bottle-fed from birth or breast-fed for less than 3 months were classified as 'bottle-fed' (BO), and those breast-fed for 3 months and more as 'breast-fed' (BR). Univariate comparisons and logistic regression analysis were performed applying SAS 6.12. The final logistic model consisted of the 480 cases for whom complete data for all variables were available. The potential effect of loss to follow-up was analysed by the Cochran-Mantel-Haenzel test: the outcomes were not significantly influenced by loss to follow-up. RESULTS: At birth BMIs were nearly identical in both groups. By 3 months, BO had significantly higher BMIs and thicker skin folds than BR. From 6 months on, compared to BR, a consistently higher proportion of BO children exceeded the 90th and the 97th percentile of BMI and skin-fold thickness reference values. From the age of 4 y to 5 and 6 y, in BO the prevalence of obesity nearly doubled and tripled, respectively. With only minor changes of obesity prevalence in BR, the difference of BMI and skin-fold thickness between groups became statistically significant. Logistic regression analysis revealed that overweight of the mother, maternal smoking during pregnancy, bottle feeding, and low social status remained important risk factors for overweight and adiposity at 6 y of age. CONCLUSION: A maternal BMI of &gt; or =27, bottle-feeding, maternal smoking during pregnancy, and low social status are risk factors for overweight and adiposity at 6 y of age. Early bottle-feeding brings forward the obesity rebound, predictive of obesity in later life.","author":[{"dropping-particle":"","family":"Bergmann","given":"K. E.","non-dropping-particle":"","parse-names":false,"suffix":""},{"dropping-particle":"","family":"Bergmann","given":"R. L.","non-dropping-particle":"","parse-names":false,"suffix":""},{"dropping-particle":"","family":"Kries","given":"R.","non-dropping-particle":"Von","parse-names":false,"suffix":""},{"dropping-particle":"","family":"Böhm","given":"O.","non-dropping-particle":"","parse-names":false,"suffix":""},{"dropping-particle":"","family":"Richter","given":"R.","non-dropping-particle":"","parse-names":false,"suffix":""},{"dropping-particle":"","family":"Dudenhausen","given":"J. W.","non-dropping-particle":"","parse-names":false,"suffix":""},{"dropping-particle":"","family":"Wahn","given":"U.","non-dropping-particle":"","parse-names":false,"suffix":""}],"container-title":"International Journal of Obesity","id":"ITEM-1","issued":{"date-parts":[["2003"]]},"title":"Early determinants of childhood overweight and adiposity in a birth cohort study: Role of breast-feeding","type":"article-journal"},"uris":["http://www.mendeley.com/documents/?uuid=a3845069-74e2-43b3-87b2-a3164ae8397c"]}],"mendeley":{"formattedCitation":"(Bergmann &lt;i&gt;et al.&lt;/i&gt;, 2003)","plainTextFormattedCitation":"(Bergmann et al., 2003)","previouslyFormattedCitation":"(Bergmann &lt;i&gt;et al.&lt;/i&gt;, 2003)"},"properties":{"noteIndex":0},"schema":"https://github.com/citation-style-language/schema/raw/master/csl-citation.json"}</w:instrText>
      </w:r>
      <w:r w:rsidR="00BD24C5">
        <w:rPr>
          <w:rFonts w:ascii="Times New Roman" w:hAnsi="Times New Roman" w:cs="Times New Roman"/>
          <w:sz w:val="22"/>
          <w:szCs w:val="22"/>
        </w:rPr>
        <w:fldChar w:fldCharType="separate"/>
      </w:r>
      <w:r w:rsidR="00BD24C5" w:rsidRPr="00BD24C5">
        <w:rPr>
          <w:rFonts w:ascii="Times New Roman" w:hAnsi="Times New Roman" w:cs="Times New Roman"/>
          <w:noProof/>
          <w:sz w:val="22"/>
          <w:szCs w:val="22"/>
        </w:rPr>
        <w:t xml:space="preserve">(Bergmann </w:t>
      </w:r>
      <w:r w:rsidR="00BD24C5" w:rsidRPr="00BD24C5">
        <w:rPr>
          <w:rFonts w:ascii="Times New Roman" w:hAnsi="Times New Roman" w:cs="Times New Roman"/>
          <w:i/>
          <w:noProof/>
          <w:sz w:val="22"/>
          <w:szCs w:val="22"/>
        </w:rPr>
        <w:t>et al.</w:t>
      </w:r>
      <w:r w:rsidR="00BD24C5" w:rsidRPr="00BD24C5">
        <w:rPr>
          <w:rFonts w:ascii="Times New Roman" w:hAnsi="Times New Roman" w:cs="Times New Roman"/>
          <w:noProof/>
          <w:sz w:val="22"/>
          <w:szCs w:val="22"/>
        </w:rPr>
        <w:t>, 2003)</w:t>
      </w:r>
      <w:r w:rsidR="00BD24C5">
        <w:rPr>
          <w:rFonts w:ascii="Times New Roman" w:hAnsi="Times New Roman" w:cs="Times New Roman"/>
          <w:sz w:val="22"/>
          <w:szCs w:val="22"/>
        </w:rPr>
        <w:fldChar w:fldCharType="end"/>
      </w:r>
      <w:r w:rsidRPr="00D81A4D">
        <w:rPr>
          <w:rFonts w:ascii="Times New Roman" w:hAnsi="Times New Roman" w:cs="Times New Roman"/>
          <w:sz w:val="22"/>
          <w:szCs w:val="22"/>
        </w:rPr>
        <w:t xml:space="preserve">. </w:t>
      </w:r>
    </w:p>
    <w:p w:rsidR="00ED73C8" w:rsidRPr="00D81A4D" w:rsidRDefault="00ED73C8" w:rsidP="00D81A4D">
      <w:pPr>
        <w:spacing w:line="360" w:lineRule="auto"/>
        <w:jc w:val="both"/>
        <w:rPr>
          <w:rFonts w:ascii="Times New Roman" w:hAnsi="Times New Roman" w:cs="Times New Roman"/>
          <w:color w:val="222222"/>
          <w:spacing w:val="3"/>
          <w:sz w:val="22"/>
          <w:szCs w:val="22"/>
          <w:shd w:val="clear" w:color="auto" w:fill="FFFFFF"/>
        </w:rPr>
      </w:pPr>
      <w:r w:rsidRPr="00D81A4D">
        <w:rPr>
          <w:rFonts w:ascii="Times New Roman" w:hAnsi="Times New Roman" w:cs="Times New Roman"/>
          <w:color w:val="222222"/>
          <w:spacing w:val="3"/>
          <w:sz w:val="22"/>
          <w:szCs w:val="22"/>
          <w:shd w:val="clear" w:color="auto" w:fill="FFFFFF"/>
        </w:rPr>
        <w:t xml:space="preserve">The results of this study found that the children from both groups at birth BMI was practically the same. At three month check bottle feed babies had a greater BMI than breast feed babies along with denser skin folds. At six month check babies that were bottle feed were exceeding the 90th and the 97th percentile of BMI and skin-fold width reference standards. Between the ages of 4 years to 5 and 6 years, in bottle feeding the occurrence of obesity almost doubled up and trebled, correspondingly. With only slight variations of obesity occurrence in breast feeding group, the variance of BMI and skin-fold thickness amongst both groups became important statistically. As the data analysis reveals that maternal features of mother obesity, smoking throughout pregnancy, </w:t>
      </w:r>
      <w:r w:rsidRPr="00D81A4D">
        <w:rPr>
          <w:rFonts w:ascii="Times New Roman" w:hAnsi="Times New Roman" w:cs="Times New Roman"/>
          <w:color w:val="222222"/>
          <w:spacing w:val="3"/>
          <w:sz w:val="22"/>
          <w:szCs w:val="22"/>
          <w:shd w:val="clear" w:color="auto" w:fill="FFFFFF"/>
        </w:rPr>
        <w:lastRenderedPageBreak/>
        <w:t>formula feeding, and socioeconomic status played significant risk factors for obesity of child at 6 years of age.</w:t>
      </w:r>
    </w:p>
    <w:p w:rsidR="00ED73C8" w:rsidRPr="00D81A4D" w:rsidRDefault="00ED73C8" w:rsidP="00D81A4D">
      <w:pPr>
        <w:spacing w:line="360" w:lineRule="auto"/>
        <w:jc w:val="both"/>
        <w:rPr>
          <w:rFonts w:ascii="Times New Roman" w:hAnsi="Times New Roman" w:cs="Times New Roman"/>
          <w:color w:val="222222"/>
          <w:spacing w:val="3"/>
          <w:sz w:val="22"/>
          <w:szCs w:val="22"/>
          <w:shd w:val="clear" w:color="auto" w:fill="FFFFFF"/>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color w:val="222222"/>
          <w:spacing w:val="3"/>
          <w:sz w:val="22"/>
          <w:szCs w:val="22"/>
          <w:shd w:val="clear" w:color="auto" w:fill="FFFFFF"/>
        </w:rPr>
        <w:t>Socioeconomic was a factor within this study, this refers to status.</w:t>
      </w:r>
      <w:r w:rsidRPr="00D81A4D">
        <w:rPr>
          <w:rStyle w:val="Heading1Char"/>
          <w:rFonts w:ascii="Times New Roman" w:hAnsi="Times New Roman" w:cs="Times New Roman"/>
          <w:color w:val="404040"/>
          <w:sz w:val="22"/>
          <w:szCs w:val="22"/>
        </w:rPr>
        <w:t xml:space="preserve"> The definition of socioeconomic status is defined as </w:t>
      </w:r>
      <w:r w:rsidRPr="00D81A4D">
        <w:rPr>
          <w:rStyle w:val="hvr"/>
          <w:rFonts w:ascii="Times New Roman" w:hAnsi="Times New Roman" w:cs="Times New Roman"/>
          <w:color w:val="404040"/>
          <w:sz w:val="22"/>
          <w:szCs w:val="22"/>
        </w:rPr>
        <w:t>position</w:t>
      </w:r>
      <w:r w:rsidRPr="00D81A4D">
        <w:rPr>
          <w:rFonts w:ascii="Times New Roman" w:hAnsi="Times New Roman" w:cs="Times New Roman"/>
          <w:color w:val="404040"/>
          <w:sz w:val="22"/>
          <w:szCs w:val="22"/>
          <w:shd w:val="clear" w:color="auto" w:fill="F8F8F8"/>
        </w:rPr>
        <w:t xml:space="preserve"> of </w:t>
      </w:r>
      <w:r w:rsidR="00BD24C5" w:rsidRPr="00D81A4D">
        <w:rPr>
          <w:rFonts w:ascii="Times New Roman" w:hAnsi="Times New Roman" w:cs="Times New Roman"/>
          <w:color w:val="404040"/>
          <w:sz w:val="22"/>
          <w:szCs w:val="22"/>
          <w:shd w:val="clear" w:color="auto" w:fill="F8F8F8"/>
        </w:rPr>
        <w:t>an</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individual</w:t>
      </w:r>
      <w:r w:rsidRPr="00D81A4D">
        <w:rPr>
          <w:rFonts w:ascii="Times New Roman" w:hAnsi="Times New Roman" w:cs="Times New Roman"/>
          <w:color w:val="404040"/>
          <w:sz w:val="22"/>
          <w:szCs w:val="22"/>
          <w:shd w:val="clear" w:color="auto" w:fill="F8F8F8"/>
        </w:rPr>
        <w:t xml:space="preserve"> or </w:t>
      </w:r>
      <w:r w:rsidRPr="00D81A4D">
        <w:rPr>
          <w:rStyle w:val="hvr"/>
          <w:rFonts w:ascii="Times New Roman" w:hAnsi="Times New Roman" w:cs="Times New Roman"/>
          <w:color w:val="404040"/>
          <w:sz w:val="22"/>
          <w:szCs w:val="22"/>
        </w:rPr>
        <w:t xml:space="preserve">particular group </w:t>
      </w:r>
      <w:r w:rsidRPr="00D81A4D">
        <w:rPr>
          <w:rFonts w:ascii="Times New Roman" w:hAnsi="Times New Roman" w:cs="Times New Roman"/>
          <w:color w:val="404040"/>
          <w:sz w:val="22"/>
          <w:szCs w:val="22"/>
          <w:shd w:val="clear" w:color="auto" w:fill="F8F8F8"/>
        </w:rPr>
        <w:t xml:space="preserve">in </w:t>
      </w:r>
      <w:r w:rsidRPr="00D81A4D">
        <w:rPr>
          <w:rStyle w:val="hvr"/>
          <w:rFonts w:ascii="Times New Roman" w:hAnsi="Times New Roman" w:cs="Times New Roman"/>
          <w:color w:val="404040"/>
          <w:sz w:val="22"/>
          <w:szCs w:val="22"/>
        </w:rPr>
        <w:t>society</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founded</w:t>
      </w:r>
      <w:r w:rsidRPr="00D81A4D">
        <w:rPr>
          <w:rFonts w:ascii="Times New Roman" w:hAnsi="Times New Roman" w:cs="Times New Roman"/>
          <w:color w:val="404040"/>
          <w:sz w:val="22"/>
          <w:szCs w:val="22"/>
          <w:shd w:val="clear" w:color="auto" w:fill="F8F8F8"/>
        </w:rPr>
        <w:t xml:space="preserve"> on income, </w:t>
      </w:r>
      <w:r w:rsidRPr="00D81A4D">
        <w:rPr>
          <w:rStyle w:val="hvr"/>
          <w:rFonts w:ascii="Times New Roman" w:hAnsi="Times New Roman" w:cs="Times New Roman"/>
          <w:color w:val="404040"/>
          <w:sz w:val="22"/>
          <w:szCs w:val="22"/>
        </w:rPr>
        <w:t>education,</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profession</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which</w:t>
      </w:r>
      <w:r w:rsidRPr="00D81A4D">
        <w:rPr>
          <w:rFonts w:ascii="Times New Roman" w:hAnsi="Times New Roman" w:cs="Times New Roman"/>
          <w:color w:val="404040"/>
          <w:sz w:val="22"/>
          <w:szCs w:val="22"/>
          <w:shd w:val="clear" w:color="auto" w:fill="F8F8F8"/>
        </w:rPr>
        <w:t xml:space="preserve"> is </w:t>
      </w:r>
      <w:r w:rsidRPr="00D81A4D">
        <w:rPr>
          <w:rStyle w:val="hvr"/>
          <w:rFonts w:ascii="Times New Roman" w:hAnsi="Times New Roman" w:cs="Times New Roman"/>
          <w:color w:val="404040"/>
          <w:sz w:val="22"/>
          <w:szCs w:val="22"/>
        </w:rPr>
        <w:t>regularly</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used</w:t>
      </w:r>
      <w:r w:rsidRPr="00D81A4D">
        <w:rPr>
          <w:rFonts w:ascii="Times New Roman" w:hAnsi="Times New Roman" w:cs="Times New Roman"/>
          <w:color w:val="404040"/>
          <w:sz w:val="22"/>
          <w:szCs w:val="22"/>
          <w:shd w:val="clear" w:color="auto" w:fill="F8F8F8"/>
        </w:rPr>
        <w:t xml:space="preserve"> as a </w:t>
      </w:r>
      <w:r w:rsidRPr="00D81A4D">
        <w:rPr>
          <w:rStyle w:val="hvr"/>
          <w:rFonts w:ascii="Times New Roman" w:hAnsi="Times New Roman" w:cs="Times New Roman"/>
          <w:color w:val="404040"/>
          <w:sz w:val="22"/>
          <w:szCs w:val="22"/>
        </w:rPr>
        <w:t>scale</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for</w:t>
      </w:r>
      <w:r w:rsidRPr="00D81A4D">
        <w:rPr>
          <w:rFonts w:ascii="Times New Roman" w:hAnsi="Times New Roman" w:cs="Times New Roman"/>
          <w:color w:val="404040"/>
          <w:sz w:val="22"/>
          <w:szCs w:val="22"/>
          <w:shd w:val="clear" w:color="auto" w:fill="F8F8F8"/>
        </w:rPr>
        <w:t xml:space="preserve"> </w:t>
      </w:r>
      <w:r w:rsidRPr="00D81A4D">
        <w:rPr>
          <w:rStyle w:val="hvr"/>
          <w:rFonts w:ascii="Times New Roman" w:hAnsi="Times New Roman" w:cs="Times New Roman"/>
          <w:color w:val="404040"/>
          <w:sz w:val="22"/>
          <w:szCs w:val="22"/>
        </w:rPr>
        <w:t>examining inequalities in</w:t>
      </w:r>
      <w:r w:rsidRPr="00D81A4D">
        <w:rPr>
          <w:rFonts w:ascii="Times New Roman" w:hAnsi="Times New Roman" w:cs="Times New Roman"/>
          <w:color w:val="404040"/>
          <w:sz w:val="22"/>
          <w:szCs w:val="22"/>
          <w:shd w:val="clear" w:color="auto" w:fill="F8F8F8"/>
        </w:rPr>
        <w:t xml:space="preserve"> health</w:t>
      </w:r>
      <w:r w:rsidRPr="00D81A4D">
        <w:rPr>
          <w:rStyle w:val="hvr"/>
          <w:rFonts w:ascii="Times New Roman" w:hAnsi="Times New Roman" w:cs="Times New Roman"/>
          <w:color w:val="404040"/>
          <w:sz w:val="22"/>
          <w:szCs w:val="22"/>
        </w:rPr>
        <w:t>.</w:t>
      </w:r>
      <w:r w:rsidRPr="00D81A4D">
        <w:rPr>
          <w:rFonts w:ascii="Times New Roman" w:hAnsi="Times New Roman" w:cs="Times New Roman"/>
          <w:color w:val="222222"/>
          <w:spacing w:val="3"/>
          <w:sz w:val="22"/>
          <w:szCs w:val="22"/>
          <w:shd w:val="clear" w:color="auto" w:fill="FFFFFF"/>
        </w:rPr>
        <w:t xml:space="preserve"> </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BD24C5" w:rsidP="00D81A4D">
      <w:pPr>
        <w:spacing w:line="360" w:lineRule="auto"/>
        <w:jc w:val="both"/>
        <w:rPr>
          <w:rFonts w:ascii="Times New Roman" w:hAnsi="Times New Roman" w:cs="Times New Roman"/>
          <w:sz w:val="22"/>
          <w:szCs w:val="22"/>
        </w:rPr>
      </w:pPr>
      <w:r>
        <w:rPr>
          <w:rFonts w:ascii="Times New Roman" w:hAnsi="Times New Roman" w:cs="Times New Roman"/>
          <w:sz w:val="22"/>
          <w:szCs w:val="22"/>
        </w:rPr>
        <w:fldChar w:fldCharType="begin" w:fldLock="1"/>
      </w:r>
      <w:r w:rsidR="00474153">
        <w:rPr>
          <w:rFonts w:ascii="Times New Roman" w:hAnsi="Times New Roman" w:cs="Times New Roman"/>
          <w:sz w:val="22"/>
          <w:szCs w:val="22"/>
        </w:rPr>
        <w:instrText>ADDIN CSL_CITATION {"citationItems":[{"id":"ITEM-1","itemData":{"DOI":"10.1038/sj.ijo.802200","ISBN":"0307-0565 (Print) 0307-0565 (Linking)","ISSN":"03070565","PMID":"12586995","abstract":"BACKGROUND: The prevalence of adiposity in childhood is increasing. Is breast-feeding protective as suggested by cross-sectional studies? OBJECTIVE: In a longitudinal birth cohort study, we tested whether breast-feeding for more than 2 months has preventive effects against overweight and adiposity at 6 y. DESIGN: Of 1314 children representing the catchment areas of six delivery units, 918 could be followed up to the age of 6 y. Height, weight, and skin-fold thickness were measured at regular visits. As the criteria of overweight, obesity, and adiposity in the children, the 90th and the 97th percentiles of BMI and skin-fold values were used. Parents with a BMI at or above the 90th percentile, which was 27 kg/m(2) or more, were considered overweight. Infants bottle-fed from birth or breast-fed for less than 3 months were classified as 'bottle-fed' (BO), and those breast-fed for 3 months and more as 'breast-fed' (BR). Univariate comparisons and logistic regression analysis were performed applying SAS 6.12. The final logistic model consisted of the 480 cases for whom complete data for all variables were available. The potential effect of loss to follow-up was analysed by the Cochran-Mantel-Haenzel test: the outcomes were not significantly influenced by loss to follow-up. RESULTS: At birth BMIs were nearly identical in both groups. By 3 months, BO had significantly higher BMIs and thicker skin folds than BR. From 6 months on, compared to BR, a consistently higher proportion of BO children exceeded the 90th and the 97th percentile of BMI and skin-fold thickness reference values. From the age of 4 y to 5 and 6 y, in BO the prevalence of obesity nearly doubled and tripled, respectively. With only minor changes of obesity prevalence in BR, the difference of BMI and skin-fold thickness between groups became statistically significant. Logistic regression analysis revealed that overweight of the mother, maternal smoking during pregnancy, bottle feeding, and low social status remained important risk factors for overweight and adiposity at 6 y of age. CONCLUSION: A maternal BMI of &gt; or =27, bottle-feeding, maternal smoking during pregnancy, and low social status are risk factors for overweight and adiposity at 6 y of age. Early bottle-feeding brings forward the obesity rebound, predictive of obesity in later life.","author":[{"dropping-particle":"","family":"Bergmann","given":"K. E.","non-dropping-particle":"","parse-names":false,"suffix":""},{"dropping-particle":"","family":"Bergmann","given":"R. L.","non-dropping-particle":"","parse-names":false,"suffix":""},{"dropping-particle":"","family":"Kries","given":"R.","non-dropping-particle":"Von","parse-names":false,"suffix":""},{"dropping-particle":"","family":"Böhm","given":"O.","non-dropping-particle":"","parse-names":false,"suffix":""},{"dropping-particle":"","family":"Richter","given":"R.","non-dropping-particle":"","parse-names":false,"suffix":""},{"dropping-particle":"","family":"Dudenhausen","given":"J. W.","non-dropping-particle":"","parse-names":false,"suffix":""},{"dropping-particle":"","family":"Wahn","given":"U.","non-dropping-particle":"","parse-names":false,"suffix":""}],"container-title":"International Journal of Obesity","id":"ITEM-1","issued":{"date-parts":[["2003"]]},"title":"Early determinants of childhood overweight and adiposity in a birth cohort study: Role of breast-feeding","type":"article-journal"},"uris":["http://www.mendeley.com/documents/?uuid=a3845069-74e2-43b3-87b2-a3164ae8397c"]}],"mendeley":{"formattedCitation":"(Bergmann &lt;i&gt;et al.&lt;/i&gt;, 2003)","plainTextFormattedCitation":"(Bergmann et al., 2003)","previouslyFormattedCitation":"(Bergmann &lt;i&gt;et al.&lt;/i&gt;, 2003)"},"properties":{"noteIndex":0},"schema":"https://github.com/citation-style-language/schema/raw/master/csl-citation.json"}</w:instrText>
      </w:r>
      <w:r>
        <w:rPr>
          <w:rFonts w:ascii="Times New Roman" w:hAnsi="Times New Roman" w:cs="Times New Roman"/>
          <w:sz w:val="22"/>
          <w:szCs w:val="22"/>
        </w:rPr>
        <w:fldChar w:fldCharType="separate"/>
      </w:r>
      <w:r w:rsidRPr="00BD24C5">
        <w:rPr>
          <w:rFonts w:ascii="Times New Roman" w:hAnsi="Times New Roman" w:cs="Times New Roman"/>
          <w:noProof/>
          <w:sz w:val="22"/>
          <w:szCs w:val="22"/>
        </w:rPr>
        <w:t xml:space="preserve">(Bergmann </w:t>
      </w:r>
      <w:r w:rsidRPr="00BD24C5">
        <w:rPr>
          <w:rFonts w:ascii="Times New Roman" w:hAnsi="Times New Roman" w:cs="Times New Roman"/>
          <w:i/>
          <w:noProof/>
          <w:sz w:val="22"/>
          <w:szCs w:val="22"/>
        </w:rPr>
        <w:t>et al.</w:t>
      </w:r>
      <w:r w:rsidRPr="00BD24C5">
        <w:rPr>
          <w:rFonts w:ascii="Times New Roman" w:hAnsi="Times New Roman" w:cs="Times New Roman"/>
          <w:noProof/>
          <w:sz w:val="22"/>
          <w:szCs w:val="22"/>
        </w:rPr>
        <w:t>, 2003)</w:t>
      </w:r>
      <w:r>
        <w:rPr>
          <w:rFonts w:ascii="Times New Roman" w:hAnsi="Times New Roman" w:cs="Times New Roman"/>
          <w:sz w:val="22"/>
          <w:szCs w:val="22"/>
        </w:rPr>
        <w:fldChar w:fldCharType="end"/>
      </w:r>
      <w:r w:rsidR="00ED73C8" w:rsidRPr="00D81A4D">
        <w:rPr>
          <w:rFonts w:ascii="Times New Roman" w:hAnsi="Times New Roman" w:cs="Times New Roman"/>
          <w:sz w:val="22"/>
          <w:szCs w:val="22"/>
        </w:rPr>
        <w:t xml:space="preserve"> of this study state that the determinants of obesity in childhood are related to social economic position and if mother is obese herself are risk factors.</w:t>
      </w:r>
      <w:r w:rsidR="00474153">
        <w:rPr>
          <w:rFonts w:ascii="Times New Roman" w:hAnsi="Times New Roman" w:cs="Times New Roman"/>
          <w:sz w:val="22"/>
          <w:szCs w:val="22"/>
        </w:rPr>
        <w:fldChar w:fldCharType="begin" w:fldLock="1"/>
      </w:r>
      <w:r w:rsidR="00474153">
        <w:rPr>
          <w:rFonts w:ascii="Times New Roman" w:hAnsi="Times New Roman" w:cs="Times New Roman"/>
          <w:sz w:val="22"/>
          <w:szCs w:val="22"/>
        </w:rPr>
        <w:instrText>ADDIN CSL_CITATION {"citationItems":[{"id":"ITEM-1","itemData":{"DOI":"10.2105/AJPH.88.7.1042","ISSN":"00900036","abstract":"OBJECTIVES: In this study, longitudinal data are used to examine the effect of work status on breast-feeding initiation and duration.\\n\\nMETHODS: Mothers from a mail panel completed questionnaires during late pregnancy and 10 times in the infant's first year. Mother's work status was categorized for initiation by hours she expected, before delivery, to work and for duration by hours she worked at month 3. Covariates were demographics; parity; medical, delivery, and hospital experiences; social support; embarrassment; and health promotion.\\n\\nRESULTS: Expecting to work part-time neither decreased nor increased the probability of breast-feeding relative to expecting not to work (odds ratios [ORs] = .83 and .89, P &gt; .50), but expecting to work full-time decreased the probability of breast-feeding (OR = .47, P &lt; .01). Working full-time at 3 months postpartum decreased breast-feeding duration by an average of 8.6 weeks (P &lt; .001) relative to not working, but part-time work of 4 or fewer hours per day did not affect duration, and part-time work of more than 4 hours per day decreased duration less than full-time work.\\n\\nCONCLUSION: Part-time work is an effective strategy to help mothers combine breast-feeding and employment.","author":[{"dropping-particle":"","family":"Fein","given":"Sara B.","non-dropping-particle":"","parse-names":false,"suffix":""},{"dropping-particle":"","family":"Roe","given":"Brian","non-dropping-particle":"","parse-names":false,"suffix":""}],"container-title":"American Journal of Public Health","id":"ITEM-1","issued":{"date-parts":[["1998"]]},"title":"The effect of work status on initiation and duration of breast-feeding","type":"article-journal"},"uris":["http://www.mendeley.com/documents/?uuid=b6b0d88e-b984-4ad7-9183-d7fd0fe36cb5"]}],"mendeley":{"formattedCitation":"(Fein and Roe, 1998)","plainTextFormattedCitation":"(Fein and Roe, 1998)","previouslyFormattedCitation":"(Fein and Roe, 1998)"},"properties":{"noteIndex":0},"schema":"https://github.com/citation-style-language/schema/raw/master/csl-citation.json"}</w:instrText>
      </w:r>
      <w:r w:rsidR="00474153">
        <w:rPr>
          <w:rFonts w:ascii="Times New Roman" w:hAnsi="Times New Roman" w:cs="Times New Roman"/>
          <w:sz w:val="22"/>
          <w:szCs w:val="22"/>
        </w:rPr>
        <w:fldChar w:fldCharType="separate"/>
      </w:r>
      <w:r w:rsidR="00474153" w:rsidRPr="00474153">
        <w:rPr>
          <w:rFonts w:ascii="Times New Roman" w:hAnsi="Times New Roman" w:cs="Times New Roman"/>
          <w:noProof/>
          <w:sz w:val="22"/>
          <w:szCs w:val="22"/>
        </w:rPr>
        <w:t>(Fein and Roe, 1998)</w:t>
      </w:r>
      <w:r w:rsidR="00474153">
        <w:rPr>
          <w:rFonts w:ascii="Times New Roman" w:hAnsi="Times New Roman" w:cs="Times New Roman"/>
          <w:sz w:val="22"/>
          <w:szCs w:val="22"/>
        </w:rPr>
        <w:fldChar w:fldCharType="end"/>
      </w:r>
      <w:r w:rsidR="00474153">
        <w:rPr>
          <w:rFonts w:ascii="Times New Roman" w:hAnsi="Times New Roman" w:cs="Times New Roman"/>
          <w:sz w:val="22"/>
          <w:szCs w:val="22"/>
        </w:rPr>
        <w:t xml:space="preserve"> </w:t>
      </w:r>
      <w:r w:rsidR="00ED73C8" w:rsidRPr="00D81A4D">
        <w:rPr>
          <w:rFonts w:ascii="Times New Roman" w:hAnsi="Times New Roman" w:cs="Times New Roman"/>
          <w:sz w:val="22"/>
          <w:szCs w:val="22"/>
        </w:rPr>
        <w:t xml:space="preserve"> agree that socio economic status of the mother plays a great influential factor in whether the child is obese or not. (Ryan et al 2004) cites that socio economic factors clarify the important dissimilarities that are apparent with the highest breastfeeding statistics in the West and the least in the South. However, (Harder et al 2005; Owen et al 2005) cites that breastfeeding overrides the effects of socioeconomic factors of the mother. </w:t>
      </w:r>
      <w:proofErr w:type="spellStart"/>
      <w:r w:rsidR="00ED73C8" w:rsidRPr="00D81A4D">
        <w:rPr>
          <w:rFonts w:ascii="Times New Roman" w:hAnsi="Times New Roman" w:cs="Times New Roman"/>
          <w:sz w:val="22"/>
          <w:szCs w:val="22"/>
        </w:rPr>
        <w:t>Bogen</w:t>
      </w:r>
      <w:proofErr w:type="spellEnd"/>
      <w:r w:rsidR="00ED73C8" w:rsidRPr="00D81A4D">
        <w:rPr>
          <w:rFonts w:ascii="Times New Roman" w:hAnsi="Times New Roman" w:cs="Times New Roman"/>
          <w:sz w:val="22"/>
          <w:szCs w:val="22"/>
        </w:rPr>
        <w:t xml:space="preserve"> (2004) </w:t>
      </w:r>
      <w:r w:rsidR="00474153" w:rsidRPr="00D81A4D">
        <w:rPr>
          <w:rFonts w:ascii="Times New Roman" w:hAnsi="Times New Roman" w:cs="Times New Roman"/>
          <w:sz w:val="22"/>
          <w:szCs w:val="22"/>
        </w:rPr>
        <w:t>agrees</w:t>
      </w:r>
      <w:r w:rsidR="00ED73C8" w:rsidRPr="00D81A4D">
        <w:rPr>
          <w:rFonts w:ascii="Times New Roman" w:hAnsi="Times New Roman" w:cs="Times New Roman"/>
          <w:sz w:val="22"/>
          <w:szCs w:val="22"/>
        </w:rPr>
        <w:t xml:space="preserve"> that breast feeding can protect children low socioeconomic backgrounds from ob</w:t>
      </w:r>
      <w:r w:rsidR="00474153">
        <w:rPr>
          <w:rFonts w:ascii="Times New Roman" w:hAnsi="Times New Roman" w:cs="Times New Roman"/>
          <w:sz w:val="22"/>
          <w:szCs w:val="22"/>
        </w:rPr>
        <w:t xml:space="preserve">esity. </w:t>
      </w:r>
      <w:r w:rsidR="00474153">
        <w:rPr>
          <w:rFonts w:ascii="Times New Roman" w:hAnsi="Times New Roman" w:cs="Times New Roman"/>
          <w:sz w:val="22"/>
          <w:szCs w:val="22"/>
        </w:rPr>
        <w:fldChar w:fldCharType="begin" w:fldLock="1"/>
      </w:r>
      <w:r w:rsidR="00B05500">
        <w:rPr>
          <w:rFonts w:ascii="Times New Roman" w:hAnsi="Times New Roman" w:cs="Times New Roman"/>
          <w:sz w:val="22"/>
          <w:szCs w:val="22"/>
        </w:rPr>
        <w:instrText>ADDIN CSL_CITATION {"citationItems":[{"id":"ITEM-1","itemData":{"ISSN":"0028-4793","abstract":"Background: Obesity before pregnancy is associated with an increased risk of several adverse outcomes of pregnancy. The risk profiles among lean, normal, or mildly overweight women are not, however, well established. Methods: We studied the associations between prepregnancy body-mass index (defined as the weight in kilograms divided by the square of the height in meters) and the frequency of late fetal death, early neonatal death, preterm delivery, and delivery of a small-for-gestational-age infant in a population- based cohort of 167,750 women in Sweden in 1992 and 1993. The women were categorized as follows, according to body-mass index: lean, less than 20.0; normal, 20.0 through 24.9; overweight, 25.0 through 29.9; and obese, 30.0 or more. The estimates were adjusted for maternal age, parity, smoking, education, whether the mother was living with the father, and maternal height. Results: Among nulliparous women, the odds ratios for late fetal death were increased among women with higher body-mass indexes as compared with lean women, as follows: normal women, 2.2 (95 percent confidence interval, 1.2 to 4.1); overweight women, 3.2 (95 percent confidence interval, 1.6 to 6.2); and obese women, 4.3 (95 percent confidence interval, 2.0 to 9.3). Among parous women, only obese women had a significant increase in the risk of late fetal death (odds ratio, 2.0; 95 percent confidence interval, 1.2 to 3.3). Among nulliparous women, the risk of very preterm delivery (at ≤32 weeks' gestation) was significantly increased among obese as compared with lean women (odds ratio, 1.6; 95 percent confidence interval, 1.1 to 2.3), whereas among parous women, the risk was highest among those who were lean. The risk of delivering a small-for-gestational-age infant decreased more with increasing body-mass index among parous than among nulliparous women. Conclusions: Higher maternal weight before pregnancy increases the risk of late fetal death, although it protects against the delivery of a small-for-gestational-age infant.","author":[{"dropping-particle":"","family":"S.","given":"Cnattingius","non-dropping-particle":"","parse-names":false,"suffix":""},{"dropping-particle":"","family":"R.","given":"Bergström","non-dropping-particle":"","parse-names":false,"suffix":""},{"dropping-particle":"","family":"L.","given":"Lipworth","non-dropping-particle":"","parse-names":false,"suffix":""},{"dropping-particle":"","family":"M.S.","given":"Kramer","non-dropping-particle":"","parse-names":false,"suffix":""}],"container-title":"New England Journal of Medicine","id":"ITEM-1","issued":{"date-parts":[["1998"]]},"title":"Prepregnancy weight and the risk of adverse pregnancy outcomes","type":"article-journal"},"uris":["http://www.mendeley.com/documents/?uuid=69f7f9d2-66dd-4e0c-bc36-cb2c2acb6354"]}],"mendeley":{"formattedCitation":"(S. &lt;i&gt;et al.&lt;/i&gt;, 1998)","plainTextFormattedCitation":"(S. et al., 1998)","previouslyFormattedCitation":"(S. &lt;i&gt;et al.&lt;/i&gt;, 1998)"},"properties":{"noteIndex":0},"schema":"https://github.com/citation-style-language/schema/raw/master/csl-citation.json"}</w:instrText>
      </w:r>
      <w:r w:rsidR="00474153">
        <w:rPr>
          <w:rFonts w:ascii="Times New Roman" w:hAnsi="Times New Roman" w:cs="Times New Roman"/>
          <w:sz w:val="22"/>
          <w:szCs w:val="22"/>
        </w:rPr>
        <w:fldChar w:fldCharType="separate"/>
      </w:r>
      <w:r w:rsidR="00474153" w:rsidRPr="00474153">
        <w:rPr>
          <w:rFonts w:ascii="Times New Roman" w:hAnsi="Times New Roman" w:cs="Times New Roman"/>
          <w:noProof/>
          <w:sz w:val="22"/>
          <w:szCs w:val="22"/>
        </w:rPr>
        <w:t xml:space="preserve">(S. </w:t>
      </w:r>
      <w:r w:rsidR="00474153" w:rsidRPr="00474153">
        <w:rPr>
          <w:rFonts w:ascii="Times New Roman" w:hAnsi="Times New Roman" w:cs="Times New Roman"/>
          <w:i/>
          <w:noProof/>
          <w:sz w:val="22"/>
          <w:szCs w:val="22"/>
        </w:rPr>
        <w:t>et al.</w:t>
      </w:r>
      <w:r w:rsidR="00474153" w:rsidRPr="00474153">
        <w:rPr>
          <w:rFonts w:ascii="Times New Roman" w:hAnsi="Times New Roman" w:cs="Times New Roman"/>
          <w:noProof/>
          <w:sz w:val="22"/>
          <w:szCs w:val="22"/>
        </w:rPr>
        <w:t>, 1998)</w:t>
      </w:r>
      <w:r w:rsidR="00474153">
        <w:rPr>
          <w:rFonts w:ascii="Times New Roman" w:hAnsi="Times New Roman" w:cs="Times New Roman"/>
          <w:sz w:val="22"/>
          <w:szCs w:val="22"/>
        </w:rPr>
        <w:fldChar w:fldCharType="end"/>
      </w:r>
      <w:r w:rsidR="00ED73C8" w:rsidRPr="00D81A4D">
        <w:rPr>
          <w:rFonts w:ascii="Times New Roman" w:hAnsi="Times New Roman" w:cs="Times New Roman"/>
          <w:sz w:val="22"/>
          <w:szCs w:val="22"/>
        </w:rPr>
        <w:t xml:space="preserve"> states that a continuous cycle between obese mothers and their female descendants, as girls born from mothers classed as obese incline to be obese. Nielson (2007) agrees socioeconomic status of mother is an important factor, as the greater the socioeconomic position of mother is linked with higher breast feeding </w:t>
      </w:r>
      <w:r w:rsidR="00B05500" w:rsidRPr="00D81A4D">
        <w:rPr>
          <w:rFonts w:ascii="Times New Roman" w:hAnsi="Times New Roman" w:cs="Times New Roman"/>
          <w:sz w:val="22"/>
          <w:szCs w:val="22"/>
        </w:rPr>
        <w:t>prevalence</w:t>
      </w:r>
      <w:r w:rsidR="00ED73C8" w:rsidRPr="00D81A4D">
        <w:rPr>
          <w:rFonts w:ascii="Times New Roman" w:hAnsi="Times New Roman" w:cs="Times New Roman"/>
          <w:sz w:val="22"/>
          <w:szCs w:val="22"/>
        </w:rPr>
        <w:t>.</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B05500" w:rsidP="00D81A4D">
      <w:pPr>
        <w:spacing w:line="360" w:lineRule="auto"/>
        <w:jc w:val="both"/>
        <w:rPr>
          <w:rFonts w:ascii="Times New Roman" w:hAnsi="Times New Roman" w:cs="Times New Roman"/>
          <w:sz w:val="22"/>
          <w:szCs w:val="22"/>
        </w:rPr>
      </w:pPr>
      <w:r>
        <w:rPr>
          <w:rFonts w:ascii="Times New Roman" w:hAnsi="Times New Roman" w:cs="Times New Roman"/>
          <w:sz w:val="22"/>
          <w:szCs w:val="22"/>
        </w:rPr>
        <w:fldChar w:fldCharType="begin" w:fldLock="1"/>
      </w:r>
      <w:r>
        <w:rPr>
          <w:rFonts w:ascii="Times New Roman" w:hAnsi="Times New Roman" w:cs="Times New Roman"/>
          <w:sz w:val="22"/>
          <w:szCs w:val="22"/>
        </w:rPr>
        <w:instrText>ADDIN CSL_CITATION {"citationItems":[{"id":"ITEM-1","itemData":{"DOI":"10.1093/sw/swt025","ISSN":"00378046","abstract":"Childhood obesity continues to be a major public health problem in the United States. If this problem is unresolved, some children will be at risk for disorders such as type 2 diabetes, high blood pressure, and cancer and will become a high economic and social burden for society. Using the National Longitudinal Survey of Youth, Child and Young Adult sample (N = 6,643), this study examined the relationship between the effect of pre- and postnatal characteristics and obesity. The findings of this study show that the probability of childhood obesity can be lessened if pregnant women do not smoke and do not gain significant pregnancy- related weight. Moreover, breast feeding and health insurance were also found to be correlated to avoiding childhood obesity. (PsycINFO Database Record (c) 2014 APA, all rights reserved). (journal abstract)","author":[{"dropping-particle":"","family":"Seipel","given":"Michael M.O.","non-dropping-particle":"","parse-names":false,"suffix":""},{"dropping-particle":"","family":"Shafer","given":"Kevin","non-dropping-particle":"","parse-names":false,"suffix":""}],"container-title":"Social Work (United States)","id":"ITEM-1","issued":{"date-parts":[["2013"]]},"title":"The effect of prenatal and postnatal care on childhood obesity","type":"article-journal"},"uris":["http://www.mendeley.com/documents/?uuid=5fed1e0a-b7a9-41c7-bd03-ce4b2f75b7d3"]}],"mendeley":{"formattedCitation":"(Seipel and Shafer, 2013)","plainTextFormattedCitation":"(Seipel and Shafer, 2013)","previouslyFormattedCitation":"(Seipel and Shafer, 2013)"},"properties":{"noteIndex":0},"schema":"https://github.com/citation-style-language/schema/raw/master/csl-citation.json"}</w:instrText>
      </w:r>
      <w:r>
        <w:rPr>
          <w:rFonts w:ascii="Times New Roman" w:hAnsi="Times New Roman" w:cs="Times New Roman"/>
          <w:sz w:val="22"/>
          <w:szCs w:val="22"/>
        </w:rPr>
        <w:fldChar w:fldCharType="separate"/>
      </w:r>
      <w:r w:rsidRPr="00B05500">
        <w:rPr>
          <w:rFonts w:ascii="Times New Roman" w:hAnsi="Times New Roman" w:cs="Times New Roman"/>
          <w:noProof/>
          <w:sz w:val="22"/>
          <w:szCs w:val="22"/>
        </w:rPr>
        <w:t>(Seipel and Shafer, 2013)</w:t>
      </w:r>
      <w:r>
        <w:rPr>
          <w:rFonts w:ascii="Times New Roman" w:hAnsi="Times New Roman" w:cs="Times New Roman"/>
          <w:sz w:val="22"/>
          <w:szCs w:val="22"/>
        </w:rPr>
        <w:fldChar w:fldCharType="end"/>
      </w:r>
      <w:r w:rsidR="00ED73C8" w:rsidRPr="00D81A4D">
        <w:rPr>
          <w:rFonts w:ascii="Times New Roman" w:hAnsi="Times New Roman" w:cs="Times New Roman"/>
          <w:sz w:val="22"/>
          <w:szCs w:val="22"/>
        </w:rPr>
        <w:t xml:space="preserve"> conducted a longitudinal study. Data was collected over a period of time from 1979 to 2010 in the form of surveys. This study was conducted in United States of America (USA) Mothers were age</w:t>
      </w:r>
      <w:r>
        <w:rPr>
          <w:rFonts w:ascii="Times New Roman" w:hAnsi="Times New Roman" w:cs="Times New Roman"/>
          <w:sz w:val="22"/>
          <w:szCs w:val="22"/>
        </w:rPr>
        <w:t>d between 43 to 51 years of age</w:t>
      </w:r>
      <w:r w:rsidR="00ED73C8" w:rsidRPr="00D81A4D">
        <w:rPr>
          <w:rFonts w:ascii="Times New Roman" w:hAnsi="Times New Roman" w:cs="Times New Roman"/>
          <w:sz w:val="22"/>
          <w:szCs w:val="22"/>
        </w:rPr>
        <w:t>. Information was recorded and analysed at age 5 and 10. Children aged five were 6,330 and for 10 year olds were 6,634 as participant’s. They found that obesity in children increases when women in pregnancy smoke, and that the risk continues for the child until the age of 10.</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eastAsia="Times New Roman" w:hAnsi="Times New Roman" w:cs="Times New Roman"/>
          <w:color w:val="111111"/>
          <w:sz w:val="22"/>
          <w:szCs w:val="22"/>
          <w:lang w:eastAsia="en-GB"/>
        </w:rPr>
      </w:pPr>
      <w:r w:rsidRPr="00D81A4D">
        <w:rPr>
          <w:rFonts w:ascii="Times New Roman" w:eastAsia="Times New Roman" w:hAnsi="Times New Roman" w:cs="Times New Roman"/>
          <w:color w:val="111111"/>
          <w:sz w:val="22"/>
          <w:szCs w:val="22"/>
          <w:lang w:eastAsia="en-GB"/>
        </w:rPr>
        <w:t>Smoking is the act of breathing in and blowing out the smoke of cigarettes made from tobacco or various drugs</w:t>
      </w:r>
      <w:r w:rsidR="00B05500">
        <w:rPr>
          <w:rFonts w:ascii="Times New Roman" w:eastAsia="Times New Roman" w:hAnsi="Times New Roman" w:cs="Times New Roman"/>
          <w:color w:val="111111"/>
          <w:sz w:val="22"/>
          <w:szCs w:val="22"/>
          <w:lang w:eastAsia="en-GB"/>
        </w:rPr>
        <w:fldChar w:fldCharType="begin" w:fldLock="1"/>
      </w:r>
      <w:r w:rsidR="00B05500">
        <w:rPr>
          <w:rFonts w:ascii="Times New Roman" w:eastAsia="Times New Roman" w:hAnsi="Times New Roman" w:cs="Times New Roman"/>
          <w:color w:val="111111"/>
          <w:sz w:val="22"/>
          <w:szCs w:val="22"/>
          <w:lang w:eastAsia="en-GB"/>
        </w:rPr>
        <w:instrText>ADDIN CSL_CITATION {"citationItems":[{"id":"ITEM-1","itemData":{"DOI":"10.1002/14651858.CD000165.pub4","ISSN":"1469493X","abstract":"BACKGROUND: Healthcare professionals frequently advise people to improve their health by stopping smoking. Such advice may be brief, or part of more intensive interventions.\\n\\nOBJECTIVES: The aims of this review were to assess the effectiveness of advice from physicians in promoting smoking cessation; to compare minimal interventions by physicians with more intensive interventions; to assess the effectiveness of various aids to advice in promoting smoking cessation, and to determine the effect of anti-smoking advice on disease-specific and all-cause mortality.\\n\\nSEARCH METHODS: We searched the Cochrane Tobacco Addiction Group trials register in January 2013 for trials of interventions involving physicians. We also searched Latin American databases through BVS (Virtual Library in Health) in February 2013.\\n\\nSELECTION CRITERIA: Randomised trials of smoking cessation advice from a medical practitioner in which abstinence was assessed at least six months after advice was first provided.\\n\\nDATA COLLECTION AND ANALYSIS: We extracted data in duplicate on the setting in which advice was given, type of advice given (minimal or intensive), and whether aids to advice were used, the outcome measures, method of randomisation and completeness of follow-up.The main outcome measure was abstinence from smoking after at least six months follow-up. We also considered the effect of advice on mortality where long-term follow-up data were available. We used the most rigorous definition of abstinence in each trial, and biochemically validated rates where available. People lost to follow-up were counted as smokers. Effects were expressed as relative risks. Where possible, we performed meta-analysis using a Mantel-Haenszel fixed-effect model.\\n\\nMAIN RESULTS: We identified 42 trials, conducted between 1972 and 2012, including over 31,000 smokers. In some trials, participants were at risk of specified diseases (chest disease, diabetes, ischaemic heart disease), but most were from unselected populations. The most common setting for delivery of advice was primary care. Other settings included hospital wards and outpatient clinics, and industrial clinics.Pooled data from 17 trials of brief advice versus no advice (or usual care) detected a significant increase in the rate of quitting (relative risk (RR) 1.66, 95% confidence interval (CI) 1.42 to 1.94). Amongst 11 trials where the intervention was judged to be more intensive the estimated effect was higher (RR 1.84, 95% CI 1.60 …","author":[{"dropping-particle":"","family":"Stead","given":"Lindsay F.","non-dropping-particle":"","parse-names":false,"suffix":""},{"dropping-particle":"","family":"Buitrago","given":"Diana","non-dropping-particle":"","parse-names":false,"suffix":""},{"dropping-particle":"","family":"Preciado","given":"Nataly","non-dropping-particle":"","parse-names":false,"suffix":""},{"dropping-particle":"","family":"Sanchez","given":"Guillermo","non-dropping-particle":"","parse-names":false,"suffix":""},{"dropping-particle":"","family":"Hartmann-Boyce","given":"Jamie","non-dropping-particle":"","parse-names":false,"suffix":""},{"dropping-particle":"","family":"Lancaster","given":"Tim","non-dropping-particle":"","parse-names":false,"suffix":""}],"container-title":"Cochrane Database of Systematic Reviews","id":"ITEM-1","issued":{"date-parts":[["2013"]]},"title":"Physician advice for smoking cessation","type":"article"},"uris":["http://www.mendeley.com/documents/?uuid=e6fc22bb-a689-44c6-ab81-f62589c42e56","http://www.mendeley.com/documents/?uuid=6b5fbd3f-effe-4945-8f53-85c476661596"]}],"mendeley":{"formattedCitation":"(Stead &lt;i&gt;et al.&lt;/i&gt;, 2013)","plainTextFormattedCitation":"(Stead et al., 2013)","previouslyFormattedCitation":"(Stead &lt;i&gt;et al.&lt;/i&gt;, 2013)"},"properties":{"noteIndex":0},"schema":"https://github.com/citation-style-language/schema/raw/master/csl-citation.json"}</w:instrText>
      </w:r>
      <w:r w:rsidR="00B05500">
        <w:rPr>
          <w:rFonts w:ascii="Times New Roman" w:eastAsia="Times New Roman" w:hAnsi="Times New Roman" w:cs="Times New Roman"/>
          <w:color w:val="111111"/>
          <w:sz w:val="22"/>
          <w:szCs w:val="22"/>
          <w:lang w:eastAsia="en-GB"/>
        </w:rPr>
        <w:fldChar w:fldCharType="separate"/>
      </w:r>
      <w:r w:rsidR="00B05500" w:rsidRPr="00B05500">
        <w:rPr>
          <w:rFonts w:ascii="Times New Roman" w:eastAsia="Times New Roman" w:hAnsi="Times New Roman" w:cs="Times New Roman"/>
          <w:noProof/>
          <w:color w:val="111111"/>
          <w:sz w:val="22"/>
          <w:szCs w:val="22"/>
          <w:lang w:eastAsia="en-GB"/>
        </w:rPr>
        <w:t xml:space="preserve">(Stead </w:t>
      </w:r>
      <w:r w:rsidR="00B05500" w:rsidRPr="00B05500">
        <w:rPr>
          <w:rFonts w:ascii="Times New Roman" w:eastAsia="Times New Roman" w:hAnsi="Times New Roman" w:cs="Times New Roman"/>
          <w:i/>
          <w:noProof/>
          <w:color w:val="111111"/>
          <w:sz w:val="22"/>
          <w:szCs w:val="22"/>
          <w:lang w:eastAsia="en-GB"/>
        </w:rPr>
        <w:t>et al.</w:t>
      </w:r>
      <w:r w:rsidR="00B05500" w:rsidRPr="00B05500">
        <w:rPr>
          <w:rFonts w:ascii="Times New Roman" w:eastAsia="Times New Roman" w:hAnsi="Times New Roman" w:cs="Times New Roman"/>
          <w:noProof/>
          <w:color w:val="111111"/>
          <w:sz w:val="22"/>
          <w:szCs w:val="22"/>
          <w:lang w:eastAsia="en-GB"/>
        </w:rPr>
        <w:t>, 2013)</w:t>
      </w:r>
      <w:r w:rsidR="00B05500">
        <w:rPr>
          <w:rFonts w:ascii="Times New Roman" w:eastAsia="Times New Roman" w:hAnsi="Times New Roman" w:cs="Times New Roman"/>
          <w:color w:val="111111"/>
          <w:sz w:val="22"/>
          <w:szCs w:val="22"/>
          <w:lang w:eastAsia="en-GB"/>
        </w:rPr>
        <w:fldChar w:fldCharType="end"/>
      </w:r>
      <w:r w:rsidRPr="00D81A4D">
        <w:rPr>
          <w:rFonts w:ascii="Times New Roman" w:eastAsia="Times New Roman" w:hAnsi="Times New Roman" w:cs="Times New Roman"/>
          <w:color w:val="111111"/>
          <w:sz w:val="22"/>
          <w:szCs w:val="22"/>
          <w:lang w:eastAsia="en-GB"/>
        </w:rPr>
        <w:t>.</w:t>
      </w:r>
    </w:p>
    <w:p w:rsidR="00ED73C8" w:rsidRPr="00D81A4D" w:rsidRDefault="00ED73C8" w:rsidP="00D81A4D">
      <w:pPr>
        <w:spacing w:line="360" w:lineRule="auto"/>
        <w:jc w:val="both"/>
        <w:rPr>
          <w:rFonts w:ascii="Times New Roman" w:eastAsia="Times New Roman" w:hAnsi="Times New Roman" w:cs="Times New Roman"/>
          <w:color w:val="444444"/>
          <w:sz w:val="22"/>
          <w:szCs w:val="22"/>
          <w:lang w:eastAsia="en-GB"/>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Bergmann 2002 agrees that smoking in pregnancy increase the risk of childhood obesity.</w:t>
      </w:r>
    </w:p>
    <w:p w:rsidR="00ED73C8" w:rsidRPr="00D81A4D" w:rsidRDefault="00ED73C8" w:rsidP="00D81A4D">
      <w:pPr>
        <w:spacing w:line="360" w:lineRule="auto"/>
        <w:jc w:val="both"/>
        <w:rPr>
          <w:rFonts w:ascii="Times New Roman" w:hAnsi="Times New Roman" w:cs="Times New Roman"/>
          <w:sz w:val="22"/>
          <w:szCs w:val="22"/>
        </w:rPr>
      </w:pPr>
      <w:proofErr w:type="spellStart"/>
      <w:r w:rsidRPr="00D81A4D">
        <w:rPr>
          <w:rFonts w:ascii="Times New Roman" w:hAnsi="Times New Roman" w:cs="Times New Roman"/>
          <w:sz w:val="22"/>
          <w:szCs w:val="22"/>
        </w:rPr>
        <w:t>Bogen</w:t>
      </w:r>
      <w:proofErr w:type="spellEnd"/>
      <w:r w:rsidRPr="00D81A4D">
        <w:rPr>
          <w:rFonts w:ascii="Times New Roman" w:hAnsi="Times New Roman" w:cs="Times New Roman"/>
          <w:sz w:val="22"/>
          <w:szCs w:val="22"/>
        </w:rPr>
        <w:t xml:space="preserve"> 2004 also agrees that women who smoke throughout pregnancy children have an increased risk of being obese and are less likely to go onto breast</w:t>
      </w:r>
      <w:r w:rsidR="00B05500">
        <w:rPr>
          <w:rFonts w:ascii="Times New Roman" w:hAnsi="Times New Roman" w:cs="Times New Roman"/>
          <w:sz w:val="22"/>
          <w:szCs w:val="22"/>
        </w:rPr>
        <w:t xml:space="preserve">feed. Neilson 2007 agrees that </w:t>
      </w:r>
      <w:r w:rsidRPr="00D81A4D">
        <w:rPr>
          <w:rFonts w:ascii="Times New Roman" w:hAnsi="Times New Roman" w:cs="Times New Roman"/>
          <w:sz w:val="22"/>
          <w:szCs w:val="22"/>
        </w:rPr>
        <w:t>smoking in pregnancy is associated with childhood obesity.</w:t>
      </w:r>
    </w:p>
    <w:p w:rsidR="008C1606" w:rsidRDefault="008C1606" w:rsidP="007921E0">
      <w:pPr>
        <w:pStyle w:val="Heading1"/>
      </w:pPr>
    </w:p>
    <w:p w:rsidR="007E3A72" w:rsidRPr="00D81A4D" w:rsidRDefault="007E3A72" w:rsidP="007921E0">
      <w:pPr>
        <w:pStyle w:val="Heading1"/>
      </w:pPr>
      <w:bookmarkStart w:id="13" w:name="_Toc5400556"/>
      <w:r w:rsidRPr="00D81A4D">
        <w:rPr>
          <w:b/>
          <w:bCs/>
        </w:rPr>
        <w:t xml:space="preserve">Chapter </w:t>
      </w:r>
      <w:r w:rsidR="00093F6A" w:rsidRPr="00D81A4D">
        <w:rPr>
          <w:b/>
          <w:bCs/>
        </w:rPr>
        <w:t>four</w:t>
      </w:r>
      <w:r w:rsidRPr="00D81A4D">
        <w:rPr>
          <w:b/>
          <w:bCs/>
        </w:rPr>
        <w:t>: Results, conclusions and recommendations.</w:t>
      </w:r>
      <w:bookmarkEnd w:id="13"/>
    </w:p>
    <w:p w:rsidR="007E3A72" w:rsidRPr="00D81A4D" w:rsidRDefault="007E3A72"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The previous chapter appraised literature concerning to four particular themes associated to the determinants of breast feeding.  This chapter moves on to a discussion of the results of this review, before stipulating some closing statements and recommendations for the baby feeding and the determinants of breast feeding.  </w:t>
      </w:r>
    </w:p>
    <w:p w:rsidR="007E3A72" w:rsidRPr="00D81A4D" w:rsidRDefault="007E3A72" w:rsidP="007921E0">
      <w:pPr>
        <w:pStyle w:val="Heading1"/>
      </w:pPr>
      <w:bookmarkStart w:id="14" w:name="_Toc5400557"/>
      <w:r w:rsidRPr="00D81A4D">
        <w:t>Results</w:t>
      </w:r>
      <w:bookmarkEnd w:id="14"/>
    </w:p>
    <w:p w:rsidR="00322B11" w:rsidRPr="00D81A4D" w:rsidRDefault="007E3A72" w:rsidP="00D81A4D">
      <w:pPr>
        <w:spacing w:line="360" w:lineRule="auto"/>
        <w:jc w:val="both"/>
        <w:rPr>
          <w:rFonts w:ascii="Times New Roman" w:hAnsi="Times New Roman" w:cs="Times New Roman"/>
          <w:color w:val="000000" w:themeColor="text1"/>
          <w:sz w:val="22"/>
          <w:szCs w:val="22"/>
        </w:rPr>
      </w:pPr>
      <w:r w:rsidRPr="00D81A4D">
        <w:rPr>
          <w:rFonts w:ascii="Times New Roman" w:hAnsi="Times New Roman" w:cs="Times New Roman"/>
          <w:sz w:val="22"/>
          <w:szCs w:val="22"/>
        </w:rPr>
        <w:t xml:space="preserve">This literature review set out to consider the determinants of breast feeding for mothers of new </w:t>
      </w:r>
      <w:r w:rsidR="00683F73" w:rsidRPr="00D81A4D">
        <w:rPr>
          <w:rFonts w:ascii="Times New Roman" w:hAnsi="Times New Roman" w:cs="Times New Roman"/>
          <w:sz w:val="22"/>
          <w:szCs w:val="22"/>
        </w:rPr>
        <w:t xml:space="preserve">babies. </w:t>
      </w:r>
      <w:r w:rsidR="00557C2D" w:rsidRPr="00D81A4D">
        <w:rPr>
          <w:rFonts w:ascii="Times New Roman" w:eastAsia="Times New Roman" w:hAnsi="Times New Roman" w:cs="Times New Roman"/>
          <w:color w:val="000000"/>
          <w:sz w:val="22"/>
          <w:szCs w:val="22"/>
        </w:rPr>
        <w:t xml:space="preserve">The positive outcomes of breastfeeding </w:t>
      </w:r>
      <w:r w:rsidR="00D81A4D" w:rsidRPr="00D81A4D">
        <w:rPr>
          <w:rFonts w:ascii="Times New Roman" w:eastAsia="Times New Roman" w:hAnsi="Times New Roman" w:cs="Times New Roman"/>
          <w:color w:val="000000"/>
          <w:sz w:val="22"/>
          <w:szCs w:val="22"/>
        </w:rPr>
        <w:t>babies</w:t>
      </w:r>
      <w:r w:rsidR="00557C2D" w:rsidRPr="00D81A4D">
        <w:rPr>
          <w:rFonts w:ascii="Times New Roman" w:eastAsia="Times New Roman" w:hAnsi="Times New Roman" w:cs="Times New Roman"/>
          <w:color w:val="000000"/>
          <w:sz w:val="22"/>
          <w:szCs w:val="22"/>
        </w:rPr>
        <w:t xml:space="preserve"> have been proven in literature. Quality studies have established  children who have been breastfed devise a reduction  in ear infections (Duncan et al. 1993), respirational illnesses</w:t>
      </w:r>
      <w:r w:rsidR="00B05500">
        <w:rPr>
          <w:rFonts w:ascii="Times New Roman" w:eastAsia="Times New Roman" w:hAnsi="Times New Roman" w:cs="Times New Roman"/>
          <w:color w:val="000000"/>
          <w:sz w:val="22"/>
          <w:szCs w:val="22"/>
        </w:rPr>
        <w:fldChar w:fldCharType="begin" w:fldLock="1"/>
      </w:r>
      <w:r w:rsidR="008C1606">
        <w:rPr>
          <w:rFonts w:ascii="Times New Roman" w:eastAsia="Times New Roman" w:hAnsi="Times New Roman" w:cs="Times New Roman"/>
          <w:color w:val="000000"/>
          <w:sz w:val="22"/>
          <w:szCs w:val="22"/>
        </w:rPr>
        <w:instrText>ADDIN CSL_CITATION {"citationItems":[{"id":"ITEM-1","itemData":{"ISSN":"1072-4710","PMID":"12622672","abstract":"OBJECTIVE To examine breastfeeding and the risk of hospitalization for lower respiratory tract disease in healthy full-term infants with access to modern medical care. DATA SOURCES MEDLINE, personal communication with researchers, the OVID databases, Dissertation Abstracts Online, and BIOSIS. STUDY SELECTION The titles, abstracts, and text of studies from developed countries were explored for breastfeeding exposure measures and lower respiratory tract disease hospitalization rates. For summary statistics, we required 3 inclusion criteria: (1) a feeding contrast of a minimum of 2 months of exclusive breastfeeding (no formula supplementation) vs no breastfeeding and (2) study populations that excluded sick, low birth weight or premature infants and (3) reflected affluent regions; 27% of studies met these criteria. DATA EXTRACTION We abstracted data from all relevant reports. DATA SYNTHESIS Data from all primary material (33 studies) indicated a protective association between breastfeeding and the risk of respiratory disease hospitalization. Nine studies met all inclusion criteria, and 7 cohort studies were pooled. The feeding contrasts in these 7 studies were 4 or more months of exclusive breastfeeding vs no breastfeeding. The summary relative risk (95% confidence interval) was 0.28 (0.14-0.54), using a random-effects model. This effect remained stable and statistically significant after adjusting for the effects of smoking or socioeconomic status. CONCLUSION Among generally healthy infants in developed nations, more than a tripling in severe respiratory tract illnesses resulting in hospitalizations was noted for infants who were not breastfed compared with those who were exclusively breastfed for 4 months.","author":[{"dropping-particle":"","family":"Bachrach","given":"Virginia R Galton","non-dropping-particle":"","parse-names":false,"suffix":""},{"dropping-particle":"","family":"Schwarz","given":"Eleanor","non-dropping-particle":"","parse-names":false,"suffix":""},{"dropping-particle":"","family":"Bachrach","given":"Lela Rose","non-dropping-particle":"","parse-names":false,"suffix":""}],"container-title":"Archives of pediatrics &amp; adolescent medicine","id":"ITEM-1","issued":{"date-parts":[["2003"]]},"title":"Breastfeeding and the risk of hospitalization for respiratory disease in infancy: a meta-analysis.","type":"article-journal"},"uris":["http://www.mendeley.com/documents/?uuid=4284fccd-5683-4b44-93f7-fd4ed0bfad83"]}],"mendeley":{"formattedCitation":"(Bachrach, Schwarz and Bachrach, 2003)","plainTextFormattedCitation":"(Bachrach, Schwarz and Bachrach, 2003)","previouslyFormattedCitation":"(Bachrach, Schwarz and Bachrach, 2003)"},"properties":{"noteIndex":0},"schema":"https://github.com/citation-style-language/schema/raw/master/csl-citation.json"}</w:instrText>
      </w:r>
      <w:r w:rsidR="00B05500">
        <w:rPr>
          <w:rFonts w:ascii="Times New Roman" w:eastAsia="Times New Roman" w:hAnsi="Times New Roman" w:cs="Times New Roman"/>
          <w:color w:val="000000"/>
          <w:sz w:val="22"/>
          <w:szCs w:val="22"/>
        </w:rPr>
        <w:fldChar w:fldCharType="separate"/>
      </w:r>
      <w:r w:rsidR="00B05500" w:rsidRPr="00B05500">
        <w:rPr>
          <w:rFonts w:ascii="Times New Roman" w:eastAsia="Times New Roman" w:hAnsi="Times New Roman" w:cs="Times New Roman"/>
          <w:noProof/>
          <w:color w:val="000000"/>
          <w:sz w:val="22"/>
          <w:szCs w:val="22"/>
        </w:rPr>
        <w:t>(Bachrach, Schwarz and Bachrach, 2003)</w:t>
      </w:r>
      <w:r w:rsidR="00B05500">
        <w:rPr>
          <w:rFonts w:ascii="Times New Roman" w:eastAsia="Times New Roman" w:hAnsi="Times New Roman" w:cs="Times New Roman"/>
          <w:color w:val="000000"/>
          <w:sz w:val="22"/>
          <w:szCs w:val="22"/>
        </w:rPr>
        <w:fldChar w:fldCharType="end"/>
      </w:r>
      <w:r w:rsidR="00557C2D" w:rsidRPr="00D81A4D">
        <w:rPr>
          <w:rFonts w:ascii="Times New Roman" w:eastAsia="Times New Roman" w:hAnsi="Times New Roman" w:cs="Times New Roman"/>
          <w:color w:val="000000"/>
          <w:sz w:val="22"/>
          <w:szCs w:val="22"/>
        </w:rPr>
        <w:t>, necrotizing enterocolitis (Lucas &amp; Cole 1990), gastroenteritis (</w:t>
      </w:r>
      <w:proofErr w:type="spellStart"/>
      <w:r w:rsidR="00557C2D" w:rsidRPr="00D81A4D">
        <w:rPr>
          <w:rFonts w:ascii="Times New Roman" w:eastAsia="Times New Roman" w:hAnsi="Times New Roman" w:cs="Times New Roman"/>
          <w:color w:val="000000"/>
          <w:sz w:val="22"/>
          <w:szCs w:val="22"/>
        </w:rPr>
        <w:t>Chien</w:t>
      </w:r>
      <w:proofErr w:type="spellEnd"/>
      <w:r w:rsidR="00557C2D" w:rsidRPr="00D81A4D">
        <w:rPr>
          <w:rFonts w:ascii="Times New Roman" w:eastAsia="Times New Roman" w:hAnsi="Times New Roman" w:cs="Times New Roman"/>
          <w:color w:val="000000"/>
          <w:sz w:val="22"/>
          <w:szCs w:val="22"/>
        </w:rPr>
        <w:t xml:space="preserve"> 2001), diabetes (Owen et al. 2006), atopic dermatitis (</w:t>
      </w:r>
      <w:proofErr w:type="spellStart"/>
      <w:r w:rsidR="00557C2D" w:rsidRPr="00D81A4D">
        <w:rPr>
          <w:rFonts w:ascii="Times New Roman" w:eastAsia="Times New Roman" w:hAnsi="Times New Roman" w:cs="Times New Roman"/>
          <w:color w:val="000000"/>
          <w:sz w:val="22"/>
          <w:szCs w:val="22"/>
        </w:rPr>
        <w:t>Gdalevich</w:t>
      </w:r>
      <w:proofErr w:type="spellEnd"/>
      <w:r w:rsidR="00557C2D" w:rsidRPr="00D81A4D">
        <w:rPr>
          <w:rFonts w:ascii="Times New Roman" w:eastAsia="Times New Roman" w:hAnsi="Times New Roman" w:cs="Times New Roman"/>
          <w:color w:val="000000"/>
          <w:sz w:val="22"/>
          <w:szCs w:val="22"/>
        </w:rPr>
        <w:t xml:space="preserve"> et al 2001) and sudden infant death syndrome (SIDS) (</w:t>
      </w:r>
      <w:proofErr w:type="spellStart"/>
      <w:r w:rsidR="00557C2D" w:rsidRPr="00D81A4D">
        <w:rPr>
          <w:rFonts w:ascii="Times New Roman" w:eastAsia="Times New Roman" w:hAnsi="Times New Roman" w:cs="Times New Roman"/>
          <w:color w:val="000000"/>
          <w:sz w:val="22"/>
          <w:szCs w:val="22"/>
        </w:rPr>
        <w:t>Vennemann</w:t>
      </w:r>
      <w:proofErr w:type="spellEnd"/>
      <w:r w:rsidR="00557C2D" w:rsidRPr="00D81A4D">
        <w:rPr>
          <w:rFonts w:ascii="Times New Roman" w:eastAsia="Times New Roman" w:hAnsi="Times New Roman" w:cs="Times New Roman"/>
          <w:color w:val="000000"/>
          <w:sz w:val="22"/>
          <w:szCs w:val="22"/>
        </w:rPr>
        <w:t xml:space="preserve"> et al. 2005). The mother’s milk is not simply full of protecting antibodies and favourable microbes, it changes as the baby grows and is full of nutrition (National Health Service 2015). </w:t>
      </w:r>
      <w:r w:rsidR="004C29E9" w:rsidRPr="00D81A4D">
        <w:rPr>
          <w:rFonts w:ascii="Times New Roman" w:eastAsia="Times New Roman" w:hAnsi="Times New Roman" w:cs="Times New Roman"/>
          <w:color w:val="000000"/>
          <w:sz w:val="22"/>
          <w:szCs w:val="22"/>
        </w:rPr>
        <w:t>Though the probable association concerning breastfeeding and a decrease in the possibility of childhood obesity is unrelenting to be argued and investigated</w:t>
      </w:r>
      <w:r w:rsidR="004C29E9" w:rsidRPr="00D81A4D">
        <w:rPr>
          <w:rFonts w:ascii="Times New Roman" w:hAnsi="Times New Roman" w:cs="Times New Roman"/>
          <w:sz w:val="22"/>
          <w:szCs w:val="22"/>
        </w:rPr>
        <w:t xml:space="preserve"> </w:t>
      </w:r>
      <w:r w:rsidR="00683F73" w:rsidRPr="00D81A4D">
        <w:rPr>
          <w:rFonts w:ascii="Times New Roman" w:hAnsi="Times New Roman" w:cs="Times New Roman"/>
          <w:sz w:val="22"/>
          <w:szCs w:val="22"/>
        </w:rPr>
        <w:t>Though, to be more substantial these theoretical results should be tested further by establishing bigger studies being conducted that contain a more varied look at society. By looking at all types of women from all types of lifestyles</w:t>
      </w:r>
      <w:r w:rsidR="00093F6A" w:rsidRPr="00D81A4D">
        <w:rPr>
          <w:rFonts w:ascii="Times New Roman" w:hAnsi="Times New Roman" w:cs="Times New Roman"/>
          <w:sz w:val="22"/>
          <w:szCs w:val="22"/>
        </w:rPr>
        <w:t xml:space="preserve">, then we </w:t>
      </w:r>
      <w:r w:rsidR="00683F73" w:rsidRPr="00D81A4D">
        <w:rPr>
          <w:rFonts w:ascii="Times New Roman" w:hAnsi="Times New Roman" w:cs="Times New Roman"/>
          <w:sz w:val="22"/>
          <w:szCs w:val="22"/>
        </w:rPr>
        <w:t xml:space="preserve">will start to understand what’s really happening in society. </w:t>
      </w:r>
      <w:r w:rsidRPr="00D81A4D">
        <w:rPr>
          <w:rFonts w:ascii="Times New Roman" w:eastAsia="Times New Roman" w:hAnsi="Times New Roman" w:cs="Times New Roman"/>
          <w:color w:val="000000"/>
          <w:sz w:val="22"/>
          <w:szCs w:val="22"/>
        </w:rPr>
        <w:t>Childhood obesity is a substantial problem worldwide.</w:t>
      </w:r>
      <w:r w:rsidR="00683F73" w:rsidRPr="00D81A4D">
        <w:rPr>
          <w:rFonts w:ascii="Times New Roman" w:eastAsia="Times New Roman" w:hAnsi="Times New Roman" w:cs="Times New Roman"/>
          <w:color w:val="000000"/>
          <w:sz w:val="22"/>
          <w:szCs w:val="22"/>
        </w:rPr>
        <w:t xml:space="preserve"> </w:t>
      </w:r>
      <w:r w:rsidR="00076F7B" w:rsidRPr="00D81A4D">
        <w:rPr>
          <w:rFonts w:ascii="Times New Roman" w:eastAsia="Times New Roman" w:hAnsi="Times New Roman" w:cs="Times New Roman"/>
          <w:color w:val="000000"/>
          <w:sz w:val="22"/>
          <w:szCs w:val="22"/>
        </w:rPr>
        <w:t>policies to avoid obesity in childhood are of supreme significance</w:t>
      </w:r>
      <w:r w:rsidR="00557C2D" w:rsidRPr="00D81A4D">
        <w:rPr>
          <w:rFonts w:ascii="Times New Roman" w:eastAsia="Times New Roman" w:hAnsi="Times New Roman" w:cs="Times New Roman"/>
          <w:color w:val="000000"/>
          <w:sz w:val="22"/>
          <w:szCs w:val="22"/>
        </w:rPr>
        <w:t>.</w:t>
      </w:r>
      <w:r w:rsidR="00076F7B" w:rsidRPr="00D81A4D">
        <w:rPr>
          <w:rFonts w:ascii="Times New Roman" w:eastAsia="Times New Roman" w:hAnsi="Times New Roman" w:cs="Times New Roman"/>
          <w:color w:val="000000"/>
          <w:sz w:val="22"/>
          <w:szCs w:val="22"/>
        </w:rPr>
        <w:t xml:space="preserve"> </w:t>
      </w:r>
      <w:r w:rsidR="00093F6A" w:rsidRPr="00D81A4D">
        <w:rPr>
          <w:rFonts w:ascii="Times New Roman" w:eastAsia="Times New Roman" w:hAnsi="Times New Roman" w:cs="Times New Roman"/>
          <w:color w:val="000000"/>
          <w:sz w:val="22"/>
          <w:szCs w:val="22"/>
        </w:rPr>
        <w:t xml:space="preserve">The studies that were conducted although professionally conducted the numbers of the studies are small and only look at specific areas and certain types of women. </w:t>
      </w:r>
      <w:r w:rsidRPr="00D81A4D">
        <w:rPr>
          <w:rFonts w:ascii="Times New Roman" w:eastAsia="Times New Roman" w:hAnsi="Times New Roman" w:cs="Times New Roman"/>
          <w:color w:val="000000"/>
          <w:sz w:val="22"/>
          <w:szCs w:val="22"/>
        </w:rPr>
        <w:t>Though childhood obesity is associated with chronic conditions, life-threatening illnesses and premature death. Also, the cost of obesity for NHS and society having looked at the statistics of breast feeding and discovered that they are low and connected with inequalities in society, this is an important finding.</w:t>
      </w:r>
      <w:r w:rsidR="00233E58" w:rsidRPr="00D81A4D">
        <w:rPr>
          <w:rFonts w:ascii="Times New Roman" w:eastAsia="Times New Roman" w:hAnsi="Times New Roman" w:cs="Times New Roman"/>
          <w:color w:val="000000"/>
          <w:sz w:val="22"/>
          <w:szCs w:val="22"/>
        </w:rPr>
        <w:t xml:space="preserve"> More research is needed to explore this further.</w:t>
      </w:r>
      <w:r w:rsidR="00322B11" w:rsidRPr="00D81A4D">
        <w:rPr>
          <w:rFonts w:ascii="Times New Roman" w:hAnsi="Times New Roman" w:cs="Times New Roman"/>
          <w:color w:val="000000" w:themeColor="text1"/>
          <w:sz w:val="22"/>
          <w:szCs w:val="22"/>
        </w:rPr>
        <w:t xml:space="preserve"> Liu et al. (2010) recommend that healthcare workers should view white obese women’s in need of supervision to try and implement and continue with breastfeeding infants. Liu et al. state that ongoing support and guidance be available in the form of home visits and phone calls. Also, </w:t>
      </w:r>
      <w:proofErr w:type="spellStart"/>
      <w:r w:rsidR="00322B11" w:rsidRPr="00D81A4D">
        <w:rPr>
          <w:rFonts w:ascii="Times New Roman" w:hAnsi="Times New Roman" w:cs="Times New Roman"/>
          <w:color w:val="000000" w:themeColor="text1"/>
          <w:sz w:val="22"/>
          <w:szCs w:val="22"/>
        </w:rPr>
        <w:t>Lui</w:t>
      </w:r>
      <w:proofErr w:type="spellEnd"/>
      <w:r w:rsidR="00322B11" w:rsidRPr="00D81A4D">
        <w:rPr>
          <w:rFonts w:ascii="Times New Roman" w:hAnsi="Times New Roman" w:cs="Times New Roman"/>
          <w:color w:val="000000" w:themeColor="text1"/>
          <w:sz w:val="22"/>
          <w:szCs w:val="22"/>
        </w:rPr>
        <w:t xml:space="preserve"> et al. recommend that black women, in general, should be advised and supervised to encourage breastfeeding practices as rates are low amongst black women. The methodological gaps within the study as only looked at black women and white, instead show look at all of the women in society to get a better understanding. Missing data was lacking in the study.</w:t>
      </w:r>
    </w:p>
    <w:p w:rsidR="00322B11" w:rsidRPr="00D81A4D" w:rsidRDefault="00322B11" w:rsidP="00D81A4D">
      <w:pPr>
        <w:spacing w:line="360" w:lineRule="auto"/>
        <w:jc w:val="both"/>
        <w:rPr>
          <w:rFonts w:ascii="Times New Roman" w:hAnsi="Times New Roman" w:cs="Times New Roman"/>
          <w:color w:val="000000" w:themeColor="text1"/>
          <w:sz w:val="22"/>
          <w:szCs w:val="22"/>
        </w:rPr>
      </w:pPr>
    </w:p>
    <w:p w:rsidR="00E94E79" w:rsidRPr="00D81A4D" w:rsidRDefault="00E94E79" w:rsidP="00D81A4D">
      <w:pPr>
        <w:spacing w:line="360" w:lineRule="auto"/>
        <w:jc w:val="both"/>
        <w:rPr>
          <w:rFonts w:ascii="Times New Roman" w:eastAsia="Times New Roman" w:hAnsi="Times New Roman" w:cs="Times New Roman"/>
          <w:color w:val="000000"/>
          <w:sz w:val="22"/>
          <w:szCs w:val="22"/>
        </w:rPr>
      </w:pPr>
    </w:p>
    <w:p w:rsidR="00D74FF9" w:rsidRPr="00D81A4D" w:rsidRDefault="00D74FF9"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lastRenderedPageBreak/>
        <w:t xml:space="preserve">As described in Chapter One, As, figures are continually growing for obesity for all age groups here in the United Kingdom and Abroad. Breastfeeding has already been found in studies to protect against obesity. So, for the future generations that being born there needs need to </w:t>
      </w:r>
      <w:proofErr w:type="gramStart"/>
      <w:r w:rsidRPr="00D81A4D">
        <w:rPr>
          <w:rFonts w:ascii="Times New Roman" w:hAnsi="Times New Roman" w:cs="Times New Roman"/>
          <w:sz w:val="22"/>
          <w:szCs w:val="22"/>
        </w:rPr>
        <w:t>fulfilled</w:t>
      </w:r>
      <w:proofErr w:type="gramEnd"/>
      <w:r w:rsidRPr="00D81A4D">
        <w:rPr>
          <w:rFonts w:ascii="Times New Roman" w:hAnsi="Times New Roman" w:cs="Times New Roman"/>
          <w:sz w:val="22"/>
          <w:szCs w:val="22"/>
        </w:rPr>
        <w:t xml:space="preserve"> in an benefiting way. The aim of this literature review was then to evaluate the determinants of breast feeding.  To be able to fulfil this aim, the literature review was obligated to achieving the next three objectives: </w:t>
      </w:r>
      <w:r w:rsidRPr="00D81A4D">
        <w:rPr>
          <w:rFonts w:ascii="Times New Roman" w:hAnsi="Times New Roman" w:cs="Times New Roman"/>
          <w:sz w:val="22"/>
          <w:szCs w:val="22"/>
          <w:lang w:val="en-US"/>
        </w:rPr>
        <w:t> </w:t>
      </w:r>
    </w:p>
    <w:p w:rsidR="00D74FF9" w:rsidRPr="00D81A4D" w:rsidRDefault="00D74FF9" w:rsidP="00D81A4D">
      <w:pPr>
        <w:numPr>
          <w:ilvl w:val="1"/>
          <w:numId w:val="1"/>
        </w:num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Complete a systematic literature review of determinants of breast feeding.</w:t>
      </w:r>
    </w:p>
    <w:p w:rsidR="00D74FF9" w:rsidRPr="00D81A4D" w:rsidRDefault="00D74FF9" w:rsidP="00D81A4D">
      <w:pPr>
        <w:numPr>
          <w:ilvl w:val="1"/>
          <w:numId w:val="1"/>
        </w:num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Find relevant literature and evaluate data</w:t>
      </w:r>
    </w:p>
    <w:p w:rsidR="00D74FF9" w:rsidRPr="00D81A4D" w:rsidRDefault="00D74FF9" w:rsidP="00D81A4D">
      <w:pPr>
        <w:numPr>
          <w:ilvl w:val="1"/>
          <w:numId w:val="1"/>
        </w:num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Discuss the outcome of findings</w:t>
      </w:r>
    </w:p>
    <w:p w:rsidR="00076F7B" w:rsidRPr="00D81A4D" w:rsidRDefault="00076F7B" w:rsidP="00D81A4D">
      <w:pPr>
        <w:spacing w:line="360" w:lineRule="auto"/>
        <w:jc w:val="both"/>
        <w:rPr>
          <w:rFonts w:ascii="Times New Roman" w:hAnsi="Times New Roman" w:cs="Times New Roman"/>
          <w:sz w:val="22"/>
          <w:szCs w:val="22"/>
        </w:rPr>
      </w:pPr>
    </w:p>
    <w:p w:rsidR="00D81A4D" w:rsidRPr="00D81A4D" w:rsidRDefault="00D81A4D" w:rsidP="00D81A4D">
      <w:pPr>
        <w:spacing w:line="360" w:lineRule="auto"/>
        <w:jc w:val="both"/>
        <w:rPr>
          <w:rFonts w:ascii="Times New Roman" w:hAnsi="Times New Roman" w:cs="Times New Roman"/>
          <w:b/>
          <w:bCs/>
          <w:i/>
          <w:iCs/>
          <w:sz w:val="22"/>
          <w:szCs w:val="22"/>
        </w:rPr>
      </w:pPr>
      <w:r w:rsidRPr="00D81A4D">
        <w:rPr>
          <w:rFonts w:ascii="Times New Roman" w:hAnsi="Times New Roman" w:cs="Times New Roman"/>
          <w:sz w:val="22"/>
          <w:szCs w:val="22"/>
        </w:rPr>
        <w:t>As to consider the magnitude to which the literature review aim was achieved, it is essential to assess the amount to which each objective was achieved.  As to fulfilling a systematic literature review, finding appropriate primary research and evaluation of the identified literature. Chapter three recognised and studied a mixture of primary research using a systematic approach as discussed in chapter two methodology chapter</w:t>
      </w:r>
    </w:p>
    <w:p w:rsidR="00D81A4D" w:rsidRPr="00D81A4D" w:rsidRDefault="00D81A4D" w:rsidP="00D81A4D">
      <w:pPr>
        <w:spacing w:line="360" w:lineRule="auto"/>
        <w:jc w:val="both"/>
        <w:rPr>
          <w:rFonts w:ascii="Times New Roman" w:hAnsi="Times New Roman" w:cs="Times New Roman"/>
          <w:sz w:val="22"/>
          <w:szCs w:val="22"/>
        </w:rPr>
      </w:pPr>
    </w:p>
    <w:p w:rsidR="00D81A4D" w:rsidRPr="00D81A4D" w:rsidRDefault="00D81A4D"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As concerning the discussion of results of the data and recognising the correct methods used in the studies, this section has contemplated the specific literature within the four themes and considered the outcomes of studies alongside their strengths and weaknesses.  This thesis established that there are low levels of breast feeding in society amongst mothers.</w:t>
      </w:r>
    </w:p>
    <w:p w:rsidR="00076F7B" w:rsidRPr="00D81A4D" w:rsidRDefault="00076F7B"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The aims and objectives of the research have been achieved through the relevant research and findings, the findings could be considered debatable as studies are small on participants and not representing of the total population of all types of women, all races, all socioeconomic backgrounds or sexuality.</w:t>
      </w:r>
    </w:p>
    <w:p w:rsidR="00D74FF9" w:rsidRPr="00D81A4D" w:rsidRDefault="00D74FF9" w:rsidP="007921E0">
      <w:pPr>
        <w:pStyle w:val="Heading1"/>
      </w:pPr>
    </w:p>
    <w:p w:rsidR="00ED73C8" w:rsidRPr="00D81A4D" w:rsidRDefault="00ED73C8" w:rsidP="007921E0">
      <w:pPr>
        <w:pStyle w:val="Heading1"/>
      </w:pPr>
      <w:bookmarkStart w:id="15" w:name="_Toc5400558"/>
      <w:r w:rsidRPr="00D81A4D">
        <w:rPr>
          <w:b/>
          <w:bCs/>
        </w:rPr>
        <w:t>Recommendations</w:t>
      </w:r>
      <w:bookmarkEnd w:id="15"/>
      <w:r w:rsidRPr="00D81A4D">
        <w:rPr>
          <w:b/>
          <w:bCs/>
        </w:rPr>
        <w:t xml:space="preserve"> </w:t>
      </w: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This literature review investigated what the determinants of breast feeding are for new mothers with babies.  though there were answers from the research studies. The studies themselves appear to be small in numbers to be definite. Breast feeding needs to be heavily promoted so mothers can understand the health benefits for baby, and that these benefits are not restricted to the early years but goes on. </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 xml:space="preserve">A new government policy should be announced to help women to be able to breast feed. This could be breast feeding payments being made to mothers who breast feed instead of healthy start vouchers for formula milk. Also, what would benefit working mothers is being able to continue to breast feed baby after they return to work by being able to feed baby during breaks and lunchtime. The government should provide free for all mothers at every birth a breast pump, this would benefit mummy and baby and also provide the opportunity for other family members to be able feed and bond with baby but still </w:t>
      </w:r>
      <w:r w:rsidRPr="00D81A4D">
        <w:rPr>
          <w:rFonts w:ascii="Times New Roman" w:hAnsi="Times New Roman" w:cs="Times New Roman"/>
          <w:sz w:val="22"/>
          <w:szCs w:val="22"/>
        </w:rPr>
        <w:lastRenderedPageBreak/>
        <w:t>remaining healthy. The government has the power to put an end to the formula milk industry by put laws in place to supply hospitals and medical centres only and this would limit and control its use. It could be made available to women only presented with health issues that prevent breast feeding or that the birth mother has died, or baby is within the care system.</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Health professional’s need to promote breast feeding to all new mothers.</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Health professional’s need to look at black women and provide information and support on a continuous basis, as black women were least likely to breast feed.</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Health professionals also needed to look at women of lower social economic status to provide statistical information that the mother might not be aware of to increase the mother’s knowledge and understanding of benefits to child. Whilst providing on-going support to the mother. This support could be by telephone, email and increasing health visiting appointments.</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Mothers suffering from obesity should be made aware of the negative outcomes this poses to breastfeeding. Health professionals should be able to offer help and advice on healthy eating and a more active lifestyle as soon as possible during the initial pregnancy. Health professionals should provide on-going support to obese women by telephone, email, and increasing health visiting appointments.</w:t>
      </w:r>
    </w:p>
    <w:p w:rsidR="00ED73C8" w:rsidRPr="00D81A4D" w:rsidRDefault="00ED73C8" w:rsidP="00D81A4D">
      <w:pPr>
        <w:spacing w:line="360" w:lineRule="auto"/>
        <w:jc w:val="both"/>
        <w:rPr>
          <w:rFonts w:ascii="Times New Roman" w:hAnsi="Times New Roman" w:cs="Times New Roman"/>
          <w:sz w:val="22"/>
          <w:szCs w:val="22"/>
        </w:rPr>
      </w:pPr>
    </w:p>
    <w:p w:rsidR="00ED73C8" w:rsidRPr="00D81A4D" w:rsidRDefault="00ED73C8" w:rsidP="00D81A4D">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Mothers who smoke should be able to access help and advice during pregnancy about the negative outcomes this poses to breast feeding for mummy and baby. Healthy living advice should be made available to women who smoke, along with free stop smoking patches and counselling. Continuous support should be made available to these women by telephone, email and more health visiting appointments as required.</w:t>
      </w:r>
    </w:p>
    <w:p w:rsidR="00ED73C8" w:rsidRPr="00D81A4D" w:rsidRDefault="00ED73C8" w:rsidP="00D81A4D">
      <w:pPr>
        <w:spacing w:line="360" w:lineRule="auto"/>
        <w:jc w:val="both"/>
        <w:rPr>
          <w:rFonts w:ascii="Times New Roman" w:hAnsi="Times New Roman" w:cs="Times New Roman"/>
          <w:sz w:val="22"/>
          <w:szCs w:val="22"/>
        </w:rPr>
      </w:pPr>
    </w:p>
    <w:p w:rsidR="00E94E79" w:rsidRPr="00E54B51" w:rsidRDefault="00ED73C8" w:rsidP="00E94E79">
      <w:pPr>
        <w:spacing w:line="360" w:lineRule="auto"/>
        <w:jc w:val="both"/>
        <w:rPr>
          <w:rFonts w:ascii="Times New Roman" w:hAnsi="Times New Roman" w:cs="Times New Roman"/>
          <w:sz w:val="22"/>
          <w:szCs w:val="22"/>
        </w:rPr>
      </w:pPr>
      <w:r w:rsidRPr="00D81A4D">
        <w:rPr>
          <w:rFonts w:ascii="Times New Roman" w:hAnsi="Times New Roman" w:cs="Times New Roman"/>
          <w:sz w:val="22"/>
          <w:szCs w:val="22"/>
        </w:rPr>
        <w:t>The mother’s education would found play a controlling factor as to breast or not. During the pregnancy this should be established to provide all statistical data to the mother and continuous support should be made available to in the form of telephone, email and increased health visiting appointments.</w:t>
      </w:r>
    </w:p>
    <w:p w:rsidR="00E94E79" w:rsidRDefault="00E94E79" w:rsidP="00E94E79">
      <w:pPr>
        <w:spacing w:line="360" w:lineRule="auto"/>
        <w:jc w:val="both"/>
        <w:rPr>
          <w:rFonts w:ascii="Times New Roman" w:hAnsi="Times New Roman" w:cs="Times New Roman"/>
        </w:rPr>
      </w:pPr>
    </w:p>
    <w:p w:rsidR="00833553" w:rsidRDefault="00833553" w:rsidP="007921E0">
      <w:pPr>
        <w:pStyle w:val="Heading1"/>
      </w:pPr>
      <w:bookmarkStart w:id="16" w:name="_Toc5400559"/>
    </w:p>
    <w:p w:rsidR="00833553" w:rsidRDefault="00833553" w:rsidP="007921E0">
      <w:pPr>
        <w:pStyle w:val="Heading1"/>
      </w:pPr>
    </w:p>
    <w:p w:rsidR="00833553" w:rsidRDefault="00833553" w:rsidP="007921E0">
      <w:pPr>
        <w:pStyle w:val="Heading1"/>
      </w:pPr>
    </w:p>
    <w:p w:rsidR="008C1606" w:rsidRDefault="008C1606" w:rsidP="007921E0">
      <w:pPr>
        <w:pStyle w:val="Heading1"/>
      </w:pPr>
      <w:bookmarkStart w:id="17" w:name="_GoBack"/>
      <w:bookmarkEnd w:id="17"/>
      <w:r>
        <w:t>References</w:t>
      </w:r>
      <w:bookmarkEnd w:id="16"/>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8C1606">
        <w:rPr>
          <w:rFonts w:ascii="Times New Roman" w:hAnsi="Times New Roman" w:cs="Times New Roman"/>
          <w:noProof/>
        </w:rPr>
        <w:t xml:space="preserve">Aveyard, H. (2014) </w:t>
      </w:r>
      <w:r w:rsidRPr="008C1606">
        <w:rPr>
          <w:rFonts w:ascii="Times New Roman" w:hAnsi="Times New Roman" w:cs="Times New Roman"/>
          <w:i/>
          <w:iCs/>
          <w:noProof/>
        </w:rPr>
        <w:t>Doing a literature review in health and social care : a practical guide / Helen Aveyard</w:t>
      </w:r>
      <w:r w:rsidRPr="008C1606">
        <w:rPr>
          <w:rFonts w:ascii="Times New Roman" w:hAnsi="Times New Roman" w:cs="Times New Roman"/>
          <w:noProof/>
        </w:rPr>
        <w:t xml:space="preserve">, </w:t>
      </w:r>
      <w:r w:rsidRPr="008C1606">
        <w:rPr>
          <w:rFonts w:ascii="Times New Roman" w:hAnsi="Times New Roman" w:cs="Times New Roman"/>
          <w:i/>
          <w:iCs/>
          <w:noProof/>
        </w:rPr>
        <w:t>Doing A Literature Review In Health And Social Care : A Practical Guide</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Bachrach, V. R. G., Schwarz, E. and Bachrach, L. R. (2003) ‘Breastfeeding and the risk of hospitalization for respiratory disease in infancy: a meta-analysis.’, </w:t>
      </w:r>
      <w:r w:rsidRPr="008C1606">
        <w:rPr>
          <w:rFonts w:ascii="Times New Roman" w:hAnsi="Times New Roman" w:cs="Times New Roman"/>
          <w:i/>
          <w:iCs/>
          <w:noProof/>
        </w:rPr>
        <w:t>Archives of pediatrics &amp; adolescent medicine</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Bergmann, K. E. </w:t>
      </w:r>
      <w:r w:rsidRPr="008C1606">
        <w:rPr>
          <w:rFonts w:ascii="Times New Roman" w:hAnsi="Times New Roman" w:cs="Times New Roman"/>
          <w:i/>
          <w:iCs/>
          <w:noProof/>
        </w:rPr>
        <w:t>et al.</w:t>
      </w:r>
      <w:r w:rsidRPr="008C1606">
        <w:rPr>
          <w:rFonts w:ascii="Times New Roman" w:hAnsi="Times New Roman" w:cs="Times New Roman"/>
          <w:noProof/>
        </w:rPr>
        <w:t xml:space="preserve"> (2003) ‘Early determinants of childhood overweight and adiposity in a birth cohort study: Role of breast-feeding’, </w:t>
      </w:r>
      <w:r w:rsidRPr="008C1606">
        <w:rPr>
          <w:rFonts w:ascii="Times New Roman" w:hAnsi="Times New Roman" w:cs="Times New Roman"/>
          <w:i/>
          <w:iCs/>
          <w:noProof/>
        </w:rPr>
        <w:t>International Journal of Obesity</w:t>
      </w:r>
      <w:r w:rsidRPr="008C1606">
        <w:rPr>
          <w:rFonts w:ascii="Times New Roman" w:hAnsi="Times New Roman" w:cs="Times New Roman"/>
          <w:noProof/>
        </w:rPr>
        <w:t>. doi: 10.1038/sj.ijo.802200.</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Dalrymple, K., Martyni-Orenowicz, J. and Poston, L. (2017) ‘National Child Measurement Programme’, </w:t>
      </w:r>
      <w:r w:rsidRPr="008C1606">
        <w:rPr>
          <w:rFonts w:ascii="Times New Roman" w:hAnsi="Times New Roman" w:cs="Times New Roman"/>
          <w:i/>
          <w:iCs/>
          <w:noProof/>
        </w:rPr>
        <w:t>Proceedings of the Nutrition Society</w:t>
      </w:r>
      <w:r w:rsidRPr="008C1606">
        <w:rPr>
          <w:rFonts w:ascii="Times New Roman" w:hAnsi="Times New Roman" w:cs="Times New Roman"/>
          <w:noProof/>
        </w:rPr>
        <w:t>. doi: 10.1017/S0029665117003664.</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Fein, S. B. and Roe, B. (1998) ‘The effect of work status on initiation and duration of breast-feeding’, </w:t>
      </w:r>
      <w:r w:rsidRPr="008C1606">
        <w:rPr>
          <w:rFonts w:ascii="Times New Roman" w:hAnsi="Times New Roman" w:cs="Times New Roman"/>
          <w:i/>
          <w:iCs/>
          <w:noProof/>
        </w:rPr>
        <w:t>American Journal of Public Health</w:t>
      </w:r>
      <w:r w:rsidRPr="008C1606">
        <w:rPr>
          <w:rFonts w:ascii="Times New Roman" w:hAnsi="Times New Roman" w:cs="Times New Roman"/>
          <w:noProof/>
        </w:rPr>
        <w:t>. doi: 10.2105/AJPH.88.7.1042.</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Guest, J. F. </w:t>
      </w:r>
      <w:r w:rsidRPr="008C1606">
        <w:rPr>
          <w:rFonts w:ascii="Times New Roman" w:hAnsi="Times New Roman" w:cs="Times New Roman"/>
          <w:i/>
          <w:iCs/>
          <w:noProof/>
        </w:rPr>
        <w:t>et al.</w:t>
      </w:r>
      <w:r w:rsidRPr="008C1606">
        <w:rPr>
          <w:rFonts w:ascii="Times New Roman" w:hAnsi="Times New Roman" w:cs="Times New Roman"/>
          <w:noProof/>
        </w:rPr>
        <w:t xml:space="preserve"> (2015) ‘Health economic burden that wounds impose on the National Health Service in the UK’, </w:t>
      </w:r>
      <w:r w:rsidRPr="008C1606">
        <w:rPr>
          <w:rFonts w:ascii="Times New Roman" w:hAnsi="Times New Roman" w:cs="Times New Roman"/>
          <w:i/>
          <w:iCs/>
          <w:noProof/>
        </w:rPr>
        <w:t>BMJ Open</w:t>
      </w:r>
      <w:r w:rsidRPr="008C1606">
        <w:rPr>
          <w:rFonts w:ascii="Times New Roman" w:hAnsi="Times New Roman" w:cs="Times New Roman"/>
          <w:noProof/>
        </w:rPr>
        <w:t>. doi: 10.1136/bmjopen-2015-009283.</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Hek, G. and Moule, P. (2006) ‘Understanding data collection techniques’, in </w:t>
      </w:r>
      <w:r w:rsidRPr="008C1606">
        <w:rPr>
          <w:rFonts w:ascii="Times New Roman" w:hAnsi="Times New Roman" w:cs="Times New Roman"/>
          <w:i/>
          <w:iCs/>
          <w:noProof/>
        </w:rPr>
        <w:t>Making Sense of Research: An Introduction for Health and Social Care Practitioners</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Hicks, L. (2008) ‘Review: Gil Hek and Pam Moule Making Sense of Research: An Introduction for Health and Social Care Practitioners, 3rd edn London: SAGE, 2006, 155 pp. (inc. index), £16.99 (pbk), ISBN 141292362X’, </w:t>
      </w:r>
      <w:r w:rsidRPr="008C1606">
        <w:rPr>
          <w:rFonts w:ascii="Times New Roman" w:hAnsi="Times New Roman" w:cs="Times New Roman"/>
          <w:i/>
          <w:iCs/>
          <w:noProof/>
        </w:rPr>
        <w:t>Journal of Social Work</w:t>
      </w:r>
      <w:r w:rsidRPr="008C1606">
        <w:rPr>
          <w:rFonts w:ascii="Times New Roman" w:hAnsi="Times New Roman" w:cs="Times New Roman"/>
          <w:noProof/>
        </w:rPr>
        <w:t>. doi: 10.1177/14680173080080030603.</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Jaesche R, Guyatt GH, S. D. (2006) ‘Critical Appraisal Skills Programme (CASP) making sense of evidence’, </w:t>
      </w:r>
      <w:r w:rsidRPr="008C1606">
        <w:rPr>
          <w:rFonts w:ascii="Times New Roman" w:hAnsi="Times New Roman" w:cs="Times New Roman"/>
          <w:i/>
          <w:iCs/>
          <w:noProof/>
        </w:rPr>
        <w:t>Jama</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Liu, J. </w:t>
      </w:r>
      <w:r w:rsidRPr="008C1606">
        <w:rPr>
          <w:rFonts w:ascii="Times New Roman" w:hAnsi="Times New Roman" w:cs="Times New Roman"/>
          <w:i/>
          <w:iCs/>
          <w:noProof/>
        </w:rPr>
        <w:t>et al.</w:t>
      </w:r>
      <w:r w:rsidRPr="008C1606">
        <w:rPr>
          <w:rFonts w:ascii="Times New Roman" w:hAnsi="Times New Roman" w:cs="Times New Roman"/>
          <w:noProof/>
        </w:rPr>
        <w:t xml:space="preserve"> (2010) ‘Maternal obesity and breast-feeding practices among white and black women’, </w:t>
      </w:r>
      <w:r w:rsidRPr="008C1606">
        <w:rPr>
          <w:rFonts w:ascii="Times New Roman" w:hAnsi="Times New Roman" w:cs="Times New Roman"/>
          <w:i/>
          <w:iCs/>
          <w:noProof/>
        </w:rPr>
        <w:t>Obesity</w:t>
      </w:r>
      <w:r w:rsidRPr="008C1606">
        <w:rPr>
          <w:rFonts w:ascii="Times New Roman" w:hAnsi="Times New Roman" w:cs="Times New Roman"/>
          <w:noProof/>
        </w:rPr>
        <w:t>. doi: 10.1038/oby.2009.182.</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Mary, G. </w:t>
      </w:r>
      <w:r w:rsidRPr="008C1606">
        <w:rPr>
          <w:rFonts w:ascii="Times New Roman" w:hAnsi="Times New Roman" w:cs="Times New Roman"/>
          <w:i/>
          <w:iCs/>
          <w:noProof/>
        </w:rPr>
        <w:t>et al.</w:t>
      </w:r>
      <w:r w:rsidRPr="008C1606">
        <w:rPr>
          <w:rFonts w:ascii="Times New Roman" w:hAnsi="Times New Roman" w:cs="Times New Roman"/>
          <w:noProof/>
        </w:rPr>
        <w:t xml:space="preserve"> (2014) ‘Adult Obesity and Type 2 Diabetes About Public Health England’, </w:t>
      </w:r>
      <w:r w:rsidRPr="008C1606">
        <w:rPr>
          <w:rFonts w:ascii="Times New Roman" w:hAnsi="Times New Roman" w:cs="Times New Roman"/>
          <w:i/>
          <w:iCs/>
          <w:noProof/>
        </w:rPr>
        <w:t>Public Health England</w:t>
      </w:r>
      <w:r w:rsidRPr="008C1606">
        <w:rPr>
          <w:rFonts w:ascii="Times New Roman" w:hAnsi="Times New Roman" w:cs="Times New Roman"/>
          <w:noProof/>
        </w:rPr>
        <w:t>. doi: 2014211.</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Mayer-Davis, E. J. </w:t>
      </w:r>
      <w:r w:rsidRPr="008C1606">
        <w:rPr>
          <w:rFonts w:ascii="Times New Roman" w:hAnsi="Times New Roman" w:cs="Times New Roman"/>
          <w:i/>
          <w:iCs/>
          <w:noProof/>
        </w:rPr>
        <w:t>et al.</w:t>
      </w:r>
      <w:r w:rsidRPr="008C1606">
        <w:rPr>
          <w:rFonts w:ascii="Times New Roman" w:hAnsi="Times New Roman" w:cs="Times New Roman"/>
          <w:noProof/>
        </w:rPr>
        <w:t xml:space="preserve"> (2006) ‘Breast-feeding and risk for childhood obesity: Does maternal diabetes or obesity status matter?’, </w:t>
      </w:r>
      <w:r w:rsidRPr="008C1606">
        <w:rPr>
          <w:rFonts w:ascii="Times New Roman" w:hAnsi="Times New Roman" w:cs="Times New Roman"/>
          <w:i/>
          <w:iCs/>
          <w:noProof/>
        </w:rPr>
        <w:t>Diabetes Care</w:t>
      </w:r>
      <w:r w:rsidRPr="008C1606">
        <w:rPr>
          <w:rFonts w:ascii="Times New Roman" w:hAnsi="Times New Roman" w:cs="Times New Roman"/>
          <w:noProof/>
        </w:rPr>
        <w:t>. doi: 10.2337/dc06-0974.</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lastRenderedPageBreak/>
        <w:t xml:space="preserve">NHS Information Centre (2015) </w:t>
      </w:r>
      <w:r w:rsidRPr="008C1606">
        <w:rPr>
          <w:rFonts w:ascii="Times New Roman" w:hAnsi="Times New Roman" w:cs="Times New Roman"/>
          <w:i/>
          <w:iCs/>
          <w:noProof/>
        </w:rPr>
        <w:t>National Child Measurement Programme - England, 2014-15</w:t>
      </w:r>
      <w:r w:rsidRPr="008C1606">
        <w:rPr>
          <w:rFonts w:ascii="Times New Roman" w:hAnsi="Times New Roman" w:cs="Times New Roman"/>
          <w:noProof/>
        </w:rPr>
        <w:t xml:space="preserve">, </w:t>
      </w:r>
      <w:r w:rsidRPr="008C1606">
        <w:rPr>
          <w:rFonts w:ascii="Times New Roman" w:hAnsi="Times New Roman" w:cs="Times New Roman"/>
          <w:i/>
          <w:iCs/>
          <w:noProof/>
        </w:rPr>
        <w:t>The Information Centre for Health and Social Care</w:t>
      </w:r>
      <w:r w:rsidRPr="008C1606">
        <w:rPr>
          <w:rFonts w:ascii="Times New Roman" w:hAnsi="Times New Roman" w:cs="Times New Roman"/>
          <w:noProof/>
        </w:rPr>
        <w:t>. doi: ISBN 978-1-78734-150-0.</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De Onis, M., Blössner, M. and Borghi, E. (2010) ‘Global prevalence and trends of overweight and obesity among preschool children’, </w:t>
      </w:r>
      <w:r w:rsidRPr="008C1606">
        <w:rPr>
          <w:rFonts w:ascii="Times New Roman" w:hAnsi="Times New Roman" w:cs="Times New Roman"/>
          <w:i/>
          <w:iCs/>
          <w:noProof/>
        </w:rPr>
        <w:t>American Journal of Clinical Nutrition</w:t>
      </w:r>
      <w:r w:rsidRPr="008C1606">
        <w:rPr>
          <w:rFonts w:ascii="Times New Roman" w:hAnsi="Times New Roman" w:cs="Times New Roman"/>
          <w:noProof/>
        </w:rPr>
        <w:t>. doi: 10.3945/ajcn.2010.29786.</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Public Health England (2017) </w:t>
      </w:r>
      <w:r w:rsidRPr="008C1606">
        <w:rPr>
          <w:rFonts w:ascii="Times New Roman" w:hAnsi="Times New Roman" w:cs="Times New Roman"/>
          <w:i/>
          <w:iCs/>
          <w:noProof/>
        </w:rPr>
        <w:t>Health matters: obesity and the food environment</w:t>
      </w:r>
      <w:r w:rsidRPr="008C1606">
        <w:rPr>
          <w:rFonts w:ascii="Times New Roman" w:hAnsi="Times New Roman" w:cs="Times New Roman"/>
          <w:noProof/>
        </w:rPr>
        <w:t xml:space="preserve">, </w:t>
      </w:r>
      <w:r w:rsidRPr="008C1606">
        <w:rPr>
          <w:rFonts w:ascii="Times New Roman" w:hAnsi="Times New Roman" w:cs="Times New Roman"/>
          <w:i/>
          <w:iCs/>
          <w:noProof/>
        </w:rPr>
        <w:t>Public Health England - GOV.UK</w:t>
      </w:r>
      <w:r w:rsidRPr="008C1606">
        <w:rPr>
          <w:rFonts w:ascii="Times New Roman" w:hAnsi="Times New Roman" w:cs="Times New Roman"/>
          <w:noProof/>
        </w:rPr>
        <w:t>. doi: 10.1142/S179352451350040X.</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S., C. </w:t>
      </w:r>
      <w:r w:rsidRPr="008C1606">
        <w:rPr>
          <w:rFonts w:ascii="Times New Roman" w:hAnsi="Times New Roman" w:cs="Times New Roman"/>
          <w:i/>
          <w:iCs/>
          <w:noProof/>
        </w:rPr>
        <w:t>et al.</w:t>
      </w:r>
      <w:r w:rsidRPr="008C1606">
        <w:rPr>
          <w:rFonts w:ascii="Times New Roman" w:hAnsi="Times New Roman" w:cs="Times New Roman"/>
          <w:noProof/>
        </w:rPr>
        <w:t xml:space="preserve"> (1998) ‘Prepregnancy weight and the risk of adverse pregnancy outcomes’, </w:t>
      </w:r>
      <w:r w:rsidRPr="008C1606">
        <w:rPr>
          <w:rFonts w:ascii="Times New Roman" w:hAnsi="Times New Roman" w:cs="Times New Roman"/>
          <w:i/>
          <w:iCs/>
          <w:noProof/>
        </w:rPr>
        <w:t>New England Journal of Medicine</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Scarborough, P. </w:t>
      </w:r>
      <w:r w:rsidRPr="008C1606">
        <w:rPr>
          <w:rFonts w:ascii="Times New Roman" w:hAnsi="Times New Roman" w:cs="Times New Roman"/>
          <w:i/>
          <w:iCs/>
          <w:noProof/>
        </w:rPr>
        <w:t>et al.</w:t>
      </w:r>
      <w:r w:rsidRPr="008C1606">
        <w:rPr>
          <w:rFonts w:ascii="Times New Roman" w:hAnsi="Times New Roman" w:cs="Times New Roman"/>
          <w:noProof/>
        </w:rPr>
        <w:t xml:space="preserve"> (2011) ‘The economic burden of ill health due to diet, physical inactivity, smoking, alcohol and obesity in the UK: An update to 2006-07 NHS costs’, </w:t>
      </w:r>
      <w:r w:rsidRPr="008C1606">
        <w:rPr>
          <w:rFonts w:ascii="Times New Roman" w:hAnsi="Times New Roman" w:cs="Times New Roman"/>
          <w:i/>
          <w:iCs/>
          <w:noProof/>
        </w:rPr>
        <w:t>Journal of Public Health</w:t>
      </w:r>
      <w:r w:rsidRPr="008C1606">
        <w:rPr>
          <w:rFonts w:ascii="Times New Roman" w:hAnsi="Times New Roman" w:cs="Times New Roman"/>
          <w:noProof/>
        </w:rPr>
        <w:t>. doi: 10.1093/pubmed/fdr033.</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Seipel, M. M. O. and Shafer, K. (2013) ‘The effect of prenatal and postnatal care on childhood obesity’, </w:t>
      </w:r>
      <w:r w:rsidRPr="008C1606">
        <w:rPr>
          <w:rFonts w:ascii="Times New Roman" w:hAnsi="Times New Roman" w:cs="Times New Roman"/>
          <w:i/>
          <w:iCs/>
          <w:noProof/>
        </w:rPr>
        <w:t>Social Work (United States)</w:t>
      </w:r>
      <w:r w:rsidRPr="008C1606">
        <w:rPr>
          <w:rFonts w:ascii="Times New Roman" w:hAnsi="Times New Roman" w:cs="Times New Roman"/>
          <w:noProof/>
        </w:rPr>
        <w:t>. doi: 10.1093/sw/swt025.</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Stead, L. F. </w:t>
      </w:r>
      <w:r w:rsidRPr="008C1606">
        <w:rPr>
          <w:rFonts w:ascii="Times New Roman" w:hAnsi="Times New Roman" w:cs="Times New Roman"/>
          <w:i/>
          <w:iCs/>
          <w:noProof/>
        </w:rPr>
        <w:t>et al.</w:t>
      </w:r>
      <w:r w:rsidRPr="008C1606">
        <w:rPr>
          <w:rFonts w:ascii="Times New Roman" w:hAnsi="Times New Roman" w:cs="Times New Roman"/>
          <w:noProof/>
        </w:rPr>
        <w:t xml:space="preserve"> (2013) ‘Physician advice for smoking cessation’, </w:t>
      </w:r>
      <w:r w:rsidRPr="008C1606">
        <w:rPr>
          <w:rFonts w:ascii="Times New Roman" w:hAnsi="Times New Roman" w:cs="Times New Roman"/>
          <w:i/>
          <w:iCs/>
          <w:noProof/>
        </w:rPr>
        <w:t>Cochrane Database of Systematic Reviews</w:t>
      </w:r>
      <w:r w:rsidRPr="008C1606">
        <w:rPr>
          <w:rFonts w:ascii="Times New Roman" w:hAnsi="Times New Roman" w:cs="Times New Roman"/>
          <w:noProof/>
        </w:rPr>
        <w:t>. doi: 10.1002/14651858.CD000165.pub4.</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Strategic Review of Health Inequalities in England post-2010 (2012) </w:t>
      </w:r>
      <w:r w:rsidRPr="008C1606">
        <w:rPr>
          <w:rFonts w:ascii="Times New Roman" w:hAnsi="Times New Roman" w:cs="Times New Roman"/>
          <w:i/>
          <w:iCs/>
          <w:noProof/>
        </w:rPr>
        <w:t>Fair society, healthy lives: The Marmot review</w:t>
      </w:r>
      <w:r w:rsidRPr="008C1606">
        <w:rPr>
          <w:rFonts w:ascii="Times New Roman" w:hAnsi="Times New Roman" w:cs="Times New Roman"/>
          <w:noProof/>
        </w:rPr>
        <w:t xml:space="preserve">, </w:t>
      </w:r>
      <w:r w:rsidRPr="008C1606">
        <w:rPr>
          <w:rFonts w:ascii="Times New Roman" w:hAnsi="Times New Roman" w:cs="Times New Roman"/>
          <w:i/>
          <w:iCs/>
          <w:noProof/>
        </w:rPr>
        <w:t>Public health</w:t>
      </w:r>
      <w:r w:rsidRPr="008C1606">
        <w:rPr>
          <w:rFonts w:ascii="Times New Roman" w:hAnsi="Times New Roman" w:cs="Times New Roman"/>
          <w:noProof/>
        </w:rPr>
        <w:t>. doi: 10.1016/j.puhe.2012.05.014.</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World Health Organisation (2013) ‘Obesity and overweight. Fact sheet N°311’, </w:t>
      </w:r>
      <w:r w:rsidRPr="008C1606">
        <w:rPr>
          <w:rFonts w:ascii="Times New Roman" w:hAnsi="Times New Roman" w:cs="Times New Roman"/>
          <w:i/>
          <w:iCs/>
          <w:noProof/>
        </w:rPr>
        <w:t>Fact sheet N</w:t>
      </w:r>
      <w:r w:rsidRPr="008C1606">
        <w:rPr>
          <w:rFonts w:ascii="Times New Roman" w:hAnsi="Times New Roman" w:cs="Times New Roman"/>
          <w:noProof/>
        </w:rPr>
        <w:t>.</w:t>
      </w:r>
    </w:p>
    <w:p w:rsidR="008C1606" w:rsidRPr="008C1606" w:rsidRDefault="008C1606" w:rsidP="008C1606">
      <w:pPr>
        <w:widowControl w:val="0"/>
        <w:autoSpaceDE w:val="0"/>
        <w:autoSpaceDN w:val="0"/>
        <w:adjustRightInd w:val="0"/>
        <w:spacing w:line="360" w:lineRule="auto"/>
        <w:rPr>
          <w:rFonts w:ascii="Times New Roman" w:hAnsi="Times New Roman" w:cs="Times New Roman"/>
          <w:noProof/>
        </w:rPr>
      </w:pPr>
      <w:r w:rsidRPr="008C1606">
        <w:rPr>
          <w:rFonts w:ascii="Times New Roman" w:hAnsi="Times New Roman" w:cs="Times New Roman"/>
          <w:noProof/>
        </w:rPr>
        <w:t xml:space="preserve">World Health Organisation (2015) </w:t>
      </w:r>
      <w:r w:rsidRPr="008C1606">
        <w:rPr>
          <w:rFonts w:ascii="Times New Roman" w:hAnsi="Times New Roman" w:cs="Times New Roman"/>
          <w:i/>
          <w:iCs/>
          <w:noProof/>
        </w:rPr>
        <w:t>WHO | Obesity and overweight</w:t>
      </w:r>
      <w:r w:rsidRPr="008C1606">
        <w:rPr>
          <w:rFonts w:ascii="Times New Roman" w:hAnsi="Times New Roman" w:cs="Times New Roman"/>
          <w:noProof/>
        </w:rPr>
        <w:t xml:space="preserve">, </w:t>
      </w:r>
      <w:r w:rsidRPr="008C1606">
        <w:rPr>
          <w:rFonts w:ascii="Times New Roman" w:hAnsi="Times New Roman" w:cs="Times New Roman"/>
          <w:i/>
          <w:iCs/>
          <w:noProof/>
        </w:rPr>
        <w:t>World Health Organisation</w:t>
      </w:r>
      <w:r w:rsidRPr="008C1606">
        <w:rPr>
          <w:rFonts w:ascii="Times New Roman" w:hAnsi="Times New Roman" w:cs="Times New Roman"/>
          <w:noProof/>
        </w:rPr>
        <w:t>.</w:t>
      </w:r>
    </w:p>
    <w:p w:rsidR="008C1606" w:rsidRPr="00E94E79" w:rsidRDefault="008C1606" w:rsidP="00E94E79">
      <w:pPr>
        <w:spacing w:line="360" w:lineRule="auto"/>
        <w:jc w:val="both"/>
        <w:rPr>
          <w:rFonts w:ascii="Times New Roman" w:hAnsi="Times New Roman" w:cs="Times New Roman"/>
        </w:rPr>
      </w:pPr>
      <w:r>
        <w:rPr>
          <w:rFonts w:ascii="Times New Roman" w:hAnsi="Times New Roman" w:cs="Times New Roman"/>
        </w:rPr>
        <w:fldChar w:fldCharType="end"/>
      </w: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p w:rsidR="00E94E79" w:rsidRPr="00E94E79" w:rsidRDefault="00E94E79" w:rsidP="00E94E79">
      <w:pPr>
        <w:spacing w:line="360" w:lineRule="auto"/>
        <w:jc w:val="both"/>
        <w:rPr>
          <w:rFonts w:ascii="Times New Roman" w:hAnsi="Times New Roman" w:cs="Times New Roman"/>
        </w:rPr>
      </w:pPr>
    </w:p>
    <w:sectPr w:rsidR="00E94E79" w:rsidRPr="00E94E79" w:rsidSect="00C4629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37F0" w:rsidRDefault="004337F0" w:rsidP="00E54B51">
      <w:r>
        <w:separator/>
      </w:r>
    </w:p>
  </w:endnote>
  <w:endnote w:type="continuationSeparator" w:id="0">
    <w:p w:rsidR="004337F0" w:rsidRDefault="004337F0" w:rsidP="00E54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37F0" w:rsidRDefault="004337F0" w:rsidP="00E54B51">
      <w:r>
        <w:separator/>
      </w:r>
    </w:p>
  </w:footnote>
  <w:footnote w:type="continuationSeparator" w:id="0">
    <w:p w:rsidR="004337F0" w:rsidRDefault="004337F0" w:rsidP="00E54B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E64996"/>
    <w:multiLevelType w:val="hybridMultilevel"/>
    <w:tmpl w:val="83D89FB2"/>
    <w:lvl w:ilvl="0" w:tplc="21CACF0C">
      <w:start w:val="1"/>
      <w:numFmt w:val="bullet"/>
      <w:lvlText w:val="•"/>
      <w:lvlJc w:val="left"/>
      <w:pPr>
        <w:tabs>
          <w:tab w:val="num" w:pos="720"/>
        </w:tabs>
        <w:ind w:left="720" w:hanging="360"/>
      </w:pPr>
      <w:rPr>
        <w:rFonts w:ascii="Arial" w:hAnsi="Arial" w:hint="default"/>
      </w:rPr>
    </w:lvl>
    <w:lvl w:ilvl="1" w:tplc="B1580376">
      <w:start w:val="1"/>
      <w:numFmt w:val="bullet"/>
      <w:lvlText w:val="•"/>
      <w:lvlJc w:val="left"/>
      <w:pPr>
        <w:tabs>
          <w:tab w:val="num" w:pos="1440"/>
        </w:tabs>
        <w:ind w:left="1440" w:hanging="360"/>
      </w:pPr>
      <w:rPr>
        <w:rFonts w:ascii="Arial" w:hAnsi="Arial" w:hint="default"/>
      </w:rPr>
    </w:lvl>
    <w:lvl w:ilvl="2" w:tplc="27D2306E" w:tentative="1">
      <w:start w:val="1"/>
      <w:numFmt w:val="bullet"/>
      <w:lvlText w:val="•"/>
      <w:lvlJc w:val="left"/>
      <w:pPr>
        <w:tabs>
          <w:tab w:val="num" w:pos="2160"/>
        </w:tabs>
        <w:ind w:left="2160" w:hanging="360"/>
      </w:pPr>
      <w:rPr>
        <w:rFonts w:ascii="Arial" w:hAnsi="Arial" w:hint="default"/>
      </w:rPr>
    </w:lvl>
    <w:lvl w:ilvl="3" w:tplc="36A24ED2" w:tentative="1">
      <w:start w:val="1"/>
      <w:numFmt w:val="bullet"/>
      <w:lvlText w:val="•"/>
      <w:lvlJc w:val="left"/>
      <w:pPr>
        <w:tabs>
          <w:tab w:val="num" w:pos="2880"/>
        </w:tabs>
        <w:ind w:left="2880" w:hanging="360"/>
      </w:pPr>
      <w:rPr>
        <w:rFonts w:ascii="Arial" w:hAnsi="Arial" w:hint="default"/>
      </w:rPr>
    </w:lvl>
    <w:lvl w:ilvl="4" w:tplc="4976A76C" w:tentative="1">
      <w:start w:val="1"/>
      <w:numFmt w:val="bullet"/>
      <w:lvlText w:val="•"/>
      <w:lvlJc w:val="left"/>
      <w:pPr>
        <w:tabs>
          <w:tab w:val="num" w:pos="3600"/>
        </w:tabs>
        <w:ind w:left="3600" w:hanging="360"/>
      </w:pPr>
      <w:rPr>
        <w:rFonts w:ascii="Arial" w:hAnsi="Arial" w:hint="default"/>
      </w:rPr>
    </w:lvl>
    <w:lvl w:ilvl="5" w:tplc="80048CA6" w:tentative="1">
      <w:start w:val="1"/>
      <w:numFmt w:val="bullet"/>
      <w:lvlText w:val="•"/>
      <w:lvlJc w:val="left"/>
      <w:pPr>
        <w:tabs>
          <w:tab w:val="num" w:pos="4320"/>
        </w:tabs>
        <w:ind w:left="4320" w:hanging="360"/>
      </w:pPr>
      <w:rPr>
        <w:rFonts w:ascii="Arial" w:hAnsi="Arial" w:hint="default"/>
      </w:rPr>
    </w:lvl>
    <w:lvl w:ilvl="6" w:tplc="23280716" w:tentative="1">
      <w:start w:val="1"/>
      <w:numFmt w:val="bullet"/>
      <w:lvlText w:val="•"/>
      <w:lvlJc w:val="left"/>
      <w:pPr>
        <w:tabs>
          <w:tab w:val="num" w:pos="5040"/>
        </w:tabs>
        <w:ind w:left="5040" w:hanging="360"/>
      </w:pPr>
      <w:rPr>
        <w:rFonts w:ascii="Arial" w:hAnsi="Arial" w:hint="default"/>
      </w:rPr>
    </w:lvl>
    <w:lvl w:ilvl="7" w:tplc="0FBE37A8" w:tentative="1">
      <w:start w:val="1"/>
      <w:numFmt w:val="bullet"/>
      <w:lvlText w:val="•"/>
      <w:lvlJc w:val="left"/>
      <w:pPr>
        <w:tabs>
          <w:tab w:val="num" w:pos="5760"/>
        </w:tabs>
        <w:ind w:left="5760" w:hanging="360"/>
      </w:pPr>
      <w:rPr>
        <w:rFonts w:ascii="Arial" w:hAnsi="Arial" w:hint="default"/>
      </w:rPr>
    </w:lvl>
    <w:lvl w:ilvl="8" w:tplc="AC12E29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E79"/>
    <w:rsid w:val="00076F7B"/>
    <w:rsid w:val="00093F6A"/>
    <w:rsid w:val="000C50EE"/>
    <w:rsid w:val="00186570"/>
    <w:rsid w:val="00233E58"/>
    <w:rsid w:val="002930DB"/>
    <w:rsid w:val="00322B11"/>
    <w:rsid w:val="003357EF"/>
    <w:rsid w:val="00356CE8"/>
    <w:rsid w:val="004337F0"/>
    <w:rsid w:val="00474153"/>
    <w:rsid w:val="004A3412"/>
    <w:rsid w:val="004C29E9"/>
    <w:rsid w:val="00557C2D"/>
    <w:rsid w:val="00683F73"/>
    <w:rsid w:val="0070559F"/>
    <w:rsid w:val="007259B7"/>
    <w:rsid w:val="007921E0"/>
    <w:rsid w:val="007E3A72"/>
    <w:rsid w:val="00833553"/>
    <w:rsid w:val="008543B9"/>
    <w:rsid w:val="0086521F"/>
    <w:rsid w:val="008C1606"/>
    <w:rsid w:val="008F6D81"/>
    <w:rsid w:val="009C63CD"/>
    <w:rsid w:val="009E5269"/>
    <w:rsid w:val="00A3662B"/>
    <w:rsid w:val="00AD33B7"/>
    <w:rsid w:val="00B05500"/>
    <w:rsid w:val="00B34108"/>
    <w:rsid w:val="00B57D36"/>
    <w:rsid w:val="00BD24C5"/>
    <w:rsid w:val="00C46293"/>
    <w:rsid w:val="00C87E2F"/>
    <w:rsid w:val="00D74FF9"/>
    <w:rsid w:val="00D81A4D"/>
    <w:rsid w:val="00E54B51"/>
    <w:rsid w:val="00E94E79"/>
    <w:rsid w:val="00ED73C8"/>
    <w:rsid w:val="00F25307"/>
    <w:rsid w:val="00F75B85"/>
    <w:rsid w:val="00FE2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09999"/>
  <w15:chartTrackingRefBased/>
  <w15:docId w15:val="{E54B0B38-DEF2-5245-91A1-D4DBE7B6A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E7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E7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366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62B"/>
    <w:rPr>
      <w:rFonts w:asciiTheme="majorHAnsi" w:eastAsiaTheme="majorEastAsia" w:hAnsiTheme="majorHAnsi" w:cstheme="majorBidi"/>
      <w:spacing w:val="-10"/>
      <w:kern w:val="28"/>
      <w:sz w:val="56"/>
      <w:szCs w:val="56"/>
    </w:rPr>
  </w:style>
  <w:style w:type="character" w:customStyle="1" w:styleId="hvr">
    <w:name w:val="hvr"/>
    <w:basedOn w:val="DefaultParagraphFont"/>
    <w:rsid w:val="00ED73C8"/>
  </w:style>
  <w:style w:type="paragraph" w:styleId="Header">
    <w:name w:val="header"/>
    <w:basedOn w:val="Normal"/>
    <w:link w:val="HeaderChar"/>
    <w:uiPriority w:val="99"/>
    <w:unhideWhenUsed/>
    <w:rsid w:val="00E54B51"/>
    <w:pPr>
      <w:tabs>
        <w:tab w:val="center" w:pos="4680"/>
        <w:tab w:val="right" w:pos="9360"/>
      </w:tabs>
    </w:pPr>
  </w:style>
  <w:style w:type="character" w:customStyle="1" w:styleId="HeaderChar">
    <w:name w:val="Header Char"/>
    <w:basedOn w:val="DefaultParagraphFont"/>
    <w:link w:val="Header"/>
    <w:uiPriority w:val="99"/>
    <w:rsid w:val="00E54B51"/>
  </w:style>
  <w:style w:type="paragraph" w:styleId="Footer">
    <w:name w:val="footer"/>
    <w:basedOn w:val="Normal"/>
    <w:link w:val="FooterChar"/>
    <w:uiPriority w:val="99"/>
    <w:unhideWhenUsed/>
    <w:rsid w:val="00E54B51"/>
    <w:pPr>
      <w:tabs>
        <w:tab w:val="center" w:pos="4680"/>
        <w:tab w:val="right" w:pos="9360"/>
      </w:tabs>
    </w:pPr>
  </w:style>
  <w:style w:type="character" w:customStyle="1" w:styleId="FooterChar">
    <w:name w:val="Footer Char"/>
    <w:basedOn w:val="DefaultParagraphFont"/>
    <w:link w:val="Footer"/>
    <w:uiPriority w:val="99"/>
    <w:rsid w:val="00E54B51"/>
  </w:style>
  <w:style w:type="paragraph" w:styleId="TOCHeading">
    <w:name w:val="TOC Heading"/>
    <w:basedOn w:val="Heading1"/>
    <w:next w:val="Normal"/>
    <w:uiPriority w:val="39"/>
    <w:unhideWhenUsed/>
    <w:qFormat/>
    <w:rsid w:val="003357E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57EF"/>
    <w:pPr>
      <w:spacing w:before="120"/>
    </w:pPr>
    <w:rPr>
      <w:rFonts w:cstheme="minorHAnsi"/>
      <w:b/>
      <w:bCs/>
      <w:i/>
      <w:iCs/>
    </w:rPr>
  </w:style>
  <w:style w:type="character" w:styleId="Hyperlink">
    <w:name w:val="Hyperlink"/>
    <w:basedOn w:val="DefaultParagraphFont"/>
    <w:uiPriority w:val="99"/>
    <w:unhideWhenUsed/>
    <w:rsid w:val="003357EF"/>
    <w:rPr>
      <w:color w:val="0563C1" w:themeColor="hyperlink"/>
      <w:u w:val="single"/>
    </w:rPr>
  </w:style>
  <w:style w:type="paragraph" w:styleId="TOC2">
    <w:name w:val="toc 2"/>
    <w:basedOn w:val="Normal"/>
    <w:next w:val="Normal"/>
    <w:autoRedefine/>
    <w:uiPriority w:val="39"/>
    <w:semiHidden/>
    <w:unhideWhenUsed/>
    <w:rsid w:val="003357E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357EF"/>
    <w:pPr>
      <w:ind w:left="480"/>
    </w:pPr>
    <w:rPr>
      <w:rFonts w:cstheme="minorHAnsi"/>
      <w:sz w:val="20"/>
      <w:szCs w:val="20"/>
    </w:rPr>
  </w:style>
  <w:style w:type="paragraph" w:styleId="TOC4">
    <w:name w:val="toc 4"/>
    <w:basedOn w:val="Normal"/>
    <w:next w:val="Normal"/>
    <w:autoRedefine/>
    <w:uiPriority w:val="39"/>
    <w:semiHidden/>
    <w:unhideWhenUsed/>
    <w:rsid w:val="003357EF"/>
    <w:pPr>
      <w:ind w:left="720"/>
    </w:pPr>
    <w:rPr>
      <w:rFonts w:cstheme="minorHAnsi"/>
      <w:sz w:val="20"/>
      <w:szCs w:val="20"/>
    </w:rPr>
  </w:style>
  <w:style w:type="paragraph" w:styleId="TOC5">
    <w:name w:val="toc 5"/>
    <w:basedOn w:val="Normal"/>
    <w:next w:val="Normal"/>
    <w:autoRedefine/>
    <w:uiPriority w:val="39"/>
    <w:semiHidden/>
    <w:unhideWhenUsed/>
    <w:rsid w:val="003357EF"/>
    <w:pPr>
      <w:ind w:left="960"/>
    </w:pPr>
    <w:rPr>
      <w:rFonts w:cstheme="minorHAnsi"/>
      <w:sz w:val="20"/>
      <w:szCs w:val="20"/>
    </w:rPr>
  </w:style>
  <w:style w:type="paragraph" w:styleId="TOC6">
    <w:name w:val="toc 6"/>
    <w:basedOn w:val="Normal"/>
    <w:next w:val="Normal"/>
    <w:autoRedefine/>
    <w:uiPriority w:val="39"/>
    <w:semiHidden/>
    <w:unhideWhenUsed/>
    <w:rsid w:val="003357EF"/>
    <w:pPr>
      <w:ind w:left="1200"/>
    </w:pPr>
    <w:rPr>
      <w:rFonts w:cstheme="minorHAnsi"/>
      <w:sz w:val="20"/>
      <w:szCs w:val="20"/>
    </w:rPr>
  </w:style>
  <w:style w:type="paragraph" w:styleId="TOC7">
    <w:name w:val="toc 7"/>
    <w:basedOn w:val="Normal"/>
    <w:next w:val="Normal"/>
    <w:autoRedefine/>
    <w:uiPriority w:val="39"/>
    <w:semiHidden/>
    <w:unhideWhenUsed/>
    <w:rsid w:val="003357EF"/>
    <w:pPr>
      <w:ind w:left="1440"/>
    </w:pPr>
    <w:rPr>
      <w:rFonts w:cstheme="minorHAnsi"/>
      <w:sz w:val="20"/>
      <w:szCs w:val="20"/>
    </w:rPr>
  </w:style>
  <w:style w:type="paragraph" w:styleId="TOC8">
    <w:name w:val="toc 8"/>
    <w:basedOn w:val="Normal"/>
    <w:next w:val="Normal"/>
    <w:autoRedefine/>
    <w:uiPriority w:val="39"/>
    <w:semiHidden/>
    <w:unhideWhenUsed/>
    <w:rsid w:val="003357EF"/>
    <w:pPr>
      <w:ind w:left="1680"/>
    </w:pPr>
    <w:rPr>
      <w:rFonts w:cstheme="minorHAnsi"/>
      <w:sz w:val="20"/>
      <w:szCs w:val="20"/>
    </w:rPr>
  </w:style>
  <w:style w:type="paragraph" w:styleId="TOC9">
    <w:name w:val="toc 9"/>
    <w:basedOn w:val="Normal"/>
    <w:next w:val="Normal"/>
    <w:autoRedefine/>
    <w:uiPriority w:val="39"/>
    <w:semiHidden/>
    <w:unhideWhenUsed/>
    <w:rsid w:val="003357E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9DE819-B3B2-5E4E-A248-299A4C362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21533</Words>
  <Characters>122739</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Yasemeena Mrabti (1705478)</cp:lastModifiedBy>
  <cp:revision>3</cp:revision>
  <dcterms:created xsi:type="dcterms:W3CDTF">2019-04-05T22:49:00Z</dcterms:created>
  <dcterms:modified xsi:type="dcterms:W3CDTF">2019-04-05T22:50:00Z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7b64172c-06bf-3697-a0ea-87fcb9f5a6b1</vt:lpwstr>
  </property>
  <property fmtid="{D5CDD505-2E9C-101B-9397-08002B2CF9AE}" pid="24" name="Mendeley Citation Style_1">
    <vt:lpwstr>http://www.zotero.org/styles/harvard-cite-them-right</vt:lpwstr>
  </property>
</Properties>
</file>