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D037EF" w14:textId="77777777" w:rsidR="00AA39F9" w:rsidRDefault="00AA39F9" w:rsidP="00AA39F9">
      <w:pPr>
        <w:spacing w:after="80" w:line="360" w:lineRule="auto"/>
        <w:rPr>
          <w:rFonts w:ascii="Arial" w:eastAsia="Calibri" w:hAnsi="Arial" w:cs="Arial"/>
          <w:kern w:val="0"/>
          <w:sz w:val="24"/>
          <w:szCs w:val="24"/>
        </w:rPr>
      </w:pPr>
    </w:p>
    <w:p w14:paraId="29FE909C" w14:textId="77777777" w:rsidR="00AA39F9" w:rsidRDefault="00AA39F9" w:rsidP="00AA39F9">
      <w:pPr>
        <w:spacing w:after="80" w:line="360" w:lineRule="auto"/>
        <w:rPr>
          <w:rFonts w:ascii="Arial" w:eastAsia="Calibri" w:hAnsi="Arial" w:cs="Arial"/>
          <w:kern w:val="0"/>
          <w:sz w:val="24"/>
          <w:szCs w:val="24"/>
        </w:rPr>
      </w:pPr>
    </w:p>
    <w:p w14:paraId="25FE80C6" w14:textId="77777777" w:rsidR="00AA39F9" w:rsidRDefault="00AA39F9" w:rsidP="00AA39F9">
      <w:pPr>
        <w:spacing w:after="80" w:line="360" w:lineRule="auto"/>
        <w:rPr>
          <w:rFonts w:ascii="Arial" w:eastAsia="Calibri" w:hAnsi="Arial" w:cs="Arial"/>
          <w:kern w:val="0"/>
          <w:sz w:val="24"/>
          <w:szCs w:val="24"/>
        </w:rPr>
      </w:pPr>
    </w:p>
    <w:p w14:paraId="2F9EE613" w14:textId="77777777" w:rsidR="00AA39F9" w:rsidRDefault="00AA39F9" w:rsidP="00AA39F9">
      <w:pPr>
        <w:spacing w:after="80" w:line="360" w:lineRule="auto"/>
        <w:rPr>
          <w:rFonts w:ascii="Arial" w:eastAsia="Calibri" w:hAnsi="Arial" w:cs="Arial"/>
          <w:kern w:val="0"/>
          <w:sz w:val="24"/>
          <w:szCs w:val="24"/>
        </w:rPr>
      </w:pPr>
    </w:p>
    <w:p w14:paraId="7DED3EF1" w14:textId="77777777" w:rsidR="00AA39F9" w:rsidRDefault="00AA39F9" w:rsidP="00AA39F9">
      <w:pPr>
        <w:spacing w:after="80" w:line="360" w:lineRule="auto"/>
        <w:rPr>
          <w:rFonts w:ascii="Arial" w:eastAsia="Calibri" w:hAnsi="Arial" w:cs="Arial"/>
          <w:kern w:val="0"/>
          <w:sz w:val="24"/>
          <w:szCs w:val="24"/>
        </w:rPr>
      </w:pPr>
    </w:p>
    <w:p w14:paraId="11948DCD" w14:textId="77777777" w:rsidR="00AA39F9" w:rsidRDefault="00AA39F9" w:rsidP="00AA39F9">
      <w:pPr>
        <w:spacing w:after="80" w:line="360" w:lineRule="auto"/>
        <w:rPr>
          <w:rFonts w:ascii="Arial" w:eastAsia="Calibri" w:hAnsi="Arial" w:cs="Arial"/>
          <w:kern w:val="0"/>
          <w:sz w:val="24"/>
          <w:szCs w:val="24"/>
        </w:rPr>
      </w:pPr>
    </w:p>
    <w:p w14:paraId="0B10BAD5" w14:textId="77777777" w:rsidR="00AA39F9" w:rsidRDefault="00AA39F9" w:rsidP="00AA39F9">
      <w:pPr>
        <w:spacing w:after="80" w:line="360" w:lineRule="auto"/>
        <w:rPr>
          <w:rFonts w:ascii="Arial" w:eastAsia="Calibri" w:hAnsi="Arial" w:cs="Arial"/>
          <w:kern w:val="0"/>
          <w:sz w:val="24"/>
          <w:szCs w:val="24"/>
        </w:rPr>
      </w:pPr>
    </w:p>
    <w:p w14:paraId="1BDC2A30" w14:textId="77777777" w:rsidR="00AA39F9" w:rsidRDefault="00AA39F9" w:rsidP="00AA39F9">
      <w:pPr>
        <w:spacing w:after="80" w:line="360" w:lineRule="auto"/>
        <w:rPr>
          <w:rFonts w:ascii="Arial" w:eastAsia="Calibri" w:hAnsi="Arial" w:cs="Arial"/>
          <w:kern w:val="0"/>
          <w:sz w:val="24"/>
          <w:szCs w:val="24"/>
        </w:rPr>
      </w:pPr>
    </w:p>
    <w:p w14:paraId="684B3EBD" w14:textId="77777777" w:rsidR="00AA39F9" w:rsidRDefault="00AA39F9" w:rsidP="00AA39F9">
      <w:pPr>
        <w:spacing w:after="80" w:line="360" w:lineRule="auto"/>
        <w:rPr>
          <w:rFonts w:ascii="Arial" w:eastAsia="Calibri" w:hAnsi="Arial" w:cs="Arial"/>
          <w:kern w:val="0"/>
          <w:sz w:val="24"/>
          <w:szCs w:val="24"/>
        </w:rPr>
      </w:pPr>
    </w:p>
    <w:p w14:paraId="29B2C78E" w14:textId="77777777" w:rsidR="00AA39F9" w:rsidRDefault="00AA39F9" w:rsidP="00AA39F9">
      <w:pPr>
        <w:spacing w:after="80" w:line="360" w:lineRule="auto"/>
        <w:rPr>
          <w:rFonts w:ascii="Arial" w:eastAsia="Calibri" w:hAnsi="Arial" w:cs="Arial"/>
          <w:kern w:val="0"/>
          <w:sz w:val="24"/>
          <w:szCs w:val="24"/>
        </w:rPr>
      </w:pPr>
    </w:p>
    <w:p w14:paraId="4A9E65D5" w14:textId="0B39F81D" w:rsidR="00AA39F9" w:rsidRDefault="00AA39F9" w:rsidP="00AA39F9">
      <w:pPr>
        <w:spacing w:after="80" w:line="360" w:lineRule="auto"/>
        <w:jc w:val="center"/>
        <w:rPr>
          <w:rFonts w:ascii="Arial" w:eastAsia="Calibri" w:hAnsi="Arial" w:cs="Arial"/>
          <w:kern w:val="0"/>
          <w:sz w:val="24"/>
          <w:szCs w:val="24"/>
        </w:rPr>
      </w:pPr>
      <w:r>
        <w:rPr>
          <w:rFonts w:ascii="Arial" w:eastAsia="Calibri" w:hAnsi="Arial" w:cs="Arial"/>
          <w:kern w:val="0"/>
          <w:sz w:val="24"/>
          <w:szCs w:val="24"/>
        </w:rPr>
        <w:t xml:space="preserve">Case Study: </w:t>
      </w:r>
      <w:r w:rsidR="004117AF" w:rsidRPr="004117AF">
        <w:rPr>
          <w:rFonts w:ascii="Arial" w:eastAsia="Calibri" w:hAnsi="Arial" w:cs="Arial"/>
          <w:kern w:val="0"/>
          <w:sz w:val="24"/>
          <w:szCs w:val="24"/>
        </w:rPr>
        <w:t>Organizational Structure, Culture, People, and Performance in H</w:t>
      </w:r>
      <w:r w:rsidR="004117AF">
        <w:rPr>
          <w:rFonts w:ascii="Arial" w:eastAsia="Calibri" w:hAnsi="Arial" w:cs="Arial"/>
          <w:kern w:val="0"/>
          <w:sz w:val="24"/>
          <w:szCs w:val="24"/>
        </w:rPr>
        <w:t>ilton</w:t>
      </w:r>
    </w:p>
    <w:p w14:paraId="39B56EA7" w14:textId="77777777" w:rsidR="00AA39F9" w:rsidRDefault="00AA39F9" w:rsidP="00AA39F9">
      <w:pPr>
        <w:spacing w:after="80" w:line="360" w:lineRule="auto"/>
        <w:jc w:val="center"/>
        <w:rPr>
          <w:rFonts w:ascii="Arial" w:eastAsia="Calibri" w:hAnsi="Arial" w:cs="Arial"/>
          <w:kern w:val="0"/>
          <w:sz w:val="24"/>
          <w:szCs w:val="24"/>
        </w:rPr>
      </w:pPr>
    </w:p>
    <w:p w14:paraId="66E98E7F" w14:textId="77777777" w:rsidR="004D4CE2" w:rsidRPr="004D4CE2" w:rsidRDefault="00AA39F9" w:rsidP="004D4CE2">
      <w:pPr>
        <w:spacing w:after="80" w:line="360" w:lineRule="auto"/>
        <w:jc w:val="center"/>
        <w:rPr>
          <w:rFonts w:ascii="Arial" w:eastAsia="Calibri" w:hAnsi="Arial" w:cs="Arial"/>
          <w:kern w:val="0"/>
          <w:sz w:val="24"/>
          <w:szCs w:val="24"/>
        </w:rPr>
      </w:pPr>
      <w:r>
        <w:rPr>
          <w:rFonts w:ascii="Arial" w:eastAsia="Calibri" w:hAnsi="Arial" w:cs="Arial"/>
          <w:kern w:val="0"/>
          <w:sz w:val="24"/>
          <w:szCs w:val="24"/>
        </w:rPr>
        <w:t xml:space="preserve">Module Title : </w:t>
      </w:r>
      <w:r w:rsidR="004D4CE2" w:rsidRPr="004D4CE2">
        <w:rPr>
          <w:rFonts w:ascii="Arial" w:eastAsia="Calibri" w:hAnsi="Arial" w:cs="Arial"/>
          <w:kern w:val="0"/>
          <w:sz w:val="24"/>
          <w:szCs w:val="24"/>
        </w:rPr>
        <w:t>BMIH5004</w:t>
      </w:r>
    </w:p>
    <w:p w14:paraId="0062C115" w14:textId="290C8D1B" w:rsidR="00AA39F9" w:rsidRDefault="004D4CE2" w:rsidP="004D4CE2">
      <w:pPr>
        <w:spacing w:after="80" w:line="360" w:lineRule="auto"/>
        <w:jc w:val="center"/>
        <w:rPr>
          <w:rFonts w:ascii="Arial" w:eastAsia="Calibri" w:hAnsi="Arial" w:cs="Arial"/>
          <w:kern w:val="0"/>
          <w:sz w:val="24"/>
          <w:szCs w:val="24"/>
        </w:rPr>
      </w:pPr>
      <w:r w:rsidRPr="004D4CE2">
        <w:rPr>
          <w:rFonts w:ascii="Arial" w:eastAsia="Calibri" w:hAnsi="Arial" w:cs="Arial"/>
          <w:kern w:val="0"/>
          <w:sz w:val="24"/>
          <w:szCs w:val="24"/>
        </w:rPr>
        <w:t>Management and Organisational Behaviour</w:t>
      </w:r>
    </w:p>
    <w:p w14:paraId="6795EFE2" w14:textId="01740346" w:rsidR="00AA39F9" w:rsidRDefault="00AA39F9" w:rsidP="00AA39F9">
      <w:pPr>
        <w:spacing w:after="80" w:line="360" w:lineRule="auto"/>
        <w:jc w:val="center"/>
        <w:rPr>
          <w:rFonts w:ascii="Arial" w:eastAsia="Calibri" w:hAnsi="Arial" w:cs="Arial"/>
          <w:kern w:val="0"/>
          <w:sz w:val="24"/>
          <w:szCs w:val="24"/>
        </w:rPr>
      </w:pPr>
      <w:r>
        <w:rPr>
          <w:rFonts w:ascii="Arial" w:eastAsia="Calibri" w:hAnsi="Arial" w:cs="Arial"/>
          <w:kern w:val="0"/>
          <w:sz w:val="24"/>
          <w:szCs w:val="24"/>
        </w:rPr>
        <w:t xml:space="preserve">Lecturer’s Name : </w:t>
      </w:r>
      <w:r w:rsidR="00B3229A">
        <w:rPr>
          <w:rFonts w:ascii="Arial" w:eastAsia="Calibri" w:hAnsi="Arial" w:cs="Arial"/>
          <w:kern w:val="0"/>
          <w:sz w:val="24"/>
          <w:szCs w:val="24"/>
        </w:rPr>
        <w:t>Daniel Payne</w:t>
      </w:r>
    </w:p>
    <w:p w14:paraId="7E20A636" w14:textId="77777777" w:rsidR="00AA39F9" w:rsidRDefault="00AA39F9" w:rsidP="00AA39F9">
      <w:pPr>
        <w:spacing w:after="80" w:line="360" w:lineRule="auto"/>
        <w:jc w:val="center"/>
        <w:rPr>
          <w:rFonts w:ascii="Arial" w:eastAsia="Calibri" w:hAnsi="Arial" w:cs="Arial"/>
          <w:kern w:val="0"/>
          <w:sz w:val="24"/>
          <w:szCs w:val="24"/>
        </w:rPr>
      </w:pPr>
      <w:r>
        <w:rPr>
          <w:rFonts w:ascii="Arial" w:eastAsia="Calibri" w:hAnsi="Arial" w:cs="Arial"/>
          <w:kern w:val="0"/>
          <w:sz w:val="24"/>
          <w:szCs w:val="24"/>
        </w:rPr>
        <w:t>Student’s Name : Gabriela Catalina Dumitru</w:t>
      </w:r>
    </w:p>
    <w:p w14:paraId="45957089" w14:textId="77777777" w:rsidR="00AA39F9" w:rsidRDefault="00AA39F9" w:rsidP="00AA39F9">
      <w:pPr>
        <w:spacing w:after="80" w:line="360" w:lineRule="auto"/>
        <w:jc w:val="center"/>
        <w:rPr>
          <w:rFonts w:ascii="Arial" w:eastAsia="Calibri" w:hAnsi="Arial" w:cs="Arial"/>
          <w:kern w:val="0"/>
          <w:sz w:val="24"/>
          <w:szCs w:val="24"/>
        </w:rPr>
      </w:pPr>
      <w:r>
        <w:rPr>
          <w:rFonts w:ascii="Arial" w:eastAsia="Calibri" w:hAnsi="Arial" w:cs="Arial"/>
          <w:kern w:val="0"/>
          <w:sz w:val="24"/>
          <w:szCs w:val="24"/>
        </w:rPr>
        <w:t>Student ID : 2209716</w:t>
      </w:r>
    </w:p>
    <w:p w14:paraId="110B089F" w14:textId="6B7F3BA6" w:rsidR="00AA39F9" w:rsidRDefault="00AA39F9" w:rsidP="00AA39F9">
      <w:pPr>
        <w:spacing w:after="80" w:line="360" w:lineRule="auto"/>
        <w:jc w:val="center"/>
        <w:rPr>
          <w:rFonts w:ascii="Arial" w:eastAsia="Calibri" w:hAnsi="Arial" w:cs="Arial"/>
          <w:kern w:val="0"/>
          <w:sz w:val="24"/>
          <w:szCs w:val="24"/>
        </w:rPr>
      </w:pPr>
      <w:r>
        <w:rPr>
          <w:rFonts w:ascii="Arial" w:eastAsia="Calibri" w:hAnsi="Arial" w:cs="Arial"/>
          <w:kern w:val="0"/>
          <w:sz w:val="24"/>
          <w:szCs w:val="24"/>
        </w:rPr>
        <w:t>Date : 2</w:t>
      </w:r>
      <w:r w:rsidR="00B3229A">
        <w:rPr>
          <w:rFonts w:ascii="Arial" w:eastAsia="Calibri" w:hAnsi="Arial" w:cs="Arial"/>
          <w:kern w:val="0"/>
          <w:sz w:val="24"/>
          <w:szCs w:val="24"/>
        </w:rPr>
        <w:t>9</w:t>
      </w:r>
      <w:r>
        <w:rPr>
          <w:rFonts w:ascii="Arial" w:eastAsia="Calibri" w:hAnsi="Arial" w:cs="Arial"/>
          <w:kern w:val="0"/>
          <w:sz w:val="24"/>
          <w:szCs w:val="24"/>
        </w:rPr>
        <w:t>.05.2024</w:t>
      </w:r>
    </w:p>
    <w:p w14:paraId="6F566EDC" w14:textId="1475F704" w:rsidR="00AA39F9" w:rsidRDefault="00AA39F9" w:rsidP="00AA39F9">
      <w:pPr>
        <w:spacing w:after="80" w:line="360" w:lineRule="auto"/>
        <w:jc w:val="center"/>
        <w:rPr>
          <w:rFonts w:ascii="Arial" w:eastAsia="Calibri" w:hAnsi="Arial" w:cs="Arial"/>
          <w:kern w:val="0"/>
          <w:sz w:val="24"/>
          <w:szCs w:val="24"/>
        </w:rPr>
      </w:pPr>
      <w:r>
        <w:rPr>
          <w:rFonts w:ascii="Arial" w:eastAsia="Calibri" w:hAnsi="Arial" w:cs="Arial"/>
          <w:kern w:val="0"/>
          <w:sz w:val="24"/>
          <w:szCs w:val="24"/>
        </w:rPr>
        <w:t>Wordcount : 19</w:t>
      </w:r>
      <w:r w:rsidR="00B3229A">
        <w:rPr>
          <w:rFonts w:ascii="Arial" w:eastAsia="Calibri" w:hAnsi="Arial" w:cs="Arial"/>
          <w:kern w:val="0"/>
          <w:sz w:val="24"/>
          <w:szCs w:val="24"/>
        </w:rPr>
        <w:t>85</w:t>
      </w:r>
      <w:r>
        <w:rPr>
          <w:rFonts w:ascii="Arial" w:eastAsia="Calibri" w:hAnsi="Arial" w:cs="Arial"/>
          <w:kern w:val="0"/>
          <w:sz w:val="24"/>
          <w:szCs w:val="24"/>
        </w:rPr>
        <w:t xml:space="preserve"> words</w:t>
      </w:r>
    </w:p>
    <w:p w14:paraId="61E7E97A" w14:textId="77777777" w:rsidR="00AA39F9" w:rsidRDefault="00AA39F9" w:rsidP="00AA39F9">
      <w:pPr>
        <w:shd w:val="clear" w:color="auto" w:fill="FFFFFF"/>
        <w:spacing w:after="0" w:line="240" w:lineRule="auto"/>
        <w:rPr>
          <w:rFonts w:ascii="Arial" w:eastAsia="Times New Roman" w:hAnsi="Arial" w:cs="Arial"/>
          <w:kern w:val="0"/>
          <w:sz w:val="24"/>
          <w:szCs w:val="24"/>
          <w:lang w:eastAsia="en-GB"/>
          <w14:ligatures w14:val="none"/>
        </w:rPr>
      </w:pPr>
    </w:p>
    <w:p w14:paraId="18F4DB65" w14:textId="77777777" w:rsidR="00AA39F9" w:rsidRDefault="00AA39F9" w:rsidP="00AA39F9">
      <w:pPr>
        <w:shd w:val="clear" w:color="auto" w:fill="FFFFFF"/>
        <w:spacing w:after="0" w:line="240" w:lineRule="auto"/>
        <w:rPr>
          <w:rFonts w:ascii="Arial" w:eastAsia="Times New Roman" w:hAnsi="Arial" w:cs="Arial"/>
          <w:kern w:val="0"/>
          <w:sz w:val="24"/>
          <w:szCs w:val="24"/>
          <w:lang w:eastAsia="en-GB"/>
          <w14:ligatures w14:val="none"/>
        </w:rPr>
      </w:pPr>
    </w:p>
    <w:p w14:paraId="04915EA7" w14:textId="77777777" w:rsidR="00AA39F9" w:rsidRDefault="00AA39F9" w:rsidP="00AA39F9">
      <w:pPr>
        <w:shd w:val="clear" w:color="auto" w:fill="FFFFFF"/>
        <w:spacing w:after="0" w:line="240" w:lineRule="auto"/>
        <w:rPr>
          <w:rFonts w:ascii="Arial" w:eastAsia="Times New Roman" w:hAnsi="Arial" w:cs="Arial"/>
          <w:kern w:val="0"/>
          <w:sz w:val="24"/>
          <w:szCs w:val="24"/>
          <w:lang w:eastAsia="en-GB"/>
          <w14:ligatures w14:val="none"/>
        </w:rPr>
      </w:pPr>
    </w:p>
    <w:p w14:paraId="57E8DF8B" w14:textId="77777777" w:rsidR="00AA39F9" w:rsidRDefault="00AA39F9" w:rsidP="00AA39F9">
      <w:pPr>
        <w:shd w:val="clear" w:color="auto" w:fill="FFFFFF"/>
        <w:spacing w:after="0" w:line="240" w:lineRule="auto"/>
        <w:rPr>
          <w:rFonts w:ascii="Arial" w:eastAsia="Times New Roman" w:hAnsi="Arial" w:cs="Arial"/>
          <w:kern w:val="0"/>
          <w:sz w:val="24"/>
          <w:szCs w:val="24"/>
          <w:lang w:eastAsia="en-GB"/>
          <w14:ligatures w14:val="none"/>
        </w:rPr>
      </w:pPr>
    </w:p>
    <w:p w14:paraId="1BD4BE26" w14:textId="77777777" w:rsidR="00AA39F9" w:rsidRDefault="00AA39F9" w:rsidP="00AA39F9">
      <w:pPr>
        <w:shd w:val="clear" w:color="auto" w:fill="FFFFFF"/>
        <w:spacing w:after="0" w:line="240" w:lineRule="auto"/>
        <w:rPr>
          <w:rFonts w:ascii="Arial" w:eastAsia="Times New Roman" w:hAnsi="Arial" w:cs="Arial"/>
          <w:kern w:val="0"/>
          <w:sz w:val="24"/>
          <w:szCs w:val="24"/>
          <w:lang w:eastAsia="en-GB"/>
          <w14:ligatures w14:val="none"/>
        </w:rPr>
      </w:pPr>
    </w:p>
    <w:p w14:paraId="4B8F8BCD" w14:textId="77777777" w:rsidR="00AA39F9" w:rsidRDefault="00AA39F9" w:rsidP="00AA39F9">
      <w:pPr>
        <w:shd w:val="clear" w:color="auto" w:fill="FFFFFF"/>
        <w:spacing w:after="0" w:line="240" w:lineRule="auto"/>
        <w:rPr>
          <w:rFonts w:ascii="Arial" w:eastAsia="Times New Roman" w:hAnsi="Arial" w:cs="Arial"/>
          <w:kern w:val="0"/>
          <w:sz w:val="24"/>
          <w:szCs w:val="24"/>
          <w:lang w:eastAsia="en-GB"/>
          <w14:ligatures w14:val="none"/>
        </w:rPr>
      </w:pPr>
    </w:p>
    <w:p w14:paraId="5CF302B3" w14:textId="77777777" w:rsidR="00AA39F9" w:rsidRDefault="00AA39F9" w:rsidP="00AA39F9">
      <w:pPr>
        <w:shd w:val="clear" w:color="auto" w:fill="FFFFFF"/>
        <w:spacing w:after="0" w:line="240" w:lineRule="auto"/>
        <w:rPr>
          <w:rFonts w:ascii="Arial" w:eastAsia="Times New Roman" w:hAnsi="Arial" w:cs="Arial"/>
          <w:kern w:val="0"/>
          <w:sz w:val="24"/>
          <w:szCs w:val="24"/>
          <w:lang w:eastAsia="en-GB"/>
          <w14:ligatures w14:val="none"/>
        </w:rPr>
      </w:pPr>
    </w:p>
    <w:p w14:paraId="71BB74F3" w14:textId="77777777" w:rsidR="00AA39F9" w:rsidRDefault="00AA39F9" w:rsidP="00AA39F9">
      <w:pPr>
        <w:shd w:val="clear" w:color="auto" w:fill="FFFFFF"/>
        <w:spacing w:after="0" w:line="240" w:lineRule="auto"/>
        <w:rPr>
          <w:rFonts w:ascii="Arial" w:eastAsia="Times New Roman" w:hAnsi="Arial" w:cs="Arial"/>
          <w:kern w:val="0"/>
          <w:sz w:val="24"/>
          <w:szCs w:val="24"/>
          <w:lang w:eastAsia="en-GB"/>
          <w14:ligatures w14:val="none"/>
        </w:rPr>
      </w:pPr>
    </w:p>
    <w:p w14:paraId="3F828C02" w14:textId="77777777" w:rsidR="00AA39F9" w:rsidRDefault="00AA39F9" w:rsidP="00AA39F9">
      <w:pPr>
        <w:shd w:val="clear" w:color="auto" w:fill="FFFFFF"/>
        <w:spacing w:after="0" w:line="240" w:lineRule="auto"/>
        <w:rPr>
          <w:rFonts w:ascii="Arial" w:eastAsia="Times New Roman" w:hAnsi="Arial" w:cs="Arial"/>
          <w:kern w:val="0"/>
          <w:sz w:val="24"/>
          <w:szCs w:val="24"/>
          <w:lang w:eastAsia="en-GB"/>
          <w14:ligatures w14:val="none"/>
        </w:rPr>
      </w:pPr>
    </w:p>
    <w:p w14:paraId="0E41FAC7" w14:textId="77777777" w:rsidR="00AA39F9" w:rsidRDefault="00AA39F9" w:rsidP="00AA39F9">
      <w:pPr>
        <w:shd w:val="clear" w:color="auto" w:fill="FFFFFF"/>
        <w:spacing w:after="0" w:line="240" w:lineRule="auto"/>
        <w:rPr>
          <w:rFonts w:ascii="Arial" w:eastAsia="Times New Roman" w:hAnsi="Arial" w:cs="Arial"/>
          <w:kern w:val="0"/>
          <w:sz w:val="24"/>
          <w:szCs w:val="24"/>
          <w:lang w:eastAsia="en-GB"/>
          <w14:ligatures w14:val="none"/>
        </w:rPr>
      </w:pPr>
    </w:p>
    <w:p w14:paraId="143E53CD" w14:textId="77777777" w:rsidR="00AA39F9" w:rsidRDefault="00AA39F9" w:rsidP="00AA39F9">
      <w:pPr>
        <w:shd w:val="clear" w:color="auto" w:fill="FFFFFF"/>
        <w:spacing w:after="0" w:line="240" w:lineRule="auto"/>
        <w:rPr>
          <w:rFonts w:ascii="Arial" w:eastAsia="Times New Roman" w:hAnsi="Arial" w:cs="Arial"/>
          <w:kern w:val="0"/>
          <w:sz w:val="24"/>
          <w:szCs w:val="24"/>
          <w:lang w:eastAsia="en-GB"/>
          <w14:ligatures w14:val="none"/>
        </w:rPr>
      </w:pPr>
    </w:p>
    <w:p w14:paraId="36219918" w14:textId="77777777" w:rsidR="00AA39F9" w:rsidRDefault="00AA39F9" w:rsidP="00AA39F9">
      <w:pPr>
        <w:shd w:val="clear" w:color="auto" w:fill="FFFFFF"/>
        <w:spacing w:after="0" w:line="240" w:lineRule="auto"/>
        <w:rPr>
          <w:rFonts w:ascii="Arial" w:eastAsia="Times New Roman" w:hAnsi="Arial" w:cs="Arial"/>
          <w:kern w:val="0"/>
          <w:sz w:val="24"/>
          <w:szCs w:val="24"/>
          <w:lang w:eastAsia="en-GB"/>
          <w14:ligatures w14:val="none"/>
        </w:rPr>
      </w:pPr>
    </w:p>
    <w:p w14:paraId="41FAFB58" w14:textId="77777777" w:rsidR="00AA39F9" w:rsidRDefault="00AA39F9" w:rsidP="00AA39F9">
      <w:pPr>
        <w:shd w:val="clear" w:color="auto" w:fill="FFFFFF"/>
        <w:spacing w:after="0" w:line="360" w:lineRule="auto"/>
        <w:rPr>
          <w:rFonts w:ascii="Arial" w:eastAsia="Times New Roman" w:hAnsi="Arial" w:cs="Arial"/>
          <w:kern w:val="0"/>
          <w:sz w:val="24"/>
          <w:szCs w:val="24"/>
          <w:lang w:eastAsia="en-GB"/>
          <w14:ligatures w14:val="none"/>
        </w:rPr>
      </w:pPr>
    </w:p>
    <w:p w14:paraId="54893FB3" w14:textId="77777777" w:rsidR="00AA39F9" w:rsidRDefault="00AA39F9" w:rsidP="00AA39F9">
      <w:pPr>
        <w:shd w:val="clear" w:color="auto" w:fill="FFFFFF"/>
        <w:spacing w:after="0" w:line="360" w:lineRule="auto"/>
        <w:rPr>
          <w:rFonts w:ascii="Arial" w:eastAsia="Times New Roman" w:hAnsi="Arial" w:cs="Arial"/>
          <w:kern w:val="0"/>
          <w:sz w:val="24"/>
          <w:szCs w:val="24"/>
          <w:lang w:eastAsia="en-GB"/>
          <w14:ligatures w14:val="none"/>
        </w:rPr>
      </w:pPr>
    </w:p>
    <w:p w14:paraId="305DA2F9" w14:textId="77777777" w:rsidR="00AA39F9" w:rsidRDefault="00AA39F9" w:rsidP="00AA39F9">
      <w:pPr>
        <w:shd w:val="clear" w:color="auto" w:fill="FFFFFF"/>
        <w:spacing w:after="0" w:line="360" w:lineRule="auto"/>
        <w:rPr>
          <w:rFonts w:ascii="Arial" w:eastAsia="Times New Roman" w:hAnsi="Arial" w:cs="Arial"/>
          <w:kern w:val="0"/>
          <w:sz w:val="24"/>
          <w:szCs w:val="24"/>
          <w:lang w:eastAsia="en-GB"/>
          <w14:ligatures w14:val="none"/>
        </w:rPr>
      </w:pPr>
    </w:p>
    <w:p w14:paraId="13420858" w14:textId="77777777" w:rsidR="00AA39F9" w:rsidRDefault="00AA39F9" w:rsidP="00AA39F9">
      <w:pPr>
        <w:shd w:val="clear" w:color="auto" w:fill="FFFFFF"/>
        <w:spacing w:after="0" w:line="360" w:lineRule="auto"/>
        <w:rPr>
          <w:rFonts w:ascii="Arial" w:eastAsia="Times New Roman" w:hAnsi="Arial" w:cs="Arial"/>
          <w:b/>
          <w:bCs/>
          <w:kern w:val="0"/>
          <w:sz w:val="24"/>
          <w:szCs w:val="24"/>
          <w:lang w:eastAsia="en-GB"/>
          <w14:ligatures w14:val="none"/>
        </w:rPr>
      </w:pPr>
    </w:p>
    <w:p w14:paraId="6746E24C" w14:textId="77777777" w:rsidR="00AA39F9" w:rsidRDefault="00AA39F9" w:rsidP="00AA39F9">
      <w:pPr>
        <w:shd w:val="clear" w:color="auto" w:fill="FFFFFF"/>
        <w:spacing w:after="0" w:line="360" w:lineRule="auto"/>
        <w:jc w:val="both"/>
        <w:rPr>
          <w:rFonts w:ascii="Arial" w:eastAsia="Times New Roman" w:hAnsi="Arial" w:cs="Arial"/>
          <w:kern w:val="0"/>
          <w:sz w:val="24"/>
          <w:szCs w:val="24"/>
          <w:lang w:eastAsia="en-GB"/>
          <w14:ligatures w14:val="none"/>
        </w:rPr>
      </w:pPr>
    </w:p>
    <w:p w14:paraId="25645EA5" w14:textId="77777777" w:rsidR="00AA39F9" w:rsidRDefault="00AA39F9" w:rsidP="00AA39F9">
      <w:pPr>
        <w:shd w:val="clear" w:color="auto" w:fill="FFFFFF"/>
        <w:spacing w:after="0" w:line="360" w:lineRule="auto"/>
        <w:ind w:firstLine="720"/>
        <w:jc w:val="both"/>
        <w:rPr>
          <w:rFonts w:ascii="Arial" w:eastAsia="Times New Roman" w:hAnsi="Arial" w:cs="Arial"/>
          <w:kern w:val="0"/>
          <w:sz w:val="24"/>
          <w:szCs w:val="24"/>
          <w:lang w:eastAsia="en-GB"/>
          <w14:ligatures w14:val="none"/>
        </w:rPr>
      </w:pPr>
    </w:p>
    <w:p w14:paraId="168F9C09" w14:textId="77777777" w:rsidR="00AA39F9" w:rsidRDefault="00AA39F9" w:rsidP="00AA39F9">
      <w:pPr>
        <w:shd w:val="clear" w:color="auto" w:fill="FFFFFF"/>
        <w:spacing w:after="0" w:line="360" w:lineRule="auto"/>
        <w:ind w:firstLine="720"/>
        <w:jc w:val="both"/>
        <w:rPr>
          <w:rFonts w:ascii="Arial" w:eastAsia="Times New Roman" w:hAnsi="Arial" w:cs="Arial"/>
          <w:kern w:val="0"/>
          <w:sz w:val="24"/>
          <w:szCs w:val="24"/>
          <w:lang w:eastAsia="en-GB"/>
          <w14:ligatures w14:val="none"/>
        </w:rPr>
      </w:pPr>
    </w:p>
    <w:p w14:paraId="74FC757C" w14:textId="77777777" w:rsidR="00AA39F9" w:rsidRDefault="00AA39F9" w:rsidP="00AA39F9">
      <w:pPr>
        <w:shd w:val="clear" w:color="auto" w:fill="FFFFFF"/>
        <w:spacing w:after="0" w:line="360" w:lineRule="auto"/>
        <w:ind w:firstLine="720"/>
        <w:jc w:val="both"/>
        <w:rPr>
          <w:rFonts w:ascii="Arial" w:eastAsia="Times New Roman" w:hAnsi="Arial" w:cs="Arial"/>
          <w:kern w:val="0"/>
          <w:sz w:val="24"/>
          <w:szCs w:val="24"/>
          <w:lang w:eastAsia="en-GB"/>
          <w14:ligatures w14:val="none"/>
        </w:rPr>
      </w:pPr>
    </w:p>
    <w:p w14:paraId="14341175" w14:textId="77777777" w:rsidR="00AA39F9" w:rsidRDefault="00AA39F9" w:rsidP="00AA39F9">
      <w:pPr>
        <w:shd w:val="clear" w:color="auto" w:fill="FFFFFF"/>
        <w:spacing w:after="0" w:line="360" w:lineRule="auto"/>
        <w:ind w:firstLine="720"/>
        <w:jc w:val="both"/>
        <w:rPr>
          <w:rFonts w:ascii="Arial" w:eastAsia="Times New Roman" w:hAnsi="Arial" w:cs="Arial"/>
          <w:kern w:val="0"/>
          <w:sz w:val="24"/>
          <w:szCs w:val="24"/>
          <w:lang w:eastAsia="en-GB"/>
          <w14:ligatures w14:val="none"/>
        </w:rPr>
      </w:pPr>
    </w:p>
    <w:p w14:paraId="2C8E6F46" w14:textId="6B695EE1" w:rsidR="00AA39F9" w:rsidRDefault="00AA39F9" w:rsidP="00AA39F9">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Executive Summary </w:t>
      </w:r>
    </w:p>
    <w:p w14:paraId="6D3B7AF1" w14:textId="77777777" w:rsidR="004641DF" w:rsidRDefault="004641DF" w:rsidP="00AA39F9">
      <w:pPr>
        <w:shd w:val="clear" w:color="auto" w:fill="FFFFFF"/>
        <w:spacing w:after="0" w:line="360" w:lineRule="auto"/>
        <w:ind w:firstLine="720"/>
        <w:jc w:val="both"/>
        <w:rPr>
          <w:rFonts w:ascii="Arial" w:eastAsia="Times New Roman" w:hAnsi="Arial" w:cs="Arial"/>
          <w:kern w:val="0"/>
          <w:sz w:val="24"/>
          <w:szCs w:val="24"/>
          <w:lang w:eastAsia="en-GB"/>
          <w14:ligatures w14:val="none"/>
        </w:rPr>
      </w:pPr>
    </w:p>
    <w:p w14:paraId="75548A14" w14:textId="77777777" w:rsidR="00C24CA1" w:rsidRDefault="00C24CA1" w:rsidP="00AA39F9">
      <w:pPr>
        <w:shd w:val="clear" w:color="auto" w:fill="FFFFFF"/>
        <w:spacing w:after="0" w:line="360" w:lineRule="auto"/>
        <w:ind w:firstLine="720"/>
        <w:jc w:val="both"/>
        <w:rPr>
          <w:rFonts w:ascii="Arial" w:eastAsia="Times New Roman" w:hAnsi="Arial" w:cs="Arial"/>
          <w:kern w:val="0"/>
          <w:sz w:val="24"/>
          <w:szCs w:val="24"/>
          <w:lang w:eastAsia="en-GB"/>
          <w14:ligatures w14:val="none"/>
        </w:rPr>
      </w:pPr>
    </w:p>
    <w:p w14:paraId="6E14F5B5" w14:textId="5EE178AF" w:rsidR="00C24CA1" w:rsidRPr="00C24CA1" w:rsidRDefault="00C24CA1" w:rsidP="00C24CA1">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C24CA1">
        <w:rPr>
          <w:rFonts w:ascii="Arial" w:eastAsia="Times New Roman" w:hAnsi="Arial" w:cs="Arial"/>
          <w:kern w:val="0"/>
          <w:sz w:val="24"/>
          <w:szCs w:val="24"/>
          <w:lang w:eastAsia="en-GB"/>
          <w14:ligatures w14:val="none"/>
        </w:rPr>
        <w:t xml:space="preserve">Hilton Hotel Group stands as a </w:t>
      </w:r>
      <w:r w:rsidR="00A64D8B">
        <w:rPr>
          <w:rFonts w:ascii="Arial" w:eastAsia="Times New Roman" w:hAnsi="Arial" w:cs="Arial"/>
          <w:kern w:val="0"/>
          <w:sz w:val="24"/>
          <w:szCs w:val="24"/>
          <w:lang w:eastAsia="en-GB"/>
          <w14:ligatures w14:val="none"/>
        </w:rPr>
        <w:t>biggest play</w:t>
      </w:r>
      <w:r w:rsidRPr="00C24CA1">
        <w:rPr>
          <w:rFonts w:ascii="Arial" w:eastAsia="Times New Roman" w:hAnsi="Arial" w:cs="Arial"/>
          <w:kern w:val="0"/>
          <w:sz w:val="24"/>
          <w:szCs w:val="24"/>
          <w:lang w:eastAsia="en-GB"/>
          <w14:ligatures w14:val="none"/>
        </w:rPr>
        <w:t>er in the hospitality industry, driven by a strategic alignment of organizational structure, culture, and innovative management practices. With a hierarchical yet regionally responsive organizational structure, Hilton ensures efficient operations and consistent service quality across its vast international portfolio.</w:t>
      </w:r>
    </w:p>
    <w:p w14:paraId="1C8C6D2B" w14:textId="13A5E2D9" w:rsidR="00C24CA1" w:rsidRPr="00C24CA1" w:rsidRDefault="00C24CA1" w:rsidP="00C24CA1">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C24CA1">
        <w:rPr>
          <w:rFonts w:ascii="Arial" w:eastAsia="Times New Roman" w:hAnsi="Arial" w:cs="Arial"/>
          <w:kern w:val="0"/>
          <w:sz w:val="24"/>
          <w:szCs w:val="24"/>
          <w:lang w:eastAsia="en-GB"/>
          <w14:ligatures w14:val="none"/>
        </w:rPr>
        <w:t>The company’s commitment to excellence is evident in its embrace of digital innovation, such as the Hilton Honors app and Connected Room technology, enhancing guest experiences through convenience and personalization</w:t>
      </w:r>
      <w:r w:rsidR="000F797E">
        <w:rPr>
          <w:rFonts w:ascii="Arial" w:eastAsia="Times New Roman" w:hAnsi="Arial" w:cs="Arial"/>
          <w:kern w:val="0"/>
          <w:sz w:val="24"/>
          <w:szCs w:val="24"/>
          <w:lang w:eastAsia="en-GB"/>
          <w14:ligatures w14:val="none"/>
        </w:rPr>
        <w:t xml:space="preserve"> (Chang, 2019)</w:t>
      </w:r>
      <w:r w:rsidRPr="00C24CA1">
        <w:rPr>
          <w:rFonts w:ascii="Arial" w:eastAsia="Times New Roman" w:hAnsi="Arial" w:cs="Arial"/>
          <w:kern w:val="0"/>
          <w:sz w:val="24"/>
          <w:szCs w:val="24"/>
          <w:lang w:eastAsia="en-GB"/>
          <w14:ligatures w14:val="none"/>
        </w:rPr>
        <w:t>. Hilton's "Travel with Purpose" sustainability program highlights its dedication to environmental responsibility and community support, reinforcing its reputation as a responsible corporate citizen.</w:t>
      </w:r>
    </w:p>
    <w:p w14:paraId="35541331" w14:textId="77777777" w:rsidR="00C24CA1" w:rsidRPr="00C24CA1" w:rsidRDefault="00C24CA1" w:rsidP="00C24CA1">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C24CA1">
        <w:rPr>
          <w:rFonts w:ascii="Arial" w:eastAsia="Times New Roman" w:hAnsi="Arial" w:cs="Arial"/>
          <w:kern w:val="0"/>
          <w:sz w:val="24"/>
          <w:szCs w:val="24"/>
          <w:lang w:eastAsia="en-GB"/>
          <w14:ligatures w14:val="none"/>
        </w:rPr>
        <w:t>Leadership at Hilton prioritizes diversity, inclusion, and employee engagement, fostering a positive workplace culture that translates into superior customer service. Initiatives like comprehensive training, career development opportunities, and wellness programs demonstrate Hilton’s investment in its people, crucial for maintaining high employee satisfaction and retention.</w:t>
      </w:r>
    </w:p>
    <w:p w14:paraId="0B9DA1DA" w14:textId="68C919EA" w:rsidR="00C24CA1" w:rsidRPr="00C24CA1" w:rsidRDefault="00C24CA1" w:rsidP="00C24CA1">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C24CA1">
        <w:rPr>
          <w:rFonts w:ascii="Arial" w:eastAsia="Times New Roman" w:hAnsi="Arial" w:cs="Arial"/>
          <w:kern w:val="0"/>
          <w:sz w:val="24"/>
          <w:szCs w:val="24"/>
          <w:lang w:eastAsia="en-GB"/>
          <w14:ligatures w14:val="none"/>
        </w:rPr>
        <w:t>By integrating local cultural elements, Hilton delivers authentic experiences, as seen in properties like Hilton Tokyo Bay, which tailors services to Japanese cultural norms. This localized approach, coupled with global best practices, underscores Hilton’s adeptness at managing a diverse workforce and catering to a varied clientele</w:t>
      </w:r>
      <w:r w:rsidR="000F797E">
        <w:rPr>
          <w:rFonts w:ascii="Arial" w:eastAsia="Times New Roman" w:hAnsi="Arial" w:cs="Arial"/>
          <w:kern w:val="0"/>
          <w:sz w:val="24"/>
          <w:szCs w:val="24"/>
          <w:lang w:eastAsia="en-GB"/>
          <w14:ligatures w14:val="none"/>
        </w:rPr>
        <w:t xml:space="preserve"> (Cai, 2004)</w:t>
      </w:r>
      <w:r w:rsidRPr="00C24CA1">
        <w:rPr>
          <w:rFonts w:ascii="Arial" w:eastAsia="Times New Roman" w:hAnsi="Arial" w:cs="Arial"/>
          <w:kern w:val="0"/>
          <w:sz w:val="24"/>
          <w:szCs w:val="24"/>
          <w:lang w:eastAsia="en-GB"/>
          <w14:ligatures w14:val="none"/>
        </w:rPr>
        <w:t>.</w:t>
      </w:r>
    </w:p>
    <w:p w14:paraId="4565B594" w14:textId="56750D4A" w:rsidR="00C24CA1" w:rsidRDefault="00C24CA1" w:rsidP="00C24CA1">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C24CA1">
        <w:rPr>
          <w:rFonts w:ascii="Arial" w:eastAsia="Times New Roman" w:hAnsi="Arial" w:cs="Arial"/>
          <w:kern w:val="0"/>
          <w:sz w:val="24"/>
          <w:szCs w:val="24"/>
          <w:lang w:eastAsia="en-GB"/>
          <w14:ligatures w14:val="none"/>
        </w:rPr>
        <w:t>Through strategic innovation, sustainable practices, and a strong focus on people, Hilton continues to set the benchmark for excellence in hospitality, ensuring its leadership position in the industry.</w:t>
      </w:r>
    </w:p>
    <w:p w14:paraId="6F4FABFD" w14:textId="77777777" w:rsidR="00AA39F9" w:rsidRDefault="00AA39F9" w:rsidP="00AA39F9">
      <w:pPr>
        <w:shd w:val="clear" w:color="auto" w:fill="FFFFFF"/>
        <w:spacing w:after="0" w:line="360" w:lineRule="auto"/>
        <w:ind w:firstLine="720"/>
        <w:jc w:val="both"/>
        <w:rPr>
          <w:rFonts w:ascii="Arial" w:eastAsia="Times New Roman" w:hAnsi="Arial" w:cs="Arial"/>
          <w:kern w:val="0"/>
          <w:sz w:val="24"/>
          <w:szCs w:val="24"/>
          <w:lang w:eastAsia="en-GB"/>
          <w14:ligatures w14:val="none"/>
        </w:rPr>
      </w:pPr>
    </w:p>
    <w:p w14:paraId="5E8607C3" w14:textId="77777777" w:rsidR="00AA39F9" w:rsidRDefault="00AA39F9" w:rsidP="00AA39F9">
      <w:pPr>
        <w:shd w:val="clear" w:color="auto" w:fill="FFFFFF"/>
        <w:spacing w:after="0" w:line="360" w:lineRule="auto"/>
        <w:ind w:firstLine="720"/>
        <w:jc w:val="both"/>
        <w:rPr>
          <w:rFonts w:ascii="Arial" w:eastAsia="Times New Roman" w:hAnsi="Arial" w:cs="Arial"/>
          <w:kern w:val="0"/>
          <w:sz w:val="24"/>
          <w:szCs w:val="24"/>
          <w:lang w:eastAsia="en-GB"/>
          <w14:ligatures w14:val="none"/>
        </w:rPr>
      </w:pPr>
    </w:p>
    <w:p w14:paraId="56E4B19C" w14:textId="77777777" w:rsidR="00AA39F9" w:rsidRDefault="00AA39F9" w:rsidP="00AA39F9">
      <w:pPr>
        <w:shd w:val="clear" w:color="auto" w:fill="FFFFFF"/>
        <w:spacing w:after="0" w:line="360" w:lineRule="auto"/>
        <w:ind w:firstLine="720"/>
        <w:jc w:val="both"/>
        <w:rPr>
          <w:rFonts w:ascii="Arial" w:eastAsia="Times New Roman" w:hAnsi="Arial" w:cs="Arial"/>
          <w:kern w:val="0"/>
          <w:sz w:val="24"/>
          <w:szCs w:val="24"/>
          <w:lang w:eastAsia="en-GB"/>
          <w14:ligatures w14:val="none"/>
        </w:rPr>
      </w:pPr>
    </w:p>
    <w:p w14:paraId="1E7E8B7C" w14:textId="77777777" w:rsidR="00AA39F9" w:rsidRDefault="00AA39F9" w:rsidP="00AA39F9">
      <w:pPr>
        <w:shd w:val="clear" w:color="auto" w:fill="FFFFFF"/>
        <w:spacing w:after="0" w:line="360" w:lineRule="auto"/>
        <w:ind w:firstLine="720"/>
        <w:jc w:val="both"/>
        <w:rPr>
          <w:rFonts w:ascii="Arial" w:eastAsia="Times New Roman" w:hAnsi="Arial" w:cs="Arial"/>
          <w:kern w:val="0"/>
          <w:sz w:val="24"/>
          <w:szCs w:val="24"/>
          <w:lang w:eastAsia="en-GB"/>
          <w14:ligatures w14:val="none"/>
        </w:rPr>
      </w:pPr>
    </w:p>
    <w:p w14:paraId="2F8995F0" w14:textId="77777777" w:rsidR="00AA39F9" w:rsidRDefault="00AA39F9" w:rsidP="00AA39F9">
      <w:pPr>
        <w:shd w:val="clear" w:color="auto" w:fill="FFFFFF"/>
        <w:spacing w:after="0" w:line="360" w:lineRule="auto"/>
        <w:ind w:firstLine="720"/>
        <w:jc w:val="both"/>
        <w:rPr>
          <w:rFonts w:ascii="Arial" w:eastAsia="Times New Roman" w:hAnsi="Arial" w:cs="Arial"/>
          <w:kern w:val="0"/>
          <w:sz w:val="24"/>
          <w:szCs w:val="24"/>
          <w:lang w:eastAsia="en-GB"/>
          <w14:ligatures w14:val="none"/>
        </w:rPr>
      </w:pPr>
    </w:p>
    <w:p w14:paraId="4C49D40E" w14:textId="77777777" w:rsidR="00AA39F9" w:rsidRDefault="00AA39F9" w:rsidP="00AA39F9">
      <w:pPr>
        <w:shd w:val="clear" w:color="auto" w:fill="FFFFFF"/>
        <w:spacing w:after="0" w:line="360" w:lineRule="auto"/>
        <w:ind w:firstLine="720"/>
        <w:jc w:val="both"/>
        <w:rPr>
          <w:rFonts w:ascii="Arial" w:eastAsia="Times New Roman" w:hAnsi="Arial" w:cs="Arial"/>
          <w:kern w:val="0"/>
          <w:sz w:val="24"/>
          <w:szCs w:val="24"/>
          <w:lang w:eastAsia="en-GB"/>
          <w14:ligatures w14:val="none"/>
        </w:rPr>
      </w:pPr>
    </w:p>
    <w:p w14:paraId="4758FBF2" w14:textId="77777777" w:rsidR="00AA39F9" w:rsidRDefault="00AA39F9" w:rsidP="00AA39F9">
      <w:pPr>
        <w:shd w:val="clear" w:color="auto" w:fill="FFFFFF"/>
        <w:spacing w:after="0" w:line="360" w:lineRule="auto"/>
        <w:ind w:firstLine="720"/>
        <w:jc w:val="both"/>
        <w:rPr>
          <w:rFonts w:ascii="Arial" w:eastAsia="Times New Roman" w:hAnsi="Arial" w:cs="Arial"/>
          <w:kern w:val="0"/>
          <w:sz w:val="24"/>
          <w:szCs w:val="24"/>
          <w:lang w:eastAsia="en-GB"/>
          <w14:ligatures w14:val="none"/>
        </w:rPr>
      </w:pPr>
    </w:p>
    <w:p w14:paraId="73879EE8" w14:textId="77777777" w:rsidR="00AA39F9" w:rsidRDefault="00AA39F9" w:rsidP="00AA39F9">
      <w:pPr>
        <w:shd w:val="clear" w:color="auto" w:fill="FFFFFF"/>
        <w:spacing w:after="0" w:line="360" w:lineRule="auto"/>
        <w:ind w:firstLine="720"/>
        <w:jc w:val="both"/>
        <w:rPr>
          <w:rFonts w:ascii="Arial" w:eastAsia="Times New Roman" w:hAnsi="Arial" w:cs="Arial"/>
          <w:kern w:val="0"/>
          <w:sz w:val="24"/>
          <w:szCs w:val="24"/>
          <w:lang w:eastAsia="en-GB"/>
          <w14:ligatures w14:val="none"/>
        </w:rPr>
      </w:pPr>
    </w:p>
    <w:p w14:paraId="3D340242" w14:textId="77777777" w:rsidR="007D346A" w:rsidRDefault="007D346A" w:rsidP="00AA39F9">
      <w:pPr>
        <w:shd w:val="clear" w:color="auto" w:fill="FFFFFF"/>
        <w:spacing w:after="0" w:line="360" w:lineRule="auto"/>
        <w:ind w:firstLine="720"/>
        <w:jc w:val="both"/>
        <w:rPr>
          <w:rFonts w:ascii="Arial" w:eastAsia="Times New Roman" w:hAnsi="Arial" w:cs="Arial"/>
          <w:kern w:val="0"/>
          <w:sz w:val="24"/>
          <w:szCs w:val="24"/>
          <w:lang w:eastAsia="en-GB"/>
          <w14:ligatures w14:val="none"/>
        </w:rPr>
      </w:pPr>
    </w:p>
    <w:p w14:paraId="425C6F27" w14:textId="77777777" w:rsidR="007D346A" w:rsidRDefault="007D346A" w:rsidP="00AA39F9">
      <w:pPr>
        <w:shd w:val="clear" w:color="auto" w:fill="FFFFFF"/>
        <w:spacing w:after="0" w:line="360" w:lineRule="auto"/>
        <w:ind w:firstLine="720"/>
        <w:jc w:val="both"/>
        <w:rPr>
          <w:rFonts w:ascii="Arial" w:eastAsia="Times New Roman" w:hAnsi="Arial" w:cs="Arial"/>
          <w:kern w:val="0"/>
          <w:sz w:val="24"/>
          <w:szCs w:val="24"/>
          <w:lang w:eastAsia="en-GB"/>
          <w14:ligatures w14:val="none"/>
        </w:rPr>
      </w:pPr>
    </w:p>
    <w:p w14:paraId="634CABD2" w14:textId="77777777" w:rsidR="00AA39F9" w:rsidRDefault="00AA39F9" w:rsidP="00AA39F9">
      <w:pPr>
        <w:shd w:val="clear" w:color="auto" w:fill="FFFFFF"/>
        <w:spacing w:after="0" w:line="360" w:lineRule="auto"/>
        <w:ind w:firstLine="720"/>
        <w:jc w:val="both"/>
        <w:rPr>
          <w:rFonts w:ascii="Arial" w:eastAsia="Times New Roman" w:hAnsi="Arial" w:cs="Arial"/>
          <w:kern w:val="0"/>
          <w:sz w:val="24"/>
          <w:szCs w:val="24"/>
          <w:lang w:eastAsia="en-GB"/>
          <w14:ligatures w14:val="none"/>
        </w:rPr>
      </w:pPr>
    </w:p>
    <w:p w14:paraId="0F6895C5" w14:textId="77777777" w:rsidR="00AA39F9" w:rsidRDefault="00AA39F9" w:rsidP="00AA39F9">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Content Table</w:t>
      </w:r>
    </w:p>
    <w:p w14:paraId="3A46716C" w14:textId="77777777" w:rsidR="00AA39F9" w:rsidRDefault="00AA39F9" w:rsidP="00AA39F9">
      <w:pPr>
        <w:shd w:val="clear" w:color="auto" w:fill="FFFFFF"/>
        <w:spacing w:after="0" w:line="360" w:lineRule="auto"/>
        <w:ind w:firstLine="720"/>
        <w:jc w:val="both"/>
        <w:rPr>
          <w:rFonts w:ascii="Arial" w:eastAsia="Times New Roman" w:hAnsi="Arial" w:cs="Arial"/>
          <w:kern w:val="0"/>
          <w:sz w:val="24"/>
          <w:szCs w:val="24"/>
          <w:lang w:eastAsia="en-GB"/>
          <w14:ligatures w14:val="none"/>
        </w:rPr>
      </w:pPr>
    </w:p>
    <w:p w14:paraId="3B7A0152" w14:textId="77777777" w:rsidR="00AA39F9" w:rsidRDefault="00AA39F9" w:rsidP="00AA39F9">
      <w:pPr>
        <w:shd w:val="clear" w:color="auto" w:fill="FFFFFF"/>
        <w:spacing w:after="0" w:line="360" w:lineRule="auto"/>
        <w:ind w:firstLine="720"/>
        <w:jc w:val="both"/>
        <w:rPr>
          <w:rFonts w:ascii="Arial" w:eastAsia="Times New Roman" w:hAnsi="Arial" w:cs="Arial"/>
          <w:kern w:val="0"/>
          <w:sz w:val="24"/>
          <w:szCs w:val="24"/>
          <w:lang w:eastAsia="en-GB"/>
          <w14:ligatures w14:val="none"/>
        </w:rPr>
      </w:pPr>
    </w:p>
    <w:p w14:paraId="4A92F397" w14:textId="77777777" w:rsidR="004641DF" w:rsidRDefault="004641DF" w:rsidP="00AA39F9">
      <w:pPr>
        <w:shd w:val="clear" w:color="auto" w:fill="FFFFFF"/>
        <w:spacing w:after="0" w:line="360" w:lineRule="auto"/>
        <w:ind w:firstLine="720"/>
        <w:jc w:val="both"/>
        <w:rPr>
          <w:rFonts w:ascii="Arial" w:eastAsia="Times New Roman" w:hAnsi="Arial" w:cs="Arial"/>
          <w:kern w:val="0"/>
          <w:sz w:val="24"/>
          <w:szCs w:val="24"/>
          <w:lang w:eastAsia="en-GB"/>
          <w14:ligatures w14:val="none"/>
        </w:rPr>
      </w:pPr>
    </w:p>
    <w:p w14:paraId="52916C66" w14:textId="2DD24851" w:rsidR="00AA39F9" w:rsidRDefault="00AA39F9" w:rsidP="00AA39F9">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Introduction</w:t>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r>
      <w:r w:rsidR="000366C1">
        <w:rPr>
          <w:rFonts w:ascii="Arial" w:eastAsia="Times New Roman" w:hAnsi="Arial" w:cs="Arial"/>
          <w:kern w:val="0"/>
          <w:sz w:val="24"/>
          <w:szCs w:val="24"/>
          <w:lang w:eastAsia="en-GB"/>
          <w14:ligatures w14:val="none"/>
        </w:rPr>
        <w:t>4</w:t>
      </w:r>
    </w:p>
    <w:p w14:paraId="2FF85514" w14:textId="75172D26" w:rsidR="00AA39F9" w:rsidRDefault="000366C1" w:rsidP="00AA39F9">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0366C1">
        <w:rPr>
          <w:rFonts w:ascii="Arial" w:eastAsia="Times New Roman" w:hAnsi="Arial" w:cs="Arial"/>
          <w:kern w:val="0"/>
          <w:sz w:val="24"/>
          <w:szCs w:val="24"/>
          <w:lang w:eastAsia="en-GB"/>
          <w14:ligatures w14:val="none"/>
        </w:rPr>
        <w:t>Hilton Hotel Group Organizational Structure</w:t>
      </w:r>
      <w:r w:rsidR="00AA39F9">
        <w:rPr>
          <w:rFonts w:ascii="Arial" w:eastAsia="Times New Roman" w:hAnsi="Arial" w:cs="Arial"/>
          <w:kern w:val="0"/>
          <w:sz w:val="24"/>
          <w:szCs w:val="24"/>
          <w:lang w:eastAsia="en-GB"/>
          <w14:ligatures w14:val="none"/>
        </w:rPr>
        <w:tab/>
      </w:r>
      <w:r w:rsidR="00AA39F9">
        <w:rPr>
          <w:rFonts w:ascii="Arial" w:eastAsia="Times New Roman" w:hAnsi="Arial" w:cs="Arial"/>
          <w:kern w:val="0"/>
          <w:sz w:val="24"/>
          <w:szCs w:val="24"/>
          <w:lang w:eastAsia="en-GB"/>
          <w14:ligatures w14:val="none"/>
        </w:rPr>
        <w:tab/>
      </w:r>
      <w:r w:rsidR="00AA39F9">
        <w:rPr>
          <w:rFonts w:ascii="Arial" w:eastAsia="Times New Roman" w:hAnsi="Arial" w:cs="Arial"/>
          <w:kern w:val="0"/>
          <w:sz w:val="24"/>
          <w:szCs w:val="24"/>
          <w:lang w:eastAsia="en-GB"/>
          <w14:ligatures w14:val="none"/>
        </w:rPr>
        <w:tab/>
      </w:r>
      <w:r w:rsidR="00AA39F9">
        <w:rPr>
          <w:rFonts w:ascii="Arial" w:eastAsia="Times New Roman" w:hAnsi="Arial" w:cs="Arial"/>
          <w:kern w:val="0"/>
          <w:sz w:val="24"/>
          <w:szCs w:val="24"/>
          <w:lang w:eastAsia="en-GB"/>
          <w14:ligatures w14:val="none"/>
        </w:rPr>
        <w:tab/>
      </w:r>
      <w:r w:rsidR="00AA39F9">
        <w:rPr>
          <w:rFonts w:ascii="Arial" w:eastAsia="Times New Roman" w:hAnsi="Arial" w:cs="Arial"/>
          <w:kern w:val="0"/>
          <w:sz w:val="24"/>
          <w:szCs w:val="24"/>
          <w:lang w:eastAsia="en-GB"/>
          <w14:ligatures w14:val="none"/>
        </w:rPr>
        <w:tab/>
        <w:t>4</w:t>
      </w:r>
    </w:p>
    <w:p w14:paraId="64E4B9CE" w14:textId="335B6A54" w:rsidR="00AA39F9" w:rsidRDefault="000366C1" w:rsidP="00AA39F9">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0366C1">
        <w:rPr>
          <w:rFonts w:ascii="Arial" w:eastAsia="Times New Roman" w:hAnsi="Arial" w:cs="Arial"/>
          <w:kern w:val="0"/>
          <w:sz w:val="24"/>
          <w:szCs w:val="24"/>
          <w:lang w:eastAsia="en-GB"/>
          <w14:ligatures w14:val="none"/>
        </w:rPr>
        <w:t>Management Behaviour and Culture</w:t>
      </w:r>
      <w:r w:rsidR="00AA39F9">
        <w:rPr>
          <w:rFonts w:ascii="Arial" w:eastAsia="Times New Roman" w:hAnsi="Arial" w:cs="Arial"/>
          <w:kern w:val="0"/>
          <w:sz w:val="24"/>
          <w:szCs w:val="24"/>
          <w:lang w:eastAsia="en-GB"/>
          <w14:ligatures w14:val="none"/>
        </w:rPr>
        <w:tab/>
      </w:r>
      <w:r w:rsidR="00AA39F9">
        <w:rPr>
          <w:rFonts w:ascii="Arial" w:eastAsia="Times New Roman" w:hAnsi="Arial" w:cs="Arial"/>
          <w:kern w:val="0"/>
          <w:sz w:val="24"/>
          <w:szCs w:val="24"/>
          <w:lang w:eastAsia="en-GB"/>
          <w14:ligatures w14:val="none"/>
        </w:rPr>
        <w:tab/>
      </w:r>
      <w:r w:rsidR="00AA39F9">
        <w:rPr>
          <w:rFonts w:ascii="Arial" w:eastAsia="Times New Roman" w:hAnsi="Arial" w:cs="Arial"/>
          <w:kern w:val="0"/>
          <w:sz w:val="24"/>
          <w:szCs w:val="24"/>
          <w:lang w:eastAsia="en-GB"/>
          <w14:ligatures w14:val="none"/>
        </w:rPr>
        <w:tab/>
      </w:r>
      <w:r w:rsidR="00AA39F9">
        <w:rPr>
          <w:rFonts w:ascii="Arial" w:eastAsia="Times New Roman" w:hAnsi="Arial" w:cs="Arial"/>
          <w:kern w:val="0"/>
          <w:sz w:val="24"/>
          <w:szCs w:val="24"/>
          <w:lang w:eastAsia="en-GB"/>
          <w14:ligatures w14:val="none"/>
        </w:rPr>
        <w:tab/>
      </w:r>
      <w:r w:rsidR="00AA39F9">
        <w:rPr>
          <w:rFonts w:ascii="Arial" w:eastAsia="Times New Roman" w:hAnsi="Arial" w:cs="Arial"/>
          <w:kern w:val="0"/>
          <w:sz w:val="24"/>
          <w:szCs w:val="24"/>
          <w:lang w:eastAsia="en-GB"/>
          <w14:ligatures w14:val="none"/>
        </w:rPr>
        <w:tab/>
      </w:r>
      <w:r w:rsidR="00AA39F9">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4</w:t>
      </w:r>
    </w:p>
    <w:p w14:paraId="35B8F000" w14:textId="53ED891C" w:rsidR="00AA39F9" w:rsidRDefault="00E2587D" w:rsidP="00AA39F9">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People</w:t>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r>
      <w:r w:rsidR="00AA39F9">
        <w:rPr>
          <w:rFonts w:ascii="Arial" w:eastAsia="Times New Roman" w:hAnsi="Arial" w:cs="Arial"/>
          <w:kern w:val="0"/>
          <w:sz w:val="24"/>
          <w:szCs w:val="24"/>
          <w:lang w:eastAsia="en-GB"/>
          <w14:ligatures w14:val="none"/>
        </w:rPr>
        <w:tab/>
      </w:r>
      <w:r w:rsidR="00AA39F9">
        <w:rPr>
          <w:rFonts w:ascii="Arial" w:eastAsia="Times New Roman" w:hAnsi="Arial" w:cs="Arial"/>
          <w:kern w:val="0"/>
          <w:sz w:val="24"/>
          <w:szCs w:val="24"/>
          <w:lang w:eastAsia="en-GB"/>
          <w14:ligatures w14:val="none"/>
        </w:rPr>
        <w:tab/>
      </w:r>
      <w:r w:rsidR="00AA39F9">
        <w:rPr>
          <w:rFonts w:ascii="Arial" w:eastAsia="Times New Roman" w:hAnsi="Arial" w:cs="Arial"/>
          <w:kern w:val="0"/>
          <w:sz w:val="24"/>
          <w:szCs w:val="24"/>
          <w:lang w:eastAsia="en-GB"/>
          <w14:ligatures w14:val="none"/>
        </w:rPr>
        <w:tab/>
      </w:r>
      <w:r w:rsidR="00AA39F9">
        <w:rPr>
          <w:rFonts w:ascii="Arial" w:eastAsia="Times New Roman" w:hAnsi="Arial" w:cs="Arial"/>
          <w:kern w:val="0"/>
          <w:sz w:val="24"/>
          <w:szCs w:val="24"/>
          <w:lang w:eastAsia="en-GB"/>
          <w14:ligatures w14:val="none"/>
        </w:rPr>
        <w:tab/>
      </w:r>
      <w:r w:rsidR="00AA39F9">
        <w:rPr>
          <w:rFonts w:ascii="Arial" w:eastAsia="Times New Roman" w:hAnsi="Arial" w:cs="Arial"/>
          <w:kern w:val="0"/>
          <w:sz w:val="24"/>
          <w:szCs w:val="24"/>
          <w:lang w:eastAsia="en-GB"/>
          <w14:ligatures w14:val="none"/>
        </w:rPr>
        <w:tab/>
      </w:r>
      <w:r w:rsidR="00AA39F9">
        <w:rPr>
          <w:rFonts w:ascii="Arial" w:eastAsia="Times New Roman" w:hAnsi="Arial" w:cs="Arial"/>
          <w:kern w:val="0"/>
          <w:sz w:val="24"/>
          <w:szCs w:val="24"/>
          <w:lang w:eastAsia="en-GB"/>
          <w14:ligatures w14:val="none"/>
        </w:rPr>
        <w:tab/>
      </w:r>
      <w:r w:rsidR="00AA39F9">
        <w:rPr>
          <w:rFonts w:ascii="Arial" w:eastAsia="Times New Roman" w:hAnsi="Arial" w:cs="Arial"/>
          <w:kern w:val="0"/>
          <w:sz w:val="24"/>
          <w:szCs w:val="24"/>
          <w:lang w:eastAsia="en-GB"/>
          <w14:ligatures w14:val="none"/>
        </w:rPr>
        <w:tab/>
      </w:r>
      <w:r w:rsidR="00AA39F9">
        <w:rPr>
          <w:rFonts w:ascii="Arial" w:eastAsia="Times New Roman" w:hAnsi="Arial" w:cs="Arial"/>
          <w:kern w:val="0"/>
          <w:sz w:val="24"/>
          <w:szCs w:val="24"/>
          <w:lang w:eastAsia="en-GB"/>
          <w14:ligatures w14:val="none"/>
        </w:rPr>
        <w:tab/>
        <w:t>5</w:t>
      </w:r>
    </w:p>
    <w:p w14:paraId="12DBF383" w14:textId="53DCF35A" w:rsidR="00AA39F9" w:rsidRDefault="00E2587D" w:rsidP="00AA39F9">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Company Goals</w:t>
      </w:r>
      <w:r w:rsidR="00AA39F9">
        <w:rPr>
          <w:rFonts w:ascii="Arial" w:eastAsia="Times New Roman" w:hAnsi="Arial" w:cs="Arial"/>
          <w:kern w:val="0"/>
          <w:sz w:val="24"/>
          <w:szCs w:val="24"/>
          <w:lang w:eastAsia="en-GB"/>
          <w14:ligatures w14:val="none"/>
        </w:rPr>
        <w:tab/>
      </w:r>
      <w:r w:rsidR="00AA39F9">
        <w:rPr>
          <w:rFonts w:ascii="Arial" w:eastAsia="Times New Roman" w:hAnsi="Arial" w:cs="Arial"/>
          <w:kern w:val="0"/>
          <w:sz w:val="24"/>
          <w:szCs w:val="24"/>
          <w:lang w:eastAsia="en-GB"/>
          <w14:ligatures w14:val="none"/>
        </w:rPr>
        <w:tab/>
      </w:r>
      <w:r w:rsidR="00AA39F9">
        <w:rPr>
          <w:rFonts w:ascii="Arial" w:eastAsia="Times New Roman" w:hAnsi="Arial" w:cs="Arial"/>
          <w:kern w:val="0"/>
          <w:sz w:val="24"/>
          <w:szCs w:val="24"/>
          <w:lang w:eastAsia="en-GB"/>
          <w14:ligatures w14:val="none"/>
        </w:rPr>
        <w:tab/>
      </w:r>
      <w:r w:rsidR="00AA39F9">
        <w:rPr>
          <w:rFonts w:ascii="Arial" w:eastAsia="Times New Roman" w:hAnsi="Arial" w:cs="Arial"/>
          <w:kern w:val="0"/>
          <w:sz w:val="24"/>
          <w:szCs w:val="24"/>
          <w:lang w:eastAsia="en-GB"/>
          <w14:ligatures w14:val="none"/>
        </w:rPr>
        <w:tab/>
      </w:r>
      <w:r w:rsidR="00AA39F9">
        <w:rPr>
          <w:rFonts w:ascii="Arial" w:eastAsia="Times New Roman" w:hAnsi="Arial" w:cs="Arial"/>
          <w:kern w:val="0"/>
          <w:sz w:val="24"/>
          <w:szCs w:val="24"/>
          <w:lang w:eastAsia="en-GB"/>
          <w14:ligatures w14:val="none"/>
        </w:rPr>
        <w:tab/>
      </w:r>
      <w:r w:rsidR="00AA39F9">
        <w:rPr>
          <w:rFonts w:ascii="Arial" w:eastAsia="Times New Roman" w:hAnsi="Arial" w:cs="Arial"/>
          <w:kern w:val="0"/>
          <w:sz w:val="24"/>
          <w:szCs w:val="24"/>
          <w:lang w:eastAsia="en-GB"/>
          <w14:ligatures w14:val="none"/>
        </w:rPr>
        <w:tab/>
      </w:r>
      <w:r w:rsidR="00AA39F9">
        <w:rPr>
          <w:rFonts w:ascii="Arial" w:eastAsia="Times New Roman" w:hAnsi="Arial" w:cs="Arial"/>
          <w:kern w:val="0"/>
          <w:sz w:val="24"/>
          <w:szCs w:val="24"/>
          <w:lang w:eastAsia="en-GB"/>
          <w14:ligatures w14:val="none"/>
        </w:rPr>
        <w:tab/>
      </w:r>
      <w:r w:rsidR="00AA39F9">
        <w:rPr>
          <w:rFonts w:ascii="Arial" w:eastAsia="Times New Roman" w:hAnsi="Arial" w:cs="Arial"/>
          <w:kern w:val="0"/>
          <w:sz w:val="24"/>
          <w:szCs w:val="24"/>
          <w:lang w:eastAsia="en-GB"/>
          <w14:ligatures w14:val="none"/>
        </w:rPr>
        <w:tab/>
      </w:r>
      <w:r w:rsidR="00AA39F9">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5</w:t>
      </w:r>
    </w:p>
    <w:p w14:paraId="1B19B552" w14:textId="142DACFC" w:rsidR="00AA39F9" w:rsidRDefault="00E2587D" w:rsidP="00AA39F9">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E2587D">
        <w:rPr>
          <w:rFonts w:ascii="Arial" w:eastAsia="Times New Roman" w:hAnsi="Arial" w:cs="Arial"/>
          <w:kern w:val="0"/>
          <w:sz w:val="24"/>
          <w:szCs w:val="24"/>
          <w:lang w:eastAsia="en-GB"/>
          <w14:ligatures w14:val="none"/>
        </w:rPr>
        <w:t>Recent Improvements and Change Initiatives at Hilton Hotel Group</w:t>
      </w:r>
      <w:r w:rsidR="00AA39F9">
        <w:rPr>
          <w:rFonts w:ascii="Arial" w:eastAsia="Times New Roman" w:hAnsi="Arial" w:cs="Arial"/>
          <w:kern w:val="0"/>
          <w:sz w:val="24"/>
          <w:szCs w:val="24"/>
          <w:lang w:eastAsia="en-GB"/>
          <w14:ligatures w14:val="none"/>
        </w:rPr>
        <w:tab/>
      </w:r>
      <w:r w:rsidR="00AA39F9">
        <w:rPr>
          <w:rFonts w:ascii="Arial" w:eastAsia="Times New Roman" w:hAnsi="Arial" w:cs="Arial"/>
          <w:kern w:val="0"/>
          <w:sz w:val="24"/>
          <w:szCs w:val="24"/>
          <w:lang w:eastAsia="en-GB"/>
          <w14:ligatures w14:val="none"/>
        </w:rPr>
        <w:tab/>
      </w:r>
      <w:r w:rsidR="004641DF">
        <w:rPr>
          <w:rFonts w:ascii="Arial" w:eastAsia="Times New Roman" w:hAnsi="Arial" w:cs="Arial"/>
          <w:kern w:val="0"/>
          <w:sz w:val="24"/>
          <w:szCs w:val="24"/>
          <w:lang w:eastAsia="en-GB"/>
          <w14:ligatures w14:val="none"/>
        </w:rPr>
        <w:t>6</w:t>
      </w:r>
    </w:p>
    <w:p w14:paraId="444DBE44" w14:textId="5E43F196" w:rsidR="00AA39F9" w:rsidRDefault="00E2587D" w:rsidP="00E2587D">
      <w:pPr>
        <w:shd w:val="clear" w:color="auto" w:fill="FFFFFF"/>
        <w:spacing w:after="0" w:line="360" w:lineRule="auto"/>
        <w:ind w:left="720" w:firstLine="720"/>
        <w:jc w:val="both"/>
        <w:rPr>
          <w:rFonts w:ascii="Arial" w:eastAsia="Times New Roman" w:hAnsi="Arial" w:cs="Arial"/>
          <w:kern w:val="0"/>
          <w:sz w:val="24"/>
          <w:szCs w:val="24"/>
          <w:lang w:eastAsia="en-GB"/>
          <w14:ligatures w14:val="none"/>
        </w:rPr>
      </w:pPr>
      <w:r w:rsidRPr="00E2587D">
        <w:rPr>
          <w:rFonts w:ascii="Arial" w:eastAsia="Times New Roman" w:hAnsi="Arial" w:cs="Arial"/>
          <w:kern w:val="0"/>
          <w:sz w:val="24"/>
          <w:szCs w:val="24"/>
          <w:lang w:eastAsia="en-GB"/>
          <w14:ligatures w14:val="none"/>
        </w:rPr>
        <w:t>1. Digital Transformation and Innovation</w:t>
      </w:r>
      <w:r w:rsidR="00AA39F9">
        <w:rPr>
          <w:rFonts w:ascii="Arial" w:eastAsia="Times New Roman" w:hAnsi="Arial" w:cs="Arial"/>
          <w:kern w:val="0"/>
          <w:sz w:val="24"/>
          <w:szCs w:val="24"/>
          <w:lang w:eastAsia="en-GB"/>
          <w14:ligatures w14:val="none"/>
        </w:rPr>
        <w:tab/>
      </w:r>
      <w:r w:rsidR="00AA39F9">
        <w:rPr>
          <w:rFonts w:ascii="Arial" w:eastAsia="Times New Roman" w:hAnsi="Arial" w:cs="Arial"/>
          <w:kern w:val="0"/>
          <w:sz w:val="24"/>
          <w:szCs w:val="24"/>
          <w:lang w:eastAsia="en-GB"/>
          <w14:ligatures w14:val="none"/>
        </w:rPr>
        <w:tab/>
      </w:r>
      <w:r w:rsidR="00AA39F9">
        <w:rPr>
          <w:rFonts w:ascii="Arial" w:eastAsia="Times New Roman" w:hAnsi="Arial" w:cs="Arial"/>
          <w:kern w:val="0"/>
          <w:sz w:val="24"/>
          <w:szCs w:val="24"/>
          <w:lang w:eastAsia="en-GB"/>
          <w14:ligatures w14:val="none"/>
        </w:rPr>
        <w:tab/>
      </w:r>
      <w:r w:rsidR="00AA39F9">
        <w:rPr>
          <w:rFonts w:ascii="Arial" w:eastAsia="Times New Roman" w:hAnsi="Arial" w:cs="Arial"/>
          <w:kern w:val="0"/>
          <w:sz w:val="24"/>
          <w:szCs w:val="24"/>
          <w:lang w:eastAsia="en-GB"/>
          <w14:ligatures w14:val="none"/>
        </w:rPr>
        <w:tab/>
      </w:r>
      <w:r w:rsidR="00AA39F9">
        <w:rPr>
          <w:rFonts w:ascii="Arial" w:eastAsia="Times New Roman" w:hAnsi="Arial" w:cs="Arial"/>
          <w:kern w:val="0"/>
          <w:sz w:val="24"/>
          <w:szCs w:val="24"/>
          <w:lang w:eastAsia="en-GB"/>
          <w14:ligatures w14:val="none"/>
        </w:rPr>
        <w:tab/>
      </w:r>
      <w:r w:rsidR="004641DF">
        <w:rPr>
          <w:rFonts w:ascii="Arial" w:eastAsia="Times New Roman" w:hAnsi="Arial" w:cs="Arial"/>
          <w:kern w:val="0"/>
          <w:sz w:val="24"/>
          <w:szCs w:val="24"/>
          <w:lang w:eastAsia="en-GB"/>
          <w14:ligatures w14:val="none"/>
        </w:rPr>
        <w:t>6</w:t>
      </w:r>
    </w:p>
    <w:p w14:paraId="7589085F" w14:textId="6785748A" w:rsidR="00AA39F9" w:rsidRDefault="00E2587D" w:rsidP="00E2587D">
      <w:pPr>
        <w:shd w:val="clear" w:color="auto" w:fill="FFFFFF"/>
        <w:spacing w:after="0" w:line="360" w:lineRule="auto"/>
        <w:ind w:left="720" w:firstLine="720"/>
        <w:jc w:val="both"/>
        <w:rPr>
          <w:rFonts w:ascii="Arial" w:eastAsia="Times New Roman" w:hAnsi="Arial" w:cs="Arial"/>
          <w:kern w:val="0"/>
          <w:sz w:val="24"/>
          <w:szCs w:val="24"/>
          <w:lang w:eastAsia="en-GB"/>
          <w14:ligatures w14:val="none"/>
        </w:rPr>
      </w:pPr>
      <w:r w:rsidRPr="00E2587D">
        <w:rPr>
          <w:rFonts w:ascii="Arial" w:eastAsia="Times New Roman" w:hAnsi="Arial" w:cs="Arial"/>
          <w:kern w:val="0"/>
          <w:sz w:val="24"/>
          <w:szCs w:val="24"/>
          <w:lang w:eastAsia="en-GB"/>
          <w14:ligatures w14:val="none"/>
        </w:rPr>
        <w:t>2. Sustainability and Environmental Responsibility</w:t>
      </w:r>
      <w:r w:rsidR="00AA39F9">
        <w:rPr>
          <w:rFonts w:ascii="Arial" w:eastAsia="Times New Roman" w:hAnsi="Arial" w:cs="Arial"/>
          <w:kern w:val="0"/>
          <w:sz w:val="24"/>
          <w:szCs w:val="24"/>
          <w:lang w:eastAsia="en-GB"/>
          <w14:ligatures w14:val="none"/>
        </w:rPr>
        <w:tab/>
      </w:r>
      <w:r w:rsidR="00AA39F9">
        <w:rPr>
          <w:rFonts w:ascii="Arial" w:eastAsia="Times New Roman" w:hAnsi="Arial" w:cs="Arial"/>
          <w:kern w:val="0"/>
          <w:sz w:val="24"/>
          <w:szCs w:val="24"/>
          <w:lang w:eastAsia="en-GB"/>
          <w14:ligatures w14:val="none"/>
        </w:rPr>
        <w:tab/>
      </w:r>
      <w:r w:rsidR="00AA39F9">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6</w:t>
      </w:r>
    </w:p>
    <w:p w14:paraId="25132444" w14:textId="31DCFDD8" w:rsidR="00AA39F9" w:rsidRDefault="00E2587D" w:rsidP="00AA39F9">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ab/>
      </w:r>
      <w:r w:rsidRPr="00E2587D">
        <w:rPr>
          <w:rFonts w:ascii="Arial" w:eastAsia="Times New Roman" w:hAnsi="Arial" w:cs="Arial"/>
          <w:kern w:val="0"/>
          <w:sz w:val="24"/>
          <w:szCs w:val="24"/>
          <w:lang w:eastAsia="en-GB"/>
          <w14:ligatures w14:val="none"/>
        </w:rPr>
        <w:t>3. Enhancing Diversity and Inclusion</w:t>
      </w:r>
      <w:r w:rsidR="00AA39F9">
        <w:rPr>
          <w:rFonts w:ascii="Arial" w:eastAsia="Times New Roman" w:hAnsi="Arial" w:cs="Arial"/>
          <w:kern w:val="0"/>
          <w:sz w:val="24"/>
          <w:szCs w:val="24"/>
          <w:lang w:eastAsia="en-GB"/>
          <w14:ligatures w14:val="none"/>
        </w:rPr>
        <w:tab/>
      </w:r>
      <w:r w:rsidR="00AA39F9">
        <w:rPr>
          <w:rFonts w:ascii="Arial" w:eastAsia="Times New Roman" w:hAnsi="Arial" w:cs="Arial"/>
          <w:kern w:val="0"/>
          <w:sz w:val="24"/>
          <w:szCs w:val="24"/>
          <w:lang w:eastAsia="en-GB"/>
          <w14:ligatures w14:val="none"/>
        </w:rPr>
        <w:tab/>
      </w:r>
      <w:r w:rsidR="00AA39F9">
        <w:rPr>
          <w:rFonts w:ascii="Arial" w:eastAsia="Times New Roman" w:hAnsi="Arial" w:cs="Arial"/>
          <w:kern w:val="0"/>
          <w:sz w:val="24"/>
          <w:szCs w:val="24"/>
          <w:lang w:eastAsia="en-GB"/>
          <w14:ligatures w14:val="none"/>
        </w:rPr>
        <w:tab/>
      </w:r>
      <w:r w:rsidR="00AA39F9">
        <w:rPr>
          <w:rFonts w:ascii="Arial" w:eastAsia="Times New Roman" w:hAnsi="Arial" w:cs="Arial"/>
          <w:kern w:val="0"/>
          <w:sz w:val="24"/>
          <w:szCs w:val="24"/>
          <w:lang w:eastAsia="en-GB"/>
          <w14:ligatures w14:val="none"/>
        </w:rPr>
        <w:tab/>
      </w:r>
      <w:r w:rsidR="00AA39F9">
        <w:rPr>
          <w:rFonts w:ascii="Arial" w:eastAsia="Times New Roman" w:hAnsi="Arial" w:cs="Arial"/>
          <w:kern w:val="0"/>
          <w:sz w:val="24"/>
          <w:szCs w:val="24"/>
          <w:lang w:eastAsia="en-GB"/>
          <w14:ligatures w14:val="none"/>
        </w:rPr>
        <w:tab/>
      </w:r>
      <w:r w:rsidR="004641DF">
        <w:rPr>
          <w:rFonts w:ascii="Arial" w:eastAsia="Times New Roman" w:hAnsi="Arial" w:cs="Arial"/>
          <w:kern w:val="0"/>
          <w:sz w:val="24"/>
          <w:szCs w:val="24"/>
          <w:lang w:eastAsia="en-GB"/>
          <w14:ligatures w14:val="none"/>
        </w:rPr>
        <w:t>7</w:t>
      </w:r>
    </w:p>
    <w:p w14:paraId="22E6D9ED" w14:textId="77777777" w:rsidR="007C739D" w:rsidRDefault="00870670" w:rsidP="007C739D">
      <w:pPr>
        <w:shd w:val="clear" w:color="auto" w:fill="FFFFFF"/>
        <w:spacing w:after="0" w:line="360" w:lineRule="auto"/>
        <w:ind w:left="720"/>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ab/>
      </w:r>
      <w:r w:rsidRPr="00870670">
        <w:rPr>
          <w:rFonts w:ascii="Arial" w:eastAsia="Times New Roman" w:hAnsi="Arial" w:cs="Arial"/>
          <w:kern w:val="0"/>
          <w:sz w:val="24"/>
          <w:szCs w:val="24"/>
          <w:lang w:eastAsia="en-GB"/>
          <w14:ligatures w14:val="none"/>
        </w:rPr>
        <w:t>4. Adaptation to COVID-19</w:t>
      </w:r>
      <w:r w:rsidR="007C739D">
        <w:rPr>
          <w:rFonts w:ascii="Arial" w:eastAsia="Times New Roman" w:hAnsi="Arial" w:cs="Arial"/>
          <w:kern w:val="0"/>
          <w:sz w:val="24"/>
          <w:szCs w:val="24"/>
          <w:lang w:eastAsia="en-GB"/>
          <w14:ligatures w14:val="none"/>
        </w:rPr>
        <w:tab/>
      </w:r>
      <w:r w:rsidR="007C739D">
        <w:rPr>
          <w:rFonts w:ascii="Arial" w:eastAsia="Times New Roman" w:hAnsi="Arial" w:cs="Arial"/>
          <w:kern w:val="0"/>
          <w:sz w:val="24"/>
          <w:szCs w:val="24"/>
          <w:lang w:eastAsia="en-GB"/>
          <w14:ligatures w14:val="none"/>
        </w:rPr>
        <w:tab/>
      </w:r>
      <w:r w:rsidR="007C739D">
        <w:rPr>
          <w:rFonts w:ascii="Arial" w:eastAsia="Times New Roman" w:hAnsi="Arial" w:cs="Arial"/>
          <w:kern w:val="0"/>
          <w:sz w:val="24"/>
          <w:szCs w:val="24"/>
          <w:lang w:eastAsia="en-GB"/>
          <w14:ligatures w14:val="none"/>
        </w:rPr>
        <w:tab/>
      </w:r>
      <w:r w:rsidR="007C739D">
        <w:rPr>
          <w:rFonts w:ascii="Arial" w:eastAsia="Times New Roman" w:hAnsi="Arial" w:cs="Arial"/>
          <w:kern w:val="0"/>
          <w:sz w:val="24"/>
          <w:szCs w:val="24"/>
          <w:lang w:eastAsia="en-GB"/>
          <w14:ligatures w14:val="none"/>
        </w:rPr>
        <w:tab/>
      </w:r>
      <w:r w:rsidR="007C739D">
        <w:rPr>
          <w:rFonts w:ascii="Arial" w:eastAsia="Times New Roman" w:hAnsi="Arial" w:cs="Arial"/>
          <w:kern w:val="0"/>
          <w:sz w:val="24"/>
          <w:szCs w:val="24"/>
          <w:lang w:eastAsia="en-GB"/>
          <w14:ligatures w14:val="none"/>
        </w:rPr>
        <w:tab/>
      </w:r>
      <w:r w:rsidR="007C739D">
        <w:rPr>
          <w:rFonts w:ascii="Arial" w:eastAsia="Times New Roman" w:hAnsi="Arial" w:cs="Arial"/>
          <w:kern w:val="0"/>
          <w:sz w:val="24"/>
          <w:szCs w:val="24"/>
          <w:lang w:eastAsia="en-GB"/>
          <w14:ligatures w14:val="none"/>
        </w:rPr>
        <w:tab/>
      </w:r>
      <w:r w:rsidR="007C739D">
        <w:rPr>
          <w:rFonts w:ascii="Arial" w:eastAsia="Times New Roman" w:hAnsi="Arial" w:cs="Arial"/>
          <w:kern w:val="0"/>
          <w:sz w:val="24"/>
          <w:szCs w:val="24"/>
          <w:lang w:eastAsia="en-GB"/>
          <w14:ligatures w14:val="none"/>
        </w:rPr>
        <w:tab/>
        <w:t>7</w:t>
      </w:r>
      <w:r w:rsidR="00AA39F9">
        <w:rPr>
          <w:rFonts w:ascii="Arial" w:eastAsia="Times New Roman" w:hAnsi="Arial" w:cs="Arial"/>
          <w:kern w:val="0"/>
          <w:sz w:val="24"/>
          <w:szCs w:val="24"/>
          <w:lang w:eastAsia="en-GB"/>
          <w14:ligatures w14:val="none"/>
        </w:rPr>
        <w:t xml:space="preserve"> </w:t>
      </w:r>
    </w:p>
    <w:p w14:paraId="619685F1" w14:textId="2DAAA41A" w:rsidR="007C739D" w:rsidRDefault="007C739D" w:rsidP="007C739D">
      <w:pPr>
        <w:shd w:val="clear" w:color="auto" w:fill="FFFFFF"/>
        <w:spacing w:after="0" w:line="360" w:lineRule="auto"/>
        <w:ind w:left="720"/>
        <w:jc w:val="both"/>
        <w:rPr>
          <w:rFonts w:ascii="Arial" w:eastAsia="Times New Roman" w:hAnsi="Arial" w:cs="Arial"/>
          <w:kern w:val="0"/>
          <w:sz w:val="24"/>
          <w:szCs w:val="24"/>
          <w:lang w:eastAsia="en-GB"/>
          <w14:ligatures w14:val="none"/>
        </w:rPr>
      </w:pPr>
      <w:r w:rsidRPr="007C739D">
        <w:rPr>
          <w:rFonts w:ascii="Arial" w:eastAsia="Times New Roman" w:hAnsi="Arial" w:cs="Arial"/>
          <w:kern w:val="0"/>
          <w:sz w:val="24"/>
          <w:szCs w:val="24"/>
          <w:lang w:eastAsia="en-GB"/>
          <w14:ligatures w14:val="none"/>
        </w:rPr>
        <w:t>Hilton’s Strategic Direction from an Organizational Behaviour Perspective</w:t>
      </w:r>
      <w:r w:rsidR="00EF647E">
        <w:rPr>
          <w:rFonts w:ascii="Arial" w:eastAsia="Times New Roman" w:hAnsi="Arial" w:cs="Arial"/>
          <w:kern w:val="0"/>
          <w:sz w:val="24"/>
          <w:szCs w:val="24"/>
          <w:lang w:eastAsia="en-GB"/>
          <w14:ligatures w14:val="none"/>
        </w:rPr>
        <w:tab/>
        <w:t>7</w:t>
      </w:r>
    </w:p>
    <w:p w14:paraId="3D58FA32" w14:textId="22906E07" w:rsidR="007C739D" w:rsidRDefault="00EF647E" w:rsidP="007C739D">
      <w:pPr>
        <w:shd w:val="clear" w:color="auto" w:fill="FFFFFF"/>
        <w:spacing w:after="0" w:line="360" w:lineRule="auto"/>
        <w:ind w:left="720"/>
        <w:jc w:val="both"/>
        <w:rPr>
          <w:rFonts w:ascii="Arial" w:eastAsia="Times New Roman" w:hAnsi="Arial" w:cs="Arial"/>
          <w:kern w:val="0"/>
          <w:sz w:val="24"/>
          <w:szCs w:val="24"/>
          <w:lang w:eastAsia="en-GB"/>
          <w14:ligatures w14:val="none"/>
        </w:rPr>
      </w:pPr>
      <w:r w:rsidRPr="00EF647E">
        <w:rPr>
          <w:rFonts w:ascii="Arial" w:eastAsia="Times New Roman" w:hAnsi="Arial" w:cs="Arial"/>
          <w:kern w:val="0"/>
          <w:sz w:val="24"/>
          <w:szCs w:val="24"/>
          <w:lang w:eastAsia="en-GB"/>
          <w14:ligatures w14:val="none"/>
        </w:rPr>
        <w:t>The Essential Nature of Managerial Work at Hilton</w:t>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t>8</w:t>
      </w:r>
    </w:p>
    <w:p w14:paraId="7EFBB9AB" w14:textId="08FA0418" w:rsidR="00512CA3" w:rsidRDefault="00512CA3" w:rsidP="007C739D">
      <w:pPr>
        <w:shd w:val="clear" w:color="auto" w:fill="FFFFFF"/>
        <w:spacing w:after="0" w:line="360" w:lineRule="auto"/>
        <w:ind w:left="720"/>
        <w:jc w:val="both"/>
        <w:rPr>
          <w:rFonts w:ascii="Arial" w:eastAsia="Times New Roman" w:hAnsi="Arial" w:cs="Arial"/>
          <w:kern w:val="0"/>
          <w:sz w:val="24"/>
          <w:szCs w:val="24"/>
          <w:lang w:eastAsia="en-GB"/>
          <w14:ligatures w14:val="none"/>
        </w:rPr>
      </w:pPr>
      <w:r w:rsidRPr="00512CA3">
        <w:rPr>
          <w:rFonts w:ascii="Arial" w:eastAsia="Times New Roman" w:hAnsi="Arial" w:cs="Arial"/>
          <w:kern w:val="0"/>
          <w:sz w:val="24"/>
          <w:szCs w:val="24"/>
          <w:lang w:eastAsia="en-GB"/>
          <w14:ligatures w14:val="none"/>
        </w:rPr>
        <w:t>Effective Management and Leadership</w:t>
      </w:r>
      <w:r>
        <w:rPr>
          <w:rFonts w:ascii="Arial" w:eastAsia="Times New Roman" w:hAnsi="Arial" w:cs="Arial"/>
          <w:kern w:val="0"/>
          <w:sz w:val="24"/>
          <w:szCs w:val="24"/>
          <w:lang w:eastAsia="en-GB"/>
          <w14:ligatures w14:val="none"/>
        </w:rPr>
        <w:tab/>
      </w:r>
      <w:r w:rsidR="003203BF">
        <w:rPr>
          <w:rFonts w:ascii="Arial" w:eastAsia="Times New Roman" w:hAnsi="Arial" w:cs="Arial"/>
          <w:kern w:val="0"/>
          <w:sz w:val="24"/>
          <w:szCs w:val="24"/>
          <w:lang w:eastAsia="en-GB"/>
          <w14:ligatures w14:val="none"/>
        </w:rPr>
        <w:tab/>
      </w:r>
      <w:r w:rsidR="003203BF">
        <w:rPr>
          <w:rFonts w:ascii="Arial" w:eastAsia="Times New Roman" w:hAnsi="Arial" w:cs="Arial"/>
          <w:kern w:val="0"/>
          <w:sz w:val="24"/>
          <w:szCs w:val="24"/>
          <w:lang w:eastAsia="en-GB"/>
          <w14:ligatures w14:val="none"/>
        </w:rPr>
        <w:tab/>
      </w:r>
      <w:r w:rsidR="003203BF">
        <w:rPr>
          <w:rFonts w:ascii="Arial" w:eastAsia="Times New Roman" w:hAnsi="Arial" w:cs="Arial"/>
          <w:kern w:val="0"/>
          <w:sz w:val="24"/>
          <w:szCs w:val="24"/>
          <w:lang w:eastAsia="en-GB"/>
          <w14:ligatures w14:val="none"/>
        </w:rPr>
        <w:tab/>
      </w:r>
      <w:r w:rsidR="003203BF">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t>9</w:t>
      </w:r>
    </w:p>
    <w:p w14:paraId="4576CA58" w14:textId="20959B3D" w:rsidR="00512CA3" w:rsidRDefault="00874DAB" w:rsidP="007C739D">
      <w:pPr>
        <w:shd w:val="clear" w:color="auto" w:fill="FFFFFF"/>
        <w:spacing w:after="0" w:line="360" w:lineRule="auto"/>
        <w:ind w:left="720"/>
        <w:jc w:val="both"/>
        <w:rPr>
          <w:rFonts w:ascii="Arial" w:eastAsia="Times New Roman" w:hAnsi="Arial" w:cs="Arial"/>
          <w:kern w:val="0"/>
          <w:sz w:val="24"/>
          <w:szCs w:val="24"/>
          <w:lang w:eastAsia="en-GB"/>
          <w14:ligatures w14:val="none"/>
        </w:rPr>
      </w:pPr>
      <w:r w:rsidRPr="00874DAB">
        <w:rPr>
          <w:rFonts w:ascii="Arial" w:eastAsia="Times New Roman" w:hAnsi="Arial" w:cs="Arial"/>
          <w:kern w:val="0"/>
          <w:sz w:val="24"/>
          <w:szCs w:val="24"/>
          <w:lang w:eastAsia="en-GB"/>
          <w14:ligatures w14:val="none"/>
        </w:rPr>
        <w:t>Behavioural Approach to Management at Hilton</w:t>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t>9</w:t>
      </w:r>
    </w:p>
    <w:p w14:paraId="6895CEB5" w14:textId="3A3CE27A" w:rsidR="006562F5" w:rsidRDefault="006562F5" w:rsidP="007C739D">
      <w:pPr>
        <w:shd w:val="clear" w:color="auto" w:fill="FFFFFF"/>
        <w:spacing w:after="0" w:line="360" w:lineRule="auto"/>
        <w:ind w:left="720"/>
        <w:jc w:val="both"/>
        <w:rPr>
          <w:rFonts w:ascii="Arial" w:eastAsia="Times New Roman" w:hAnsi="Arial" w:cs="Arial"/>
          <w:kern w:val="0"/>
          <w:sz w:val="24"/>
          <w:szCs w:val="24"/>
          <w:lang w:eastAsia="en-GB"/>
          <w14:ligatures w14:val="none"/>
        </w:rPr>
      </w:pPr>
      <w:r w:rsidRPr="006562F5">
        <w:rPr>
          <w:rFonts w:ascii="Arial" w:eastAsia="Times New Roman" w:hAnsi="Arial" w:cs="Arial"/>
          <w:kern w:val="0"/>
          <w:sz w:val="24"/>
          <w:szCs w:val="24"/>
          <w:lang w:eastAsia="en-GB"/>
          <w14:ligatures w14:val="none"/>
        </w:rPr>
        <w:t>Application at Hilton (General)</w:t>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t>10</w:t>
      </w:r>
    </w:p>
    <w:p w14:paraId="26303CB9" w14:textId="3171E839" w:rsidR="006562F5" w:rsidRDefault="00D60AF6" w:rsidP="007C739D">
      <w:pPr>
        <w:shd w:val="clear" w:color="auto" w:fill="FFFFFF"/>
        <w:spacing w:after="0" w:line="360" w:lineRule="auto"/>
        <w:ind w:left="720"/>
        <w:jc w:val="both"/>
        <w:rPr>
          <w:rFonts w:ascii="Arial" w:eastAsia="Times New Roman" w:hAnsi="Arial" w:cs="Arial"/>
          <w:kern w:val="0"/>
          <w:sz w:val="24"/>
          <w:szCs w:val="24"/>
          <w:lang w:eastAsia="en-GB"/>
          <w14:ligatures w14:val="none"/>
        </w:rPr>
      </w:pPr>
      <w:r w:rsidRPr="00D60AF6">
        <w:rPr>
          <w:rFonts w:ascii="Arial" w:eastAsia="Times New Roman" w:hAnsi="Arial" w:cs="Arial"/>
          <w:kern w:val="0"/>
          <w:sz w:val="24"/>
          <w:szCs w:val="24"/>
          <w:lang w:eastAsia="en-GB"/>
          <w14:ligatures w14:val="none"/>
        </w:rPr>
        <w:t>Specific Application: Hilton Tokyo Bay</w:t>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t>10</w:t>
      </w:r>
    </w:p>
    <w:p w14:paraId="0B40539F" w14:textId="3ED73FC1" w:rsidR="00D60AF6" w:rsidRDefault="00D60AF6" w:rsidP="007C739D">
      <w:pPr>
        <w:shd w:val="clear" w:color="auto" w:fill="FFFFFF"/>
        <w:spacing w:after="0" w:line="360" w:lineRule="auto"/>
        <w:ind w:left="720"/>
        <w:jc w:val="both"/>
        <w:rPr>
          <w:rFonts w:ascii="Arial" w:eastAsia="Times New Roman" w:hAnsi="Arial" w:cs="Arial"/>
          <w:kern w:val="0"/>
          <w:sz w:val="24"/>
          <w:szCs w:val="24"/>
          <w:lang w:eastAsia="en-GB"/>
          <w14:ligatures w14:val="none"/>
        </w:rPr>
      </w:pPr>
      <w:r w:rsidRPr="00D60AF6">
        <w:rPr>
          <w:rFonts w:ascii="Arial" w:eastAsia="Times New Roman" w:hAnsi="Arial" w:cs="Arial"/>
          <w:kern w:val="0"/>
          <w:sz w:val="24"/>
          <w:szCs w:val="24"/>
          <w:lang w:eastAsia="en-GB"/>
          <w14:ligatures w14:val="none"/>
        </w:rPr>
        <w:t>Critical Evaluation</w:t>
      </w:r>
      <w:r w:rsidR="00F07926">
        <w:rPr>
          <w:rFonts w:ascii="Arial" w:eastAsia="Times New Roman" w:hAnsi="Arial" w:cs="Arial"/>
          <w:kern w:val="0"/>
          <w:sz w:val="24"/>
          <w:szCs w:val="24"/>
          <w:lang w:eastAsia="en-GB"/>
          <w14:ligatures w14:val="none"/>
        </w:rPr>
        <w:tab/>
      </w:r>
      <w:r w:rsidR="00F07926">
        <w:rPr>
          <w:rFonts w:ascii="Arial" w:eastAsia="Times New Roman" w:hAnsi="Arial" w:cs="Arial"/>
          <w:kern w:val="0"/>
          <w:sz w:val="24"/>
          <w:szCs w:val="24"/>
          <w:lang w:eastAsia="en-GB"/>
          <w14:ligatures w14:val="none"/>
        </w:rPr>
        <w:tab/>
      </w:r>
      <w:r w:rsidR="00F07926">
        <w:rPr>
          <w:rFonts w:ascii="Arial" w:eastAsia="Times New Roman" w:hAnsi="Arial" w:cs="Arial"/>
          <w:kern w:val="0"/>
          <w:sz w:val="24"/>
          <w:szCs w:val="24"/>
          <w:lang w:eastAsia="en-GB"/>
          <w14:ligatures w14:val="none"/>
        </w:rPr>
        <w:tab/>
      </w:r>
      <w:r w:rsidR="00F07926">
        <w:rPr>
          <w:rFonts w:ascii="Arial" w:eastAsia="Times New Roman" w:hAnsi="Arial" w:cs="Arial"/>
          <w:kern w:val="0"/>
          <w:sz w:val="24"/>
          <w:szCs w:val="24"/>
          <w:lang w:eastAsia="en-GB"/>
          <w14:ligatures w14:val="none"/>
        </w:rPr>
        <w:tab/>
      </w:r>
      <w:r w:rsidR="00F07926">
        <w:rPr>
          <w:rFonts w:ascii="Arial" w:eastAsia="Times New Roman" w:hAnsi="Arial" w:cs="Arial"/>
          <w:kern w:val="0"/>
          <w:sz w:val="24"/>
          <w:szCs w:val="24"/>
          <w:lang w:eastAsia="en-GB"/>
          <w14:ligatures w14:val="none"/>
        </w:rPr>
        <w:tab/>
      </w:r>
      <w:r w:rsidR="00F07926">
        <w:rPr>
          <w:rFonts w:ascii="Arial" w:eastAsia="Times New Roman" w:hAnsi="Arial" w:cs="Arial"/>
          <w:kern w:val="0"/>
          <w:sz w:val="24"/>
          <w:szCs w:val="24"/>
          <w:lang w:eastAsia="en-GB"/>
          <w14:ligatures w14:val="none"/>
        </w:rPr>
        <w:tab/>
      </w:r>
      <w:r w:rsidR="00F07926">
        <w:rPr>
          <w:rFonts w:ascii="Arial" w:eastAsia="Times New Roman" w:hAnsi="Arial" w:cs="Arial"/>
          <w:kern w:val="0"/>
          <w:sz w:val="24"/>
          <w:szCs w:val="24"/>
          <w:lang w:eastAsia="en-GB"/>
          <w14:ligatures w14:val="none"/>
        </w:rPr>
        <w:tab/>
      </w:r>
      <w:r w:rsidR="00F07926">
        <w:rPr>
          <w:rFonts w:ascii="Arial" w:eastAsia="Times New Roman" w:hAnsi="Arial" w:cs="Arial"/>
          <w:kern w:val="0"/>
          <w:sz w:val="24"/>
          <w:szCs w:val="24"/>
          <w:lang w:eastAsia="en-GB"/>
          <w14:ligatures w14:val="none"/>
        </w:rPr>
        <w:tab/>
      </w:r>
      <w:r w:rsidR="00F07926">
        <w:rPr>
          <w:rFonts w:ascii="Arial" w:eastAsia="Times New Roman" w:hAnsi="Arial" w:cs="Arial"/>
          <w:kern w:val="0"/>
          <w:sz w:val="24"/>
          <w:szCs w:val="24"/>
          <w:lang w:eastAsia="en-GB"/>
          <w14:ligatures w14:val="none"/>
        </w:rPr>
        <w:tab/>
        <w:t>1</w:t>
      </w:r>
      <w:r w:rsidR="004641DF">
        <w:rPr>
          <w:rFonts w:ascii="Arial" w:eastAsia="Times New Roman" w:hAnsi="Arial" w:cs="Arial"/>
          <w:kern w:val="0"/>
          <w:sz w:val="24"/>
          <w:szCs w:val="24"/>
          <w:lang w:eastAsia="en-GB"/>
          <w14:ligatures w14:val="none"/>
        </w:rPr>
        <w:t>1</w:t>
      </w:r>
    </w:p>
    <w:p w14:paraId="6A631300" w14:textId="3442AC69" w:rsidR="00AA39F9" w:rsidRDefault="00AA39F9" w:rsidP="007C739D">
      <w:pPr>
        <w:shd w:val="clear" w:color="auto" w:fill="FFFFFF"/>
        <w:spacing w:after="0" w:line="360" w:lineRule="auto"/>
        <w:ind w:left="720"/>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Conclusion</w:t>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r>
      <w:r w:rsidR="00F07926">
        <w:rPr>
          <w:rFonts w:ascii="Arial" w:eastAsia="Times New Roman" w:hAnsi="Arial" w:cs="Arial"/>
          <w:kern w:val="0"/>
          <w:sz w:val="24"/>
          <w:szCs w:val="24"/>
          <w:lang w:eastAsia="en-GB"/>
          <w14:ligatures w14:val="none"/>
        </w:rPr>
        <w:t>11</w:t>
      </w:r>
    </w:p>
    <w:p w14:paraId="358D73D9" w14:textId="60E371E8" w:rsidR="00AA39F9" w:rsidRDefault="004E3F08" w:rsidP="00AA39F9">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References</w:t>
      </w:r>
      <w:r w:rsidR="00F07926">
        <w:rPr>
          <w:rFonts w:ascii="Arial" w:eastAsia="Times New Roman" w:hAnsi="Arial" w:cs="Arial"/>
          <w:kern w:val="0"/>
          <w:sz w:val="24"/>
          <w:szCs w:val="24"/>
          <w:lang w:eastAsia="en-GB"/>
          <w14:ligatures w14:val="none"/>
        </w:rPr>
        <w:t xml:space="preserve"> list</w:t>
      </w:r>
      <w:r w:rsidR="00F07926">
        <w:rPr>
          <w:rFonts w:ascii="Arial" w:eastAsia="Times New Roman" w:hAnsi="Arial" w:cs="Arial"/>
          <w:kern w:val="0"/>
          <w:sz w:val="24"/>
          <w:szCs w:val="24"/>
          <w:lang w:eastAsia="en-GB"/>
          <w14:ligatures w14:val="none"/>
        </w:rPr>
        <w:tab/>
      </w:r>
      <w:r w:rsidR="00C30C3F">
        <w:rPr>
          <w:rFonts w:ascii="Arial" w:eastAsia="Times New Roman" w:hAnsi="Arial" w:cs="Arial"/>
          <w:kern w:val="0"/>
          <w:sz w:val="24"/>
          <w:szCs w:val="24"/>
          <w:lang w:eastAsia="en-GB"/>
          <w14:ligatures w14:val="none"/>
        </w:rPr>
        <w:tab/>
      </w:r>
      <w:r w:rsidR="00C30C3F">
        <w:rPr>
          <w:rFonts w:ascii="Arial" w:eastAsia="Times New Roman" w:hAnsi="Arial" w:cs="Arial"/>
          <w:kern w:val="0"/>
          <w:sz w:val="24"/>
          <w:szCs w:val="24"/>
          <w:lang w:eastAsia="en-GB"/>
          <w14:ligatures w14:val="none"/>
        </w:rPr>
        <w:tab/>
      </w:r>
      <w:r w:rsidR="00C30C3F">
        <w:rPr>
          <w:rFonts w:ascii="Arial" w:eastAsia="Times New Roman" w:hAnsi="Arial" w:cs="Arial"/>
          <w:kern w:val="0"/>
          <w:sz w:val="24"/>
          <w:szCs w:val="24"/>
          <w:lang w:eastAsia="en-GB"/>
          <w14:ligatures w14:val="none"/>
        </w:rPr>
        <w:tab/>
      </w:r>
      <w:r w:rsidR="00C30C3F">
        <w:rPr>
          <w:rFonts w:ascii="Arial" w:eastAsia="Times New Roman" w:hAnsi="Arial" w:cs="Arial"/>
          <w:kern w:val="0"/>
          <w:sz w:val="24"/>
          <w:szCs w:val="24"/>
          <w:lang w:eastAsia="en-GB"/>
          <w14:ligatures w14:val="none"/>
        </w:rPr>
        <w:tab/>
      </w:r>
      <w:r w:rsidR="00C30C3F">
        <w:rPr>
          <w:rFonts w:ascii="Arial" w:eastAsia="Times New Roman" w:hAnsi="Arial" w:cs="Arial"/>
          <w:kern w:val="0"/>
          <w:sz w:val="24"/>
          <w:szCs w:val="24"/>
          <w:lang w:eastAsia="en-GB"/>
          <w14:ligatures w14:val="none"/>
        </w:rPr>
        <w:tab/>
      </w:r>
      <w:r w:rsidR="00C30C3F">
        <w:rPr>
          <w:rFonts w:ascii="Arial" w:eastAsia="Times New Roman" w:hAnsi="Arial" w:cs="Arial"/>
          <w:kern w:val="0"/>
          <w:sz w:val="24"/>
          <w:szCs w:val="24"/>
          <w:lang w:eastAsia="en-GB"/>
          <w14:ligatures w14:val="none"/>
        </w:rPr>
        <w:tab/>
      </w:r>
      <w:r w:rsidR="00AA39F9">
        <w:rPr>
          <w:rFonts w:ascii="Arial" w:eastAsia="Times New Roman" w:hAnsi="Arial" w:cs="Arial"/>
          <w:kern w:val="0"/>
          <w:sz w:val="24"/>
          <w:szCs w:val="24"/>
          <w:lang w:eastAsia="en-GB"/>
          <w14:ligatures w14:val="none"/>
        </w:rPr>
        <w:tab/>
      </w:r>
      <w:r w:rsidR="00AA39F9">
        <w:rPr>
          <w:rFonts w:ascii="Arial" w:eastAsia="Times New Roman" w:hAnsi="Arial" w:cs="Arial"/>
          <w:kern w:val="0"/>
          <w:sz w:val="24"/>
          <w:szCs w:val="24"/>
          <w:lang w:eastAsia="en-GB"/>
          <w14:ligatures w14:val="none"/>
        </w:rPr>
        <w:tab/>
        <w:t>1</w:t>
      </w:r>
      <w:r w:rsidR="00F07926">
        <w:rPr>
          <w:rFonts w:ascii="Arial" w:eastAsia="Times New Roman" w:hAnsi="Arial" w:cs="Arial"/>
          <w:kern w:val="0"/>
          <w:sz w:val="24"/>
          <w:szCs w:val="24"/>
          <w:lang w:eastAsia="en-GB"/>
          <w14:ligatures w14:val="none"/>
        </w:rPr>
        <w:t>2</w:t>
      </w:r>
    </w:p>
    <w:p w14:paraId="0EA22D2B" w14:textId="77777777" w:rsidR="00AA39F9" w:rsidRDefault="00AA39F9" w:rsidP="00AA39F9">
      <w:pPr>
        <w:shd w:val="clear" w:color="auto" w:fill="FFFFFF"/>
        <w:spacing w:after="0" w:line="360" w:lineRule="auto"/>
        <w:ind w:firstLine="720"/>
        <w:jc w:val="both"/>
        <w:rPr>
          <w:rFonts w:ascii="Arial" w:eastAsia="Times New Roman" w:hAnsi="Arial" w:cs="Arial"/>
          <w:kern w:val="0"/>
          <w:sz w:val="24"/>
          <w:szCs w:val="24"/>
          <w:lang w:eastAsia="en-GB"/>
          <w14:ligatures w14:val="none"/>
        </w:rPr>
      </w:pPr>
    </w:p>
    <w:p w14:paraId="7EAB7C38" w14:textId="77777777" w:rsidR="00AA39F9" w:rsidRDefault="00AA39F9" w:rsidP="00AA39F9">
      <w:pPr>
        <w:shd w:val="clear" w:color="auto" w:fill="FFFFFF"/>
        <w:spacing w:after="0" w:line="360" w:lineRule="auto"/>
        <w:ind w:firstLine="720"/>
        <w:jc w:val="both"/>
        <w:rPr>
          <w:rFonts w:ascii="Arial" w:eastAsia="Times New Roman" w:hAnsi="Arial" w:cs="Arial"/>
          <w:kern w:val="0"/>
          <w:sz w:val="24"/>
          <w:szCs w:val="24"/>
          <w:lang w:eastAsia="en-GB"/>
          <w14:ligatures w14:val="none"/>
        </w:rPr>
      </w:pPr>
    </w:p>
    <w:p w14:paraId="13C979FD" w14:textId="77777777" w:rsidR="00AA39F9" w:rsidRDefault="00AA39F9" w:rsidP="00AA39F9">
      <w:pPr>
        <w:shd w:val="clear" w:color="auto" w:fill="FFFFFF"/>
        <w:spacing w:after="0" w:line="360" w:lineRule="auto"/>
        <w:ind w:firstLine="720"/>
        <w:jc w:val="both"/>
        <w:rPr>
          <w:rFonts w:ascii="Arial" w:eastAsia="Times New Roman" w:hAnsi="Arial" w:cs="Arial"/>
          <w:kern w:val="0"/>
          <w:sz w:val="24"/>
          <w:szCs w:val="24"/>
          <w:lang w:eastAsia="en-GB"/>
          <w14:ligatures w14:val="none"/>
        </w:rPr>
      </w:pPr>
    </w:p>
    <w:p w14:paraId="0762C285" w14:textId="77777777" w:rsidR="0039568D" w:rsidRDefault="0039568D" w:rsidP="00AA39F9">
      <w:pPr>
        <w:shd w:val="clear" w:color="auto" w:fill="FFFFFF"/>
        <w:spacing w:after="0" w:line="360" w:lineRule="auto"/>
        <w:ind w:firstLine="720"/>
        <w:jc w:val="both"/>
        <w:rPr>
          <w:rFonts w:ascii="Arial" w:eastAsia="Times New Roman" w:hAnsi="Arial" w:cs="Arial"/>
          <w:kern w:val="0"/>
          <w:sz w:val="24"/>
          <w:szCs w:val="24"/>
          <w:lang w:eastAsia="en-GB"/>
          <w14:ligatures w14:val="none"/>
        </w:rPr>
      </w:pPr>
    </w:p>
    <w:p w14:paraId="47CB30F6" w14:textId="77777777" w:rsidR="00D55732" w:rsidRDefault="00D55732" w:rsidP="00AA39F9">
      <w:pPr>
        <w:shd w:val="clear" w:color="auto" w:fill="FFFFFF"/>
        <w:spacing w:after="0" w:line="360" w:lineRule="auto"/>
        <w:ind w:firstLine="720"/>
        <w:jc w:val="both"/>
        <w:rPr>
          <w:rFonts w:ascii="Arial" w:eastAsia="Times New Roman" w:hAnsi="Arial" w:cs="Arial"/>
          <w:kern w:val="0"/>
          <w:sz w:val="24"/>
          <w:szCs w:val="24"/>
          <w:lang w:eastAsia="en-GB"/>
          <w14:ligatures w14:val="none"/>
        </w:rPr>
      </w:pPr>
    </w:p>
    <w:p w14:paraId="0BCBAA83" w14:textId="77777777" w:rsidR="00D55732" w:rsidRDefault="00D55732" w:rsidP="00AA39F9">
      <w:pPr>
        <w:shd w:val="clear" w:color="auto" w:fill="FFFFFF"/>
        <w:spacing w:after="0" w:line="360" w:lineRule="auto"/>
        <w:ind w:firstLine="720"/>
        <w:jc w:val="both"/>
        <w:rPr>
          <w:rFonts w:ascii="Arial" w:eastAsia="Times New Roman" w:hAnsi="Arial" w:cs="Arial"/>
          <w:kern w:val="0"/>
          <w:sz w:val="24"/>
          <w:szCs w:val="24"/>
          <w:lang w:eastAsia="en-GB"/>
          <w14:ligatures w14:val="none"/>
        </w:rPr>
      </w:pPr>
    </w:p>
    <w:p w14:paraId="36472AD3" w14:textId="77777777" w:rsidR="00D55732" w:rsidRDefault="00D55732" w:rsidP="00AA39F9">
      <w:pPr>
        <w:shd w:val="clear" w:color="auto" w:fill="FFFFFF"/>
        <w:spacing w:after="0" w:line="360" w:lineRule="auto"/>
        <w:ind w:firstLine="720"/>
        <w:jc w:val="both"/>
        <w:rPr>
          <w:rFonts w:ascii="Arial" w:eastAsia="Times New Roman" w:hAnsi="Arial" w:cs="Arial"/>
          <w:kern w:val="0"/>
          <w:sz w:val="24"/>
          <w:szCs w:val="24"/>
          <w:lang w:eastAsia="en-GB"/>
          <w14:ligatures w14:val="none"/>
        </w:rPr>
      </w:pPr>
    </w:p>
    <w:p w14:paraId="6D05D92E" w14:textId="77777777" w:rsidR="0039568D" w:rsidRDefault="0039568D" w:rsidP="00AA39F9">
      <w:pPr>
        <w:shd w:val="clear" w:color="auto" w:fill="FFFFFF"/>
        <w:spacing w:after="0" w:line="360" w:lineRule="auto"/>
        <w:ind w:firstLine="720"/>
        <w:jc w:val="both"/>
        <w:rPr>
          <w:rFonts w:ascii="Arial" w:eastAsia="Times New Roman" w:hAnsi="Arial" w:cs="Arial"/>
          <w:kern w:val="0"/>
          <w:sz w:val="24"/>
          <w:szCs w:val="24"/>
          <w:lang w:eastAsia="en-GB"/>
          <w14:ligatures w14:val="none"/>
        </w:rPr>
      </w:pPr>
    </w:p>
    <w:p w14:paraId="53DFFB38" w14:textId="585A2EFB" w:rsidR="0039568D" w:rsidRDefault="0039568D" w:rsidP="004117AF">
      <w:pPr>
        <w:shd w:val="clear" w:color="auto" w:fill="FFFFFF"/>
        <w:spacing w:after="0" w:line="360" w:lineRule="auto"/>
        <w:ind w:firstLine="720"/>
        <w:jc w:val="both"/>
        <w:rPr>
          <w:rFonts w:ascii="Arial" w:eastAsia="Times New Roman" w:hAnsi="Arial" w:cs="Arial"/>
          <w:b/>
          <w:bCs/>
          <w:kern w:val="0"/>
          <w:sz w:val="24"/>
          <w:szCs w:val="24"/>
          <w:lang w:eastAsia="en-GB"/>
          <w14:ligatures w14:val="none"/>
        </w:rPr>
      </w:pPr>
      <w:r w:rsidRPr="00A60502">
        <w:rPr>
          <w:rFonts w:ascii="Arial" w:eastAsia="Times New Roman" w:hAnsi="Arial" w:cs="Arial"/>
          <w:b/>
          <w:bCs/>
          <w:kern w:val="0"/>
          <w:sz w:val="24"/>
          <w:szCs w:val="24"/>
          <w:lang w:eastAsia="en-GB"/>
          <w14:ligatures w14:val="none"/>
        </w:rPr>
        <w:t>Introductio</w:t>
      </w:r>
      <w:r w:rsidR="004117AF" w:rsidRPr="00A60502">
        <w:rPr>
          <w:rFonts w:ascii="Arial" w:eastAsia="Times New Roman" w:hAnsi="Arial" w:cs="Arial"/>
          <w:b/>
          <w:bCs/>
          <w:kern w:val="0"/>
          <w:sz w:val="24"/>
          <w:szCs w:val="24"/>
          <w:lang w:eastAsia="en-GB"/>
          <w14:ligatures w14:val="none"/>
        </w:rPr>
        <w:t>n</w:t>
      </w:r>
    </w:p>
    <w:p w14:paraId="52B566BD" w14:textId="5EF1A055" w:rsidR="0039568D" w:rsidRPr="0039568D" w:rsidRDefault="0039568D" w:rsidP="004117AF">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39568D">
        <w:rPr>
          <w:rFonts w:ascii="Arial" w:eastAsia="Times New Roman" w:hAnsi="Arial" w:cs="Arial"/>
          <w:kern w:val="0"/>
          <w:sz w:val="24"/>
          <w:szCs w:val="24"/>
          <w:lang w:eastAsia="en-GB"/>
          <w14:ligatures w14:val="none"/>
        </w:rPr>
        <w:t xml:space="preserve">In the hospitality industry, the relationship between organizational structure, culture, people and performance is </w:t>
      </w:r>
      <w:r w:rsidR="005041BB">
        <w:rPr>
          <w:rFonts w:ascii="Arial" w:eastAsia="Times New Roman" w:hAnsi="Arial" w:cs="Arial"/>
          <w:kern w:val="0"/>
          <w:sz w:val="24"/>
          <w:szCs w:val="24"/>
          <w:lang w:eastAsia="en-GB"/>
          <w14:ligatures w14:val="none"/>
        </w:rPr>
        <w:t xml:space="preserve">a </w:t>
      </w:r>
      <w:r w:rsidRPr="0039568D">
        <w:rPr>
          <w:rFonts w:ascii="Arial" w:eastAsia="Times New Roman" w:hAnsi="Arial" w:cs="Arial"/>
          <w:kern w:val="0"/>
          <w:sz w:val="24"/>
          <w:szCs w:val="24"/>
          <w:lang w:eastAsia="en-GB"/>
          <w14:ligatures w14:val="none"/>
        </w:rPr>
        <w:t>critical</w:t>
      </w:r>
      <w:r w:rsidR="005041BB">
        <w:rPr>
          <w:rFonts w:ascii="Arial" w:eastAsia="Times New Roman" w:hAnsi="Arial" w:cs="Arial"/>
          <w:kern w:val="0"/>
          <w:sz w:val="24"/>
          <w:szCs w:val="24"/>
          <w:lang w:eastAsia="en-GB"/>
          <w14:ligatures w14:val="none"/>
        </w:rPr>
        <w:t xml:space="preserve"> factor </w:t>
      </w:r>
      <w:r w:rsidR="00632960">
        <w:rPr>
          <w:rFonts w:ascii="Arial" w:eastAsia="Times New Roman" w:hAnsi="Arial" w:cs="Arial"/>
          <w:kern w:val="0"/>
          <w:sz w:val="24"/>
          <w:szCs w:val="24"/>
          <w:lang w:eastAsia="en-GB"/>
          <w14:ligatures w14:val="none"/>
        </w:rPr>
        <w:t xml:space="preserve">that influences directly performance, </w:t>
      </w:r>
      <w:r w:rsidR="00C65D20">
        <w:rPr>
          <w:rFonts w:ascii="Arial" w:eastAsia="Times New Roman" w:hAnsi="Arial" w:cs="Arial"/>
          <w:kern w:val="0"/>
          <w:sz w:val="24"/>
          <w:szCs w:val="24"/>
          <w:lang w:eastAsia="en-GB"/>
          <w14:ligatures w14:val="none"/>
        </w:rPr>
        <w:t>involvement and loyalty of employees</w:t>
      </w:r>
      <w:r w:rsidR="00095675">
        <w:rPr>
          <w:rFonts w:ascii="Arial" w:eastAsia="Times New Roman" w:hAnsi="Arial" w:cs="Arial"/>
          <w:kern w:val="0"/>
          <w:sz w:val="24"/>
          <w:szCs w:val="24"/>
          <w:lang w:eastAsia="en-GB"/>
          <w14:ligatures w14:val="none"/>
        </w:rPr>
        <w:t xml:space="preserve">, which will influence </w:t>
      </w:r>
      <w:r w:rsidR="00A66B90">
        <w:rPr>
          <w:rFonts w:ascii="Arial" w:eastAsia="Times New Roman" w:hAnsi="Arial" w:cs="Arial"/>
          <w:kern w:val="0"/>
          <w:sz w:val="24"/>
          <w:szCs w:val="24"/>
          <w:lang w:eastAsia="en-GB"/>
          <w14:ligatures w14:val="none"/>
        </w:rPr>
        <w:t>consequently</w:t>
      </w:r>
      <w:r w:rsidR="00095675">
        <w:rPr>
          <w:rFonts w:ascii="Arial" w:eastAsia="Times New Roman" w:hAnsi="Arial" w:cs="Arial"/>
          <w:kern w:val="0"/>
          <w:sz w:val="24"/>
          <w:szCs w:val="24"/>
          <w:lang w:eastAsia="en-GB"/>
          <w14:ligatures w14:val="none"/>
        </w:rPr>
        <w:t xml:space="preserve"> </w:t>
      </w:r>
      <w:r w:rsidR="006D4DD5">
        <w:rPr>
          <w:rFonts w:ascii="Arial" w:eastAsia="Times New Roman" w:hAnsi="Arial" w:cs="Arial"/>
          <w:kern w:val="0"/>
          <w:sz w:val="24"/>
          <w:szCs w:val="24"/>
          <w:lang w:eastAsia="en-GB"/>
          <w14:ligatures w14:val="none"/>
        </w:rPr>
        <w:t xml:space="preserve">all activity and </w:t>
      </w:r>
      <w:r w:rsidR="00A66B90">
        <w:rPr>
          <w:rFonts w:ascii="Arial" w:eastAsia="Times New Roman" w:hAnsi="Arial" w:cs="Arial"/>
          <w:kern w:val="0"/>
          <w:sz w:val="24"/>
          <w:szCs w:val="24"/>
          <w:lang w:eastAsia="en-GB"/>
          <w14:ligatures w14:val="none"/>
        </w:rPr>
        <w:t>finally</w:t>
      </w:r>
      <w:r w:rsidR="006D4DD5">
        <w:rPr>
          <w:rFonts w:ascii="Arial" w:eastAsia="Times New Roman" w:hAnsi="Arial" w:cs="Arial"/>
          <w:kern w:val="0"/>
          <w:sz w:val="24"/>
          <w:szCs w:val="24"/>
          <w:lang w:eastAsia="en-GB"/>
          <w14:ligatures w14:val="none"/>
        </w:rPr>
        <w:t xml:space="preserve"> will impact </w:t>
      </w:r>
      <w:r w:rsidR="00A66B90">
        <w:rPr>
          <w:rFonts w:ascii="Arial" w:eastAsia="Times New Roman" w:hAnsi="Arial" w:cs="Arial"/>
          <w:kern w:val="0"/>
          <w:sz w:val="24"/>
          <w:szCs w:val="24"/>
          <w:lang w:eastAsia="en-GB"/>
          <w14:ligatures w14:val="none"/>
        </w:rPr>
        <w:t>services quality and</w:t>
      </w:r>
      <w:r w:rsidR="005D2B93">
        <w:rPr>
          <w:rFonts w:ascii="Arial" w:eastAsia="Times New Roman" w:hAnsi="Arial" w:cs="Arial"/>
          <w:kern w:val="0"/>
          <w:sz w:val="24"/>
          <w:szCs w:val="24"/>
          <w:lang w:eastAsia="en-GB"/>
          <w14:ligatures w14:val="none"/>
        </w:rPr>
        <w:t xml:space="preserve"> brand image</w:t>
      </w:r>
      <w:r w:rsidRPr="0039568D">
        <w:rPr>
          <w:rFonts w:ascii="Arial" w:eastAsia="Times New Roman" w:hAnsi="Arial" w:cs="Arial"/>
          <w:kern w:val="0"/>
          <w:sz w:val="24"/>
          <w:szCs w:val="24"/>
          <w:lang w:eastAsia="en-GB"/>
          <w14:ligatures w14:val="none"/>
        </w:rPr>
        <w:t>. The industry is characterized by high customer interaction, diverse workforces and a need for consistent service quality. Organizational structure defines the hierarchy and communication flows within a company, influencing efficiency and decision-making processes. Culture shapes the work environment, affecting employee morale, customer service, and overall satisfaction</w:t>
      </w:r>
      <w:r w:rsidR="00037F6E">
        <w:rPr>
          <w:rFonts w:ascii="Arial" w:eastAsia="Times New Roman" w:hAnsi="Arial" w:cs="Arial"/>
          <w:kern w:val="0"/>
          <w:sz w:val="24"/>
          <w:szCs w:val="24"/>
          <w:lang w:eastAsia="en-GB"/>
          <w14:ligatures w14:val="none"/>
        </w:rPr>
        <w:t xml:space="preserve"> (Zeng, 2021)</w:t>
      </w:r>
      <w:r w:rsidRPr="0039568D">
        <w:rPr>
          <w:rFonts w:ascii="Arial" w:eastAsia="Times New Roman" w:hAnsi="Arial" w:cs="Arial"/>
          <w:kern w:val="0"/>
          <w:sz w:val="24"/>
          <w:szCs w:val="24"/>
          <w:lang w:eastAsia="en-GB"/>
          <w14:ligatures w14:val="none"/>
        </w:rPr>
        <w:t>. The people, being the frontline staff, directly impact the customer experience and thereby the company's reputation and performance.</w:t>
      </w:r>
    </w:p>
    <w:p w14:paraId="0D4C672F" w14:textId="77777777" w:rsidR="0039568D" w:rsidRPr="0039568D" w:rsidRDefault="0039568D" w:rsidP="004117AF">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39568D">
        <w:rPr>
          <w:rFonts w:ascii="Arial" w:eastAsia="Times New Roman" w:hAnsi="Arial" w:cs="Arial"/>
          <w:kern w:val="0"/>
          <w:sz w:val="24"/>
          <w:szCs w:val="24"/>
          <w:lang w:eastAsia="en-GB"/>
          <w14:ligatures w14:val="none"/>
        </w:rPr>
        <w:t>Strong organizational performance in hospitality hinges on an alignment between structure, culture, and people. Companies that foster a positive culture, streamline their organizational structures, and invest in their employees often see improved customer satisfaction, higher employee retention, and better financial results.</w:t>
      </w:r>
    </w:p>
    <w:p w14:paraId="471F2415" w14:textId="77777777" w:rsidR="0039568D" w:rsidRPr="0039568D" w:rsidRDefault="0039568D" w:rsidP="004117AF">
      <w:pPr>
        <w:shd w:val="clear" w:color="auto" w:fill="FFFFFF"/>
        <w:spacing w:after="0" w:line="360" w:lineRule="auto"/>
        <w:ind w:firstLine="720"/>
        <w:jc w:val="both"/>
        <w:rPr>
          <w:rFonts w:ascii="Arial" w:eastAsia="Times New Roman" w:hAnsi="Arial" w:cs="Arial"/>
          <w:kern w:val="0"/>
          <w:sz w:val="24"/>
          <w:szCs w:val="24"/>
          <w:lang w:eastAsia="en-GB"/>
          <w14:ligatures w14:val="none"/>
        </w:rPr>
      </w:pPr>
    </w:p>
    <w:p w14:paraId="7E18138F" w14:textId="55C5910E" w:rsidR="0039568D" w:rsidRPr="00A60502" w:rsidRDefault="0039568D" w:rsidP="004117AF">
      <w:pPr>
        <w:shd w:val="clear" w:color="auto" w:fill="FFFFFF"/>
        <w:spacing w:after="0" w:line="360" w:lineRule="auto"/>
        <w:ind w:firstLine="720"/>
        <w:jc w:val="both"/>
        <w:rPr>
          <w:rFonts w:ascii="Arial" w:eastAsia="Times New Roman" w:hAnsi="Arial" w:cs="Arial"/>
          <w:b/>
          <w:bCs/>
          <w:kern w:val="0"/>
          <w:sz w:val="24"/>
          <w:szCs w:val="24"/>
          <w:lang w:eastAsia="en-GB"/>
          <w14:ligatures w14:val="none"/>
        </w:rPr>
      </w:pPr>
      <w:r w:rsidRPr="00A60502">
        <w:rPr>
          <w:rFonts w:ascii="Arial" w:eastAsia="Times New Roman" w:hAnsi="Arial" w:cs="Arial"/>
          <w:b/>
          <w:bCs/>
          <w:kern w:val="0"/>
          <w:sz w:val="24"/>
          <w:szCs w:val="24"/>
          <w:lang w:eastAsia="en-GB"/>
          <w14:ligatures w14:val="none"/>
        </w:rPr>
        <w:t>Hilton Hotel Group</w:t>
      </w:r>
      <w:r w:rsidR="00A21C2B" w:rsidRPr="00A60502">
        <w:rPr>
          <w:rFonts w:ascii="Arial" w:eastAsia="Times New Roman" w:hAnsi="Arial" w:cs="Arial"/>
          <w:b/>
          <w:bCs/>
          <w:kern w:val="0"/>
          <w:sz w:val="24"/>
          <w:szCs w:val="24"/>
          <w:lang w:eastAsia="en-GB"/>
          <w14:ligatures w14:val="none"/>
        </w:rPr>
        <w:t xml:space="preserve"> </w:t>
      </w:r>
      <w:r w:rsidRPr="00A60502">
        <w:rPr>
          <w:rFonts w:ascii="Arial" w:eastAsia="Times New Roman" w:hAnsi="Arial" w:cs="Arial"/>
          <w:b/>
          <w:bCs/>
          <w:kern w:val="0"/>
          <w:sz w:val="24"/>
          <w:szCs w:val="24"/>
          <w:lang w:eastAsia="en-GB"/>
          <w14:ligatures w14:val="none"/>
        </w:rPr>
        <w:t>Organizational Structure</w:t>
      </w:r>
    </w:p>
    <w:p w14:paraId="06BF8BF4" w14:textId="4A1D4F65" w:rsidR="0039568D" w:rsidRPr="0039568D" w:rsidRDefault="0039568D" w:rsidP="004117AF">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39568D">
        <w:rPr>
          <w:rFonts w:ascii="Arial" w:eastAsia="Times New Roman" w:hAnsi="Arial" w:cs="Arial"/>
          <w:kern w:val="0"/>
          <w:sz w:val="24"/>
          <w:szCs w:val="24"/>
          <w:lang w:eastAsia="en-GB"/>
          <w14:ligatures w14:val="none"/>
        </w:rPr>
        <w:t xml:space="preserve">The Hilton Hotel Group employs a hierarchical organizational structure typical of large multinational corporations. </w:t>
      </w:r>
    </w:p>
    <w:p w14:paraId="7D68C450" w14:textId="77777777" w:rsidR="0039568D" w:rsidRPr="0039568D" w:rsidRDefault="0039568D" w:rsidP="004117AF">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39568D">
        <w:rPr>
          <w:rFonts w:ascii="Arial" w:eastAsia="Times New Roman" w:hAnsi="Arial" w:cs="Arial"/>
          <w:kern w:val="0"/>
          <w:sz w:val="24"/>
          <w:szCs w:val="24"/>
          <w:lang w:eastAsia="en-GB"/>
          <w14:ligatures w14:val="none"/>
        </w:rPr>
        <w:t>Top-down Hierarchy: Hilton's structure is characterized by clear vertical lines of authority, from the corporate headquarters to individual hotels.</w:t>
      </w:r>
    </w:p>
    <w:p w14:paraId="37402580" w14:textId="77777777" w:rsidR="0039568D" w:rsidRPr="0039568D" w:rsidRDefault="0039568D" w:rsidP="004117AF">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39568D">
        <w:rPr>
          <w:rFonts w:ascii="Arial" w:eastAsia="Times New Roman" w:hAnsi="Arial" w:cs="Arial"/>
          <w:kern w:val="0"/>
          <w:sz w:val="24"/>
          <w:szCs w:val="24"/>
          <w:lang w:eastAsia="en-GB"/>
          <w14:ligatures w14:val="none"/>
        </w:rPr>
        <w:t>Regional Divisions: The company divides its operations geographically to cater to regional market needs, ensuring local responsiveness and cultural alignment.</w:t>
      </w:r>
    </w:p>
    <w:p w14:paraId="32EB83D5" w14:textId="77777777" w:rsidR="0039568D" w:rsidRPr="0039568D" w:rsidRDefault="0039568D" w:rsidP="004117AF">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39568D">
        <w:rPr>
          <w:rFonts w:ascii="Arial" w:eastAsia="Times New Roman" w:hAnsi="Arial" w:cs="Arial"/>
          <w:kern w:val="0"/>
          <w:sz w:val="24"/>
          <w:szCs w:val="24"/>
          <w:lang w:eastAsia="en-GB"/>
          <w14:ligatures w14:val="none"/>
        </w:rPr>
        <w:t>Functional Departments: Each hotel and the corporate headquarters have departments such as marketing, finance, human resources, and operations, ensuring specialized focus and expertise.</w:t>
      </w:r>
    </w:p>
    <w:p w14:paraId="102D3E2D" w14:textId="77777777" w:rsidR="0039568D" w:rsidRDefault="0039568D" w:rsidP="004117AF">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39568D">
        <w:rPr>
          <w:rFonts w:ascii="Arial" w:eastAsia="Times New Roman" w:hAnsi="Arial" w:cs="Arial"/>
          <w:kern w:val="0"/>
          <w:sz w:val="24"/>
          <w:szCs w:val="24"/>
          <w:lang w:eastAsia="en-GB"/>
          <w14:ligatures w14:val="none"/>
        </w:rPr>
        <w:t>This structure allows for efficient decision-making and consistency in service standards across its global operations.</w:t>
      </w:r>
    </w:p>
    <w:p w14:paraId="185BA59A" w14:textId="77777777" w:rsidR="00E2587D" w:rsidRPr="0039568D" w:rsidRDefault="00E2587D" w:rsidP="004117AF">
      <w:pPr>
        <w:shd w:val="clear" w:color="auto" w:fill="FFFFFF"/>
        <w:spacing w:after="0" w:line="360" w:lineRule="auto"/>
        <w:ind w:firstLine="720"/>
        <w:jc w:val="both"/>
        <w:rPr>
          <w:rFonts w:ascii="Arial" w:eastAsia="Times New Roman" w:hAnsi="Arial" w:cs="Arial"/>
          <w:kern w:val="0"/>
          <w:sz w:val="24"/>
          <w:szCs w:val="24"/>
          <w:lang w:eastAsia="en-GB"/>
          <w14:ligatures w14:val="none"/>
        </w:rPr>
      </w:pPr>
    </w:p>
    <w:p w14:paraId="30036EB0" w14:textId="617BB453" w:rsidR="0039568D" w:rsidRPr="00A60502" w:rsidRDefault="0039568D" w:rsidP="004117AF">
      <w:pPr>
        <w:shd w:val="clear" w:color="auto" w:fill="FFFFFF"/>
        <w:spacing w:after="0" w:line="360" w:lineRule="auto"/>
        <w:ind w:firstLine="720"/>
        <w:jc w:val="both"/>
        <w:rPr>
          <w:rFonts w:ascii="Arial" w:eastAsia="Times New Roman" w:hAnsi="Arial" w:cs="Arial"/>
          <w:b/>
          <w:bCs/>
          <w:kern w:val="0"/>
          <w:sz w:val="24"/>
          <w:szCs w:val="24"/>
          <w:lang w:eastAsia="en-GB"/>
          <w14:ligatures w14:val="none"/>
        </w:rPr>
      </w:pPr>
      <w:r w:rsidRPr="00A60502">
        <w:rPr>
          <w:rFonts w:ascii="Arial" w:eastAsia="Times New Roman" w:hAnsi="Arial" w:cs="Arial"/>
          <w:b/>
          <w:bCs/>
          <w:kern w:val="0"/>
          <w:sz w:val="24"/>
          <w:szCs w:val="24"/>
          <w:lang w:eastAsia="en-GB"/>
          <w14:ligatures w14:val="none"/>
        </w:rPr>
        <w:t>Management Behavio</w:t>
      </w:r>
      <w:r w:rsidR="00A21C2B" w:rsidRPr="00A60502">
        <w:rPr>
          <w:rFonts w:ascii="Arial" w:eastAsia="Times New Roman" w:hAnsi="Arial" w:cs="Arial"/>
          <w:b/>
          <w:bCs/>
          <w:kern w:val="0"/>
          <w:sz w:val="24"/>
          <w:szCs w:val="24"/>
          <w:lang w:eastAsia="en-GB"/>
          <w14:ligatures w14:val="none"/>
        </w:rPr>
        <w:t>u</w:t>
      </w:r>
      <w:r w:rsidRPr="00A60502">
        <w:rPr>
          <w:rFonts w:ascii="Arial" w:eastAsia="Times New Roman" w:hAnsi="Arial" w:cs="Arial"/>
          <w:b/>
          <w:bCs/>
          <w:kern w:val="0"/>
          <w:sz w:val="24"/>
          <w:szCs w:val="24"/>
          <w:lang w:eastAsia="en-GB"/>
          <w14:ligatures w14:val="none"/>
        </w:rPr>
        <w:t>r and Culture</w:t>
      </w:r>
    </w:p>
    <w:p w14:paraId="0EBA2763" w14:textId="4F94BAA8" w:rsidR="0039568D" w:rsidRPr="0039568D" w:rsidRDefault="0039568D" w:rsidP="004117AF">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39568D">
        <w:rPr>
          <w:rFonts w:ascii="Arial" w:eastAsia="Times New Roman" w:hAnsi="Arial" w:cs="Arial"/>
          <w:kern w:val="0"/>
          <w:sz w:val="24"/>
          <w:szCs w:val="24"/>
          <w:lang w:eastAsia="en-GB"/>
          <w14:ligatures w14:val="none"/>
        </w:rPr>
        <w:t>Hilton's management behavio</w:t>
      </w:r>
      <w:r w:rsidR="00A21C2B">
        <w:rPr>
          <w:rFonts w:ascii="Arial" w:eastAsia="Times New Roman" w:hAnsi="Arial" w:cs="Arial"/>
          <w:kern w:val="0"/>
          <w:sz w:val="24"/>
          <w:szCs w:val="24"/>
          <w:lang w:eastAsia="en-GB"/>
          <w14:ligatures w14:val="none"/>
        </w:rPr>
        <w:t>u</w:t>
      </w:r>
      <w:r w:rsidRPr="0039568D">
        <w:rPr>
          <w:rFonts w:ascii="Arial" w:eastAsia="Times New Roman" w:hAnsi="Arial" w:cs="Arial"/>
          <w:kern w:val="0"/>
          <w:sz w:val="24"/>
          <w:szCs w:val="24"/>
          <w:lang w:eastAsia="en-GB"/>
          <w14:ligatures w14:val="none"/>
        </w:rPr>
        <w:t>r and culture are pivotal in shaping its success</w:t>
      </w:r>
      <w:r w:rsidR="00A60502">
        <w:rPr>
          <w:rFonts w:ascii="Arial" w:eastAsia="Times New Roman" w:hAnsi="Arial" w:cs="Arial"/>
          <w:kern w:val="0"/>
          <w:sz w:val="24"/>
          <w:szCs w:val="24"/>
          <w:lang w:eastAsia="en-GB"/>
          <w14:ligatures w14:val="none"/>
        </w:rPr>
        <w:t xml:space="preserve"> by</w:t>
      </w:r>
      <w:r w:rsidRPr="0039568D">
        <w:rPr>
          <w:rFonts w:ascii="Arial" w:eastAsia="Times New Roman" w:hAnsi="Arial" w:cs="Arial"/>
          <w:kern w:val="0"/>
          <w:sz w:val="24"/>
          <w:szCs w:val="24"/>
          <w:lang w:eastAsia="en-GB"/>
          <w14:ligatures w14:val="none"/>
        </w:rPr>
        <w:t>:</w:t>
      </w:r>
    </w:p>
    <w:p w14:paraId="24F4A75E" w14:textId="77777777" w:rsidR="0039568D" w:rsidRPr="0039568D" w:rsidRDefault="0039568D" w:rsidP="004117AF">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39568D">
        <w:rPr>
          <w:rFonts w:ascii="Arial" w:eastAsia="Times New Roman" w:hAnsi="Arial" w:cs="Arial"/>
          <w:kern w:val="0"/>
          <w:sz w:val="24"/>
          <w:szCs w:val="24"/>
          <w:lang w:eastAsia="en-GB"/>
          <w14:ligatures w14:val="none"/>
        </w:rPr>
        <w:lastRenderedPageBreak/>
        <w:t>Service Excellence: Hilton's culture emphasizes exceptional customer service, aligning with its motto "Hilton: Hospitality for All." This is ingrained in employees through comprehensive training programs and a customer-centric approach.</w:t>
      </w:r>
    </w:p>
    <w:p w14:paraId="58C58BC7" w14:textId="77777777" w:rsidR="0039568D" w:rsidRPr="0039568D" w:rsidRDefault="0039568D" w:rsidP="004117AF">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39568D">
        <w:rPr>
          <w:rFonts w:ascii="Arial" w:eastAsia="Times New Roman" w:hAnsi="Arial" w:cs="Arial"/>
          <w:kern w:val="0"/>
          <w:sz w:val="24"/>
          <w:szCs w:val="24"/>
          <w:lang w:eastAsia="en-GB"/>
          <w14:ligatures w14:val="none"/>
        </w:rPr>
        <w:t>Diversity and Inclusion: Hilton fosters a culture of diversity and inclusion, understanding that a diverse workforce can better serve a diverse clientele. This is reflected in their recruitment policies and workplace practices.</w:t>
      </w:r>
    </w:p>
    <w:p w14:paraId="2D9027D6" w14:textId="77777777" w:rsidR="0039568D" w:rsidRPr="0039568D" w:rsidRDefault="0039568D" w:rsidP="004117AF">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39568D">
        <w:rPr>
          <w:rFonts w:ascii="Arial" w:eastAsia="Times New Roman" w:hAnsi="Arial" w:cs="Arial"/>
          <w:kern w:val="0"/>
          <w:sz w:val="24"/>
          <w:szCs w:val="24"/>
          <w:lang w:eastAsia="en-GB"/>
          <w14:ligatures w14:val="none"/>
        </w:rPr>
        <w:t>Employee Engagement: Hilton prioritizes employee well-being and engagement. Initiatives like the "Team Member Travel Program" and "Hilton Honors" create a supportive and motivating environment.</w:t>
      </w:r>
    </w:p>
    <w:p w14:paraId="0E550EB8" w14:textId="46EB227E" w:rsidR="0039568D" w:rsidRDefault="0039568D" w:rsidP="004117AF">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39568D">
        <w:rPr>
          <w:rFonts w:ascii="Arial" w:eastAsia="Times New Roman" w:hAnsi="Arial" w:cs="Arial"/>
          <w:kern w:val="0"/>
          <w:sz w:val="24"/>
          <w:szCs w:val="24"/>
          <w:lang w:eastAsia="en-GB"/>
          <w14:ligatures w14:val="none"/>
        </w:rPr>
        <w:t>Sustainability and Responsibility: Hilton is committed to sustainable practices and corporate social responsibility. Programs such as "Travel with Purpose" aim to reduce the footprint</w:t>
      </w:r>
      <w:r w:rsidR="00754744">
        <w:rPr>
          <w:rFonts w:ascii="Arial" w:eastAsia="Times New Roman" w:hAnsi="Arial" w:cs="Arial"/>
          <w:kern w:val="0"/>
          <w:sz w:val="24"/>
          <w:szCs w:val="24"/>
          <w:lang w:eastAsia="en-GB"/>
          <w14:ligatures w14:val="none"/>
        </w:rPr>
        <w:t>, emissions</w:t>
      </w:r>
      <w:r w:rsidRPr="0039568D">
        <w:rPr>
          <w:rFonts w:ascii="Arial" w:eastAsia="Times New Roman" w:hAnsi="Arial" w:cs="Arial"/>
          <w:kern w:val="0"/>
          <w:sz w:val="24"/>
          <w:szCs w:val="24"/>
          <w:lang w:eastAsia="en-GB"/>
          <w14:ligatures w14:val="none"/>
        </w:rPr>
        <w:t xml:space="preserve"> and</w:t>
      </w:r>
      <w:r w:rsidR="005B435F">
        <w:rPr>
          <w:rFonts w:ascii="Arial" w:eastAsia="Times New Roman" w:hAnsi="Arial" w:cs="Arial"/>
          <w:kern w:val="0"/>
          <w:sz w:val="24"/>
          <w:szCs w:val="24"/>
          <w:lang w:eastAsia="en-GB"/>
          <w14:ligatures w14:val="none"/>
        </w:rPr>
        <w:t xml:space="preserve"> to</w:t>
      </w:r>
      <w:r w:rsidRPr="0039568D">
        <w:rPr>
          <w:rFonts w:ascii="Arial" w:eastAsia="Times New Roman" w:hAnsi="Arial" w:cs="Arial"/>
          <w:kern w:val="0"/>
          <w:sz w:val="24"/>
          <w:szCs w:val="24"/>
          <w:lang w:eastAsia="en-GB"/>
          <w14:ligatures w14:val="none"/>
        </w:rPr>
        <w:t xml:space="preserve"> support local communities.</w:t>
      </w:r>
    </w:p>
    <w:p w14:paraId="2C20C540" w14:textId="77777777" w:rsidR="00E2587D" w:rsidRPr="0039568D" w:rsidRDefault="00E2587D" w:rsidP="004117AF">
      <w:pPr>
        <w:shd w:val="clear" w:color="auto" w:fill="FFFFFF"/>
        <w:spacing w:after="0" w:line="360" w:lineRule="auto"/>
        <w:ind w:firstLine="720"/>
        <w:jc w:val="both"/>
        <w:rPr>
          <w:rFonts w:ascii="Arial" w:eastAsia="Times New Roman" w:hAnsi="Arial" w:cs="Arial"/>
          <w:kern w:val="0"/>
          <w:sz w:val="24"/>
          <w:szCs w:val="24"/>
          <w:lang w:eastAsia="en-GB"/>
          <w14:ligatures w14:val="none"/>
        </w:rPr>
      </w:pPr>
    </w:p>
    <w:p w14:paraId="70225161" w14:textId="77777777" w:rsidR="0039568D" w:rsidRPr="00B94878" w:rsidRDefault="0039568D" w:rsidP="004117AF">
      <w:pPr>
        <w:shd w:val="clear" w:color="auto" w:fill="FFFFFF"/>
        <w:spacing w:after="0" w:line="360" w:lineRule="auto"/>
        <w:ind w:firstLine="720"/>
        <w:jc w:val="both"/>
        <w:rPr>
          <w:rFonts w:ascii="Arial" w:eastAsia="Times New Roman" w:hAnsi="Arial" w:cs="Arial"/>
          <w:b/>
          <w:bCs/>
          <w:kern w:val="0"/>
          <w:sz w:val="24"/>
          <w:szCs w:val="24"/>
          <w:lang w:eastAsia="en-GB"/>
          <w14:ligatures w14:val="none"/>
        </w:rPr>
      </w:pPr>
      <w:r w:rsidRPr="00B94878">
        <w:rPr>
          <w:rFonts w:ascii="Arial" w:eastAsia="Times New Roman" w:hAnsi="Arial" w:cs="Arial"/>
          <w:b/>
          <w:bCs/>
          <w:kern w:val="0"/>
          <w:sz w:val="24"/>
          <w:szCs w:val="24"/>
          <w:lang w:eastAsia="en-GB"/>
          <w14:ligatures w14:val="none"/>
        </w:rPr>
        <w:t>People</w:t>
      </w:r>
    </w:p>
    <w:p w14:paraId="55FD2F38" w14:textId="0FEDA6E8" w:rsidR="0039568D" w:rsidRPr="0039568D" w:rsidRDefault="0039568D" w:rsidP="004117AF">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39568D">
        <w:rPr>
          <w:rFonts w:ascii="Arial" w:eastAsia="Times New Roman" w:hAnsi="Arial" w:cs="Arial"/>
          <w:kern w:val="0"/>
          <w:sz w:val="24"/>
          <w:szCs w:val="24"/>
          <w:lang w:eastAsia="en-GB"/>
          <w14:ligatures w14:val="none"/>
        </w:rPr>
        <w:t>The people aspect at Hilton is managed with a strong focus on development and recognition:</w:t>
      </w:r>
    </w:p>
    <w:p w14:paraId="6D095BAC" w14:textId="77777777" w:rsidR="0039568D" w:rsidRPr="0039568D" w:rsidRDefault="0039568D" w:rsidP="004117AF">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39568D">
        <w:rPr>
          <w:rFonts w:ascii="Arial" w:eastAsia="Times New Roman" w:hAnsi="Arial" w:cs="Arial"/>
          <w:kern w:val="0"/>
          <w:sz w:val="24"/>
          <w:szCs w:val="24"/>
          <w:lang w:eastAsia="en-GB"/>
          <w14:ligatures w14:val="none"/>
        </w:rPr>
        <w:t>Training and Development: Hilton invests heavily in employee training, from onboarding to leadership development programs. This ensures that staff at all levels are equipped to deliver high-quality service.</w:t>
      </w:r>
    </w:p>
    <w:p w14:paraId="1B0EB7A5" w14:textId="77777777" w:rsidR="0039568D" w:rsidRPr="0039568D" w:rsidRDefault="0039568D" w:rsidP="004117AF">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39568D">
        <w:rPr>
          <w:rFonts w:ascii="Arial" w:eastAsia="Times New Roman" w:hAnsi="Arial" w:cs="Arial"/>
          <w:kern w:val="0"/>
          <w:sz w:val="24"/>
          <w:szCs w:val="24"/>
          <w:lang w:eastAsia="en-GB"/>
          <w14:ligatures w14:val="none"/>
        </w:rPr>
        <w:t>Recognition and Rewards: Hilton recognizes and rewards its employees through various programs that celebrate outstanding performance and long-term service, fostering loyalty and motivation.</w:t>
      </w:r>
    </w:p>
    <w:p w14:paraId="1EA7E69F" w14:textId="77777777" w:rsidR="0039568D" w:rsidRDefault="0039568D" w:rsidP="004117AF">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39568D">
        <w:rPr>
          <w:rFonts w:ascii="Arial" w:eastAsia="Times New Roman" w:hAnsi="Arial" w:cs="Arial"/>
          <w:kern w:val="0"/>
          <w:sz w:val="24"/>
          <w:szCs w:val="24"/>
          <w:lang w:eastAsia="en-GB"/>
          <w14:ligatures w14:val="none"/>
        </w:rPr>
        <w:t>Career Growth Opportunities: The company provides clear career progression paths, encouraging employees to grow within the organization and retain their talent.</w:t>
      </w:r>
    </w:p>
    <w:p w14:paraId="7364297B" w14:textId="77777777" w:rsidR="00E2587D" w:rsidRPr="0039568D" w:rsidRDefault="00E2587D" w:rsidP="004117AF">
      <w:pPr>
        <w:shd w:val="clear" w:color="auto" w:fill="FFFFFF"/>
        <w:spacing w:after="0" w:line="360" w:lineRule="auto"/>
        <w:ind w:firstLine="720"/>
        <w:jc w:val="both"/>
        <w:rPr>
          <w:rFonts w:ascii="Arial" w:eastAsia="Times New Roman" w:hAnsi="Arial" w:cs="Arial"/>
          <w:kern w:val="0"/>
          <w:sz w:val="24"/>
          <w:szCs w:val="24"/>
          <w:lang w:eastAsia="en-GB"/>
          <w14:ligatures w14:val="none"/>
        </w:rPr>
      </w:pPr>
    </w:p>
    <w:p w14:paraId="2A4725A6" w14:textId="77777777" w:rsidR="0039568D" w:rsidRPr="00B94878" w:rsidRDefault="0039568D" w:rsidP="004117AF">
      <w:pPr>
        <w:shd w:val="clear" w:color="auto" w:fill="FFFFFF"/>
        <w:spacing w:after="0" w:line="360" w:lineRule="auto"/>
        <w:ind w:firstLine="720"/>
        <w:jc w:val="both"/>
        <w:rPr>
          <w:rFonts w:ascii="Arial" w:eastAsia="Times New Roman" w:hAnsi="Arial" w:cs="Arial"/>
          <w:b/>
          <w:bCs/>
          <w:kern w:val="0"/>
          <w:sz w:val="24"/>
          <w:szCs w:val="24"/>
          <w:lang w:eastAsia="en-GB"/>
          <w14:ligatures w14:val="none"/>
        </w:rPr>
      </w:pPr>
      <w:r w:rsidRPr="00B94878">
        <w:rPr>
          <w:rFonts w:ascii="Arial" w:eastAsia="Times New Roman" w:hAnsi="Arial" w:cs="Arial"/>
          <w:b/>
          <w:bCs/>
          <w:kern w:val="0"/>
          <w:sz w:val="24"/>
          <w:szCs w:val="24"/>
          <w:lang w:eastAsia="en-GB"/>
          <w14:ligatures w14:val="none"/>
        </w:rPr>
        <w:t>Company Goals</w:t>
      </w:r>
    </w:p>
    <w:p w14:paraId="6211D8D2" w14:textId="2976946B" w:rsidR="0039568D" w:rsidRPr="0039568D" w:rsidRDefault="0039568D" w:rsidP="004117AF">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39568D">
        <w:rPr>
          <w:rFonts w:ascii="Arial" w:eastAsia="Times New Roman" w:hAnsi="Arial" w:cs="Arial"/>
          <w:kern w:val="0"/>
          <w:sz w:val="24"/>
          <w:szCs w:val="24"/>
          <w:lang w:eastAsia="en-GB"/>
          <w14:ligatures w14:val="none"/>
        </w:rPr>
        <w:t xml:space="preserve">Hilton's strategic goals are </w:t>
      </w:r>
      <w:r w:rsidR="00586FF6">
        <w:rPr>
          <w:rFonts w:ascii="Arial" w:eastAsia="Times New Roman" w:hAnsi="Arial" w:cs="Arial"/>
          <w:kern w:val="0"/>
          <w:sz w:val="24"/>
          <w:szCs w:val="24"/>
          <w:lang w:eastAsia="en-GB"/>
          <w14:ligatures w14:val="none"/>
        </w:rPr>
        <w:t>focuss</w:t>
      </w:r>
      <w:r w:rsidRPr="0039568D">
        <w:rPr>
          <w:rFonts w:ascii="Arial" w:eastAsia="Times New Roman" w:hAnsi="Arial" w:cs="Arial"/>
          <w:kern w:val="0"/>
          <w:sz w:val="24"/>
          <w:szCs w:val="24"/>
          <w:lang w:eastAsia="en-GB"/>
          <w14:ligatures w14:val="none"/>
        </w:rPr>
        <w:t xml:space="preserve">ed around growth, customer satisfaction and </w:t>
      </w:r>
      <w:r w:rsidR="00937021">
        <w:rPr>
          <w:rFonts w:ascii="Arial" w:eastAsia="Times New Roman" w:hAnsi="Arial" w:cs="Arial"/>
          <w:kern w:val="0"/>
          <w:sz w:val="24"/>
          <w:szCs w:val="24"/>
          <w:lang w:eastAsia="en-GB"/>
          <w14:ligatures w14:val="none"/>
        </w:rPr>
        <w:t>CSR</w:t>
      </w:r>
      <w:r w:rsidRPr="0039568D">
        <w:rPr>
          <w:rFonts w:ascii="Arial" w:eastAsia="Times New Roman" w:hAnsi="Arial" w:cs="Arial"/>
          <w:kern w:val="0"/>
          <w:sz w:val="24"/>
          <w:szCs w:val="24"/>
          <w:lang w:eastAsia="en-GB"/>
          <w14:ligatures w14:val="none"/>
        </w:rPr>
        <w:t>:</w:t>
      </w:r>
    </w:p>
    <w:p w14:paraId="61B7EA32" w14:textId="77777777" w:rsidR="0039568D" w:rsidRPr="0039568D" w:rsidRDefault="0039568D" w:rsidP="004117AF">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39568D">
        <w:rPr>
          <w:rFonts w:ascii="Arial" w:eastAsia="Times New Roman" w:hAnsi="Arial" w:cs="Arial"/>
          <w:kern w:val="0"/>
          <w:sz w:val="24"/>
          <w:szCs w:val="24"/>
          <w:lang w:eastAsia="en-GB"/>
          <w14:ligatures w14:val="none"/>
        </w:rPr>
        <w:t>Expansion and Growth: Hilton aims to expand its global footprint through new hotel openings and acquisitions, targeting key markets and emerging economies.</w:t>
      </w:r>
    </w:p>
    <w:p w14:paraId="67A06E4E" w14:textId="77777777" w:rsidR="0039568D" w:rsidRPr="0039568D" w:rsidRDefault="0039568D" w:rsidP="004117AF">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39568D">
        <w:rPr>
          <w:rFonts w:ascii="Arial" w:eastAsia="Times New Roman" w:hAnsi="Arial" w:cs="Arial"/>
          <w:kern w:val="0"/>
          <w:sz w:val="24"/>
          <w:szCs w:val="24"/>
          <w:lang w:eastAsia="en-GB"/>
          <w14:ligatures w14:val="none"/>
        </w:rPr>
        <w:t>Customer Experience: The company continuously seeks to enhance the guest experience through innovation, leveraging technology, and personalized services.</w:t>
      </w:r>
    </w:p>
    <w:p w14:paraId="10B4A6FE" w14:textId="77777777" w:rsidR="0039568D" w:rsidRPr="0039568D" w:rsidRDefault="0039568D" w:rsidP="004117AF">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39568D">
        <w:rPr>
          <w:rFonts w:ascii="Arial" w:eastAsia="Times New Roman" w:hAnsi="Arial" w:cs="Arial"/>
          <w:kern w:val="0"/>
          <w:sz w:val="24"/>
          <w:szCs w:val="24"/>
          <w:lang w:eastAsia="en-GB"/>
          <w14:ligatures w14:val="none"/>
        </w:rPr>
        <w:t>Sustainability: Hilton is committed to reducing its environmental impact, with goals such as cutting its carbon footprint and water usage in half by 2030.</w:t>
      </w:r>
    </w:p>
    <w:p w14:paraId="7D770D06" w14:textId="77777777" w:rsidR="0039568D" w:rsidRDefault="0039568D" w:rsidP="004117AF">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39568D">
        <w:rPr>
          <w:rFonts w:ascii="Arial" w:eastAsia="Times New Roman" w:hAnsi="Arial" w:cs="Arial"/>
          <w:kern w:val="0"/>
          <w:sz w:val="24"/>
          <w:szCs w:val="24"/>
          <w:lang w:eastAsia="en-GB"/>
          <w14:ligatures w14:val="none"/>
        </w:rPr>
        <w:t>Community Impact: Hilton aims to create positive social impact through initiatives that support local communities, education, and disaster relief.</w:t>
      </w:r>
    </w:p>
    <w:p w14:paraId="437DB5B6" w14:textId="77777777" w:rsidR="00E2587D" w:rsidRDefault="00E2587D" w:rsidP="004117AF">
      <w:pPr>
        <w:shd w:val="clear" w:color="auto" w:fill="FFFFFF"/>
        <w:spacing w:after="0" w:line="360" w:lineRule="auto"/>
        <w:ind w:firstLine="720"/>
        <w:jc w:val="both"/>
        <w:rPr>
          <w:rFonts w:ascii="Arial" w:eastAsia="Times New Roman" w:hAnsi="Arial" w:cs="Arial"/>
          <w:kern w:val="0"/>
          <w:sz w:val="24"/>
          <w:szCs w:val="24"/>
          <w:lang w:eastAsia="en-GB"/>
          <w14:ligatures w14:val="none"/>
        </w:rPr>
      </w:pPr>
    </w:p>
    <w:p w14:paraId="2B3BCD0A" w14:textId="77777777" w:rsidR="00A704CC" w:rsidRPr="00586FF6" w:rsidRDefault="00A704CC" w:rsidP="00A704CC">
      <w:pPr>
        <w:shd w:val="clear" w:color="auto" w:fill="FFFFFF"/>
        <w:spacing w:after="0" w:line="360" w:lineRule="auto"/>
        <w:ind w:firstLine="720"/>
        <w:jc w:val="both"/>
        <w:rPr>
          <w:rFonts w:ascii="Arial" w:eastAsia="Times New Roman" w:hAnsi="Arial" w:cs="Arial"/>
          <w:b/>
          <w:bCs/>
          <w:kern w:val="0"/>
          <w:sz w:val="24"/>
          <w:szCs w:val="24"/>
          <w:lang w:eastAsia="en-GB"/>
          <w14:ligatures w14:val="none"/>
        </w:rPr>
      </w:pPr>
      <w:r w:rsidRPr="00586FF6">
        <w:rPr>
          <w:rFonts w:ascii="Arial" w:eastAsia="Times New Roman" w:hAnsi="Arial" w:cs="Arial"/>
          <w:b/>
          <w:bCs/>
          <w:kern w:val="0"/>
          <w:sz w:val="24"/>
          <w:szCs w:val="24"/>
          <w:lang w:eastAsia="en-GB"/>
          <w14:ligatures w14:val="none"/>
        </w:rPr>
        <w:t>Recent Improvements and Change Initiatives at Hilton Hotel Group</w:t>
      </w:r>
    </w:p>
    <w:p w14:paraId="3035B2DA" w14:textId="77777777" w:rsidR="00A704CC" w:rsidRPr="003D34F6" w:rsidRDefault="00A704CC" w:rsidP="00A704CC">
      <w:pPr>
        <w:shd w:val="clear" w:color="auto" w:fill="FFFFFF"/>
        <w:spacing w:after="0" w:line="360" w:lineRule="auto"/>
        <w:ind w:firstLine="720"/>
        <w:jc w:val="both"/>
        <w:rPr>
          <w:rFonts w:ascii="Arial" w:eastAsia="Times New Roman" w:hAnsi="Arial" w:cs="Arial"/>
          <w:b/>
          <w:bCs/>
          <w:kern w:val="0"/>
          <w:sz w:val="24"/>
          <w:szCs w:val="24"/>
          <w:lang w:eastAsia="en-GB"/>
          <w14:ligatures w14:val="none"/>
        </w:rPr>
      </w:pPr>
      <w:r w:rsidRPr="003D34F6">
        <w:rPr>
          <w:rFonts w:ascii="Arial" w:eastAsia="Times New Roman" w:hAnsi="Arial" w:cs="Arial"/>
          <w:b/>
          <w:bCs/>
          <w:kern w:val="0"/>
          <w:sz w:val="24"/>
          <w:szCs w:val="24"/>
          <w:lang w:eastAsia="en-GB"/>
          <w14:ligatures w14:val="none"/>
        </w:rPr>
        <w:t>1. Digital Transformation and Innovation</w:t>
      </w:r>
    </w:p>
    <w:p w14:paraId="171B3435" w14:textId="781CA5C7" w:rsidR="00A704CC" w:rsidRPr="00A704CC" w:rsidRDefault="00A704CC" w:rsidP="00A704CC">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A704CC">
        <w:rPr>
          <w:rFonts w:ascii="Arial" w:eastAsia="Times New Roman" w:hAnsi="Arial" w:cs="Arial"/>
          <w:kern w:val="0"/>
          <w:sz w:val="24"/>
          <w:szCs w:val="24"/>
          <w:lang w:eastAsia="en-GB"/>
          <w14:ligatures w14:val="none"/>
        </w:rPr>
        <w:t>Initiative: Hilton has heavily invested in digital transformation to enhance the guest experience and streamline operations</w:t>
      </w:r>
      <w:r w:rsidR="004B23B2">
        <w:rPr>
          <w:rFonts w:ascii="Arial" w:eastAsia="Times New Roman" w:hAnsi="Arial" w:cs="Arial"/>
          <w:kern w:val="0"/>
          <w:sz w:val="24"/>
          <w:szCs w:val="24"/>
          <w:lang w:eastAsia="en-GB"/>
          <w14:ligatures w14:val="none"/>
        </w:rPr>
        <w:t xml:space="preserve"> (</w:t>
      </w:r>
      <w:r w:rsidR="004B23B2" w:rsidRPr="004B23B2">
        <w:rPr>
          <w:rFonts w:ascii="Arial" w:eastAsia="Times New Roman" w:hAnsi="Arial" w:cs="Arial"/>
          <w:kern w:val="0"/>
          <w:sz w:val="24"/>
          <w:szCs w:val="24"/>
          <w:lang w:eastAsia="en-GB"/>
          <w14:ligatures w14:val="none"/>
        </w:rPr>
        <w:t>Baldwin</w:t>
      </w:r>
      <w:r w:rsidR="004B23B2" w:rsidRPr="004B23B2">
        <w:rPr>
          <w:rFonts w:ascii="Cambria Math" w:eastAsia="Times New Roman" w:hAnsi="Cambria Math" w:cs="Cambria Math"/>
          <w:kern w:val="0"/>
          <w:sz w:val="24"/>
          <w:szCs w:val="24"/>
          <w:lang w:eastAsia="en-GB"/>
          <w14:ligatures w14:val="none"/>
        </w:rPr>
        <w:t>‐</w:t>
      </w:r>
      <w:r w:rsidR="004B23B2" w:rsidRPr="004B23B2">
        <w:rPr>
          <w:rFonts w:ascii="Arial" w:eastAsia="Times New Roman" w:hAnsi="Arial" w:cs="Arial"/>
          <w:kern w:val="0"/>
          <w:sz w:val="24"/>
          <w:szCs w:val="24"/>
          <w:lang w:eastAsia="en-GB"/>
          <w14:ligatures w14:val="none"/>
        </w:rPr>
        <w:t>Evans, 2006</w:t>
      </w:r>
      <w:r w:rsidR="004B23B2">
        <w:rPr>
          <w:rFonts w:ascii="Arial" w:eastAsia="Times New Roman" w:hAnsi="Arial" w:cs="Arial"/>
          <w:kern w:val="0"/>
          <w:sz w:val="24"/>
          <w:szCs w:val="24"/>
          <w:lang w:eastAsia="en-GB"/>
          <w14:ligatures w14:val="none"/>
        </w:rPr>
        <w:t>)</w:t>
      </w:r>
      <w:r w:rsidRPr="00A704CC">
        <w:rPr>
          <w:rFonts w:ascii="Arial" w:eastAsia="Times New Roman" w:hAnsi="Arial" w:cs="Arial"/>
          <w:kern w:val="0"/>
          <w:sz w:val="24"/>
          <w:szCs w:val="24"/>
          <w:lang w:eastAsia="en-GB"/>
          <w14:ligatures w14:val="none"/>
        </w:rPr>
        <w:t>. Key projects include:</w:t>
      </w:r>
    </w:p>
    <w:p w14:paraId="0997AA66" w14:textId="77777777" w:rsidR="00A704CC" w:rsidRPr="00A704CC" w:rsidRDefault="00A704CC" w:rsidP="00A704CC">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A704CC">
        <w:rPr>
          <w:rFonts w:ascii="Arial" w:eastAsia="Times New Roman" w:hAnsi="Arial" w:cs="Arial"/>
          <w:kern w:val="0"/>
          <w:sz w:val="24"/>
          <w:szCs w:val="24"/>
          <w:lang w:eastAsia="en-GB"/>
          <w14:ligatures w14:val="none"/>
        </w:rPr>
        <w:t>Hilton Honors App Enhancements: The app now offers Digital Key, allowing guests to check-in, select their room, and unlock the door using their smartphone. It also provides personalized recommendations and easy access to loyalty rewards.</w:t>
      </w:r>
    </w:p>
    <w:p w14:paraId="1A70CCC5" w14:textId="6F7B99C8" w:rsidR="00A704CC" w:rsidRPr="00A704CC" w:rsidRDefault="00A704CC" w:rsidP="00A704CC">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A704CC">
        <w:rPr>
          <w:rFonts w:ascii="Arial" w:eastAsia="Times New Roman" w:hAnsi="Arial" w:cs="Arial"/>
          <w:kern w:val="0"/>
          <w:sz w:val="24"/>
          <w:szCs w:val="24"/>
          <w:lang w:eastAsia="en-GB"/>
          <w14:ligatures w14:val="none"/>
        </w:rPr>
        <w:t xml:space="preserve">Connected Room Technology: Launched in 2018, this initiative allows guests to </w:t>
      </w:r>
      <w:r w:rsidR="00F97E3E">
        <w:rPr>
          <w:rFonts w:ascii="Arial" w:eastAsia="Times New Roman" w:hAnsi="Arial" w:cs="Arial"/>
          <w:kern w:val="0"/>
          <w:sz w:val="24"/>
          <w:szCs w:val="24"/>
          <w:lang w:eastAsia="en-GB"/>
          <w14:ligatures w14:val="none"/>
        </w:rPr>
        <w:t>use technology to control</w:t>
      </w:r>
      <w:r w:rsidRPr="00A704CC">
        <w:rPr>
          <w:rFonts w:ascii="Arial" w:eastAsia="Times New Roman" w:hAnsi="Arial" w:cs="Arial"/>
          <w:kern w:val="0"/>
          <w:sz w:val="24"/>
          <w:szCs w:val="24"/>
          <w:lang w:eastAsia="en-GB"/>
          <w14:ligatures w14:val="none"/>
        </w:rPr>
        <w:t xml:space="preserve"> light</w:t>
      </w:r>
      <w:r w:rsidR="00F97E3E">
        <w:rPr>
          <w:rFonts w:ascii="Arial" w:eastAsia="Times New Roman" w:hAnsi="Arial" w:cs="Arial"/>
          <w:kern w:val="0"/>
          <w:sz w:val="24"/>
          <w:szCs w:val="24"/>
          <w:lang w:eastAsia="en-GB"/>
          <w14:ligatures w14:val="none"/>
        </w:rPr>
        <w:t>s</w:t>
      </w:r>
      <w:r w:rsidRPr="00A704CC">
        <w:rPr>
          <w:rFonts w:ascii="Arial" w:eastAsia="Times New Roman" w:hAnsi="Arial" w:cs="Arial"/>
          <w:kern w:val="0"/>
          <w:sz w:val="24"/>
          <w:szCs w:val="24"/>
          <w:lang w:eastAsia="en-GB"/>
          <w14:ligatures w14:val="none"/>
        </w:rPr>
        <w:t xml:space="preserve">, temperature and </w:t>
      </w:r>
      <w:r w:rsidR="00084FEE">
        <w:rPr>
          <w:rFonts w:ascii="Arial" w:eastAsia="Times New Roman" w:hAnsi="Arial" w:cs="Arial"/>
          <w:kern w:val="0"/>
          <w:sz w:val="24"/>
          <w:szCs w:val="24"/>
          <w:lang w:eastAsia="en-GB"/>
          <w14:ligatures w14:val="none"/>
        </w:rPr>
        <w:t>sound in rooms</w:t>
      </w:r>
      <w:r w:rsidRPr="00A704CC">
        <w:rPr>
          <w:rFonts w:ascii="Arial" w:eastAsia="Times New Roman" w:hAnsi="Arial" w:cs="Arial"/>
          <w:kern w:val="0"/>
          <w:sz w:val="24"/>
          <w:szCs w:val="24"/>
          <w:lang w:eastAsia="en-GB"/>
          <w14:ligatures w14:val="none"/>
        </w:rPr>
        <w:t xml:space="preserve"> through the Hilton Honors app.</w:t>
      </w:r>
    </w:p>
    <w:p w14:paraId="746C6081" w14:textId="18AD7259" w:rsidR="00A704CC" w:rsidRPr="00A704CC" w:rsidRDefault="00A704CC" w:rsidP="00A704CC">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A704CC">
        <w:rPr>
          <w:rFonts w:ascii="Arial" w:eastAsia="Times New Roman" w:hAnsi="Arial" w:cs="Arial"/>
          <w:kern w:val="0"/>
          <w:sz w:val="24"/>
          <w:szCs w:val="24"/>
          <w:lang w:eastAsia="en-GB"/>
          <w14:ligatures w14:val="none"/>
        </w:rPr>
        <w:t>Impact: These technological advancements have significantly improved guest satisfaction by providing more convenience and personalized experiences. Operational efficiency has also increased, as these technologies reduce the need for manual check-ins and room adjustments.</w:t>
      </w:r>
    </w:p>
    <w:p w14:paraId="4BF6BADB" w14:textId="4F187DCC" w:rsidR="00A704CC" w:rsidRDefault="00A704CC" w:rsidP="00A704CC">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A704CC">
        <w:rPr>
          <w:rFonts w:ascii="Arial" w:eastAsia="Times New Roman" w:hAnsi="Arial" w:cs="Arial"/>
          <w:kern w:val="0"/>
          <w:sz w:val="24"/>
          <w:szCs w:val="24"/>
          <w:lang w:eastAsia="en-GB"/>
          <w14:ligatures w14:val="none"/>
        </w:rPr>
        <w:t>Management: Hilton managed these initiatives through a dedicated digital innovation team and by partnering with leading tech firms</w:t>
      </w:r>
      <w:r w:rsidR="009C5AD2">
        <w:rPr>
          <w:rFonts w:ascii="Arial" w:eastAsia="Times New Roman" w:hAnsi="Arial" w:cs="Arial"/>
          <w:kern w:val="0"/>
          <w:sz w:val="24"/>
          <w:szCs w:val="24"/>
          <w:lang w:eastAsia="en-GB"/>
          <w14:ligatures w14:val="none"/>
        </w:rPr>
        <w:t xml:space="preserve"> (Griffy-Brown, 2009)</w:t>
      </w:r>
      <w:r w:rsidRPr="00A704CC">
        <w:rPr>
          <w:rFonts w:ascii="Arial" w:eastAsia="Times New Roman" w:hAnsi="Arial" w:cs="Arial"/>
          <w:kern w:val="0"/>
          <w:sz w:val="24"/>
          <w:szCs w:val="24"/>
          <w:lang w:eastAsia="en-GB"/>
          <w14:ligatures w14:val="none"/>
        </w:rPr>
        <w:t>. They conducted extensive pilot testing and gathered guest feedback to refine the technology before wider rollouts.</w:t>
      </w:r>
    </w:p>
    <w:p w14:paraId="51041187" w14:textId="77777777" w:rsidR="00E2587D" w:rsidRPr="00A704CC" w:rsidRDefault="00E2587D" w:rsidP="00A704CC">
      <w:pPr>
        <w:shd w:val="clear" w:color="auto" w:fill="FFFFFF"/>
        <w:spacing w:after="0" w:line="360" w:lineRule="auto"/>
        <w:ind w:firstLine="720"/>
        <w:jc w:val="both"/>
        <w:rPr>
          <w:rFonts w:ascii="Arial" w:eastAsia="Times New Roman" w:hAnsi="Arial" w:cs="Arial"/>
          <w:kern w:val="0"/>
          <w:sz w:val="24"/>
          <w:szCs w:val="24"/>
          <w:lang w:eastAsia="en-GB"/>
          <w14:ligatures w14:val="none"/>
        </w:rPr>
      </w:pPr>
    </w:p>
    <w:p w14:paraId="56472AE5" w14:textId="77777777" w:rsidR="00A704CC" w:rsidRPr="003D34F6" w:rsidRDefault="00A704CC" w:rsidP="00A704CC">
      <w:pPr>
        <w:shd w:val="clear" w:color="auto" w:fill="FFFFFF"/>
        <w:spacing w:after="0" w:line="360" w:lineRule="auto"/>
        <w:ind w:firstLine="720"/>
        <w:jc w:val="both"/>
        <w:rPr>
          <w:rFonts w:ascii="Arial" w:eastAsia="Times New Roman" w:hAnsi="Arial" w:cs="Arial"/>
          <w:b/>
          <w:bCs/>
          <w:kern w:val="0"/>
          <w:sz w:val="24"/>
          <w:szCs w:val="24"/>
          <w:lang w:eastAsia="en-GB"/>
          <w14:ligatures w14:val="none"/>
        </w:rPr>
      </w:pPr>
      <w:bookmarkStart w:id="0" w:name="_Hlk167988843"/>
      <w:r w:rsidRPr="003D34F6">
        <w:rPr>
          <w:rFonts w:ascii="Arial" w:eastAsia="Times New Roman" w:hAnsi="Arial" w:cs="Arial"/>
          <w:b/>
          <w:bCs/>
          <w:kern w:val="0"/>
          <w:sz w:val="24"/>
          <w:szCs w:val="24"/>
          <w:lang w:eastAsia="en-GB"/>
          <w14:ligatures w14:val="none"/>
        </w:rPr>
        <w:t>2. Sustainability and Environmental Responsibility</w:t>
      </w:r>
    </w:p>
    <w:bookmarkEnd w:id="0"/>
    <w:p w14:paraId="03457AF9" w14:textId="3534FC4F" w:rsidR="00A704CC" w:rsidRPr="00A704CC" w:rsidRDefault="00A704CC" w:rsidP="00A704CC">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A704CC">
        <w:rPr>
          <w:rFonts w:ascii="Arial" w:eastAsia="Times New Roman" w:hAnsi="Arial" w:cs="Arial"/>
          <w:kern w:val="0"/>
          <w:sz w:val="24"/>
          <w:szCs w:val="24"/>
          <w:lang w:eastAsia="en-GB"/>
          <w14:ligatures w14:val="none"/>
        </w:rPr>
        <w:t xml:space="preserve">Initiative: Hilton's "Travel with Purpose" program aims to </w:t>
      </w:r>
      <w:r w:rsidR="003F1268">
        <w:rPr>
          <w:rFonts w:ascii="Arial" w:eastAsia="Times New Roman" w:hAnsi="Arial" w:cs="Arial"/>
          <w:kern w:val="0"/>
          <w:sz w:val="24"/>
          <w:szCs w:val="24"/>
          <w:lang w:eastAsia="en-GB"/>
          <w14:ligatures w14:val="none"/>
        </w:rPr>
        <w:t>help</w:t>
      </w:r>
      <w:r w:rsidRPr="00A704CC">
        <w:rPr>
          <w:rFonts w:ascii="Arial" w:eastAsia="Times New Roman" w:hAnsi="Arial" w:cs="Arial"/>
          <w:kern w:val="0"/>
          <w:sz w:val="24"/>
          <w:szCs w:val="24"/>
          <w:lang w:eastAsia="en-GB"/>
          <w14:ligatures w14:val="none"/>
        </w:rPr>
        <w:t xml:space="preserve"> the company </w:t>
      </w:r>
      <w:r w:rsidR="003F1268">
        <w:rPr>
          <w:rFonts w:ascii="Arial" w:eastAsia="Times New Roman" w:hAnsi="Arial" w:cs="Arial"/>
          <w:kern w:val="0"/>
          <w:sz w:val="24"/>
          <w:szCs w:val="24"/>
          <w:lang w:eastAsia="en-GB"/>
          <w14:ligatures w14:val="none"/>
        </w:rPr>
        <w:t>to reduce pollution</w:t>
      </w:r>
      <w:r w:rsidR="000B666B">
        <w:rPr>
          <w:rFonts w:ascii="Arial" w:eastAsia="Times New Roman" w:hAnsi="Arial" w:cs="Arial"/>
          <w:kern w:val="0"/>
          <w:sz w:val="24"/>
          <w:szCs w:val="24"/>
          <w:lang w:eastAsia="en-GB"/>
          <w14:ligatures w14:val="none"/>
        </w:rPr>
        <w:t xml:space="preserve"> to a</w:t>
      </w:r>
      <w:r w:rsidRPr="00A704CC">
        <w:rPr>
          <w:rFonts w:ascii="Arial" w:eastAsia="Times New Roman" w:hAnsi="Arial" w:cs="Arial"/>
          <w:kern w:val="0"/>
          <w:sz w:val="24"/>
          <w:szCs w:val="24"/>
          <w:lang w:eastAsia="en-GB"/>
          <w14:ligatures w14:val="none"/>
        </w:rPr>
        <w:t xml:space="preserve"> half </w:t>
      </w:r>
      <w:r w:rsidR="000B666B">
        <w:rPr>
          <w:rFonts w:ascii="Arial" w:eastAsia="Times New Roman" w:hAnsi="Arial" w:cs="Arial"/>
          <w:kern w:val="0"/>
          <w:sz w:val="24"/>
          <w:szCs w:val="24"/>
          <w:lang w:eastAsia="en-GB"/>
          <w14:ligatures w14:val="none"/>
        </w:rPr>
        <w:t>through</w:t>
      </w:r>
      <w:r w:rsidRPr="00A704CC">
        <w:rPr>
          <w:rFonts w:ascii="Arial" w:eastAsia="Times New Roman" w:hAnsi="Arial" w:cs="Arial"/>
          <w:kern w:val="0"/>
          <w:sz w:val="24"/>
          <w:szCs w:val="24"/>
          <w:lang w:eastAsia="en-GB"/>
          <w14:ligatures w14:val="none"/>
        </w:rPr>
        <w:t xml:space="preserve"> investment </w:t>
      </w:r>
      <w:r w:rsidR="000B666B">
        <w:rPr>
          <w:rFonts w:ascii="Arial" w:eastAsia="Times New Roman" w:hAnsi="Arial" w:cs="Arial"/>
          <w:kern w:val="0"/>
          <w:sz w:val="24"/>
          <w:szCs w:val="24"/>
          <w:lang w:eastAsia="en-GB"/>
          <w14:ligatures w14:val="none"/>
        </w:rPr>
        <w:t xml:space="preserve">plan </w:t>
      </w:r>
      <w:r w:rsidRPr="00A704CC">
        <w:rPr>
          <w:rFonts w:ascii="Arial" w:eastAsia="Times New Roman" w:hAnsi="Arial" w:cs="Arial"/>
          <w:kern w:val="0"/>
          <w:sz w:val="24"/>
          <w:szCs w:val="24"/>
          <w:lang w:eastAsia="en-GB"/>
          <w14:ligatures w14:val="none"/>
        </w:rPr>
        <w:t>by 2030. Recent initiatives under this program include:</w:t>
      </w:r>
    </w:p>
    <w:p w14:paraId="48F6FFD2" w14:textId="77777777" w:rsidR="00A704CC" w:rsidRPr="00A704CC" w:rsidRDefault="00A704CC" w:rsidP="00A704CC">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A704CC">
        <w:rPr>
          <w:rFonts w:ascii="Arial" w:eastAsia="Times New Roman" w:hAnsi="Arial" w:cs="Arial"/>
          <w:kern w:val="0"/>
          <w:sz w:val="24"/>
          <w:szCs w:val="24"/>
          <w:lang w:eastAsia="en-GB"/>
          <w14:ligatures w14:val="none"/>
        </w:rPr>
        <w:t>Soap Recycling Program: Hilton has partnered with Clean the World to recycle used soap bars from hotel rooms into new soap products for communities in need.</w:t>
      </w:r>
    </w:p>
    <w:p w14:paraId="46C0F979" w14:textId="2A012DA5" w:rsidR="00A704CC" w:rsidRPr="00A704CC" w:rsidRDefault="00A704CC" w:rsidP="00A704CC">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A704CC">
        <w:rPr>
          <w:rFonts w:ascii="Arial" w:eastAsia="Times New Roman" w:hAnsi="Arial" w:cs="Arial"/>
          <w:kern w:val="0"/>
          <w:sz w:val="24"/>
          <w:szCs w:val="24"/>
          <w:lang w:eastAsia="en-GB"/>
          <w14:ligatures w14:val="none"/>
        </w:rPr>
        <w:t>Energy Management: Installation of energy-efficient lighting, HVAC systems, and smart energy management systems across properties</w:t>
      </w:r>
      <w:r w:rsidR="00176497">
        <w:rPr>
          <w:rFonts w:ascii="Arial" w:eastAsia="Times New Roman" w:hAnsi="Arial" w:cs="Arial"/>
          <w:kern w:val="0"/>
          <w:sz w:val="24"/>
          <w:szCs w:val="24"/>
          <w:lang w:eastAsia="en-GB"/>
          <w14:ligatures w14:val="none"/>
        </w:rPr>
        <w:t xml:space="preserve"> (</w:t>
      </w:r>
      <w:r w:rsidR="00176497" w:rsidRPr="00176497">
        <w:rPr>
          <w:rFonts w:ascii="Arial" w:eastAsia="Times New Roman" w:hAnsi="Arial" w:cs="Arial"/>
          <w:kern w:val="0"/>
          <w:sz w:val="24"/>
          <w:szCs w:val="24"/>
          <w:lang w:eastAsia="en-GB"/>
          <w14:ligatures w14:val="none"/>
        </w:rPr>
        <w:t>Matteucci, 2020</w:t>
      </w:r>
      <w:r w:rsidR="00176497">
        <w:rPr>
          <w:rFonts w:ascii="Arial" w:eastAsia="Times New Roman" w:hAnsi="Arial" w:cs="Arial"/>
          <w:kern w:val="0"/>
          <w:sz w:val="24"/>
          <w:szCs w:val="24"/>
          <w:lang w:eastAsia="en-GB"/>
          <w14:ligatures w14:val="none"/>
        </w:rPr>
        <w:t>)</w:t>
      </w:r>
      <w:r w:rsidRPr="00A704CC">
        <w:rPr>
          <w:rFonts w:ascii="Arial" w:eastAsia="Times New Roman" w:hAnsi="Arial" w:cs="Arial"/>
          <w:kern w:val="0"/>
          <w:sz w:val="24"/>
          <w:szCs w:val="24"/>
          <w:lang w:eastAsia="en-GB"/>
          <w14:ligatures w14:val="none"/>
        </w:rPr>
        <w:t>.</w:t>
      </w:r>
    </w:p>
    <w:p w14:paraId="742F7D28" w14:textId="7631B2E4" w:rsidR="00A704CC" w:rsidRPr="00A704CC" w:rsidRDefault="00A704CC" w:rsidP="00A704CC">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A704CC">
        <w:rPr>
          <w:rFonts w:ascii="Arial" w:eastAsia="Times New Roman" w:hAnsi="Arial" w:cs="Arial"/>
          <w:kern w:val="0"/>
          <w:sz w:val="24"/>
          <w:szCs w:val="24"/>
          <w:lang w:eastAsia="en-GB"/>
          <w14:ligatures w14:val="none"/>
        </w:rPr>
        <w:t>Impact: These sustainability initiatives have reduced waste and energy consumption, aligning with global sustainability goals and enhancing Hilton's reputation as a responsible corporate citizen</w:t>
      </w:r>
      <w:r w:rsidR="00E377FC">
        <w:rPr>
          <w:rFonts w:ascii="Arial" w:eastAsia="Times New Roman" w:hAnsi="Arial" w:cs="Arial"/>
          <w:kern w:val="0"/>
          <w:sz w:val="24"/>
          <w:szCs w:val="24"/>
          <w:lang w:eastAsia="en-GB"/>
          <w14:ligatures w14:val="none"/>
        </w:rPr>
        <w:t xml:space="preserve"> (Johann, 2022)</w:t>
      </w:r>
      <w:r w:rsidRPr="00A704CC">
        <w:rPr>
          <w:rFonts w:ascii="Arial" w:eastAsia="Times New Roman" w:hAnsi="Arial" w:cs="Arial"/>
          <w:kern w:val="0"/>
          <w:sz w:val="24"/>
          <w:szCs w:val="24"/>
          <w:lang w:eastAsia="en-GB"/>
          <w14:ligatures w14:val="none"/>
        </w:rPr>
        <w:t>. The soap recycling program alone has diverted millions of soap bars from landfills and provided essential hygiene products to vulnerable populations.</w:t>
      </w:r>
    </w:p>
    <w:p w14:paraId="4CF0F914" w14:textId="77777777" w:rsidR="00A704CC" w:rsidRPr="00A704CC" w:rsidRDefault="00A704CC" w:rsidP="00A704CC">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A704CC">
        <w:rPr>
          <w:rFonts w:ascii="Arial" w:eastAsia="Times New Roman" w:hAnsi="Arial" w:cs="Arial"/>
          <w:kern w:val="0"/>
          <w:sz w:val="24"/>
          <w:szCs w:val="24"/>
          <w:lang w:eastAsia="en-GB"/>
          <w14:ligatures w14:val="none"/>
        </w:rPr>
        <w:t>Management: Hilton's sustainability initiatives are managed through a dedicated corporate responsibility team. They leverage data analytics to track progress and adjust strategies, ensuring alignment with long-term goals. Employee engagement and training on sustainability practices are also crucial to the success of these initiatives.</w:t>
      </w:r>
    </w:p>
    <w:p w14:paraId="539060E9" w14:textId="77777777" w:rsidR="00A704CC" w:rsidRPr="00A704CC" w:rsidRDefault="00A704CC" w:rsidP="00A704CC">
      <w:pPr>
        <w:shd w:val="clear" w:color="auto" w:fill="FFFFFF"/>
        <w:spacing w:after="0" w:line="360" w:lineRule="auto"/>
        <w:ind w:firstLine="720"/>
        <w:jc w:val="both"/>
        <w:rPr>
          <w:rFonts w:ascii="Arial" w:eastAsia="Times New Roman" w:hAnsi="Arial" w:cs="Arial"/>
          <w:kern w:val="0"/>
          <w:sz w:val="24"/>
          <w:szCs w:val="24"/>
          <w:lang w:eastAsia="en-GB"/>
          <w14:ligatures w14:val="none"/>
        </w:rPr>
      </w:pPr>
    </w:p>
    <w:p w14:paraId="64E2B305" w14:textId="77777777" w:rsidR="00A704CC" w:rsidRPr="003D34F6" w:rsidRDefault="00A704CC" w:rsidP="00A704CC">
      <w:pPr>
        <w:shd w:val="clear" w:color="auto" w:fill="FFFFFF"/>
        <w:spacing w:after="0" w:line="360" w:lineRule="auto"/>
        <w:ind w:firstLine="720"/>
        <w:jc w:val="both"/>
        <w:rPr>
          <w:rFonts w:ascii="Arial" w:eastAsia="Times New Roman" w:hAnsi="Arial" w:cs="Arial"/>
          <w:b/>
          <w:bCs/>
          <w:kern w:val="0"/>
          <w:sz w:val="24"/>
          <w:szCs w:val="24"/>
          <w:lang w:eastAsia="en-GB"/>
          <w14:ligatures w14:val="none"/>
        </w:rPr>
      </w:pPr>
      <w:r w:rsidRPr="003D34F6">
        <w:rPr>
          <w:rFonts w:ascii="Arial" w:eastAsia="Times New Roman" w:hAnsi="Arial" w:cs="Arial"/>
          <w:b/>
          <w:bCs/>
          <w:kern w:val="0"/>
          <w:sz w:val="24"/>
          <w:szCs w:val="24"/>
          <w:lang w:eastAsia="en-GB"/>
          <w14:ligatures w14:val="none"/>
        </w:rPr>
        <w:t>3. Enhancing Diversity and Inclusion</w:t>
      </w:r>
    </w:p>
    <w:p w14:paraId="67FAA1A1" w14:textId="77777777" w:rsidR="00A704CC" w:rsidRPr="00A704CC" w:rsidRDefault="00A704CC" w:rsidP="00A704CC">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A704CC">
        <w:rPr>
          <w:rFonts w:ascii="Arial" w:eastAsia="Times New Roman" w:hAnsi="Arial" w:cs="Arial"/>
          <w:kern w:val="0"/>
          <w:sz w:val="24"/>
          <w:szCs w:val="24"/>
          <w:lang w:eastAsia="en-GB"/>
          <w14:ligatures w14:val="none"/>
        </w:rPr>
        <w:t>Initiative: Hilton has intensified its focus on diversity and inclusion (D&amp;I) with initiatives such as:</w:t>
      </w:r>
    </w:p>
    <w:p w14:paraId="4124195C" w14:textId="1326400B" w:rsidR="00A704CC" w:rsidRPr="00A704CC" w:rsidRDefault="00A704CC" w:rsidP="00A704CC">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A704CC">
        <w:rPr>
          <w:rFonts w:ascii="Arial" w:eastAsia="Times New Roman" w:hAnsi="Arial" w:cs="Arial"/>
          <w:kern w:val="0"/>
          <w:sz w:val="24"/>
          <w:szCs w:val="24"/>
          <w:lang w:eastAsia="en-GB"/>
          <w14:ligatures w14:val="none"/>
        </w:rPr>
        <w:t xml:space="preserve">Leadership Diversity Goals: Setting targets to </w:t>
      </w:r>
      <w:r w:rsidR="0059173C">
        <w:rPr>
          <w:rFonts w:ascii="Arial" w:eastAsia="Times New Roman" w:hAnsi="Arial" w:cs="Arial"/>
          <w:kern w:val="0"/>
          <w:sz w:val="24"/>
          <w:szCs w:val="24"/>
          <w:lang w:eastAsia="en-GB"/>
          <w14:ligatures w14:val="none"/>
        </w:rPr>
        <w:t>raise the number</w:t>
      </w:r>
      <w:r w:rsidRPr="00A704CC">
        <w:rPr>
          <w:rFonts w:ascii="Arial" w:eastAsia="Times New Roman" w:hAnsi="Arial" w:cs="Arial"/>
          <w:kern w:val="0"/>
          <w:sz w:val="24"/>
          <w:szCs w:val="24"/>
          <w:lang w:eastAsia="en-GB"/>
          <w14:ligatures w14:val="none"/>
        </w:rPr>
        <w:t xml:space="preserve"> of women</w:t>
      </w:r>
      <w:r w:rsidR="0059173C">
        <w:rPr>
          <w:rFonts w:ascii="Arial" w:eastAsia="Times New Roman" w:hAnsi="Arial" w:cs="Arial"/>
          <w:kern w:val="0"/>
          <w:sz w:val="24"/>
          <w:szCs w:val="24"/>
          <w:lang w:eastAsia="en-GB"/>
          <w14:ligatures w14:val="none"/>
        </w:rPr>
        <w:t xml:space="preserve"> employee</w:t>
      </w:r>
      <w:r w:rsidRPr="00A704CC">
        <w:rPr>
          <w:rFonts w:ascii="Arial" w:eastAsia="Times New Roman" w:hAnsi="Arial" w:cs="Arial"/>
          <w:kern w:val="0"/>
          <w:sz w:val="24"/>
          <w:szCs w:val="24"/>
          <w:lang w:eastAsia="en-GB"/>
          <w14:ligatures w14:val="none"/>
        </w:rPr>
        <w:t xml:space="preserve"> and ethnic </w:t>
      </w:r>
      <w:r w:rsidR="0059173C" w:rsidRPr="00A704CC">
        <w:rPr>
          <w:rFonts w:ascii="Arial" w:eastAsia="Times New Roman" w:hAnsi="Arial" w:cs="Arial"/>
          <w:kern w:val="0"/>
          <w:sz w:val="24"/>
          <w:szCs w:val="24"/>
          <w:lang w:eastAsia="en-GB"/>
          <w14:ligatures w14:val="none"/>
        </w:rPr>
        <w:t>subgroups</w:t>
      </w:r>
      <w:r w:rsidRPr="00A704CC">
        <w:rPr>
          <w:rFonts w:ascii="Arial" w:eastAsia="Times New Roman" w:hAnsi="Arial" w:cs="Arial"/>
          <w:kern w:val="0"/>
          <w:sz w:val="24"/>
          <w:szCs w:val="24"/>
          <w:lang w:eastAsia="en-GB"/>
          <w14:ligatures w14:val="none"/>
        </w:rPr>
        <w:t xml:space="preserve"> in senior leadership roles.</w:t>
      </w:r>
    </w:p>
    <w:p w14:paraId="20EDB185" w14:textId="126E8371" w:rsidR="00A704CC" w:rsidRPr="00A704CC" w:rsidRDefault="00A704CC" w:rsidP="00A704CC">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A704CC">
        <w:rPr>
          <w:rFonts w:ascii="Arial" w:eastAsia="Times New Roman" w:hAnsi="Arial" w:cs="Arial"/>
          <w:kern w:val="0"/>
          <w:sz w:val="24"/>
          <w:szCs w:val="24"/>
          <w:lang w:eastAsia="en-GB"/>
          <w14:ligatures w14:val="none"/>
        </w:rPr>
        <w:t>D&amp;I Training Programs: Comprehensive training for employees at all levels to foster an inclusive workplace culture</w:t>
      </w:r>
      <w:r w:rsidR="001A65D9">
        <w:rPr>
          <w:rFonts w:ascii="Arial" w:eastAsia="Times New Roman" w:hAnsi="Arial" w:cs="Arial"/>
          <w:kern w:val="0"/>
          <w:sz w:val="24"/>
          <w:szCs w:val="24"/>
          <w:lang w:eastAsia="en-GB"/>
          <w14:ligatures w14:val="none"/>
        </w:rPr>
        <w:t xml:space="preserve"> (</w:t>
      </w:r>
      <w:r w:rsidR="001A65D9" w:rsidRPr="001A65D9">
        <w:rPr>
          <w:rFonts w:ascii="Arial" w:eastAsia="Times New Roman" w:hAnsi="Arial" w:cs="Arial"/>
          <w:kern w:val="0"/>
          <w:sz w:val="24"/>
          <w:szCs w:val="24"/>
          <w:lang w:eastAsia="en-GB"/>
          <w14:ligatures w14:val="none"/>
        </w:rPr>
        <w:t>Bohdanowicz</w:t>
      </w:r>
      <w:r w:rsidR="001A65D9">
        <w:rPr>
          <w:rFonts w:ascii="Arial" w:eastAsia="Times New Roman" w:hAnsi="Arial" w:cs="Arial"/>
          <w:kern w:val="0"/>
          <w:sz w:val="24"/>
          <w:szCs w:val="24"/>
          <w:lang w:eastAsia="en-GB"/>
          <w14:ligatures w14:val="none"/>
        </w:rPr>
        <w:t>, 2011)</w:t>
      </w:r>
      <w:r w:rsidRPr="00A704CC">
        <w:rPr>
          <w:rFonts w:ascii="Arial" w:eastAsia="Times New Roman" w:hAnsi="Arial" w:cs="Arial"/>
          <w:kern w:val="0"/>
          <w:sz w:val="24"/>
          <w:szCs w:val="24"/>
          <w:lang w:eastAsia="en-GB"/>
          <w14:ligatures w14:val="none"/>
        </w:rPr>
        <w:t>.</w:t>
      </w:r>
    </w:p>
    <w:p w14:paraId="59BFFFA6" w14:textId="77777777" w:rsidR="00A704CC" w:rsidRPr="00A704CC" w:rsidRDefault="00A704CC" w:rsidP="00A704CC">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A704CC">
        <w:rPr>
          <w:rFonts w:ascii="Arial" w:eastAsia="Times New Roman" w:hAnsi="Arial" w:cs="Arial"/>
          <w:kern w:val="0"/>
          <w:sz w:val="24"/>
          <w:szCs w:val="24"/>
          <w:lang w:eastAsia="en-GB"/>
          <w14:ligatures w14:val="none"/>
        </w:rPr>
        <w:t>Impact: These efforts have resulted in a more diverse and inclusive workplace, which enhances employee satisfaction and retention. It also helps Hilton better understand and serve a diverse customer base.</w:t>
      </w:r>
    </w:p>
    <w:p w14:paraId="0D2AFAAA" w14:textId="26E6C4CE" w:rsidR="00A704CC" w:rsidRPr="00A704CC" w:rsidRDefault="00A704CC" w:rsidP="00A704CC">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A704CC">
        <w:rPr>
          <w:rFonts w:ascii="Arial" w:eastAsia="Times New Roman" w:hAnsi="Arial" w:cs="Arial"/>
          <w:kern w:val="0"/>
          <w:sz w:val="24"/>
          <w:szCs w:val="24"/>
          <w:lang w:eastAsia="en-GB"/>
          <w14:ligatures w14:val="none"/>
        </w:rPr>
        <w:t>Management: Hilton manages its D&amp;I initiatives through its Global Diversity and Inclusion team</w:t>
      </w:r>
      <w:r w:rsidR="008043C5">
        <w:rPr>
          <w:rFonts w:ascii="Arial" w:eastAsia="Times New Roman" w:hAnsi="Arial" w:cs="Arial"/>
          <w:kern w:val="0"/>
          <w:sz w:val="24"/>
          <w:szCs w:val="24"/>
          <w:lang w:eastAsia="en-GB"/>
          <w14:ligatures w14:val="none"/>
        </w:rPr>
        <w:t xml:space="preserve"> (Maxwell, 20</w:t>
      </w:r>
      <w:r w:rsidR="00AA20F4">
        <w:rPr>
          <w:rFonts w:ascii="Arial" w:eastAsia="Times New Roman" w:hAnsi="Arial" w:cs="Arial"/>
          <w:kern w:val="0"/>
          <w:sz w:val="24"/>
          <w:szCs w:val="24"/>
          <w:lang w:eastAsia="en-GB"/>
          <w14:ligatures w14:val="none"/>
        </w:rPr>
        <w:t>0</w:t>
      </w:r>
      <w:r w:rsidR="008043C5">
        <w:rPr>
          <w:rFonts w:ascii="Arial" w:eastAsia="Times New Roman" w:hAnsi="Arial" w:cs="Arial"/>
          <w:kern w:val="0"/>
          <w:sz w:val="24"/>
          <w:szCs w:val="24"/>
          <w:lang w:eastAsia="en-GB"/>
          <w14:ligatures w14:val="none"/>
        </w:rPr>
        <w:t>2)</w:t>
      </w:r>
      <w:r w:rsidRPr="00A704CC">
        <w:rPr>
          <w:rFonts w:ascii="Arial" w:eastAsia="Times New Roman" w:hAnsi="Arial" w:cs="Arial"/>
          <w:kern w:val="0"/>
          <w:sz w:val="24"/>
          <w:szCs w:val="24"/>
          <w:lang w:eastAsia="en-GB"/>
          <w14:ligatures w14:val="none"/>
        </w:rPr>
        <w:t>. They track progress against set goals and regularly update training materials to reflect current best practices. The company also partners with external organizations to benchmark and improve its D&amp;I strategies.</w:t>
      </w:r>
    </w:p>
    <w:p w14:paraId="44DEFB30" w14:textId="77777777" w:rsidR="00A704CC" w:rsidRPr="00A704CC" w:rsidRDefault="00A704CC" w:rsidP="00A704CC">
      <w:pPr>
        <w:shd w:val="clear" w:color="auto" w:fill="FFFFFF"/>
        <w:spacing w:after="0" w:line="360" w:lineRule="auto"/>
        <w:ind w:firstLine="720"/>
        <w:jc w:val="both"/>
        <w:rPr>
          <w:rFonts w:ascii="Arial" w:eastAsia="Times New Roman" w:hAnsi="Arial" w:cs="Arial"/>
          <w:kern w:val="0"/>
          <w:sz w:val="24"/>
          <w:szCs w:val="24"/>
          <w:lang w:eastAsia="en-GB"/>
          <w14:ligatures w14:val="none"/>
        </w:rPr>
      </w:pPr>
    </w:p>
    <w:p w14:paraId="39573974" w14:textId="77777777" w:rsidR="00A704CC" w:rsidRPr="004641DF" w:rsidRDefault="00A704CC" w:rsidP="00A704CC">
      <w:pPr>
        <w:shd w:val="clear" w:color="auto" w:fill="FFFFFF"/>
        <w:spacing w:after="0" w:line="360" w:lineRule="auto"/>
        <w:ind w:firstLine="720"/>
        <w:jc w:val="both"/>
        <w:rPr>
          <w:rFonts w:ascii="Arial" w:eastAsia="Times New Roman" w:hAnsi="Arial" w:cs="Arial"/>
          <w:b/>
          <w:bCs/>
          <w:kern w:val="0"/>
          <w:sz w:val="24"/>
          <w:szCs w:val="24"/>
          <w:lang w:eastAsia="en-GB"/>
          <w14:ligatures w14:val="none"/>
        </w:rPr>
      </w:pPr>
      <w:bookmarkStart w:id="1" w:name="_Hlk167988956"/>
      <w:r w:rsidRPr="004641DF">
        <w:rPr>
          <w:rFonts w:ascii="Arial" w:eastAsia="Times New Roman" w:hAnsi="Arial" w:cs="Arial"/>
          <w:b/>
          <w:bCs/>
          <w:kern w:val="0"/>
          <w:sz w:val="24"/>
          <w:szCs w:val="24"/>
          <w:lang w:eastAsia="en-GB"/>
          <w14:ligatures w14:val="none"/>
        </w:rPr>
        <w:t>4. Adaptation to COVID-19</w:t>
      </w:r>
    </w:p>
    <w:bookmarkEnd w:id="1"/>
    <w:p w14:paraId="6243E8E3" w14:textId="39B46A01" w:rsidR="00A704CC" w:rsidRPr="00A704CC" w:rsidRDefault="00A704CC" w:rsidP="00A704CC">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A704CC">
        <w:rPr>
          <w:rFonts w:ascii="Arial" w:eastAsia="Times New Roman" w:hAnsi="Arial" w:cs="Arial"/>
          <w:kern w:val="0"/>
          <w:sz w:val="24"/>
          <w:szCs w:val="24"/>
          <w:lang w:eastAsia="en-GB"/>
          <w14:ligatures w14:val="none"/>
        </w:rPr>
        <w:t xml:space="preserve">Initiative: </w:t>
      </w:r>
      <w:r w:rsidR="00507835">
        <w:rPr>
          <w:rFonts w:ascii="Arial" w:eastAsia="Times New Roman" w:hAnsi="Arial" w:cs="Arial"/>
          <w:kern w:val="0"/>
          <w:sz w:val="24"/>
          <w:szCs w:val="24"/>
          <w:lang w:eastAsia="en-GB"/>
          <w14:ligatures w14:val="none"/>
        </w:rPr>
        <w:t>When</w:t>
      </w:r>
      <w:r w:rsidRPr="00A704CC">
        <w:rPr>
          <w:rFonts w:ascii="Arial" w:eastAsia="Times New Roman" w:hAnsi="Arial" w:cs="Arial"/>
          <w:kern w:val="0"/>
          <w:sz w:val="24"/>
          <w:szCs w:val="24"/>
          <w:lang w:eastAsia="en-GB"/>
          <w14:ligatures w14:val="none"/>
        </w:rPr>
        <w:t xml:space="preserve"> COVID-19 pandemic</w:t>
      </w:r>
      <w:r w:rsidR="00E57064">
        <w:rPr>
          <w:rFonts w:ascii="Arial" w:eastAsia="Times New Roman" w:hAnsi="Arial" w:cs="Arial"/>
          <w:kern w:val="0"/>
          <w:sz w:val="24"/>
          <w:szCs w:val="24"/>
          <w:lang w:eastAsia="en-GB"/>
          <w14:ligatures w14:val="none"/>
        </w:rPr>
        <w:t xml:space="preserve"> (Fachada, 2023)</w:t>
      </w:r>
      <w:r w:rsidRPr="00A704CC">
        <w:rPr>
          <w:rFonts w:ascii="Arial" w:eastAsia="Times New Roman" w:hAnsi="Arial" w:cs="Arial"/>
          <w:kern w:val="0"/>
          <w:sz w:val="24"/>
          <w:szCs w:val="24"/>
          <w:lang w:eastAsia="en-GB"/>
          <w14:ligatures w14:val="none"/>
        </w:rPr>
        <w:t xml:space="preserve">, Hilton launched the "Hilton CleanStay" </w:t>
      </w:r>
      <w:r w:rsidR="001E157F">
        <w:rPr>
          <w:rFonts w:ascii="Arial" w:eastAsia="Times New Roman" w:hAnsi="Arial" w:cs="Arial"/>
          <w:kern w:val="0"/>
          <w:sz w:val="24"/>
          <w:szCs w:val="24"/>
          <w:lang w:eastAsia="en-GB"/>
          <w14:ligatures w14:val="none"/>
        </w:rPr>
        <w:t>one of the first initiative</w:t>
      </w:r>
      <w:r w:rsidRPr="00A704CC">
        <w:rPr>
          <w:rFonts w:ascii="Arial" w:eastAsia="Times New Roman" w:hAnsi="Arial" w:cs="Arial"/>
          <w:kern w:val="0"/>
          <w:sz w:val="24"/>
          <w:szCs w:val="24"/>
          <w:lang w:eastAsia="en-GB"/>
          <w14:ligatures w14:val="none"/>
        </w:rPr>
        <w:t xml:space="preserve"> to ensure the safety of guests and staff. This included:</w:t>
      </w:r>
    </w:p>
    <w:p w14:paraId="52A664C1" w14:textId="77777777" w:rsidR="00A704CC" w:rsidRPr="00A704CC" w:rsidRDefault="00A704CC" w:rsidP="00A704CC">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A704CC">
        <w:rPr>
          <w:rFonts w:ascii="Arial" w:eastAsia="Times New Roman" w:hAnsi="Arial" w:cs="Arial"/>
          <w:kern w:val="0"/>
          <w:sz w:val="24"/>
          <w:szCs w:val="24"/>
          <w:lang w:eastAsia="en-GB"/>
          <w14:ligatures w14:val="none"/>
        </w:rPr>
        <w:t>Enhanced Cleaning Protocols: Collaboration with RB (maker of Lysol and Dettol) to develop new cleaning standards.</w:t>
      </w:r>
    </w:p>
    <w:p w14:paraId="5474329A" w14:textId="77777777" w:rsidR="00A704CC" w:rsidRPr="00A704CC" w:rsidRDefault="00A704CC" w:rsidP="00A704CC">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A704CC">
        <w:rPr>
          <w:rFonts w:ascii="Arial" w:eastAsia="Times New Roman" w:hAnsi="Arial" w:cs="Arial"/>
          <w:kern w:val="0"/>
          <w:sz w:val="24"/>
          <w:szCs w:val="24"/>
          <w:lang w:eastAsia="en-GB"/>
          <w14:ligatures w14:val="none"/>
        </w:rPr>
        <w:t>Contactless Services: Expanded use of digital check-ins and digital keys to minimize physical contact.</w:t>
      </w:r>
    </w:p>
    <w:p w14:paraId="08C62CC5" w14:textId="1BF7FE06" w:rsidR="00A704CC" w:rsidRPr="00A704CC" w:rsidRDefault="00A704CC" w:rsidP="00A704CC">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A704CC">
        <w:rPr>
          <w:rFonts w:ascii="Arial" w:eastAsia="Times New Roman" w:hAnsi="Arial" w:cs="Arial"/>
          <w:kern w:val="0"/>
          <w:sz w:val="24"/>
          <w:szCs w:val="24"/>
          <w:lang w:eastAsia="en-GB"/>
          <w14:ligatures w14:val="none"/>
        </w:rPr>
        <w:t>Impact: These measures helped regain guest confidence and supported the safe reopening of hotels during and after the pandemic</w:t>
      </w:r>
      <w:r w:rsidR="009413F2">
        <w:rPr>
          <w:rFonts w:ascii="Arial" w:eastAsia="Times New Roman" w:hAnsi="Arial" w:cs="Arial"/>
          <w:kern w:val="0"/>
          <w:sz w:val="24"/>
          <w:szCs w:val="24"/>
          <w:lang w:eastAsia="en-GB"/>
          <w14:ligatures w14:val="none"/>
        </w:rPr>
        <w:t xml:space="preserve"> (Johan</w:t>
      </w:r>
      <w:r w:rsidR="005D115C">
        <w:rPr>
          <w:rFonts w:ascii="Arial" w:eastAsia="Times New Roman" w:hAnsi="Arial" w:cs="Arial"/>
          <w:kern w:val="0"/>
          <w:sz w:val="24"/>
          <w:szCs w:val="24"/>
          <w:lang w:eastAsia="en-GB"/>
          <w14:ligatures w14:val="none"/>
        </w:rPr>
        <w:t>n</w:t>
      </w:r>
      <w:r w:rsidR="009413F2">
        <w:rPr>
          <w:rFonts w:ascii="Arial" w:eastAsia="Times New Roman" w:hAnsi="Arial" w:cs="Arial"/>
          <w:kern w:val="0"/>
          <w:sz w:val="24"/>
          <w:szCs w:val="24"/>
          <w:lang w:eastAsia="en-GB"/>
          <w14:ligatures w14:val="none"/>
        </w:rPr>
        <w:t>, 2022)</w:t>
      </w:r>
      <w:r w:rsidRPr="00A704CC">
        <w:rPr>
          <w:rFonts w:ascii="Arial" w:eastAsia="Times New Roman" w:hAnsi="Arial" w:cs="Arial"/>
          <w:kern w:val="0"/>
          <w:sz w:val="24"/>
          <w:szCs w:val="24"/>
          <w:lang w:eastAsia="en-GB"/>
          <w14:ligatures w14:val="none"/>
        </w:rPr>
        <w:t>. Customer feedback indicated a high level of satisfaction with the enhanced safety measures.</w:t>
      </w:r>
    </w:p>
    <w:p w14:paraId="41E77013" w14:textId="77777777" w:rsidR="00A704CC" w:rsidRPr="00A704CC" w:rsidRDefault="00A704CC" w:rsidP="00A704CC">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A704CC">
        <w:rPr>
          <w:rFonts w:ascii="Arial" w:eastAsia="Times New Roman" w:hAnsi="Arial" w:cs="Arial"/>
          <w:kern w:val="0"/>
          <w:sz w:val="24"/>
          <w:szCs w:val="24"/>
          <w:lang w:eastAsia="en-GB"/>
          <w14:ligatures w14:val="none"/>
        </w:rPr>
        <w:t>Management: Hilton's crisis management team led the development and implementation of these protocols, working closely with health experts and industry partners. Regular communication with staff and guests ensured that everyone was aware of and compliant with the new standards.</w:t>
      </w:r>
    </w:p>
    <w:p w14:paraId="66C3734C" w14:textId="77777777" w:rsidR="00A704CC" w:rsidRDefault="00A704CC" w:rsidP="00A704CC">
      <w:pPr>
        <w:shd w:val="clear" w:color="auto" w:fill="FFFFFF"/>
        <w:spacing w:after="0" w:line="360" w:lineRule="auto"/>
        <w:ind w:firstLine="720"/>
        <w:jc w:val="both"/>
        <w:rPr>
          <w:rFonts w:ascii="Arial" w:eastAsia="Times New Roman" w:hAnsi="Arial" w:cs="Arial"/>
          <w:kern w:val="0"/>
          <w:sz w:val="24"/>
          <w:szCs w:val="24"/>
          <w:lang w:eastAsia="en-GB"/>
          <w14:ligatures w14:val="none"/>
        </w:rPr>
      </w:pPr>
    </w:p>
    <w:p w14:paraId="3A59CFB0" w14:textId="15B07199" w:rsidR="00C714C5" w:rsidRPr="00E95257" w:rsidRDefault="00C714C5" w:rsidP="00C714C5">
      <w:pPr>
        <w:shd w:val="clear" w:color="auto" w:fill="FFFFFF"/>
        <w:spacing w:after="0" w:line="360" w:lineRule="auto"/>
        <w:ind w:firstLine="720"/>
        <w:jc w:val="both"/>
        <w:rPr>
          <w:rFonts w:ascii="Arial" w:eastAsia="Times New Roman" w:hAnsi="Arial" w:cs="Arial"/>
          <w:b/>
          <w:bCs/>
          <w:kern w:val="0"/>
          <w:sz w:val="24"/>
          <w:szCs w:val="24"/>
          <w:lang w:eastAsia="en-GB"/>
          <w14:ligatures w14:val="none"/>
        </w:rPr>
      </w:pPr>
      <w:r w:rsidRPr="00E95257">
        <w:rPr>
          <w:rFonts w:ascii="Arial" w:eastAsia="Times New Roman" w:hAnsi="Arial" w:cs="Arial"/>
          <w:b/>
          <w:bCs/>
          <w:kern w:val="0"/>
          <w:sz w:val="24"/>
          <w:szCs w:val="24"/>
          <w:lang w:eastAsia="en-GB"/>
          <w14:ligatures w14:val="none"/>
        </w:rPr>
        <w:t>Hilton’s Strategic Direction from an Organizational Behavio</w:t>
      </w:r>
      <w:r w:rsidR="00E95257" w:rsidRPr="00E95257">
        <w:rPr>
          <w:rFonts w:ascii="Arial" w:eastAsia="Times New Roman" w:hAnsi="Arial" w:cs="Arial"/>
          <w:b/>
          <w:bCs/>
          <w:kern w:val="0"/>
          <w:sz w:val="24"/>
          <w:szCs w:val="24"/>
          <w:lang w:eastAsia="en-GB"/>
          <w14:ligatures w14:val="none"/>
        </w:rPr>
        <w:t>u</w:t>
      </w:r>
      <w:r w:rsidRPr="00E95257">
        <w:rPr>
          <w:rFonts w:ascii="Arial" w:eastAsia="Times New Roman" w:hAnsi="Arial" w:cs="Arial"/>
          <w:b/>
          <w:bCs/>
          <w:kern w:val="0"/>
          <w:sz w:val="24"/>
          <w:szCs w:val="24"/>
          <w:lang w:eastAsia="en-GB"/>
          <w14:ligatures w14:val="none"/>
        </w:rPr>
        <w:t>r Perspective</w:t>
      </w:r>
    </w:p>
    <w:p w14:paraId="2281539A" w14:textId="77777777" w:rsidR="00C714C5" w:rsidRPr="00C714C5" w:rsidRDefault="00C714C5" w:rsidP="00C714C5">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C714C5">
        <w:rPr>
          <w:rFonts w:ascii="Arial" w:eastAsia="Times New Roman" w:hAnsi="Arial" w:cs="Arial"/>
          <w:kern w:val="0"/>
          <w:sz w:val="24"/>
          <w:szCs w:val="24"/>
          <w:lang w:eastAsia="en-GB"/>
          <w14:ligatures w14:val="none"/>
        </w:rPr>
        <w:t>Hilton's strategic direction emphasizes a balanced approach to global presence and local responsiveness. By fostering a culture of innovation, inclusivity, and sustainability, Hilton aims to enhance its global brand while appreciating and integrating local cultures.</w:t>
      </w:r>
    </w:p>
    <w:p w14:paraId="49CFE4DB" w14:textId="53D1B706" w:rsidR="00C714C5" w:rsidRPr="00C714C5" w:rsidRDefault="00E95257" w:rsidP="00C714C5">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lastRenderedPageBreak/>
        <w:t xml:space="preserve">1 </w:t>
      </w:r>
      <w:r w:rsidR="00C714C5" w:rsidRPr="00C714C5">
        <w:rPr>
          <w:rFonts w:ascii="Arial" w:eastAsia="Times New Roman" w:hAnsi="Arial" w:cs="Arial"/>
          <w:kern w:val="0"/>
          <w:sz w:val="24"/>
          <w:szCs w:val="24"/>
          <w:lang w:eastAsia="en-GB"/>
          <w14:ligatures w14:val="none"/>
        </w:rPr>
        <w:t>Embracing Local Cultures</w:t>
      </w:r>
    </w:p>
    <w:p w14:paraId="478B8F5B" w14:textId="7E80C383" w:rsidR="00C714C5" w:rsidRPr="00C714C5" w:rsidRDefault="00C714C5" w:rsidP="00C714C5">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C714C5">
        <w:rPr>
          <w:rFonts w:ascii="Arial" w:eastAsia="Times New Roman" w:hAnsi="Arial" w:cs="Arial"/>
          <w:kern w:val="0"/>
          <w:sz w:val="24"/>
          <w:szCs w:val="24"/>
          <w:lang w:eastAsia="en-GB"/>
          <w14:ligatures w14:val="none"/>
        </w:rPr>
        <w:t>Hilton’s strategy includes respecting and integrating local cultures to provide authentic experiences for guests</w:t>
      </w:r>
      <w:r w:rsidR="00037F6E">
        <w:rPr>
          <w:rFonts w:ascii="Arial" w:eastAsia="Times New Roman" w:hAnsi="Arial" w:cs="Arial"/>
          <w:kern w:val="0"/>
          <w:sz w:val="24"/>
          <w:szCs w:val="24"/>
          <w:lang w:eastAsia="en-GB"/>
          <w14:ligatures w14:val="none"/>
        </w:rPr>
        <w:t xml:space="preserve"> (Reidhead, 2020)</w:t>
      </w:r>
      <w:r w:rsidRPr="00C714C5">
        <w:rPr>
          <w:rFonts w:ascii="Arial" w:eastAsia="Times New Roman" w:hAnsi="Arial" w:cs="Arial"/>
          <w:kern w:val="0"/>
          <w:sz w:val="24"/>
          <w:szCs w:val="24"/>
          <w:lang w:eastAsia="en-GB"/>
          <w14:ligatures w14:val="none"/>
        </w:rPr>
        <w:t>. For example, the Waldorf Astoria Maldives emphasizes local Maldivian culture in its design, culinary offerings, and guest activities, ensuring a unique and culturally rich stay.</w:t>
      </w:r>
    </w:p>
    <w:p w14:paraId="4B19FCAC" w14:textId="7D9DD719" w:rsidR="00C714C5" w:rsidRPr="00C714C5" w:rsidRDefault="00E95257" w:rsidP="00C714C5">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2. </w:t>
      </w:r>
      <w:r w:rsidR="00C714C5" w:rsidRPr="00C714C5">
        <w:rPr>
          <w:rFonts w:ascii="Arial" w:eastAsia="Times New Roman" w:hAnsi="Arial" w:cs="Arial"/>
          <w:kern w:val="0"/>
          <w:sz w:val="24"/>
          <w:szCs w:val="24"/>
          <w:lang w:eastAsia="en-GB"/>
          <w14:ligatures w14:val="none"/>
        </w:rPr>
        <w:t>Management Initiatives</w:t>
      </w:r>
    </w:p>
    <w:p w14:paraId="3EFF23C8" w14:textId="7A232AE1" w:rsidR="00C714C5" w:rsidRPr="00C714C5" w:rsidRDefault="00C714C5" w:rsidP="00C714C5">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C714C5">
        <w:rPr>
          <w:rFonts w:ascii="Arial" w:eastAsia="Times New Roman" w:hAnsi="Arial" w:cs="Arial"/>
          <w:kern w:val="0"/>
          <w:sz w:val="24"/>
          <w:szCs w:val="24"/>
          <w:lang w:eastAsia="en-GB"/>
          <w14:ligatures w14:val="none"/>
        </w:rPr>
        <w:t xml:space="preserve">Digital Innovation: </w:t>
      </w:r>
      <w:r w:rsidR="00406487">
        <w:rPr>
          <w:rFonts w:ascii="Arial" w:eastAsia="Times New Roman" w:hAnsi="Arial" w:cs="Arial"/>
          <w:kern w:val="0"/>
          <w:sz w:val="24"/>
          <w:szCs w:val="24"/>
          <w:lang w:eastAsia="en-GB"/>
          <w14:ligatures w14:val="none"/>
        </w:rPr>
        <w:t>customers could use</w:t>
      </w:r>
      <w:r w:rsidRPr="00C714C5">
        <w:rPr>
          <w:rFonts w:ascii="Arial" w:eastAsia="Times New Roman" w:hAnsi="Arial" w:cs="Arial"/>
          <w:kern w:val="0"/>
          <w:sz w:val="24"/>
          <w:szCs w:val="24"/>
          <w:lang w:eastAsia="en-GB"/>
          <w14:ligatures w14:val="none"/>
        </w:rPr>
        <w:t xml:space="preserve"> the Hilton Honors app</w:t>
      </w:r>
      <w:r w:rsidR="00406487">
        <w:rPr>
          <w:rFonts w:ascii="Arial" w:eastAsia="Times New Roman" w:hAnsi="Arial" w:cs="Arial"/>
          <w:kern w:val="0"/>
          <w:sz w:val="24"/>
          <w:szCs w:val="24"/>
          <w:lang w:eastAsia="en-GB"/>
          <w14:ligatures w14:val="none"/>
        </w:rPr>
        <w:t xml:space="preserve"> as a remote to control environment in rooms</w:t>
      </w:r>
      <w:r w:rsidRPr="00C714C5">
        <w:rPr>
          <w:rFonts w:ascii="Arial" w:eastAsia="Times New Roman" w:hAnsi="Arial" w:cs="Arial"/>
          <w:kern w:val="0"/>
          <w:sz w:val="24"/>
          <w:szCs w:val="24"/>
          <w:lang w:eastAsia="en-GB"/>
          <w14:ligatures w14:val="none"/>
        </w:rPr>
        <w:t>. This innovation has been pivotal in enhancing guest satisfaction and operational efficiency globally.</w:t>
      </w:r>
    </w:p>
    <w:p w14:paraId="45797982" w14:textId="449C49B6" w:rsidR="00C714C5" w:rsidRPr="00C714C5" w:rsidRDefault="00400CFB" w:rsidP="00C714C5">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3. </w:t>
      </w:r>
      <w:r w:rsidR="00C714C5" w:rsidRPr="00C714C5">
        <w:rPr>
          <w:rFonts w:ascii="Arial" w:eastAsia="Times New Roman" w:hAnsi="Arial" w:cs="Arial"/>
          <w:kern w:val="0"/>
          <w:sz w:val="24"/>
          <w:szCs w:val="24"/>
          <w:lang w:eastAsia="en-GB"/>
          <w14:ligatures w14:val="none"/>
        </w:rPr>
        <w:t>Sustainability Programs: The "Travel with Purpose" initiative exemplifies Hilton’s commitment to sustainability</w:t>
      </w:r>
      <w:r w:rsidR="003A094B">
        <w:rPr>
          <w:rFonts w:ascii="Arial" w:eastAsia="Times New Roman" w:hAnsi="Arial" w:cs="Arial"/>
          <w:kern w:val="0"/>
          <w:sz w:val="24"/>
          <w:szCs w:val="24"/>
          <w:lang w:eastAsia="en-GB"/>
          <w14:ligatures w14:val="none"/>
        </w:rPr>
        <w:t xml:space="preserve"> (Kumar, 2014)</w:t>
      </w:r>
      <w:r w:rsidR="00C714C5" w:rsidRPr="00C714C5">
        <w:rPr>
          <w:rFonts w:ascii="Arial" w:eastAsia="Times New Roman" w:hAnsi="Arial" w:cs="Arial"/>
          <w:kern w:val="0"/>
          <w:sz w:val="24"/>
          <w:szCs w:val="24"/>
          <w:lang w:eastAsia="en-GB"/>
          <w14:ligatures w14:val="none"/>
        </w:rPr>
        <w:t>. Programs like soap recycling and energy management not only reduce environmental impact but also engage local communities in sustainable practices.</w:t>
      </w:r>
    </w:p>
    <w:p w14:paraId="41BCFB65" w14:textId="725E61D9" w:rsidR="00C714C5" w:rsidRPr="00C714C5" w:rsidRDefault="00400CFB" w:rsidP="00C714C5">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4. </w:t>
      </w:r>
      <w:r w:rsidR="00C714C5" w:rsidRPr="00C714C5">
        <w:rPr>
          <w:rFonts w:ascii="Arial" w:eastAsia="Times New Roman" w:hAnsi="Arial" w:cs="Arial"/>
          <w:kern w:val="0"/>
          <w:sz w:val="24"/>
          <w:szCs w:val="24"/>
          <w:lang w:eastAsia="en-GB"/>
          <w14:ligatures w14:val="none"/>
        </w:rPr>
        <w:t>Brand Success</w:t>
      </w:r>
    </w:p>
    <w:p w14:paraId="0A052684" w14:textId="0AB6D6A3" w:rsidR="00C714C5" w:rsidRPr="00C714C5" w:rsidRDefault="00C714C5" w:rsidP="00C714C5">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C714C5">
        <w:rPr>
          <w:rFonts w:ascii="Arial" w:eastAsia="Times New Roman" w:hAnsi="Arial" w:cs="Arial"/>
          <w:kern w:val="0"/>
          <w:sz w:val="24"/>
          <w:szCs w:val="24"/>
          <w:lang w:eastAsia="en-GB"/>
          <w14:ligatures w14:val="none"/>
        </w:rPr>
        <w:t>Hilton’s success is reflected in its robust loyalty program, Hilton Honors, which has over 118 million members worldwide</w:t>
      </w:r>
      <w:r w:rsidR="00AA20F4">
        <w:rPr>
          <w:rFonts w:ascii="Arial" w:eastAsia="Times New Roman" w:hAnsi="Arial" w:cs="Arial"/>
          <w:kern w:val="0"/>
          <w:sz w:val="24"/>
          <w:szCs w:val="24"/>
          <w:lang w:eastAsia="en-GB"/>
          <w14:ligatures w14:val="none"/>
        </w:rPr>
        <w:t xml:space="preserve"> (Rockett, 2023)</w:t>
      </w:r>
      <w:r w:rsidRPr="00C714C5">
        <w:rPr>
          <w:rFonts w:ascii="Arial" w:eastAsia="Times New Roman" w:hAnsi="Arial" w:cs="Arial"/>
          <w:kern w:val="0"/>
          <w:sz w:val="24"/>
          <w:szCs w:val="24"/>
          <w:lang w:eastAsia="en-GB"/>
          <w14:ligatures w14:val="none"/>
        </w:rPr>
        <w:t>. The program's personalized rewards and seamless experiences across Hilton’s global properties contribute significantly to customer retention and brand loyalty.</w:t>
      </w:r>
    </w:p>
    <w:p w14:paraId="5E796E1C" w14:textId="4B116BFB" w:rsidR="00C714C5" w:rsidRDefault="00C714C5" w:rsidP="00C714C5">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C714C5">
        <w:rPr>
          <w:rFonts w:ascii="Arial" w:eastAsia="Times New Roman" w:hAnsi="Arial" w:cs="Arial"/>
          <w:kern w:val="0"/>
          <w:sz w:val="24"/>
          <w:szCs w:val="24"/>
          <w:lang w:eastAsia="en-GB"/>
          <w14:ligatures w14:val="none"/>
        </w:rPr>
        <w:t>By integrating local cultural elements, driving digital and sustainable innovations, and fostering a strong brand loyalty program, Hilton successfully navigates the complexities of global operations while maintaining a strong connection to local markets.</w:t>
      </w:r>
    </w:p>
    <w:p w14:paraId="5D8B7627" w14:textId="77777777" w:rsidR="00C714C5" w:rsidRDefault="00C714C5" w:rsidP="00A704CC">
      <w:pPr>
        <w:shd w:val="clear" w:color="auto" w:fill="FFFFFF"/>
        <w:spacing w:after="0" w:line="360" w:lineRule="auto"/>
        <w:ind w:firstLine="720"/>
        <w:jc w:val="both"/>
        <w:rPr>
          <w:rFonts w:ascii="Arial" w:eastAsia="Times New Roman" w:hAnsi="Arial" w:cs="Arial"/>
          <w:kern w:val="0"/>
          <w:sz w:val="24"/>
          <w:szCs w:val="24"/>
          <w:lang w:eastAsia="en-GB"/>
          <w14:ligatures w14:val="none"/>
        </w:rPr>
      </w:pPr>
    </w:p>
    <w:p w14:paraId="374F8408" w14:textId="2138D0E1" w:rsidR="00BA4D89" w:rsidRPr="00BA4D89" w:rsidRDefault="00BA4D89" w:rsidP="00BA4D89">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400CFB">
        <w:rPr>
          <w:rFonts w:ascii="Arial" w:eastAsia="Times New Roman" w:hAnsi="Arial" w:cs="Arial"/>
          <w:b/>
          <w:bCs/>
          <w:kern w:val="0"/>
          <w:sz w:val="24"/>
          <w:szCs w:val="24"/>
          <w:lang w:eastAsia="en-GB"/>
          <w14:ligatures w14:val="none"/>
        </w:rPr>
        <w:t>The Essential Nature of Managerial Work at Hilton</w:t>
      </w:r>
      <w:r w:rsidR="00400CFB">
        <w:rPr>
          <w:rFonts w:ascii="Arial" w:eastAsia="Times New Roman" w:hAnsi="Arial" w:cs="Arial"/>
          <w:kern w:val="0"/>
          <w:sz w:val="24"/>
          <w:szCs w:val="24"/>
          <w:lang w:eastAsia="en-GB"/>
          <w14:ligatures w14:val="none"/>
        </w:rPr>
        <w:t xml:space="preserve"> (</w:t>
      </w:r>
      <w:r w:rsidRPr="00BA4D89">
        <w:rPr>
          <w:rFonts w:ascii="Arial" w:eastAsia="Times New Roman" w:hAnsi="Arial" w:cs="Arial"/>
          <w:kern w:val="0"/>
          <w:sz w:val="24"/>
          <w:szCs w:val="24"/>
          <w:lang w:eastAsia="en-GB"/>
          <w14:ligatures w14:val="none"/>
        </w:rPr>
        <w:t>Functions and Processes</w:t>
      </w:r>
      <w:r w:rsidR="00400CFB">
        <w:rPr>
          <w:rFonts w:ascii="Arial" w:eastAsia="Times New Roman" w:hAnsi="Arial" w:cs="Arial"/>
          <w:kern w:val="0"/>
          <w:sz w:val="24"/>
          <w:szCs w:val="24"/>
          <w:lang w:eastAsia="en-GB"/>
          <w14:ligatures w14:val="none"/>
        </w:rPr>
        <w:t>)</w:t>
      </w:r>
    </w:p>
    <w:p w14:paraId="0088ECAB" w14:textId="77777777" w:rsidR="00BA4D89" w:rsidRPr="00BA4D89" w:rsidRDefault="00BA4D89" w:rsidP="00BA4D89">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BA4D89">
        <w:rPr>
          <w:rFonts w:ascii="Arial" w:eastAsia="Times New Roman" w:hAnsi="Arial" w:cs="Arial"/>
          <w:kern w:val="0"/>
          <w:sz w:val="24"/>
          <w:szCs w:val="24"/>
          <w:lang w:eastAsia="en-GB"/>
          <w14:ligatures w14:val="none"/>
        </w:rPr>
        <w:t>At Hilton, managerial work encompasses several key functions:</w:t>
      </w:r>
    </w:p>
    <w:p w14:paraId="3EBD4B24" w14:textId="77777777" w:rsidR="00BA4D89" w:rsidRPr="00BA4D89" w:rsidRDefault="00BA4D89" w:rsidP="00BA4D89">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BA4D89">
        <w:rPr>
          <w:rFonts w:ascii="Arial" w:eastAsia="Times New Roman" w:hAnsi="Arial" w:cs="Arial"/>
          <w:kern w:val="0"/>
          <w:sz w:val="24"/>
          <w:szCs w:val="24"/>
          <w:lang w:eastAsia="en-GB"/>
          <w14:ligatures w14:val="none"/>
        </w:rPr>
        <w:t>Planning: Setting strategic goals, such as expanding global presence and enhancing sustainability, involves meticulous planning at corporate and regional levels.</w:t>
      </w:r>
    </w:p>
    <w:p w14:paraId="7EF88C7D" w14:textId="7D8359AB" w:rsidR="00BA4D89" w:rsidRPr="00BA4D89" w:rsidRDefault="00BA4D89" w:rsidP="00BA4D89">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BA4D89">
        <w:rPr>
          <w:rFonts w:ascii="Arial" w:eastAsia="Times New Roman" w:hAnsi="Arial" w:cs="Arial"/>
          <w:kern w:val="0"/>
          <w:sz w:val="24"/>
          <w:szCs w:val="24"/>
          <w:lang w:eastAsia="en-GB"/>
          <w14:ligatures w14:val="none"/>
        </w:rPr>
        <w:t>Organizing: Establishing a clear organizational structure that includes regional divisions and functional departments ensures efficient operations</w:t>
      </w:r>
      <w:r w:rsidR="000F797E">
        <w:rPr>
          <w:rFonts w:ascii="Arial" w:eastAsia="Times New Roman" w:hAnsi="Arial" w:cs="Arial"/>
          <w:kern w:val="0"/>
          <w:sz w:val="24"/>
          <w:szCs w:val="24"/>
          <w:lang w:eastAsia="en-GB"/>
          <w14:ligatures w14:val="none"/>
        </w:rPr>
        <w:t xml:space="preserve"> (Mullins, 2013)</w:t>
      </w:r>
      <w:r w:rsidRPr="00BA4D89">
        <w:rPr>
          <w:rFonts w:ascii="Arial" w:eastAsia="Times New Roman" w:hAnsi="Arial" w:cs="Arial"/>
          <w:kern w:val="0"/>
          <w:sz w:val="24"/>
          <w:szCs w:val="24"/>
          <w:lang w:eastAsia="en-GB"/>
          <w14:ligatures w14:val="none"/>
        </w:rPr>
        <w:t>.</w:t>
      </w:r>
    </w:p>
    <w:p w14:paraId="203288DB" w14:textId="77777777" w:rsidR="00BA4D89" w:rsidRPr="00BA4D89" w:rsidRDefault="00BA4D89" w:rsidP="00BA4D89">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BA4D89">
        <w:rPr>
          <w:rFonts w:ascii="Arial" w:eastAsia="Times New Roman" w:hAnsi="Arial" w:cs="Arial"/>
          <w:kern w:val="0"/>
          <w:sz w:val="24"/>
          <w:szCs w:val="24"/>
          <w:lang w:eastAsia="en-GB"/>
          <w14:ligatures w14:val="none"/>
        </w:rPr>
        <w:t>Leading: Inspiring and motivating staff to deliver exceptional customer service and adhere to Hilton’s core values is crucial.</w:t>
      </w:r>
    </w:p>
    <w:p w14:paraId="4DB8ED55" w14:textId="77777777" w:rsidR="00BA4D89" w:rsidRPr="00BA4D89" w:rsidRDefault="00BA4D89" w:rsidP="00BA4D89">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BA4D89">
        <w:rPr>
          <w:rFonts w:ascii="Arial" w:eastAsia="Times New Roman" w:hAnsi="Arial" w:cs="Arial"/>
          <w:kern w:val="0"/>
          <w:sz w:val="24"/>
          <w:szCs w:val="24"/>
          <w:lang w:eastAsia="en-GB"/>
          <w14:ligatures w14:val="none"/>
        </w:rPr>
        <w:t>Controlling: Monitoring performance metrics and implementing corrective actions to maintain service quality and operational efficiency.</w:t>
      </w:r>
    </w:p>
    <w:p w14:paraId="4A75C36C" w14:textId="77777777" w:rsidR="00BA4D89" w:rsidRPr="00BA4D89" w:rsidRDefault="00BA4D89" w:rsidP="00BA4D89">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BA4D89">
        <w:rPr>
          <w:rFonts w:ascii="Arial" w:eastAsia="Times New Roman" w:hAnsi="Arial" w:cs="Arial"/>
          <w:kern w:val="0"/>
          <w:sz w:val="24"/>
          <w:szCs w:val="24"/>
          <w:lang w:eastAsia="en-GB"/>
          <w14:ligatures w14:val="none"/>
        </w:rPr>
        <w:t>The Role of Leadership</w:t>
      </w:r>
    </w:p>
    <w:p w14:paraId="22D6F581" w14:textId="77777777" w:rsidR="00BA4D89" w:rsidRPr="00BA4D89" w:rsidRDefault="00BA4D89" w:rsidP="00BA4D89">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BA4D89">
        <w:rPr>
          <w:rFonts w:ascii="Arial" w:eastAsia="Times New Roman" w:hAnsi="Arial" w:cs="Arial"/>
          <w:kern w:val="0"/>
          <w:sz w:val="24"/>
          <w:szCs w:val="24"/>
          <w:lang w:eastAsia="en-GB"/>
          <w14:ligatures w14:val="none"/>
        </w:rPr>
        <w:t>Leadership at Hilton is pivotal in shaping organizational culture and driving performance. Leaders at Hilton are expected to:</w:t>
      </w:r>
    </w:p>
    <w:p w14:paraId="13CFCF86" w14:textId="793EF72F" w:rsidR="00BA4D89" w:rsidRPr="00BA4D89" w:rsidRDefault="00BA4D89" w:rsidP="00BA4D89">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BA4D89">
        <w:rPr>
          <w:rFonts w:ascii="Arial" w:eastAsia="Times New Roman" w:hAnsi="Arial" w:cs="Arial"/>
          <w:kern w:val="0"/>
          <w:sz w:val="24"/>
          <w:szCs w:val="24"/>
          <w:lang w:eastAsia="en-GB"/>
          <w14:ligatures w14:val="none"/>
        </w:rPr>
        <w:lastRenderedPageBreak/>
        <w:t>Communicate Vision: Articulate the company’s strategic direction and ensure alignment across all levels</w:t>
      </w:r>
      <w:r w:rsidR="000F797E">
        <w:rPr>
          <w:rFonts w:ascii="Arial" w:eastAsia="Times New Roman" w:hAnsi="Arial" w:cs="Arial"/>
          <w:kern w:val="0"/>
          <w:sz w:val="24"/>
          <w:szCs w:val="24"/>
          <w:lang w:eastAsia="en-GB"/>
          <w14:ligatures w14:val="none"/>
        </w:rPr>
        <w:t xml:space="preserve"> (</w:t>
      </w:r>
      <w:r w:rsidR="000F797E" w:rsidRPr="000F797E">
        <w:rPr>
          <w:rFonts w:ascii="Arial" w:eastAsia="Times New Roman" w:hAnsi="Arial" w:cs="Arial"/>
          <w:kern w:val="0"/>
          <w:sz w:val="24"/>
          <w:szCs w:val="24"/>
          <w:lang w:eastAsia="en-GB"/>
          <w14:ligatures w14:val="none"/>
        </w:rPr>
        <w:t>Bohdanowicz</w:t>
      </w:r>
      <w:r w:rsidR="000F797E">
        <w:rPr>
          <w:rFonts w:ascii="Arial" w:eastAsia="Times New Roman" w:hAnsi="Arial" w:cs="Arial"/>
          <w:kern w:val="0"/>
          <w:sz w:val="24"/>
          <w:szCs w:val="24"/>
          <w:lang w:eastAsia="en-GB"/>
          <w14:ligatures w14:val="none"/>
        </w:rPr>
        <w:t>, 2007)</w:t>
      </w:r>
      <w:r w:rsidRPr="00BA4D89">
        <w:rPr>
          <w:rFonts w:ascii="Arial" w:eastAsia="Times New Roman" w:hAnsi="Arial" w:cs="Arial"/>
          <w:kern w:val="0"/>
          <w:sz w:val="24"/>
          <w:szCs w:val="24"/>
          <w:lang w:eastAsia="en-GB"/>
          <w14:ligatures w14:val="none"/>
        </w:rPr>
        <w:t>.</w:t>
      </w:r>
    </w:p>
    <w:p w14:paraId="26590DF7" w14:textId="77777777" w:rsidR="00BA4D89" w:rsidRPr="00BA4D89" w:rsidRDefault="00BA4D89" w:rsidP="00BA4D89">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BA4D89">
        <w:rPr>
          <w:rFonts w:ascii="Arial" w:eastAsia="Times New Roman" w:hAnsi="Arial" w:cs="Arial"/>
          <w:kern w:val="0"/>
          <w:sz w:val="24"/>
          <w:szCs w:val="24"/>
          <w:lang w:eastAsia="en-GB"/>
          <w14:ligatures w14:val="none"/>
        </w:rPr>
        <w:t>Foster Innovation: Encourage a culture of innovation, seen in initiatives like the Connected Room technology.</w:t>
      </w:r>
    </w:p>
    <w:p w14:paraId="41797EBE" w14:textId="45A34C54" w:rsidR="00BA4D89" w:rsidRPr="00BA4D89" w:rsidRDefault="00BA4D89" w:rsidP="00BA4D89">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BA4D89">
        <w:rPr>
          <w:rFonts w:ascii="Arial" w:eastAsia="Times New Roman" w:hAnsi="Arial" w:cs="Arial"/>
          <w:kern w:val="0"/>
          <w:sz w:val="24"/>
          <w:szCs w:val="24"/>
          <w:lang w:eastAsia="en-GB"/>
          <w14:ligatures w14:val="none"/>
        </w:rPr>
        <w:t>Champion Diversity and Inclusion: Promote policies that create a diverse and inclusive workplace, enhancing employee satisfaction and customer service</w:t>
      </w:r>
      <w:r w:rsidR="000F797E">
        <w:rPr>
          <w:rFonts w:ascii="Arial" w:eastAsia="Times New Roman" w:hAnsi="Arial" w:cs="Arial"/>
          <w:kern w:val="0"/>
          <w:sz w:val="24"/>
          <w:szCs w:val="24"/>
          <w:lang w:eastAsia="en-GB"/>
          <w14:ligatures w14:val="none"/>
        </w:rPr>
        <w:t xml:space="preserve"> (Mullins, 2016)</w:t>
      </w:r>
      <w:r w:rsidRPr="00BA4D89">
        <w:rPr>
          <w:rFonts w:ascii="Arial" w:eastAsia="Times New Roman" w:hAnsi="Arial" w:cs="Arial"/>
          <w:kern w:val="0"/>
          <w:sz w:val="24"/>
          <w:szCs w:val="24"/>
          <w:lang w:eastAsia="en-GB"/>
          <w14:ligatures w14:val="none"/>
        </w:rPr>
        <w:t>.</w:t>
      </w:r>
    </w:p>
    <w:p w14:paraId="6D0019D6" w14:textId="77777777" w:rsidR="00BA4D89" w:rsidRDefault="00BA4D89" w:rsidP="00BA4D89">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BA4D89">
        <w:rPr>
          <w:rFonts w:ascii="Arial" w:eastAsia="Times New Roman" w:hAnsi="Arial" w:cs="Arial"/>
          <w:kern w:val="0"/>
          <w:sz w:val="24"/>
          <w:szCs w:val="24"/>
          <w:lang w:eastAsia="en-GB"/>
          <w14:ligatures w14:val="none"/>
        </w:rPr>
        <w:t>Engage and Develop Talent: Invest in employee development through training programs and career growth opportunities.</w:t>
      </w:r>
    </w:p>
    <w:p w14:paraId="111016F6" w14:textId="77777777" w:rsidR="00512CA3" w:rsidRPr="00BA4D89" w:rsidRDefault="00512CA3" w:rsidP="00BA4D89">
      <w:pPr>
        <w:shd w:val="clear" w:color="auto" w:fill="FFFFFF"/>
        <w:spacing w:after="0" w:line="360" w:lineRule="auto"/>
        <w:ind w:firstLine="720"/>
        <w:jc w:val="both"/>
        <w:rPr>
          <w:rFonts w:ascii="Arial" w:eastAsia="Times New Roman" w:hAnsi="Arial" w:cs="Arial"/>
          <w:kern w:val="0"/>
          <w:sz w:val="24"/>
          <w:szCs w:val="24"/>
          <w:lang w:eastAsia="en-GB"/>
          <w14:ligatures w14:val="none"/>
        </w:rPr>
      </w:pPr>
    </w:p>
    <w:p w14:paraId="37EC0647" w14:textId="6A0563DB" w:rsidR="00BA4D89" w:rsidRPr="00B70A62" w:rsidRDefault="00BA4D89" w:rsidP="00BA4D89">
      <w:pPr>
        <w:shd w:val="clear" w:color="auto" w:fill="FFFFFF"/>
        <w:spacing w:after="0" w:line="360" w:lineRule="auto"/>
        <w:ind w:firstLine="720"/>
        <w:jc w:val="both"/>
        <w:rPr>
          <w:rFonts w:ascii="Arial" w:eastAsia="Times New Roman" w:hAnsi="Arial" w:cs="Arial"/>
          <w:b/>
          <w:bCs/>
          <w:kern w:val="0"/>
          <w:sz w:val="24"/>
          <w:szCs w:val="24"/>
          <w:lang w:eastAsia="en-GB"/>
          <w14:ligatures w14:val="none"/>
        </w:rPr>
      </w:pPr>
      <w:bookmarkStart w:id="2" w:name="_Hlk167989113"/>
      <w:r w:rsidRPr="00B70A62">
        <w:rPr>
          <w:rFonts w:ascii="Arial" w:eastAsia="Times New Roman" w:hAnsi="Arial" w:cs="Arial"/>
          <w:b/>
          <w:bCs/>
          <w:kern w:val="0"/>
          <w:sz w:val="24"/>
          <w:szCs w:val="24"/>
          <w:lang w:eastAsia="en-GB"/>
          <w14:ligatures w14:val="none"/>
        </w:rPr>
        <w:t>Effective Management and Leadership</w:t>
      </w:r>
    </w:p>
    <w:bookmarkEnd w:id="2"/>
    <w:p w14:paraId="74B99C0B" w14:textId="22EA0164" w:rsidR="00BA4D89" w:rsidRPr="00BA4D89" w:rsidRDefault="003203BF" w:rsidP="00BA4D89">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Next aspects </w:t>
      </w:r>
      <w:r w:rsidR="00BA4D89" w:rsidRPr="00BA4D89">
        <w:rPr>
          <w:rFonts w:ascii="Arial" w:eastAsia="Times New Roman" w:hAnsi="Arial" w:cs="Arial"/>
          <w:kern w:val="0"/>
          <w:sz w:val="24"/>
          <w:szCs w:val="24"/>
          <w:lang w:eastAsia="en-GB"/>
          <w14:ligatures w14:val="none"/>
        </w:rPr>
        <w:t>of management and leadership at Hilton:</w:t>
      </w:r>
    </w:p>
    <w:p w14:paraId="2DFADFF6" w14:textId="77777777" w:rsidR="00BA4D89" w:rsidRPr="00BA4D89" w:rsidRDefault="00BA4D89" w:rsidP="00BA4D89">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BA4D89">
        <w:rPr>
          <w:rFonts w:ascii="Arial" w:eastAsia="Times New Roman" w:hAnsi="Arial" w:cs="Arial"/>
          <w:kern w:val="0"/>
          <w:sz w:val="24"/>
          <w:szCs w:val="24"/>
          <w:lang w:eastAsia="en-GB"/>
          <w14:ligatures w14:val="none"/>
        </w:rPr>
        <w:t>Communication Skills: Effective leaders must communicate clearly and persuasively.</w:t>
      </w:r>
    </w:p>
    <w:p w14:paraId="0C6EBB55" w14:textId="42FC23B3" w:rsidR="00BA4D89" w:rsidRPr="00BA4D89" w:rsidRDefault="00BA4D89" w:rsidP="00BA4D89">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BA4D89">
        <w:rPr>
          <w:rFonts w:ascii="Arial" w:eastAsia="Times New Roman" w:hAnsi="Arial" w:cs="Arial"/>
          <w:kern w:val="0"/>
          <w:sz w:val="24"/>
          <w:szCs w:val="24"/>
          <w:lang w:eastAsia="en-GB"/>
          <w14:ligatures w14:val="none"/>
        </w:rPr>
        <w:t>Cultural Competence: Understanding and respecting local cultures is essential in a global operation</w:t>
      </w:r>
      <w:r w:rsidR="000F797E">
        <w:rPr>
          <w:rFonts w:ascii="Arial" w:eastAsia="Times New Roman" w:hAnsi="Arial" w:cs="Arial"/>
          <w:kern w:val="0"/>
          <w:sz w:val="24"/>
          <w:szCs w:val="24"/>
          <w:lang w:eastAsia="en-GB"/>
          <w14:ligatures w14:val="none"/>
        </w:rPr>
        <w:t xml:space="preserve"> (Chen, 2011)</w:t>
      </w:r>
      <w:r w:rsidRPr="00BA4D89">
        <w:rPr>
          <w:rFonts w:ascii="Arial" w:eastAsia="Times New Roman" w:hAnsi="Arial" w:cs="Arial"/>
          <w:kern w:val="0"/>
          <w:sz w:val="24"/>
          <w:szCs w:val="24"/>
          <w:lang w:eastAsia="en-GB"/>
          <w14:ligatures w14:val="none"/>
        </w:rPr>
        <w:t>.</w:t>
      </w:r>
    </w:p>
    <w:p w14:paraId="0F1572FD" w14:textId="1BFBC8C3" w:rsidR="00BA4D89" w:rsidRPr="00BA4D89" w:rsidRDefault="00BA4D89" w:rsidP="00BA4D89">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BA4D89">
        <w:rPr>
          <w:rFonts w:ascii="Arial" w:eastAsia="Times New Roman" w:hAnsi="Arial" w:cs="Arial"/>
          <w:kern w:val="0"/>
          <w:sz w:val="24"/>
          <w:szCs w:val="24"/>
          <w:lang w:eastAsia="en-GB"/>
          <w14:ligatures w14:val="none"/>
        </w:rPr>
        <w:t xml:space="preserve">Emotional Intelligence: Leaders need to </w:t>
      </w:r>
      <w:r w:rsidR="004A7B44">
        <w:rPr>
          <w:rFonts w:ascii="Arial" w:eastAsia="Times New Roman" w:hAnsi="Arial" w:cs="Arial"/>
          <w:kern w:val="0"/>
          <w:sz w:val="24"/>
          <w:szCs w:val="24"/>
          <w:lang w:eastAsia="en-GB"/>
          <w14:ligatures w14:val="none"/>
        </w:rPr>
        <w:t>control</w:t>
      </w:r>
      <w:r w:rsidRPr="00BA4D89">
        <w:rPr>
          <w:rFonts w:ascii="Arial" w:eastAsia="Times New Roman" w:hAnsi="Arial" w:cs="Arial"/>
          <w:kern w:val="0"/>
          <w:sz w:val="24"/>
          <w:szCs w:val="24"/>
          <w:lang w:eastAsia="en-GB"/>
          <w14:ligatures w14:val="none"/>
        </w:rPr>
        <w:t xml:space="preserve"> their own emotions and </w:t>
      </w:r>
      <w:r w:rsidR="00676731">
        <w:rPr>
          <w:rFonts w:ascii="Arial" w:eastAsia="Times New Roman" w:hAnsi="Arial" w:cs="Arial"/>
          <w:kern w:val="0"/>
          <w:sz w:val="24"/>
          <w:szCs w:val="24"/>
          <w:lang w:eastAsia="en-GB"/>
          <w14:ligatures w14:val="none"/>
        </w:rPr>
        <w:t>to accomplish</w:t>
      </w:r>
      <w:r w:rsidR="00F65F6E">
        <w:rPr>
          <w:rFonts w:ascii="Arial" w:eastAsia="Times New Roman" w:hAnsi="Arial" w:cs="Arial"/>
          <w:kern w:val="0"/>
          <w:sz w:val="24"/>
          <w:szCs w:val="24"/>
          <w:lang w:eastAsia="en-GB"/>
          <w14:ligatures w14:val="none"/>
        </w:rPr>
        <w:t xml:space="preserve"> employees and workforce</w:t>
      </w:r>
      <w:r w:rsidRPr="00BA4D89">
        <w:rPr>
          <w:rFonts w:ascii="Arial" w:eastAsia="Times New Roman" w:hAnsi="Arial" w:cs="Arial"/>
          <w:kern w:val="0"/>
          <w:sz w:val="24"/>
          <w:szCs w:val="24"/>
          <w:lang w:eastAsia="en-GB"/>
          <w14:ligatures w14:val="none"/>
        </w:rPr>
        <w:t xml:space="preserve"> </w:t>
      </w:r>
      <w:r w:rsidR="00F65F6E">
        <w:rPr>
          <w:rFonts w:ascii="Arial" w:eastAsia="Times New Roman" w:hAnsi="Arial" w:cs="Arial"/>
          <w:kern w:val="0"/>
          <w:sz w:val="24"/>
          <w:szCs w:val="24"/>
          <w:lang w:eastAsia="en-GB"/>
          <w14:ligatures w14:val="none"/>
        </w:rPr>
        <w:t>need</w:t>
      </w:r>
      <w:r w:rsidRPr="00BA4D89">
        <w:rPr>
          <w:rFonts w:ascii="Arial" w:eastAsia="Times New Roman" w:hAnsi="Arial" w:cs="Arial"/>
          <w:kern w:val="0"/>
          <w:sz w:val="24"/>
          <w:szCs w:val="24"/>
          <w:lang w:eastAsia="en-GB"/>
          <w14:ligatures w14:val="none"/>
        </w:rPr>
        <w:t xml:space="preserve">s to </w:t>
      </w:r>
      <w:r w:rsidR="00F65F6E">
        <w:rPr>
          <w:rFonts w:ascii="Arial" w:eastAsia="Times New Roman" w:hAnsi="Arial" w:cs="Arial"/>
          <w:kern w:val="0"/>
          <w:sz w:val="24"/>
          <w:szCs w:val="24"/>
          <w:lang w:eastAsia="en-GB"/>
          <w14:ligatures w14:val="none"/>
        </w:rPr>
        <w:t xml:space="preserve">create an </w:t>
      </w:r>
      <w:r w:rsidR="00374A7F">
        <w:rPr>
          <w:rFonts w:ascii="Arial" w:eastAsia="Times New Roman" w:hAnsi="Arial" w:cs="Arial"/>
          <w:kern w:val="0"/>
          <w:sz w:val="24"/>
          <w:szCs w:val="24"/>
          <w:lang w:eastAsia="en-GB"/>
          <w14:ligatures w14:val="none"/>
        </w:rPr>
        <w:t xml:space="preserve">emphatic </w:t>
      </w:r>
      <w:r w:rsidR="00095290">
        <w:rPr>
          <w:rFonts w:ascii="Arial" w:eastAsia="Times New Roman" w:hAnsi="Arial" w:cs="Arial"/>
          <w:kern w:val="0"/>
          <w:sz w:val="24"/>
          <w:szCs w:val="24"/>
          <w:lang w:eastAsia="en-GB"/>
          <w14:ligatures w14:val="none"/>
        </w:rPr>
        <w:t>place at work</w:t>
      </w:r>
    </w:p>
    <w:p w14:paraId="44E915D9" w14:textId="77777777" w:rsidR="00BA4D89" w:rsidRPr="00BA4D89" w:rsidRDefault="00BA4D89" w:rsidP="00BA4D89">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BA4D89">
        <w:rPr>
          <w:rFonts w:ascii="Arial" w:eastAsia="Times New Roman" w:hAnsi="Arial" w:cs="Arial"/>
          <w:kern w:val="0"/>
          <w:sz w:val="24"/>
          <w:szCs w:val="24"/>
          <w:lang w:eastAsia="en-GB"/>
          <w14:ligatures w14:val="none"/>
        </w:rPr>
        <w:t>Adaptability: Flexibility in responding to market changes and crises, such as the COVID-19 pandemic, is crucial.</w:t>
      </w:r>
    </w:p>
    <w:p w14:paraId="3CF7F9AD" w14:textId="77777777" w:rsidR="00BA4D89" w:rsidRPr="00BA4D89" w:rsidRDefault="00BA4D89" w:rsidP="00BA4D89">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BA4D89">
        <w:rPr>
          <w:rFonts w:ascii="Arial" w:eastAsia="Times New Roman" w:hAnsi="Arial" w:cs="Arial"/>
          <w:kern w:val="0"/>
          <w:sz w:val="24"/>
          <w:szCs w:val="24"/>
          <w:lang w:eastAsia="en-GB"/>
          <w14:ligatures w14:val="none"/>
        </w:rPr>
        <w:t>Strategic Thinking: The ability to set long-term goals and develop plans to achieve them is vital for sustained success.</w:t>
      </w:r>
    </w:p>
    <w:p w14:paraId="53563044" w14:textId="10324581" w:rsidR="00BA4D89" w:rsidRDefault="00BA4D89" w:rsidP="00BA4D89">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BA4D89">
        <w:rPr>
          <w:rFonts w:ascii="Arial" w:eastAsia="Times New Roman" w:hAnsi="Arial" w:cs="Arial"/>
          <w:kern w:val="0"/>
          <w:sz w:val="24"/>
          <w:szCs w:val="24"/>
          <w:lang w:eastAsia="en-GB"/>
          <w14:ligatures w14:val="none"/>
        </w:rPr>
        <w:t>By integrating these functions, processes, and leadership qualities, Hilton ensures effective management and leadership that drive its global success.</w:t>
      </w:r>
    </w:p>
    <w:p w14:paraId="0D05B515" w14:textId="77777777" w:rsidR="00613B4B" w:rsidRDefault="00613B4B" w:rsidP="00BA4D89">
      <w:pPr>
        <w:shd w:val="clear" w:color="auto" w:fill="FFFFFF"/>
        <w:spacing w:after="0" w:line="360" w:lineRule="auto"/>
        <w:ind w:firstLine="720"/>
        <w:jc w:val="both"/>
        <w:rPr>
          <w:rFonts w:ascii="Arial" w:eastAsia="Times New Roman" w:hAnsi="Arial" w:cs="Arial"/>
          <w:kern w:val="0"/>
          <w:sz w:val="24"/>
          <w:szCs w:val="24"/>
          <w:lang w:eastAsia="en-GB"/>
          <w14:ligatures w14:val="none"/>
        </w:rPr>
      </w:pPr>
    </w:p>
    <w:p w14:paraId="24C71195" w14:textId="43DDFC3E" w:rsidR="00A21C2B" w:rsidRPr="00B70A62" w:rsidRDefault="00A21C2B" w:rsidP="00A21C2B">
      <w:pPr>
        <w:shd w:val="clear" w:color="auto" w:fill="FFFFFF"/>
        <w:spacing w:after="0" w:line="360" w:lineRule="auto"/>
        <w:ind w:firstLine="720"/>
        <w:jc w:val="both"/>
        <w:rPr>
          <w:rFonts w:ascii="Arial" w:eastAsia="Times New Roman" w:hAnsi="Arial" w:cs="Arial"/>
          <w:b/>
          <w:bCs/>
          <w:kern w:val="0"/>
          <w:sz w:val="24"/>
          <w:szCs w:val="24"/>
          <w:lang w:eastAsia="en-GB"/>
          <w14:ligatures w14:val="none"/>
        </w:rPr>
      </w:pPr>
      <w:r w:rsidRPr="00B70A62">
        <w:rPr>
          <w:rFonts w:ascii="Arial" w:eastAsia="Times New Roman" w:hAnsi="Arial" w:cs="Arial"/>
          <w:b/>
          <w:bCs/>
          <w:kern w:val="0"/>
          <w:sz w:val="24"/>
          <w:szCs w:val="24"/>
          <w:lang w:eastAsia="en-GB"/>
          <w14:ligatures w14:val="none"/>
        </w:rPr>
        <w:t>Behavioural Approach to Management at Hilton</w:t>
      </w:r>
    </w:p>
    <w:p w14:paraId="03FA42FF" w14:textId="38DD0DF4" w:rsidR="00A21C2B" w:rsidRPr="00A21C2B" w:rsidRDefault="00A21C2B" w:rsidP="00A21C2B">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A21C2B">
        <w:rPr>
          <w:rFonts w:ascii="Arial" w:eastAsia="Times New Roman" w:hAnsi="Arial" w:cs="Arial"/>
          <w:kern w:val="0"/>
          <w:sz w:val="24"/>
          <w:szCs w:val="24"/>
          <w:lang w:eastAsia="en-GB"/>
          <w14:ligatures w14:val="none"/>
        </w:rPr>
        <w:t>The behavioural approach to management focuses on understanding human behaviour at work, the motivation of employees, and the dynamics of group interactions</w:t>
      </w:r>
      <w:r w:rsidR="002C1E61">
        <w:rPr>
          <w:rFonts w:ascii="Arial" w:eastAsia="Times New Roman" w:hAnsi="Arial" w:cs="Arial"/>
          <w:kern w:val="0"/>
          <w:sz w:val="24"/>
          <w:szCs w:val="24"/>
          <w:lang w:eastAsia="en-GB"/>
          <w14:ligatures w14:val="none"/>
        </w:rPr>
        <w:t xml:space="preserve"> (Armstrong, 2016)</w:t>
      </w:r>
      <w:r w:rsidRPr="00A21C2B">
        <w:rPr>
          <w:rFonts w:ascii="Arial" w:eastAsia="Times New Roman" w:hAnsi="Arial" w:cs="Arial"/>
          <w:kern w:val="0"/>
          <w:sz w:val="24"/>
          <w:szCs w:val="24"/>
          <w:lang w:eastAsia="en-GB"/>
          <w14:ligatures w14:val="none"/>
        </w:rPr>
        <w:t>. At Hilton, this approach is essential for managing a diverse, global workforce and ensuring high standards of customer service.</w:t>
      </w:r>
    </w:p>
    <w:p w14:paraId="2992B495" w14:textId="77777777" w:rsidR="00A21C2B" w:rsidRPr="00A21C2B" w:rsidRDefault="00A21C2B" w:rsidP="00A21C2B">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A21C2B">
        <w:rPr>
          <w:rFonts w:ascii="Arial" w:eastAsia="Times New Roman" w:hAnsi="Arial" w:cs="Arial"/>
          <w:kern w:val="0"/>
          <w:sz w:val="24"/>
          <w:szCs w:val="24"/>
          <w:lang w:eastAsia="en-GB"/>
          <w14:ligatures w14:val="none"/>
        </w:rPr>
        <w:t>Factors Affecting Differences in Individual Behaviour</w:t>
      </w:r>
    </w:p>
    <w:p w14:paraId="7C26818E" w14:textId="1D3DD4F9" w:rsidR="00A21C2B" w:rsidRPr="00A21C2B" w:rsidRDefault="00A21C2B" w:rsidP="00A21C2B">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A21C2B">
        <w:rPr>
          <w:rFonts w:ascii="Arial" w:eastAsia="Times New Roman" w:hAnsi="Arial" w:cs="Arial"/>
          <w:kern w:val="0"/>
          <w:sz w:val="24"/>
          <w:szCs w:val="24"/>
          <w:lang w:eastAsia="en-GB"/>
          <w14:ligatures w14:val="none"/>
        </w:rPr>
        <w:t>Cultural Background: Hilton operates in numerous countries, each with its own cultural norms and values</w:t>
      </w:r>
      <w:r w:rsidR="000F797E">
        <w:rPr>
          <w:rFonts w:ascii="Arial" w:eastAsia="Times New Roman" w:hAnsi="Arial" w:cs="Arial"/>
          <w:kern w:val="0"/>
          <w:sz w:val="24"/>
          <w:szCs w:val="24"/>
          <w:lang w:eastAsia="en-GB"/>
          <w14:ligatures w14:val="none"/>
        </w:rPr>
        <w:t xml:space="preserve"> (Da</w:t>
      </w:r>
      <w:r w:rsidR="00676A67">
        <w:rPr>
          <w:rFonts w:ascii="Arial" w:eastAsia="Times New Roman" w:hAnsi="Arial" w:cs="Arial"/>
          <w:kern w:val="0"/>
          <w:sz w:val="24"/>
          <w:szCs w:val="24"/>
          <w:lang w:eastAsia="en-GB"/>
          <w14:ligatures w14:val="none"/>
        </w:rPr>
        <w:t>rdeer, 2017</w:t>
      </w:r>
      <w:r w:rsidR="000F797E">
        <w:rPr>
          <w:rFonts w:ascii="Arial" w:eastAsia="Times New Roman" w:hAnsi="Arial" w:cs="Arial"/>
          <w:kern w:val="0"/>
          <w:sz w:val="24"/>
          <w:szCs w:val="24"/>
          <w:lang w:eastAsia="en-GB"/>
          <w14:ligatures w14:val="none"/>
        </w:rPr>
        <w:t>)</w:t>
      </w:r>
      <w:r w:rsidRPr="00A21C2B">
        <w:rPr>
          <w:rFonts w:ascii="Arial" w:eastAsia="Times New Roman" w:hAnsi="Arial" w:cs="Arial"/>
          <w:kern w:val="0"/>
          <w:sz w:val="24"/>
          <w:szCs w:val="24"/>
          <w:lang w:eastAsia="en-GB"/>
          <w14:ligatures w14:val="none"/>
        </w:rPr>
        <w:t>. Employees' cultural backgrounds influence their communication styles, work ethics, and interactions with guests and colleagues.</w:t>
      </w:r>
    </w:p>
    <w:p w14:paraId="33ACAA9D" w14:textId="1A8A7BCD" w:rsidR="00A21C2B" w:rsidRPr="00A21C2B" w:rsidRDefault="00A21C2B" w:rsidP="00A21C2B">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A21C2B">
        <w:rPr>
          <w:rFonts w:ascii="Arial" w:eastAsia="Times New Roman" w:hAnsi="Arial" w:cs="Arial"/>
          <w:kern w:val="0"/>
          <w:sz w:val="24"/>
          <w:szCs w:val="24"/>
          <w:lang w:eastAsia="en-GB"/>
          <w14:ligatures w14:val="none"/>
        </w:rPr>
        <w:t xml:space="preserve">Personality Traits: Individual differences </w:t>
      </w:r>
      <w:r w:rsidR="000548DC">
        <w:rPr>
          <w:rFonts w:ascii="Arial" w:eastAsia="Times New Roman" w:hAnsi="Arial" w:cs="Arial"/>
          <w:kern w:val="0"/>
          <w:sz w:val="24"/>
          <w:szCs w:val="24"/>
          <w:lang w:eastAsia="en-GB"/>
          <w14:ligatures w14:val="none"/>
        </w:rPr>
        <w:t xml:space="preserve">of coworkers </w:t>
      </w:r>
      <w:r w:rsidR="00B051C6">
        <w:rPr>
          <w:rFonts w:ascii="Arial" w:eastAsia="Times New Roman" w:hAnsi="Arial" w:cs="Arial"/>
          <w:kern w:val="0"/>
          <w:sz w:val="24"/>
          <w:szCs w:val="24"/>
          <w:lang w:eastAsia="en-GB"/>
          <w14:ligatures w14:val="none"/>
        </w:rPr>
        <w:t>should be used in a common effort, to achieve the goals,</w:t>
      </w:r>
      <w:r w:rsidR="00B82AB9">
        <w:rPr>
          <w:rFonts w:ascii="Arial" w:eastAsia="Times New Roman" w:hAnsi="Arial" w:cs="Arial"/>
          <w:kern w:val="0"/>
          <w:sz w:val="24"/>
          <w:szCs w:val="24"/>
          <w:lang w:eastAsia="en-GB"/>
          <w14:ligatures w14:val="none"/>
        </w:rPr>
        <w:t xml:space="preserve"> not to</w:t>
      </w:r>
      <w:r w:rsidRPr="00A21C2B">
        <w:rPr>
          <w:rFonts w:ascii="Arial" w:eastAsia="Times New Roman" w:hAnsi="Arial" w:cs="Arial"/>
          <w:kern w:val="0"/>
          <w:sz w:val="24"/>
          <w:szCs w:val="24"/>
          <w:lang w:eastAsia="en-GB"/>
          <w14:ligatures w14:val="none"/>
        </w:rPr>
        <w:t xml:space="preserve"> affect employees perform</w:t>
      </w:r>
      <w:r w:rsidR="00B82AB9">
        <w:rPr>
          <w:rFonts w:ascii="Arial" w:eastAsia="Times New Roman" w:hAnsi="Arial" w:cs="Arial"/>
          <w:kern w:val="0"/>
          <w:sz w:val="24"/>
          <w:szCs w:val="24"/>
          <w:lang w:eastAsia="en-GB"/>
          <w14:ligatures w14:val="none"/>
        </w:rPr>
        <w:t xml:space="preserve">ance in </w:t>
      </w:r>
      <w:r w:rsidRPr="00A21C2B">
        <w:rPr>
          <w:rFonts w:ascii="Arial" w:eastAsia="Times New Roman" w:hAnsi="Arial" w:cs="Arial"/>
          <w:kern w:val="0"/>
          <w:sz w:val="24"/>
          <w:szCs w:val="24"/>
          <w:lang w:eastAsia="en-GB"/>
          <w14:ligatures w14:val="none"/>
        </w:rPr>
        <w:t xml:space="preserve"> their interact</w:t>
      </w:r>
      <w:r w:rsidR="00B82AB9">
        <w:rPr>
          <w:rFonts w:ascii="Arial" w:eastAsia="Times New Roman" w:hAnsi="Arial" w:cs="Arial"/>
          <w:kern w:val="0"/>
          <w:sz w:val="24"/>
          <w:szCs w:val="24"/>
          <w:lang w:eastAsia="en-GB"/>
          <w14:ligatures w14:val="none"/>
        </w:rPr>
        <w:t>ions</w:t>
      </w:r>
      <w:r w:rsidRPr="00A21C2B">
        <w:rPr>
          <w:rFonts w:ascii="Arial" w:eastAsia="Times New Roman" w:hAnsi="Arial" w:cs="Arial"/>
          <w:kern w:val="0"/>
          <w:sz w:val="24"/>
          <w:szCs w:val="24"/>
          <w:lang w:eastAsia="en-GB"/>
          <w14:ligatures w14:val="none"/>
        </w:rPr>
        <w:t xml:space="preserve"> with</w:t>
      </w:r>
      <w:r w:rsidR="00B82AB9">
        <w:rPr>
          <w:rFonts w:ascii="Arial" w:eastAsia="Times New Roman" w:hAnsi="Arial" w:cs="Arial"/>
          <w:kern w:val="0"/>
          <w:sz w:val="24"/>
          <w:szCs w:val="24"/>
          <w:lang w:eastAsia="en-GB"/>
          <w14:ligatures w14:val="none"/>
        </w:rPr>
        <w:t xml:space="preserve"> the</w:t>
      </w:r>
      <w:r w:rsidRPr="00A21C2B">
        <w:rPr>
          <w:rFonts w:ascii="Arial" w:eastAsia="Times New Roman" w:hAnsi="Arial" w:cs="Arial"/>
          <w:kern w:val="0"/>
          <w:sz w:val="24"/>
          <w:szCs w:val="24"/>
          <w:lang w:eastAsia="en-GB"/>
          <w14:ligatures w14:val="none"/>
        </w:rPr>
        <w:t xml:space="preserve"> teams</w:t>
      </w:r>
      <w:r w:rsidR="002C1E61">
        <w:rPr>
          <w:rFonts w:ascii="Arial" w:eastAsia="Times New Roman" w:hAnsi="Arial" w:cs="Arial"/>
          <w:kern w:val="0"/>
          <w:sz w:val="24"/>
          <w:szCs w:val="24"/>
          <w:lang w:eastAsia="en-GB"/>
          <w14:ligatures w14:val="none"/>
        </w:rPr>
        <w:t xml:space="preserve"> (Armstrong, 2012)</w:t>
      </w:r>
      <w:r w:rsidRPr="00A21C2B">
        <w:rPr>
          <w:rFonts w:ascii="Arial" w:eastAsia="Times New Roman" w:hAnsi="Arial" w:cs="Arial"/>
          <w:kern w:val="0"/>
          <w:sz w:val="24"/>
          <w:szCs w:val="24"/>
          <w:lang w:eastAsia="en-GB"/>
          <w14:ligatures w14:val="none"/>
        </w:rPr>
        <w:t>.</w:t>
      </w:r>
    </w:p>
    <w:p w14:paraId="3E3D4E1E" w14:textId="3BCF324D" w:rsidR="00A21C2B" w:rsidRPr="00A21C2B" w:rsidRDefault="00A21C2B" w:rsidP="00A21C2B">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A21C2B">
        <w:rPr>
          <w:rFonts w:ascii="Arial" w:eastAsia="Times New Roman" w:hAnsi="Arial" w:cs="Arial"/>
          <w:kern w:val="0"/>
          <w:sz w:val="24"/>
          <w:szCs w:val="24"/>
          <w:lang w:eastAsia="en-GB"/>
          <w14:ligatures w14:val="none"/>
        </w:rPr>
        <w:lastRenderedPageBreak/>
        <w:t xml:space="preserve">Motivation and Needs: Varying levels of motivation and differing needs (as outlined in Maslow's hierarchy of needs) influence employee behaviour. Hilton addresses these through </w:t>
      </w:r>
      <w:r w:rsidR="00B82AB9">
        <w:rPr>
          <w:rFonts w:ascii="Arial" w:eastAsia="Times New Roman" w:hAnsi="Arial" w:cs="Arial"/>
          <w:kern w:val="0"/>
          <w:sz w:val="24"/>
          <w:szCs w:val="24"/>
          <w:lang w:eastAsia="en-GB"/>
          <w14:ligatures w14:val="none"/>
        </w:rPr>
        <w:t xml:space="preserve">fair </w:t>
      </w:r>
      <w:r w:rsidR="00637E6A">
        <w:rPr>
          <w:rFonts w:ascii="Arial" w:eastAsia="Times New Roman" w:hAnsi="Arial" w:cs="Arial"/>
          <w:kern w:val="0"/>
          <w:sz w:val="24"/>
          <w:szCs w:val="24"/>
          <w:lang w:eastAsia="en-GB"/>
          <w14:ligatures w14:val="none"/>
        </w:rPr>
        <w:t>rewards</w:t>
      </w:r>
      <w:r w:rsidRPr="00A21C2B">
        <w:rPr>
          <w:rFonts w:ascii="Arial" w:eastAsia="Times New Roman" w:hAnsi="Arial" w:cs="Arial"/>
          <w:kern w:val="0"/>
          <w:sz w:val="24"/>
          <w:szCs w:val="24"/>
          <w:lang w:eastAsia="en-GB"/>
          <w14:ligatures w14:val="none"/>
        </w:rPr>
        <w:t>, opportunities</w:t>
      </w:r>
      <w:r w:rsidR="00637E6A">
        <w:rPr>
          <w:rFonts w:ascii="Arial" w:eastAsia="Times New Roman" w:hAnsi="Arial" w:cs="Arial"/>
          <w:kern w:val="0"/>
          <w:sz w:val="24"/>
          <w:szCs w:val="24"/>
          <w:lang w:eastAsia="en-GB"/>
          <w14:ligatures w14:val="none"/>
        </w:rPr>
        <w:t xml:space="preserve"> to advance in career </w:t>
      </w:r>
      <w:r w:rsidRPr="00A21C2B">
        <w:rPr>
          <w:rFonts w:ascii="Arial" w:eastAsia="Times New Roman" w:hAnsi="Arial" w:cs="Arial"/>
          <w:kern w:val="0"/>
          <w:sz w:val="24"/>
          <w:szCs w:val="24"/>
          <w:lang w:eastAsia="en-GB"/>
          <w14:ligatures w14:val="none"/>
        </w:rPr>
        <w:t xml:space="preserve">and </w:t>
      </w:r>
      <w:r w:rsidR="00D65A81">
        <w:rPr>
          <w:rFonts w:ascii="Arial" w:eastAsia="Times New Roman" w:hAnsi="Arial" w:cs="Arial"/>
          <w:kern w:val="0"/>
          <w:sz w:val="24"/>
          <w:szCs w:val="24"/>
          <w:lang w:eastAsia="en-GB"/>
          <w14:ligatures w14:val="none"/>
        </w:rPr>
        <w:t>a</w:t>
      </w:r>
      <w:r w:rsidR="00F76C26">
        <w:rPr>
          <w:rFonts w:ascii="Arial" w:eastAsia="Times New Roman" w:hAnsi="Arial" w:cs="Arial"/>
          <w:kern w:val="0"/>
          <w:sz w:val="24"/>
          <w:szCs w:val="24"/>
          <w:lang w:eastAsia="en-GB"/>
          <w14:ligatures w14:val="none"/>
        </w:rPr>
        <w:t xml:space="preserve"> good</w:t>
      </w:r>
      <w:r w:rsidR="00D65A81">
        <w:rPr>
          <w:rFonts w:ascii="Arial" w:eastAsia="Times New Roman" w:hAnsi="Arial" w:cs="Arial"/>
          <w:kern w:val="0"/>
          <w:sz w:val="24"/>
          <w:szCs w:val="24"/>
          <w:lang w:eastAsia="en-GB"/>
          <w14:ligatures w14:val="none"/>
        </w:rPr>
        <w:t xml:space="preserve"> </w:t>
      </w:r>
      <w:r w:rsidRPr="00A21C2B">
        <w:rPr>
          <w:rFonts w:ascii="Arial" w:eastAsia="Times New Roman" w:hAnsi="Arial" w:cs="Arial"/>
          <w:kern w:val="0"/>
          <w:sz w:val="24"/>
          <w:szCs w:val="24"/>
          <w:lang w:eastAsia="en-GB"/>
          <w14:ligatures w14:val="none"/>
        </w:rPr>
        <w:t xml:space="preserve">balance </w:t>
      </w:r>
      <w:r w:rsidR="00D65A81">
        <w:rPr>
          <w:rFonts w:ascii="Arial" w:eastAsia="Times New Roman" w:hAnsi="Arial" w:cs="Arial"/>
          <w:kern w:val="0"/>
          <w:sz w:val="24"/>
          <w:szCs w:val="24"/>
          <w:lang w:eastAsia="en-GB"/>
          <w14:ligatures w14:val="none"/>
        </w:rPr>
        <w:t>life-work</w:t>
      </w:r>
      <w:r w:rsidRPr="00A21C2B">
        <w:rPr>
          <w:rFonts w:ascii="Arial" w:eastAsia="Times New Roman" w:hAnsi="Arial" w:cs="Arial"/>
          <w:kern w:val="0"/>
          <w:sz w:val="24"/>
          <w:szCs w:val="24"/>
          <w:lang w:eastAsia="en-GB"/>
          <w14:ligatures w14:val="none"/>
        </w:rPr>
        <w:t>.</w:t>
      </w:r>
    </w:p>
    <w:p w14:paraId="5735A636" w14:textId="77777777" w:rsidR="00A21C2B" w:rsidRPr="00A21C2B" w:rsidRDefault="00A21C2B" w:rsidP="00A21C2B">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A21C2B">
        <w:rPr>
          <w:rFonts w:ascii="Arial" w:eastAsia="Times New Roman" w:hAnsi="Arial" w:cs="Arial"/>
          <w:kern w:val="0"/>
          <w:sz w:val="24"/>
          <w:szCs w:val="24"/>
          <w:lang w:eastAsia="en-GB"/>
          <w14:ligatures w14:val="none"/>
        </w:rPr>
        <w:t>Experience and Skills: Employees' previous experience and skill levels impact their job performance and adaptability to Hilton’s standards and processes.</w:t>
      </w:r>
    </w:p>
    <w:p w14:paraId="4036532A" w14:textId="77777777" w:rsidR="00A21C2B" w:rsidRPr="00A21C2B" w:rsidRDefault="00A21C2B" w:rsidP="00A21C2B">
      <w:pPr>
        <w:shd w:val="clear" w:color="auto" w:fill="FFFFFF"/>
        <w:spacing w:after="0" w:line="360" w:lineRule="auto"/>
        <w:ind w:firstLine="720"/>
        <w:jc w:val="both"/>
        <w:rPr>
          <w:rFonts w:ascii="Arial" w:eastAsia="Times New Roman" w:hAnsi="Arial" w:cs="Arial"/>
          <w:kern w:val="0"/>
          <w:sz w:val="24"/>
          <w:szCs w:val="24"/>
          <w:lang w:eastAsia="en-GB"/>
          <w14:ligatures w14:val="none"/>
        </w:rPr>
      </w:pPr>
    </w:p>
    <w:p w14:paraId="7F213B29" w14:textId="77777777" w:rsidR="00A21C2B" w:rsidRPr="00B70A62" w:rsidRDefault="00A21C2B" w:rsidP="00A21C2B">
      <w:pPr>
        <w:shd w:val="clear" w:color="auto" w:fill="FFFFFF"/>
        <w:spacing w:after="0" w:line="360" w:lineRule="auto"/>
        <w:ind w:firstLine="720"/>
        <w:jc w:val="both"/>
        <w:rPr>
          <w:rFonts w:ascii="Arial" w:eastAsia="Times New Roman" w:hAnsi="Arial" w:cs="Arial"/>
          <w:b/>
          <w:bCs/>
          <w:kern w:val="0"/>
          <w:sz w:val="24"/>
          <w:szCs w:val="24"/>
          <w:lang w:eastAsia="en-GB"/>
          <w14:ligatures w14:val="none"/>
        </w:rPr>
      </w:pPr>
      <w:r w:rsidRPr="00B70A62">
        <w:rPr>
          <w:rFonts w:ascii="Arial" w:eastAsia="Times New Roman" w:hAnsi="Arial" w:cs="Arial"/>
          <w:b/>
          <w:bCs/>
          <w:kern w:val="0"/>
          <w:sz w:val="24"/>
          <w:szCs w:val="24"/>
          <w:lang w:eastAsia="en-GB"/>
          <w14:ligatures w14:val="none"/>
        </w:rPr>
        <w:t>Application at Hilton (General)</w:t>
      </w:r>
    </w:p>
    <w:p w14:paraId="38E789FB" w14:textId="77777777" w:rsidR="00A21C2B" w:rsidRPr="00A21C2B" w:rsidRDefault="00A21C2B" w:rsidP="00A21C2B">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A21C2B">
        <w:rPr>
          <w:rFonts w:ascii="Arial" w:eastAsia="Times New Roman" w:hAnsi="Arial" w:cs="Arial"/>
          <w:kern w:val="0"/>
          <w:sz w:val="24"/>
          <w:szCs w:val="24"/>
          <w:lang w:eastAsia="en-GB"/>
          <w14:ligatures w14:val="none"/>
        </w:rPr>
        <w:t>Hilton’s management employs several strategies to cater to these differences:</w:t>
      </w:r>
    </w:p>
    <w:p w14:paraId="50837243" w14:textId="77777777" w:rsidR="00A21C2B" w:rsidRPr="00A21C2B" w:rsidRDefault="00A21C2B" w:rsidP="00A21C2B">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A21C2B">
        <w:rPr>
          <w:rFonts w:ascii="Arial" w:eastAsia="Times New Roman" w:hAnsi="Arial" w:cs="Arial"/>
          <w:kern w:val="0"/>
          <w:sz w:val="24"/>
          <w:szCs w:val="24"/>
          <w:lang w:eastAsia="en-GB"/>
          <w14:ligatures w14:val="none"/>
        </w:rPr>
        <w:t>Training and Development: Comprehensive training programs help bridge skill gaps and align employees with Hilton's service standards.</w:t>
      </w:r>
    </w:p>
    <w:p w14:paraId="5DC35CB7" w14:textId="0A951A53" w:rsidR="00A21C2B" w:rsidRPr="00A21C2B" w:rsidRDefault="00A21C2B" w:rsidP="00A21C2B">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A21C2B">
        <w:rPr>
          <w:rFonts w:ascii="Arial" w:eastAsia="Times New Roman" w:hAnsi="Arial" w:cs="Arial"/>
          <w:kern w:val="0"/>
          <w:sz w:val="24"/>
          <w:szCs w:val="24"/>
          <w:lang w:eastAsia="en-GB"/>
          <w14:ligatures w14:val="none"/>
        </w:rPr>
        <w:t>Diversity and Inclusion Programs: These programs ensure that employees from diverse backgrounds feel valued and included, enhancing their motivation and job satisfaction</w:t>
      </w:r>
      <w:r w:rsidR="002C1E61">
        <w:rPr>
          <w:rFonts w:ascii="Arial" w:eastAsia="Times New Roman" w:hAnsi="Arial" w:cs="Arial"/>
          <w:kern w:val="0"/>
          <w:sz w:val="24"/>
          <w:szCs w:val="24"/>
          <w:lang w:eastAsia="en-GB"/>
          <w14:ligatures w14:val="none"/>
        </w:rPr>
        <w:t xml:space="preserve"> (Applegate, 2008)</w:t>
      </w:r>
      <w:r w:rsidRPr="00A21C2B">
        <w:rPr>
          <w:rFonts w:ascii="Arial" w:eastAsia="Times New Roman" w:hAnsi="Arial" w:cs="Arial"/>
          <w:kern w:val="0"/>
          <w:sz w:val="24"/>
          <w:szCs w:val="24"/>
          <w:lang w:eastAsia="en-GB"/>
          <w14:ligatures w14:val="none"/>
        </w:rPr>
        <w:t>.</w:t>
      </w:r>
    </w:p>
    <w:p w14:paraId="2AC8B34C" w14:textId="77777777" w:rsidR="00A21C2B" w:rsidRDefault="00A21C2B" w:rsidP="00A21C2B">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A21C2B">
        <w:rPr>
          <w:rFonts w:ascii="Arial" w:eastAsia="Times New Roman" w:hAnsi="Arial" w:cs="Arial"/>
          <w:kern w:val="0"/>
          <w:sz w:val="24"/>
          <w:szCs w:val="24"/>
          <w:lang w:eastAsia="en-GB"/>
          <w14:ligatures w14:val="none"/>
        </w:rPr>
        <w:t>Performance Management Systems: Regular feedback and appraisals help in understanding individual performance levels and tailoring development plans accordingly.</w:t>
      </w:r>
    </w:p>
    <w:p w14:paraId="48552AC0" w14:textId="77777777" w:rsidR="00613B4B" w:rsidRPr="00A21C2B" w:rsidRDefault="00613B4B" w:rsidP="00A21C2B">
      <w:pPr>
        <w:shd w:val="clear" w:color="auto" w:fill="FFFFFF"/>
        <w:spacing w:after="0" w:line="360" w:lineRule="auto"/>
        <w:ind w:firstLine="720"/>
        <w:jc w:val="both"/>
        <w:rPr>
          <w:rFonts w:ascii="Arial" w:eastAsia="Times New Roman" w:hAnsi="Arial" w:cs="Arial"/>
          <w:kern w:val="0"/>
          <w:sz w:val="24"/>
          <w:szCs w:val="24"/>
          <w:lang w:eastAsia="en-GB"/>
          <w14:ligatures w14:val="none"/>
        </w:rPr>
      </w:pPr>
    </w:p>
    <w:p w14:paraId="709323C7" w14:textId="05F0FDA6" w:rsidR="00A21C2B" w:rsidRPr="009D6552" w:rsidRDefault="00A21C2B" w:rsidP="00A21C2B">
      <w:pPr>
        <w:shd w:val="clear" w:color="auto" w:fill="FFFFFF"/>
        <w:spacing w:after="0" w:line="360" w:lineRule="auto"/>
        <w:ind w:firstLine="720"/>
        <w:jc w:val="both"/>
        <w:rPr>
          <w:rFonts w:ascii="Arial" w:eastAsia="Times New Roman" w:hAnsi="Arial" w:cs="Arial"/>
          <w:b/>
          <w:bCs/>
          <w:kern w:val="0"/>
          <w:sz w:val="24"/>
          <w:szCs w:val="24"/>
          <w:lang w:eastAsia="en-GB"/>
          <w14:ligatures w14:val="none"/>
        </w:rPr>
      </w:pPr>
      <w:bookmarkStart w:id="3" w:name="_Hlk167989282"/>
      <w:r w:rsidRPr="009D6552">
        <w:rPr>
          <w:rFonts w:ascii="Arial" w:eastAsia="Times New Roman" w:hAnsi="Arial" w:cs="Arial"/>
          <w:b/>
          <w:bCs/>
          <w:kern w:val="0"/>
          <w:sz w:val="24"/>
          <w:szCs w:val="24"/>
          <w:lang w:eastAsia="en-GB"/>
          <w14:ligatures w14:val="none"/>
        </w:rPr>
        <w:t>Specific Application: Hilton Tokyo Bay</w:t>
      </w:r>
      <w:r w:rsidR="009D6552">
        <w:rPr>
          <w:rFonts w:ascii="Arial" w:eastAsia="Times New Roman" w:hAnsi="Arial" w:cs="Arial"/>
          <w:b/>
          <w:bCs/>
          <w:kern w:val="0"/>
          <w:sz w:val="24"/>
          <w:szCs w:val="24"/>
          <w:lang w:eastAsia="en-GB"/>
          <w14:ligatures w14:val="none"/>
        </w:rPr>
        <w:t xml:space="preserve"> </w:t>
      </w:r>
      <w:bookmarkEnd w:id="3"/>
      <w:r w:rsidR="009D6552" w:rsidRPr="009D6552">
        <w:rPr>
          <w:rFonts w:ascii="Arial" w:eastAsia="Times New Roman" w:hAnsi="Arial" w:cs="Arial"/>
          <w:kern w:val="0"/>
          <w:sz w:val="24"/>
          <w:szCs w:val="24"/>
          <w:lang w:eastAsia="en-GB"/>
          <w14:ligatures w14:val="none"/>
        </w:rPr>
        <w:t>( one worldwide example )</w:t>
      </w:r>
    </w:p>
    <w:p w14:paraId="57D079D6" w14:textId="77777777" w:rsidR="00A21C2B" w:rsidRPr="00A21C2B" w:rsidRDefault="00A21C2B" w:rsidP="00A21C2B">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A21C2B">
        <w:rPr>
          <w:rFonts w:ascii="Arial" w:eastAsia="Times New Roman" w:hAnsi="Arial" w:cs="Arial"/>
          <w:kern w:val="0"/>
          <w:sz w:val="24"/>
          <w:szCs w:val="24"/>
          <w:lang w:eastAsia="en-GB"/>
          <w14:ligatures w14:val="none"/>
        </w:rPr>
        <w:t>At Hilton Tokyo Bay, the behavioural approach to management is tailored to the local context:</w:t>
      </w:r>
    </w:p>
    <w:p w14:paraId="475D912E" w14:textId="77777777" w:rsidR="00A21C2B" w:rsidRPr="00A21C2B" w:rsidRDefault="00A21C2B" w:rsidP="00A21C2B">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A21C2B">
        <w:rPr>
          <w:rFonts w:ascii="Arial" w:eastAsia="Times New Roman" w:hAnsi="Arial" w:cs="Arial"/>
          <w:kern w:val="0"/>
          <w:sz w:val="24"/>
          <w:szCs w:val="24"/>
          <w:lang w:eastAsia="en-GB"/>
          <w14:ligatures w14:val="none"/>
        </w:rPr>
        <w:t>Cultural Sensitivity Training: Employees undergo training to understand and respect Japanese cultural norms and values, ensuring a harmonious work environment and excellent guest service.</w:t>
      </w:r>
    </w:p>
    <w:p w14:paraId="2D953469" w14:textId="220D9113" w:rsidR="00A21C2B" w:rsidRPr="00A21C2B" w:rsidRDefault="00A21C2B" w:rsidP="00A21C2B">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A21C2B">
        <w:rPr>
          <w:rFonts w:ascii="Arial" w:eastAsia="Times New Roman" w:hAnsi="Arial" w:cs="Arial"/>
          <w:kern w:val="0"/>
          <w:sz w:val="24"/>
          <w:szCs w:val="24"/>
          <w:lang w:eastAsia="en-GB"/>
          <w14:ligatures w14:val="none"/>
        </w:rPr>
        <w:t>Customized Motivation Strategies: Recognizing the collectivist culture of Japan, Hilton Tokyo Bay emphasizes team-based rewards and recognition, fostering a strong sense of community and collective achievement</w:t>
      </w:r>
      <w:r w:rsidR="00676A67">
        <w:rPr>
          <w:rFonts w:ascii="Arial" w:eastAsia="Times New Roman" w:hAnsi="Arial" w:cs="Arial"/>
          <w:kern w:val="0"/>
          <w:sz w:val="24"/>
          <w:szCs w:val="24"/>
          <w:lang w:eastAsia="en-GB"/>
          <w14:ligatures w14:val="none"/>
        </w:rPr>
        <w:t xml:space="preserve"> (Hughes, 2018)</w:t>
      </w:r>
      <w:r w:rsidRPr="00A21C2B">
        <w:rPr>
          <w:rFonts w:ascii="Arial" w:eastAsia="Times New Roman" w:hAnsi="Arial" w:cs="Arial"/>
          <w:kern w:val="0"/>
          <w:sz w:val="24"/>
          <w:szCs w:val="24"/>
          <w:lang w:eastAsia="en-GB"/>
          <w14:ligatures w14:val="none"/>
        </w:rPr>
        <w:t>.</w:t>
      </w:r>
    </w:p>
    <w:p w14:paraId="6D5CAB53" w14:textId="77777777" w:rsidR="00A21C2B" w:rsidRPr="00A21C2B" w:rsidRDefault="00A21C2B" w:rsidP="00A21C2B">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A21C2B">
        <w:rPr>
          <w:rFonts w:ascii="Arial" w:eastAsia="Times New Roman" w:hAnsi="Arial" w:cs="Arial"/>
          <w:kern w:val="0"/>
          <w:sz w:val="24"/>
          <w:szCs w:val="24"/>
          <w:lang w:eastAsia="en-GB"/>
          <w14:ligatures w14:val="none"/>
        </w:rPr>
        <w:t>Language Support Programs: Given the international nature of the clientele, Hilton Tokyo Bay offers language support and training to its staff, ensuring effective communication with guests from around the world.</w:t>
      </w:r>
    </w:p>
    <w:p w14:paraId="140849B1" w14:textId="77777777" w:rsidR="00A21C2B" w:rsidRDefault="00A21C2B" w:rsidP="00A21C2B">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A21C2B">
        <w:rPr>
          <w:rFonts w:ascii="Arial" w:eastAsia="Times New Roman" w:hAnsi="Arial" w:cs="Arial"/>
          <w:kern w:val="0"/>
          <w:sz w:val="24"/>
          <w:szCs w:val="24"/>
          <w:lang w:eastAsia="en-GB"/>
          <w14:ligatures w14:val="none"/>
        </w:rPr>
        <w:t>Employee Wellness Initiatives: Understanding the importance of work-life balance in Japanese culture, the hotel provides wellness programs and flexible working arrangements to reduce stress and enhance employee well-being.</w:t>
      </w:r>
    </w:p>
    <w:p w14:paraId="34D082ED" w14:textId="77777777" w:rsidR="00D60AF6" w:rsidRPr="00A21C2B" w:rsidRDefault="00D60AF6" w:rsidP="00A21C2B">
      <w:pPr>
        <w:shd w:val="clear" w:color="auto" w:fill="FFFFFF"/>
        <w:spacing w:after="0" w:line="360" w:lineRule="auto"/>
        <w:ind w:firstLine="720"/>
        <w:jc w:val="both"/>
        <w:rPr>
          <w:rFonts w:ascii="Arial" w:eastAsia="Times New Roman" w:hAnsi="Arial" w:cs="Arial"/>
          <w:kern w:val="0"/>
          <w:sz w:val="24"/>
          <w:szCs w:val="24"/>
          <w:lang w:eastAsia="en-GB"/>
          <w14:ligatures w14:val="none"/>
        </w:rPr>
      </w:pPr>
    </w:p>
    <w:p w14:paraId="1C157525" w14:textId="77777777" w:rsidR="00A21C2B" w:rsidRPr="00D60AF6" w:rsidRDefault="00A21C2B" w:rsidP="00A21C2B">
      <w:pPr>
        <w:shd w:val="clear" w:color="auto" w:fill="FFFFFF"/>
        <w:spacing w:after="0" w:line="360" w:lineRule="auto"/>
        <w:ind w:firstLine="720"/>
        <w:jc w:val="both"/>
        <w:rPr>
          <w:rFonts w:ascii="Arial" w:eastAsia="Times New Roman" w:hAnsi="Arial" w:cs="Arial"/>
          <w:b/>
          <w:bCs/>
          <w:kern w:val="0"/>
          <w:sz w:val="24"/>
          <w:szCs w:val="24"/>
          <w:lang w:eastAsia="en-GB"/>
          <w14:ligatures w14:val="none"/>
        </w:rPr>
      </w:pPr>
      <w:r w:rsidRPr="00D60AF6">
        <w:rPr>
          <w:rFonts w:ascii="Arial" w:eastAsia="Times New Roman" w:hAnsi="Arial" w:cs="Arial"/>
          <w:b/>
          <w:bCs/>
          <w:kern w:val="0"/>
          <w:sz w:val="24"/>
          <w:szCs w:val="24"/>
          <w:lang w:eastAsia="en-GB"/>
          <w14:ligatures w14:val="none"/>
        </w:rPr>
        <w:t>Critical Evaluation</w:t>
      </w:r>
    </w:p>
    <w:p w14:paraId="7E3BDA83" w14:textId="77777777" w:rsidR="00A21C2B" w:rsidRPr="00A21C2B" w:rsidRDefault="00A21C2B" w:rsidP="00A21C2B">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A21C2B">
        <w:rPr>
          <w:rFonts w:ascii="Arial" w:eastAsia="Times New Roman" w:hAnsi="Arial" w:cs="Arial"/>
          <w:kern w:val="0"/>
          <w:sz w:val="24"/>
          <w:szCs w:val="24"/>
          <w:lang w:eastAsia="en-GB"/>
          <w14:ligatures w14:val="none"/>
        </w:rPr>
        <w:t>The behavioural approach at Hilton is effective in addressing the diverse needs of its global workforce, fostering a supportive and inclusive culture. However, challenges remain:</w:t>
      </w:r>
    </w:p>
    <w:p w14:paraId="426892A5" w14:textId="528300E1" w:rsidR="00A21C2B" w:rsidRPr="00A21C2B" w:rsidRDefault="00A21C2B" w:rsidP="00A21C2B">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A21C2B">
        <w:rPr>
          <w:rFonts w:ascii="Arial" w:eastAsia="Times New Roman" w:hAnsi="Arial" w:cs="Arial"/>
          <w:kern w:val="0"/>
          <w:sz w:val="24"/>
          <w:szCs w:val="24"/>
          <w:lang w:eastAsia="en-GB"/>
          <w14:ligatures w14:val="none"/>
        </w:rPr>
        <w:lastRenderedPageBreak/>
        <w:t>Consistency vs. Localization: Balancing global service standards with local cultural adaptations can be challenging</w:t>
      </w:r>
      <w:r w:rsidR="002C2B66">
        <w:rPr>
          <w:rFonts w:ascii="Arial" w:eastAsia="Times New Roman" w:hAnsi="Arial" w:cs="Arial"/>
          <w:kern w:val="0"/>
          <w:sz w:val="24"/>
          <w:szCs w:val="24"/>
          <w:lang w:eastAsia="en-GB"/>
          <w14:ligatures w14:val="none"/>
        </w:rPr>
        <w:t xml:space="preserve"> (Tien, 2019)</w:t>
      </w:r>
      <w:r w:rsidRPr="00A21C2B">
        <w:rPr>
          <w:rFonts w:ascii="Arial" w:eastAsia="Times New Roman" w:hAnsi="Arial" w:cs="Arial"/>
          <w:kern w:val="0"/>
          <w:sz w:val="24"/>
          <w:szCs w:val="24"/>
          <w:lang w:eastAsia="en-GB"/>
          <w14:ligatures w14:val="none"/>
        </w:rPr>
        <w:t>.</w:t>
      </w:r>
    </w:p>
    <w:p w14:paraId="40CEAB0B" w14:textId="77777777" w:rsidR="00A21C2B" w:rsidRPr="00A21C2B" w:rsidRDefault="00A21C2B" w:rsidP="00A21C2B">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A21C2B">
        <w:rPr>
          <w:rFonts w:ascii="Arial" w:eastAsia="Times New Roman" w:hAnsi="Arial" w:cs="Arial"/>
          <w:kern w:val="0"/>
          <w:sz w:val="24"/>
          <w:szCs w:val="24"/>
          <w:lang w:eastAsia="en-GB"/>
          <w14:ligatures w14:val="none"/>
        </w:rPr>
        <w:t>Measuring Impact: Quantifying the impact of behavioural strategies on performance and satisfaction can be complex.</w:t>
      </w:r>
    </w:p>
    <w:p w14:paraId="53849C70" w14:textId="77777777" w:rsidR="00A21C2B" w:rsidRPr="00A21C2B" w:rsidRDefault="00A21C2B" w:rsidP="00A21C2B">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A21C2B">
        <w:rPr>
          <w:rFonts w:ascii="Arial" w:eastAsia="Times New Roman" w:hAnsi="Arial" w:cs="Arial"/>
          <w:kern w:val="0"/>
          <w:sz w:val="24"/>
          <w:szCs w:val="24"/>
          <w:lang w:eastAsia="en-GB"/>
          <w14:ligatures w14:val="none"/>
        </w:rPr>
        <w:t>Change Management: Implementing behavioural changes across a large, dispersed workforce requires significant effort and consistent communication.</w:t>
      </w:r>
    </w:p>
    <w:p w14:paraId="16B105A4" w14:textId="21724D8E" w:rsidR="00A21C2B" w:rsidRDefault="00A21C2B" w:rsidP="00A21C2B">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A21C2B">
        <w:rPr>
          <w:rFonts w:ascii="Arial" w:eastAsia="Times New Roman" w:hAnsi="Arial" w:cs="Arial"/>
          <w:kern w:val="0"/>
          <w:sz w:val="24"/>
          <w:szCs w:val="24"/>
          <w:lang w:eastAsia="en-GB"/>
          <w14:ligatures w14:val="none"/>
        </w:rPr>
        <w:t>Overall, Hilton’s behavioural approach to management, both globally and at specific locations like Hilton Tokyo Bay, demonstrates a deep understanding of the factors influencing individual behaviour, leading to improved employee engagement and customer satisfaction.</w:t>
      </w:r>
    </w:p>
    <w:p w14:paraId="3BA6B035" w14:textId="77777777" w:rsidR="00A21C2B" w:rsidRDefault="00A21C2B" w:rsidP="00A704CC">
      <w:pPr>
        <w:shd w:val="clear" w:color="auto" w:fill="FFFFFF"/>
        <w:spacing w:after="0" w:line="360" w:lineRule="auto"/>
        <w:ind w:firstLine="720"/>
        <w:jc w:val="both"/>
        <w:rPr>
          <w:rFonts w:ascii="Arial" w:eastAsia="Times New Roman" w:hAnsi="Arial" w:cs="Arial"/>
          <w:kern w:val="0"/>
          <w:sz w:val="24"/>
          <w:szCs w:val="24"/>
          <w:lang w:eastAsia="en-GB"/>
          <w14:ligatures w14:val="none"/>
        </w:rPr>
      </w:pPr>
    </w:p>
    <w:p w14:paraId="732B281D" w14:textId="600ABAE6" w:rsidR="00A704CC" w:rsidRPr="00D60AF6" w:rsidRDefault="00A704CC" w:rsidP="00A704CC">
      <w:pPr>
        <w:shd w:val="clear" w:color="auto" w:fill="FFFFFF"/>
        <w:spacing w:after="0" w:line="360" w:lineRule="auto"/>
        <w:ind w:firstLine="720"/>
        <w:jc w:val="both"/>
        <w:rPr>
          <w:rFonts w:ascii="Arial" w:eastAsia="Times New Roman" w:hAnsi="Arial" w:cs="Arial"/>
          <w:b/>
          <w:bCs/>
          <w:kern w:val="0"/>
          <w:sz w:val="24"/>
          <w:szCs w:val="24"/>
          <w:lang w:eastAsia="en-GB"/>
          <w14:ligatures w14:val="none"/>
        </w:rPr>
      </w:pPr>
      <w:r w:rsidRPr="00D60AF6">
        <w:rPr>
          <w:rFonts w:ascii="Arial" w:eastAsia="Times New Roman" w:hAnsi="Arial" w:cs="Arial"/>
          <w:b/>
          <w:bCs/>
          <w:kern w:val="0"/>
          <w:sz w:val="24"/>
          <w:szCs w:val="24"/>
          <w:lang w:eastAsia="en-GB"/>
          <w14:ligatures w14:val="none"/>
        </w:rPr>
        <w:t>Conclusion</w:t>
      </w:r>
    </w:p>
    <w:p w14:paraId="1B00AF9B" w14:textId="4A011ACE" w:rsidR="0054027D" w:rsidRDefault="00A704CC" w:rsidP="00A704CC">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A704CC">
        <w:rPr>
          <w:rFonts w:ascii="Arial" w:eastAsia="Times New Roman" w:hAnsi="Arial" w:cs="Arial"/>
          <w:kern w:val="0"/>
          <w:sz w:val="24"/>
          <w:szCs w:val="24"/>
          <w:lang w:eastAsia="en-GB"/>
          <w14:ligatures w14:val="none"/>
        </w:rPr>
        <w:t>Hilton's recent improvements and change initiatives demonstrate its commitment to innovation, sustainability</w:t>
      </w:r>
      <w:r w:rsidR="00E14CB9">
        <w:rPr>
          <w:rFonts w:ascii="Arial" w:eastAsia="Times New Roman" w:hAnsi="Arial" w:cs="Arial"/>
          <w:kern w:val="0"/>
          <w:sz w:val="24"/>
          <w:szCs w:val="24"/>
          <w:lang w:eastAsia="en-GB"/>
          <w14:ligatures w14:val="none"/>
        </w:rPr>
        <w:t xml:space="preserve"> (Ottley, 2022)</w:t>
      </w:r>
      <w:r w:rsidRPr="00A704CC">
        <w:rPr>
          <w:rFonts w:ascii="Arial" w:eastAsia="Times New Roman" w:hAnsi="Arial" w:cs="Arial"/>
          <w:kern w:val="0"/>
          <w:sz w:val="24"/>
          <w:szCs w:val="24"/>
          <w:lang w:eastAsia="en-GB"/>
          <w14:ligatures w14:val="none"/>
        </w:rPr>
        <w:t>, diversity, and safety. These initiatives have not only improved operational efficiency and guest satisfaction but also strengthened Hilton's position as a leader in the hospitality industry. The successful management of these changes through dedicated teams, strategic partnerships, and continuous feedback loops highlights Hilton's ability to adapt and thrive in a dynamic environment</w:t>
      </w:r>
    </w:p>
    <w:p w14:paraId="351FAE00" w14:textId="0A57E003" w:rsidR="0039568D" w:rsidRDefault="0039568D" w:rsidP="004117AF">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39568D">
        <w:rPr>
          <w:rFonts w:ascii="Arial" w:eastAsia="Times New Roman" w:hAnsi="Arial" w:cs="Arial"/>
          <w:kern w:val="0"/>
          <w:sz w:val="24"/>
          <w:szCs w:val="24"/>
          <w:lang w:eastAsia="en-GB"/>
          <w14:ligatures w14:val="none"/>
        </w:rPr>
        <w:t>The Hilton Hotel Group exemplifies how alignment between organizational structure, culture, and people can drive exceptional performance in the hospitality industry. By maintaining a clear organizational structure</w:t>
      </w:r>
      <w:r w:rsidR="0075529B">
        <w:rPr>
          <w:rFonts w:ascii="Arial" w:eastAsia="Times New Roman" w:hAnsi="Arial" w:cs="Arial"/>
          <w:kern w:val="0"/>
          <w:sz w:val="24"/>
          <w:szCs w:val="24"/>
          <w:lang w:eastAsia="en-GB"/>
          <w14:ligatures w14:val="none"/>
        </w:rPr>
        <w:t xml:space="preserve"> (Adair, 2009)</w:t>
      </w:r>
      <w:r w:rsidRPr="0039568D">
        <w:rPr>
          <w:rFonts w:ascii="Arial" w:eastAsia="Times New Roman" w:hAnsi="Arial" w:cs="Arial"/>
          <w:kern w:val="0"/>
          <w:sz w:val="24"/>
          <w:szCs w:val="24"/>
          <w:lang w:eastAsia="en-GB"/>
          <w14:ligatures w14:val="none"/>
        </w:rPr>
        <w:t>, fostering a positive and inclusive culture, investing in its people, and setting strategic goals, Hilton continues to lead in customer satisfaction and sustainable growth.</w:t>
      </w:r>
    </w:p>
    <w:p w14:paraId="6D8FB0C7" w14:textId="77777777" w:rsidR="004641DF" w:rsidRDefault="004641DF" w:rsidP="004117AF">
      <w:pPr>
        <w:shd w:val="clear" w:color="auto" w:fill="FFFFFF"/>
        <w:spacing w:after="0" w:line="360" w:lineRule="auto"/>
        <w:ind w:firstLine="720"/>
        <w:jc w:val="both"/>
        <w:rPr>
          <w:rFonts w:ascii="Arial" w:eastAsia="Times New Roman" w:hAnsi="Arial" w:cs="Arial"/>
          <w:kern w:val="0"/>
          <w:sz w:val="24"/>
          <w:szCs w:val="24"/>
          <w:lang w:eastAsia="en-GB"/>
          <w14:ligatures w14:val="none"/>
        </w:rPr>
      </w:pPr>
    </w:p>
    <w:p w14:paraId="3BEC7E4E" w14:textId="77777777" w:rsidR="004641DF" w:rsidRDefault="004641DF" w:rsidP="004117AF">
      <w:pPr>
        <w:shd w:val="clear" w:color="auto" w:fill="FFFFFF"/>
        <w:spacing w:after="0" w:line="360" w:lineRule="auto"/>
        <w:ind w:firstLine="720"/>
        <w:jc w:val="both"/>
        <w:rPr>
          <w:rFonts w:ascii="Arial" w:eastAsia="Times New Roman" w:hAnsi="Arial" w:cs="Arial"/>
          <w:kern w:val="0"/>
          <w:sz w:val="24"/>
          <w:szCs w:val="24"/>
          <w:lang w:eastAsia="en-GB"/>
          <w14:ligatures w14:val="none"/>
        </w:rPr>
      </w:pPr>
    </w:p>
    <w:p w14:paraId="3BC1E777" w14:textId="77777777" w:rsidR="004641DF" w:rsidRDefault="004641DF" w:rsidP="004117AF">
      <w:pPr>
        <w:shd w:val="clear" w:color="auto" w:fill="FFFFFF"/>
        <w:spacing w:after="0" w:line="360" w:lineRule="auto"/>
        <w:ind w:firstLine="720"/>
        <w:jc w:val="both"/>
        <w:rPr>
          <w:rFonts w:ascii="Arial" w:eastAsia="Times New Roman" w:hAnsi="Arial" w:cs="Arial"/>
          <w:kern w:val="0"/>
          <w:sz w:val="24"/>
          <w:szCs w:val="24"/>
          <w:lang w:eastAsia="en-GB"/>
          <w14:ligatures w14:val="none"/>
        </w:rPr>
      </w:pPr>
    </w:p>
    <w:p w14:paraId="6D8E4681" w14:textId="77777777" w:rsidR="004641DF" w:rsidRDefault="004641DF" w:rsidP="004117AF">
      <w:pPr>
        <w:shd w:val="clear" w:color="auto" w:fill="FFFFFF"/>
        <w:spacing w:after="0" w:line="360" w:lineRule="auto"/>
        <w:ind w:firstLine="720"/>
        <w:jc w:val="both"/>
        <w:rPr>
          <w:rFonts w:ascii="Arial" w:eastAsia="Times New Roman" w:hAnsi="Arial" w:cs="Arial"/>
          <w:kern w:val="0"/>
          <w:sz w:val="24"/>
          <w:szCs w:val="24"/>
          <w:lang w:eastAsia="en-GB"/>
          <w14:ligatures w14:val="none"/>
        </w:rPr>
      </w:pPr>
    </w:p>
    <w:p w14:paraId="0811D47B" w14:textId="77777777" w:rsidR="004641DF" w:rsidRDefault="004641DF" w:rsidP="004117AF">
      <w:pPr>
        <w:shd w:val="clear" w:color="auto" w:fill="FFFFFF"/>
        <w:spacing w:after="0" w:line="360" w:lineRule="auto"/>
        <w:ind w:firstLine="720"/>
        <w:jc w:val="both"/>
        <w:rPr>
          <w:rFonts w:ascii="Arial" w:eastAsia="Times New Roman" w:hAnsi="Arial" w:cs="Arial"/>
          <w:kern w:val="0"/>
          <w:sz w:val="24"/>
          <w:szCs w:val="24"/>
          <w:lang w:eastAsia="en-GB"/>
          <w14:ligatures w14:val="none"/>
        </w:rPr>
      </w:pPr>
    </w:p>
    <w:p w14:paraId="42224B59" w14:textId="77777777" w:rsidR="004641DF" w:rsidRDefault="004641DF" w:rsidP="004117AF">
      <w:pPr>
        <w:shd w:val="clear" w:color="auto" w:fill="FFFFFF"/>
        <w:spacing w:after="0" w:line="360" w:lineRule="auto"/>
        <w:ind w:firstLine="720"/>
        <w:jc w:val="both"/>
        <w:rPr>
          <w:rFonts w:ascii="Arial" w:eastAsia="Times New Roman" w:hAnsi="Arial" w:cs="Arial"/>
          <w:kern w:val="0"/>
          <w:sz w:val="24"/>
          <w:szCs w:val="24"/>
          <w:lang w:eastAsia="en-GB"/>
          <w14:ligatures w14:val="none"/>
        </w:rPr>
      </w:pPr>
    </w:p>
    <w:p w14:paraId="4D945342" w14:textId="77777777" w:rsidR="00F76C26" w:rsidRDefault="00F76C26" w:rsidP="004117AF">
      <w:pPr>
        <w:shd w:val="clear" w:color="auto" w:fill="FFFFFF"/>
        <w:spacing w:after="0" w:line="360" w:lineRule="auto"/>
        <w:ind w:firstLine="720"/>
        <w:jc w:val="both"/>
        <w:rPr>
          <w:rFonts w:ascii="Arial" w:eastAsia="Times New Roman" w:hAnsi="Arial" w:cs="Arial"/>
          <w:kern w:val="0"/>
          <w:sz w:val="24"/>
          <w:szCs w:val="24"/>
          <w:lang w:eastAsia="en-GB"/>
          <w14:ligatures w14:val="none"/>
        </w:rPr>
      </w:pPr>
    </w:p>
    <w:p w14:paraId="2D32B554" w14:textId="77777777" w:rsidR="00F76C26" w:rsidRDefault="00F76C26" w:rsidP="004117AF">
      <w:pPr>
        <w:shd w:val="clear" w:color="auto" w:fill="FFFFFF"/>
        <w:spacing w:after="0" w:line="360" w:lineRule="auto"/>
        <w:ind w:firstLine="720"/>
        <w:jc w:val="both"/>
        <w:rPr>
          <w:rFonts w:ascii="Arial" w:eastAsia="Times New Roman" w:hAnsi="Arial" w:cs="Arial"/>
          <w:kern w:val="0"/>
          <w:sz w:val="24"/>
          <w:szCs w:val="24"/>
          <w:lang w:eastAsia="en-GB"/>
          <w14:ligatures w14:val="none"/>
        </w:rPr>
      </w:pPr>
    </w:p>
    <w:p w14:paraId="2EA9016B" w14:textId="77777777" w:rsidR="00F76C26" w:rsidRDefault="00F76C26" w:rsidP="004117AF">
      <w:pPr>
        <w:shd w:val="clear" w:color="auto" w:fill="FFFFFF"/>
        <w:spacing w:after="0" w:line="360" w:lineRule="auto"/>
        <w:ind w:firstLine="720"/>
        <w:jc w:val="both"/>
        <w:rPr>
          <w:rFonts w:ascii="Arial" w:eastAsia="Times New Roman" w:hAnsi="Arial" w:cs="Arial"/>
          <w:kern w:val="0"/>
          <w:sz w:val="24"/>
          <w:szCs w:val="24"/>
          <w:lang w:eastAsia="en-GB"/>
          <w14:ligatures w14:val="none"/>
        </w:rPr>
      </w:pPr>
    </w:p>
    <w:p w14:paraId="61A488B3" w14:textId="77777777" w:rsidR="00F76C26" w:rsidRDefault="00F76C26" w:rsidP="004117AF">
      <w:pPr>
        <w:shd w:val="clear" w:color="auto" w:fill="FFFFFF"/>
        <w:spacing w:after="0" w:line="360" w:lineRule="auto"/>
        <w:ind w:firstLine="720"/>
        <w:jc w:val="both"/>
        <w:rPr>
          <w:rFonts w:ascii="Arial" w:eastAsia="Times New Roman" w:hAnsi="Arial" w:cs="Arial"/>
          <w:kern w:val="0"/>
          <w:sz w:val="24"/>
          <w:szCs w:val="24"/>
          <w:lang w:eastAsia="en-GB"/>
          <w14:ligatures w14:val="none"/>
        </w:rPr>
      </w:pPr>
    </w:p>
    <w:p w14:paraId="0A3F19F2" w14:textId="77777777" w:rsidR="004641DF" w:rsidRDefault="004641DF" w:rsidP="004117AF">
      <w:pPr>
        <w:shd w:val="clear" w:color="auto" w:fill="FFFFFF"/>
        <w:spacing w:after="0" w:line="360" w:lineRule="auto"/>
        <w:ind w:firstLine="720"/>
        <w:jc w:val="both"/>
        <w:rPr>
          <w:rFonts w:ascii="Arial" w:eastAsia="Times New Roman" w:hAnsi="Arial" w:cs="Arial"/>
          <w:kern w:val="0"/>
          <w:sz w:val="24"/>
          <w:szCs w:val="24"/>
          <w:lang w:eastAsia="en-GB"/>
          <w14:ligatures w14:val="none"/>
        </w:rPr>
      </w:pPr>
    </w:p>
    <w:p w14:paraId="07055BB9" w14:textId="77777777" w:rsidR="004641DF" w:rsidRDefault="004641DF" w:rsidP="004117AF">
      <w:pPr>
        <w:shd w:val="clear" w:color="auto" w:fill="FFFFFF"/>
        <w:spacing w:after="0" w:line="360" w:lineRule="auto"/>
        <w:ind w:firstLine="720"/>
        <w:jc w:val="both"/>
        <w:rPr>
          <w:rFonts w:ascii="Arial" w:eastAsia="Times New Roman" w:hAnsi="Arial" w:cs="Arial"/>
          <w:kern w:val="0"/>
          <w:sz w:val="24"/>
          <w:szCs w:val="24"/>
          <w:lang w:eastAsia="en-GB"/>
          <w14:ligatures w14:val="none"/>
        </w:rPr>
      </w:pPr>
    </w:p>
    <w:p w14:paraId="538FADC6" w14:textId="05B2D6CA" w:rsidR="004641DF" w:rsidRDefault="004641DF" w:rsidP="004117AF">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lastRenderedPageBreak/>
        <w:t>References list</w:t>
      </w:r>
    </w:p>
    <w:p w14:paraId="0E7718BA" w14:textId="77777777" w:rsidR="00173973" w:rsidRDefault="00173973" w:rsidP="004117AF">
      <w:pPr>
        <w:shd w:val="clear" w:color="auto" w:fill="FFFFFF"/>
        <w:spacing w:after="0" w:line="360" w:lineRule="auto"/>
        <w:ind w:firstLine="720"/>
        <w:jc w:val="both"/>
        <w:rPr>
          <w:rFonts w:ascii="Arial" w:eastAsia="Times New Roman" w:hAnsi="Arial" w:cs="Arial"/>
          <w:kern w:val="0"/>
          <w:sz w:val="24"/>
          <w:szCs w:val="24"/>
          <w:lang w:eastAsia="en-GB"/>
          <w14:ligatures w14:val="none"/>
        </w:rPr>
      </w:pPr>
    </w:p>
    <w:p w14:paraId="419E8186" w14:textId="50D39B43" w:rsidR="00250B11" w:rsidRDefault="00250B11" w:rsidP="004117AF">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250B11">
        <w:rPr>
          <w:rFonts w:ascii="Arial" w:eastAsia="Times New Roman" w:hAnsi="Arial" w:cs="Arial"/>
          <w:kern w:val="0"/>
          <w:sz w:val="24"/>
          <w:szCs w:val="24"/>
          <w:lang w:eastAsia="en-GB"/>
          <w14:ligatures w14:val="none"/>
        </w:rPr>
        <w:t xml:space="preserve">Adair, J.E. (2009) </w:t>
      </w:r>
      <w:r w:rsidRPr="00250B11">
        <w:rPr>
          <w:rFonts w:ascii="Arial" w:eastAsia="Times New Roman" w:hAnsi="Arial" w:cs="Arial"/>
          <w:i/>
          <w:iCs/>
          <w:kern w:val="0"/>
          <w:sz w:val="24"/>
          <w:szCs w:val="24"/>
          <w:lang w:eastAsia="en-GB"/>
          <w14:ligatures w14:val="none"/>
        </w:rPr>
        <w:t>The inspirational leader : how to motivate, encourage and achieve success</w:t>
      </w:r>
      <w:r w:rsidRPr="00250B11">
        <w:rPr>
          <w:rFonts w:ascii="Arial" w:eastAsia="Times New Roman" w:hAnsi="Arial" w:cs="Arial"/>
          <w:kern w:val="0"/>
          <w:sz w:val="24"/>
          <w:szCs w:val="24"/>
          <w:lang w:eastAsia="en-GB"/>
          <w14:ligatures w14:val="none"/>
        </w:rPr>
        <w:t>. London: Kogan Page Limited.</w:t>
      </w:r>
    </w:p>
    <w:p w14:paraId="5FC9945D" w14:textId="43557CB8" w:rsidR="00EF135A" w:rsidRDefault="00EF135A" w:rsidP="004117AF">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EF135A">
        <w:rPr>
          <w:rFonts w:ascii="Arial" w:eastAsia="Times New Roman" w:hAnsi="Arial" w:cs="Arial"/>
          <w:kern w:val="0"/>
          <w:sz w:val="24"/>
          <w:szCs w:val="24"/>
          <w:lang w:eastAsia="en-GB"/>
          <w14:ligatures w14:val="none"/>
        </w:rPr>
        <w:t xml:space="preserve">Applegate, L.M., Piccoli, G. and Dev, C.S., 2008. </w:t>
      </w:r>
      <w:r w:rsidRPr="00EF135A">
        <w:rPr>
          <w:rFonts w:ascii="Arial" w:eastAsia="Times New Roman" w:hAnsi="Arial" w:cs="Arial"/>
          <w:i/>
          <w:iCs/>
          <w:kern w:val="0"/>
          <w:sz w:val="24"/>
          <w:szCs w:val="24"/>
          <w:lang w:eastAsia="en-GB"/>
          <w14:ligatures w14:val="none"/>
        </w:rPr>
        <w:t>Hilton hotels: Brand differentiation through customer relationship management</w:t>
      </w:r>
      <w:r w:rsidRPr="00EF135A">
        <w:rPr>
          <w:rFonts w:ascii="Arial" w:eastAsia="Times New Roman" w:hAnsi="Arial" w:cs="Arial"/>
          <w:kern w:val="0"/>
          <w:sz w:val="24"/>
          <w:szCs w:val="24"/>
          <w:lang w:eastAsia="en-GB"/>
          <w14:ligatures w14:val="none"/>
        </w:rPr>
        <w:t>. Harvard Business School Pub..</w:t>
      </w:r>
    </w:p>
    <w:p w14:paraId="029A4DF7" w14:textId="2115E39C" w:rsidR="00A148C1" w:rsidRDefault="00A148C1" w:rsidP="004117AF">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A148C1">
        <w:rPr>
          <w:rFonts w:ascii="Arial" w:eastAsia="Times New Roman" w:hAnsi="Arial" w:cs="Arial"/>
          <w:kern w:val="0"/>
          <w:sz w:val="24"/>
          <w:szCs w:val="24"/>
          <w:lang w:eastAsia="en-GB"/>
          <w14:ligatures w14:val="none"/>
        </w:rPr>
        <w:t xml:space="preserve">Armstrong, M. (2012) </w:t>
      </w:r>
      <w:r w:rsidRPr="00A148C1">
        <w:rPr>
          <w:rFonts w:ascii="Arial" w:eastAsia="Times New Roman" w:hAnsi="Arial" w:cs="Arial"/>
          <w:i/>
          <w:iCs/>
          <w:kern w:val="0"/>
          <w:sz w:val="24"/>
          <w:szCs w:val="24"/>
          <w:lang w:eastAsia="en-GB"/>
          <w14:ligatures w14:val="none"/>
        </w:rPr>
        <w:t>Armstrong’s handbook of management and leadership : developing effective people skills for better leadership and management</w:t>
      </w:r>
      <w:r w:rsidRPr="00A148C1">
        <w:rPr>
          <w:rFonts w:ascii="Arial" w:eastAsia="Times New Roman" w:hAnsi="Arial" w:cs="Arial"/>
          <w:kern w:val="0"/>
          <w:sz w:val="24"/>
          <w:szCs w:val="24"/>
          <w:lang w:eastAsia="en-GB"/>
          <w14:ligatures w14:val="none"/>
        </w:rPr>
        <w:t>. 3rd ed. London: Kogan Page.</w:t>
      </w:r>
    </w:p>
    <w:p w14:paraId="582B1CD8" w14:textId="4C8AC452" w:rsidR="007627B8" w:rsidRDefault="00E35431" w:rsidP="004117AF">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E35431">
        <w:rPr>
          <w:rFonts w:ascii="Arial" w:eastAsia="Times New Roman" w:hAnsi="Arial" w:cs="Arial"/>
          <w:kern w:val="0"/>
          <w:sz w:val="24"/>
          <w:szCs w:val="24"/>
          <w:lang w:eastAsia="en-GB"/>
          <w14:ligatures w14:val="none"/>
        </w:rPr>
        <w:t xml:space="preserve">Armstrong, M. (2016) </w:t>
      </w:r>
      <w:r w:rsidRPr="00E35431">
        <w:rPr>
          <w:rFonts w:ascii="Arial" w:eastAsia="Times New Roman" w:hAnsi="Arial" w:cs="Arial"/>
          <w:i/>
          <w:iCs/>
          <w:kern w:val="0"/>
          <w:sz w:val="24"/>
          <w:szCs w:val="24"/>
          <w:lang w:eastAsia="en-GB"/>
          <w14:ligatures w14:val="none"/>
        </w:rPr>
        <w:t>Armstrong’s handbook of management and leadership for HR : developing effective people skills for better leadership and management.</w:t>
      </w:r>
      <w:r w:rsidRPr="00E35431">
        <w:rPr>
          <w:rFonts w:ascii="Arial" w:eastAsia="Times New Roman" w:hAnsi="Arial" w:cs="Arial"/>
          <w:kern w:val="0"/>
          <w:sz w:val="24"/>
          <w:szCs w:val="24"/>
          <w:lang w:eastAsia="en-GB"/>
          <w14:ligatures w14:val="none"/>
        </w:rPr>
        <w:t xml:space="preserve"> Fourth edition. London ; Kogan Page.</w:t>
      </w:r>
    </w:p>
    <w:p w14:paraId="5D36C01B" w14:textId="4D1091D9" w:rsidR="00D84459" w:rsidRDefault="00D84459" w:rsidP="004117AF">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D84459">
        <w:rPr>
          <w:rFonts w:ascii="Arial" w:eastAsia="Times New Roman" w:hAnsi="Arial" w:cs="Arial"/>
          <w:kern w:val="0"/>
          <w:sz w:val="24"/>
          <w:szCs w:val="24"/>
          <w:lang w:eastAsia="en-GB"/>
          <w14:ligatures w14:val="none"/>
        </w:rPr>
        <w:t>Baldwin</w:t>
      </w:r>
      <w:r w:rsidRPr="00D84459">
        <w:rPr>
          <w:rFonts w:ascii="Cambria Math" w:eastAsia="Times New Roman" w:hAnsi="Cambria Math" w:cs="Cambria Math"/>
          <w:kern w:val="0"/>
          <w:sz w:val="24"/>
          <w:szCs w:val="24"/>
          <w:lang w:eastAsia="en-GB"/>
          <w14:ligatures w14:val="none"/>
        </w:rPr>
        <w:t>‐</w:t>
      </w:r>
      <w:r w:rsidRPr="00D84459">
        <w:rPr>
          <w:rFonts w:ascii="Arial" w:eastAsia="Times New Roman" w:hAnsi="Arial" w:cs="Arial"/>
          <w:kern w:val="0"/>
          <w:sz w:val="24"/>
          <w:szCs w:val="24"/>
          <w:lang w:eastAsia="en-GB"/>
          <w14:ligatures w14:val="none"/>
        </w:rPr>
        <w:t>Evans, K., 2006. Hilton highlights link between staff loyalty and e</w:t>
      </w:r>
      <w:r w:rsidRPr="00D84459">
        <w:rPr>
          <w:rFonts w:ascii="Cambria Math" w:eastAsia="Times New Roman" w:hAnsi="Cambria Math" w:cs="Cambria Math"/>
          <w:kern w:val="0"/>
          <w:sz w:val="24"/>
          <w:szCs w:val="24"/>
          <w:lang w:eastAsia="en-GB"/>
          <w14:ligatures w14:val="none"/>
        </w:rPr>
        <w:t>‐</w:t>
      </w:r>
      <w:r w:rsidRPr="00D84459">
        <w:rPr>
          <w:rFonts w:ascii="Arial" w:eastAsia="Times New Roman" w:hAnsi="Arial" w:cs="Arial"/>
          <w:kern w:val="0"/>
          <w:sz w:val="24"/>
          <w:szCs w:val="24"/>
          <w:lang w:eastAsia="en-GB"/>
          <w14:ligatures w14:val="none"/>
        </w:rPr>
        <w:t xml:space="preserve">learning: Survey investigates value and usage of online portal. </w:t>
      </w:r>
      <w:r w:rsidRPr="00D84459">
        <w:rPr>
          <w:rFonts w:ascii="Arial" w:eastAsia="Times New Roman" w:hAnsi="Arial" w:cs="Arial"/>
          <w:i/>
          <w:iCs/>
          <w:kern w:val="0"/>
          <w:sz w:val="24"/>
          <w:szCs w:val="24"/>
          <w:lang w:eastAsia="en-GB"/>
          <w14:ligatures w14:val="none"/>
        </w:rPr>
        <w:t>Human Resource Management International Digest,</w:t>
      </w:r>
      <w:r w:rsidRPr="00D84459">
        <w:rPr>
          <w:rFonts w:ascii="Arial" w:eastAsia="Times New Roman" w:hAnsi="Arial" w:cs="Arial"/>
          <w:kern w:val="0"/>
          <w:sz w:val="24"/>
          <w:szCs w:val="24"/>
          <w:lang w:eastAsia="en-GB"/>
          <w14:ligatures w14:val="none"/>
        </w:rPr>
        <w:t xml:space="preserve"> 14(1), pp.36-38.</w:t>
      </w:r>
    </w:p>
    <w:p w14:paraId="2141490C" w14:textId="09170EEC" w:rsidR="007627B8" w:rsidRDefault="00DF27FC" w:rsidP="004117AF">
      <w:pPr>
        <w:shd w:val="clear" w:color="auto" w:fill="FFFFFF"/>
        <w:spacing w:after="0" w:line="360" w:lineRule="auto"/>
        <w:ind w:firstLine="720"/>
        <w:jc w:val="both"/>
        <w:rPr>
          <w:rFonts w:ascii="Arial" w:eastAsia="Times New Roman" w:hAnsi="Arial" w:cs="Arial"/>
          <w:kern w:val="0"/>
          <w:sz w:val="24"/>
          <w:szCs w:val="24"/>
          <w:lang w:eastAsia="en-GB"/>
          <w14:ligatures w14:val="none"/>
        </w:rPr>
      </w:pPr>
      <w:bookmarkStart w:id="4" w:name="_Hlk167998537"/>
      <w:r w:rsidRPr="00DF27FC">
        <w:rPr>
          <w:rFonts w:ascii="Arial" w:eastAsia="Times New Roman" w:hAnsi="Arial" w:cs="Arial"/>
          <w:kern w:val="0"/>
          <w:sz w:val="24"/>
          <w:szCs w:val="24"/>
          <w:lang w:eastAsia="en-GB"/>
          <w14:ligatures w14:val="none"/>
        </w:rPr>
        <w:t>Bohdanowicz</w:t>
      </w:r>
      <w:bookmarkEnd w:id="4"/>
      <w:r w:rsidRPr="00DF27FC">
        <w:rPr>
          <w:rFonts w:ascii="Arial" w:eastAsia="Times New Roman" w:hAnsi="Arial" w:cs="Arial"/>
          <w:kern w:val="0"/>
          <w:sz w:val="24"/>
          <w:szCs w:val="24"/>
          <w:lang w:eastAsia="en-GB"/>
          <w14:ligatures w14:val="none"/>
        </w:rPr>
        <w:t>, P., Zientara, P. and Novotna, E. (2011) ‘International hotel chains and environmental protection: an analysis of Hilton’s we care! programme (Europe, 2006-2008)’, Journal of sustainable tourism, 19(7), pp. 797–816.</w:t>
      </w:r>
    </w:p>
    <w:p w14:paraId="775A2EEC" w14:textId="06C380A9" w:rsidR="00AB377B" w:rsidRDefault="00AB377B" w:rsidP="004117AF">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AB377B">
        <w:rPr>
          <w:rFonts w:ascii="Arial" w:eastAsia="Times New Roman" w:hAnsi="Arial" w:cs="Arial"/>
          <w:kern w:val="0"/>
          <w:sz w:val="24"/>
          <w:szCs w:val="24"/>
          <w:lang w:eastAsia="en-GB"/>
          <w14:ligatures w14:val="none"/>
        </w:rPr>
        <w:t xml:space="preserve">Bohdanowicz, P., 2007. A case study of Hilton environmental reporting as a tool of corporate social responsibility. </w:t>
      </w:r>
      <w:r w:rsidRPr="00AE048E">
        <w:rPr>
          <w:rFonts w:ascii="Arial" w:eastAsia="Times New Roman" w:hAnsi="Arial" w:cs="Arial"/>
          <w:i/>
          <w:iCs/>
          <w:kern w:val="0"/>
          <w:sz w:val="24"/>
          <w:szCs w:val="24"/>
          <w:lang w:eastAsia="en-GB"/>
          <w14:ligatures w14:val="none"/>
        </w:rPr>
        <w:t>Tourism Review International</w:t>
      </w:r>
      <w:r w:rsidRPr="00AB377B">
        <w:rPr>
          <w:rFonts w:ascii="Arial" w:eastAsia="Times New Roman" w:hAnsi="Arial" w:cs="Arial"/>
          <w:kern w:val="0"/>
          <w:sz w:val="24"/>
          <w:szCs w:val="24"/>
          <w:lang w:eastAsia="en-GB"/>
          <w14:ligatures w14:val="none"/>
        </w:rPr>
        <w:t>, 11(2), pp.115-131.</w:t>
      </w:r>
    </w:p>
    <w:p w14:paraId="0BD085D8" w14:textId="11071854" w:rsidR="0025494D" w:rsidRDefault="0025494D" w:rsidP="004117AF">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25494D">
        <w:rPr>
          <w:rFonts w:ascii="Arial" w:eastAsia="Times New Roman" w:hAnsi="Arial" w:cs="Arial"/>
          <w:kern w:val="0"/>
          <w:sz w:val="24"/>
          <w:szCs w:val="24"/>
          <w:lang w:eastAsia="en-GB"/>
          <w14:ligatures w14:val="none"/>
        </w:rPr>
        <w:t>Cai, L.A. and Hobson, J.P., 2004. Making hotel brands work in a competitive environment</w:t>
      </w:r>
      <w:r w:rsidRPr="0025494D">
        <w:rPr>
          <w:rFonts w:ascii="Arial" w:eastAsia="Times New Roman" w:hAnsi="Arial" w:cs="Arial"/>
          <w:i/>
          <w:iCs/>
          <w:kern w:val="0"/>
          <w:sz w:val="24"/>
          <w:szCs w:val="24"/>
          <w:lang w:eastAsia="en-GB"/>
          <w14:ligatures w14:val="none"/>
        </w:rPr>
        <w:t>. Journal of Vacation Marketing</w:t>
      </w:r>
      <w:r w:rsidRPr="0025494D">
        <w:rPr>
          <w:rFonts w:ascii="Arial" w:eastAsia="Times New Roman" w:hAnsi="Arial" w:cs="Arial"/>
          <w:kern w:val="0"/>
          <w:sz w:val="24"/>
          <w:szCs w:val="24"/>
          <w:lang w:eastAsia="en-GB"/>
          <w14:ligatures w14:val="none"/>
        </w:rPr>
        <w:t>, 10(3), pp.197-208.</w:t>
      </w:r>
    </w:p>
    <w:p w14:paraId="5F693545" w14:textId="3C2880F3" w:rsidR="007627B8" w:rsidRDefault="00806A68" w:rsidP="004117AF">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806A68">
        <w:rPr>
          <w:rFonts w:ascii="Arial" w:eastAsia="Times New Roman" w:hAnsi="Arial" w:cs="Arial"/>
          <w:kern w:val="0"/>
          <w:sz w:val="24"/>
          <w:szCs w:val="24"/>
          <w:lang w:eastAsia="en-GB"/>
          <w14:ligatures w14:val="none"/>
        </w:rPr>
        <w:t xml:space="preserve">Chang, Y.-C., Ku, C.-H. and Chen, C.-H. (2019) ‘Social media analytics: Extracting and visualizing Hilton hotel ratings and reviews from TripAdvisor’, </w:t>
      </w:r>
      <w:r w:rsidRPr="00806A68">
        <w:rPr>
          <w:rFonts w:ascii="Arial" w:eastAsia="Times New Roman" w:hAnsi="Arial" w:cs="Arial"/>
          <w:i/>
          <w:iCs/>
          <w:kern w:val="0"/>
          <w:sz w:val="24"/>
          <w:szCs w:val="24"/>
          <w:lang w:eastAsia="en-GB"/>
          <w14:ligatures w14:val="none"/>
        </w:rPr>
        <w:t>International journal of information management</w:t>
      </w:r>
      <w:r w:rsidRPr="00806A68">
        <w:rPr>
          <w:rFonts w:ascii="Arial" w:eastAsia="Times New Roman" w:hAnsi="Arial" w:cs="Arial"/>
          <w:kern w:val="0"/>
          <w:sz w:val="24"/>
          <w:szCs w:val="24"/>
          <w:lang w:eastAsia="en-GB"/>
          <w14:ligatures w14:val="none"/>
        </w:rPr>
        <w:t>, 48, pp. 263–279</w:t>
      </w:r>
    </w:p>
    <w:p w14:paraId="08153950" w14:textId="094E333E" w:rsidR="007627B8" w:rsidRDefault="00DD1D20" w:rsidP="004117AF">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DD1D20">
        <w:rPr>
          <w:rFonts w:ascii="Arial" w:eastAsia="Times New Roman" w:hAnsi="Arial" w:cs="Arial"/>
          <w:kern w:val="0"/>
          <w:sz w:val="24"/>
          <w:szCs w:val="24"/>
          <w:lang w:eastAsia="en-GB"/>
          <w14:ligatures w14:val="none"/>
        </w:rPr>
        <w:t xml:space="preserve">Chen, Y.C., Wang, W.C. and Chu, Y.C., 2011. A case study on the business performance management of Hilton Hotels Corp. </w:t>
      </w:r>
      <w:r w:rsidRPr="00DD1D20">
        <w:rPr>
          <w:rFonts w:ascii="Arial" w:eastAsia="Times New Roman" w:hAnsi="Arial" w:cs="Arial"/>
          <w:i/>
          <w:iCs/>
          <w:kern w:val="0"/>
          <w:sz w:val="24"/>
          <w:szCs w:val="24"/>
          <w:lang w:eastAsia="en-GB"/>
          <w14:ligatures w14:val="none"/>
        </w:rPr>
        <w:t>International Business Research</w:t>
      </w:r>
      <w:r w:rsidRPr="00DD1D20">
        <w:rPr>
          <w:rFonts w:ascii="Arial" w:eastAsia="Times New Roman" w:hAnsi="Arial" w:cs="Arial"/>
          <w:kern w:val="0"/>
          <w:sz w:val="24"/>
          <w:szCs w:val="24"/>
          <w:lang w:eastAsia="en-GB"/>
          <w14:ligatures w14:val="none"/>
        </w:rPr>
        <w:t>, 4(2), p.213.</w:t>
      </w:r>
    </w:p>
    <w:p w14:paraId="1DCAC164" w14:textId="7C4462D3" w:rsidR="00077ACC" w:rsidRDefault="00077ACC" w:rsidP="004117AF">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077ACC">
        <w:rPr>
          <w:rFonts w:ascii="Arial" w:eastAsia="Times New Roman" w:hAnsi="Arial" w:cs="Arial"/>
          <w:kern w:val="0"/>
          <w:sz w:val="24"/>
          <w:szCs w:val="24"/>
          <w:lang w:eastAsia="en-GB"/>
          <w14:ligatures w14:val="none"/>
        </w:rPr>
        <w:t xml:space="preserve">Dardeer, M., Tag-Eldeen, A. and Salem, I., 2017. The influence of physical work environment on hotel back-of-the-house employees’ satisfaction and productivity: A Case Study on Hilton Hotels. </w:t>
      </w:r>
      <w:r w:rsidRPr="00077ACC">
        <w:rPr>
          <w:rFonts w:ascii="Arial" w:eastAsia="Times New Roman" w:hAnsi="Arial" w:cs="Arial"/>
          <w:i/>
          <w:iCs/>
          <w:kern w:val="0"/>
          <w:sz w:val="24"/>
          <w:szCs w:val="24"/>
          <w:lang w:eastAsia="en-GB"/>
          <w14:ligatures w14:val="none"/>
        </w:rPr>
        <w:t>Journal Of Tourism Research</w:t>
      </w:r>
      <w:r w:rsidRPr="00077ACC">
        <w:rPr>
          <w:rFonts w:ascii="Arial" w:eastAsia="Times New Roman" w:hAnsi="Arial" w:cs="Arial"/>
          <w:kern w:val="0"/>
          <w:sz w:val="24"/>
          <w:szCs w:val="24"/>
          <w:lang w:eastAsia="en-GB"/>
          <w14:ligatures w14:val="none"/>
        </w:rPr>
        <w:t>, 5(18), pp.45-64.</w:t>
      </w:r>
    </w:p>
    <w:p w14:paraId="6057E658" w14:textId="5B06FE71" w:rsidR="00F51EDB" w:rsidRDefault="00F51EDB" w:rsidP="004117AF">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F51EDB">
        <w:rPr>
          <w:rFonts w:ascii="Arial" w:eastAsia="Times New Roman" w:hAnsi="Arial" w:cs="Arial"/>
          <w:kern w:val="0"/>
          <w:sz w:val="24"/>
          <w:szCs w:val="24"/>
          <w:lang w:eastAsia="en-GB"/>
          <w14:ligatures w14:val="none"/>
        </w:rPr>
        <w:t xml:space="preserve">Fachada, B.C., 2023. </w:t>
      </w:r>
      <w:r w:rsidRPr="00F51EDB">
        <w:rPr>
          <w:rFonts w:ascii="Arial" w:eastAsia="Times New Roman" w:hAnsi="Arial" w:cs="Arial"/>
          <w:i/>
          <w:iCs/>
          <w:kern w:val="0"/>
          <w:sz w:val="24"/>
          <w:szCs w:val="24"/>
          <w:lang w:eastAsia="en-GB"/>
          <w14:ligatures w14:val="none"/>
        </w:rPr>
        <w:t xml:space="preserve">Business adaptive strategies in crisis: the case of Hilton Hotels Worldwide </w:t>
      </w:r>
      <w:r w:rsidRPr="00F51EDB">
        <w:rPr>
          <w:rFonts w:ascii="Arial" w:eastAsia="Times New Roman" w:hAnsi="Arial" w:cs="Arial"/>
          <w:kern w:val="0"/>
          <w:sz w:val="24"/>
          <w:szCs w:val="24"/>
          <w:lang w:eastAsia="en-GB"/>
          <w14:ligatures w14:val="none"/>
        </w:rPr>
        <w:t>(Doctoral dissertation).</w:t>
      </w:r>
    </w:p>
    <w:p w14:paraId="3F94E3C3" w14:textId="0618B81F" w:rsidR="00A358D6" w:rsidRDefault="00A358D6" w:rsidP="004117AF">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A358D6">
        <w:rPr>
          <w:rFonts w:ascii="Arial" w:eastAsia="Times New Roman" w:hAnsi="Arial" w:cs="Arial"/>
          <w:kern w:val="0"/>
          <w:sz w:val="24"/>
          <w:szCs w:val="24"/>
          <w:lang w:eastAsia="en-GB"/>
          <w14:ligatures w14:val="none"/>
        </w:rPr>
        <w:lastRenderedPageBreak/>
        <w:t xml:space="preserve">Griffy-Brown, C., Chun, M.W. and Machen, R., 2008. Hilton hotels corporation self-service technology. </w:t>
      </w:r>
      <w:r w:rsidRPr="00A358D6">
        <w:rPr>
          <w:rFonts w:ascii="Arial" w:eastAsia="Times New Roman" w:hAnsi="Arial" w:cs="Arial"/>
          <w:i/>
          <w:iCs/>
          <w:kern w:val="0"/>
          <w:sz w:val="24"/>
          <w:szCs w:val="24"/>
          <w:lang w:eastAsia="en-GB"/>
          <w14:ligatures w14:val="none"/>
        </w:rPr>
        <w:t>Journal of information technology case and application research</w:t>
      </w:r>
      <w:r w:rsidRPr="00A358D6">
        <w:rPr>
          <w:rFonts w:ascii="Arial" w:eastAsia="Times New Roman" w:hAnsi="Arial" w:cs="Arial"/>
          <w:kern w:val="0"/>
          <w:sz w:val="24"/>
          <w:szCs w:val="24"/>
          <w:lang w:eastAsia="en-GB"/>
          <w14:ligatures w14:val="none"/>
        </w:rPr>
        <w:t>, 10(2), pp.37-57.</w:t>
      </w:r>
    </w:p>
    <w:p w14:paraId="2A42966C" w14:textId="11A182C5" w:rsidR="007627B8" w:rsidRDefault="007627B8" w:rsidP="004117AF">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7627B8">
        <w:rPr>
          <w:rFonts w:ascii="Arial" w:eastAsia="Times New Roman" w:hAnsi="Arial" w:cs="Arial"/>
          <w:kern w:val="0"/>
          <w:sz w:val="24"/>
          <w:szCs w:val="24"/>
          <w:lang w:eastAsia="en-GB"/>
          <w14:ligatures w14:val="none"/>
        </w:rPr>
        <w:t xml:space="preserve">Hughes, D. (2018) ‘Hilton’, </w:t>
      </w:r>
      <w:r w:rsidRPr="007627B8">
        <w:rPr>
          <w:rFonts w:ascii="Arial" w:eastAsia="Times New Roman" w:hAnsi="Arial" w:cs="Arial"/>
          <w:i/>
          <w:iCs/>
          <w:kern w:val="0"/>
          <w:sz w:val="24"/>
          <w:szCs w:val="24"/>
          <w:lang w:eastAsia="en-GB"/>
          <w14:ligatures w14:val="none"/>
        </w:rPr>
        <w:t>Travel weekly</w:t>
      </w:r>
      <w:r w:rsidRPr="007627B8">
        <w:rPr>
          <w:rFonts w:ascii="Arial" w:eastAsia="Times New Roman" w:hAnsi="Arial" w:cs="Arial"/>
          <w:kern w:val="0"/>
          <w:sz w:val="24"/>
          <w:szCs w:val="24"/>
          <w:lang w:eastAsia="en-GB"/>
          <w14:ligatures w14:val="none"/>
        </w:rPr>
        <w:t>, 77(12), pp. 4-.</w:t>
      </w:r>
    </w:p>
    <w:p w14:paraId="3A7B21B3" w14:textId="4C57D0CD" w:rsidR="00EF6523" w:rsidRDefault="009413F2" w:rsidP="004117AF">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9413F2">
        <w:rPr>
          <w:rFonts w:ascii="Arial" w:eastAsia="Times New Roman" w:hAnsi="Arial" w:cs="Arial"/>
          <w:kern w:val="0"/>
          <w:sz w:val="24"/>
          <w:szCs w:val="24"/>
          <w:lang w:eastAsia="en-GB"/>
          <w14:ligatures w14:val="none"/>
        </w:rPr>
        <w:t xml:space="preserve">Johann, M., 2022. CSR strategy in the hospitality industry: From the COVID-19 pandemic crisis to recovery. </w:t>
      </w:r>
      <w:r w:rsidRPr="009413F2">
        <w:rPr>
          <w:rFonts w:ascii="Arial" w:eastAsia="Times New Roman" w:hAnsi="Arial" w:cs="Arial"/>
          <w:i/>
          <w:iCs/>
          <w:kern w:val="0"/>
          <w:sz w:val="24"/>
          <w:szCs w:val="24"/>
          <w:lang w:eastAsia="en-GB"/>
          <w14:ligatures w14:val="none"/>
        </w:rPr>
        <w:t>International Journal of Contemporary Management</w:t>
      </w:r>
      <w:r w:rsidRPr="009413F2">
        <w:rPr>
          <w:rFonts w:ascii="Arial" w:eastAsia="Times New Roman" w:hAnsi="Arial" w:cs="Arial"/>
          <w:kern w:val="0"/>
          <w:sz w:val="24"/>
          <w:szCs w:val="24"/>
          <w:lang w:eastAsia="en-GB"/>
          <w14:ligatures w14:val="none"/>
        </w:rPr>
        <w:t>, 59(1), pp.1-11.</w:t>
      </w:r>
    </w:p>
    <w:p w14:paraId="2BDA1B46" w14:textId="1EB8E272" w:rsidR="00AD2CC2" w:rsidRDefault="00AD2CC2" w:rsidP="004117AF">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AD2CC2">
        <w:rPr>
          <w:rFonts w:ascii="Arial" w:eastAsia="Times New Roman" w:hAnsi="Arial" w:cs="Arial"/>
          <w:kern w:val="0"/>
          <w:sz w:val="24"/>
          <w:szCs w:val="24"/>
          <w:lang w:eastAsia="en-GB"/>
          <w14:ligatures w14:val="none"/>
        </w:rPr>
        <w:t xml:space="preserve">Kumar, R. and Sharma, S., 2014. Corporate social responsibility-A study on hotel industry. </w:t>
      </w:r>
      <w:r w:rsidRPr="00AD2CC2">
        <w:rPr>
          <w:rFonts w:ascii="Arial" w:eastAsia="Times New Roman" w:hAnsi="Arial" w:cs="Arial"/>
          <w:i/>
          <w:iCs/>
          <w:kern w:val="0"/>
          <w:sz w:val="24"/>
          <w:szCs w:val="24"/>
          <w:lang w:eastAsia="en-GB"/>
          <w14:ligatures w14:val="none"/>
        </w:rPr>
        <w:t>Asian Journal of Multidisciplinary Studies</w:t>
      </w:r>
      <w:r w:rsidRPr="00AD2CC2">
        <w:rPr>
          <w:rFonts w:ascii="Arial" w:eastAsia="Times New Roman" w:hAnsi="Arial" w:cs="Arial"/>
          <w:kern w:val="0"/>
          <w:sz w:val="24"/>
          <w:szCs w:val="24"/>
          <w:lang w:eastAsia="en-GB"/>
          <w14:ligatures w14:val="none"/>
        </w:rPr>
        <w:t>, 2(4), pp.25-32.</w:t>
      </w:r>
    </w:p>
    <w:p w14:paraId="0564F0AA" w14:textId="2B4A0D5E" w:rsidR="007627B8" w:rsidRDefault="00820206" w:rsidP="004117AF">
      <w:pPr>
        <w:shd w:val="clear" w:color="auto" w:fill="FFFFFF"/>
        <w:spacing w:after="0" w:line="360" w:lineRule="auto"/>
        <w:ind w:firstLine="720"/>
        <w:jc w:val="both"/>
        <w:rPr>
          <w:rFonts w:ascii="Arial" w:eastAsia="Times New Roman" w:hAnsi="Arial" w:cs="Arial"/>
          <w:kern w:val="0"/>
          <w:sz w:val="24"/>
          <w:szCs w:val="24"/>
          <w:lang w:eastAsia="en-GB"/>
          <w14:ligatures w14:val="none"/>
        </w:rPr>
      </w:pPr>
      <w:bookmarkStart w:id="5" w:name="_Hlk167998977"/>
      <w:r w:rsidRPr="00820206">
        <w:rPr>
          <w:rFonts w:ascii="Arial" w:eastAsia="Times New Roman" w:hAnsi="Arial" w:cs="Arial"/>
          <w:kern w:val="0"/>
          <w:sz w:val="24"/>
          <w:szCs w:val="24"/>
          <w:lang w:eastAsia="en-GB"/>
          <w14:ligatures w14:val="none"/>
        </w:rPr>
        <w:t>Matteucci, V., 2020</w:t>
      </w:r>
      <w:bookmarkEnd w:id="5"/>
      <w:r w:rsidRPr="00820206">
        <w:rPr>
          <w:rFonts w:ascii="Arial" w:eastAsia="Times New Roman" w:hAnsi="Arial" w:cs="Arial"/>
          <w:kern w:val="0"/>
          <w:sz w:val="24"/>
          <w:szCs w:val="24"/>
          <w:lang w:eastAsia="en-GB"/>
          <w14:ligatures w14:val="none"/>
        </w:rPr>
        <w:t xml:space="preserve">. How can the hospitality industry increase corporate value aligned with sustainable development goals? Case examples from Hilton, Meliá and Sun. </w:t>
      </w:r>
      <w:r w:rsidRPr="00820206">
        <w:rPr>
          <w:rFonts w:ascii="Arial" w:eastAsia="Times New Roman" w:hAnsi="Arial" w:cs="Arial"/>
          <w:i/>
          <w:iCs/>
          <w:kern w:val="0"/>
          <w:sz w:val="24"/>
          <w:szCs w:val="24"/>
          <w:lang w:eastAsia="en-GB"/>
          <w14:ligatures w14:val="none"/>
        </w:rPr>
        <w:t>Worldwide Hospitality and Tourism Themes</w:t>
      </w:r>
      <w:r w:rsidRPr="00820206">
        <w:rPr>
          <w:rFonts w:ascii="Arial" w:eastAsia="Times New Roman" w:hAnsi="Arial" w:cs="Arial"/>
          <w:kern w:val="0"/>
          <w:sz w:val="24"/>
          <w:szCs w:val="24"/>
          <w:lang w:eastAsia="en-GB"/>
          <w14:ligatures w14:val="none"/>
        </w:rPr>
        <w:t>, 12(5), pp.509-523.</w:t>
      </w:r>
    </w:p>
    <w:p w14:paraId="6703CCFB" w14:textId="77777777" w:rsidR="005759F9" w:rsidRDefault="007863A1" w:rsidP="004117AF">
      <w:pPr>
        <w:shd w:val="clear" w:color="auto" w:fill="FFFFFF"/>
        <w:spacing w:after="0" w:line="360" w:lineRule="auto"/>
        <w:ind w:firstLine="720"/>
        <w:jc w:val="both"/>
      </w:pPr>
      <w:r w:rsidRPr="007863A1">
        <w:rPr>
          <w:rFonts w:ascii="Arial" w:eastAsia="Times New Roman" w:hAnsi="Arial" w:cs="Arial"/>
          <w:kern w:val="0"/>
          <w:sz w:val="24"/>
          <w:szCs w:val="24"/>
          <w:lang w:eastAsia="en-GB"/>
          <w14:ligatures w14:val="none"/>
        </w:rPr>
        <w:t xml:space="preserve">Maxwell, G. and Lyle, G., 2002. Strategic HRM and business performance in the Hilton Group. </w:t>
      </w:r>
      <w:r w:rsidRPr="007863A1">
        <w:rPr>
          <w:rFonts w:ascii="Arial" w:eastAsia="Times New Roman" w:hAnsi="Arial" w:cs="Arial"/>
          <w:i/>
          <w:iCs/>
          <w:kern w:val="0"/>
          <w:sz w:val="24"/>
          <w:szCs w:val="24"/>
          <w:lang w:eastAsia="en-GB"/>
          <w14:ligatures w14:val="none"/>
        </w:rPr>
        <w:t>International journal of contemporary hospitality management</w:t>
      </w:r>
      <w:r w:rsidRPr="007863A1">
        <w:rPr>
          <w:rFonts w:ascii="Arial" w:eastAsia="Times New Roman" w:hAnsi="Arial" w:cs="Arial"/>
          <w:kern w:val="0"/>
          <w:sz w:val="24"/>
          <w:szCs w:val="24"/>
          <w:lang w:eastAsia="en-GB"/>
          <w14:ligatures w14:val="none"/>
        </w:rPr>
        <w:t>, 14(5), pp.251-252.</w:t>
      </w:r>
      <w:r w:rsidR="005759F9" w:rsidRPr="005759F9">
        <w:t xml:space="preserve"> </w:t>
      </w:r>
    </w:p>
    <w:p w14:paraId="73889EAC" w14:textId="0368D018" w:rsidR="007627B8" w:rsidRDefault="005759F9" w:rsidP="004117AF">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5759F9">
        <w:rPr>
          <w:rFonts w:ascii="Arial" w:eastAsia="Times New Roman" w:hAnsi="Arial" w:cs="Arial"/>
          <w:kern w:val="0"/>
          <w:sz w:val="24"/>
          <w:szCs w:val="24"/>
          <w:lang w:eastAsia="en-GB"/>
          <w14:ligatures w14:val="none"/>
        </w:rPr>
        <w:t xml:space="preserve">Mullins, L.J. and Dossor, P. (2013) </w:t>
      </w:r>
      <w:r w:rsidRPr="005759F9">
        <w:rPr>
          <w:rFonts w:ascii="Arial" w:eastAsia="Times New Roman" w:hAnsi="Arial" w:cs="Arial"/>
          <w:i/>
          <w:iCs/>
          <w:kern w:val="0"/>
          <w:sz w:val="24"/>
          <w:szCs w:val="24"/>
          <w:lang w:eastAsia="en-GB"/>
          <w14:ligatures w14:val="none"/>
        </w:rPr>
        <w:t>Hospitality management and organisational behaviour</w:t>
      </w:r>
      <w:r w:rsidRPr="005759F9">
        <w:rPr>
          <w:rFonts w:ascii="Arial" w:eastAsia="Times New Roman" w:hAnsi="Arial" w:cs="Arial"/>
          <w:kern w:val="0"/>
          <w:sz w:val="24"/>
          <w:szCs w:val="24"/>
          <w:lang w:eastAsia="en-GB"/>
          <w14:ligatures w14:val="none"/>
        </w:rPr>
        <w:t>. Fifth edition. Harlow: Pearson.</w:t>
      </w:r>
    </w:p>
    <w:p w14:paraId="31F19E7D" w14:textId="6989FB41" w:rsidR="00E528EC" w:rsidRDefault="00E528EC" w:rsidP="004117AF">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E528EC">
        <w:rPr>
          <w:rFonts w:ascii="Arial" w:eastAsia="Times New Roman" w:hAnsi="Arial" w:cs="Arial"/>
          <w:kern w:val="0"/>
          <w:sz w:val="24"/>
          <w:szCs w:val="24"/>
          <w:lang w:eastAsia="en-GB"/>
          <w14:ligatures w14:val="none"/>
        </w:rPr>
        <w:t xml:space="preserve">Mullins, L.J. and McLean, J.E. (2019) </w:t>
      </w:r>
      <w:r w:rsidRPr="00E528EC">
        <w:rPr>
          <w:rFonts w:ascii="Arial" w:eastAsia="Times New Roman" w:hAnsi="Arial" w:cs="Arial"/>
          <w:i/>
          <w:iCs/>
          <w:kern w:val="0"/>
          <w:sz w:val="24"/>
          <w:szCs w:val="24"/>
          <w:lang w:eastAsia="en-GB"/>
          <w14:ligatures w14:val="none"/>
        </w:rPr>
        <w:t xml:space="preserve">Organisational behaviour in the workplace. </w:t>
      </w:r>
      <w:r w:rsidRPr="00E528EC">
        <w:rPr>
          <w:rFonts w:ascii="Arial" w:eastAsia="Times New Roman" w:hAnsi="Arial" w:cs="Arial"/>
          <w:kern w:val="0"/>
          <w:sz w:val="24"/>
          <w:szCs w:val="24"/>
          <w:lang w:eastAsia="en-GB"/>
          <w14:ligatures w14:val="none"/>
        </w:rPr>
        <w:t>Twelfth edition. Harlow, United Kingdom: Pearson Education Limited.</w:t>
      </w:r>
    </w:p>
    <w:p w14:paraId="4CD4F239" w14:textId="73696386" w:rsidR="004753B5" w:rsidRDefault="004753B5" w:rsidP="004117AF">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4753B5">
        <w:rPr>
          <w:rFonts w:ascii="Arial" w:eastAsia="Times New Roman" w:hAnsi="Arial" w:cs="Arial"/>
          <w:kern w:val="0"/>
          <w:sz w:val="24"/>
          <w:szCs w:val="24"/>
          <w:lang w:eastAsia="en-GB"/>
          <w14:ligatures w14:val="none"/>
        </w:rPr>
        <w:t xml:space="preserve">Mullins, L.J. and Rees, G. (2023) </w:t>
      </w:r>
      <w:r w:rsidRPr="004753B5">
        <w:rPr>
          <w:rFonts w:ascii="Arial" w:eastAsia="Times New Roman" w:hAnsi="Arial" w:cs="Arial"/>
          <w:i/>
          <w:iCs/>
          <w:kern w:val="0"/>
          <w:sz w:val="24"/>
          <w:szCs w:val="24"/>
          <w:lang w:eastAsia="en-GB"/>
          <w14:ligatures w14:val="none"/>
        </w:rPr>
        <w:t>Management and organisational behaviour.</w:t>
      </w:r>
      <w:r w:rsidRPr="004753B5">
        <w:rPr>
          <w:rFonts w:ascii="Arial" w:eastAsia="Times New Roman" w:hAnsi="Arial" w:cs="Arial"/>
          <w:kern w:val="0"/>
          <w:sz w:val="24"/>
          <w:szCs w:val="24"/>
          <w:lang w:eastAsia="en-GB"/>
          <w14:ligatures w14:val="none"/>
        </w:rPr>
        <w:t xml:space="preserve"> Thirteenth edition. Harlow, United Kingdom: Pearson Education.</w:t>
      </w:r>
    </w:p>
    <w:p w14:paraId="432BA984" w14:textId="77CDCA2D" w:rsidR="00B36D57" w:rsidRPr="009C69EC" w:rsidRDefault="00B36D57" w:rsidP="004117AF">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Ottley, T. </w:t>
      </w:r>
      <w:r w:rsidR="001C4EB8">
        <w:rPr>
          <w:rFonts w:ascii="Arial" w:eastAsia="Times New Roman" w:hAnsi="Arial" w:cs="Arial"/>
          <w:kern w:val="0"/>
          <w:sz w:val="24"/>
          <w:szCs w:val="24"/>
          <w:lang w:eastAsia="en-GB"/>
          <w14:ligatures w14:val="none"/>
        </w:rPr>
        <w:t xml:space="preserve">2022, </w:t>
      </w:r>
      <w:r w:rsidR="001C4EB8" w:rsidRPr="001C4EB8">
        <w:rPr>
          <w:rFonts w:ascii="Arial" w:eastAsia="Times New Roman" w:hAnsi="Arial" w:cs="Arial"/>
          <w:i/>
          <w:iCs/>
          <w:kern w:val="0"/>
          <w:sz w:val="24"/>
          <w:szCs w:val="24"/>
          <w:lang w:eastAsia="en-GB"/>
          <w14:ligatures w14:val="none"/>
        </w:rPr>
        <w:t>How sustainable is Hilton?</w:t>
      </w:r>
      <w:r w:rsidR="009C69EC">
        <w:rPr>
          <w:rFonts w:ascii="Arial" w:eastAsia="Times New Roman" w:hAnsi="Arial" w:cs="Arial"/>
          <w:i/>
          <w:iCs/>
          <w:kern w:val="0"/>
          <w:sz w:val="24"/>
          <w:szCs w:val="24"/>
          <w:lang w:eastAsia="en-GB"/>
          <w14:ligatures w14:val="none"/>
        </w:rPr>
        <w:t>,</w:t>
      </w:r>
      <w:r w:rsidR="00C90219">
        <w:rPr>
          <w:rFonts w:ascii="Arial" w:eastAsia="Times New Roman" w:hAnsi="Arial" w:cs="Arial"/>
          <w:i/>
          <w:iCs/>
          <w:kern w:val="0"/>
          <w:sz w:val="24"/>
          <w:szCs w:val="24"/>
          <w:lang w:eastAsia="en-GB"/>
          <w14:ligatures w14:val="none"/>
        </w:rPr>
        <w:t xml:space="preserve"> </w:t>
      </w:r>
      <w:r w:rsidR="00C90219" w:rsidRPr="009C69EC">
        <w:rPr>
          <w:rFonts w:ascii="Arial" w:eastAsia="Times New Roman" w:hAnsi="Arial" w:cs="Arial"/>
          <w:kern w:val="0"/>
          <w:sz w:val="24"/>
          <w:szCs w:val="24"/>
          <w:lang w:eastAsia="en-GB"/>
          <w14:ligatures w14:val="none"/>
        </w:rPr>
        <w:t xml:space="preserve">Business travel </w:t>
      </w:r>
      <w:r w:rsidR="009C69EC" w:rsidRPr="009C69EC">
        <w:rPr>
          <w:rFonts w:ascii="Arial" w:eastAsia="Times New Roman" w:hAnsi="Arial" w:cs="Arial"/>
          <w:kern w:val="0"/>
          <w:sz w:val="24"/>
          <w:szCs w:val="24"/>
          <w:lang w:eastAsia="en-GB"/>
          <w14:ligatures w14:val="none"/>
        </w:rPr>
        <w:t>site, available at https://www.businesstraveller.com/features/how-sustainable-is-hilton/</w:t>
      </w:r>
    </w:p>
    <w:p w14:paraId="2F5FE41E" w14:textId="56234EBD" w:rsidR="007627B8" w:rsidRDefault="00DC2A7E" w:rsidP="004117AF">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DC2A7E">
        <w:rPr>
          <w:rFonts w:ascii="Arial" w:eastAsia="Times New Roman" w:hAnsi="Arial" w:cs="Arial"/>
          <w:kern w:val="0"/>
          <w:sz w:val="24"/>
          <w:szCs w:val="24"/>
          <w:lang w:eastAsia="en-GB"/>
          <w14:ligatures w14:val="none"/>
        </w:rPr>
        <w:t xml:space="preserve">Reidhead, C., 2020. Impact of organizational culture on employee satisfaction: A case of Hilton hotel, United Kingdom. </w:t>
      </w:r>
      <w:r w:rsidRPr="00DC2A7E">
        <w:rPr>
          <w:rFonts w:ascii="Arial" w:eastAsia="Times New Roman" w:hAnsi="Arial" w:cs="Arial"/>
          <w:i/>
          <w:iCs/>
          <w:kern w:val="0"/>
          <w:sz w:val="24"/>
          <w:szCs w:val="24"/>
          <w:lang w:eastAsia="en-GB"/>
          <w14:ligatures w14:val="none"/>
        </w:rPr>
        <w:t>Journal of Economics and Business</w:t>
      </w:r>
      <w:r w:rsidRPr="00DC2A7E">
        <w:rPr>
          <w:rFonts w:ascii="Arial" w:eastAsia="Times New Roman" w:hAnsi="Arial" w:cs="Arial"/>
          <w:kern w:val="0"/>
          <w:sz w:val="24"/>
          <w:szCs w:val="24"/>
          <w:lang w:eastAsia="en-GB"/>
          <w14:ligatures w14:val="none"/>
        </w:rPr>
        <w:t>, 3(1).</w:t>
      </w:r>
    </w:p>
    <w:p w14:paraId="32A53C48" w14:textId="2D5719C4" w:rsidR="00695765" w:rsidRDefault="00695765" w:rsidP="004117AF">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695765">
        <w:rPr>
          <w:rFonts w:ascii="Arial" w:eastAsia="Times New Roman" w:hAnsi="Arial" w:cs="Arial"/>
          <w:kern w:val="0"/>
          <w:sz w:val="24"/>
          <w:szCs w:val="24"/>
          <w:lang w:eastAsia="en-GB"/>
          <w14:ligatures w14:val="none"/>
        </w:rPr>
        <w:t xml:space="preserve">Rockett, G., 2023. </w:t>
      </w:r>
      <w:r w:rsidRPr="00695765">
        <w:rPr>
          <w:rFonts w:ascii="Arial" w:eastAsia="Times New Roman" w:hAnsi="Arial" w:cs="Arial"/>
          <w:i/>
          <w:iCs/>
          <w:kern w:val="0"/>
          <w:sz w:val="24"/>
          <w:szCs w:val="24"/>
          <w:lang w:eastAsia="en-GB"/>
          <w14:ligatures w14:val="none"/>
        </w:rPr>
        <w:t>History/overview of Hilton</w:t>
      </w:r>
      <w:r w:rsidRPr="00695765">
        <w:rPr>
          <w:rFonts w:ascii="Arial" w:eastAsia="Times New Roman" w:hAnsi="Arial" w:cs="Arial"/>
          <w:kern w:val="0"/>
          <w:sz w:val="24"/>
          <w:szCs w:val="24"/>
          <w:lang w:eastAsia="en-GB"/>
          <w14:ligatures w14:val="none"/>
        </w:rPr>
        <w:t>. The Routledge Handbook of Diversity, Equity, and Inclusion Management in the Hospitality Industry.</w:t>
      </w:r>
    </w:p>
    <w:p w14:paraId="4729E56C" w14:textId="30F9D7E1" w:rsidR="00126192" w:rsidRDefault="00126192" w:rsidP="004117AF">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126192">
        <w:rPr>
          <w:rFonts w:ascii="Arial" w:eastAsia="Times New Roman" w:hAnsi="Arial" w:cs="Arial"/>
          <w:kern w:val="0"/>
          <w:sz w:val="24"/>
          <w:szCs w:val="24"/>
          <w:lang w:eastAsia="en-GB"/>
          <w14:ligatures w14:val="none"/>
        </w:rPr>
        <w:t xml:space="preserve">Tien, L., 2019. </w:t>
      </w:r>
      <w:r w:rsidRPr="00126192">
        <w:rPr>
          <w:rFonts w:ascii="Arial" w:eastAsia="Times New Roman" w:hAnsi="Arial" w:cs="Arial"/>
          <w:i/>
          <w:iCs/>
          <w:kern w:val="0"/>
          <w:sz w:val="24"/>
          <w:szCs w:val="24"/>
          <w:lang w:eastAsia="en-GB"/>
          <w14:ligatures w14:val="none"/>
        </w:rPr>
        <w:t>Improving customer service within Asian culture at Hilton hotel</w:t>
      </w:r>
      <w:r w:rsidRPr="00126192">
        <w:rPr>
          <w:rFonts w:ascii="Arial" w:eastAsia="Times New Roman" w:hAnsi="Arial" w:cs="Arial"/>
          <w:kern w:val="0"/>
          <w:sz w:val="24"/>
          <w:szCs w:val="24"/>
          <w:lang w:eastAsia="en-GB"/>
          <w14:ligatures w14:val="none"/>
        </w:rPr>
        <w:t>.</w:t>
      </w:r>
    </w:p>
    <w:p w14:paraId="08B2C264" w14:textId="11D1A4A0" w:rsidR="007627B8" w:rsidRDefault="00E04876" w:rsidP="004117AF">
      <w:pPr>
        <w:shd w:val="clear" w:color="auto" w:fill="FFFFFF"/>
        <w:spacing w:after="0" w:line="360" w:lineRule="auto"/>
        <w:ind w:firstLine="720"/>
        <w:jc w:val="both"/>
        <w:rPr>
          <w:rFonts w:ascii="Arial" w:eastAsia="Times New Roman" w:hAnsi="Arial" w:cs="Arial"/>
          <w:kern w:val="0"/>
          <w:sz w:val="24"/>
          <w:szCs w:val="24"/>
          <w:lang w:eastAsia="en-GB"/>
          <w14:ligatures w14:val="none"/>
        </w:rPr>
      </w:pPr>
      <w:r w:rsidRPr="00E04876">
        <w:rPr>
          <w:rFonts w:ascii="Arial" w:eastAsia="Times New Roman" w:hAnsi="Arial" w:cs="Arial"/>
          <w:kern w:val="0"/>
          <w:sz w:val="24"/>
          <w:szCs w:val="24"/>
          <w:lang w:eastAsia="en-GB"/>
          <w14:ligatures w14:val="none"/>
        </w:rPr>
        <w:t>Zeng, L., 2021. Analysis of Hilton Worldwide Hotel Group’s Transnational Operation Strategy</w:t>
      </w:r>
      <w:r w:rsidRPr="00E04876">
        <w:rPr>
          <w:rFonts w:ascii="Arial" w:eastAsia="Times New Roman" w:hAnsi="Arial" w:cs="Arial"/>
          <w:i/>
          <w:iCs/>
          <w:kern w:val="0"/>
          <w:sz w:val="24"/>
          <w:szCs w:val="24"/>
          <w:lang w:eastAsia="en-GB"/>
          <w14:ligatures w14:val="none"/>
        </w:rPr>
        <w:t>. Academic Journal of Business &amp; Management</w:t>
      </w:r>
      <w:r w:rsidRPr="00E04876">
        <w:rPr>
          <w:rFonts w:ascii="Arial" w:eastAsia="Times New Roman" w:hAnsi="Arial" w:cs="Arial"/>
          <w:kern w:val="0"/>
          <w:sz w:val="24"/>
          <w:szCs w:val="24"/>
          <w:lang w:eastAsia="en-GB"/>
          <w14:ligatures w14:val="none"/>
        </w:rPr>
        <w:t>, 3(11), pp.20-27.</w:t>
      </w:r>
    </w:p>
    <w:p w14:paraId="2A701AB7" w14:textId="77777777" w:rsidR="00F526BC" w:rsidRDefault="00F526BC" w:rsidP="004117AF">
      <w:pPr>
        <w:shd w:val="clear" w:color="auto" w:fill="FFFFFF"/>
        <w:spacing w:after="0" w:line="360" w:lineRule="auto"/>
        <w:ind w:firstLine="720"/>
        <w:jc w:val="both"/>
        <w:rPr>
          <w:rFonts w:ascii="Arial" w:eastAsia="Times New Roman" w:hAnsi="Arial" w:cs="Arial"/>
          <w:kern w:val="0"/>
          <w:sz w:val="24"/>
          <w:szCs w:val="24"/>
          <w:lang w:eastAsia="en-GB"/>
          <w14:ligatures w14:val="none"/>
        </w:rPr>
      </w:pPr>
    </w:p>
    <w:sectPr w:rsidR="00F526BC" w:rsidSect="004641DF">
      <w:footerReference w:type="default" r:id="rId6"/>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352525" w14:textId="77777777" w:rsidR="00EB7596" w:rsidRDefault="00EB7596">
      <w:pPr>
        <w:spacing w:after="0" w:line="240" w:lineRule="auto"/>
      </w:pPr>
      <w:r>
        <w:separator/>
      </w:r>
    </w:p>
  </w:endnote>
  <w:endnote w:type="continuationSeparator" w:id="0">
    <w:p w14:paraId="2350DF85" w14:textId="77777777" w:rsidR="00EB7596" w:rsidRDefault="00EB75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46112498"/>
      <w:docPartObj>
        <w:docPartGallery w:val="Page Numbers (Bottom of Page)"/>
        <w:docPartUnique/>
      </w:docPartObj>
    </w:sdtPr>
    <w:sdtEndPr>
      <w:rPr>
        <w:noProof/>
      </w:rPr>
    </w:sdtEndPr>
    <w:sdtContent>
      <w:p w14:paraId="4D3022CF" w14:textId="77777777" w:rsidR="002432C9" w:rsidRDefault="00037F6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AB44733" w14:textId="77777777" w:rsidR="002432C9" w:rsidRDefault="002432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0087AE" w14:textId="77777777" w:rsidR="00EB7596" w:rsidRDefault="00EB7596">
      <w:pPr>
        <w:spacing w:after="0" w:line="240" w:lineRule="auto"/>
      </w:pPr>
      <w:r>
        <w:separator/>
      </w:r>
    </w:p>
  </w:footnote>
  <w:footnote w:type="continuationSeparator" w:id="0">
    <w:p w14:paraId="0833EAE2" w14:textId="77777777" w:rsidR="00EB7596" w:rsidRDefault="00EB759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9CB"/>
    <w:rsid w:val="000366C1"/>
    <w:rsid w:val="00037F6E"/>
    <w:rsid w:val="000548DC"/>
    <w:rsid w:val="00077ACC"/>
    <w:rsid w:val="00084FEE"/>
    <w:rsid w:val="00095290"/>
    <w:rsid w:val="00095675"/>
    <w:rsid w:val="00097F5B"/>
    <w:rsid w:val="000B666B"/>
    <w:rsid w:val="000F797E"/>
    <w:rsid w:val="00126192"/>
    <w:rsid w:val="00173973"/>
    <w:rsid w:val="00176497"/>
    <w:rsid w:val="001A65D9"/>
    <w:rsid w:val="001C4EB8"/>
    <w:rsid w:val="001D0E4C"/>
    <w:rsid w:val="001E157F"/>
    <w:rsid w:val="002432C9"/>
    <w:rsid w:val="00250B11"/>
    <w:rsid w:val="0025494D"/>
    <w:rsid w:val="002B2F9B"/>
    <w:rsid w:val="002C1E61"/>
    <w:rsid w:val="002C2B66"/>
    <w:rsid w:val="002D3BC4"/>
    <w:rsid w:val="003203BF"/>
    <w:rsid w:val="00374A7F"/>
    <w:rsid w:val="0039568D"/>
    <w:rsid w:val="003A094B"/>
    <w:rsid w:val="003A09CB"/>
    <w:rsid w:val="003D34F6"/>
    <w:rsid w:val="003F1268"/>
    <w:rsid w:val="00400CFB"/>
    <w:rsid w:val="00406487"/>
    <w:rsid w:val="004117AF"/>
    <w:rsid w:val="004641DF"/>
    <w:rsid w:val="004753B5"/>
    <w:rsid w:val="004A00FD"/>
    <w:rsid w:val="004A7B44"/>
    <w:rsid w:val="004B23B2"/>
    <w:rsid w:val="004D4CE2"/>
    <w:rsid w:val="004E3F08"/>
    <w:rsid w:val="005041BB"/>
    <w:rsid w:val="00507835"/>
    <w:rsid w:val="00512CA3"/>
    <w:rsid w:val="005158D3"/>
    <w:rsid w:val="0054027D"/>
    <w:rsid w:val="005759F9"/>
    <w:rsid w:val="00586FF6"/>
    <w:rsid w:val="0059173C"/>
    <w:rsid w:val="0059443B"/>
    <w:rsid w:val="005B033C"/>
    <w:rsid w:val="005B435F"/>
    <w:rsid w:val="005D115C"/>
    <w:rsid w:val="005D2B93"/>
    <w:rsid w:val="00613B4B"/>
    <w:rsid w:val="00632960"/>
    <w:rsid w:val="00637E6A"/>
    <w:rsid w:val="0064136F"/>
    <w:rsid w:val="006562F5"/>
    <w:rsid w:val="00676731"/>
    <w:rsid w:val="00676A67"/>
    <w:rsid w:val="00695765"/>
    <w:rsid w:val="006D4DD5"/>
    <w:rsid w:val="00715294"/>
    <w:rsid w:val="00754744"/>
    <w:rsid w:val="0075529B"/>
    <w:rsid w:val="007627B8"/>
    <w:rsid w:val="007863A1"/>
    <w:rsid w:val="0079428C"/>
    <w:rsid w:val="007C739D"/>
    <w:rsid w:val="007D346A"/>
    <w:rsid w:val="007E730E"/>
    <w:rsid w:val="008043C5"/>
    <w:rsid w:val="00806A68"/>
    <w:rsid w:val="00820206"/>
    <w:rsid w:val="00870670"/>
    <w:rsid w:val="00874DAB"/>
    <w:rsid w:val="00885D4B"/>
    <w:rsid w:val="00937021"/>
    <w:rsid w:val="009413F2"/>
    <w:rsid w:val="00957CA6"/>
    <w:rsid w:val="009C5AD2"/>
    <w:rsid w:val="009C69EC"/>
    <w:rsid w:val="009D6552"/>
    <w:rsid w:val="00A148C1"/>
    <w:rsid w:val="00A21C2B"/>
    <w:rsid w:val="00A358D6"/>
    <w:rsid w:val="00A60502"/>
    <w:rsid w:val="00A64D8B"/>
    <w:rsid w:val="00A66880"/>
    <w:rsid w:val="00A66B90"/>
    <w:rsid w:val="00A704CC"/>
    <w:rsid w:val="00AA20F4"/>
    <w:rsid w:val="00AA39F9"/>
    <w:rsid w:val="00AB377B"/>
    <w:rsid w:val="00AD2AFC"/>
    <w:rsid w:val="00AD2CC2"/>
    <w:rsid w:val="00AE048E"/>
    <w:rsid w:val="00AE0AB3"/>
    <w:rsid w:val="00B051C6"/>
    <w:rsid w:val="00B3229A"/>
    <w:rsid w:val="00B36D57"/>
    <w:rsid w:val="00B70A62"/>
    <w:rsid w:val="00B82AB9"/>
    <w:rsid w:val="00B94878"/>
    <w:rsid w:val="00BA4D89"/>
    <w:rsid w:val="00BB345D"/>
    <w:rsid w:val="00BD12F5"/>
    <w:rsid w:val="00C24CA1"/>
    <w:rsid w:val="00C30C3F"/>
    <w:rsid w:val="00C64B8B"/>
    <w:rsid w:val="00C65D20"/>
    <w:rsid w:val="00C714C5"/>
    <w:rsid w:val="00C90219"/>
    <w:rsid w:val="00D45D61"/>
    <w:rsid w:val="00D55732"/>
    <w:rsid w:val="00D60AF6"/>
    <w:rsid w:val="00D65A81"/>
    <w:rsid w:val="00D84459"/>
    <w:rsid w:val="00D94319"/>
    <w:rsid w:val="00DB4A21"/>
    <w:rsid w:val="00DC2A7E"/>
    <w:rsid w:val="00DD1D20"/>
    <w:rsid w:val="00DF27FC"/>
    <w:rsid w:val="00DF7287"/>
    <w:rsid w:val="00E04876"/>
    <w:rsid w:val="00E14CB9"/>
    <w:rsid w:val="00E2587D"/>
    <w:rsid w:val="00E35431"/>
    <w:rsid w:val="00E377FC"/>
    <w:rsid w:val="00E478DC"/>
    <w:rsid w:val="00E508EB"/>
    <w:rsid w:val="00E528EC"/>
    <w:rsid w:val="00E57064"/>
    <w:rsid w:val="00E95257"/>
    <w:rsid w:val="00EB7596"/>
    <w:rsid w:val="00EF135A"/>
    <w:rsid w:val="00EF349E"/>
    <w:rsid w:val="00EF647E"/>
    <w:rsid w:val="00EF6523"/>
    <w:rsid w:val="00F07926"/>
    <w:rsid w:val="00F51EDB"/>
    <w:rsid w:val="00F526BC"/>
    <w:rsid w:val="00F557BB"/>
    <w:rsid w:val="00F65F6E"/>
    <w:rsid w:val="00F76C26"/>
    <w:rsid w:val="00F97E3E"/>
    <w:rsid w:val="00FD58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E155FE"/>
  <w15:chartTrackingRefBased/>
  <w15:docId w15:val="{FF0034D8-4E9B-46A7-A713-8322ACF14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39F9"/>
    <w:pPr>
      <w:spacing w:line="256" w:lineRule="auto"/>
    </w:pPr>
    <w:rPr>
      <w:rFonts w:ascii="Aptos" w:eastAsia="Aptos" w:hAnsi="Aptos" w:cs="Times New Roman"/>
    </w:rPr>
  </w:style>
  <w:style w:type="paragraph" w:styleId="Heading1">
    <w:name w:val="heading 1"/>
    <w:basedOn w:val="Normal"/>
    <w:next w:val="Normal"/>
    <w:link w:val="Heading1Char"/>
    <w:uiPriority w:val="9"/>
    <w:qFormat/>
    <w:rsid w:val="003A09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A09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A09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09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09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09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09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09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09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09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A09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A09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09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09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09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09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09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09CB"/>
    <w:rPr>
      <w:rFonts w:eastAsiaTheme="majorEastAsia" w:cstheme="majorBidi"/>
      <w:color w:val="272727" w:themeColor="text1" w:themeTint="D8"/>
    </w:rPr>
  </w:style>
  <w:style w:type="paragraph" w:styleId="Title">
    <w:name w:val="Title"/>
    <w:basedOn w:val="Normal"/>
    <w:next w:val="Normal"/>
    <w:link w:val="TitleChar"/>
    <w:uiPriority w:val="10"/>
    <w:qFormat/>
    <w:rsid w:val="003A09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09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09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09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09CB"/>
    <w:pPr>
      <w:spacing w:before="160"/>
      <w:jc w:val="center"/>
    </w:pPr>
    <w:rPr>
      <w:i/>
      <w:iCs/>
      <w:color w:val="404040" w:themeColor="text1" w:themeTint="BF"/>
    </w:rPr>
  </w:style>
  <w:style w:type="character" w:customStyle="1" w:styleId="QuoteChar">
    <w:name w:val="Quote Char"/>
    <w:basedOn w:val="DefaultParagraphFont"/>
    <w:link w:val="Quote"/>
    <w:uiPriority w:val="29"/>
    <w:rsid w:val="003A09CB"/>
    <w:rPr>
      <w:i/>
      <w:iCs/>
      <w:color w:val="404040" w:themeColor="text1" w:themeTint="BF"/>
    </w:rPr>
  </w:style>
  <w:style w:type="paragraph" w:styleId="ListParagraph">
    <w:name w:val="List Paragraph"/>
    <w:basedOn w:val="Normal"/>
    <w:uiPriority w:val="34"/>
    <w:qFormat/>
    <w:rsid w:val="003A09CB"/>
    <w:pPr>
      <w:ind w:left="720"/>
      <w:contextualSpacing/>
    </w:pPr>
  </w:style>
  <w:style w:type="character" w:styleId="IntenseEmphasis">
    <w:name w:val="Intense Emphasis"/>
    <w:basedOn w:val="DefaultParagraphFont"/>
    <w:uiPriority w:val="21"/>
    <w:qFormat/>
    <w:rsid w:val="003A09CB"/>
    <w:rPr>
      <w:i/>
      <w:iCs/>
      <w:color w:val="0F4761" w:themeColor="accent1" w:themeShade="BF"/>
    </w:rPr>
  </w:style>
  <w:style w:type="paragraph" w:styleId="IntenseQuote">
    <w:name w:val="Intense Quote"/>
    <w:basedOn w:val="Normal"/>
    <w:next w:val="Normal"/>
    <w:link w:val="IntenseQuoteChar"/>
    <w:uiPriority w:val="30"/>
    <w:qFormat/>
    <w:rsid w:val="003A09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09CB"/>
    <w:rPr>
      <w:i/>
      <w:iCs/>
      <w:color w:val="0F4761" w:themeColor="accent1" w:themeShade="BF"/>
    </w:rPr>
  </w:style>
  <w:style w:type="character" w:styleId="IntenseReference">
    <w:name w:val="Intense Reference"/>
    <w:basedOn w:val="DefaultParagraphFont"/>
    <w:uiPriority w:val="32"/>
    <w:qFormat/>
    <w:rsid w:val="003A09CB"/>
    <w:rPr>
      <w:b/>
      <w:bCs/>
      <w:smallCaps/>
      <w:color w:val="0F4761" w:themeColor="accent1" w:themeShade="BF"/>
      <w:spacing w:val="5"/>
    </w:rPr>
  </w:style>
  <w:style w:type="paragraph" w:styleId="Footer">
    <w:name w:val="footer"/>
    <w:basedOn w:val="Normal"/>
    <w:link w:val="FooterChar"/>
    <w:uiPriority w:val="99"/>
    <w:unhideWhenUsed/>
    <w:rsid w:val="00EF349E"/>
    <w:pPr>
      <w:tabs>
        <w:tab w:val="center" w:pos="4513"/>
        <w:tab w:val="right" w:pos="9026"/>
      </w:tabs>
      <w:spacing w:after="0" w:line="240" w:lineRule="auto"/>
    </w:pPr>
    <w:rPr>
      <w:kern w:val="0"/>
    </w:rPr>
  </w:style>
  <w:style w:type="character" w:customStyle="1" w:styleId="FooterChar">
    <w:name w:val="Footer Char"/>
    <w:basedOn w:val="DefaultParagraphFont"/>
    <w:link w:val="Footer"/>
    <w:uiPriority w:val="99"/>
    <w:rsid w:val="00EF349E"/>
    <w:rPr>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7032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3641</Words>
  <Characters>20760</Characters>
  <Application>Microsoft Office Word</Application>
  <DocSecurity>0</DocSecurity>
  <Lines>173</Lines>
  <Paragraphs>48</Paragraphs>
  <ScaleCrop>false</ScaleCrop>
  <Company/>
  <LinksUpToDate>false</LinksUpToDate>
  <CharactersWithSpaces>24353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Catalina Gabriela Dumitru</dc:creator>
  <cp:keywords/>
  <dc:description/>
  <cp:lastModifiedBy>Catalina Gabriela Dumitru</cp:lastModifiedBy>
  <cp:revision>123</cp:revision>
  <dcterms:created xsi:type="dcterms:W3CDTF">2024-05-30T17:35:00Z</dcterms:created>
  <dcterms:modified xsi:type="dcterms:W3CDTF">2024-05-30T21:30:00Z</dcterms:modified>
</cp:coreProperties>
</file>