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16022885"/>
        <w:docPartObj>
          <w:docPartGallery w:val="Cover Pages"/>
          <w:docPartUnique/>
        </w:docPartObj>
      </w:sdtPr>
      <w:sdtEndPr>
        <w:rPr>
          <w:rFonts w:ascii="Arial" w:hAnsi="Arial" w:cs="Arial"/>
          <w:b/>
          <w:sz w:val="32"/>
          <w:szCs w:val="32"/>
        </w:rPr>
      </w:sdtEndPr>
      <w:sdtContent>
        <w:p w14:paraId="2479EB08" w14:textId="1E8B1597" w:rsidR="008D5B8C" w:rsidRDefault="008D5B8C">
          <w:r>
            <w:rPr>
              <w:noProof/>
            </w:rPr>
            <mc:AlternateContent>
              <mc:Choice Requires="wps">
                <w:drawing>
                  <wp:anchor distT="0" distB="0" distL="114300" distR="114300" simplePos="0" relativeHeight="251659264" behindDoc="1" locked="0" layoutInCell="1" allowOverlap="1" wp14:anchorId="743A581C" wp14:editId="7D5331F0">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8372B4" w14:paraId="0DFD2FC1" w14:textId="77777777">
                                  <w:trPr>
                                    <w:trHeight w:val="2376"/>
                                  </w:trPr>
                                  <w:tc>
                                    <w:tcPr>
                                      <w:tcW w:w="370" w:type="pct"/>
                                      <w:shd w:val="clear" w:color="auto" w:fill="4472C4" w:themeFill="accent1"/>
                                    </w:tcPr>
                                    <w:p w14:paraId="46291454" w14:textId="77777777" w:rsidR="008372B4" w:rsidRDefault="008372B4"/>
                                  </w:tc>
                                  <w:sdt>
                                    <w:sdtPr>
                                      <w:rPr>
                                        <w:rFonts w:ascii="Arial" w:hAnsi="Arial" w:cs="Arial"/>
                                        <w:color w:val="FFFFFF" w:themeColor="background1"/>
                                        <w:sz w:val="48"/>
                                        <w:szCs w:val="48"/>
                                      </w:rPr>
                                      <w:alias w:val="Title"/>
                                      <w:tag w:val=""/>
                                      <w:id w:val="739824258"/>
                                      <w:placeholder>
                                        <w:docPart w:val="214C2A9D72CD45758C1A4B6ECE38394B"/>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0FDA705" w14:textId="42ADB8E4" w:rsidR="008372B4" w:rsidRDefault="008372B4">
                                          <w:pPr>
                                            <w:pStyle w:val="NoSpacing"/>
                                            <w:spacing w:before="240" w:line="216" w:lineRule="auto"/>
                                            <w:ind w:left="360" w:right="360"/>
                                            <w:contextualSpacing/>
                                            <w:rPr>
                                              <w:rFonts w:asciiTheme="majorHAnsi" w:hAnsiTheme="majorHAnsi"/>
                                              <w:color w:val="FFFFFF" w:themeColor="background1"/>
                                              <w:sz w:val="96"/>
                                              <w:szCs w:val="96"/>
                                            </w:rPr>
                                          </w:pPr>
                                          <w:r w:rsidRPr="008D5B8C">
                                            <w:rPr>
                                              <w:rFonts w:ascii="Arial" w:hAnsi="Arial" w:cs="Arial"/>
                                              <w:color w:val="FFFFFF" w:themeColor="background1"/>
                                              <w:sz w:val="48"/>
                                              <w:szCs w:val="48"/>
                                            </w:rPr>
                                            <w:t>OUTDATED TECHNOLOGY AND INFRASTRUCTURE IN HEALTHCARE</w:t>
                                          </w:r>
                                        </w:p>
                                      </w:tc>
                                    </w:sdtContent>
                                  </w:sdt>
                                </w:tr>
                                <w:tr w:rsidR="008372B4" w14:paraId="580F6A4F" w14:textId="77777777">
                                  <w:trPr>
                                    <w:trHeight w:hRule="exact" w:val="648"/>
                                  </w:trPr>
                                  <w:tc>
                                    <w:tcPr>
                                      <w:tcW w:w="370" w:type="pct"/>
                                      <w:shd w:val="clear" w:color="auto" w:fill="4472C4" w:themeFill="accent1"/>
                                    </w:tcPr>
                                    <w:p w14:paraId="451DB6C9" w14:textId="77777777" w:rsidR="008372B4" w:rsidRDefault="008372B4"/>
                                  </w:tc>
                                  <w:tc>
                                    <w:tcPr>
                                      <w:tcW w:w="4630" w:type="pct"/>
                                      <w:shd w:val="clear" w:color="auto" w:fill="404040" w:themeFill="text1" w:themeFillTint="BF"/>
                                      <w:vAlign w:val="bottom"/>
                                    </w:tcPr>
                                    <w:p w14:paraId="1FFA154A" w14:textId="21DE4A11" w:rsidR="008372B4" w:rsidRDefault="008372B4" w:rsidP="008D5B8C">
                                      <w:pPr>
                                        <w:ind w:right="360"/>
                                        <w:rPr>
                                          <w:color w:val="FFFFFF" w:themeColor="background1"/>
                                          <w:sz w:val="28"/>
                                          <w:szCs w:val="28"/>
                                        </w:rPr>
                                      </w:pPr>
                                      <w:r>
                                        <w:rPr>
                                          <w:color w:val="FFFFFF" w:themeColor="background1"/>
                                          <w:sz w:val="28"/>
                                          <w:szCs w:val="28"/>
                                        </w:rPr>
                                        <w:t xml:space="preserve">      Assignment tittle: Task 2 Research report </w:t>
                                      </w:r>
                                    </w:p>
                                  </w:tc>
                                </w:tr>
                                <w:tr w:rsidR="008372B4" w14:paraId="156A407D" w14:textId="77777777">
                                  <w:tc>
                                    <w:tcPr>
                                      <w:tcW w:w="370" w:type="pct"/>
                                      <w:shd w:val="clear" w:color="auto" w:fill="4472C4" w:themeFill="accent1"/>
                                    </w:tcPr>
                                    <w:p w14:paraId="626E3BE7" w14:textId="77777777" w:rsidR="008372B4" w:rsidRDefault="008372B4"/>
                                  </w:tc>
                                  <w:tc>
                                    <w:tcPr>
                                      <w:tcW w:w="4630" w:type="pct"/>
                                      <w:shd w:val="clear" w:color="auto" w:fill="404040" w:themeFill="text1" w:themeFillTint="BF"/>
                                      <w:vAlign w:val="bottom"/>
                                    </w:tcPr>
                                    <w:p w14:paraId="39FCF9A4" w14:textId="0F89D2F0" w:rsidR="008372B4" w:rsidRPr="00946B55" w:rsidRDefault="00996F64" w:rsidP="005C0635">
                                      <w:pPr>
                                        <w:pStyle w:val="NoSpacing"/>
                                        <w:spacing w:line="288" w:lineRule="auto"/>
                                        <w:ind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693AB81857E246E7817D7E9C2156393D"/>
                                          </w:placeholder>
                                          <w:dataBinding w:prefixMappings="xmlns:ns0='http://purl.org/dc/elements/1.1/' xmlns:ns1='http://schemas.openxmlformats.org/package/2006/metadata/core-properties' " w:xpath="/ns1:coreProperties[1]/ns0:creator[1]" w:storeItemID="{6C3C8BC8-F283-45AE-878A-BAB7291924A1}"/>
                                          <w:text/>
                                        </w:sdtPr>
                                        <w:sdtEndPr/>
                                        <w:sdtContent>
                                          <w:r w:rsidR="00CB4BD6">
                                            <w:rPr>
                                              <w:rFonts w:ascii="Arial" w:hAnsi="Arial" w:cs="Arial"/>
                                              <w:color w:val="FFFFFF" w:themeColor="background1"/>
                                              <w:sz w:val="28"/>
                                              <w:szCs w:val="28"/>
                                            </w:rPr>
                                            <w:t xml:space="preserve">     Student name: Emmanuel Adomako (2510328)</w:t>
                                          </w:r>
                                        </w:sdtContent>
                                      </w:sdt>
                                    </w:p>
                                    <w:sdt>
                                      <w:sdtPr>
                                        <w:rPr>
                                          <w:rFonts w:ascii="Arial" w:hAnsi="Arial" w:cs="Arial"/>
                                          <w:color w:val="FFFFFF" w:themeColor="background1"/>
                                          <w:sz w:val="28"/>
                                          <w:szCs w:val="28"/>
                                        </w:rPr>
                                        <w:alias w:val="Course title"/>
                                        <w:tag w:val=""/>
                                        <w:id w:val="-15923909"/>
                                        <w:placeholder>
                                          <w:docPart w:val="23D4E1A5D06A4931A441BB9DBC8B35CA"/>
                                        </w:placeholder>
                                        <w:dataBinding w:prefixMappings="xmlns:ns0='http://purl.org/dc/elements/1.1/' xmlns:ns1='http://schemas.openxmlformats.org/package/2006/metadata/core-properties' " w:xpath="/ns1:coreProperties[1]/ns1:category[1]" w:storeItemID="{6C3C8BC8-F283-45AE-878A-BAB7291924A1}"/>
                                        <w:text/>
                                      </w:sdtPr>
                                      <w:sdtEndPr/>
                                      <w:sdtContent>
                                        <w:p w14:paraId="3901D18F" w14:textId="5F65DD90" w:rsidR="008372B4" w:rsidRPr="00946B55" w:rsidRDefault="008372B4">
                                          <w:pPr>
                                            <w:pStyle w:val="NoSpacing"/>
                                            <w:spacing w:line="288" w:lineRule="auto"/>
                                            <w:ind w:left="360" w:right="360"/>
                                            <w:rPr>
                                              <w:rFonts w:ascii="Arial" w:hAnsi="Arial" w:cs="Arial"/>
                                              <w:color w:val="FFFFFF" w:themeColor="background1"/>
                                              <w:sz w:val="28"/>
                                              <w:szCs w:val="28"/>
                                            </w:rPr>
                                          </w:pPr>
                                          <w:r w:rsidRPr="00946B55">
                                            <w:rPr>
                                              <w:rFonts w:ascii="Arial" w:hAnsi="Arial" w:cs="Arial"/>
                                              <w:color w:val="FFFFFF" w:themeColor="background1"/>
                                              <w:sz w:val="28"/>
                                              <w:szCs w:val="28"/>
                                            </w:rPr>
                                            <w:t xml:space="preserve">Module title: Digital and </w:t>
                                          </w:r>
                                          <w:proofErr w:type="spellStart"/>
                                          <w:r w:rsidRPr="00946B55">
                                            <w:rPr>
                                              <w:rFonts w:ascii="Arial" w:hAnsi="Arial" w:cs="Arial"/>
                                              <w:color w:val="FFFFFF" w:themeColor="background1"/>
                                              <w:sz w:val="28"/>
                                              <w:szCs w:val="28"/>
                                            </w:rPr>
                                            <w:t>Reseach</w:t>
                                          </w:r>
                                          <w:proofErr w:type="spellEnd"/>
                                          <w:r w:rsidRPr="00946B55">
                                            <w:rPr>
                                              <w:rFonts w:ascii="Arial" w:hAnsi="Arial" w:cs="Arial"/>
                                              <w:color w:val="FFFFFF" w:themeColor="background1"/>
                                              <w:sz w:val="28"/>
                                              <w:szCs w:val="28"/>
                                            </w:rPr>
                                            <w:t xml:space="preserve"> Methods</w:t>
                                          </w:r>
                                          <w:r>
                                            <w:rPr>
                                              <w:rFonts w:ascii="Arial" w:hAnsi="Arial" w:cs="Arial"/>
                                              <w:color w:val="FFFFFF" w:themeColor="background1"/>
                                              <w:sz w:val="28"/>
                                              <w:szCs w:val="28"/>
                                            </w:rPr>
                                            <w:t xml:space="preserve"> (LCHS4007_BIRM)</w:t>
                                          </w:r>
                                        </w:p>
                                      </w:sdtContent>
                                    </w:sdt>
                                    <w:sdt>
                                      <w:sdtPr>
                                        <w:rPr>
                                          <w:rFonts w:ascii="Arial" w:hAnsi="Arial" w:cs="Arial"/>
                                          <w:color w:val="FFFFFF" w:themeColor="background1"/>
                                          <w:sz w:val="28"/>
                                          <w:szCs w:val="28"/>
                                        </w:rPr>
                                        <w:alias w:val="Date"/>
                                        <w:tag w:val=""/>
                                        <w:id w:val="748164578"/>
                                        <w:placeholder>
                                          <w:docPart w:val="EFB8B21BF66D4B93A028244869B9DBF1"/>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5D131A5" w14:textId="06B41FE0" w:rsidR="008372B4" w:rsidRDefault="008372B4">
                                          <w:pPr>
                                            <w:pStyle w:val="NoSpacing"/>
                                            <w:spacing w:after="240" w:line="288" w:lineRule="auto"/>
                                            <w:ind w:left="360" w:right="360"/>
                                            <w:rPr>
                                              <w:color w:val="FFFFFF" w:themeColor="background1"/>
                                              <w:sz w:val="28"/>
                                              <w:szCs w:val="28"/>
                                            </w:rPr>
                                          </w:pPr>
                                          <w:r w:rsidRPr="00946B55">
                                            <w:rPr>
                                              <w:rFonts w:ascii="Arial" w:hAnsi="Arial" w:cs="Arial"/>
                                              <w:color w:val="FFFFFF" w:themeColor="background1"/>
                                              <w:sz w:val="28"/>
                                              <w:szCs w:val="28"/>
                                            </w:rPr>
                                            <w:t xml:space="preserve">Lecturer: </w:t>
                                          </w:r>
                                          <w:proofErr w:type="spellStart"/>
                                          <w:r>
                                            <w:rPr>
                                              <w:rFonts w:ascii="Arial" w:hAnsi="Arial" w:cs="Arial"/>
                                              <w:color w:val="FFFFFF" w:themeColor="background1"/>
                                              <w:sz w:val="28"/>
                                              <w:szCs w:val="28"/>
                                            </w:rPr>
                                            <w:t>Aliyuda</w:t>
                                          </w:r>
                                          <w:proofErr w:type="spellEnd"/>
                                          <w:r>
                                            <w:rPr>
                                              <w:rFonts w:ascii="Arial" w:hAnsi="Arial" w:cs="Arial"/>
                                              <w:color w:val="FFFFFF" w:themeColor="background1"/>
                                              <w:sz w:val="28"/>
                                              <w:szCs w:val="28"/>
                                            </w:rPr>
                                            <w:t xml:space="preserve"> Ali</w:t>
                                          </w:r>
                                        </w:p>
                                      </w:sdtContent>
                                    </w:sdt>
                                  </w:tc>
                                </w:tr>
                              </w:tbl>
                              <w:p w14:paraId="2838C212" w14:textId="77777777" w:rsidR="008372B4" w:rsidRDefault="008372B4"/>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43A581C"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26igIAAHU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8372B4" w14:paraId="0DFD2FC1" w14:textId="77777777">
                            <w:trPr>
                              <w:trHeight w:val="2376"/>
                            </w:trPr>
                            <w:tc>
                              <w:tcPr>
                                <w:tcW w:w="370" w:type="pct"/>
                                <w:shd w:val="clear" w:color="auto" w:fill="4472C4" w:themeFill="accent1"/>
                              </w:tcPr>
                              <w:p w14:paraId="46291454" w14:textId="77777777" w:rsidR="008372B4" w:rsidRDefault="008372B4"/>
                            </w:tc>
                            <w:sdt>
                              <w:sdtPr>
                                <w:rPr>
                                  <w:rFonts w:ascii="Arial" w:hAnsi="Arial" w:cs="Arial"/>
                                  <w:color w:val="FFFFFF" w:themeColor="background1"/>
                                  <w:sz w:val="48"/>
                                  <w:szCs w:val="48"/>
                                </w:rPr>
                                <w:alias w:val="Title"/>
                                <w:tag w:val=""/>
                                <w:id w:val="739824258"/>
                                <w:placeholder>
                                  <w:docPart w:val="214C2A9D72CD45758C1A4B6ECE38394B"/>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0FDA705" w14:textId="42ADB8E4" w:rsidR="008372B4" w:rsidRDefault="008372B4">
                                    <w:pPr>
                                      <w:pStyle w:val="NoSpacing"/>
                                      <w:spacing w:before="240" w:line="216" w:lineRule="auto"/>
                                      <w:ind w:left="360" w:right="360"/>
                                      <w:contextualSpacing/>
                                      <w:rPr>
                                        <w:rFonts w:asciiTheme="majorHAnsi" w:hAnsiTheme="majorHAnsi"/>
                                        <w:color w:val="FFFFFF" w:themeColor="background1"/>
                                        <w:sz w:val="96"/>
                                        <w:szCs w:val="96"/>
                                      </w:rPr>
                                    </w:pPr>
                                    <w:r w:rsidRPr="008D5B8C">
                                      <w:rPr>
                                        <w:rFonts w:ascii="Arial" w:hAnsi="Arial" w:cs="Arial"/>
                                        <w:color w:val="FFFFFF" w:themeColor="background1"/>
                                        <w:sz w:val="48"/>
                                        <w:szCs w:val="48"/>
                                      </w:rPr>
                                      <w:t>OUTDATED TECHNOLOGY AND INFRASTRUCTURE IN HEALTHCARE</w:t>
                                    </w:r>
                                  </w:p>
                                </w:tc>
                              </w:sdtContent>
                            </w:sdt>
                          </w:tr>
                          <w:tr w:rsidR="008372B4" w14:paraId="580F6A4F" w14:textId="77777777">
                            <w:trPr>
                              <w:trHeight w:hRule="exact" w:val="648"/>
                            </w:trPr>
                            <w:tc>
                              <w:tcPr>
                                <w:tcW w:w="370" w:type="pct"/>
                                <w:shd w:val="clear" w:color="auto" w:fill="4472C4" w:themeFill="accent1"/>
                              </w:tcPr>
                              <w:p w14:paraId="451DB6C9" w14:textId="77777777" w:rsidR="008372B4" w:rsidRDefault="008372B4"/>
                            </w:tc>
                            <w:tc>
                              <w:tcPr>
                                <w:tcW w:w="4630" w:type="pct"/>
                                <w:shd w:val="clear" w:color="auto" w:fill="404040" w:themeFill="text1" w:themeFillTint="BF"/>
                                <w:vAlign w:val="bottom"/>
                              </w:tcPr>
                              <w:p w14:paraId="1FFA154A" w14:textId="21DE4A11" w:rsidR="008372B4" w:rsidRDefault="008372B4" w:rsidP="008D5B8C">
                                <w:pPr>
                                  <w:ind w:right="360"/>
                                  <w:rPr>
                                    <w:color w:val="FFFFFF" w:themeColor="background1"/>
                                    <w:sz w:val="28"/>
                                    <w:szCs w:val="28"/>
                                  </w:rPr>
                                </w:pPr>
                                <w:r>
                                  <w:rPr>
                                    <w:color w:val="FFFFFF" w:themeColor="background1"/>
                                    <w:sz w:val="28"/>
                                    <w:szCs w:val="28"/>
                                  </w:rPr>
                                  <w:t xml:space="preserve">      Assignment tittle: Task 2 Research report </w:t>
                                </w:r>
                              </w:p>
                            </w:tc>
                          </w:tr>
                          <w:tr w:rsidR="008372B4" w14:paraId="156A407D" w14:textId="77777777">
                            <w:tc>
                              <w:tcPr>
                                <w:tcW w:w="370" w:type="pct"/>
                                <w:shd w:val="clear" w:color="auto" w:fill="4472C4" w:themeFill="accent1"/>
                              </w:tcPr>
                              <w:p w14:paraId="626E3BE7" w14:textId="77777777" w:rsidR="008372B4" w:rsidRDefault="008372B4"/>
                            </w:tc>
                            <w:tc>
                              <w:tcPr>
                                <w:tcW w:w="4630" w:type="pct"/>
                                <w:shd w:val="clear" w:color="auto" w:fill="404040" w:themeFill="text1" w:themeFillTint="BF"/>
                                <w:vAlign w:val="bottom"/>
                              </w:tcPr>
                              <w:p w14:paraId="39FCF9A4" w14:textId="0F89D2F0" w:rsidR="008372B4" w:rsidRPr="00946B55" w:rsidRDefault="00996F64" w:rsidP="005C0635">
                                <w:pPr>
                                  <w:pStyle w:val="NoSpacing"/>
                                  <w:spacing w:line="288" w:lineRule="auto"/>
                                  <w:ind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693AB81857E246E7817D7E9C2156393D"/>
                                    </w:placeholder>
                                    <w:dataBinding w:prefixMappings="xmlns:ns0='http://purl.org/dc/elements/1.1/' xmlns:ns1='http://schemas.openxmlformats.org/package/2006/metadata/core-properties' " w:xpath="/ns1:coreProperties[1]/ns0:creator[1]" w:storeItemID="{6C3C8BC8-F283-45AE-878A-BAB7291924A1}"/>
                                    <w:text/>
                                  </w:sdtPr>
                                  <w:sdtEndPr/>
                                  <w:sdtContent>
                                    <w:r w:rsidR="00CB4BD6">
                                      <w:rPr>
                                        <w:rFonts w:ascii="Arial" w:hAnsi="Arial" w:cs="Arial"/>
                                        <w:color w:val="FFFFFF" w:themeColor="background1"/>
                                        <w:sz w:val="28"/>
                                        <w:szCs w:val="28"/>
                                      </w:rPr>
                                      <w:t xml:space="preserve">     Student name: Emmanuel Adomako (2510328)</w:t>
                                    </w:r>
                                  </w:sdtContent>
                                </w:sdt>
                              </w:p>
                              <w:sdt>
                                <w:sdtPr>
                                  <w:rPr>
                                    <w:rFonts w:ascii="Arial" w:hAnsi="Arial" w:cs="Arial"/>
                                    <w:color w:val="FFFFFF" w:themeColor="background1"/>
                                    <w:sz w:val="28"/>
                                    <w:szCs w:val="28"/>
                                  </w:rPr>
                                  <w:alias w:val="Course title"/>
                                  <w:tag w:val=""/>
                                  <w:id w:val="-15923909"/>
                                  <w:placeholder>
                                    <w:docPart w:val="23D4E1A5D06A4931A441BB9DBC8B35CA"/>
                                  </w:placeholder>
                                  <w:dataBinding w:prefixMappings="xmlns:ns0='http://purl.org/dc/elements/1.1/' xmlns:ns1='http://schemas.openxmlformats.org/package/2006/metadata/core-properties' " w:xpath="/ns1:coreProperties[1]/ns1:category[1]" w:storeItemID="{6C3C8BC8-F283-45AE-878A-BAB7291924A1}"/>
                                  <w:text/>
                                </w:sdtPr>
                                <w:sdtEndPr/>
                                <w:sdtContent>
                                  <w:p w14:paraId="3901D18F" w14:textId="5F65DD90" w:rsidR="008372B4" w:rsidRPr="00946B55" w:rsidRDefault="008372B4">
                                    <w:pPr>
                                      <w:pStyle w:val="NoSpacing"/>
                                      <w:spacing w:line="288" w:lineRule="auto"/>
                                      <w:ind w:left="360" w:right="360"/>
                                      <w:rPr>
                                        <w:rFonts w:ascii="Arial" w:hAnsi="Arial" w:cs="Arial"/>
                                        <w:color w:val="FFFFFF" w:themeColor="background1"/>
                                        <w:sz w:val="28"/>
                                        <w:szCs w:val="28"/>
                                      </w:rPr>
                                    </w:pPr>
                                    <w:r w:rsidRPr="00946B55">
                                      <w:rPr>
                                        <w:rFonts w:ascii="Arial" w:hAnsi="Arial" w:cs="Arial"/>
                                        <w:color w:val="FFFFFF" w:themeColor="background1"/>
                                        <w:sz w:val="28"/>
                                        <w:szCs w:val="28"/>
                                      </w:rPr>
                                      <w:t xml:space="preserve">Module title: Digital and </w:t>
                                    </w:r>
                                    <w:proofErr w:type="spellStart"/>
                                    <w:r w:rsidRPr="00946B55">
                                      <w:rPr>
                                        <w:rFonts w:ascii="Arial" w:hAnsi="Arial" w:cs="Arial"/>
                                        <w:color w:val="FFFFFF" w:themeColor="background1"/>
                                        <w:sz w:val="28"/>
                                        <w:szCs w:val="28"/>
                                      </w:rPr>
                                      <w:t>Reseach</w:t>
                                    </w:r>
                                    <w:proofErr w:type="spellEnd"/>
                                    <w:r w:rsidRPr="00946B55">
                                      <w:rPr>
                                        <w:rFonts w:ascii="Arial" w:hAnsi="Arial" w:cs="Arial"/>
                                        <w:color w:val="FFFFFF" w:themeColor="background1"/>
                                        <w:sz w:val="28"/>
                                        <w:szCs w:val="28"/>
                                      </w:rPr>
                                      <w:t xml:space="preserve"> Methods</w:t>
                                    </w:r>
                                    <w:r>
                                      <w:rPr>
                                        <w:rFonts w:ascii="Arial" w:hAnsi="Arial" w:cs="Arial"/>
                                        <w:color w:val="FFFFFF" w:themeColor="background1"/>
                                        <w:sz w:val="28"/>
                                        <w:szCs w:val="28"/>
                                      </w:rPr>
                                      <w:t xml:space="preserve"> (LCHS4007_BIRM)</w:t>
                                    </w:r>
                                  </w:p>
                                </w:sdtContent>
                              </w:sdt>
                              <w:sdt>
                                <w:sdtPr>
                                  <w:rPr>
                                    <w:rFonts w:ascii="Arial" w:hAnsi="Arial" w:cs="Arial"/>
                                    <w:color w:val="FFFFFF" w:themeColor="background1"/>
                                    <w:sz w:val="28"/>
                                    <w:szCs w:val="28"/>
                                  </w:rPr>
                                  <w:alias w:val="Date"/>
                                  <w:tag w:val=""/>
                                  <w:id w:val="748164578"/>
                                  <w:placeholder>
                                    <w:docPart w:val="EFB8B21BF66D4B93A028244869B9DBF1"/>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5D131A5" w14:textId="06B41FE0" w:rsidR="008372B4" w:rsidRDefault="008372B4">
                                    <w:pPr>
                                      <w:pStyle w:val="NoSpacing"/>
                                      <w:spacing w:after="240" w:line="288" w:lineRule="auto"/>
                                      <w:ind w:left="360" w:right="360"/>
                                      <w:rPr>
                                        <w:color w:val="FFFFFF" w:themeColor="background1"/>
                                        <w:sz w:val="28"/>
                                        <w:szCs w:val="28"/>
                                      </w:rPr>
                                    </w:pPr>
                                    <w:r w:rsidRPr="00946B55">
                                      <w:rPr>
                                        <w:rFonts w:ascii="Arial" w:hAnsi="Arial" w:cs="Arial"/>
                                        <w:color w:val="FFFFFF" w:themeColor="background1"/>
                                        <w:sz w:val="28"/>
                                        <w:szCs w:val="28"/>
                                      </w:rPr>
                                      <w:t xml:space="preserve">Lecturer: </w:t>
                                    </w:r>
                                    <w:proofErr w:type="spellStart"/>
                                    <w:r>
                                      <w:rPr>
                                        <w:rFonts w:ascii="Arial" w:hAnsi="Arial" w:cs="Arial"/>
                                        <w:color w:val="FFFFFF" w:themeColor="background1"/>
                                        <w:sz w:val="28"/>
                                        <w:szCs w:val="28"/>
                                      </w:rPr>
                                      <w:t>Aliyuda</w:t>
                                    </w:r>
                                    <w:proofErr w:type="spellEnd"/>
                                    <w:r>
                                      <w:rPr>
                                        <w:rFonts w:ascii="Arial" w:hAnsi="Arial" w:cs="Arial"/>
                                        <w:color w:val="FFFFFF" w:themeColor="background1"/>
                                        <w:sz w:val="28"/>
                                        <w:szCs w:val="28"/>
                                      </w:rPr>
                                      <w:t xml:space="preserve"> Ali</w:t>
                                    </w:r>
                                  </w:p>
                                </w:sdtContent>
                              </w:sdt>
                            </w:tc>
                          </w:tr>
                        </w:tbl>
                        <w:p w14:paraId="2838C212" w14:textId="77777777" w:rsidR="008372B4" w:rsidRDefault="008372B4"/>
                      </w:txbxContent>
                    </v:textbox>
                    <w10:wrap anchorx="page" anchory="page"/>
                  </v:shape>
                </w:pict>
              </mc:Fallback>
            </mc:AlternateContent>
          </w:r>
        </w:p>
        <w:p w14:paraId="69C503A1" w14:textId="2147A52D" w:rsidR="008D5B8C" w:rsidRDefault="008D5B8C">
          <w:pPr>
            <w:rPr>
              <w:rFonts w:ascii="Arial" w:hAnsi="Arial" w:cs="Arial"/>
              <w:b/>
              <w:sz w:val="32"/>
              <w:szCs w:val="32"/>
            </w:rPr>
          </w:pPr>
          <w:r>
            <w:rPr>
              <w:rFonts w:ascii="Arial" w:hAnsi="Arial" w:cs="Arial"/>
              <w:b/>
              <w:sz w:val="32"/>
              <w:szCs w:val="32"/>
            </w:rPr>
            <w:br w:type="page"/>
          </w:r>
        </w:p>
      </w:sdtContent>
    </w:sdt>
    <w:p w14:paraId="58D092B0" w14:textId="02469B6B" w:rsidR="001F242F" w:rsidRPr="00A77746" w:rsidRDefault="0053170C" w:rsidP="00D104E9">
      <w:pPr>
        <w:spacing w:line="360" w:lineRule="auto"/>
        <w:jc w:val="both"/>
        <w:rPr>
          <w:rFonts w:ascii="Arial" w:hAnsi="Arial" w:cs="Arial"/>
          <w:b/>
          <w:sz w:val="32"/>
          <w:szCs w:val="32"/>
        </w:rPr>
      </w:pPr>
      <w:r w:rsidRPr="00A77746">
        <w:rPr>
          <w:rFonts w:ascii="Arial" w:hAnsi="Arial" w:cs="Arial"/>
          <w:b/>
          <w:sz w:val="32"/>
          <w:szCs w:val="32"/>
        </w:rPr>
        <w:lastRenderedPageBreak/>
        <w:t>Introduction</w:t>
      </w:r>
    </w:p>
    <w:p w14:paraId="5498492C" w14:textId="77777777" w:rsidR="00E04143" w:rsidRDefault="0053170C" w:rsidP="00D104E9">
      <w:pPr>
        <w:spacing w:line="360" w:lineRule="auto"/>
        <w:jc w:val="both"/>
        <w:rPr>
          <w:rFonts w:ascii="Arial" w:hAnsi="Arial" w:cs="Arial"/>
        </w:rPr>
      </w:pPr>
      <w:r>
        <w:rPr>
          <w:rFonts w:ascii="Arial" w:hAnsi="Arial" w:cs="Arial"/>
        </w:rPr>
        <w:t>This report</w:t>
      </w:r>
      <w:r w:rsidR="00E04143">
        <w:rPr>
          <w:rFonts w:ascii="Arial" w:hAnsi="Arial" w:cs="Arial"/>
        </w:rPr>
        <w:t xml:space="preserve"> explores</w:t>
      </w:r>
      <w:r>
        <w:rPr>
          <w:rFonts w:ascii="Arial" w:hAnsi="Arial" w:cs="Arial"/>
        </w:rPr>
        <w:t xml:space="preserve"> the issues of outdated technology and infrastructure within the UK health and social care sector. The purpose of this research is to examine how obsolete systems and equipment impact patient care, staff efficiency and organisational performances. The topic is highly </w:t>
      </w:r>
      <w:r w:rsidR="00E04143">
        <w:rPr>
          <w:rFonts w:ascii="Arial" w:hAnsi="Arial" w:cs="Arial"/>
        </w:rPr>
        <w:t>relevant as the NHS continues to struggle with digital transformation, aging facilities and limited funding.</w:t>
      </w:r>
    </w:p>
    <w:p w14:paraId="713BF1A7" w14:textId="041F37FD" w:rsidR="0053170C" w:rsidRDefault="00E04143" w:rsidP="00D104E9">
      <w:pPr>
        <w:spacing w:line="360" w:lineRule="auto"/>
        <w:jc w:val="both"/>
        <w:rPr>
          <w:rFonts w:ascii="Arial" w:hAnsi="Arial" w:cs="Arial"/>
        </w:rPr>
      </w:pPr>
      <w:r>
        <w:rPr>
          <w:rFonts w:ascii="Arial" w:hAnsi="Arial" w:cs="Arial"/>
        </w:rPr>
        <w:t>Understanding this problem is essential for improving service quality and safety across healthcare settings. This report identifies the issues, analyses relevant literature and evaluates suitable research methodologies to investigate potential improvements in healthcare technology and infrastructure.</w:t>
      </w:r>
      <w:r w:rsidR="0053170C">
        <w:rPr>
          <w:rFonts w:ascii="Arial" w:hAnsi="Arial" w:cs="Arial"/>
        </w:rPr>
        <w:t xml:space="preserve"> </w:t>
      </w:r>
    </w:p>
    <w:p w14:paraId="3CB3A460" w14:textId="52B5CAF2" w:rsidR="00A77746" w:rsidRDefault="00A77746" w:rsidP="00D104E9">
      <w:pPr>
        <w:spacing w:line="360" w:lineRule="auto"/>
        <w:jc w:val="both"/>
        <w:rPr>
          <w:rFonts w:ascii="Arial" w:hAnsi="Arial" w:cs="Arial"/>
        </w:rPr>
      </w:pPr>
    </w:p>
    <w:p w14:paraId="2337781D" w14:textId="3CCA67E1" w:rsidR="00A77746" w:rsidRDefault="00A77746" w:rsidP="00D104E9">
      <w:pPr>
        <w:spacing w:line="360" w:lineRule="auto"/>
        <w:jc w:val="both"/>
        <w:rPr>
          <w:rFonts w:ascii="Arial" w:hAnsi="Arial" w:cs="Arial"/>
          <w:b/>
          <w:sz w:val="32"/>
          <w:szCs w:val="32"/>
        </w:rPr>
      </w:pPr>
      <w:r w:rsidRPr="00A77746">
        <w:rPr>
          <w:rFonts w:ascii="Arial" w:hAnsi="Arial" w:cs="Arial"/>
          <w:b/>
          <w:sz w:val="32"/>
          <w:szCs w:val="32"/>
        </w:rPr>
        <w:t>Research Topic Identification</w:t>
      </w:r>
    </w:p>
    <w:p w14:paraId="3BFFF430" w14:textId="6059D9C9" w:rsidR="00A77746" w:rsidRDefault="00A77746" w:rsidP="00D104E9">
      <w:pPr>
        <w:spacing w:line="360" w:lineRule="auto"/>
        <w:jc w:val="both"/>
        <w:rPr>
          <w:rFonts w:ascii="Arial" w:hAnsi="Arial" w:cs="Arial"/>
          <w:b/>
        </w:rPr>
      </w:pPr>
      <w:r>
        <w:rPr>
          <w:rFonts w:ascii="Arial" w:hAnsi="Arial" w:cs="Arial"/>
          <w:b/>
        </w:rPr>
        <w:t xml:space="preserve">Identifying the </w:t>
      </w:r>
      <w:r w:rsidR="00F95B36">
        <w:rPr>
          <w:rFonts w:ascii="Arial" w:hAnsi="Arial" w:cs="Arial"/>
          <w:b/>
        </w:rPr>
        <w:t>Issue</w:t>
      </w:r>
    </w:p>
    <w:p w14:paraId="7204E4B5" w14:textId="67658F8C" w:rsidR="00F95B36" w:rsidRDefault="00F95B36" w:rsidP="00D104E9">
      <w:pPr>
        <w:spacing w:line="360" w:lineRule="auto"/>
        <w:jc w:val="both"/>
        <w:rPr>
          <w:rFonts w:ascii="Arial" w:hAnsi="Arial" w:cs="Arial"/>
        </w:rPr>
      </w:pPr>
      <w:r>
        <w:rPr>
          <w:rFonts w:ascii="Arial" w:hAnsi="Arial" w:cs="Arial"/>
        </w:rPr>
        <w:t>Outdated technology and infrastructure have become major challenges within the UK healthcare system. Many NHS hospitals still rely on paper records, outdates IT system and aging medical equipment (King’s Fund, 2023). These limitations hinder efficiency, delay care delivery and increase the likelihood of medical errors.</w:t>
      </w:r>
    </w:p>
    <w:p w14:paraId="3E40E1A0" w14:textId="21573D40" w:rsidR="00F95B36" w:rsidRDefault="00F95B36" w:rsidP="00D104E9">
      <w:pPr>
        <w:spacing w:line="360" w:lineRule="auto"/>
        <w:jc w:val="both"/>
        <w:rPr>
          <w:rFonts w:ascii="Arial" w:hAnsi="Arial" w:cs="Arial"/>
        </w:rPr>
      </w:pPr>
      <w:r>
        <w:rPr>
          <w:rFonts w:ascii="Arial" w:hAnsi="Arial" w:cs="Arial"/>
        </w:rPr>
        <w:t xml:space="preserve">Furthermore, poor digital connectivity and insufficient investment in modern infrastructure have restricted innovation in patient monitoring and data sharing. </w:t>
      </w:r>
    </w:p>
    <w:p w14:paraId="2AD57287" w14:textId="7B797EB8" w:rsidR="0082767B" w:rsidRDefault="0082767B" w:rsidP="00D104E9">
      <w:pPr>
        <w:spacing w:line="360" w:lineRule="auto"/>
        <w:jc w:val="both"/>
        <w:rPr>
          <w:rFonts w:ascii="Arial" w:hAnsi="Arial" w:cs="Arial"/>
          <w:b/>
        </w:rPr>
      </w:pPr>
      <w:r w:rsidRPr="0082767B">
        <w:rPr>
          <w:rFonts w:ascii="Arial" w:hAnsi="Arial" w:cs="Arial"/>
          <w:b/>
        </w:rPr>
        <w:t>Who It Affects</w:t>
      </w:r>
    </w:p>
    <w:p w14:paraId="54E9615B" w14:textId="5465AC74" w:rsidR="001C29F9" w:rsidRDefault="001C29F9" w:rsidP="00D104E9">
      <w:pPr>
        <w:spacing w:line="360" w:lineRule="auto"/>
        <w:jc w:val="both"/>
        <w:rPr>
          <w:rFonts w:ascii="Arial" w:hAnsi="Arial" w:cs="Arial"/>
        </w:rPr>
      </w:pPr>
      <w:r>
        <w:rPr>
          <w:rFonts w:ascii="Arial" w:hAnsi="Arial" w:cs="Arial"/>
        </w:rPr>
        <w:t>Patients are often the most impacted as older systems can lead to delays in diagnosis, slower treatment processes and higher risks of errors due to manual on unreliable equipment. This can reduce the overall quality of care and patient safety.</w:t>
      </w:r>
    </w:p>
    <w:p w14:paraId="5B95D13B" w14:textId="375C7B15" w:rsidR="001C29F9" w:rsidRDefault="001C29F9" w:rsidP="00D104E9">
      <w:pPr>
        <w:spacing w:line="360" w:lineRule="auto"/>
        <w:jc w:val="both"/>
        <w:rPr>
          <w:rFonts w:ascii="Arial" w:hAnsi="Arial" w:cs="Arial"/>
        </w:rPr>
      </w:pPr>
      <w:r>
        <w:rPr>
          <w:rFonts w:ascii="Arial" w:hAnsi="Arial" w:cs="Arial"/>
        </w:rPr>
        <w:t>Healthcare professionals, including doctors, nurses and administrative staff are significantly affected. They may struggle with inefficient systems, slow computers or outdated medical devices that make everyday tasks more time consuming and increase workload stress. This can reduce productivity and affect staff morale.</w:t>
      </w:r>
    </w:p>
    <w:p w14:paraId="71EA9D62" w14:textId="6ED2DC5B" w:rsidR="001C29F9" w:rsidRDefault="001C29F9" w:rsidP="00D104E9">
      <w:pPr>
        <w:spacing w:line="360" w:lineRule="auto"/>
        <w:jc w:val="both"/>
        <w:rPr>
          <w:rFonts w:ascii="Arial" w:hAnsi="Arial" w:cs="Arial"/>
        </w:rPr>
      </w:pPr>
      <w:r>
        <w:rPr>
          <w:rFonts w:ascii="Arial" w:hAnsi="Arial" w:cs="Arial"/>
        </w:rPr>
        <w:t xml:space="preserve">Additionally, healthcare organisations face financial challenges as maintaining old systems is often more expensive in the long term. Outdated infrastructure can limit innovation, prevent the adoption of digital health tools and reduce the organisation’s competitiveness. </w:t>
      </w:r>
    </w:p>
    <w:p w14:paraId="2A5C79D5" w14:textId="0FBEFCF7" w:rsidR="001C29F9" w:rsidRDefault="001C29F9" w:rsidP="00D104E9">
      <w:pPr>
        <w:spacing w:line="360" w:lineRule="auto"/>
        <w:jc w:val="both"/>
        <w:rPr>
          <w:rFonts w:ascii="Arial" w:hAnsi="Arial" w:cs="Arial"/>
        </w:rPr>
      </w:pPr>
      <w:r>
        <w:rPr>
          <w:rFonts w:ascii="Arial" w:hAnsi="Arial" w:cs="Arial"/>
        </w:rPr>
        <w:lastRenderedPageBreak/>
        <w:t xml:space="preserve">Lastly, the wider community is impacted through longer waiting times and </w:t>
      </w:r>
      <w:r w:rsidR="00665216">
        <w:rPr>
          <w:rFonts w:ascii="Arial" w:hAnsi="Arial" w:cs="Arial"/>
        </w:rPr>
        <w:t>reduce service efficiency which affects public trust in healthcare services.</w:t>
      </w:r>
    </w:p>
    <w:p w14:paraId="7AB548C4" w14:textId="53894A04" w:rsidR="0023781F" w:rsidRDefault="0023781F" w:rsidP="00D104E9">
      <w:pPr>
        <w:spacing w:line="360" w:lineRule="auto"/>
        <w:jc w:val="both"/>
        <w:rPr>
          <w:rFonts w:ascii="Arial" w:hAnsi="Arial" w:cs="Arial"/>
          <w:b/>
        </w:rPr>
      </w:pPr>
      <w:r>
        <w:rPr>
          <w:rFonts w:ascii="Arial" w:hAnsi="Arial" w:cs="Arial"/>
          <w:b/>
        </w:rPr>
        <w:t>Justification for Research</w:t>
      </w:r>
    </w:p>
    <w:p w14:paraId="1B234E88" w14:textId="5588AE3B" w:rsidR="0023781F" w:rsidRDefault="0023781F" w:rsidP="00D104E9">
      <w:pPr>
        <w:spacing w:line="360" w:lineRule="auto"/>
        <w:jc w:val="both"/>
        <w:rPr>
          <w:rFonts w:ascii="Arial" w:hAnsi="Arial" w:cs="Arial"/>
        </w:rPr>
      </w:pPr>
      <w:r>
        <w:rPr>
          <w:rFonts w:ascii="Arial" w:hAnsi="Arial" w:cs="Arial"/>
        </w:rPr>
        <w:t xml:space="preserve">Research into outdated healthcare infrastructure is necessary because it directly influences service quality, </w:t>
      </w:r>
      <w:r w:rsidR="00C1380E">
        <w:rPr>
          <w:rFonts w:ascii="Arial" w:hAnsi="Arial" w:cs="Arial"/>
        </w:rPr>
        <w:t xml:space="preserve">patient safety and workflow efficiency. The NHS </w:t>
      </w:r>
      <w:r w:rsidR="00917463">
        <w:rPr>
          <w:rFonts w:ascii="Arial" w:hAnsi="Arial" w:cs="Arial"/>
        </w:rPr>
        <w:t>L</w:t>
      </w:r>
      <w:r w:rsidR="00C1380E">
        <w:rPr>
          <w:rFonts w:ascii="Arial" w:hAnsi="Arial" w:cs="Arial"/>
        </w:rPr>
        <w:t xml:space="preserve">ong </w:t>
      </w:r>
      <w:r w:rsidR="00917463">
        <w:rPr>
          <w:rFonts w:ascii="Arial" w:hAnsi="Arial" w:cs="Arial"/>
        </w:rPr>
        <w:t>T</w:t>
      </w:r>
      <w:r w:rsidR="00C1380E">
        <w:rPr>
          <w:rFonts w:ascii="Arial" w:hAnsi="Arial" w:cs="Arial"/>
        </w:rPr>
        <w:t xml:space="preserve">erm </w:t>
      </w:r>
      <w:r w:rsidR="00917463">
        <w:rPr>
          <w:rFonts w:ascii="Arial" w:hAnsi="Arial" w:cs="Arial"/>
        </w:rPr>
        <w:t>P</w:t>
      </w:r>
      <w:r w:rsidR="00C1380E">
        <w:rPr>
          <w:rFonts w:ascii="Arial" w:hAnsi="Arial" w:cs="Arial"/>
        </w:rPr>
        <w:t>lan (2019) emphasises the need for digital transformation and modernisation of healthcare systems but progress has been slow due to financial difficulties and complex implementation processes. Investigating this issue will help identify sustainable strategies to improve digital integration, funding and staff training.</w:t>
      </w:r>
    </w:p>
    <w:p w14:paraId="1F710E84" w14:textId="77777777" w:rsidR="00A55E1F" w:rsidRDefault="00A55E1F" w:rsidP="00D104E9">
      <w:pPr>
        <w:spacing w:line="360" w:lineRule="auto"/>
        <w:jc w:val="both"/>
        <w:rPr>
          <w:rFonts w:ascii="Arial" w:hAnsi="Arial" w:cs="Arial"/>
        </w:rPr>
      </w:pPr>
    </w:p>
    <w:p w14:paraId="11F9F9F7" w14:textId="1FCA9ECC" w:rsidR="00C1380E" w:rsidRDefault="00A05090" w:rsidP="00D104E9">
      <w:pPr>
        <w:spacing w:line="360" w:lineRule="auto"/>
        <w:jc w:val="both"/>
        <w:rPr>
          <w:rFonts w:ascii="Arial" w:hAnsi="Arial" w:cs="Arial"/>
          <w:b/>
        </w:rPr>
      </w:pPr>
      <w:r>
        <w:rPr>
          <w:rFonts w:ascii="Arial" w:hAnsi="Arial" w:cs="Arial"/>
          <w:b/>
        </w:rPr>
        <w:t>Relevant Information Source</w:t>
      </w:r>
    </w:p>
    <w:p w14:paraId="3B3AB88C" w14:textId="44C7FC51" w:rsidR="00A05090" w:rsidRDefault="00A05090" w:rsidP="00D104E9">
      <w:pPr>
        <w:pStyle w:val="ListParagraph"/>
        <w:numPr>
          <w:ilvl w:val="0"/>
          <w:numId w:val="2"/>
        </w:numPr>
        <w:spacing w:line="360" w:lineRule="auto"/>
        <w:jc w:val="both"/>
        <w:rPr>
          <w:rFonts w:ascii="Arial" w:hAnsi="Arial" w:cs="Arial"/>
        </w:rPr>
      </w:pPr>
      <w:r>
        <w:rPr>
          <w:rFonts w:ascii="Arial" w:hAnsi="Arial" w:cs="Arial"/>
        </w:rPr>
        <w:t xml:space="preserve">‘Digital Transformation in the </w:t>
      </w:r>
      <w:r w:rsidR="005E3103">
        <w:rPr>
          <w:rFonts w:ascii="Arial" w:hAnsi="Arial" w:cs="Arial"/>
        </w:rPr>
        <w:t xml:space="preserve">NHS’ </w:t>
      </w:r>
      <w:r w:rsidRPr="00A05090">
        <w:rPr>
          <w:rFonts w:ascii="Arial" w:hAnsi="Arial" w:cs="Arial"/>
        </w:rPr>
        <w:t>The King’s Fund (</w:t>
      </w:r>
      <w:r>
        <w:rPr>
          <w:rFonts w:ascii="Arial" w:hAnsi="Arial" w:cs="Arial"/>
        </w:rPr>
        <w:t>2023)</w:t>
      </w:r>
    </w:p>
    <w:p w14:paraId="70F3646C" w14:textId="77777777" w:rsidR="00D104E9" w:rsidRDefault="005E3103" w:rsidP="00D104E9">
      <w:pPr>
        <w:spacing w:line="360" w:lineRule="auto"/>
        <w:jc w:val="both"/>
        <w:rPr>
          <w:rFonts w:ascii="Arial" w:hAnsi="Arial" w:cs="Arial"/>
        </w:rPr>
      </w:pPr>
      <w:r>
        <w:rPr>
          <w:rFonts w:ascii="Arial" w:hAnsi="Arial" w:cs="Arial"/>
        </w:rPr>
        <w:t>Content and Relevance: This report analysis the current state of digital transformation within the NHS, identifying barriers such as outdated IT infrastructure, lack of interoperability and insufficient investment.</w:t>
      </w:r>
    </w:p>
    <w:p w14:paraId="6C47D01C" w14:textId="64DF98BD" w:rsidR="005E3103" w:rsidRDefault="005E3103" w:rsidP="00D104E9">
      <w:pPr>
        <w:spacing w:line="360" w:lineRule="auto"/>
        <w:jc w:val="both"/>
        <w:rPr>
          <w:rFonts w:ascii="Arial" w:hAnsi="Arial" w:cs="Arial"/>
        </w:rPr>
      </w:pPr>
      <w:r>
        <w:rPr>
          <w:rFonts w:ascii="Arial" w:hAnsi="Arial" w:cs="Arial"/>
        </w:rPr>
        <w:t>Justification: It provides up-to-date insights into how outdated systems affect services delivery and patient outcome, supporting the rationale for the search.</w:t>
      </w:r>
    </w:p>
    <w:p w14:paraId="3E9DBE21" w14:textId="6141EF00" w:rsidR="00F74092" w:rsidRPr="00F74092" w:rsidRDefault="00F74092" w:rsidP="00D104E9">
      <w:pPr>
        <w:pStyle w:val="ListParagraph"/>
        <w:numPr>
          <w:ilvl w:val="0"/>
          <w:numId w:val="2"/>
        </w:numPr>
        <w:spacing w:line="360" w:lineRule="auto"/>
        <w:jc w:val="both"/>
        <w:rPr>
          <w:rFonts w:ascii="Arial" w:hAnsi="Arial" w:cs="Arial"/>
        </w:rPr>
      </w:pPr>
      <w:r>
        <w:rPr>
          <w:rFonts w:ascii="Arial" w:hAnsi="Arial" w:cs="Arial"/>
        </w:rPr>
        <w:t>‘The NHS Long Term Plan’ NHS England (2019)</w:t>
      </w:r>
    </w:p>
    <w:p w14:paraId="6DA0A7D0" w14:textId="2B8D5A0C" w:rsidR="00F74092" w:rsidRDefault="00F74092" w:rsidP="00D104E9">
      <w:pPr>
        <w:spacing w:line="360" w:lineRule="auto"/>
        <w:jc w:val="both"/>
        <w:rPr>
          <w:rFonts w:ascii="Arial" w:hAnsi="Arial" w:cs="Arial"/>
        </w:rPr>
      </w:pPr>
      <w:r>
        <w:rPr>
          <w:rFonts w:ascii="Arial" w:hAnsi="Arial" w:cs="Arial"/>
        </w:rPr>
        <w:t>Content and Relevance: This government strategy outlines national priorities for improving care trough digital technology and infrastructure upgrades.</w:t>
      </w:r>
    </w:p>
    <w:p w14:paraId="68C43F05" w14:textId="6F5CC4E8" w:rsidR="00F74092" w:rsidRDefault="00F74092" w:rsidP="00D104E9">
      <w:pPr>
        <w:spacing w:line="360" w:lineRule="auto"/>
        <w:jc w:val="both"/>
        <w:rPr>
          <w:rFonts w:ascii="Arial" w:hAnsi="Arial" w:cs="Arial"/>
        </w:rPr>
      </w:pPr>
      <w:r>
        <w:rPr>
          <w:rFonts w:ascii="Arial" w:hAnsi="Arial" w:cs="Arial"/>
        </w:rPr>
        <w:t xml:space="preserve">Justification: It serves as an essential policy framework highlighting the gap between current technology capabilities and desired standards. </w:t>
      </w:r>
    </w:p>
    <w:p w14:paraId="415ABAD9" w14:textId="61A46656" w:rsidR="00F74092" w:rsidRDefault="00F74092" w:rsidP="00D104E9">
      <w:pPr>
        <w:pStyle w:val="ListParagraph"/>
        <w:numPr>
          <w:ilvl w:val="0"/>
          <w:numId w:val="2"/>
        </w:numPr>
        <w:spacing w:line="360" w:lineRule="auto"/>
        <w:jc w:val="both"/>
        <w:rPr>
          <w:rFonts w:ascii="Arial" w:hAnsi="Arial" w:cs="Arial"/>
        </w:rPr>
      </w:pPr>
      <w:r>
        <w:rPr>
          <w:rFonts w:ascii="Arial" w:hAnsi="Arial" w:cs="Arial"/>
        </w:rPr>
        <w:t>‘Data Saves Lives: Reshaping Health and Social Care with Data’ Department of Health and Social Care (2022)</w:t>
      </w:r>
    </w:p>
    <w:p w14:paraId="38E621C2" w14:textId="1B975B74" w:rsidR="00F74092" w:rsidRDefault="00F74092" w:rsidP="00D104E9">
      <w:pPr>
        <w:spacing w:line="360" w:lineRule="auto"/>
        <w:jc w:val="both"/>
        <w:rPr>
          <w:rFonts w:ascii="Arial" w:hAnsi="Arial" w:cs="Arial"/>
        </w:rPr>
      </w:pPr>
      <w:r>
        <w:rPr>
          <w:rFonts w:ascii="Arial" w:hAnsi="Arial" w:cs="Arial"/>
        </w:rPr>
        <w:t>This focuses on how data-driven systems can improve patient outcomes but recognises significant challenges in outdated technology</w:t>
      </w:r>
      <w:r w:rsidR="00792A89">
        <w:rPr>
          <w:rFonts w:ascii="Arial" w:hAnsi="Arial" w:cs="Arial"/>
        </w:rPr>
        <w:t xml:space="preserve"> and</w:t>
      </w:r>
      <w:r>
        <w:rPr>
          <w:rFonts w:ascii="Arial" w:hAnsi="Arial" w:cs="Arial"/>
        </w:rPr>
        <w:t xml:space="preserve"> </w:t>
      </w:r>
      <w:r w:rsidR="00792A89">
        <w:rPr>
          <w:rFonts w:ascii="Arial" w:hAnsi="Arial" w:cs="Arial"/>
        </w:rPr>
        <w:t>i</w:t>
      </w:r>
      <w:r>
        <w:rPr>
          <w:rFonts w:ascii="Arial" w:hAnsi="Arial" w:cs="Arial"/>
        </w:rPr>
        <w:t xml:space="preserve">t directly supports </w:t>
      </w:r>
      <w:r w:rsidR="00E04525">
        <w:rPr>
          <w:rFonts w:ascii="Arial" w:hAnsi="Arial" w:cs="Arial"/>
        </w:rPr>
        <w:t>the need to modernise NHS systems to achieve data integration and efficiency</w:t>
      </w:r>
      <w:r w:rsidR="00792A89">
        <w:rPr>
          <w:rFonts w:ascii="Arial" w:hAnsi="Arial" w:cs="Arial"/>
        </w:rPr>
        <w:t xml:space="preserve"> as justification.</w:t>
      </w:r>
    </w:p>
    <w:p w14:paraId="3E5CE163" w14:textId="07FB3332" w:rsidR="006B402C" w:rsidRDefault="006B402C" w:rsidP="00D104E9">
      <w:pPr>
        <w:pStyle w:val="ListParagraph"/>
        <w:numPr>
          <w:ilvl w:val="0"/>
          <w:numId w:val="2"/>
        </w:numPr>
        <w:spacing w:line="360" w:lineRule="auto"/>
        <w:jc w:val="both"/>
        <w:rPr>
          <w:rFonts w:ascii="Arial" w:hAnsi="Arial" w:cs="Arial"/>
        </w:rPr>
      </w:pPr>
      <w:r>
        <w:rPr>
          <w:rFonts w:ascii="Arial" w:hAnsi="Arial" w:cs="Arial"/>
        </w:rPr>
        <w:t>‘The Impact of Ageing Infrastructure on Clinical Safety’ British Medical Journal (BMJ 2021)</w:t>
      </w:r>
    </w:p>
    <w:p w14:paraId="3E7365B3" w14:textId="14F74518" w:rsidR="00015755" w:rsidRPr="004864BC" w:rsidRDefault="006B402C" w:rsidP="004864BC">
      <w:pPr>
        <w:spacing w:line="360" w:lineRule="auto"/>
        <w:jc w:val="both"/>
        <w:rPr>
          <w:rFonts w:ascii="Arial" w:hAnsi="Arial" w:cs="Arial"/>
        </w:rPr>
      </w:pPr>
      <w:r>
        <w:rPr>
          <w:rFonts w:ascii="Arial" w:hAnsi="Arial" w:cs="Arial"/>
        </w:rPr>
        <w:lastRenderedPageBreak/>
        <w:t>This reviewed article investigates the relationship between old hospital infrastructure and patient safety incidents. It provides evidence</w:t>
      </w:r>
      <w:r w:rsidR="00792A89">
        <w:rPr>
          <w:rFonts w:ascii="Arial" w:hAnsi="Arial" w:cs="Arial"/>
        </w:rPr>
        <w:t>-</w:t>
      </w:r>
      <w:r>
        <w:rPr>
          <w:rFonts w:ascii="Arial" w:hAnsi="Arial" w:cs="Arial"/>
        </w:rPr>
        <w:t>based analysis linking infrastructure condition to health outcomes, strengthening the academic foundation of this report</w:t>
      </w:r>
      <w:r w:rsidR="00792A89">
        <w:rPr>
          <w:rFonts w:ascii="Arial" w:hAnsi="Arial" w:cs="Arial"/>
        </w:rPr>
        <w:t xml:space="preserve"> as justification</w:t>
      </w:r>
      <w:r w:rsidR="004864BC">
        <w:rPr>
          <w:rFonts w:ascii="Arial" w:hAnsi="Arial" w:cs="Arial"/>
        </w:rPr>
        <w:t>.</w:t>
      </w:r>
    </w:p>
    <w:p w14:paraId="41B50C2F" w14:textId="77777777" w:rsidR="00185BFE" w:rsidRDefault="00185BFE" w:rsidP="00D104E9">
      <w:pPr>
        <w:spacing w:line="360" w:lineRule="auto"/>
        <w:jc w:val="both"/>
        <w:rPr>
          <w:rFonts w:ascii="Arial" w:hAnsi="Arial" w:cs="Arial"/>
        </w:rPr>
      </w:pPr>
    </w:p>
    <w:p w14:paraId="0B35D423" w14:textId="5DA9447B" w:rsidR="006A58C2" w:rsidRDefault="006A58C2" w:rsidP="00D104E9">
      <w:pPr>
        <w:spacing w:line="360" w:lineRule="auto"/>
        <w:jc w:val="both"/>
        <w:rPr>
          <w:rFonts w:ascii="Arial" w:hAnsi="Arial" w:cs="Arial"/>
          <w:b/>
        </w:rPr>
      </w:pPr>
      <w:r>
        <w:rPr>
          <w:rFonts w:ascii="Arial" w:hAnsi="Arial" w:cs="Arial"/>
          <w:b/>
        </w:rPr>
        <w:t>Research Methodologies</w:t>
      </w:r>
    </w:p>
    <w:p w14:paraId="188E450C" w14:textId="7D7E1013" w:rsidR="006A58C2" w:rsidRDefault="006A58C2" w:rsidP="00D104E9">
      <w:pPr>
        <w:spacing w:line="360" w:lineRule="auto"/>
        <w:jc w:val="both"/>
        <w:rPr>
          <w:rFonts w:ascii="Arial" w:hAnsi="Arial" w:cs="Arial"/>
        </w:rPr>
      </w:pPr>
      <w:r>
        <w:rPr>
          <w:rFonts w:ascii="Arial" w:hAnsi="Arial" w:cs="Arial"/>
        </w:rPr>
        <w:t xml:space="preserve">This research uses both qualitative and quantitative approach to explore the issue of the outdated healthcare technology. </w:t>
      </w:r>
    </w:p>
    <w:p w14:paraId="3A8D0B20" w14:textId="77777777" w:rsidR="00CB083A" w:rsidRDefault="006A58C2" w:rsidP="00D104E9">
      <w:pPr>
        <w:spacing w:line="360" w:lineRule="auto"/>
        <w:jc w:val="both"/>
        <w:rPr>
          <w:rFonts w:ascii="Arial" w:hAnsi="Arial" w:cs="Arial"/>
        </w:rPr>
      </w:pPr>
      <w:r>
        <w:rPr>
          <w:rFonts w:ascii="Arial" w:hAnsi="Arial" w:cs="Arial"/>
        </w:rPr>
        <w:t xml:space="preserve">Quantitative methods include the analysis of </w:t>
      </w:r>
      <w:r w:rsidR="004D441F">
        <w:rPr>
          <w:rFonts w:ascii="Arial" w:hAnsi="Arial" w:cs="Arial"/>
        </w:rPr>
        <w:t xml:space="preserve">NHS Digital datasets to measure the extend of outdated infrastructure, such as the number legacy systems still in use or the financial impact of the systems downtime. </w:t>
      </w:r>
    </w:p>
    <w:p w14:paraId="2D32423A" w14:textId="69AD5B1B" w:rsidR="00CB083A" w:rsidRDefault="004D441F" w:rsidP="00D104E9">
      <w:pPr>
        <w:spacing w:line="360" w:lineRule="auto"/>
        <w:jc w:val="both"/>
        <w:rPr>
          <w:rFonts w:ascii="Arial" w:hAnsi="Arial" w:cs="Arial"/>
        </w:rPr>
      </w:pPr>
      <w:r>
        <w:rPr>
          <w:rFonts w:ascii="Arial" w:hAnsi="Arial" w:cs="Arial"/>
        </w:rPr>
        <w:t>Qua</w:t>
      </w:r>
      <w:r w:rsidR="00CB083A">
        <w:rPr>
          <w:rFonts w:ascii="Arial" w:hAnsi="Arial" w:cs="Arial"/>
        </w:rPr>
        <w:t>li</w:t>
      </w:r>
      <w:r>
        <w:rPr>
          <w:rFonts w:ascii="Arial" w:hAnsi="Arial" w:cs="Arial"/>
        </w:rPr>
        <w:t xml:space="preserve">tative methods involve thematic analysis of policy documents, interviews and literature to capture the lived experiences of healthcare professionals affected by technological shortcomings </w:t>
      </w:r>
      <w:r w:rsidR="00CB083A">
        <w:rPr>
          <w:rFonts w:ascii="Arial" w:hAnsi="Arial" w:cs="Arial"/>
        </w:rPr>
        <w:t>(</w:t>
      </w:r>
      <w:r>
        <w:rPr>
          <w:rFonts w:ascii="Arial" w:hAnsi="Arial" w:cs="Arial"/>
        </w:rPr>
        <w:t>Bryman 2016)</w:t>
      </w:r>
      <w:r w:rsidR="00CB083A">
        <w:rPr>
          <w:rFonts w:ascii="Arial" w:hAnsi="Arial" w:cs="Arial"/>
        </w:rPr>
        <w:t>.</w:t>
      </w:r>
    </w:p>
    <w:p w14:paraId="640224A8" w14:textId="4CB9E369" w:rsidR="00A14AAB" w:rsidRDefault="00CB083A" w:rsidP="00D104E9">
      <w:pPr>
        <w:spacing w:line="360" w:lineRule="auto"/>
        <w:jc w:val="both"/>
        <w:rPr>
          <w:rFonts w:ascii="Arial" w:hAnsi="Arial" w:cs="Arial"/>
        </w:rPr>
      </w:pPr>
      <w:r>
        <w:rPr>
          <w:rFonts w:ascii="Arial" w:hAnsi="Arial" w:cs="Arial"/>
        </w:rPr>
        <w:t xml:space="preserve">Quantitative research provides measurable evidence to support findings, while </w:t>
      </w:r>
      <w:r w:rsidR="00D31B9D">
        <w:rPr>
          <w:rFonts w:ascii="Arial" w:hAnsi="Arial" w:cs="Arial"/>
        </w:rPr>
        <w:t>qualitative</w:t>
      </w:r>
    </w:p>
    <w:p w14:paraId="0D88E537" w14:textId="39BC4963" w:rsidR="00CB083A" w:rsidRDefault="00CB083A" w:rsidP="00D104E9">
      <w:pPr>
        <w:spacing w:line="360" w:lineRule="auto"/>
        <w:jc w:val="both"/>
        <w:rPr>
          <w:rFonts w:ascii="Arial" w:hAnsi="Arial" w:cs="Arial"/>
        </w:rPr>
      </w:pPr>
      <w:r>
        <w:rPr>
          <w:rFonts w:ascii="Arial" w:hAnsi="Arial" w:cs="Arial"/>
        </w:rPr>
        <w:t>analysis offers deeper insight into causes and effects. Combining these approaches enables a comprehensive understanding of the problem, ensuring both statistical accuracy and contextual relevance.</w:t>
      </w:r>
    </w:p>
    <w:p w14:paraId="53232D54" w14:textId="078ECD41" w:rsidR="007D665B" w:rsidRDefault="007D665B" w:rsidP="00D104E9">
      <w:pPr>
        <w:spacing w:line="360" w:lineRule="auto"/>
        <w:jc w:val="both"/>
        <w:rPr>
          <w:rFonts w:ascii="Arial" w:hAnsi="Arial" w:cs="Arial"/>
        </w:rPr>
      </w:pPr>
    </w:p>
    <w:p w14:paraId="3B05E88A" w14:textId="77777777" w:rsidR="00A55E1F" w:rsidRDefault="00A55E1F" w:rsidP="00D104E9">
      <w:pPr>
        <w:spacing w:line="360" w:lineRule="auto"/>
        <w:jc w:val="both"/>
        <w:rPr>
          <w:rFonts w:ascii="Arial" w:hAnsi="Arial" w:cs="Arial"/>
          <w:b/>
        </w:rPr>
      </w:pPr>
    </w:p>
    <w:p w14:paraId="0C64F302" w14:textId="4C20F841" w:rsidR="007D665B" w:rsidRDefault="007D665B" w:rsidP="00D104E9">
      <w:pPr>
        <w:spacing w:line="360" w:lineRule="auto"/>
        <w:jc w:val="both"/>
        <w:rPr>
          <w:rFonts w:ascii="Arial" w:hAnsi="Arial" w:cs="Arial"/>
          <w:b/>
        </w:rPr>
      </w:pPr>
      <w:r>
        <w:rPr>
          <w:rFonts w:ascii="Arial" w:hAnsi="Arial" w:cs="Arial"/>
          <w:b/>
        </w:rPr>
        <w:t>Data Collection</w:t>
      </w:r>
    </w:p>
    <w:p w14:paraId="7497A5B4" w14:textId="4649CB85" w:rsidR="00D31B9D" w:rsidRDefault="00D31B9D" w:rsidP="00D104E9">
      <w:pPr>
        <w:spacing w:line="360" w:lineRule="auto"/>
        <w:jc w:val="both"/>
        <w:rPr>
          <w:rFonts w:ascii="Arial" w:hAnsi="Arial" w:cs="Arial"/>
        </w:rPr>
      </w:pPr>
      <w:r>
        <w:rPr>
          <w:rFonts w:ascii="Arial" w:hAnsi="Arial" w:cs="Arial"/>
        </w:rPr>
        <w:t xml:space="preserve">Data collection methods are techniques and procedures for gathering information for research purposes. </w:t>
      </w:r>
      <w:r w:rsidR="006C6D99">
        <w:rPr>
          <w:rFonts w:ascii="Arial" w:hAnsi="Arial" w:cs="Arial"/>
        </w:rPr>
        <w:t>There are two major type of data collection which are, primary and secondary. The choice of data collection methods depends on the research question being addressed, the type of data needed and resources and time available.</w:t>
      </w:r>
    </w:p>
    <w:p w14:paraId="1E625E04" w14:textId="343FF429" w:rsidR="006C6D99" w:rsidRDefault="006C6D99" w:rsidP="00D104E9">
      <w:pPr>
        <w:spacing w:line="360" w:lineRule="auto"/>
        <w:jc w:val="both"/>
        <w:rPr>
          <w:rFonts w:ascii="Arial" w:hAnsi="Arial" w:cs="Arial"/>
        </w:rPr>
      </w:pPr>
      <w:r>
        <w:rPr>
          <w:rFonts w:ascii="Arial" w:hAnsi="Arial" w:cs="Arial"/>
        </w:rPr>
        <w:t>Primary Data collection method is collected</w:t>
      </w:r>
      <w:r w:rsidR="00243798">
        <w:rPr>
          <w:rFonts w:ascii="Arial" w:hAnsi="Arial" w:cs="Arial"/>
        </w:rPr>
        <w:t xml:space="preserve"> from first-hand experience and is not used in the past. The data gathered by primary data collections methods are highly accurate and specific to the research’s motive.</w:t>
      </w:r>
    </w:p>
    <w:p w14:paraId="736E8EC4" w14:textId="50A3E33B" w:rsidR="00243798" w:rsidRDefault="001D577E" w:rsidP="00D104E9">
      <w:pPr>
        <w:spacing w:line="360" w:lineRule="auto"/>
        <w:jc w:val="both"/>
        <w:rPr>
          <w:rFonts w:ascii="Arial" w:hAnsi="Arial" w:cs="Arial"/>
        </w:rPr>
      </w:pPr>
      <w:r>
        <w:rPr>
          <w:rFonts w:ascii="Arial" w:hAnsi="Arial" w:cs="Arial"/>
        </w:rPr>
        <w:t xml:space="preserve">Secondary data collection is data that has been used in the past. The data can be obtained from both internal and external </w:t>
      </w:r>
      <w:r w:rsidR="000E15EB">
        <w:rPr>
          <w:rFonts w:ascii="Arial" w:hAnsi="Arial" w:cs="Arial"/>
        </w:rPr>
        <w:t xml:space="preserve">to the organizational data. Example of internal sources of secondary data collection are, Magazines, Executive summaries, Organisation’s Health and </w:t>
      </w:r>
      <w:r w:rsidR="000E15EB">
        <w:rPr>
          <w:rFonts w:ascii="Arial" w:hAnsi="Arial" w:cs="Arial"/>
        </w:rPr>
        <w:lastRenderedPageBreak/>
        <w:t>safety records, Sales Report. Internet, Library, Business journals, Government reports and Press releases are examples of external source of secondary data.</w:t>
      </w:r>
    </w:p>
    <w:p w14:paraId="3A513A2E" w14:textId="02568206" w:rsidR="000E15EB" w:rsidRDefault="000E15EB" w:rsidP="00D104E9">
      <w:pPr>
        <w:spacing w:line="360" w:lineRule="auto"/>
        <w:jc w:val="both"/>
        <w:rPr>
          <w:rFonts w:ascii="Arial" w:hAnsi="Arial" w:cs="Arial"/>
        </w:rPr>
      </w:pPr>
      <w:r>
        <w:rPr>
          <w:rFonts w:ascii="Arial" w:hAnsi="Arial" w:cs="Arial"/>
        </w:rPr>
        <w:t xml:space="preserve">Secondary data collection methods can also involve quantitative and qualitative techniques. Secondary data is easily available and less time-consuming, however, the authenticity of the data gathered cannot always be verified. </w:t>
      </w:r>
    </w:p>
    <w:p w14:paraId="2E03F659" w14:textId="2D96E9E4" w:rsidR="002A0C13" w:rsidRDefault="007D665B" w:rsidP="00D104E9">
      <w:pPr>
        <w:spacing w:line="360" w:lineRule="auto"/>
        <w:jc w:val="both"/>
        <w:rPr>
          <w:rFonts w:ascii="Arial" w:hAnsi="Arial" w:cs="Arial"/>
        </w:rPr>
      </w:pPr>
      <w:r>
        <w:rPr>
          <w:rFonts w:ascii="Arial" w:hAnsi="Arial" w:cs="Arial"/>
        </w:rPr>
        <w:t>Data was collected from secondary sources, including NHS Digital datasets, journals and reports from health policy organisations.</w:t>
      </w:r>
      <w:r w:rsidR="004D0B2D">
        <w:rPr>
          <w:rFonts w:ascii="Arial" w:hAnsi="Arial" w:cs="Arial"/>
        </w:rPr>
        <w:t xml:space="preserve"> The data revealed that nearly 25% of NHS hospitals still rely om legacy IT systems over ten years old (NHS Digital, 2023). Many of these systems lack interoperability, hindering the sharing of patient information between departments. Findings also indicate that healthcare staff spend an average of 20</w:t>
      </w:r>
      <w:r w:rsidR="000903C6">
        <w:rPr>
          <w:rFonts w:ascii="Arial" w:hAnsi="Arial" w:cs="Arial"/>
        </w:rPr>
        <w:t>/</w:t>
      </w:r>
      <w:r w:rsidR="004D0B2D">
        <w:rPr>
          <w:rFonts w:ascii="Arial" w:hAnsi="Arial" w:cs="Arial"/>
        </w:rPr>
        <w:t xml:space="preserve">30 minutes per shift troubleshooting technical problems, resulting in an estimated loss of 5% of working times </w:t>
      </w:r>
      <w:r w:rsidR="002A0C13">
        <w:rPr>
          <w:rFonts w:ascii="Arial" w:hAnsi="Arial" w:cs="Arial"/>
        </w:rPr>
        <w:t>across the NHS workforce (King’s Fund, 2022). Qualitative data from staff interviews highlight frustration over outdated computers, slow connectivity and frequent breakdowns of diagnostic equipment.</w:t>
      </w:r>
    </w:p>
    <w:p w14:paraId="43B26F40" w14:textId="77777777" w:rsidR="00C459C1" w:rsidRDefault="004D0B2D" w:rsidP="00D104E9">
      <w:pPr>
        <w:spacing w:line="360" w:lineRule="auto"/>
        <w:jc w:val="both"/>
        <w:rPr>
          <w:rFonts w:ascii="Arial" w:hAnsi="Arial" w:cs="Arial"/>
        </w:rPr>
      </w:pPr>
      <w:r>
        <w:rPr>
          <w:rFonts w:ascii="Arial" w:hAnsi="Arial" w:cs="Arial"/>
        </w:rPr>
        <w:t xml:space="preserve"> </w:t>
      </w:r>
      <w:r w:rsidR="002A0C13">
        <w:rPr>
          <w:rFonts w:ascii="Arial" w:hAnsi="Arial" w:cs="Arial"/>
        </w:rPr>
        <w:t>Furthermore, poor digital infrastructure limits the NHS’s ability to adopt emerging technologies such as AI diagnostics and remote monitoring tools. Overall, the findings confirm that. Outdated technology reduces efficiency, increases costs, and negatively affects patient outcomes. Modernisation is essential to enhance care coordination, data accuracy and workforce sati</w:t>
      </w:r>
      <w:r w:rsidR="00C459C1">
        <w:rPr>
          <w:rFonts w:ascii="Arial" w:hAnsi="Arial" w:cs="Arial"/>
        </w:rPr>
        <w:t>sfaction.</w:t>
      </w:r>
    </w:p>
    <w:p w14:paraId="2429E18E" w14:textId="77777777" w:rsidR="00A129AD" w:rsidRDefault="00A129AD" w:rsidP="00D104E9">
      <w:pPr>
        <w:spacing w:line="360" w:lineRule="auto"/>
        <w:jc w:val="both"/>
        <w:rPr>
          <w:rFonts w:ascii="Arial" w:hAnsi="Arial" w:cs="Arial"/>
          <w:b/>
        </w:rPr>
      </w:pPr>
    </w:p>
    <w:p w14:paraId="38170CFB" w14:textId="77777777" w:rsidR="006F5CFF" w:rsidRDefault="006F5CFF" w:rsidP="00D104E9">
      <w:pPr>
        <w:spacing w:line="360" w:lineRule="auto"/>
        <w:jc w:val="both"/>
        <w:rPr>
          <w:rFonts w:ascii="Arial" w:hAnsi="Arial" w:cs="Arial"/>
          <w:b/>
        </w:rPr>
      </w:pPr>
    </w:p>
    <w:p w14:paraId="5A9DAB87" w14:textId="2AFC9CC5" w:rsidR="00C459C1" w:rsidRDefault="00C459C1" w:rsidP="00D104E9">
      <w:pPr>
        <w:spacing w:line="360" w:lineRule="auto"/>
        <w:jc w:val="both"/>
        <w:rPr>
          <w:rFonts w:ascii="Arial" w:hAnsi="Arial" w:cs="Arial"/>
          <w:b/>
        </w:rPr>
      </w:pPr>
      <w:r>
        <w:rPr>
          <w:rFonts w:ascii="Arial" w:hAnsi="Arial" w:cs="Arial"/>
          <w:b/>
        </w:rPr>
        <w:t>Conclusion</w:t>
      </w:r>
    </w:p>
    <w:p w14:paraId="6864E4F9" w14:textId="77777777" w:rsidR="0021246A" w:rsidRDefault="00C459C1" w:rsidP="00D104E9">
      <w:pPr>
        <w:spacing w:line="360" w:lineRule="auto"/>
        <w:jc w:val="both"/>
        <w:rPr>
          <w:rFonts w:ascii="Arial" w:hAnsi="Arial" w:cs="Arial"/>
        </w:rPr>
      </w:pPr>
      <w:r>
        <w:rPr>
          <w:rFonts w:ascii="Arial" w:hAnsi="Arial" w:cs="Arial"/>
        </w:rPr>
        <w:t xml:space="preserve">The research concludes that outdated technology and infrastructure </w:t>
      </w:r>
      <w:r w:rsidR="00A92ED3">
        <w:rPr>
          <w:rFonts w:ascii="Arial" w:hAnsi="Arial" w:cs="Arial"/>
        </w:rPr>
        <w:t xml:space="preserve">remain </w:t>
      </w:r>
      <w:r w:rsidR="0021246A">
        <w:rPr>
          <w:rFonts w:ascii="Arial" w:hAnsi="Arial" w:cs="Arial"/>
        </w:rPr>
        <w:t>critical challenge that continue to hinder the efficiency, safety and overall quality of healthcare delivery. As demonstrated throughout this discussion, the reliance on legacy systems such as paper records, obsolete diagnostic equipment and slow administrative processes creates significant barriers to timely care, accurate decision making and effective communication between professionals and patients. These limitations not only reduce operational productivity but also increase the risk of error, data loss and delays that can negatively impact patient outcomes.</w:t>
      </w:r>
    </w:p>
    <w:p w14:paraId="0D02CF46" w14:textId="351789A3" w:rsidR="0021246A" w:rsidRDefault="0021246A" w:rsidP="00D104E9">
      <w:pPr>
        <w:spacing w:line="360" w:lineRule="auto"/>
        <w:jc w:val="both"/>
        <w:rPr>
          <w:rFonts w:ascii="Arial" w:hAnsi="Arial" w:cs="Arial"/>
        </w:rPr>
      </w:pPr>
      <w:r>
        <w:rPr>
          <w:rFonts w:ascii="Arial" w:hAnsi="Arial" w:cs="Arial"/>
        </w:rPr>
        <w:t xml:space="preserve">Modern healthcare environments require integrated digital systems, secure data management and advanced medical technologies to meet growing patient needs, rising service demands and complex clinical expectations. However, many healthcare organisations face structural constraints, including limited funding, workforce pressures and competing priorities, which </w:t>
      </w:r>
      <w:r>
        <w:rPr>
          <w:rFonts w:ascii="Arial" w:hAnsi="Arial" w:cs="Arial"/>
        </w:rPr>
        <w:lastRenderedPageBreak/>
        <w:t>often</w:t>
      </w:r>
      <w:r w:rsidR="001A782C">
        <w:rPr>
          <w:rFonts w:ascii="Arial" w:hAnsi="Arial" w:cs="Arial"/>
        </w:rPr>
        <w:t xml:space="preserve"> postpone essential upgrades. These challenges further highlight the need for strategic investment, supportive government policy and long-term digital roadmaps to guide sustainable improvement.</w:t>
      </w:r>
    </w:p>
    <w:p w14:paraId="6307F905" w14:textId="3D57FD02" w:rsidR="001A782C" w:rsidRDefault="001A782C" w:rsidP="00D104E9">
      <w:pPr>
        <w:spacing w:line="360" w:lineRule="auto"/>
        <w:jc w:val="both"/>
        <w:rPr>
          <w:rFonts w:ascii="Arial" w:hAnsi="Arial" w:cs="Arial"/>
        </w:rPr>
      </w:pPr>
      <w:r>
        <w:rPr>
          <w:rFonts w:ascii="Arial" w:hAnsi="Arial" w:cs="Arial"/>
        </w:rPr>
        <w:t xml:space="preserve">Improving infrastructure and adopting up-to-date </w:t>
      </w:r>
      <w:r w:rsidR="008372B4">
        <w:rPr>
          <w:rFonts w:ascii="Arial" w:hAnsi="Arial" w:cs="Arial"/>
        </w:rPr>
        <w:t>technology is not simply an operational enhancement. It is a fundamental requirement for delivering high-quality, equitable, and safe patient. Transitioning to modern systems such as electronic health records, automated</w:t>
      </w:r>
      <w:r w:rsidR="00006380">
        <w:rPr>
          <w:rFonts w:ascii="Arial" w:hAnsi="Arial" w:cs="Arial"/>
        </w:rPr>
        <w:t xml:space="preserve"> communication platforms, telehealth solutions and advanced diagnostic tools to enable faster workflow, improved accuracy, enhanced collaboration and better patient experiences.</w:t>
      </w:r>
    </w:p>
    <w:p w14:paraId="73921ACD" w14:textId="1A7A67ED" w:rsidR="00006380" w:rsidRPr="001A782C" w:rsidRDefault="00006380" w:rsidP="00D104E9">
      <w:pPr>
        <w:spacing w:line="360" w:lineRule="auto"/>
        <w:jc w:val="both"/>
        <w:rPr>
          <w:rFonts w:ascii="Arial" w:hAnsi="Arial" w:cs="Arial"/>
        </w:rPr>
      </w:pPr>
      <w:r>
        <w:rPr>
          <w:rFonts w:ascii="Arial" w:hAnsi="Arial" w:cs="Arial"/>
        </w:rPr>
        <w:t>Ultimately, addressing outdated technology is central to building a resilient healthcare system capable of adapting to future challenges, reducing inefficiencies and ensuring that healthcare professionals can provide the highest standard of care. Sustainable investment and continuous improvement are</w:t>
      </w:r>
      <w:r w:rsidR="00740753">
        <w:rPr>
          <w:rFonts w:ascii="Arial" w:hAnsi="Arial" w:cs="Arial"/>
        </w:rPr>
        <w:t xml:space="preserve"> therefore essential to achieve long-term progress in modern healthcare.</w:t>
      </w:r>
    </w:p>
    <w:p w14:paraId="21F3E83A" w14:textId="77777777" w:rsidR="0021246A" w:rsidRDefault="0021246A" w:rsidP="00D104E9">
      <w:pPr>
        <w:spacing w:line="360" w:lineRule="auto"/>
        <w:jc w:val="both"/>
        <w:rPr>
          <w:rFonts w:ascii="Arial" w:hAnsi="Arial" w:cs="Arial"/>
          <w:b/>
        </w:rPr>
      </w:pPr>
    </w:p>
    <w:p w14:paraId="744B68B7" w14:textId="77777777" w:rsidR="0021246A" w:rsidRDefault="0021246A" w:rsidP="00D104E9">
      <w:pPr>
        <w:spacing w:line="360" w:lineRule="auto"/>
        <w:jc w:val="both"/>
        <w:rPr>
          <w:rFonts w:ascii="Arial" w:hAnsi="Arial" w:cs="Arial"/>
          <w:b/>
        </w:rPr>
      </w:pPr>
    </w:p>
    <w:p w14:paraId="09570C4B" w14:textId="77777777" w:rsidR="0021246A" w:rsidRDefault="0021246A" w:rsidP="00D104E9">
      <w:pPr>
        <w:spacing w:line="360" w:lineRule="auto"/>
        <w:jc w:val="both"/>
        <w:rPr>
          <w:rFonts w:ascii="Arial" w:hAnsi="Arial" w:cs="Arial"/>
          <w:b/>
        </w:rPr>
      </w:pPr>
    </w:p>
    <w:p w14:paraId="0F05377E" w14:textId="77777777" w:rsidR="0021246A" w:rsidRDefault="0021246A" w:rsidP="00D104E9">
      <w:pPr>
        <w:spacing w:line="360" w:lineRule="auto"/>
        <w:jc w:val="both"/>
        <w:rPr>
          <w:rFonts w:ascii="Arial" w:hAnsi="Arial" w:cs="Arial"/>
          <w:b/>
        </w:rPr>
      </w:pPr>
    </w:p>
    <w:p w14:paraId="54916B36" w14:textId="77777777" w:rsidR="0021246A" w:rsidRDefault="0021246A" w:rsidP="00D104E9">
      <w:pPr>
        <w:spacing w:line="360" w:lineRule="auto"/>
        <w:jc w:val="both"/>
        <w:rPr>
          <w:rFonts w:ascii="Arial" w:hAnsi="Arial" w:cs="Arial"/>
          <w:b/>
        </w:rPr>
      </w:pPr>
    </w:p>
    <w:p w14:paraId="28214258" w14:textId="77777777" w:rsidR="0021246A" w:rsidRDefault="0021246A" w:rsidP="00D104E9">
      <w:pPr>
        <w:spacing w:line="360" w:lineRule="auto"/>
        <w:jc w:val="both"/>
        <w:rPr>
          <w:rFonts w:ascii="Arial" w:hAnsi="Arial" w:cs="Arial"/>
          <w:b/>
        </w:rPr>
      </w:pPr>
    </w:p>
    <w:p w14:paraId="64436E51" w14:textId="77777777" w:rsidR="0021246A" w:rsidRDefault="0021246A" w:rsidP="00D104E9">
      <w:pPr>
        <w:spacing w:line="360" w:lineRule="auto"/>
        <w:jc w:val="both"/>
        <w:rPr>
          <w:rFonts w:ascii="Arial" w:hAnsi="Arial" w:cs="Arial"/>
          <w:b/>
        </w:rPr>
      </w:pPr>
    </w:p>
    <w:p w14:paraId="320949C7" w14:textId="77777777" w:rsidR="00520024" w:rsidRDefault="00520024" w:rsidP="00D104E9">
      <w:pPr>
        <w:spacing w:line="360" w:lineRule="auto"/>
        <w:jc w:val="both"/>
        <w:rPr>
          <w:rFonts w:ascii="Arial" w:hAnsi="Arial" w:cs="Arial"/>
          <w:b/>
        </w:rPr>
      </w:pPr>
    </w:p>
    <w:p w14:paraId="6B4BB36F" w14:textId="77777777" w:rsidR="00520024" w:rsidRDefault="00520024" w:rsidP="00D104E9">
      <w:pPr>
        <w:spacing w:line="360" w:lineRule="auto"/>
        <w:jc w:val="both"/>
        <w:rPr>
          <w:rFonts w:ascii="Arial" w:hAnsi="Arial" w:cs="Arial"/>
          <w:b/>
        </w:rPr>
      </w:pPr>
    </w:p>
    <w:p w14:paraId="060979F0" w14:textId="77777777" w:rsidR="00520024" w:rsidRDefault="00520024" w:rsidP="00D104E9">
      <w:pPr>
        <w:spacing w:line="360" w:lineRule="auto"/>
        <w:jc w:val="both"/>
        <w:rPr>
          <w:rFonts w:ascii="Arial" w:hAnsi="Arial" w:cs="Arial"/>
          <w:b/>
        </w:rPr>
      </w:pPr>
    </w:p>
    <w:p w14:paraId="3A1C942D" w14:textId="77777777" w:rsidR="00520024" w:rsidRDefault="00520024" w:rsidP="00D104E9">
      <w:pPr>
        <w:spacing w:line="360" w:lineRule="auto"/>
        <w:jc w:val="both"/>
        <w:rPr>
          <w:rFonts w:ascii="Arial" w:hAnsi="Arial" w:cs="Arial"/>
          <w:b/>
        </w:rPr>
      </w:pPr>
    </w:p>
    <w:p w14:paraId="0081C316" w14:textId="77777777" w:rsidR="00520024" w:rsidRDefault="00520024" w:rsidP="00D104E9">
      <w:pPr>
        <w:spacing w:line="360" w:lineRule="auto"/>
        <w:jc w:val="both"/>
        <w:rPr>
          <w:rFonts w:ascii="Arial" w:hAnsi="Arial" w:cs="Arial"/>
          <w:b/>
        </w:rPr>
      </w:pPr>
    </w:p>
    <w:p w14:paraId="7FA18B43" w14:textId="77777777" w:rsidR="00520024" w:rsidRDefault="00520024" w:rsidP="00D104E9">
      <w:pPr>
        <w:spacing w:line="360" w:lineRule="auto"/>
        <w:jc w:val="both"/>
        <w:rPr>
          <w:rFonts w:ascii="Arial" w:hAnsi="Arial" w:cs="Arial"/>
          <w:b/>
        </w:rPr>
      </w:pPr>
    </w:p>
    <w:p w14:paraId="0E196835" w14:textId="77777777" w:rsidR="00520024" w:rsidRDefault="00520024" w:rsidP="00D104E9">
      <w:pPr>
        <w:spacing w:line="360" w:lineRule="auto"/>
        <w:jc w:val="both"/>
        <w:rPr>
          <w:rFonts w:ascii="Arial" w:hAnsi="Arial" w:cs="Arial"/>
          <w:b/>
        </w:rPr>
      </w:pPr>
    </w:p>
    <w:p w14:paraId="702237ED" w14:textId="77777777" w:rsidR="00520024" w:rsidRDefault="00520024" w:rsidP="00D104E9">
      <w:pPr>
        <w:spacing w:line="360" w:lineRule="auto"/>
        <w:jc w:val="both"/>
        <w:rPr>
          <w:rFonts w:ascii="Arial" w:hAnsi="Arial" w:cs="Arial"/>
          <w:b/>
        </w:rPr>
      </w:pPr>
    </w:p>
    <w:p w14:paraId="135BCDB3" w14:textId="77777777" w:rsidR="00080901" w:rsidRDefault="00080901" w:rsidP="00D104E9">
      <w:pPr>
        <w:spacing w:line="360" w:lineRule="auto"/>
        <w:jc w:val="both"/>
        <w:rPr>
          <w:rFonts w:ascii="Arial" w:hAnsi="Arial" w:cs="Arial"/>
          <w:b/>
        </w:rPr>
      </w:pPr>
    </w:p>
    <w:p w14:paraId="1193AC8F" w14:textId="2CD8C71F" w:rsidR="006A58C2" w:rsidRDefault="001B7827" w:rsidP="00D104E9">
      <w:pPr>
        <w:spacing w:line="360" w:lineRule="auto"/>
        <w:jc w:val="both"/>
        <w:rPr>
          <w:rFonts w:ascii="Arial" w:hAnsi="Arial" w:cs="Arial"/>
          <w:b/>
        </w:rPr>
      </w:pPr>
      <w:bookmarkStart w:id="0" w:name="_GoBack"/>
      <w:bookmarkEnd w:id="0"/>
      <w:r>
        <w:rPr>
          <w:rFonts w:ascii="Arial" w:hAnsi="Arial" w:cs="Arial"/>
          <w:b/>
        </w:rPr>
        <w:lastRenderedPageBreak/>
        <w:t>Reference</w:t>
      </w:r>
    </w:p>
    <w:p w14:paraId="3BEDE1B7" w14:textId="7982B193" w:rsidR="001B7827" w:rsidRPr="00D104E9" w:rsidRDefault="001B7827" w:rsidP="00D104E9">
      <w:pPr>
        <w:spacing w:line="360" w:lineRule="auto"/>
        <w:jc w:val="both"/>
        <w:rPr>
          <w:rFonts w:ascii="Arial" w:hAnsi="Arial" w:cs="Arial"/>
        </w:rPr>
      </w:pPr>
      <w:r w:rsidRPr="00D104E9">
        <w:rPr>
          <w:rFonts w:ascii="Arial" w:hAnsi="Arial" w:cs="Arial"/>
        </w:rPr>
        <w:t>Bryman, A. (2016) Social Research Methods. 5</w:t>
      </w:r>
      <w:r w:rsidRPr="00D104E9">
        <w:rPr>
          <w:rFonts w:ascii="Arial" w:hAnsi="Arial" w:cs="Arial"/>
          <w:vertAlign w:val="superscript"/>
        </w:rPr>
        <w:t>th</w:t>
      </w:r>
      <w:r w:rsidRPr="00D104E9">
        <w:rPr>
          <w:rFonts w:ascii="Arial" w:hAnsi="Arial" w:cs="Arial"/>
        </w:rPr>
        <w:t xml:space="preserve"> ed. Oxford university press.</w:t>
      </w:r>
    </w:p>
    <w:p w14:paraId="25E35189" w14:textId="6ECAF224" w:rsidR="001B7827" w:rsidRPr="00D104E9" w:rsidRDefault="001B7827" w:rsidP="00D104E9">
      <w:pPr>
        <w:spacing w:line="360" w:lineRule="auto"/>
        <w:jc w:val="both"/>
        <w:rPr>
          <w:rFonts w:ascii="Arial" w:hAnsi="Arial" w:cs="Arial"/>
        </w:rPr>
      </w:pPr>
      <w:r w:rsidRPr="00D104E9">
        <w:rPr>
          <w:rFonts w:ascii="Arial" w:hAnsi="Arial" w:cs="Arial"/>
        </w:rPr>
        <w:t>King’s Fund (2022) Digital Transformation on the NHS</w:t>
      </w:r>
    </w:p>
    <w:p w14:paraId="7AB84756" w14:textId="62F98F6A" w:rsidR="00E14FF3" w:rsidRPr="00D104E9" w:rsidRDefault="00E14FF3" w:rsidP="00D104E9">
      <w:pPr>
        <w:spacing w:line="360" w:lineRule="auto"/>
        <w:jc w:val="both"/>
        <w:rPr>
          <w:rFonts w:ascii="Arial" w:hAnsi="Arial" w:cs="Arial"/>
        </w:rPr>
      </w:pPr>
      <w:r w:rsidRPr="00D104E9">
        <w:rPr>
          <w:rFonts w:ascii="Arial" w:hAnsi="Arial" w:cs="Arial"/>
        </w:rPr>
        <w:t>NHS Digital (2023) Annual report and accounts 2022-2023</w:t>
      </w:r>
    </w:p>
    <w:p w14:paraId="1AFFCD2C" w14:textId="1E6674F8" w:rsidR="00E14FF3" w:rsidRPr="00D104E9" w:rsidRDefault="00E14FF3" w:rsidP="00D104E9">
      <w:pPr>
        <w:spacing w:line="360" w:lineRule="auto"/>
        <w:jc w:val="both"/>
        <w:rPr>
          <w:rFonts w:ascii="Arial" w:hAnsi="Arial" w:cs="Arial"/>
        </w:rPr>
      </w:pPr>
      <w:r w:rsidRPr="00D104E9">
        <w:rPr>
          <w:rFonts w:ascii="Arial" w:hAnsi="Arial" w:cs="Arial"/>
        </w:rPr>
        <w:t>NHS England (2022) The NHS long term plan.</w:t>
      </w:r>
    </w:p>
    <w:p w14:paraId="5BA20863" w14:textId="513189F0" w:rsidR="00E14FF3" w:rsidRPr="00D104E9" w:rsidRDefault="00E14FF3" w:rsidP="00D104E9">
      <w:pPr>
        <w:spacing w:line="360" w:lineRule="auto"/>
        <w:jc w:val="both"/>
        <w:rPr>
          <w:rFonts w:ascii="Arial" w:hAnsi="Arial" w:cs="Arial"/>
        </w:rPr>
      </w:pPr>
      <w:r w:rsidRPr="00D104E9">
        <w:rPr>
          <w:rFonts w:ascii="Arial" w:hAnsi="Arial" w:cs="Arial"/>
        </w:rPr>
        <w:t>Public Health England (2021) Health Data and Technology infrastructure review</w:t>
      </w:r>
    </w:p>
    <w:p w14:paraId="32C13ED0" w14:textId="77777777" w:rsidR="00015755" w:rsidRDefault="00E14FF3" w:rsidP="00D104E9">
      <w:pPr>
        <w:spacing w:line="360" w:lineRule="auto"/>
        <w:jc w:val="both"/>
        <w:rPr>
          <w:rFonts w:ascii="Arial" w:hAnsi="Arial" w:cs="Arial"/>
        </w:rPr>
      </w:pPr>
      <w:r w:rsidRPr="00D104E9">
        <w:rPr>
          <w:rFonts w:ascii="Arial" w:hAnsi="Arial" w:cs="Arial"/>
        </w:rPr>
        <w:t>B</w:t>
      </w:r>
      <w:r w:rsidR="007C3157" w:rsidRPr="00D104E9">
        <w:rPr>
          <w:rFonts w:ascii="Arial" w:hAnsi="Arial" w:cs="Arial"/>
        </w:rPr>
        <w:t xml:space="preserve">ritish </w:t>
      </w:r>
      <w:r w:rsidRPr="00D104E9">
        <w:rPr>
          <w:rFonts w:ascii="Arial" w:hAnsi="Arial" w:cs="Arial"/>
        </w:rPr>
        <w:t>M</w:t>
      </w:r>
      <w:r w:rsidR="007C3157" w:rsidRPr="00D104E9">
        <w:rPr>
          <w:rFonts w:ascii="Arial" w:hAnsi="Arial" w:cs="Arial"/>
        </w:rPr>
        <w:t xml:space="preserve">edical </w:t>
      </w:r>
      <w:r w:rsidRPr="00D104E9">
        <w:rPr>
          <w:rFonts w:ascii="Arial" w:hAnsi="Arial" w:cs="Arial"/>
        </w:rPr>
        <w:t>J</w:t>
      </w:r>
      <w:r w:rsidR="007C3157" w:rsidRPr="00D104E9">
        <w:rPr>
          <w:rFonts w:ascii="Arial" w:hAnsi="Arial" w:cs="Arial"/>
        </w:rPr>
        <w:t>ournal</w:t>
      </w:r>
      <w:r w:rsidRPr="00D104E9">
        <w:rPr>
          <w:rFonts w:ascii="Arial" w:hAnsi="Arial" w:cs="Arial"/>
        </w:rPr>
        <w:t xml:space="preserve"> (2021) Digital Innovation in Healthcar</w:t>
      </w:r>
      <w:r w:rsidR="00015755">
        <w:rPr>
          <w:rFonts w:ascii="Arial" w:hAnsi="Arial" w:cs="Arial"/>
        </w:rPr>
        <w:t>e: Bridging the Gap between Policy and Practice. BMJ Open, 11(8) pp.m11-9</w:t>
      </w:r>
    </w:p>
    <w:p w14:paraId="616AB649" w14:textId="11636687" w:rsidR="00D633DB" w:rsidRPr="00D104E9" w:rsidRDefault="00015755" w:rsidP="00D104E9">
      <w:pPr>
        <w:spacing w:line="360" w:lineRule="auto"/>
        <w:jc w:val="both"/>
        <w:rPr>
          <w:rFonts w:ascii="Arial" w:hAnsi="Arial" w:cs="Arial"/>
        </w:rPr>
      </w:pPr>
      <w:proofErr w:type="spellStart"/>
      <w:r>
        <w:rPr>
          <w:rFonts w:ascii="Arial" w:hAnsi="Arial" w:cs="Arial"/>
        </w:rPr>
        <w:t>Q</w:t>
      </w:r>
      <w:r w:rsidR="00445747" w:rsidRPr="00D104E9">
        <w:rPr>
          <w:rFonts w:ascii="Arial" w:hAnsi="Arial" w:cs="Arial"/>
        </w:rPr>
        <w:t>uestionPro</w:t>
      </w:r>
      <w:proofErr w:type="spellEnd"/>
      <w:r w:rsidR="00445747" w:rsidRPr="00D104E9">
        <w:rPr>
          <w:rFonts w:ascii="Arial" w:hAnsi="Arial" w:cs="Arial"/>
        </w:rPr>
        <w:t xml:space="preserve"> Survey (2025)</w:t>
      </w:r>
    </w:p>
    <w:sectPr w:rsidR="00D633DB" w:rsidRPr="00D104E9" w:rsidSect="006969BB">
      <w:footerReference w:type="default" r:id="rId11"/>
      <w:pgSz w:w="11906" w:h="16838"/>
      <w:pgMar w:top="1440" w:right="1440" w:bottom="1440" w:left="1440" w:header="708" w:footer="708" w:gutter="0"/>
      <w:pgNumType w:fmt="numberInDash"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BC9657" w14:textId="77777777" w:rsidR="00996F64" w:rsidRDefault="00996F64" w:rsidP="0000409A">
      <w:pPr>
        <w:spacing w:after="0" w:line="240" w:lineRule="auto"/>
      </w:pPr>
      <w:r>
        <w:separator/>
      </w:r>
    </w:p>
  </w:endnote>
  <w:endnote w:type="continuationSeparator" w:id="0">
    <w:p w14:paraId="7A63CDFC" w14:textId="77777777" w:rsidR="00996F64" w:rsidRDefault="00996F64" w:rsidP="000040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337427455"/>
      <w:docPartObj>
        <w:docPartGallery w:val="Page Numbers (Bottom of Page)"/>
        <w:docPartUnique/>
      </w:docPartObj>
    </w:sdtPr>
    <w:sdtEndPr>
      <w:rPr>
        <w:noProof/>
      </w:rPr>
    </w:sdtEndPr>
    <w:sdtContent>
      <w:p w14:paraId="3E17C2E4" w14:textId="7F7D6EBD" w:rsidR="008372B4" w:rsidRDefault="008372B4">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0A18EA98" w14:textId="77777777" w:rsidR="008372B4" w:rsidRDefault="008372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C633DA" w14:textId="77777777" w:rsidR="00996F64" w:rsidRDefault="00996F64" w:rsidP="0000409A">
      <w:pPr>
        <w:spacing w:after="0" w:line="240" w:lineRule="auto"/>
      </w:pPr>
      <w:r>
        <w:separator/>
      </w:r>
    </w:p>
  </w:footnote>
  <w:footnote w:type="continuationSeparator" w:id="0">
    <w:p w14:paraId="67C3CA30" w14:textId="77777777" w:rsidR="00996F64" w:rsidRDefault="00996F64" w:rsidP="000040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257D4C"/>
    <w:multiLevelType w:val="hybridMultilevel"/>
    <w:tmpl w:val="46964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C62012"/>
    <w:multiLevelType w:val="hybridMultilevel"/>
    <w:tmpl w:val="D820E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70C"/>
    <w:rsid w:val="0000409A"/>
    <w:rsid w:val="00006380"/>
    <w:rsid w:val="00015755"/>
    <w:rsid w:val="00025299"/>
    <w:rsid w:val="00080901"/>
    <w:rsid w:val="000903C6"/>
    <w:rsid w:val="000D3B19"/>
    <w:rsid w:val="000E15EB"/>
    <w:rsid w:val="000E448F"/>
    <w:rsid w:val="00185BFE"/>
    <w:rsid w:val="001A782C"/>
    <w:rsid w:val="001B2E52"/>
    <w:rsid w:val="001B7827"/>
    <w:rsid w:val="001C29F9"/>
    <w:rsid w:val="001D577E"/>
    <w:rsid w:val="001F242F"/>
    <w:rsid w:val="001F7E25"/>
    <w:rsid w:val="0021246A"/>
    <w:rsid w:val="002143C1"/>
    <w:rsid w:val="00236144"/>
    <w:rsid w:val="0023781F"/>
    <w:rsid w:val="00243798"/>
    <w:rsid w:val="002A0C13"/>
    <w:rsid w:val="002C5937"/>
    <w:rsid w:val="002D189F"/>
    <w:rsid w:val="002F6BBE"/>
    <w:rsid w:val="00302772"/>
    <w:rsid w:val="003F3FA3"/>
    <w:rsid w:val="0040421A"/>
    <w:rsid w:val="00437BCC"/>
    <w:rsid w:val="00445747"/>
    <w:rsid w:val="00451C64"/>
    <w:rsid w:val="004864BC"/>
    <w:rsid w:val="004A4207"/>
    <w:rsid w:val="004D0B2D"/>
    <w:rsid w:val="004D441F"/>
    <w:rsid w:val="00520024"/>
    <w:rsid w:val="0053170C"/>
    <w:rsid w:val="00533179"/>
    <w:rsid w:val="005C0635"/>
    <w:rsid w:val="005E3103"/>
    <w:rsid w:val="00665216"/>
    <w:rsid w:val="006969BB"/>
    <w:rsid w:val="006A58C2"/>
    <w:rsid w:val="006B402C"/>
    <w:rsid w:val="006C6D99"/>
    <w:rsid w:val="006F0CB1"/>
    <w:rsid w:val="006F5CFF"/>
    <w:rsid w:val="00740753"/>
    <w:rsid w:val="00792A89"/>
    <w:rsid w:val="007C3157"/>
    <w:rsid w:val="007D665B"/>
    <w:rsid w:val="0082767B"/>
    <w:rsid w:val="008372B4"/>
    <w:rsid w:val="008D5B8C"/>
    <w:rsid w:val="00917463"/>
    <w:rsid w:val="00946B55"/>
    <w:rsid w:val="00996F64"/>
    <w:rsid w:val="009E5039"/>
    <w:rsid w:val="00A05090"/>
    <w:rsid w:val="00A129AD"/>
    <w:rsid w:val="00A14AAB"/>
    <w:rsid w:val="00A55E1F"/>
    <w:rsid w:val="00A77746"/>
    <w:rsid w:val="00A92ED3"/>
    <w:rsid w:val="00AA6A1A"/>
    <w:rsid w:val="00C1380E"/>
    <w:rsid w:val="00C459C1"/>
    <w:rsid w:val="00CB083A"/>
    <w:rsid w:val="00CB4BD6"/>
    <w:rsid w:val="00D104E9"/>
    <w:rsid w:val="00D31B9D"/>
    <w:rsid w:val="00D633DB"/>
    <w:rsid w:val="00DB2325"/>
    <w:rsid w:val="00E04143"/>
    <w:rsid w:val="00E04525"/>
    <w:rsid w:val="00E14FF3"/>
    <w:rsid w:val="00E74A47"/>
    <w:rsid w:val="00F17472"/>
    <w:rsid w:val="00F54A79"/>
    <w:rsid w:val="00F709E2"/>
    <w:rsid w:val="00F74092"/>
    <w:rsid w:val="00F95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5B1D2"/>
  <w15:chartTrackingRefBased/>
  <w15:docId w15:val="{0D216A6D-6B10-4883-97C2-B109F3DD3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767B"/>
    <w:pPr>
      <w:ind w:left="720"/>
      <w:contextualSpacing/>
    </w:pPr>
  </w:style>
  <w:style w:type="paragraph" w:styleId="NoSpacing">
    <w:name w:val="No Spacing"/>
    <w:link w:val="NoSpacingChar"/>
    <w:uiPriority w:val="1"/>
    <w:qFormat/>
    <w:rsid w:val="002D18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189F"/>
    <w:rPr>
      <w:rFonts w:eastAsiaTheme="minorEastAsia"/>
      <w:lang w:val="en-US"/>
    </w:rPr>
  </w:style>
  <w:style w:type="paragraph" w:styleId="Header">
    <w:name w:val="header"/>
    <w:basedOn w:val="Normal"/>
    <w:link w:val="HeaderChar"/>
    <w:uiPriority w:val="99"/>
    <w:unhideWhenUsed/>
    <w:rsid w:val="000040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409A"/>
  </w:style>
  <w:style w:type="paragraph" w:styleId="Footer">
    <w:name w:val="footer"/>
    <w:basedOn w:val="Normal"/>
    <w:link w:val="FooterChar"/>
    <w:uiPriority w:val="99"/>
    <w:unhideWhenUsed/>
    <w:rsid w:val="000040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40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14C2A9D72CD45758C1A4B6ECE38394B"/>
        <w:category>
          <w:name w:val="General"/>
          <w:gallery w:val="placeholder"/>
        </w:category>
        <w:types>
          <w:type w:val="bbPlcHdr"/>
        </w:types>
        <w:behaviors>
          <w:behavior w:val="content"/>
        </w:behaviors>
        <w:guid w:val="{82D0DF32-4D38-421C-B771-4315087C4A02}"/>
      </w:docPartPr>
      <w:docPartBody>
        <w:p w:rsidR="0062249C" w:rsidRDefault="0062249C" w:rsidP="0062249C">
          <w:pPr>
            <w:pStyle w:val="214C2A9D72CD45758C1A4B6ECE38394B"/>
          </w:pPr>
          <w:r>
            <w:rPr>
              <w:rFonts w:asciiTheme="majorHAnsi" w:hAnsiTheme="majorHAnsi"/>
              <w:color w:val="FFFFFF" w:themeColor="background1"/>
              <w:sz w:val="96"/>
              <w:szCs w:val="96"/>
            </w:rPr>
            <w:t>[Document title]</w:t>
          </w:r>
        </w:p>
      </w:docPartBody>
    </w:docPart>
    <w:docPart>
      <w:docPartPr>
        <w:name w:val="693AB81857E246E7817D7E9C2156393D"/>
        <w:category>
          <w:name w:val="General"/>
          <w:gallery w:val="placeholder"/>
        </w:category>
        <w:types>
          <w:type w:val="bbPlcHdr"/>
        </w:types>
        <w:behaviors>
          <w:behavior w:val="content"/>
        </w:behaviors>
        <w:guid w:val="{2C18EADD-09CB-43F6-9C38-573EE5E2893B}"/>
      </w:docPartPr>
      <w:docPartBody>
        <w:p w:rsidR="0062249C" w:rsidRDefault="0062249C" w:rsidP="0062249C">
          <w:pPr>
            <w:pStyle w:val="693AB81857E246E7817D7E9C2156393D"/>
          </w:pPr>
          <w:r>
            <w:rPr>
              <w:color w:val="FFFFFF" w:themeColor="background1"/>
              <w:sz w:val="28"/>
              <w:szCs w:val="28"/>
            </w:rPr>
            <w:t>[Author name]</w:t>
          </w:r>
        </w:p>
      </w:docPartBody>
    </w:docPart>
    <w:docPart>
      <w:docPartPr>
        <w:name w:val="23D4E1A5D06A4931A441BB9DBC8B35CA"/>
        <w:category>
          <w:name w:val="General"/>
          <w:gallery w:val="placeholder"/>
        </w:category>
        <w:types>
          <w:type w:val="bbPlcHdr"/>
        </w:types>
        <w:behaviors>
          <w:behavior w:val="content"/>
        </w:behaviors>
        <w:guid w:val="{37837CA0-FE3E-4F8C-8517-B554CA1B2F8D}"/>
      </w:docPartPr>
      <w:docPartBody>
        <w:p w:rsidR="0062249C" w:rsidRDefault="0062249C" w:rsidP="0062249C">
          <w:pPr>
            <w:pStyle w:val="23D4E1A5D06A4931A441BB9DBC8B35CA"/>
          </w:pPr>
          <w:r>
            <w:rPr>
              <w:color w:val="FFFFFF" w:themeColor="background1"/>
              <w:sz w:val="28"/>
              <w:szCs w:val="28"/>
            </w:rPr>
            <w:t>[Course title]</w:t>
          </w:r>
        </w:p>
      </w:docPartBody>
    </w:docPart>
    <w:docPart>
      <w:docPartPr>
        <w:name w:val="EFB8B21BF66D4B93A028244869B9DBF1"/>
        <w:category>
          <w:name w:val="General"/>
          <w:gallery w:val="placeholder"/>
        </w:category>
        <w:types>
          <w:type w:val="bbPlcHdr"/>
        </w:types>
        <w:behaviors>
          <w:behavior w:val="content"/>
        </w:behaviors>
        <w:guid w:val="{6644CFC5-34E1-4568-B46F-41458083E893}"/>
      </w:docPartPr>
      <w:docPartBody>
        <w:p w:rsidR="0062249C" w:rsidRDefault="0062249C" w:rsidP="0062249C">
          <w:pPr>
            <w:pStyle w:val="EFB8B21BF66D4B93A028244869B9DBF1"/>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49C"/>
    <w:rsid w:val="0010216A"/>
    <w:rsid w:val="00622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4C2A9D72CD45758C1A4B6ECE38394B">
    <w:name w:val="214C2A9D72CD45758C1A4B6ECE38394B"/>
    <w:rsid w:val="0062249C"/>
  </w:style>
  <w:style w:type="paragraph" w:customStyle="1" w:styleId="693AB81857E246E7817D7E9C2156393D">
    <w:name w:val="693AB81857E246E7817D7E9C2156393D"/>
    <w:rsid w:val="0062249C"/>
  </w:style>
  <w:style w:type="paragraph" w:customStyle="1" w:styleId="23D4E1A5D06A4931A441BB9DBC8B35CA">
    <w:name w:val="23D4E1A5D06A4931A441BB9DBC8B35CA"/>
    <w:rsid w:val="0062249C"/>
  </w:style>
  <w:style w:type="paragraph" w:customStyle="1" w:styleId="EFB8B21BF66D4B93A028244869B9DBF1">
    <w:name w:val="EFB8B21BF66D4B93A028244869B9DBF1"/>
    <w:rsid w:val="006224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Lecturer: Aliyuda Ali</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e7b8b108020cdd327b0bbfb782a8bca7">
  <xsd:schema xmlns:xsd="http://www.w3.org/2001/XMLSchema" xmlns:xs="http://www.w3.org/2001/XMLSchema" xmlns:p="http://schemas.microsoft.com/office/2006/metadata/properties" xmlns:ns3="b4f9f7ee-5770-4a14-8925-17f3d16e50b7" targetNamespace="http://schemas.microsoft.com/office/2006/metadata/properties" ma:root="true" ma:fieldsID="d798a09f9748d9fd956c5b745f44c2e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924524-4211-4C56-8667-8A3061EA056B}">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5959039D-7492-4070-9A43-3E928B3ABFFC}">
  <ds:schemaRefs>
    <ds:schemaRef ds:uri="http://schemas.microsoft.com/sharepoint/v3/contenttype/forms"/>
  </ds:schemaRefs>
</ds:datastoreItem>
</file>

<file path=customXml/itemProps4.xml><?xml version="1.0" encoding="utf-8"?>
<ds:datastoreItem xmlns:ds="http://schemas.openxmlformats.org/officeDocument/2006/customXml" ds:itemID="{D6820BAF-83BA-4488-8262-29311BF798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8623</TotalTime>
  <Pages>7</Pages>
  <Words>1495</Words>
  <Characters>8526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OUTDATED TECHNOLOGY AND INFRASTRUCTURE IN HEALTHCARE</vt:lpstr>
    </vt:vector>
  </TitlesOfParts>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OUTDATED TECHNOLOGY AND INFRASTRUCTURE IN HEALTHCARE</dc:title>
  <dc:subject/>
  <dc:creator>Student name: Emmanuel Adomako (2510328)</dc:creator>
  <cp:keywords/>
  <dc:description/>
  <cp:lastModifiedBy>Emmanuel Adomako (2510328)</cp:lastModifiedBy>
  <cp:revision>49</cp:revision>
  <dcterms:created xsi:type="dcterms:W3CDTF">2025-11-09T22:44:00Z</dcterms:created>
  <dcterms:modified xsi:type="dcterms:W3CDTF">2025-11-16T20:47:00Z</dcterms:modified>
  <cp:category>Module title: Digital and Reseach Methods (LCHS4007_BIRM)</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