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669424" w14:textId="77777777" w:rsidR="005B2E6C" w:rsidRPr="00D104B1" w:rsidRDefault="005B2E6C" w:rsidP="005B2E6C">
      <w:pPr>
        <w:jc w:val="center"/>
        <w:rPr>
          <w:rFonts w:ascii="Arial" w:hAnsi="Arial" w:cs="Arial"/>
          <w:b/>
          <w:bCs/>
          <w:sz w:val="24"/>
          <w:szCs w:val="24"/>
          <w:u w:val="single"/>
        </w:rPr>
      </w:pPr>
      <w:bookmarkStart w:id="0" w:name="_Hlk45724664"/>
      <w:r w:rsidRPr="00D104B1">
        <w:rPr>
          <w:rFonts w:ascii="Arial" w:hAnsi="Arial" w:cs="Arial"/>
          <w:b/>
          <w:bCs/>
          <w:sz w:val="24"/>
          <w:szCs w:val="24"/>
          <w:u w:val="single"/>
        </w:rPr>
        <w:t>Children and Young People in Focus</w:t>
      </w:r>
    </w:p>
    <w:p w14:paraId="0A7D7C96" w14:textId="5B1DC16C" w:rsidR="00007C08" w:rsidRPr="00D104B1" w:rsidRDefault="005B2E6C" w:rsidP="005B2E6C">
      <w:pPr>
        <w:jc w:val="center"/>
        <w:rPr>
          <w:rFonts w:ascii="Arial" w:hAnsi="Arial" w:cs="Arial"/>
          <w:b/>
          <w:bCs/>
          <w:sz w:val="24"/>
          <w:szCs w:val="24"/>
          <w:u w:val="single"/>
        </w:rPr>
      </w:pPr>
      <w:r w:rsidRPr="00D104B1">
        <w:rPr>
          <w:rFonts w:ascii="Arial" w:hAnsi="Arial" w:cs="Arial"/>
          <w:b/>
          <w:bCs/>
          <w:sz w:val="24"/>
          <w:szCs w:val="24"/>
          <w:u w:val="single"/>
        </w:rPr>
        <w:t xml:space="preserve">ECCH7002 - </w:t>
      </w:r>
      <w:r w:rsidR="00007C08" w:rsidRPr="00D104B1">
        <w:rPr>
          <w:rFonts w:ascii="Arial" w:hAnsi="Arial" w:cs="Arial"/>
          <w:b/>
          <w:bCs/>
          <w:sz w:val="24"/>
          <w:szCs w:val="24"/>
          <w:u w:val="single"/>
        </w:rPr>
        <w:t>Practice Log on Anger Management</w:t>
      </w:r>
    </w:p>
    <w:p w14:paraId="42480730" w14:textId="6048A077" w:rsidR="00484E65" w:rsidRPr="00D104B1" w:rsidRDefault="00484E65">
      <w:pPr>
        <w:rPr>
          <w:rFonts w:ascii="Arial" w:hAnsi="Arial" w:cs="Arial"/>
          <w:sz w:val="24"/>
          <w:szCs w:val="24"/>
        </w:rPr>
      </w:pPr>
    </w:p>
    <w:p w14:paraId="5D40E1E0" w14:textId="0A9F6C26" w:rsidR="00484E65" w:rsidRPr="00D104B1" w:rsidRDefault="00484E65">
      <w:pPr>
        <w:rPr>
          <w:rFonts w:ascii="Arial" w:hAnsi="Arial" w:cs="Arial"/>
          <w:sz w:val="24"/>
          <w:szCs w:val="24"/>
          <w:u w:val="single"/>
        </w:rPr>
      </w:pPr>
      <w:r w:rsidRPr="00D104B1">
        <w:rPr>
          <w:rFonts w:ascii="Arial" w:hAnsi="Arial" w:cs="Arial"/>
          <w:sz w:val="24"/>
          <w:szCs w:val="24"/>
          <w:u w:val="single"/>
        </w:rPr>
        <w:t>What is anger management?</w:t>
      </w:r>
    </w:p>
    <w:p w14:paraId="643C9322" w14:textId="61A546AF" w:rsidR="00484E65" w:rsidRPr="00D104B1" w:rsidRDefault="00484E65" w:rsidP="00484E65">
      <w:pPr>
        <w:spacing w:line="360" w:lineRule="auto"/>
        <w:jc w:val="both"/>
        <w:rPr>
          <w:rFonts w:ascii="Arial" w:hAnsi="Arial" w:cs="Arial"/>
          <w:color w:val="212B32"/>
          <w:sz w:val="24"/>
          <w:szCs w:val="24"/>
          <w:shd w:val="clear" w:color="auto" w:fill="F0F4F5"/>
        </w:rPr>
      </w:pPr>
      <w:r w:rsidRPr="00D104B1">
        <w:rPr>
          <w:rFonts w:ascii="Arial" w:hAnsi="Arial" w:cs="Arial"/>
          <w:sz w:val="24"/>
          <w:szCs w:val="24"/>
        </w:rPr>
        <w:t>Anger management is a service which has been developed to assist children and young people with their anger problems.</w:t>
      </w:r>
      <w:r w:rsidRPr="00D104B1">
        <w:rPr>
          <w:rFonts w:ascii="Arial" w:hAnsi="Arial" w:cs="Arial"/>
          <w:color w:val="212B32"/>
          <w:sz w:val="24"/>
          <w:szCs w:val="24"/>
          <w:shd w:val="clear" w:color="auto" w:fill="F0F4F5"/>
        </w:rPr>
        <w:t xml:space="preserve"> The NHS (2019) state that several children and young people may get the feeling of being angry at times, however if it has started to make an impact on the individuals life there are different coping mechanisms which may assist to overcome the issues.</w:t>
      </w:r>
    </w:p>
    <w:p w14:paraId="69494604" w14:textId="456781FD" w:rsidR="003677FD" w:rsidRPr="00D104B1" w:rsidRDefault="003677FD" w:rsidP="003677FD">
      <w:pPr>
        <w:spacing w:before="100" w:beforeAutospacing="1" w:after="100" w:afterAutospacing="1" w:line="360" w:lineRule="auto"/>
        <w:jc w:val="both"/>
        <w:rPr>
          <w:rFonts w:ascii="Arial" w:eastAsia="Times New Roman" w:hAnsi="Arial" w:cs="Arial"/>
          <w:color w:val="555454"/>
          <w:sz w:val="24"/>
          <w:szCs w:val="24"/>
          <w:lang w:eastAsia="en-GB"/>
        </w:rPr>
      </w:pPr>
      <w:r w:rsidRPr="00D104B1">
        <w:rPr>
          <w:rFonts w:ascii="Arial" w:eastAsia="Times New Roman" w:hAnsi="Arial" w:cs="Arial"/>
          <w:color w:val="555454"/>
          <w:sz w:val="24"/>
          <w:szCs w:val="24"/>
          <w:lang w:eastAsia="en-GB"/>
        </w:rPr>
        <w:t>There are number of signs which can signify that a child or young person may be suffering from anger issues and could benefit from having support to deal with their anger (</w:t>
      </w:r>
      <w:r w:rsidR="00D37D1F" w:rsidRPr="00D104B1">
        <w:rPr>
          <w:rFonts w:ascii="Arial" w:eastAsia="Times New Roman" w:hAnsi="Arial" w:cs="Arial"/>
          <w:color w:val="555454"/>
          <w:sz w:val="24"/>
          <w:szCs w:val="24"/>
          <w:lang w:eastAsia="en-GB"/>
        </w:rPr>
        <w:t>Youngminds</w:t>
      </w:r>
      <w:r w:rsidRPr="00D104B1">
        <w:rPr>
          <w:rFonts w:ascii="Arial" w:eastAsia="Times New Roman" w:hAnsi="Arial" w:cs="Arial"/>
          <w:color w:val="555454"/>
          <w:sz w:val="24"/>
          <w:szCs w:val="24"/>
          <w:lang w:eastAsia="en-GB"/>
        </w:rPr>
        <w:t xml:space="preserve">, 2020). Some children may lash out by physically attacking their family or peers, others may feel like they have lost control of their feelings by damaging objects or being extremely loud when they are verbally interacting with others. Whereas other children and young people may feel like they have lost control of the situation because they are pending </w:t>
      </w:r>
      <w:r w:rsidR="00D37D1F" w:rsidRPr="00D104B1">
        <w:rPr>
          <w:rFonts w:ascii="Arial" w:eastAsia="Times New Roman" w:hAnsi="Arial" w:cs="Arial"/>
          <w:color w:val="555454"/>
          <w:sz w:val="24"/>
          <w:szCs w:val="24"/>
          <w:lang w:eastAsia="en-GB"/>
        </w:rPr>
        <w:t>too</w:t>
      </w:r>
      <w:r w:rsidRPr="00D104B1">
        <w:rPr>
          <w:rFonts w:ascii="Arial" w:eastAsia="Times New Roman" w:hAnsi="Arial" w:cs="Arial"/>
          <w:color w:val="555454"/>
          <w:sz w:val="24"/>
          <w:szCs w:val="24"/>
          <w:lang w:eastAsia="en-GB"/>
        </w:rPr>
        <w:t xml:space="preserve"> much time with the wrong crowd who often end up getting them into trouble whilst at school (</w:t>
      </w:r>
      <w:r w:rsidR="00D37D1F" w:rsidRPr="00D104B1">
        <w:rPr>
          <w:rFonts w:ascii="Arial" w:eastAsia="Times New Roman" w:hAnsi="Arial" w:cs="Arial"/>
          <w:color w:val="555454"/>
          <w:sz w:val="24"/>
          <w:szCs w:val="24"/>
          <w:lang w:eastAsia="en-GB"/>
        </w:rPr>
        <w:t>young minds</w:t>
      </w:r>
      <w:r w:rsidRPr="00D104B1">
        <w:rPr>
          <w:rFonts w:ascii="Arial" w:eastAsia="Times New Roman" w:hAnsi="Arial" w:cs="Arial"/>
          <w:color w:val="555454"/>
          <w:sz w:val="24"/>
          <w:szCs w:val="24"/>
          <w:lang w:eastAsia="en-GB"/>
        </w:rPr>
        <w:t>, 2020).</w:t>
      </w:r>
    </w:p>
    <w:p w14:paraId="3B100795" w14:textId="77777777" w:rsidR="003677FD" w:rsidRPr="00D104B1" w:rsidRDefault="003677FD" w:rsidP="003677FD">
      <w:pPr>
        <w:spacing w:line="360" w:lineRule="auto"/>
        <w:jc w:val="both"/>
        <w:rPr>
          <w:rFonts w:ascii="Arial" w:hAnsi="Arial" w:cs="Arial"/>
          <w:color w:val="212B32"/>
          <w:sz w:val="24"/>
          <w:szCs w:val="24"/>
          <w:shd w:val="clear" w:color="auto" w:fill="F0F4F5"/>
        </w:rPr>
      </w:pPr>
      <w:r w:rsidRPr="00D104B1">
        <w:rPr>
          <w:rFonts w:ascii="Arial" w:hAnsi="Arial" w:cs="Arial"/>
          <w:color w:val="212B32"/>
          <w:sz w:val="24"/>
          <w:szCs w:val="24"/>
          <w:shd w:val="clear" w:color="auto" w:fill="F0F4F5"/>
        </w:rPr>
        <w:t>There are three main types of aggression which will be referred to from time to time. They are:</w:t>
      </w:r>
    </w:p>
    <w:p w14:paraId="70FFA9D4" w14:textId="77777777" w:rsidR="003677FD" w:rsidRPr="00D104B1" w:rsidRDefault="003677FD" w:rsidP="003677FD">
      <w:pPr>
        <w:numPr>
          <w:ilvl w:val="0"/>
          <w:numId w:val="5"/>
        </w:numPr>
        <w:spacing w:line="360" w:lineRule="auto"/>
        <w:contextualSpacing/>
        <w:jc w:val="both"/>
        <w:rPr>
          <w:rFonts w:ascii="Arial" w:hAnsi="Arial" w:cs="Arial"/>
          <w:color w:val="212B32"/>
          <w:sz w:val="24"/>
          <w:szCs w:val="24"/>
          <w:shd w:val="clear" w:color="auto" w:fill="F0F4F5"/>
        </w:rPr>
      </w:pPr>
      <w:r w:rsidRPr="00D104B1">
        <w:rPr>
          <w:rFonts w:ascii="Arial" w:hAnsi="Arial" w:cs="Arial"/>
          <w:color w:val="212B32"/>
          <w:sz w:val="24"/>
          <w:szCs w:val="24"/>
          <w:shd w:val="clear" w:color="auto" w:fill="F0F4F5"/>
        </w:rPr>
        <w:t>Outward</w:t>
      </w:r>
    </w:p>
    <w:p w14:paraId="1B232DE4" w14:textId="77777777" w:rsidR="003677FD" w:rsidRPr="00D104B1" w:rsidRDefault="003677FD" w:rsidP="003677FD">
      <w:pPr>
        <w:numPr>
          <w:ilvl w:val="0"/>
          <w:numId w:val="5"/>
        </w:numPr>
        <w:spacing w:line="360" w:lineRule="auto"/>
        <w:contextualSpacing/>
        <w:jc w:val="both"/>
        <w:rPr>
          <w:rFonts w:ascii="Arial" w:hAnsi="Arial" w:cs="Arial"/>
          <w:color w:val="212B32"/>
          <w:sz w:val="24"/>
          <w:szCs w:val="24"/>
          <w:shd w:val="clear" w:color="auto" w:fill="F0F4F5"/>
        </w:rPr>
      </w:pPr>
      <w:r w:rsidRPr="00D104B1">
        <w:rPr>
          <w:rFonts w:ascii="Arial" w:hAnsi="Arial" w:cs="Arial"/>
          <w:color w:val="212B32"/>
          <w:sz w:val="24"/>
          <w:szCs w:val="24"/>
          <w:shd w:val="clear" w:color="auto" w:fill="F0F4F5"/>
        </w:rPr>
        <w:t>Inward</w:t>
      </w:r>
    </w:p>
    <w:p w14:paraId="2FA451AE" w14:textId="77777777" w:rsidR="003677FD" w:rsidRPr="00D104B1" w:rsidRDefault="003677FD" w:rsidP="003677FD">
      <w:pPr>
        <w:numPr>
          <w:ilvl w:val="0"/>
          <w:numId w:val="5"/>
        </w:numPr>
        <w:spacing w:line="360" w:lineRule="auto"/>
        <w:contextualSpacing/>
        <w:jc w:val="both"/>
        <w:rPr>
          <w:rFonts w:ascii="Arial" w:hAnsi="Arial" w:cs="Arial"/>
          <w:color w:val="212B32"/>
          <w:sz w:val="24"/>
          <w:szCs w:val="24"/>
          <w:shd w:val="clear" w:color="auto" w:fill="F0F4F5"/>
        </w:rPr>
      </w:pPr>
      <w:r w:rsidRPr="00D104B1">
        <w:rPr>
          <w:rFonts w:ascii="Arial" w:hAnsi="Arial" w:cs="Arial"/>
          <w:color w:val="212B32"/>
          <w:sz w:val="24"/>
          <w:szCs w:val="24"/>
          <w:shd w:val="clear" w:color="auto" w:fill="F0F4F5"/>
        </w:rPr>
        <w:t>passive</w:t>
      </w:r>
    </w:p>
    <w:p w14:paraId="4DDE4F7C" w14:textId="057BBE78" w:rsidR="003677FD" w:rsidRPr="00D104B1" w:rsidRDefault="003677FD" w:rsidP="003677FD">
      <w:pPr>
        <w:spacing w:before="100" w:beforeAutospacing="1" w:after="100" w:afterAutospacing="1" w:line="360" w:lineRule="auto"/>
        <w:jc w:val="both"/>
        <w:rPr>
          <w:rFonts w:ascii="Arial" w:eastAsia="Times New Roman" w:hAnsi="Arial" w:cs="Arial"/>
          <w:color w:val="555454"/>
          <w:sz w:val="24"/>
          <w:szCs w:val="24"/>
          <w:lang w:eastAsia="en-GB"/>
        </w:rPr>
      </w:pPr>
      <w:r w:rsidRPr="00D104B1">
        <w:rPr>
          <w:rFonts w:ascii="Arial" w:eastAsia="Times New Roman" w:hAnsi="Arial" w:cs="Arial"/>
          <w:color w:val="555454"/>
          <w:sz w:val="24"/>
          <w:szCs w:val="24"/>
          <w:lang w:eastAsia="en-GB"/>
        </w:rPr>
        <w:t>Outward aggression is often deemed as being hostile towards their peers. The behaviours which the child or young person maybe displaying can scare or cause concerns to others around them (</w:t>
      </w:r>
      <w:r w:rsidR="00D37D1F" w:rsidRPr="00D104B1">
        <w:rPr>
          <w:rFonts w:ascii="Arial" w:eastAsia="Times New Roman" w:hAnsi="Arial" w:cs="Arial"/>
          <w:color w:val="555454"/>
          <w:sz w:val="24"/>
          <w:szCs w:val="24"/>
          <w:lang w:eastAsia="en-GB"/>
        </w:rPr>
        <w:t>Youngminds</w:t>
      </w:r>
      <w:r w:rsidRPr="00D104B1">
        <w:rPr>
          <w:rFonts w:ascii="Arial" w:eastAsia="Times New Roman" w:hAnsi="Arial" w:cs="Arial"/>
          <w:color w:val="555454"/>
          <w:sz w:val="24"/>
          <w:szCs w:val="24"/>
          <w:lang w:eastAsia="en-GB"/>
        </w:rPr>
        <w:t>, 2020).</w:t>
      </w:r>
    </w:p>
    <w:p w14:paraId="649C28A1" w14:textId="6FE21698" w:rsidR="003677FD" w:rsidRPr="00D104B1" w:rsidRDefault="003677FD" w:rsidP="003677FD">
      <w:pPr>
        <w:spacing w:before="100" w:beforeAutospacing="1" w:after="100" w:afterAutospacing="1" w:line="360" w:lineRule="auto"/>
        <w:jc w:val="both"/>
        <w:rPr>
          <w:rFonts w:ascii="Arial" w:eastAsia="Times New Roman" w:hAnsi="Arial" w:cs="Arial"/>
          <w:color w:val="555454"/>
          <w:sz w:val="24"/>
          <w:szCs w:val="24"/>
          <w:lang w:eastAsia="en-GB"/>
        </w:rPr>
      </w:pPr>
      <w:r w:rsidRPr="00D104B1">
        <w:rPr>
          <w:rFonts w:ascii="Arial" w:eastAsia="Times New Roman" w:hAnsi="Arial" w:cs="Arial"/>
          <w:color w:val="555454"/>
          <w:sz w:val="24"/>
          <w:szCs w:val="24"/>
          <w:lang w:eastAsia="en-GB"/>
        </w:rPr>
        <w:t>Inward aggression is more to do with the individual as opposed to others. Have others noticed that the individual shuts themselves off from the world or causes self-harm. The individual may tell themselves a variety of phrases to put themselves down such as ‘they are useless’ (</w:t>
      </w:r>
      <w:r w:rsidR="00D37D1F" w:rsidRPr="00D104B1">
        <w:rPr>
          <w:rFonts w:ascii="Arial" w:eastAsia="Times New Roman" w:hAnsi="Arial" w:cs="Arial"/>
          <w:color w:val="555454"/>
          <w:sz w:val="24"/>
          <w:szCs w:val="24"/>
          <w:lang w:eastAsia="en-GB"/>
        </w:rPr>
        <w:t>Youngminds</w:t>
      </w:r>
      <w:r w:rsidRPr="00D104B1">
        <w:rPr>
          <w:rFonts w:ascii="Arial" w:eastAsia="Times New Roman" w:hAnsi="Arial" w:cs="Arial"/>
          <w:color w:val="555454"/>
          <w:sz w:val="24"/>
          <w:szCs w:val="24"/>
          <w:lang w:eastAsia="en-GB"/>
        </w:rPr>
        <w:t>, 2020).</w:t>
      </w:r>
    </w:p>
    <w:p w14:paraId="55CF877F" w14:textId="728D1BCF" w:rsidR="003677FD" w:rsidRPr="00D104B1" w:rsidRDefault="003677FD" w:rsidP="003677FD">
      <w:pPr>
        <w:spacing w:before="100" w:beforeAutospacing="1" w:after="0" w:line="360" w:lineRule="auto"/>
        <w:jc w:val="both"/>
        <w:rPr>
          <w:rFonts w:ascii="Arial" w:eastAsia="Times New Roman" w:hAnsi="Arial" w:cs="Arial"/>
          <w:color w:val="555454"/>
          <w:sz w:val="24"/>
          <w:szCs w:val="24"/>
          <w:lang w:eastAsia="en-GB"/>
        </w:rPr>
      </w:pPr>
      <w:r w:rsidRPr="00D104B1">
        <w:rPr>
          <w:rFonts w:ascii="Arial" w:eastAsia="Times New Roman" w:hAnsi="Arial" w:cs="Arial"/>
          <w:color w:val="555454"/>
          <w:sz w:val="24"/>
          <w:szCs w:val="24"/>
          <w:lang w:eastAsia="en-GB"/>
        </w:rPr>
        <w:lastRenderedPageBreak/>
        <w:t>Passive aggression is only aimed at others. When having a conversation does the child or young person come across as being argumentative or sarcastic? Has the young person’s demeaner changed when interacting with some individuals? (</w:t>
      </w:r>
      <w:r w:rsidR="00D37D1F" w:rsidRPr="00D104B1">
        <w:rPr>
          <w:rFonts w:ascii="Arial" w:eastAsia="Times New Roman" w:hAnsi="Arial" w:cs="Arial"/>
          <w:color w:val="555454"/>
          <w:sz w:val="24"/>
          <w:szCs w:val="24"/>
          <w:lang w:eastAsia="en-GB"/>
        </w:rPr>
        <w:t>Youngminds</w:t>
      </w:r>
      <w:r w:rsidRPr="00D104B1">
        <w:rPr>
          <w:rFonts w:ascii="Arial" w:eastAsia="Times New Roman" w:hAnsi="Arial" w:cs="Arial"/>
          <w:color w:val="555454"/>
          <w:sz w:val="24"/>
          <w:szCs w:val="24"/>
          <w:lang w:eastAsia="en-GB"/>
        </w:rPr>
        <w:t>, 2020).</w:t>
      </w:r>
    </w:p>
    <w:p w14:paraId="5BDEA1DA" w14:textId="77777777" w:rsidR="00EF157D" w:rsidRPr="00D104B1" w:rsidRDefault="00EF157D" w:rsidP="003677FD">
      <w:pPr>
        <w:spacing w:before="100" w:beforeAutospacing="1" w:after="0" w:line="360" w:lineRule="auto"/>
        <w:jc w:val="both"/>
        <w:rPr>
          <w:rFonts w:ascii="Arial" w:eastAsia="Times New Roman" w:hAnsi="Arial" w:cs="Arial"/>
          <w:color w:val="555454"/>
          <w:sz w:val="24"/>
          <w:szCs w:val="24"/>
          <w:lang w:eastAsia="en-GB"/>
        </w:rPr>
      </w:pPr>
    </w:p>
    <w:p w14:paraId="06F41FA3" w14:textId="77777777" w:rsidR="00EF157D" w:rsidRPr="00D104B1" w:rsidRDefault="00EF157D" w:rsidP="00EF157D">
      <w:pPr>
        <w:spacing w:line="360" w:lineRule="auto"/>
        <w:jc w:val="both"/>
        <w:rPr>
          <w:rFonts w:ascii="Arial" w:hAnsi="Arial" w:cs="Arial"/>
          <w:sz w:val="24"/>
          <w:szCs w:val="24"/>
          <w:u w:val="single"/>
        </w:rPr>
      </w:pPr>
      <w:r w:rsidRPr="00D104B1">
        <w:rPr>
          <w:rFonts w:ascii="Arial" w:hAnsi="Arial" w:cs="Arial"/>
          <w:sz w:val="24"/>
          <w:szCs w:val="24"/>
          <w:u w:val="single"/>
        </w:rPr>
        <w:t>What can cause anger issues?</w:t>
      </w:r>
    </w:p>
    <w:p w14:paraId="5E6E51DB" w14:textId="77777777" w:rsidR="00EF157D" w:rsidRPr="00D104B1" w:rsidRDefault="00EF157D" w:rsidP="00EF157D">
      <w:pPr>
        <w:spacing w:line="360" w:lineRule="auto"/>
        <w:jc w:val="both"/>
        <w:rPr>
          <w:rFonts w:ascii="Arial" w:hAnsi="Arial" w:cs="Arial"/>
          <w:sz w:val="24"/>
          <w:szCs w:val="24"/>
        </w:rPr>
      </w:pPr>
      <w:r w:rsidRPr="00D104B1">
        <w:rPr>
          <w:rFonts w:ascii="Arial" w:hAnsi="Arial" w:cs="Arial"/>
          <w:sz w:val="24"/>
          <w:szCs w:val="24"/>
        </w:rPr>
        <w:t>There are three main points which can have a significant impact. They are behavioral explanations, life events and thinking styles (moodjuice, n.d).</w:t>
      </w:r>
    </w:p>
    <w:p w14:paraId="49472DC0" w14:textId="77777777" w:rsidR="00EF157D" w:rsidRPr="00D104B1" w:rsidRDefault="00EF157D" w:rsidP="00EF157D">
      <w:pPr>
        <w:spacing w:line="360" w:lineRule="auto"/>
        <w:jc w:val="both"/>
        <w:rPr>
          <w:rFonts w:ascii="Arial" w:hAnsi="Arial" w:cs="Arial"/>
          <w:b/>
          <w:bCs/>
          <w:sz w:val="24"/>
          <w:szCs w:val="24"/>
        </w:rPr>
      </w:pPr>
      <w:r w:rsidRPr="00D104B1">
        <w:rPr>
          <w:rFonts w:ascii="Arial" w:hAnsi="Arial" w:cs="Arial"/>
          <w:b/>
          <w:bCs/>
          <w:sz w:val="24"/>
          <w:szCs w:val="24"/>
        </w:rPr>
        <w:t>Life events</w:t>
      </w:r>
    </w:p>
    <w:p w14:paraId="4AB30DDE" w14:textId="77777777" w:rsidR="00EF157D" w:rsidRPr="00D104B1" w:rsidRDefault="00EF157D" w:rsidP="00EF157D">
      <w:pPr>
        <w:spacing w:line="360" w:lineRule="auto"/>
        <w:jc w:val="both"/>
        <w:rPr>
          <w:rFonts w:ascii="Arial" w:hAnsi="Arial" w:cs="Arial"/>
          <w:sz w:val="24"/>
          <w:szCs w:val="24"/>
        </w:rPr>
      </w:pPr>
      <w:r w:rsidRPr="00D104B1">
        <w:rPr>
          <w:rFonts w:ascii="Arial" w:hAnsi="Arial" w:cs="Arial"/>
          <w:sz w:val="24"/>
          <w:szCs w:val="24"/>
        </w:rPr>
        <w:t>In life there can be occasions which can ignite a mood change such as anger within an individual. Some children and young people can find that if they are put into specific situations it can cause the fight or flight mode and put them onto high alert for an irritated response (moodjuice, n.d). An example of being exposed to anger fuelling scenarios could be when someone is driving, and their road rage has ignited.</w:t>
      </w:r>
    </w:p>
    <w:p w14:paraId="5227E5CC" w14:textId="77777777" w:rsidR="00EF157D" w:rsidRPr="00D104B1" w:rsidRDefault="00EF157D" w:rsidP="00EF157D">
      <w:pPr>
        <w:rPr>
          <w:rFonts w:ascii="Arial" w:hAnsi="Arial" w:cs="Arial"/>
          <w:b/>
          <w:bCs/>
          <w:sz w:val="24"/>
          <w:szCs w:val="24"/>
        </w:rPr>
      </w:pPr>
      <w:r w:rsidRPr="00D104B1">
        <w:rPr>
          <w:rFonts w:ascii="Arial" w:hAnsi="Arial" w:cs="Arial"/>
          <w:b/>
          <w:bCs/>
          <w:sz w:val="24"/>
          <w:szCs w:val="24"/>
        </w:rPr>
        <w:t>Thinking styles</w:t>
      </w:r>
    </w:p>
    <w:p w14:paraId="5FA7AF61" w14:textId="0D4F0FC6" w:rsidR="00EF157D" w:rsidRPr="00D104B1" w:rsidRDefault="00EF157D" w:rsidP="00EF157D">
      <w:pPr>
        <w:spacing w:line="360" w:lineRule="auto"/>
        <w:jc w:val="both"/>
        <w:rPr>
          <w:rFonts w:ascii="Arial" w:hAnsi="Arial" w:cs="Arial"/>
          <w:sz w:val="24"/>
          <w:szCs w:val="24"/>
        </w:rPr>
      </w:pPr>
      <w:r w:rsidRPr="00D104B1">
        <w:rPr>
          <w:rFonts w:ascii="Arial" w:hAnsi="Arial" w:cs="Arial"/>
          <w:sz w:val="24"/>
          <w:szCs w:val="24"/>
        </w:rPr>
        <w:t xml:space="preserve">Every individual will have a different interpretation as well as thoughts about a scenario which can result in an anger fuelled outburst (moodjuice, n.d). All children and young people will read into a situation and perceive it differently which can have negative consequences. If a young person is forced into a scenario which they visualise the context as inappropriate that can also cause them to have difficulties such as anger issues. All individuals within society not only children and young people will have their own perspective on what anger is and that can also have </w:t>
      </w:r>
      <w:r w:rsidR="00D37D1F" w:rsidRPr="00D104B1">
        <w:rPr>
          <w:rFonts w:ascii="Arial" w:hAnsi="Arial" w:cs="Arial"/>
          <w:sz w:val="24"/>
          <w:szCs w:val="24"/>
        </w:rPr>
        <w:t>an</w:t>
      </w:r>
      <w:r w:rsidRPr="00D104B1">
        <w:rPr>
          <w:rFonts w:ascii="Arial" w:hAnsi="Arial" w:cs="Arial"/>
          <w:sz w:val="24"/>
          <w:szCs w:val="24"/>
        </w:rPr>
        <w:t xml:space="preserve"> impact on how situations are dealt with. Several individuals believe that when anger issues arise that they should be expressed and not kept to themselves whereas when the issues arise there should be other options to control the anger within a more appropriate way (moodjuice, n.d).</w:t>
      </w:r>
    </w:p>
    <w:p w14:paraId="3F000823" w14:textId="77777777" w:rsidR="00EF157D" w:rsidRPr="00D104B1" w:rsidRDefault="00EF157D" w:rsidP="00EF157D">
      <w:pPr>
        <w:rPr>
          <w:rFonts w:ascii="Arial" w:hAnsi="Arial" w:cs="Arial"/>
          <w:b/>
          <w:bCs/>
          <w:sz w:val="24"/>
          <w:szCs w:val="24"/>
        </w:rPr>
      </w:pPr>
      <w:r w:rsidRPr="00D104B1">
        <w:rPr>
          <w:rFonts w:ascii="Arial" w:hAnsi="Arial" w:cs="Arial"/>
          <w:b/>
          <w:bCs/>
          <w:sz w:val="24"/>
          <w:szCs w:val="24"/>
        </w:rPr>
        <w:t>Behavioural explanations</w:t>
      </w:r>
    </w:p>
    <w:p w14:paraId="7F44EFC4" w14:textId="77777777" w:rsidR="00EF157D" w:rsidRPr="00D104B1" w:rsidRDefault="00EF157D" w:rsidP="00EF157D">
      <w:pPr>
        <w:spacing w:line="360" w:lineRule="auto"/>
        <w:jc w:val="both"/>
        <w:rPr>
          <w:rFonts w:ascii="Arial" w:hAnsi="Arial" w:cs="Arial"/>
          <w:sz w:val="24"/>
          <w:szCs w:val="24"/>
        </w:rPr>
      </w:pPr>
      <w:r w:rsidRPr="00D104B1">
        <w:rPr>
          <w:rFonts w:ascii="Arial" w:hAnsi="Arial" w:cs="Arial"/>
          <w:sz w:val="24"/>
          <w:szCs w:val="24"/>
        </w:rPr>
        <w:t xml:space="preserve">Due to the social experiences that some individuals have experienced they find it more problematic when it comes to sitting and understanding the concept of their own exasperation. Children and young people also have to grasp the understanding of what is considered as appropriate behaviour (moodjuice, n.d). Teaching staff could </w:t>
      </w:r>
      <w:r w:rsidRPr="00D104B1">
        <w:rPr>
          <w:rFonts w:ascii="Arial" w:hAnsi="Arial" w:cs="Arial"/>
          <w:sz w:val="24"/>
          <w:szCs w:val="24"/>
        </w:rPr>
        <w:lastRenderedPageBreak/>
        <w:t>take the opportunity during PSHE lessons to teach children different ways for them to be able to effectively manage and express their individual emotions. Without the opportunity to be able to express their emotions there is the chance of angry behaviours building up in a sequence which can become complex to overcome and deal with.</w:t>
      </w:r>
    </w:p>
    <w:p w14:paraId="12AF363B" w14:textId="77777777" w:rsidR="00EF157D" w:rsidRPr="00D104B1" w:rsidRDefault="00EF157D" w:rsidP="00EF157D">
      <w:pPr>
        <w:spacing w:line="360" w:lineRule="auto"/>
        <w:jc w:val="both"/>
        <w:rPr>
          <w:rFonts w:ascii="Arial" w:hAnsi="Arial" w:cs="Arial"/>
          <w:sz w:val="24"/>
          <w:szCs w:val="24"/>
        </w:rPr>
      </w:pPr>
      <w:r w:rsidRPr="00D104B1">
        <w:rPr>
          <w:rFonts w:ascii="Arial" w:hAnsi="Arial" w:cs="Arial"/>
          <w:sz w:val="24"/>
          <w:szCs w:val="24"/>
        </w:rPr>
        <w:t>In perspective all of the points mentioned above can be combined together to have an influence on a young person’s anger.  Nevertheless, in hindsight it is less essential to understand the cause of anger but more vital to comprehend what maybe a barrier to overcome the difficulties (moodjuice, n.d).</w:t>
      </w:r>
    </w:p>
    <w:p w14:paraId="2104B2BE" w14:textId="54CA7616" w:rsidR="00484E65" w:rsidRPr="00D104B1" w:rsidRDefault="00E7717D">
      <w:pPr>
        <w:rPr>
          <w:rFonts w:ascii="Arial" w:hAnsi="Arial" w:cs="Arial"/>
          <w:sz w:val="24"/>
          <w:szCs w:val="24"/>
          <w:u w:val="single"/>
        </w:rPr>
      </w:pPr>
      <w:r w:rsidRPr="00D104B1">
        <w:rPr>
          <w:rFonts w:ascii="Arial" w:hAnsi="Arial" w:cs="Arial"/>
          <w:sz w:val="24"/>
          <w:szCs w:val="24"/>
          <w:u w:val="single"/>
        </w:rPr>
        <w:t>Why do children and young people need it? Can mention mental health here potentially?</w:t>
      </w:r>
    </w:p>
    <w:p w14:paraId="5E9DBB49" w14:textId="486B3404" w:rsidR="009168BE" w:rsidRDefault="00ED5252">
      <w:pPr>
        <w:rPr>
          <w:rFonts w:ascii="Arial" w:hAnsi="Arial" w:cs="Arial"/>
          <w:sz w:val="24"/>
          <w:szCs w:val="24"/>
        </w:rPr>
      </w:pPr>
      <w:r w:rsidRPr="00D104B1">
        <w:rPr>
          <w:rFonts w:ascii="Arial" w:hAnsi="Arial" w:cs="Arial"/>
          <w:sz w:val="24"/>
          <w:szCs w:val="24"/>
        </w:rPr>
        <w:t>Every child as well as young person have unique</w:t>
      </w:r>
      <w:r w:rsidR="005E2CAE">
        <w:rPr>
          <w:rFonts w:ascii="Arial" w:hAnsi="Arial" w:cs="Arial"/>
          <w:sz w:val="24"/>
          <w:szCs w:val="24"/>
        </w:rPr>
        <w:t xml:space="preserve"> upbringing depending on the </w:t>
      </w:r>
      <w:r w:rsidR="00660ADB">
        <w:rPr>
          <w:rFonts w:ascii="Arial" w:hAnsi="Arial" w:cs="Arial"/>
          <w:sz w:val="24"/>
          <w:szCs w:val="24"/>
        </w:rPr>
        <w:t>socio-economic</w:t>
      </w:r>
      <w:r w:rsidR="005E2CAE">
        <w:rPr>
          <w:rFonts w:ascii="Arial" w:hAnsi="Arial" w:cs="Arial"/>
          <w:sz w:val="24"/>
          <w:szCs w:val="24"/>
        </w:rPr>
        <w:t xml:space="preserve"> status that they have been born into. If a child has been born into a poor </w:t>
      </w:r>
      <w:r w:rsidR="00660ADB">
        <w:rPr>
          <w:rFonts w:ascii="Arial" w:hAnsi="Arial" w:cs="Arial"/>
          <w:sz w:val="24"/>
          <w:szCs w:val="24"/>
        </w:rPr>
        <w:t>environment,</w:t>
      </w:r>
      <w:r w:rsidR="005E2CAE">
        <w:rPr>
          <w:rFonts w:ascii="Arial" w:hAnsi="Arial" w:cs="Arial"/>
          <w:sz w:val="24"/>
          <w:szCs w:val="24"/>
        </w:rPr>
        <w:t xml:space="preserve"> they may have less anger issues than a richer child as they know how to appreciate what has been given to them in life.</w:t>
      </w:r>
    </w:p>
    <w:p w14:paraId="0098ADC4" w14:textId="045CFE4D" w:rsidR="005E2CAE" w:rsidRPr="00D104B1" w:rsidRDefault="005E2CAE">
      <w:pPr>
        <w:rPr>
          <w:rFonts w:ascii="Arial" w:hAnsi="Arial" w:cs="Arial"/>
          <w:sz w:val="24"/>
          <w:szCs w:val="24"/>
        </w:rPr>
      </w:pPr>
      <w:r>
        <w:rPr>
          <w:rFonts w:ascii="Arial" w:hAnsi="Arial" w:cs="Arial"/>
          <w:sz w:val="24"/>
          <w:szCs w:val="24"/>
        </w:rPr>
        <w:t xml:space="preserve">Some children and young people develop anger issues whilst they are attending school and it can also cause mental health issues. By attending anger management </w:t>
      </w:r>
      <w:r w:rsidR="00660ADB">
        <w:rPr>
          <w:rFonts w:ascii="Arial" w:hAnsi="Arial" w:cs="Arial"/>
          <w:sz w:val="24"/>
          <w:szCs w:val="24"/>
        </w:rPr>
        <w:t>therapy,</w:t>
      </w:r>
      <w:r>
        <w:rPr>
          <w:rFonts w:ascii="Arial" w:hAnsi="Arial" w:cs="Arial"/>
          <w:sz w:val="24"/>
          <w:szCs w:val="24"/>
        </w:rPr>
        <w:t xml:space="preserve"> it can enable the young person to successfully manage with whatever life throws at them and prevents a life of crime.</w:t>
      </w:r>
    </w:p>
    <w:p w14:paraId="2BCCFEE0" w14:textId="77777777" w:rsidR="00D3177B" w:rsidRPr="00D104B1" w:rsidRDefault="00D3177B" w:rsidP="00D3177B">
      <w:pPr>
        <w:spacing w:line="360" w:lineRule="auto"/>
        <w:jc w:val="both"/>
        <w:rPr>
          <w:rFonts w:ascii="Arial" w:hAnsi="Arial" w:cs="Arial"/>
          <w:sz w:val="24"/>
          <w:szCs w:val="24"/>
          <w:u w:val="single"/>
        </w:rPr>
      </w:pPr>
      <w:r w:rsidRPr="00D104B1">
        <w:rPr>
          <w:rFonts w:ascii="Arial" w:hAnsi="Arial" w:cs="Arial"/>
          <w:sz w:val="24"/>
          <w:szCs w:val="24"/>
          <w:u w:val="single"/>
        </w:rPr>
        <w:t>Anger and mental health</w:t>
      </w:r>
    </w:p>
    <w:p w14:paraId="725A9D6E" w14:textId="77777777" w:rsidR="00D3177B" w:rsidRPr="00D104B1" w:rsidRDefault="00D3177B" w:rsidP="00D3177B">
      <w:pPr>
        <w:spacing w:line="360" w:lineRule="auto"/>
        <w:jc w:val="both"/>
        <w:rPr>
          <w:rFonts w:ascii="Arial" w:hAnsi="Arial" w:cs="Arial"/>
          <w:sz w:val="24"/>
          <w:szCs w:val="24"/>
        </w:rPr>
      </w:pPr>
      <w:r w:rsidRPr="00D104B1">
        <w:rPr>
          <w:rFonts w:ascii="Arial" w:hAnsi="Arial" w:cs="Arial"/>
          <w:sz w:val="24"/>
          <w:szCs w:val="24"/>
        </w:rPr>
        <w:t>There are limits as a practitioner on placement for how much I could get involved with as I was not a paid member of staff at the school. Whilst on the placement the school gave me the opportunities to come in on the staff inset days and get involved with some of the training that they were carrying out. There was a specific session which was called Cylch Ffrindiau which was set to focus on the children who the school were aware had anger issues. The translation of this group means circle of friends, this is because the focus behind the group would be to work with small groups of children and young people to assist them to develop the appropriate proficiencies to treat everyone equal.</w:t>
      </w:r>
    </w:p>
    <w:p w14:paraId="19567ECC" w14:textId="77777777" w:rsidR="00D3177B" w:rsidRPr="00D104B1" w:rsidRDefault="00D3177B" w:rsidP="00D3177B">
      <w:pPr>
        <w:spacing w:line="360" w:lineRule="auto"/>
        <w:jc w:val="both"/>
        <w:rPr>
          <w:rFonts w:ascii="Arial" w:hAnsi="Arial" w:cs="Arial"/>
          <w:sz w:val="24"/>
          <w:szCs w:val="24"/>
        </w:rPr>
      </w:pPr>
      <w:r w:rsidRPr="00D104B1">
        <w:rPr>
          <w:rFonts w:ascii="Arial" w:hAnsi="Arial" w:cs="Arial"/>
          <w:sz w:val="24"/>
          <w:szCs w:val="24"/>
        </w:rPr>
        <w:t>The young person’s school made the decision to run this programme because there were other young people within the year group who were starting to show similar difficulties so they could run it as a group task rather than singling out any students.</w:t>
      </w:r>
    </w:p>
    <w:p w14:paraId="264B1913" w14:textId="77777777" w:rsidR="00D3177B" w:rsidRPr="00D104B1" w:rsidRDefault="00D3177B" w:rsidP="00D3177B">
      <w:pPr>
        <w:spacing w:line="360" w:lineRule="auto"/>
        <w:jc w:val="both"/>
        <w:rPr>
          <w:rFonts w:ascii="Arial" w:hAnsi="Arial" w:cs="Arial"/>
          <w:sz w:val="24"/>
          <w:szCs w:val="24"/>
        </w:rPr>
      </w:pPr>
      <w:r w:rsidRPr="00D104B1">
        <w:rPr>
          <w:rFonts w:ascii="Arial" w:hAnsi="Arial" w:cs="Arial"/>
          <w:sz w:val="24"/>
          <w:szCs w:val="24"/>
        </w:rPr>
        <w:lastRenderedPageBreak/>
        <w:t>There is a wide selection of services which can be accessed internally or externally should any children and young people require any amount of support that could assist them to deal with their anger issues. Young Minds (2020) indicate that anger issues can cause difficulties with information processing if the anger becomes severe.</w:t>
      </w:r>
    </w:p>
    <w:p w14:paraId="2A0DB3E3" w14:textId="77777777" w:rsidR="00D3177B" w:rsidRPr="00D104B1" w:rsidRDefault="00D3177B" w:rsidP="00D3177B">
      <w:pPr>
        <w:spacing w:line="360" w:lineRule="auto"/>
        <w:jc w:val="both"/>
        <w:rPr>
          <w:rFonts w:ascii="Arial" w:hAnsi="Arial" w:cs="Arial"/>
          <w:sz w:val="24"/>
          <w:szCs w:val="24"/>
        </w:rPr>
      </w:pPr>
      <w:r w:rsidRPr="00D104B1">
        <w:rPr>
          <w:rFonts w:ascii="Arial" w:hAnsi="Arial" w:cs="Arial"/>
          <w:sz w:val="24"/>
          <w:szCs w:val="24"/>
        </w:rPr>
        <w:t xml:space="preserve">Deffenbacher et al (1996) states that there are 3 significant manifestations of anger, anger out, anger in and anxiety.  These manifestations can impact on the physiological wellbeing of the child which in turn can be caused by poor instinctive and mental health problems for the individuals. This can be from a hormone imbalance from the functional response to a stimulus. Regardless of how the children and young people have been articulating their anger it has become more prominent that treatment and support is fundamental in order for the individual to be able to cope with their difficulties. </w:t>
      </w:r>
    </w:p>
    <w:p w14:paraId="6ABAD7F7" w14:textId="77777777" w:rsidR="00D3177B" w:rsidRPr="00D104B1" w:rsidRDefault="00D3177B" w:rsidP="00D3177B">
      <w:pPr>
        <w:spacing w:line="360" w:lineRule="auto"/>
        <w:jc w:val="both"/>
        <w:rPr>
          <w:rFonts w:ascii="Arial" w:hAnsi="Arial" w:cs="Arial"/>
          <w:sz w:val="24"/>
          <w:szCs w:val="24"/>
        </w:rPr>
      </w:pPr>
      <w:r w:rsidRPr="00D104B1">
        <w:rPr>
          <w:rFonts w:ascii="Arial" w:hAnsi="Arial" w:cs="Arial"/>
          <w:sz w:val="24"/>
          <w:szCs w:val="24"/>
        </w:rPr>
        <w:t>Throughout their various documents Young Minds (2020) reiterate that that frequent patterns of anger can have an impact on the social and communication skills of the young person.  Children and young people will try to disguise their anger by using fears, anxieties, and sadness as well as other methods and it is vital as a practitioner to be able to recognise when the individual is trying to do this.</w:t>
      </w:r>
    </w:p>
    <w:p w14:paraId="51925C2A" w14:textId="0EF3EE6F" w:rsidR="00681A19" w:rsidRDefault="009168BE">
      <w:pPr>
        <w:rPr>
          <w:rFonts w:ascii="Arial" w:hAnsi="Arial" w:cs="Arial"/>
          <w:sz w:val="24"/>
          <w:szCs w:val="24"/>
          <w:u w:val="single"/>
        </w:rPr>
      </w:pPr>
      <w:r w:rsidRPr="00D104B1">
        <w:rPr>
          <w:rFonts w:ascii="Arial" w:hAnsi="Arial" w:cs="Arial"/>
          <w:sz w:val="24"/>
          <w:szCs w:val="24"/>
          <w:u w:val="single"/>
        </w:rPr>
        <w:t xml:space="preserve">Benefits of using anger management </w:t>
      </w:r>
    </w:p>
    <w:p w14:paraId="3656E184" w14:textId="77777777" w:rsidR="005E2CAE" w:rsidRPr="005E2CAE" w:rsidRDefault="005E2CAE" w:rsidP="005E2CAE">
      <w:pPr>
        <w:spacing w:before="150" w:after="150" w:line="360" w:lineRule="auto"/>
        <w:jc w:val="both"/>
        <w:outlineLvl w:val="2"/>
        <w:rPr>
          <w:rFonts w:ascii="Arial" w:eastAsia="Times New Roman" w:hAnsi="Arial" w:cs="Arial"/>
          <w:color w:val="282828"/>
          <w:sz w:val="24"/>
          <w:szCs w:val="24"/>
          <w:lang w:eastAsia="en-GB"/>
        </w:rPr>
      </w:pPr>
      <w:r w:rsidRPr="005E2CAE">
        <w:rPr>
          <w:rFonts w:ascii="Arial" w:eastAsia="Times New Roman" w:hAnsi="Arial" w:cs="Arial"/>
          <w:color w:val="282828"/>
          <w:sz w:val="24"/>
          <w:szCs w:val="24"/>
          <w:lang w:eastAsia="en-GB"/>
        </w:rPr>
        <w:t>There are a number of benefits of accessing anger management programmes for children and young people. Some of which include:</w:t>
      </w:r>
    </w:p>
    <w:p w14:paraId="3E165161" w14:textId="77777777" w:rsidR="005E2CAE" w:rsidRPr="005E2CAE" w:rsidRDefault="005E2CAE" w:rsidP="005E2CAE">
      <w:pPr>
        <w:numPr>
          <w:ilvl w:val="0"/>
          <w:numId w:val="6"/>
        </w:numPr>
        <w:spacing w:before="150" w:after="150" w:line="360" w:lineRule="auto"/>
        <w:contextualSpacing/>
        <w:jc w:val="both"/>
        <w:outlineLvl w:val="2"/>
        <w:rPr>
          <w:rFonts w:ascii="Arial" w:eastAsia="Times New Roman" w:hAnsi="Arial" w:cs="Arial"/>
          <w:color w:val="282828"/>
          <w:sz w:val="24"/>
          <w:szCs w:val="24"/>
          <w:lang w:eastAsia="en-GB"/>
        </w:rPr>
      </w:pPr>
      <w:r w:rsidRPr="005E2CAE">
        <w:rPr>
          <w:rFonts w:ascii="Arial" w:eastAsia="Times New Roman" w:hAnsi="Arial" w:cs="Arial"/>
          <w:color w:val="282828"/>
          <w:sz w:val="24"/>
          <w:szCs w:val="24"/>
          <w:lang w:eastAsia="en-GB"/>
        </w:rPr>
        <w:t>Health benefits</w:t>
      </w:r>
    </w:p>
    <w:p w14:paraId="793CDA90" w14:textId="77777777" w:rsidR="005E2CAE" w:rsidRPr="005E2CAE" w:rsidRDefault="005E2CAE" w:rsidP="005E2CAE">
      <w:pPr>
        <w:numPr>
          <w:ilvl w:val="0"/>
          <w:numId w:val="6"/>
        </w:numPr>
        <w:spacing w:before="150" w:after="150" w:line="360" w:lineRule="auto"/>
        <w:contextualSpacing/>
        <w:jc w:val="both"/>
        <w:outlineLvl w:val="2"/>
        <w:rPr>
          <w:rFonts w:ascii="Arial" w:eastAsia="Times New Roman" w:hAnsi="Arial" w:cs="Arial"/>
          <w:color w:val="282828"/>
          <w:sz w:val="24"/>
          <w:szCs w:val="24"/>
          <w:lang w:eastAsia="en-GB"/>
        </w:rPr>
      </w:pPr>
      <w:r w:rsidRPr="005E2CAE">
        <w:rPr>
          <w:rFonts w:ascii="Arial" w:eastAsia="Times New Roman" w:hAnsi="Arial" w:cs="Arial"/>
          <w:color w:val="282828"/>
          <w:sz w:val="24"/>
          <w:szCs w:val="24"/>
          <w:lang w:eastAsia="en-GB"/>
        </w:rPr>
        <w:t>Impact on careers</w:t>
      </w:r>
    </w:p>
    <w:p w14:paraId="2E99CED5" w14:textId="77777777" w:rsidR="005E2CAE" w:rsidRPr="005E2CAE" w:rsidRDefault="005E2CAE" w:rsidP="005E2CAE">
      <w:pPr>
        <w:numPr>
          <w:ilvl w:val="0"/>
          <w:numId w:val="6"/>
        </w:numPr>
        <w:spacing w:before="150" w:after="150" w:line="360" w:lineRule="auto"/>
        <w:contextualSpacing/>
        <w:jc w:val="both"/>
        <w:outlineLvl w:val="2"/>
        <w:rPr>
          <w:rFonts w:ascii="Arial" w:eastAsia="Times New Roman" w:hAnsi="Arial" w:cs="Arial"/>
          <w:color w:val="282828"/>
          <w:sz w:val="24"/>
          <w:szCs w:val="24"/>
          <w:lang w:eastAsia="en-GB"/>
        </w:rPr>
      </w:pPr>
      <w:r w:rsidRPr="005E2CAE">
        <w:rPr>
          <w:rFonts w:ascii="Arial" w:eastAsia="Times New Roman" w:hAnsi="Arial" w:cs="Arial"/>
          <w:color w:val="282828"/>
          <w:sz w:val="24"/>
          <w:szCs w:val="24"/>
          <w:lang w:eastAsia="en-GB"/>
        </w:rPr>
        <w:t>Impact on relationships</w:t>
      </w:r>
    </w:p>
    <w:p w14:paraId="5DA0996B" w14:textId="77777777" w:rsidR="005E2CAE" w:rsidRPr="005E2CAE" w:rsidRDefault="005E2CAE" w:rsidP="005E2CAE">
      <w:pPr>
        <w:numPr>
          <w:ilvl w:val="0"/>
          <w:numId w:val="6"/>
        </w:numPr>
        <w:spacing w:before="150" w:after="150" w:line="360" w:lineRule="auto"/>
        <w:contextualSpacing/>
        <w:jc w:val="both"/>
        <w:outlineLvl w:val="2"/>
        <w:rPr>
          <w:rFonts w:ascii="Arial" w:eastAsia="Times New Roman" w:hAnsi="Arial" w:cs="Arial"/>
          <w:color w:val="282828"/>
          <w:sz w:val="24"/>
          <w:szCs w:val="24"/>
          <w:lang w:eastAsia="en-GB"/>
        </w:rPr>
      </w:pPr>
      <w:r w:rsidRPr="005E2CAE">
        <w:rPr>
          <w:rFonts w:ascii="Arial" w:eastAsia="Times New Roman" w:hAnsi="Arial" w:cs="Arial"/>
          <w:color w:val="282828"/>
          <w:sz w:val="24"/>
          <w:szCs w:val="24"/>
          <w:lang w:eastAsia="en-GB"/>
        </w:rPr>
        <w:t>Encourage empathy</w:t>
      </w:r>
    </w:p>
    <w:p w14:paraId="752A881E" w14:textId="77777777" w:rsidR="005E2CAE" w:rsidRPr="005E2CAE" w:rsidRDefault="005E2CAE" w:rsidP="005E2CAE">
      <w:pPr>
        <w:numPr>
          <w:ilvl w:val="0"/>
          <w:numId w:val="6"/>
        </w:numPr>
        <w:spacing w:before="150" w:after="150" w:line="360" w:lineRule="auto"/>
        <w:contextualSpacing/>
        <w:jc w:val="both"/>
        <w:outlineLvl w:val="2"/>
        <w:rPr>
          <w:rFonts w:ascii="Arial" w:eastAsia="Times New Roman" w:hAnsi="Arial" w:cs="Arial"/>
          <w:color w:val="282828"/>
          <w:sz w:val="24"/>
          <w:szCs w:val="24"/>
          <w:lang w:eastAsia="en-GB"/>
        </w:rPr>
      </w:pPr>
      <w:r w:rsidRPr="005E2CAE">
        <w:rPr>
          <w:rFonts w:ascii="Arial" w:eastAsia="Times New Roman" w:hAnsi="Arial" w:cs="Arial"/>
          <w:color w:val="282828"/>
          <w:sz w:val="24"/>
          <w:szCs w:val="24"/>
          <w:lang w:eastAsia="en-GB"/>
        </w:rPr>
        <w:t>Create stronger bonds</w:t>
      </w:r>
    </w:p>
    <w:p w14:paraId="7BB4D677" w14:textId="77777777" w:rsidR="005E2CAE" w:rsidRPr="005E2CAE" w:rsidRDefault="005E2CAE" w:rsidP="005E2CAE">
      <w:pPr>
        <w:numPr>
          <w:ilvl w:val="0"/>
          <w:numId w:val="6"/>
        </w:numPr>
        <w:spacing w:before="150" w:after="150" w:line="360" w:lineRule="auto"/>
        <w:contextualSpacing/>
        <w:jc w:val="both"/>
        <w:outlineLvl w:val="2"/>
        <w:rPr>
          <w:rFonts w:ascii="Arial" w:eastAsia="Times New Roman" w:hAnsi="Arial" w:cs="Arial"/>
          <w:color w:val="282828"/>
          <w:sz w:val="24"/>
          <w:szCs w:val="24"/>
          <w:lang w:eastAsia="en-GB"/>
        </w:rPr>
      </w:pPr>
      <w:r w:rsidRPr="005E2CAE">
        <w:rPr>
          <w:rFonts w:ascii="Arial" w:eastAsia="Times New Roman" w:hAnsi="Arial" w:cs="Arial"/>
          <w:color w:val="282828"/>
          <w:sz w:val="24"/>
          <w:szCs w:val="24"/>
          <w:lang w:eastAsia="en-GB"/>
        </w:rPr>
        <w:t>Develop a better self-understanding</w:t>
      </w:r>
    </w:p>
    <w:p w14:paraId="63947EE7" w14:textId="77777777" w:rsidR="005E2CAE" w:rsidRPr="005E2CAE" w:rsidRDefault="005E2CAE" w:rsidP="005E2CAE">
      <w:pPr>
        <w:numPr>
          <w:ilvl w:val="0"/>
          <w:numId w:val="6"/>
        </w:numPr>
        <w:spacing w:before="150" w:after="150" w:line="360" w:lineRule="auto"/>
        <w:contextualSpacing/>
        <w:jc w:val="both"/>
        <w:outlineLvl w:val="2"/>
        <w:rPr>
          <w:rFonts w:ascii="Arial" w:eastAsia="Times New Roman" w:hAnsi="Arial" w:cs="Arial"/>
          <w:color w:val="282828"/>
          <w:sz w:val="24"/>
          <w:szCs w:val="24"/>
          <w:lang w:eastAsia="en-GB"/>
        </w:rPr>
      </w:pPr>
      <w:r w:rsidRPr="005E2CAE">
        <w:rPr>
          <w:rFonts w:ascii="Arial" w:eastAsia="Times New Roman" w:hAnsi="Arial" w:cs="Arial"/>
          <w:color w:val="282828"/>
          <w:sz w:val="24"/>
          <w:szCs w:val="24"/>
          <w:lang w:eastAsia="en-GB"/>
        </w:rPr>
        <w:t>Foster better judgement</w:t>
      </w:r>
    </w:p>
    <w:p w14:paraId="52D53E81" w14:textId="77777777" w:rsidR="005E2CAE" w:rsidRPr="005E2CAE" w:rsidRDefault="005E2CAE" w:rsidP="005E2CAE">
      <w:pPr>
        <w:numPr>
          <w:ilvl w:val="0"/>
          <w:numId w:val="6"/>
        </w:numPr>
        <w:spacing w:before="150" w:after="150" w:line="360" w:lineRule="auto"/>
        <w:contextualSpacing/>
        <w:jc w:val="both"/>
        <w:outlineLvl w:val="2"/>
        <w:rPr>
          <w:rFonts w:ascii="Arial" w:eastAsia="Times New Roman" w:hAnsi="Arial" w:cs="Arial"/>
          <w:color w:val="282828"/>
          <w:sz w:val="24"/>
          <w:szCs w:val="24"/>
          <w:lang w:eastAsia="en-GB"/>
        </w:rPr>
      </w:pPr>
      <w:r w:rsidRPr="005E2CAE">
        <w:rPr>
          <w:rFonts w:ascii="Arial" w:eastAsia="Times New Roman" w:hAnsi="Arial" w:cs="Arial"/>
          <w:color w:val="282828"/>
          <w:sz w:val="24"/>
          <w:szCs w:val="24"/>
          <w:lang w:eastAsia="en-GB"/>
        </w:rPr>
        <w:t>Build communication skills being</w:t>
      </w:r>
    </w:p>
    <w:p w14:paraId="59CBCBDB" w14:textId="77777777" w:rsidR="005E2CAE" w:rsidRPr="005E2CAE" w:rsidRDefault="005E2CAE" w:rsidP="005E2CAE">
      <w:pPr>
        <w:numPr>
          <w:ilvl w:val="0"/>
          <w:numId w:val="6"/>
        </w:numPr>
        <w:spacing w:before="150" w:after="150" w:line="360" w:lineRule="auto"/>
        <w:contextualSpacing/>
        <w:jc w:val="both"/>
        <w:outlineLvl w:val="2"/>
        <w:rPr>
          <w:rFonts w:ascii="Arial" w:eastAsia="Times New Roman" w:hAnsi="Arial" w:cs="Arial"/>
          <w:color w:val="282828"/>
          <w:sz w:val="24"/>
          <w:szCs w:val="24"/>
          <w:lang w:eastAsia="en-GB"/>
        </w:rPr>
      </w:pPr>
      <w:r w:rsidRPr="005E2CAE">
        <w:rPr>
          <w:rFonts w:ascii="Arial" w:eastAsia="Times New Roman" w:hAnsi="Arial" w:cs="Arial"/>
          <w:color w:val="282828"/>
          <w:sz w:val="24"/>
          <w:szCs w:val="24"/>
          <w:lang w:eastAsia="en-GB"/>
        </w:rPr>
        <w:t>Reduce stress</w:t>
      </w:r>
    </w:p>
    <w:p w14:paraId="7A586719" w14:textId="77777777" w:rsidR="005E2CAE" w:rsidRPr="005E2CAE" w:rsidRDefault="005E2CAE" w:rsidP="005E2CAE">
      <w:pPr>
        <w:spacing w:before="150" w:after="150" w:line="360" w:lineRule="auto"/>
        <w:jc w:val="both"/>
        <w:outlineLvl w:val="2"/>
        <w:rPr>
          <w:rFonts w:ascii="Arial" w:eastAsia="Times New Roman" w:hAnsi="Arial" w:cs="Arial"/>
          <w:b/>
          <w:bCs/>
          <w:color w:val="282828"/>
          <w:sz w:val="24"/>
          <w:szCs w:val="24"/>
          <w:lang w:eastAsia="en-GB"/>
        </w:rPr>
      </w:pPr>
      <w:r w:rsidRPr="005E2CAE">
        <w:rPr>
          <w:rFonts w:ascii="Arial" w:eastAsia="Times New Roman" w:hAnsi="Arial" w:cs="Arial"/>
          <w:b/>
          <w:bCs/>
          <w:color w:val="282828"/>
          <w:sz w:val="24"/>
          <w:szCs w:val="24"/>
          <w:lang w:eastAsia="en-GB"/>
        </w:rPr>
        <w:t>Health Benefits</w:t>
      </w:r>
    </w:p>
    <w:p w14:paraId="2C78226B" w14:textId="77777777" w:rsidR="005E2CAE" w:rsidRPr="005E2CAE" w:rsidRDefault="005E2CAE" w:rsidP="005E2CAE">
      <w:pPr>
        <w:spacing w:before="150" w:after="150" w:line="360" w:lineRule="auto"/>
        <w:jc w:val="both"/>
        <w:outlineLvl w:val="2"/>
        <w:rPr>
          <w:rFonts w:ascii="Arial" w:eastAsia="Times New Roman" w:hAnsi="Arial" w:cs="Arial"/>
          <w:color w:val="5B5B5B"/>
          <w:sz w:val="24"/>
          <w:szCs w:val="24"/>
          <w:lang w:eastAsia="en-GB"/>
        </w:rPr>
      </w:pPr>
      <w:r w:rsidRPr="005E2CAE">
        <w:rPr>
          <w:rFonts w:ascii="Arial" w:eastAsia="Times New Roman" w:hAnsi="Arial" w:cs="Arial"/>
          <w:color w:val="282828"/>
          <w:sz w:val="24"/>
          <w:szCs w:val="24"/>
          <w:lang w:eastAsia="en-GB"/>
        </w:rPr>
        <w:lastRenderedPageBreak/>
        <w:t xml:space="preserve"> By participating on an anger management course in essence it demonstrates the skills to effectively deal with your personal emotions and feelings. There is the particular emphasis on rage, stress and anger dealt with in a safe manner. Anger is not something that can just affect specific aspects within life such as at home and </w:t>
      </w:r>
      <w:proofErr w:type="gramStart"/>
      <w:r w:rsidRPr="005E2CAE">
        <w:rPr>
          <w:rFonts w:ascii="Arial" w:eastAsia="Times New Roman" w:hAnsi="Arial" w:cs="Arial"/>
          <w:color w:val="282828"/>
          <w:sz w:val="24"/>
          <w:szCs w:val="24"/>
          <w:lang w:eastAsia="en-GB"/>
        </w:rPr>
        <w:t>work</w:t>
      </w:r>
      <w:proofErr w:type="gramEnd"/>
      <w:r w:rsidRPr="005E2CAE">
        <w:rPr>
          <w:rFonts w:ascii="Arial" w:eastAsia="Times New Roman" w:hAnsi="Arial" w:cs="Arial"/>
          <w:color w:val="282828"/>
          <w:sz w:val="24"/>
          <w:szCs w:val="24"/>
          <w:lang w:eastAsia="en-GB"/>
        </w:rPr>
        <w:t xml:space="preserve"> but it can also have an negative influence on the individuals health (BAOAM, 2020). Some of the health issues that can be caused by anger issues include ‘’</w:t>
      </w:r>
      <w:r w:rsidRPr="005E2CAE">
        <w:rPr>
          <w:rFonts w:ascii="Arial" w:eastAsia="Times New Roman" w:hAnsi="Arial" w:cs="Arial"/>
          <w:color w:val="5B5B5B"/>
          <w:sz w:val="24"/>
          <w:szCs w:val="24"/>
          <w:lang w:eastAsia="en-GB"/>
        </w:rPr>
        <w:t xml:space="preserve">frequent headaches including migraines, digestion issues, lack of sleep, elevated stress and anxiety, high blood pressure and even cardiac arrest’ (BAOAM, 2020). </w:t>
      </w:r>
      <w:proofErr w:type="gramStart"/>
      <w:r w:rsidRPr="005E2CAE">
        <w:rPr>
          <w:rFonts w:ascii="Arial" w:eastAsia="Times New Roman" w:hAnsi="Arial" w:cs="Arial"/>
          <w:color w:val="5B5B5B"/>
          <w:sz w:val="24"/>
          <w:szCs w:val="24"/>
          <w:lang w:eastAsia="en-GB"/>
        </w:rPr>
        <w:t>By participating effectively on an anger management course, it</w:t>
      </w:r>
      <w:proofErr w:type="gramEnd"/>
      <w:r w:rsidRPr="005E2CAE">
        <w:rPr>
          <w:rFonts w:ascii="Arial" w:eastAsia="Times New Roman" w:hAnsi="Arial" w:cs="Arial"/>
          <w:color w:val="5B5B5B"/>
          <w:sz w:val="24"/>
          <w:szCs w:val="24"/>
          <w:lang w:eastAsia="en-GB"/>
        </w:rPr>
        <w:t xml:space="preserve"> can ensure that the children and young people remain healthy with minimal stress levels.</w:t>
      </w:r>
    </w:p>
    <w:p w14:paraId="17CD31EC" w14:textId="77777777" w:rsidR="005E2CAE" w:rsidRPr="005E2CAE" w:rsidRDefault="005E2CAE" w:rsidP="005E2CAE">
      <w:pPr>
        <w:spacing w:before="150" w:after="150" w:line="360" w:lineRule="auto"/>
        <w:jc w:val="both"/>
        <w:outlineLvl w:val="2"/>
        <w:rPr>
          <w:rFonts w:ascii="Arial" w:eastAsia="Times New Roman" w:hAnsi="Arial" w:cs="Arial"/>
          <w:color w:val="282828"/>
          <w:sz w:val="24"/>
          <w:szCs w:val="24"/>
          <w:lang w:eastAsia="en-GB"/>
        </w:rPr>
      </w:pPr>
      <w:r w:rsidRPr="005E2CAE">
        <w:rPr>
          <w:rFonts w:ascii="Arial" w:eastAsia="Times New Roman" w:hAnsi="Arial" w:cs="Arial"/>
          <w:b/>
          <w:bCs/>
          <w:color w:val="282828"/>
          <w:sz w:val="24"/>
          <w:szCs w:val="24"/>
          <w:lang w:eastAsia="en-GB"/>
        </w:rPr>
        <w:t>Impact on Career</w:t>
      </w:r>
    </w:p>
    <w:p w14:paraId="3600F66A" w14:textId="77777777" w:rsidR="005E2CAE" w:rsidRPr="005E2CAE" w:rsidRDefault="005E2CAE" w:rsidP="005E2CAE">
      <w:pPr>
        <w:spacing w:before="150" w:after="150" w:line="360" w:lineRule="auto"/>
        <w:jc w:val="both"/>
        <w:rPr>
          <w:rFonts w:ascii="Arial" w:eastAsia="Times New Roman" w:hAnsi="Arial" w:cs="Arial"/>
          <w:color w:val="5B5B5B"/>
          <w:sz w:val="24"/>
          <w:szCs w:val="24"/>
          <w:lang w:eastAsia="en-GB"/>
        </w:rPr>
      </w:pPr>
      <w:r w:rsidRPr="005E2CAE">
        <w:rPr>
          <w:rFonts w:ascii="Arial" w:eastAsia="Times New Roman" w:hAnsi="Arial" w:cs="Arial"/>
          <w:color w:val="5B5B5B"/>
          <w:sz w:val="24"/>
          <w:szCs w:val="24"/>
          <w:lang w:eastAsia="en-GB"/>
        </w:rPr>
        <w:t>Impact on an individual’s career due to anger is mainly for adults within society unless the young person has a part time job which they are able to carry out alongside their studies. The workplace can be quite chaotic at times and if there are deadlines looming for specific tasks the stress levels could induce anger amongst the colleagues (BAOAM, 2020). Directing that anger and frustration successfully to bring together individuals at work is a crucial ability every member of staff is projected to retain. The inability to effectively manage your anger whist at work can jeopardise your career prospects.</w:t>
      </w:r>
    </w:p>
    <w:p w14:paraId="5DFA0584" w14:textId="77777777" w:rsidR="005E2CAE" w:rsidRPr="005E2CAE" w:rsidRDefault="005E2CAE" w:rsidP="005E2CAE">
      <w:pPr>
        <w:spacing w:before="150" w:after="150" w:line="360" w:lineRule="auto"/>
        <w:jc w:val="both"/>
        <w:rPr>
          <w:rFonts w:ascii="Arial" w:eastAsia="Times New Roman" w:hAnsi="Arial" w:cs="Arial"/>
          <w:color w:val="5B5B5B"/>
          <w:sz w:val="24"/>
          <w:szCs w:val="24"/>
          <w:lang w:eastAsia="en-GB"/>
        </w:rPr>
      </w:pPr>
      <w:r w:rsidRPr="005E2CAE">
        <w:rPr>
          <w:rFonts w:ascii="Arial" w:eastAsia="Times New Roman" w:hAnsi="Arial" w:cs="Arial"/>
          <w:color w:val="5B5B5B"/>
          <w:sz w:val="24"/>
          <w:szCs w:val="24"/>
          <w:lang w:eastAsia="en-GB"/>
        </w:rPr>
        <w:t xml:space="preserve">A majority of people who </w:t>
      </w:r>
      <w:proofErr w:type="spellStart"/>
      <w:r w:rsidRPr="005E2CAE">
        <w:rPr>
          <w:rFonts w:ascii="Arial" w:eastAsia="Times New Roman" w:hAnsi="Arial" w:cs="Arial"/>
          <w:color w:val="5B5B5B"/>
          <w:sz w:val="24"/>
          <w:szCs w:val="24"/>
          <w:lang w:eastAsia="en-GB"/>
        </w:rPr>
        <w:t>loose</w:t>
      </w:r>
      <w:proofErr w:type="spellEnd"/>
      <w:r w:rsidRPr="005E2CAE">
        <w:rPr>
          <w:rFonts w:ascii="Arial" w:eastAsia="Times New Roman" w:hAnsi="Arial" w:cs="Arial"/>
          <w:color w:val="5B5B5B"/>
          <w:sz w:val="24"/>
          <w:szCs w:val="24"/>
          <w:lang w:eastAsia="en-GB"/>
        </w:rPr>
        <w:t xml:space="preserve"> their jobs have lost them as a result of anger issues whereas if they enrolled on to an appropriate course it could assist them to be able to effectively manage any issues that could arise in the workplace (BAOAM, 2020). Communication is the key within life. If an anger issue has arose it can turn communication into a negative topic which can result in miscommunications that can eventually impact on the productivity. BAOAM (2020) state that ‘By learning how to cope with anger and manage it effectively through an anger management course, you could potentially take your career to new heights by developing potent interpersonal skills through improved communication skills.’</w:t>
      </w:r>
    </w:p>
    <w:p w14:paraId="5BB27DF5" w14:textId="77777777" w:rsidR="005E2CAE" w:rsidRPr="005E2CAE" w:rsidRDefault="005E2CAE" w:rsidP="005E2CAE">
      <w:pPr>
        <w:spacing w:before="150" w:after="150" w:line="360" w:lineRule="auto"/>
        <w:jc w:val="both"/>
        <w:outlineLvl w:val="2"/>
        <w:rPr>
          <w:rFonts w:ascii="Arial" w:eastAsia="Times New Roman" w:hAnsi="Arial" w:cs="Arial"/>
          <w:color w:val="282828"/>
          <w:sz w:val="24"/>
          <w:szCs w:val="24"/>
          <w:lang w:eastAsia="en-GB"/>
        </w:rPr>
      </w:pPr>
      <w:r w:rsidRPr="005E2CAE">
        <w:rPr>
          <w:rFonts w:ascii="Arial" w:eastAsia="Times New Roman" w:hAnsi="Arial" w:cs="Arial"/>
          <w:b/>
          <w:bCs/>
          <w:color w:val="282828"/>
          <w:sz w:val="24"/>
          <w:szCs w:val="24"/>
          <w:lang w:eastAsia="en-GB"/>
        </w:rPr>
        <w:t xml:space="preserve">Impact on Relationships </w:t>
      </w:r>
    </w:p>
    <w:p w14:paraId="6996F425" w14:textId="77777777" w:rsidR="005E2CAE" w:rsidRPr="005E2CAE" w:rsidRDefault="005E2CAE" w:rsidP="005E2CAE">
      <w:pPr>
        <w:spacing w:before="150" w:after="150" w:line="360" w:lineRule="auto"/>
        <w:jc w:val="both"/>
        <w:rPr>
          <w:rFonts w:ascii="Arial" w:eastAsia="Times New Roman" w:hAnsi="Arial" w:cs="Arial"/>
          <w:color w:val="5B5B5B"/>
          <w:sz w:val="24"/>
          <w:szCs w:val="24"/>
          <w:lang w:eastAsia="en-GB"/>
        </w:rPr>
      </w:pPr>
      <w:r w:rsidRPr="005E2CAE">
        <w:rPr>
          <w:rFonts w:ascii="Arial" w:eastAsia="Times New Roman" w:hAnsi="Arial" w:cs="Arial"/>
          <w:color w:val="5B5B5B"/>
          <w:sz w:val="24"/>
          <w:szCs w:val="24"/>
          <w:lang w:eastAsia="en-GB"/>
        </w:rPr>
        <w:t xml:space="preserve">The most impacted area within life from anger issues are relationships. Now relationships can mean anything from parents, children, siblings, peers, and teachers (BAOAM, 2020). Our uninhibited and uncontrolled anger seizes the harshest duty on </w:t>
      </w:r>
      <w:r w:rsidRPr="005E2CAE">
        <w:rPr>
          <w:rFonts w:ascii="Arial" w:eastAsia="Times New Roman" w:hAnsi="Arial" w:cs="Arial"/>
          <w:color w:val="5B5B5B"/>
          <w:sz w:val="24"/>
          <w:szCs w:val="24"/>
          <w:lang w:eastAsia="en-GB"/>
        </w:rPr>
        <w:lastRenderedPageBreak/>
        <w:t>those around us, from close blood family members to friends that are like members of the family, anger can affect all your relations somewhat negatively. If you were in a marital partnership your partner would be the one who would suffer due to the anger issues and if there were any children within the marriage they could also suffer from the impact of the anger issues depending on how they are controlled. It would be quite similar should the anger issues arise either in school or the workplace depending on the relationships which have been formed (BAOAM, 2020).</w:t>
      </w:r>
    </w:p>
    <w:p w14:paraId="5F212EF8" w14:textId="77777777" w:rsidR="005E2CAE" w:rsidRPr="005E2CAE" w:rsidRDefault="005E2CAE" w:rsidP="005E2CAE">
      <w:pPr>
        <w:spacing w:before="150" w:after="150" w:line="360" w:lineRule="auto"/>
        <w:jc w:val="both"/>
        <w:rPr>
          <w:rFonts w:ascii="Arial" w:eastAsia="Times New Roman" w:hAnsi="Arial" w:cs="Arial"/>
          <w:color w:val="5B5B5B"/>
          <w:sz w:val="24"/>
          <w:szCs w:val="24"/>
          <w:lang w:eastAsia="en-GB"/>
        </w:rPr>
      </w:pPr>
      <w:r w:rsidRPr="005E2CAE">
        <w:rPr>
          <w:rFonts w:ascii="Arial" w:eastAsia="Times New Roman" w:hAnsi="Arial" w:cs="Arial"/>
          <w:color w:val="5B5B5B"/>
          <w:sz w:val="24"/>
          <w:szCs w:val="24"/>
          <w:lang w:eastAsia="en-GB"/>
        </w:rPr>
        <w:t>The relationships which have been formed within the children and young person’s life whether it is childhood or adulthood can play an imperative role within the individual’s life. Without the formation of relationships, the individual can develop depression or other health issues as mentioned above. As a result of this it is imperative for the individuals emotional and physical well-being that all of the developed relationships are healthy and fulfilling. By taking up an anger management course, you can save your relationships and adopt a happier and healthier lifestyle (BAOAM, 2020).</w:t>
      </w:r>
    </w:p>
    <w:p w14:paraId="1713BFC8" w14:textId="77777777" w:rsidR="005E2CAE" w:rsidRPr="005E2CAE" w:rsidRDefault="005E2CAE" w:rsidP="005E2CAE">
      <w:pPr>
        <w:spacing w:after="0" w:line="360" w:lineRule="auto"/>
        <w:textAlignment w:val="baseline"/>
        <w:rPr>
          <w:rFonts w:ascii="Arial" w:eastAsia="Times New Roman" w:hAnsi="Arial" w:cs="Arial"/>
          <w:b/>
          <w:bCs/>
          <w:color w:val="2A2A2A"/>
          <w:sz w:val="24"/>
          <w:szCs w:val="24"/>
          <w:bdr w:val="none" w:sz="0" w:space="0" w:color="auto" w:frame="1"/>
          <w:lang w:eastAsia="en-GB"/>
        </w:rPr>
      </w:pPr>
      <w:r w:rsidRPr="005E2CAE">
        <w:rPr>
          <w:rFonts w:ascii="Arial" w:eastAsia="Times New Roman" w:hAnsi="Arial" w:cs="Arial"/>
          <w:b/>
          <w:bCs/>
          <w:color w:val="2A2A2A"/>
          <w:sz w:val="24"/>
          <w:szCs w:val="24"/>
          <w:bdr w:val="none" w:sz="0" w:space="0" w:color="auto" w:frame="1"/>
          <w:lang w:eastAsia="en-GB"/>
        </w:rPr>
        <w:t>Encourage Empathy</w:t>
      </w:r>
    </w:p>
    <w:p w14:paraId="6BB10D68" w14:textId="77777777" w:rsidR="005E2CAE" w:rsidRPr="005E2CAE" w:rsidRDefault="005E2CAE" w:rsidP="005E2CAE">
      <w:pPr>
        <w:spacing w:after="0" w:line="360" w:lineRule="auto"/>
        <w:textAlignment w:val="baseline"/>
        <w:rPr>
          <w:rFonts w:ascii="Arial" w:eastAsia="Times New Roman" w:hAnsi="Arial" w:cs="Arial"/>
          <w:color w:val="2A2A2A"/>
          <w:sz w:val="24"/>
          <w:szCs w:val="24"/>
          <w:lang w:eastAsia="en-GB"/>
        </w:rPr>
      </w:pPr>
      <w:r w:rsidRPr="005E2CAE">
        <w:rPr>
          <w:rFonts w:ascii="Arial" w:eastAsia="Times New Roman" w:hAnsi="Arial" w:cs="Arial"/>
          <w:color w:val="2A2A2A"/>
          <w:sz w:val="24"/>
          <w:szCs w:val="24"/>
          <w:bdr w:val="none" w:sz="0" w:space="0" w:color="auto" w:frame="1"/>
          <w:lang w:eastAsia="en-GB"/>
        </w:rPr>
        <w:t>Children and young people who struggle with anger issues can also find it more complex to visualise things from the other person’s viewpoint.</w:t>
      </w:r>
      <w:r w:rsidRPr="005E2CAE">
        <w:rPr>
          <w:rFonts w:ascii="Arial" w:eastAsia="Times New Roman" w:hAnsi="Arial" w:cs="Arial"/>
          <w:color w:val="2A2A2A"/>
          <w:sz w:val="24"/>
          <w:szCs w:val="24"/>
          <w:lang w:eastAsia="en-GB"/>
        </w:rPr>
        <w:t xml:space="preserve">  By attending an anger management </w:t>
      </w:r>
      <w:proofErr w:type="gramStart"/>
      <w:r w:rsidRPr="005E2CAE">
        <w:rPr>
          <w:rFonts w:ascii="Arial" w:eastAsia="Times New Roman" w:hAnsi="Arial" w:cs="Arial"/>
          <w:color w:val="2A2A2A"/>
          <w:sz w:val="24"/>
          <w:szCs w:val="24"/>
          <w:lang w:eastAsia="en-GB"/>
        </w:rPr>
        <w:t>programme</w:t>
      </w:r>
      <w:proofErr w:type="gramEnd"/>
      <w:r w:rsidRPr="005E2CAE">
        <w:rPr>
          <w:rFonts w:ascii="Arial" w:eastAsia="Times New Roman" w:hAnsi="Arial" w:cs="Arial"/>
          <w:color w:val="2A2A2A"/>
          <w:sz w:val="24"/>
          <w:szCs w:val="24"/>
          <w:lang w:eastAsia="en-GB"/>
        </w:rPr>
        <w:t xml:space="preserve"> it can enable individuals to develop the sense of empathy which can help to understand different perspectives (Menassa, 2018).</w:t>
      </w:r>
    </w:p>
    <w:p w14:paraId="025C4001" w14:textId="77777777" w:rsidR="005E2CAE" w:rsidRPr="005E2CAE" w:rsidRDefault="005E2CAE" w:rsidP="005E2CAE">
      <w:pPr>
        <w:spacing w:after="0" w:line="360" w:lineRule="auto"/>
        <w:textAlignment w:val="baseline"/>
        <w:rPr>
          <w:rFonts w:ascii="Arial" w:eastAsia="Times New Roman" w:hAnsi="Arial" w:cs="Arial"/>
          <w:color w:val="2A2A2A"/>
          <w:sz w:val="24"/>
          <w:szCs w:val="24"/>
          <w:lang w:eastAsia="en-GB"/>
        </w:rPr>
      </w:pPr>
      <w:r w:rsidRPr="005E2CAE">
        <w:rPr>
          <w:rFonts w:ascii="Arial" w:eastAsia="Times New Roman" w:hAnsi="Arial" w:cs="Arial"/>
          <w:color w:val="2A2A2A"/>
          <w:sz w:val="24"/>
          <w:szCs w:val="24"/>
          <w:lang w:eastAsia="en-GB"/>
        </w:rPr>
        <w:t>Identifying new people’s views is a crucial element of disseminating anger and serenely dealing with the conflict.</w:t>
      </w:r>
    </w:p>
    <w:p w14:paraId="28100529" w14:textId="77777777" w:rsidR="005E2CAE" w:rsidRPr="005E2CAE" w:rsidRDefault="005E2CAE" w:rsidP="005E2CAE">
      <w:pPr>
        <w:spacing w:after="0" w:line="360" w:lineRule="auto"/>
        <w:textAlignment w:val="baseline"/>
        <w:rPr>
          <w:rFonts w:ascii="Arial" w:eastAsia="Times New Roman" w:hAnsi="Arial" w:cs="Arial"/>
          <w:b/>
          <w:bCs/>
          <w:color w:val="2A2A2A"/>
          <w:sz w:val="24"/>
          <w:szCs w:val="24"/>
          <w:bdr w:val="none" w:sz="0" w:space="0" w:color="auto" w:frame="1"/>
          <w:lang w:eastAsia="en-GB"/>
        </w:rPr>
      </w:pPr>
      <w:r w:rsidRPr="005E2CAE">
        <w:rPr>
          <w:rFonts w:ascii="Arial" w:eastAsia="Times New Roman" w:hAnsi="Arial" w:cs="Arial"/>
          <w:b/>
          <w:bCs/>
          <w:color w:val="2A2A2A"/>
          <w:sz w:val="24"/>
          <w:szCs w:val="24"/>
          <w:bdr w:val="none" w:sz="0" w:space="0" w:color="auto" w:frame="1"/>
          <w:lang w:eastAsia="en-GB"/>
        </w:rPr>
        <w:t>Create Stronger Bonds</w:t>
      </w:r>
    </w:p>
    <w:p w14:paraId="09A2C27A" w14:textId="77777777" w:rsidR="005E2CAE" w:rsidRPr="005E2CAE" w:rsidRDefault="005E2CAE" w:rsidP="005E2CAE">
      <w:pPr>
        <w:spacing w:after="0" w:line="360" w:lineRule="auto"/>
        <w:textAlignment w:val="baseline"/>
        <w:rPr>
          <w:rFonts w:ascii="Arial" w:eastAsia="Times New Roman" w:hAnsi="Arial" w:cs="Arial"/>
          <w:color w:val="2A2A2A"/>
          <w:sz w:val="24"/>
          <w:szCs w:val="24"/>
          <w:lang w:eastAsia="en-GB"/>
        </w:rPr>
      </w:pPr>
      <w:r w:rsidRPr="005E2CAE">
        <w:rPr>
          <w:rFonts w:ascii="Arial" w:eastAsia="Times New Roman" w:hAnsi="Arial" w:cs="Arial"/>
          <w:color w:val="2A2A2A"/>
          <w:sz w:val="24"/>
          <w:szCs w:val="24"/>
          <w:bdr w:val="none" w:sz="0" w:space="0" w:color="auto" w:frame="1"/>
          <w:lang w:eastAsia="en-GB"/>
        </w:rPr>
        <w:t>Children and young people who have anger management issues may hit out at the people that they are most affectionate for due to an upsurge</w:t>
      </w:r>
      <w:r w:rsidRPr="005E2CAE">
        <w:rPr>
          <w:rFonts w:ascii="Arial" w:eastAsia="Times New Roman" w:hAnsi="Arial" w:cs="Arial"/>
          <w:b/>
          <w:bCs/>
          <w:color w:val="2A2A2A"/>
          <w:sz w:val="24"/>
          <w:szCs w:val="24"/>
          <w:bdr w:val="none" w:sz="0" w:space="0" w:color="auto" w:frame="1"/>
          <w:lang w:eastAsia="en-GB"/>
        </w:rPr>
        <w:t xml:space="preserve">. </w:t>
      </w:r>
      <w:r w:rsidRPr="005E2CAE">
        <w:rPr>
          <w:rFonts w:ascii="Arial" w:eastAsia="Times New Roman" w:hAnsi="Arial" w:cs="Arial"/>
          <w:color w:val="2A2A2A"/>
          <w:sz w:val="24"/>
          <w:szCs w:val="24"/>
          <w:bdr w:val="none" w:sz="0" w:space="0" w:color="auto" w:frame="1"/>
          <w:lang w:eastAsia="en-GB"/>
        </w:rPr>
        <w:t xml:space="preserve">Some individuals can also be the opposite as they retract from interactions with others as they believe it will stop them from </w:t>
      </w:r>
      <w:r w:rsidRPr="005E2CAE">
        <w:rPr>
          <w:rFonts w:ascii="Arial" w:eastAsia="Times New Roman" w:hAnsi="Arial" w:cs="Arial"/>
          <w:color w:val="2A2A2A"/>
          <w:sz w:val="24"/>
          <w:szCs w:val="24"/>
          <w:lang w:eastAsia="en-GB"/>
        </w:rPr>
        <w:t xml:space="preserve">hurting their friends and family (Menassa, 2018). </w:t>
      </w:r>
    </w:p>
    <w:p w14:paraId="440B7EDD" w14:textId="77777777" w:rsidR="005E2CAE" w:rsidRPr="005E2CAE" w:rsidRDefault="005E2CAE" w:rsidP="005E2CAE">
      <w:pPr>
        <w:spacing w:after="0" w:line="360" w:lineRule="auto"/>
        <w:textAlignment w:val="baseline"/>
        <w:rPr>
          <w:rFonts w:ascii="Arial" w:eastAsia="Times New Roman" w:hAnsi="Arial" w:cs="Arial"/>
          <w:color w:val="2A2A2A"/>
          <w:sz w:val="24"/>
          <w:szCs w:val="24"/>
          <w:lang w:eastAsia="en-GB"/>
        </w:rPr>
      </w:pPr>
      <w:r w:rsidRPr="005E2CAE">
        <w:rPr>
          <w:rFonts w:ascii="Arial" w:eastAsia="Times New Roman" w:hAnsi="Arial" w:cs="Arial"/>
          <w:b/>
          <w:bCs/>
          <w:color w:val="2A2A2A"/>
          <w:sz w:val="24"/>
          <w:szCs w:val="24"/>
          <w:bdr w:val="none" w:sz="0" w:space="0" w:color="auto" w:frame="1"/>
          <w:lang w:eastAsia="en-GB"/>
        </w:rPr>
        <w:t>Develop Better Self-Understanding</w:t>
      </w:r>
      <w:r w:rsidRPr="005E2CAE">
        <w:rPr>
          <w:rFonts w:ascii="Arial" w:eastAsia="Times New Roman" w:hAnsi="Arial" w:cs="Arial"/>
          <w:color w:val="2A2A2A"/>
          <w:sz w:val="24"/>
          <w:szCs w:val="24"/>
          <w:lang w:eastAsia="en-GB"/>
        </w:rPr>
        <w:br/>
        <w:t xml:space="preserve">Anger management rehabilitation can allow individuals the prospect to discover more about themselves, the causes of their anger issues and the triggers which can cause outbursts (Menassa, 2018). An anger management counsellor can arrange for some awareness into previous incidents and distress that may be the root of anger, anxiety, and fear.  Menassa (2018) states that ‘Once those connections are recognized, the individual can work to resolve their past experiences and move </w:t>
      </w:r>
      <w:r w:rsidRPr="005E2CAE">
        <w:rPr>
          <w:rFonts w:ascii="Arial" w:eastAsia="Times New Roman" w:hAnsi="Arial" w:cs="Arial"/>
          <w:color w:val="2A2A2A"/>
          <w:sz w:val="24"/>
          <w:szCs w:val="24"/>
          <w:lang w:eastAsia="en-GB"/>
        </w:rPr>
        <w:lastRenderedPageBreak/>
        <w:t>forward.</w:t>
      </w:r>
      <w:r w:rsidRPr="005E2CAE">
        <w:rPr>
          <w:rFonts w:ascii="Times New Roman" w:eastAsia="Times New Roman" w:hAnsi="Times New Roman" w:cs="Times New Roman"/>
          <w:sz w:val="24"/>
          <w:szCs w:val="24"/>
          <w:lang w:eastAsia="en-GB"/>
        </w:rPr>
        <w:t xml:space="preserve"> </w:t>
      </w:r>
      <w:r w:rsidRPr="005E2CAE">
        <w:rPr>
          <w:rFonts w:ascii="Arial" w:eastAsia="Times New Roman" w:hAnsi="Arial" w:cs="Arial"/>
          <w:color w:val="2A2A2A"/>
          <w:sz w:val="24"/>
          <w:szCs w:val="24"/>
          <w:lang w:eastAsia="en-GB"/>
        </w:rPr>
        <w:t>The way we think, process emotions, and interact with others often stems from past experiences.’</w:t>
      </w:r>
    </w:p>
    <w:p w14:paraId="080EB523" w14:textId="77777777" w:rsidR="005E2CAE" w:rsidRPr="005E2CAE" w:rsidRDefault="005E2CAE" w:rsidP="005E2CAE">
      <w:pPr>
        <w:spacing w:after="0" w:line="360" w:lineRule="auto"/>
        <w:textAlignment w:val="baseline"/>
        <w:rPr>
          <w:rFonts w:ascii="Arial" w:eastAsia="Times New Roman" w:hAnsi="Arial" w:cs="Arial"/>
          <w:b/>
          <w:bCs/>
          <w:color w:val="2A2A2A"/>
          <w:sz w:val="24"/>
          <w:szCs w:val="24"/>
          <w:bdr w:val="none" w:sz="0" w:space="0" w:color="auto" w:frame="1"/>
          <w:lang w:eastAsia="en-GB"/>
        </w:rPr>
      </w:pPr>
      <w:r w:rsidRPr="005E2CAE">
        <w:rPr>
          <w:rFonts w:ascii="Arial" w:eastAsia="Times New Roman" w:hAnsi="Arial" w:cs="Arial"/>
          <w:b/>
          <w:bCs/>
          <w:color w:val="2A2A2A"/>
          <w:sz w:val="24"/>
          <w:szCs w:val="24"/>
          <w:bdr w:val="none" w:sz="0" w:space="0" w:color="auto" w:frame="1"/>
          <w:lang w:eastAsia="en-GB"/>
        </w:rPr>
        <w:t>Foster Better Judgement</w:t>
      </w:r>
    </w:p>
    <w:p w14:paraId="3747B2D1" w14:textId="77777777" w:rsidR="005E2CAE" w:rsidRPr="005E2CAE" w:rsidRDefault="005E2CAE" w:rsidP="005E2CAE">
      <w:pPr>
        <w:spacing w:after="0" w:line="360" w:lineRule="auto"/>
        <w:textAlignment w:val="baseline"/>
        <w:rPr>
          <w:rFonts w:ascii="Arial" w:eastAsia="Times New Roman" w:hAnsi="Arial" w:cs="Arial"/>
          <w:color w:val="2A2A2A"/>
          <w:sz w:val="24"/>
          <w:szCs w:val="24"/>
          <w:lang w:eastAsia="en-GB"/>
        </w:rPr>
      </w:pPr>
      <w:r w:rsidRPr="005E2CAE">
        <w:rPr>
          <w:rFonts w:ascii="Arial" w:eastAsia="Times New Roman" w:hAnsi="Arial" w:cs="Arial"/>
          <w:color w:val="2A2A2A"/>
          <w:sz w:val="24"/>
          <w:szCs w:val="24"/>
          <w:bdr w:val="none" w:sz="0" w:space="0" w:color="auto" w:frame="1"/>
          <w:lang w:eastAsia="en-GB"/>
        </w:rPr>
        <w:t>Impulsiveness and mediocre decisions can often be a result of anger issues.</w:t>
      </w:r>
      <w:r w:rsidRPr="005E2CAE">
        <w:rPr>
          <w:rFonts w:ascii="Arial" w:eastAsia="Times New Roman" w:hAnsi="Arial" w:cs="Arial"/>
          <w:b/>
          <w:bCs/>
          <w:color w:val="2A2A2A"/>
          <w:sz w:val="24"/>
          <w:szCs w:val="24"/>
          <w:lang w:eastAsia="en-GB"/>
        </w:rPr>
        <w:br/>
      </w:r>
      <w:r w:rsidRPr="005E2CAE">
        <w:rPr>
          <w:rFonts w:ascii="Arial" w:eastAsia="Times New Roman" w:hAnsi="Arial" w:cs="Arial"/>
          <w:color w:val="2A2A2A"/>
          <w:sz w:val="24"/>
          <w:szCs w:val="24"/>
          <w:lang w:eastAsia="en-GB"/>
        </w:rPr>
        <w:t>Anger management treatment can assist individuals to develop the competences required to cope with their resentment and other emotions. This will allow children and young people to have more power over their acts and judgments (Menassa, 2018).</w:t>
      </w:r>
    </w:p>
    <w:p w14:paraId="54A3D11E" w14:textId="77777777" w:rsidR="005E2CAE" w:rsidRPr="005E2CAE" w:rsidRDefault="005E2CAE" w:rsidP="005E2CAE">
      <w:pPr>
        <w:spacing w:after="0" w:line="360" w:lineRule="auto"/>
        <w:textAlignment w:val="baseline"/>
        <w:rPr>
          <w:rFonts w:ascii="Arial" w:eastAsia="Times New Roman" w:hAnsi="Arial" w:cs="Arial"/>
          <w:color w:val="2A2A2A"/>
          <w:sz w:val="24"/>
          <w:szCs w:val="24"/>
          <w:lang w:eastAsia="en-GB"/>
        </w:rPr>
      </w:pPr>
      <w:r w:rsidRPr="005E2CAE">
        <w:rPr>
          <w:rFonts w:ascii="Arial" w:eastAsia="Times New Roman" w:hAnsi="Arial" w:cs="Arial"/>
          <w:b/>
          <w:bCs/>
          <w:color w:val="2A2A2A"/>
          <w:sz w:val="24"/>
          <w:szCs w:val="24"/>
          <w:bdr w:val="none" w:sz="0" w:space="0" w:color="auto" w:frame="1"/>
          <w:lang w:eastAsia="en-GB"/>
        </w:rPr>
        <w:t>Build Communication Skills</w:t>
      </w:r>
      <w:r w:rsidRPr="005E2CAE">
        <w:rPr>
          <w:rFonts w:ascii="Arial" w:eastAsia="Times New Roman" w:hAnsi="Arial" w:cs="Arial"/>
          <w:color w:val="2A2A2A"/>
          <w:sz w:val="24"/>
          <w:szCs w:val="24"/>
          <w:lang w:eastAsia="en-GB"/>
        </w:rPr>
        <w:br/>
        <w:t xml:space="preserve">Children and young people who are grappling with anger </w:t>
      </w:r>
      <w:proofErr w:type="gramStart"/>
      <w:r w:rsidRPr="005E2CAE">
        <w:rPr>
          <w:rFonts w:ascii="Arial" w:eastAsia="Times New Roman" w:hAnsi="Arial" w:cs="Arial"/>
          <w:color w:val="2A2A2A"/>
          <w:sz w:val="24"/>
          <w:szCs w:val="24"/>
          <w:lang w:eastAsia="en-GB"/>
        </w:rPr>
        <w:t>have a tendency to</w:t>
      </w:r>
      <w:proofErr w:type="gramEnd"/>
      <w:r w:rsidRPr="005E2CAE">
        <w:rPr>
          <w:rFonts w:ascii="Arial" w:eastAsia="Times New Roman" w:hAnsi="Arial" w:cs="Arial"/>
          <w:color w:val="2A2A2A"/>
          <w:sz w:val="24"/>
          <w:szCs w:val="24"/>
          <w:lang w:eastAsia="en-GB"/>
        </w:rPr>
        <w:t xml:space="preserve"> have under-developed interaction skills, and they lack the capacity to speak clearly, calmly, and assertively (Menassa, 2018). In consequence, the individuals express their feelings forcefully and feel irritation when others are not responsive to their attempts to communicate. A therapist for anger management can support the </w:t>
      </w:r>
      <w:r w:rsidRPr="005E2CAE">
        <w:rPr>
          <w:rFonts w:ascii="Arial" w:eastAsia="Times New Roman" w:hAnsi="Arial" w:cs="Arial"/>
          <w:sz w:val="24"/>
          <w:szCs w:val="24"/>
          <w:lang w:eastAsia="en-GB"/>
        </w:rPr>
        <w:t xml:space="preserve">individual to build on stronger communication skills, so they can </w:t>
      </w:r>
      <w:hyperlink r:id="rId8" w:tgtFrame="_blank" w:history="1">
        <w:r w:rsidRPr="005E2CAE">
          <w:rPr>
            <w:rFonts w:ascii="Arial" w:eastAsia="Times New Roman" w:hAnsi="Arial" w:cs="Arial"/>
            <w:sz w:val="24"/>
            <w:szCs w:val="24"/>
            <w:bdr w:val="none" w:sz="0" w:space="0" w:color="auto" w:frame="1"/>
            <w:lang w:eastAsia="en-GB"/>
          </w:rPr>
          <w:t>express themselves in a healthier way</w:t>
        </w:r>
      </w:hyperlink>
      <w:r w:rsidRPr="005E2CAE">
        <w:rPr>
          <w:rFonts w:ascii="Arial" w:eastAsia="Times New Roman" w:hAnsi="Arial" w:cs="Arial"/>
          <w:sz w:val="24"/>
          <w:szCs w:val="24"/>
          <w:lang w:eastAsia="en-GB"/>
        </w:rPr>
        <w:t xml:space="preserve"> (Menassa, 2018)</w:t>
      </w:r>
    </w:p>
    <w:p w14:paraId="2B9A59E5" w14:textId="77777777" w:rsidR="005E2CAE" w:rsidRPr="005E2CAE" w:rsidRDefault="005E2CAE" w:rsidP="005E2CAE">
      <w:pPr>
        <w:spacing w:after="0" w:line="360" w:lineRule="auto"/>
        <w:textAlignment w:val="baseline"/>
        <w:rPr>
          <w:rFonts w:ascii="Arial" w:eastAsia="Times New Roman" w:hAnsi="Arial" w:cs="Arial"/>
          <w:color w:val="2A2A2A"/>
          <w:sz w:val="24"/>
          <w:szCs w:val="24"/>
          <w:lang w:eastAsia="en-GB"/>
        </w:rPr>
      </w:pPr>
      <w:r w:rsidRPr="005E2CAE">
        <w:rPr>
          <w:rFonts w:ascii="Arial" w:eastAsia="Times New Roman" w:hAnsi="Arial" w:cs="Arial"/>
          <w:b/>
          <w:bCs/>
          <w:color w:val="2A2A2A"/>
          <w:sz w:val="24"/>
          <w:szCs w:val="24"/>
          <w:bdr w:val="none" w:sz="0" w:space="0" w:color="auto" w:frame="1"/>
          <w:lang w:eastAsia="en-GB"/>
        </w:rPr>
        <w:t>Reduce Stress</w:t>
      </w:r>
      <w:r w:rsidRPr="005E2CAE">
        <w:rPr>
          <w:rFonts w:ascii="Arial" w:eastAsia="Times New Roman" w:hAnsi="Arial" w:cs="Arial"/>
          <w:color w:val="2A2A2A"/>
          <w:sz w:val="24"/>
          <w:szCs w:val="24"/>
          <w:lang w:eastAsia="en-GB"/>
        </w:rPr>
        <w:br/>
        <w:t xml:space="preserve">Menassa (2018) states that ‘Greater stress management is a direct by-product of anger management therapy, as individuals often experience less frustration when they learn how to communicate in a better way. In turn, this makes it easier to calmly deal with situations that would’ve previously resulted in angry, stressful </w:t>
      </w:r>
      <w:proofErr w:type="gramStart"/>
      <w:r w:rsidRPr="005E2CAE">
        <w:rPr>
          <w:rFonts w:ascii="Arial" w:eastAsia="Times New Roman" w:hAnsi="Arial" w:cs="Arial"/>
          <w:color w:val="2A2A2A"/>
          <w:sz w:val="24"/>
          <w:szCs w:val="24"/>
          <w:lang w:eastAsia="en-GB"/>
        </w:rPr>
        <w:t>outbursts’</w:t>
      </w:r>
      <w:proofErr w:type="gramEnd"/>
      <w:r w:rsidRPr="005E2CAE">
        <w:rPr>
          <w:rFonts w:ascii="Arial" w:eastAsia="Times New Roman" w:hAnsi="Arial" w:cs="Arial"/>
          <w:color w:val="2A2A2A"/>
          <w:sz w:val="24"/>
          <w:szCs w:val="24"/>
          <w:lang w:eastAsia="en-GB"/>
        </w:rPr>
        <w:t>.</w:t>
      </w:r>
    </w:p>
    <w:p w14:paraId="3F0ED039" w14:textId="77777777" w:rsidR="005E2CAE" w:rsidRPr="00D104B1" w:rsidRDefault="005E2CAE">
      <w:pPr>
        <w:rPr>
          <w:rFonts w:ascii="Arial" w:hAnsi="Arial" w:cs="Arial"/>
          <w:sz w:val="24"/>
          <w:szCs w:val="24"/>
          <w:u w:val="single"/>
        </w:rPr>
      </w:pPr>
    </w:p>
    <w:p w14:paraId="0E651561" w14:textId="56F1DCE4" w:rsidR="00681A19" w:rsidRPr="00D104B1" w:rsidRDefault="00681A19">
      <w:pPr>
        <w:rPr>
          <w:rFonts w:ascii="Arial" w:hAnsi="Arial" w:cs="Arial"/>
          <w:sz w:val="24"/>
          <w:szCs w:val="24"/>
          <w:u w:val="single"/>
        </w:rPr>
      </w:pPr>
      <w:r w:rsidRPr="00D104B1">
        <w:rPr>
          <w:rFonts w:ascii="Arial" w:hAnsi="Arial" w:cs="Arial"/>
          <w:sz w:val="24"/>
          <w:szCs w:val="24"/>
          <w:u w:val="single"/>
        </w:rPr>
        <w:t>Example of anger management in practice</w:t>
      </w:r>
    </w:p>
    <w:p w14:paraId="4683D7EC" w14:textId="77777777" w:rsidR="00D37D1F" w:rsidRPr="00D104B1" w:rsidRDefault="00681A19" w:rsidP="00681A19">
      <w:pPr>
        <w:spacing w:line="360" w:lineRule="auto"/>
        <w:jc w:val="both"/>
        <w:rPr>
          <w:rFonts w:ascii="Arial" w:hAnsi="Arial" w:cs="Arial"/>
          <w:sz w:val="24"/>
          <w:szCs w:val="24"/>
        </w:rPr>
      </w:pPr>
      <w:r w:rsidRPr="00D104B1">
        <w:rPr>
          <w:rFonts w:ascii="Arial" w:hAnsi="Arial" w:cs="Arial"/>
          <w:sz w:val="24"/>
          <w:szCs w:val="24"/>
        </w:rPr>
        <w:t xml:space="preserve">This practice log is being referred to a time where I was working with a young female who had recently transitioned from primary to secondary school. She had struggled with the move due to bullying after an accident she had been involved in early on in the school year. </w:t>
      </w:r>
      <w:r w:rsidR="00BD76CF" w:rsidRPr="00D104B1">
        <w:rPr>
          <w:rFonts w:ascii="Arial" w:hAnsi="Arial" w:cs="Arial"/>
          <w:sz w:val="24"/>
          <w:szCs w:val="24"/>
        </w:rPr>
        <w:t xml:space="preserve">This young person was unfortunately involved in a rather significant attack where a Staffordshire bull terrier bit her on a number of occasions which resulted in severe injuries requiring surgery as well as several stitches. </w:t>
      </w:r>
    </w:p>
    <w:p w14:paraId="47428A42" w14:textId="1A4BBC27" w:rsidR="005E066A" w:rsidRPr="00D104B1" w:rsidRDefault="00D37D1F" w:rsidP="00681A19">
      <w:pPr>
        <w:spacing w:line="360" w:lineRule="auto"/>
        <w:jc w:val="both"/>
        <w:rPr>
          <w:rFonts w:ascii="Arial" w:hAnsi="Arial" w:cs="Arial"/>
          <w:sz w:val="24"/>
          <w:szCs w:val="24"/>
        </w:rPr>
      </w:pPr>
      <w:r w:rsidRPr="00D104B1">
        <w:rPr>
          <w:rFonts w:ascii="Arial" w:hAnsi="Arial" w:cs="Arial"/>
          <w:sz w:val="24"/>
          <w:szCs w:val="24"/>
        </w:rPr>
        <w:t>On her return to school she struggled quite significantly to catch up on what she had missed academically but also due to th</w:t>
      </w:r>
      <w:r w:rsidR="00BD76CF" w:rsidRPr="00D104B1">
        <w:rPr>
          <w:rFonts w:ascii="Arial" w:hAnsi="Arial" w:cs="Arial"/>
          <w:sz w:val="24"/>
          <w:szCs w:val="24"/>
        </w:rPr>
        <w:t xml:space="preserve">e </w:t>
      </w:r>
      <w:r w:rsidRPr="00D104B1">
        <w:rPr>
          <w:rFonts w:ascii="Arial" w:hAnsi="Arial" w:cs="Arial"/>
          <w:sz w:val="24"/>
          <w:szCs w:val="24"/>
        </w:rPr>
        <w:t xml:space="preserve">bullying. </w:t>
      </w:r>
      <w:r w:rsidR="00681A19" w:rsidRPr="00D104B1">
        <w:rPr>
          <w:rFonts w:ascii="Arial" w:hAnsi="Arial" w:cs="Arial"/>
          <w:sz w:val="24"/>
          <w:szCs w:val="24"/>
        </w:rPr>
        <w:t xml:space="preserve">The head of year for the young person had picked up on the difficulties that she was facing </w:t>
      </w:r>
      <w:r w:rsidRPr="00D104B1">
        <w:rPr>
          <w:rFonts w:ascii="Arial" w:hAnsi="Arial" w:cs="Arial"/>
          <w:sz w:val="24"/>
          <w:szCs w:val="24"/>
        </w:rPr>
        <w:t xml:space="preserve">so firstly tried to overcome this by setting up an informal chat where it was recommended </w:t>
      </w:r>
      <w:r w:rsidR="00681A19" w:rsidRPr="00D104B1">
        <w:rPr>
          <w:rFonts w:ascii="Arial" w:hAnsi="Arial" w:cs="Arial"/>
          <w:sz w:val="24"/>
          <w:szCs w:val="24"/>
        </w:rPr>
        <w:t xml:space="preserve">to set up a course of </w:t>
      </w:r>
      <w:r w:rsidR="00681A19" w:rsidRPr="00D104B1">
        <w:rPr>
          <w:rFonts w:ascii="Arial" w:hAnsi="Arial" w:cs="Arial"/>
          <w:sz w:val="24"/>
          <w:szCs w:val="24"/>
        </w:rPr>
        <w:lastRenderedPageBreak/>
        <w:t xml:space="preserve">counselling sessions for her to see if that opportunity was substantial enough for her to overcome the issues that she was facing in a safe </w:t>
      </w:r>
      <w:r w:rsidR="00BD76CF" w:rsidRPr="00D104B1">
        <w:rPr>
          <w:rFonts w:ascii="Arial" w:hAnsi="Arial" w:cs="Arial"/>
          <w:sz w:val="24"/>
          <w:szCs w:val="24"/>
        </w:rPr>
        <w:t>non-judgemental</w:t>
      </w:r>
      <w:r w:rsidR="00681A19" w:rsidRPr="00D104B1">
        <w:rPr>
          <w:rFonts w:ascii="Arial" w:hAnsi="Arial" w:cs="Arial"/>
          <w:sz w:val="24"/>
          <w:szCs w:val="24"/>
        </w:rPr>
        <w:t xml:space="preserve"> environment.</w:t>
      </w:r>
    </w:p>
    <w:p w14:paraId="7693C3FF" w14:textId="77777777" w:rsidR="009236D5" w:rsidRPr="00D104B1" w:rsidRDefault="005E066A" w:rsidP="00681A19">
      <w:pPr>
        <w:spacing w:line="360" w:lineRule="auto"/>
        <w:jc w:val="both"/>
        <w:rPr>
          <w:rFonts w:ascii="Arial" w:hAnsi="Arial" w:cs="Arial"/>
          <w:sz w:val="24"/>
          <w:szCs w:val="24"/>
        </w:rPr>
      </w:pPr>
      <w:r w:rsidRPr="00D104B1">
        <w:rPr>
          <w:rFonts w:ascii="Arial" w:hAnsi="Arial" w:cs="Arial"/>
          <w:sz w:val="24"/>
          <w:szCs w:val="24"/>
        </w:rPr>
        <w:t>After a number of sessions with the counsellor within the school setting it could still be seen that this young lady was having issues within the school as a result of her accident and that there needed to be further interventions implemented to protect the peers, staff in the school and the young person.</w:t>
      </w:r>
      <w:r w:rsidR="00480470" w:rsidRPr="00D104B1">
        <w:rPr>
          <w:rFonts w:ascii="Arial" w:hAnsi="Arial" w:cs="Arial"/>
          <w:sz w:val="24"/>
          <w:szCs w:val="24"/>
        </w:rPr>
        <w:t xml:space="preserve"> It was at this point that the head of year had a</w:t>
      </w:r>
      <w:r w:rsidR="00D37D1F" w:rsidRPr="00D104B1">
        <w:rPr>
          <w:rFonts w:ascii="Arial" w:hAnsi="Arial" w:cs="Arial"/>
          <w:sz w:val="24"/>
          <w:szCs w:val="24"/>
        </w:rPr>
        <w:t xml:space="preserve"> further</w:t>
      </w:r>
      <w:r w:rsidR="00480470" w:rsidRPr="00D104B1">
        <w:rPr>
          <w:rFonts w:ascii="Arial" w:hAnsi="Arial" w:cs="Arial"/>
          <w:sz w:val="24"/>
          <w:szCs w:val="24"/>
        </w:rPr>
        <w:t xml:space="preserve"> informal meeting with the student as well as the school counsellor and collectively they filled in a form for external anger management help from a project in Swansea which is no longer running unfortunately. </w:t>
      </w:r>
    </w:p>
    <w:p w14:paraId="731E4534" w14:textId="77777777" w:rsidR="009236D5" w:rsidRPr="00D104B1" w:rsidRDefault="009236D5" w:rsidP="00681A19">
      <w:pPr>
        <w:spacing w:line="360" w:lineRule="auto"/>
        <w:jc w:val="both"/>
        <w:rPr>
          <w:rFonts w:ascii="Arial" w:hAnsi="Arial" w:cs="Arial"/>
          <w:sz w:val="24"/>
          <w:szCs w:val="24"/>
        </w:rPr>
      </w:pPr>
      <w:r w:rsidRPr="00D104B1">
        <w:rPr>
          <w:rFonts w:ascii="Arial" w:hAnsi="Arial" w:cs="Arial"/>
          <w:sz w:val="24"/>
          <w:szCs w:val="24"/>
        </w:rPr>
        <w:t>The project that the young person was referred to in Swansea was a service that could run a variety of support sessions from more specific counselling, to social groups to anger management sessions.</w:t>
      </w:r>
    </w:p>
    <w:p w14:paraId="7A66B6B5" w14:textId="77777777" w:rsidR="005B2E6C" w:rsidRPr="00D104B1" w:rsidRDefault="009236D5" w:rsidP="00681A19">
      <w:pPr>
        <w:spacing w:line="360" w:lineRule="auto"/>
        <w:jc w:val="both"/>
        <w:rPr>
          <w:rFonts w:ascii="Arial" w:hAnsi="Arial" w:cs="Arial"/>
          <w:sz w:val="24"/>
          <w:szCs w:val="24"/>
        </w:rPr>
      </w:pPr>
      <w:r w:rsidRPr="00D104B1">
        <w:rPr>
          <w:rFonts w:ascii="Arial" w:hAnsi="Arial" w:cs="Arial"/>
          <w:sz w:val="24"/>
          <w:szCs w:val="24"/>
        </w:rPr>
        <w:t>In addition to this project the school advised the young person and her family about speaking to the family doctor to request a referral to the local children and adolescent’s mental health services (</w:t>
      </w:r>
      <w:r w:rsidRPr="00D104B1">
        <w:rPr>
          <w:rFonts w:ascii="Arial" w:hAnsi="Arial" w:cs="Arial"/>
          <w:b/>
          <w:bCs/>
          <w:sz w:val="24"/>
          <w:szCs w:val="24"/>
        </w:rPr>
        <w:t>CAMHS</w:t>
      </w:r>
      <w:r w:rsidRPr="00D104B1">
        <w:rPr>
          <w:rFonts w:ascii="Arial" w:hAnsi="Arial" w:cs="Arial"/>
          <w:sz w:val="24"/>
          <w:szCs w:val="24"/>
        </w:rPr>
        <w:t xml:space="preserve">). This was suggested in addition to the anger management referral just to ensure that the young person was at the forefront and that all of her needs where being adequately met. The CAMHS centre in Swansea is called </w:t>
      </w:r>
      <w:proofErr w:type="spellStart"/>
      <w:r w:rsidR="005B2E6C" w:rsidRPr="00D104B1">
        <w:rPr>
          <w:rFonts w:ascii="Arial" w:hAnsi="Arial" w:cs="Arial"/>
          <w:sz w:val="24"/>
          <w:szCs w:val="24"/>
        </w:rPr>
        <w:t>T</w:t>
      </w:r>
      <w:r w:rsidRPr="00D104B1">
        <w:rPr>
          <w:rFonts w:ascii="Arial" w:hAnsi="Arial" w:cs="Arial"/>
          <w:sz w:val="24"/>
          <w:szCs w:val="24"/>
        </w:rPr>
        <w:t>rehafod</w:t>
      </w:r>
      <w:proofErr w:type="spellEnd"/>
      <w:r w:rsidRPr="00D104B1">
        <w:rPr>
          <w:rFonts w:ascii="Arial" w:hAnsi="Arial" w:cs="Arial"/>
          <w:sz w:val="24"/>
          <w:szCs w:val="24"/>
        </w:rPr>
        <w:t xml:space="preserve"> which is located close to </w:t>
      </w:r>
      <w:proofErr w:type="spellStart"/>
      <w:r w:rsidR="005B2E6C" w:rsidRPr="00D104B1">
        <w:rPr>
          <w:rFonts w:ascii="Arial" w:hAnsi="Arial" w:cs="Arial"/>
          <w:sz w:val="24"/>
          <w:szCs w:val="24"/>
        </w:rPr>
        <w:t>C</w:t>
      </w:r>
      <w:r w:rsidRPr="00D104B1">
        <w:rPr>
          <w:rFonts w:ascii="Arial" w:hAnsi="Arial" w:cs="Arial"/>
          <w:sz w:val="24"/>
          <w:szCs w:val="24"/>
        </w:rPr>
        <w:t>efn</w:t>
      </w:r>
      <w:proofErr w:type="spellEnd"/>
      <w:r w:rsidRPr="00D104B1">
        <w:rPr>
          <w:rFonts w:ascii="Arial" w:hAnsi="Arial" w:cs="Arial"/>
          <w:sz w:val="24"/>
          <w:szCs w:val="24"/>
        </w:rPr>
        <w:t xml:space="preserve"> </w:t>
      </w:r>
      <w:proofErr w:type="spellStart"/>
      <w:r w:rsidR="005B2E6C" w:rsidRPr="00D104B1">
        <w:rPr>
          <w:rFonts w:ascii="Arial" w:hAnsi="Arial" w:cs="Arial"/>
          <w:sz w:val="24"/>
          <w:szCs w:val="24"/>
        </w:rPr>
        <w:t>C</w:t>
      </w:r>
      <w:r w:rsidRPr="00D104B1">
        <w:rPr>
          <w:rFonts w:ascii="Arial" w:hAnsi="Arial" w:cs="Arial"/>
          <w:sz w:val="24"/>
          <w:szCs w:val="24"/>
        </w:rPr>
        <w:t>oed</w:t>
      </w:r>
      <w:proofErr w:type="spellEnd"/>
      <w:r w:rsidRPr="00D104B1">
        <w:rPr>
          <w:rFonts w:ascii="Arial" w:hAnsi="Arial" w:cs="Arial"/>
          <w:sz w:val="24"/>
          <w:szCs w:val="24"/>
        </w:rPr>
        <w:t xml:space="preserve"> hospital which deals with adult mental health problems.</w:t>
      </w:r>
    </w:p>
    <w:p w14:paraId="7443DAF5" w14:textId="189BDFDF" w:rsidR="005B2E6C" w:rsidRPr="00D104B1" w:rsidRDefault="005B2E6C" w:rsidP="00681A19">
      <w:pPr>
        <w:spacing w:line="360" w:lineRule="auto"/>
        <w:jc w:val="both"/>
        <w:rPr>
          <w:rFonts w:ascii="Arial" w:hAnsi="Arial" w:cs="Arial"/>
          <w:sz w:val="24"/>
          <w:szCs w:val="24"/>
        </w:rPr>
      </w:pPr>
      <w:r w:rsidRPr="00D104B1">
        <w:rPr>
          <w:rFonts w:ascii="Arial" w:hAnsi="Arial" w:cs="Arial"/>
          <w:sz w:val="24"/>
          <w:szCs w:val="24"/>
        </w:rPr>
        <w:t xml:space="preserve">The team in </w:t>
      </w:r>
      <w:proofErr w:type="spellStart"/>
      <w:r w:rsidRPr="00D104B1">
        <w:rPr>
          <w:rFonts w:ascii="Arial" w:hAnsi="Arial" w:cs="Arial"/>
          <w:sz w:val="24"/>
          <w:szCs w:val="24"/>
        </w:rPr>
        <w:t>Trehafod</w:t>
      </w:r>
      <w:proofErr w:type="spellEnd"/>
      <w:r w:rsidRPr="00D104B1">
        <w:rPr>
          <w:rFonts w:ascii="Arial" w:hAnsi="Arial" w:cs="Arial"/>
          <w:sz w:val="24"/>
          <w:szCs w:val="24"/>
        </w:rPr>
        <w:t xml:space="preserve"> knew the family of the young person because they have previous ongoing support with one of the younger siblings who has a diagnosis of attention deficit hyperactivity disorder (</w:t>
      </w:r>
      <w:r w:rsidRPr="00D104B1">
        <w:rPr>
          <w:rFonts w:ascii="Arial" w:hAnsi="Arial" w:cs="Arial"/>
          <w:b/>
          <w:bCs/>
          <w:sz w:val="24"/>
          <w:szCs w:val="24"/>
        </w:rPr>
        <w:t>ADHD</w:t>
      </w:r>
      <w:r w:rsidRPr="00D104B1">
        <w:rPr>
          <w:rFonts w:ascii="Arial" w:hAnsi="Arial" w:cs="Arial"/>
          <w:sz w:val="24"/>
          <w:szCs w:val="24"/>
        </w:rPr>
        <w:t>).  Due to the ongoing support of the younger sibling the staff within the centre knew how thorough they had to be when carrying out the various tests.</w:t>
      </w:r>
      <w:r w:rsidR="003E33AE" w:rsidRPr="00D104B1">
        <w:rPr>
          <w:rFonts w:ascii="Arial" w:hAnsi="Arial" w:cs="Arial"/>
          <w:sz w:val="24"/>
          <w:szCs w:val="24"/>
        </w:rPr>
        <w:t xml:space="preserve"> The tests concluded that this young person had a diagnosis of anger issues due to emotional trauma.</w:t>
      </w:r>
    </w:p>
    <w:p w14:paraId="667ADDCB" w14:textId="77777777" w:rsidR="00D3177B" w:rsidRPr="00D104B1" w:rsidRDefault="00D3177B" w:rsidP="00D3177B">
      <w:pPr>
        <w:spacing w:line="360" w:lineRule="auto"/>
        <w:jc w:val="both"/>
        <w:rPr>
          <w:rFonts w:ascii="Arial" w:hAnsi="Arial" w:cs="Arial"/>
          <w:sz w:val="24"/>
          <w:szCs w:val="24"/>
        </w:rPr>
      </w:pPr>
      <w:r w:rsidRPr="00D104B1">
        <w:rPr>
          <w:rFonts w:ascii="Arial" w:hAnsi="Arial" w:cs="Arial"/>
          <w:sz w:val="24"/>
          <w:szCs w:val="24"/>
        </w:rPr>
        <w:t xml:space="preserve">When the young person went for her initial meeting at the project that runs the variety of services, they went through everything that was currently going on in her life from school to friendships and homelife. She mentioned the bullying which the school and CAMHS were already aware of but then started to explain about her life at home. Due to the needs of her siblings she was not always getting the attention from her parents which made her dislike being at home. The young </w:t>
      </w:r>
      <w:proofErr w:type="spellStart"/>
      <w:r w:rsidRPr="00D104B1">
        <w:rPr>
          <w:rFonts w:ascii="Arial" w:hAnsi="Arial" w:cs="Arial"/>
          <w:sz w:val="24"/>
          <w:szCs w:val="24"/>
        </w:rPr>
        <w:t>persons</w:t>
      </w:r>
      <w:proofErr w:type="spellEnd"/>
      <w:r w:rsidRPr="00D104B1">
        <w:rPr>
          <w:rFonts w:ascii="Arial" w:hAnsi="Arial" w:cs="Arial"/>
          <w:sz w:val="24"/>
          <w:szCs w:val="24"/>
        </w:rPr>
        <w:t xml:space="preserve"> school were aware of the </w:t>
      </w:r>
      <w:r w:rsidRPr="00D104B1">
        <w:rPr>
          <w:rFonts w:ascii="Arial" w:hAnsi="Arial" w:cs="Arial"/>
          <w:sz w:val="24"/>
          <w:szCs w:val="24"/>
        </w:rPr>
        <w:lastRenderedPageBreak/>
        <w:t xml:space="preserve">complexity of the home situation as they noticed a sequence of events depending on how things were at home. </w:t>
      </w:r>
    </w:p>
    <w:p w14:paraId="129B94E2" w14:textId="39477DC2" w:rsidR="00D3177B" w:rsidRDefault="00D3177B" w:rsidP="00D3177B">
      <w:pPr>
        <w:spacing w:line="360" w:lineRule="auto"/>
        <w:jc w:val="both"/>
        <w:rPr>
          <w:rFonts w:ascii="Arial" w:hAnsi="Arial" w:cs="Arial"/>
          <w:sz w:val="24"/>
          <w:szCs w:val="24"/>
        </w:rPr>
      </w:pPr>
      <w:r w:rsidRPr="00D104B1">
        <w:rPr>
          <w:rFonts w:ascii="Arial" w:hAnsi="Arial" w:cs="Arial"/>
          <w:sz w:val="24"/>
          <w:szCs w:val="24"/>
        </w:rPr>
        <w:t>There was a clear pattern of elevated anger levels if there had been a bad period at home which would quite often occur after the holiday periods such as half term and Christmas. She would vent the anger issues whilst in school as she did not feel adequately supported to manage them. Young Minds (2020) state that the emotion of anger is like an umbrella as it can influence a number of emotions which young people are likely to experience within their normal life but it can also trigger mental health conditions such as depression and anxiety. According to Johansson et al (2013) mental health conditions such as anxiety and depression can be linked with a subordinate value of life which on occasions it is essential to overcome with interventions and treatments such as medication and therapies.</w:t>
      </w:r>
    </w:p>
    <w:p w14:paraId="06B05E9C" w14:textId="3EC7F2DE" w:rsidR="005E2CAE" w:rsidRPr="00D104B1" w:rsidRDefault="005E2CAE" w:rsidP="00D3177B">
      <w:pPr>
        <w:spacing w:line="360" w:lineRule="auto"/>
        <w:jc w:val="both"/>
        <w:rPr>
          <w:rFonts w:ascii="Arial" w:hAnsi="Arial" w:cs="Arial"/>
          <w:sz w:val="24"/>
          <w:szCs w:val="24"/>
        </w:rPr>
      </w:pPr>
      <w:proofErr w:type="gramStart"/>
      <w:r>
        <w:rPr>
          <w:rFonts w:ascii="Arial" w:hAnsi="Arial" w:cs="Arial"/>
          <w:sz w:val="24"/>
          <w:szCs w:val="24"/>
        </w:rPr>
        <w:t>Overall</w:t>
      </w:r>
      <w:proofErr w:type="gramEnd"/>
      <w:r>
        <w:rPr>
          <w:rFonts w:ascii="Arial" w:hAnsi="Arial" w:cs="Arial"/>
          <w:sz w:val="24"/>
          <w:szCs w:val="24"/>
        </w:rPr>
        <w:t xml:space="preserve"> by attending this programme the young person was able to develop all of the relevant skills which enabled her to control her anger to a satisfactory level to complete secondary school and obtain her basic GCSE’s. she was then able to take the skills she has learnt onto college life and then university as they have assisted her through a number of tough patches but she has still been able to succeed and develop her life further but more positively.</w:t>
      </w:r>
    </w:p>
    <w:bookmarkEnd w:id="0"/>
    <w:p w14:paraId="31C209CD" w14:textId="7BFEC57A" w:rsidR="00D3177B" w:rsidRPr="00D104B1" w:rsidRDefault="00D3177B" w:rsidP="00681A19">
      <w:pPr>
        <w:spacing w:line="360" w:lineRule="auto"/>
        <w:jc w:val="both"/>
        <w:rPr>
          <w:rFonts w:ascii="Arial" w:hAnsi="Arial" w:cs="Arial"/>
          <w:sz w:val="24"/>
          <w:szCs w:val="24"/>
        </w:rPr>
      </w:pPr>
    </w:p>
    <w:p w14:paraId="77EAC883" w14:textId="051B38B6" w:rsidR="00D3177B" w:rsidRPr="00D104B1" w:rsidRDefault="00D3177B" w:rsidP="00681A19">
      <w:pPr>
        <w:spacing w:line="360" w:lineRule="auto"/>
        <w:jc w:val="both"/>
        <w:rPr>
          <w:rFonts w:ascii="Arial" w:hAnsi="Arial" w:cs="Arial"/>
          <w:sz w:val="24"/>
          <w:szCs w:val="24"/>
        </w:rPr>
      </w:pPr>
    </w:p>
    <w:p w14:paraId="005B5FFC" w14:textId="4C7DED0F" w:rsidR="00D3177B" w:rsidRPr="00D104B1" w:rsidRDefault="00D3177B" w:rsidP="00681A19">
      <w:pPr>
        <w:spacing w:line="360" w:lineRule="auto"/>
        <w:jc w:val="both"/>
        <w:rPr>
          <w:rFonts w:ascii="Arial" w:hAnsi="Arial" w:cs="Arial"/>
          <w:sz w:val="24"/>
          <w:szCs w:val="24"/>
        </w:rPr>
      </w:pPr>
    </w:p>
    <w:p w14:paraId="15FC403B" w14:textId="0938C8E4" w:rsidR="00D3177B" w:rsidRPr="00D104B1" w:rsidRDefault="00D3177B" w:rsidP="00681A19">
      <w:pPr>
        <w:spacing w:line="360" w:lineRule="auto"/>
        <w:jc w:val="both"/>
        <w:rPr>
          <w:rFonts w:ascii="Arial" w:hAnsi="Arial" w:cs="Arial"/>
          <w:sz w:val="24"/>
          <w:szCs w:val="24"/>
        </w:rPr>
      </w:pPr>
    </w:p>
    <w:p w14:paraId="627F81CE" w14:textId="50A3B7C4" w:rsidR="00D3177B" w:rsidRPr="00D104B1" w:rsidRDefault="00D3177B" w:rsidP="00681A19">
      <w:pPr>
        <w:spacing w:line="360" w:lineRule="auto"/>
        <w:jc w:val="both"/>
        <w:rPr>
          <w:rFonts w:ascii="Arial" w:hAnsi="Arial" w:cs="Arial"/>
          <w:sz w:val="24"/>
          <w:szCs w:val="24"/>
        </w:rPr>
      </w:pPr>
    </w:p>
    <w:p w14:paraId="33CDC4AD" w14:textId="77FEFEF4" w:rsidR="00D3177B" w:rsidRPr="00D104B1" w:rsidRDefault="00D3177B" w:rsidP="00681A19">
      <w:pPr>
        <w:spacing w:line="360" w:lineRule="auto"/>
        <w:jc w:val="both"/>
        <w:rPr>
          <w:rFonts w:ascii="Arial" w:hAnsi="Arial" w:cs="Arial"/>
          <w:sz w:val="24"/>
          <w:szCs w:val="24"/>
        </w:rPr>
      </w:pPr>
    </w:p>
    <w:p w14:paraId="0C87DC3E" w14:textId="5318E4E7" w:rsidR="00D3177B" w:rsidRPr="00D104B1" w:rsidRDefault="00D3177B" w:rsidP="00681A19">
      <w:pPr>
        <w:spacing w:line="360" w:lineRule="auto"/>
        <w:jc w:val="both"/>
        <w:rPr>
          <w:rFonts w:ascii="Arial" w:hAnsi="Arial" w:cs="Arial"/>
          <w:sz w:val="24"/>
          <w:szCs w:val="24"/>
        </w:rPr>
      </w:pPr>
    </w:p>
    <w:p w14:paraId="7D125C76" w14:textId="4472264F" w:rsidR="00D3177B" w:rsidRPr="00D104B1" w:rsidRDefault="00D3177B" w:rsidP="00681A19">
      <w:pPr>
        <w:spacing w:line="360" w:lineRule="auto"/>
        <w:jc w:val="both"/>
        <w:rPr>
          <w:rFonts w:ascii="Arial" w:hAnsi="Arial" w:cs="Arial"/>
          <w:sz w:val="24"/>
          <w:szCs w:val="24"/>
        </w:rPr>
      </w:pPr>
    </w:p>
    <w:p w14:paraId="6A347FE2" w14:textId="7B1B0379" w:rsidR="00D3177B" w:rsidRPr="00D104B1" w:rsidRDefault="00D3177B" w:rsidP="00681A19">
      <w:pPr>
        <w:spacing w:line="360" w:lineRule="auto"/>
        <w:jc w:val="both"/>
        <w:rPr>
          <w:rFonts w:ascii="Arial" w:hAnsi="Arial" w:cs="Arial"/>
          <w:sz w:val="24"/>
          <w:szCs w:val="24"/>
        </w:rPr>
      </w:pPr>
    </w:p>
    <w:p w14:paraId="56613B42" w14:textId="6B2B2805" w:rsidR="00D3177B" w:rsidRPr="00D104B1" w:rsidRDefault="00D3177B" w:rsidP="00681A19">
      <w:pPr>
        <w:spacing w:line="360" w:lineRule="auto"/>
        <w:jc w:val="both"/>
        <w:rPr>
          <w:rFonts w:ascii="Arial" w:hAnsi="Arial" w:cs="Arial"/>
          <w:sz w:val="24"/>
          <w:szCs w:val="24"/>
        </w:rPr>
      </w:pPr>
    </w:p>
    <w:p w14:paraId="71AB27DF" w14:textId="4E25911E" w:rsidR="00D3177B" w:rsidRPr="00D104B1" w:rsidRDefault="00D3177B" w:rsidP="00681A19">
      <w:pPr>
        <w:spacing w:line="360" w:lineRule="auto"/>
        <w:jc w:val="both"/>
        <w:rPr>
          <w:rFonts w:ascii="Arial" w:hAnsi="Arial" w:cs="Arial"/>
          <w:sz w:val="24"/>
          <w:szCs w:val="24"/>
        </w:rPr>
      </w:pPr>
    </w:p>
    <w:p w14:paraId="123D1686" w14:textId="4C95D85D" w:rsidR="00D3177B" w:rsidRPr="00D104B1" w:rsidRDefault="00D3177B" w:rsidP="00681A19">
      <w:pPr>
        <w:spacing w:line="360" w:lineRule="auto"/>
        <w:jc w:val="both"/>
        <w:rPr>
          <w:rFonts w:ascii="Arial" w:hAnsi="Arial" w:cs="Arial"/>
          <w:sz w:val="24"/>
          <w:szCs w:val="24"/>
        </w:rPr>
      </w:pPr>
    </w:p>
    <w:p w14:paraId="2B9A3EC7" w14:textId="57672DB6" w:rsidR="00D3177B" w:rsidRPr="00D104B1" w:rsidRDefault="00D3177B" w:rsidP="00681A19">
      <w:pPr>
        <w:spacing w:line="360" w:lineRule="auto"/>
        <w:jc w:val="both"/>
        <w:rPr>
          <w:rFonts w:ascii="Arial" w:hAnsi="Arial" w:cs="Arial"/>
          <w:sz w:val="24"/>
          <w:szCs w:val="24"/>
        </w:rPr>
      </w:pPr>
    </w:p>
    <w:p w14:paraId="2C517BA8" w14:textId="4D019C05" w:rsidR="00D3177B" w:rsidRPr="00D104B1" w:rsidRDefault="00D3177B" w:rsidP="00681A19">
      <w:pPr>
        <w:spacing w:line="360" w:lineRule="auto"/>
        <w:jc w:val="both"/>
        <w:rPr>
          <w:rFonts w:ascii="Arial" w:hAnsi="Arial" w:cs="Arial"/>
          <w:sz w:val="24"/>
          <w:szCs w:val="24"/>
        </w:rPr>
      </w:pPr>
    </w:p>
    <w:p w14:paraId="51CB4A4D" w14:textId="7EEE47AE" w:rsidR="00D3177B" w:rsidRPr="00D104B1" w:rsidRDefault="00D3177B" w:rsidP="00681A19">
      <w:pPr>
        <w:spacing w:line="360" w:lineRule="auto"/>
        <w:jc w:val="both"/>
        <w:rPr>
          <w:rFonts w:ascii="Arial" w:hAnsi="Arial" w:cs="Arial"/>
          <w:sz w:val="24"/>
          <w:szCs w:val="24"/>
        </w:rPr>
      </w:pPr>
    </w:p>
    <w:p w14:paraId="1640EB01" w14:textId="77777777" w:rsidR="00D3177B" w:rsidRPr="00D104B1" w:rsidRDefault="00D3177B" w:rsidP="00681A19">
      <w:pPr>
        <w:spacing w:line="360" w:lineRule="auto"/>
        <w:jc w:val="both"/>
        <w:rPr>
          <w:rFonts w:ascii="Arial" w:hAnsi="Arial" w:cs="Arial"/>
          <w:sz w:val="24"/>
          <w:szCs w:val="24"/>
        </w:rPr>
      </w:pPr>
    </w:p>
    <w:p w14:paraId="2992DE5B" w14:textId="0269217A" w:rsidR="005B2E6C" w:rsidRPr="00D104B1" w:rsidRDefault="005B2E6C" w:rsidP="00681A19">
      <w:pPr>
        <w:spacing w:line="360" w:lineRule="auto"/>
        <w:jc w:val="both"/>
        <w:rPr>
          <w:rFonts w:ascii="Arial" w:hAnsi="Arial" w:cs="Arial"/>
          <w:sz w:val="24"/>
          <w:szCs w:val="24"/>
        </w:rPr>
      </w:pPr>
    </w:p>
    <w:p w14:paraId="163605B0" w14:textId="3184E58A" w:rsidR="005B2E6C" w:rsidRPr="00D104B1" w:rsidRDefault="005B2E6C" w:rsidP="00681A19">
      <w:pPr>
        <w:spacing w:line="360" w:lineRule="auto"/>
        <w:jc w:val="both"/>
        <w:rPr>
          <w:rFonts w:ascii="Arial" w:hAnsi="Arial" w:cs="Arial"/>
          <w:sz w:val="24"/>
          <w:szCs w:val="24"/>
        </w:rPr>
      </w:pPr>
    </w:p>
    <w:p w14:paraId="5266BD3E" w14:textId="4A76D2C2" w:rsidR="005B2E6C" w:rsidRPr="00D104B1" w:rsidRDefault="005B2E6C" w:rsidP="00681A19">
      <w:pPr>
        <w:spacing w:line="360" w:lineRule="auto"/>
        <w:jc w:val="both"/>
        <w:rPr>
          <w:rFonts w:ascii="Arial" w:hAnsi="Arial" w:cs="Arial"/>
          <w:sz w:val="24"/>
          <w:szCs w:val="24"/>
        </w:rPr>
      </w:pPr>
    </w:p>
    <w:p w14:paraId="4B803125" w14:textId="77777777" w:rsidR="005B2E6C" w:rsidRPr="00D104B1" w:rsidRDefault="005B2E6C" w:rsidP="00681A19">
      <w:pPr>
        <w:spacing w:line="360" w:lineRule="auto"/>
        <w:jc w:val="both"/>
        <w:rPr>
          <w:rFonts w:ascii="Arial" w:hAnsi="Arial" w:cs="Arial"/>
          <w:sz w:val="24"/>
          <w:szCs w:val="24"/>
          <w:u w:val="single"/>
        </w:rPr>
      </w:pPr>
    </w:p>
    <w:p w14:paraId="2D05ECAB" w14:textId="77777777" w:rsidR="00484E65" w:rsidRPr="00D104B1" w:rsidRDefault="00484E65">
      <w:pPr>
        <w:rPr>
          <w:rFonts w:ascii="Arial" w:hAnsi="Arial" w:cs="Arial"/>
          <w:color w:val="000000"/>
          <w:sz w:val="24"/>
          <w:szCs w:val="24"/>
          <w:shd w:val="clear" w:color="auto" w:fill="FFFFFF"/>
        </w:rPr>
      </w:pPr>
      <w:r w:rsidRPr="00D104B1">
        <w:rPr>
          <w:rFonts w:ascii="Arial" w:hAnsi="Arial" w:cs="Arial"/>
          <w:color w:val="000000"/>
          <w:sz w:val="24"/>
          <w:szCs w:val="24"/>
          <w:shd w:val="clear" w:color="auto" w:fill="FFFFFF"/>
        </w:rPr>
        <w:t>Reference list</w:t>
      </w:r>
    </w:p>
    <w:p w14:paraId="5D0288DB" w14:textId="77777777" w:rsidR="00D104B1" w:rsidRPr="00D104B1" w:rsidRDefault="00D104B1" w:rsidP="00484E65">
      <w:pPr>
        <w:pStyle w:val="ListParagraph"/>
        <w:numPr>
          <w:ilvl w:val="0"/>
          <w:numId w:val="4"/>
        </w:numPr>
        <w:rPr>
          <w:rFonts w:ascii="Arial" w:hAnsi="Arial" w:cs="Arial"/>
          <w:sz w:val="24"/>
          <w:szCs w:val="24"/>
        </w:rPr>
      </w:pPr>
      <w:proofErr w:type="spellStart"/>
      <w:r w:rsidRPr="00D104B1">
        <w:rPr>
          <w:rFonts w:ascii="Arial" w:hAnsi="Arial" w:cs="Arial"/>
          <w:color w:val="000000"/>
          <w:sz w:val="24"/>
          <w:szCs w:val="24"/>
          <w:shd w:val="clear" w:color="auto" w:fill="FFFFFF"/>
        </w:rPr>
        <w:t>baoam</w:t>
      </w:r>
      <w:proofErr w:type="spellEnd"/>
      <w:r w:rsidRPr="00D104B1">
        <w:rPr>
          <w:rFonts w:ascii="Arial" w:hAnsi="Arial" w:cs="Arial"/>
          <w:color w:val="000000"/>
          <w:sz w:val="24"/>
          <w:szCs w:val="24"/>
          <w:shd w:val="clear" w:color="auto" w:fill="FFFFFF"/>
        </w:rPr>
        <w:t xml:space="preserve">. (2020). </w:t>
      </w:r>
      <w:r w:rsidRPr="00D104B1">
        <w:rPr>
          <w:rFonts w:ascii="Arial" w:hAnsi="Arial" w:cs="Arial"/>
          <w:i/>
          <w:iCs/>
          <w:color w:val="000000"/>
          <w:sz w:val="24"/>
          <w:szCs w:val="24"/>
        </w:rPr>
        <w:t>Benefits of Enrolling in an Anger Management Course.</w:t>
      </w:r>
      <w:r w:rsidRPr="00D104B1">
        <w:rPr>
          <w:rFonts w:ascii="Arial" w:hAnsi="Arial" w:cs="Arial"/>
          <w:color w:val="000000"/>
          <w:sz w:val="24"/>
          <w:szCs w:val="24"/>
          <w:shd w:val="clear" w:color="auto" w:fill="FFFFFF"/>
        </w:rPr>
        <w:t xml:space="preserve"> Available: https://www.angermanage.co.uk/benefits-enrolling-anger-management-course/. Last accessed 18th May 2020.</w:t>
      </w:r>
    </w:p>
    <w:p w14:paraId="45492DB3" w14:textId="77777777" w:rsidR="00D104B1" w:rsidRPr="00D104B1" w:rsidRDefault="00D104B1" w:rsidP="002E00DF">
      <w:pPr>
        <w:pStyle w:val="ListParagraph"/>
        <w:numPr>
          <w:ilvl w:val="0"/>
          <w:numId w:val="4"/>
        </w:numPr>
        <w:spacing w:line="360" w:lineRule="auto"/>
        <w:rPr>
          <w:rFonts w:ascii="Arial" w:hAnsi="Arial" w:cs="Arial"/>
          <w:color w:val="222222"/>
          <w:sz w:val="24"/>
          <w:szCs w:val="24"/>
          <w:shd w:val="clear" w:color="auto" w:fill="FFFFFF"/>
        </w:rPr>
      </w:pPr>
      <w:r w:rsidRPr="00D104B1">
        <w:rPr>
          <w:rFonts w:ascii="Arial" w:hAnsi="Arial" w:cs="Arial"/>
          <w:color w:val="222222"/>
          <w:sz w:val="24"/>
          <w:szCs w:val="24"/>
          <w:shd w:val="clear" w:color="auto" w:fill="FFFFFF"/>
        </w:rPr>
        <w:t xml:space="preserve">Deffenbacher, J.L., </w:t>
      </w:r>
      <w:proofErr w:type="spellStart"/>
      <w:r w:rsidRPr="00D104B1">
        <w:rPr>
          <w:rFonts w:ascii="Arial" w:hAnsi="Arial" w:cs="Arial"/>
          <w:color w:val="222222"/>
          <w:sz w:val="24"/>
          <w:szCs w:val="24"/>
          <w:shd w:val="clear" w:color="auto" w:fill="FFFFFF"/>
        </w:rPr>
        <w:t>Oetting</w:t>
      </w:r>
      <w:proofErr w:type="spellEnd"/>
      <w:r w:rsidRPr="00D104B1">
        <w:rPr>
          <w:rFonts w:ascii="Arial" w:hAnsi="Arial" w:cs="Arial"/>
          <w:color w:val="222222"/>
          <w:sz w:val="24"/>
          <w:szCs w:val="24"/>
          <w:shd w:val="clear" w:color="auto" w:fill="FFFFFF"/>
        </w:rPr>
        <w:t>, E.R., Lynch, R.S. and Morris, C.D., (1996). The expression of anger and its consequences. </w:t>
      </w:r>
      <w:r w:rsidRPr="00D104B1">
        <w:rPr>
          <w:rFonts w:ascii="Arial" w:hAnsi="Arial" w:cs="Arial"/>
          <w:i/>
          <w:iCs/>
          <w:color w:val="222222"/>
          <w:sz w:val="24"/>
          <w:szCs w:val="24"/>
          <w:shd w:val="clear" w:color="auto" w:fill="FFFFFF"/>
        </w:rPr>
        <w:t>Behaviour Research and Therapy</w:t>
      </w:r>
      <w:r w:rsidRPr="00D104B1">
        <w:rPr>
          <w:rFonts w:ascii="Arial" w:hAnsi="Arial" w:cs="Arial"/>
          <w:color w:val="222222"/>
          <w:sz w:val="24"/>
          <w:szCs w:val="24"/>
          <w:shd w:val="clear" w:color="auto" w:fill="FFFFFF"/>
        </w:rPr>
        <w:t>, </w:t>
      </w:r>
      <w:r w:rsidRPr="00D104B1">
        <w:rPr>
          <w:rFonts w:ascii="Arial" w:hAnsi="Arial" w:cs="Arial"/>
          <w:i/>
          <w:iCs/>
          <w:color w:val="222222"/>
          <w:sz w:val="24"/>
          <w:szCs w:val="24"/>
          <w:shd w:val="clear" w:color="auto" w:fill="FFFFFF"/>
        </w:rPr>
        <w:t>34</w:t>
      </w:r>
      <w:r w:rsidRPr="00D104B1">
        <w:rPr>
          <w:rFonts w:ascii="Arial" w:hAnsi="Arial" w:cs="Arial"/>
          <w:color w:val="222222"/>
          <w:sz w:val="24"/>
          <w:szCs w:val="24"/>
          <w:shd w:val="clear" w:color="auto" w:fill="FFFFFF"/>
        </w:rPr>
        <w:t>(7), pp.575-590.</w:t>
      </w:r>
    </w:p>
    <w:p w14:paraId="236AF456" w14:textId="77777777" w:rsidR="00D104B1" w:rsidRPr="00D104B1" w:rsidRDefault="00D104B1" w:rsidP="002E00DF">
      <w:pPr>
        <w:pStyle w:val="ListParagraph"/>
        <w:numPr>
          <w:ilvl w:val="0"/>
          <w:numId w:val="4"/>
        </w:numPr>
        <w:spacing w:line="360" w:lineRule="auto"/>
        <w:rPr>
          <w:rFonts w:ascii="Arial" w:hAnsi="Arial" w:cs="Arial"/>
          <w:color w:val="222222"/>
          <w:sz w:val="24"/>
          <w:szCs w:val="24"/>
          <w:shd w:val="clear" w:color="auto" w:fill="FFFFFF"/>
        </w:rPr>
      </w:pPr>
      <w:r w:rsidRPr="00D104B1">
        <w:rPr>
          <w:rFonts w:ascii="Arial" w:hAnsi="Arial" w:cs="Arial"/>
          <w:color w:val="222222"/>
          <w:sz w:val="24"/>
          <w:szCs w:val="24"/>
          <w:shd w:val="clear" w:color="auto" w:fill="FFFFFF"/>
        </w:rPr>
        <w:t xml:space="preserve">Johansson, R., </w:t>
      </w:r>
      <w:proofErr w:type="spellStart"/>
      <w:r w:rsidRPr="00D104B1">
        <w:rPr>
          <w:rFonts w:ascii="Arial" w:hAnsi="Arial" w:cs="Arial"/>
          <w:color w:val="222222"/>
          <w:sz w:val="24"/>
          <w:szCs w:val="24"/>
          <w:shd w:val="clear" w:color="auto" w:fill="FFFFFF"/>
        </w:rPr>
        <w:t>Carlbring</w:t>
      </w:r>
      <w:proofErr w:type="spellEnd"/>
      <w:r w:rsidRPr="00D104B1">
        <w:rPr>
          <w:rFonts w:ascii="Arial" w:hAnsi="Arial" w:cs="Arial"/>
          <w:color w:val="222222"/>
          <w:sz w:val="24"/>
          <w:szCs w:val="24"/>
          <w:shd w:val="clear" w:color="auto" w:fill="FFFFFF"/>
        </w:rPr>
        <w:t xml:space="preserve">, P., </w:t>
      </w:r>
      <w:proofErr w:type="spellStart"/>
      <w:r w:rsidRPr="00D104B1">
        <w:rPr>
          <w:rFonts w:ascii="Arial" w:hAnsi="Arial" w:cs="Arial"/>
          <w:color w:val="222222"/>
          <w:sz w:val="24"/>
          <w:szCs w:val="24"/>
          <w:shd w:val="clear" w:color="auto" w:fill="FFFFFF"/>
        </w:rPr>
        <w:t>Heedman</w:t>
      </w:r>
      <w:proofErr w:type="spellEnd"/>
      <w:r w:rsidRPr="00D104B1">
        <w:rPr>
          <w:rFonts w:ascii="Arial" w:hAnsi="Arial" w:cs="Arial"/>
          <w:color w:val="222222"/>
          <w:sz w:val="24"/>
          <w:szCs w:val="24"/>
          <w:shd w:val="clear" w:color="auto" w:fill="FFFFFF"/>
        </w:rPr>
        <w:t xml:space="preserve">, </w:t>
      </w:r>
      <w:r w:rsidRPr="00D104B1">
        <w:rPr>
          <w:rFonts w:ascii="Cambria Math" w:hAnsi="Cambria Math" w:cs="Cambria Math"/>
          <w:color w:val="222222"/>
          <w:sz w:val="24"/>
          <w:szCs w:val="24"/>
          <w:shd w:val="clear" w:color="auto" w:fill="FFFFFF"/>
        </w:rPr>
        <w:t>Å</w:t>
      </w:r>
      <w:r w:rsidRPr="00D104B1">
        <w:rPr>
          <w:rFonts w:ascii="Arial" w:hAnsi="Arial" w:cs="Arial"/>
          <w:color w:val="222222"/>
          <w:sz w:val="24"/>
          <w:szCs w:val="24"/>
          <w:shd w:val="clear" w:color="auto" w:fill="FFFFFF"/>
        </w:rPr>
        <w:t xml:space="preserve">., </w:t>
      </w:r>
      <w:proofErr w:type="spellStart"/>
      <w:r w:rsidRPr="00D104B1">
        <w:rPr>
          <w:rFonts w:ascii="Arial" w:hAnsi="Arial" w:cs="Arial"/>
          <w:color w:val="222222"/>
          <w:sz w:val="24"/>
          <w:szCs w:val="24"/>
          <w:shd w:val="clear" w:color="auto" w:fill="FFFFFF"/>
        </w:rPr>
        <w:t>Paxling</w:t>
      </w:r>
      <w:proofErr w:type="spellEnd"/>
      <w:r w:rsidRPr="00D104B1">
        <w:rPr>
          <w:rFonts w:ascii="Arial" w:hAnsi="Arial" w:cs="Arial"/>
          <w:color w:val="222222"/>
          <w:sz w:val="24"/>
          <w:szCs w:val="24"/>
          <w:shd w:val="clear" w:color="auto" w:fill="FFFFFF"/>
        </w:rPr>
        <w:t xml:space="preserve">, B. and Andersson, G., (2013). Depression, </w:t>
      </w:r>
      <w:proofErr w:type="gramStart"/>
      <w:r w:rsidRPr="00D104B1">
        <w:rPr>
          <w:rFonts w:ascii="Arial" w:hAnsi="Arial" w:cs="Arial"/>
          <w:color w:val="222222"/>
          <w:sz w:val="24"/>
          <w:szCs w:val="24"/>
          <w:shd w:val="clear" w:color="auto" w:fill="FFFFFF"/>
        </w:rPr>
        <w:t>anxiety</w:t>
      </w:r>
      <w:proofErr w:type="gramEnd"/>
      <w:r w:rsidRPr="00D104B1">
        <w:rPr>
          <w:rFonts w:ascii="Arial" w:hAnsi="Arial" w:cs="Arial"/>
          <w:color w:val="222222"/>
          <w:sz w:val="24"/>
          <w:szCs w:val="24"/>
          <w:shd w:val="clear" w:color="auto" w:fill="FFFFFF"/>
        </w:rPr>
        <w:t xml:space="preserve"> and their comorbidity in the Swedish general population: point prevalence and the effect on health-related quality of life. </w:t>
      </w:r>
      <w:proofErr w:type="spellStart"/>
      <w:r w:rsidRPr="00D104B1">
        <w:rPr>
          <w:rFonts w:ascii="Arial" w:hAnsi="Arial" w:cs="Arial"/>
          <w:i/>
          <w:iCs/>
          <w:color w:val="222222"/>
          <w:sz w:val="24"/>
          <w:szCs w:val="24"/>
          <w:shd w:val="clear" w:color="auto" w:fill="FFFFFF"/>
        </w:rPr>
        <w:t>PeerJ</w:t>
      </w:r>
      <w:proofErr w:type="spellEnd"/>
      <w:r w:rsidRPr="00D104B1">
        <w:rPr>
          <w:rFonts w:ascii="Arial" w:hAnsi="Arial" w:cs="Arial"/>
          <w:color w:val="222222"/>
          <w:sz w:val="24"/>
          <w:szCs w:val="24"/>
          <w:shd w:val="clear" w:color="auto" w:fill="FFFFFF"/>
        </w:rPr>
        <w:t>, </w:t>
      </w:r>
      <w:r w:rsidRPr="00D104B1">
        <w:rPr>
          <w:rFonts w:ascii="Arial" w:hAnsi="Arial" w:cs="Arial"/>
          <w:i/>
          <w:iCs/>
          <w:color w:val="222222"/>
          <w:sz w:val="24"/>
          <w:szCs w:val="24"/>
          <w:shd w:val="clear" w:color="auto" w:fill="FFFFFF"/>
        </w:rPr>
        <w:t>1</w:t>
      </w:r>
      <w:r w:rsidRPr="00D104B1">
        <w:rPr>
          <w:rFonts w:ascii="Arial" w:hAnsi="Arial" w:cs="Arial"/>
          <w:color w:val="222222"/>
          <w:sz w:val="24"/>
          <w:szCs w:val="24"/>
          <w:shd w:val="clear" w:color="auto" w:fill="FFFFFF"/>
        </w:rPr>
        <w:t>, p.e98.</w:t>
      </w:r>
    </w:p>
    <w:p w14:paraId="592C4595" w14:textId="77777777" w:rsidR="00D104B1" w:rsidRPr="00D104B1" w:rsidRDefault="00D104B1" w:rsidP="00484E65">
      <w:pPr>
        <w:pStyle w:val="ListParagraph"/>
        <w:numPr>
          <w:ilvl w:val="0"/>
          <w:numId w:val="4"/>
        </w:numPr>
        <w:rPr>
          <w:rFonts w:ascii="Arial" w:hAnsi="Arial" w:cs="Arial"/>
          <w:sz w:val="24"/>
          <w:szCs w:val="24"/>
        </w:rPr>
      </w:pPr>
      <w:r w:rsidRPr="00D104B1">
        <w:rPr>
          <w:rFonts w:ascii="Arial" w:hAnsi="Arial" w:cs="Arial"/>
          <w:color w:val="000000"/>
          <w:sz w:val="24"/>
          <w:szCs w:val="24"/>
          <w:shd w:val="clear" w:color="auto" w:fill="FFFFFF"/>
        </w:rPr>
        <w:t xml:space="preserve">Menassa, R. (2018). </w:t>
      </w:r>
      <w:r w:rsidRPr="00D104B1">
        <w:rPr>
          <w:rFonts w:ascii="Arial" w:hAnsi="Arial" w:cs="Arial"/>
          <w:i/>
          <w:iCs/>
          <w:color w:val="000000"/>
          <w:sz w:val="24"/>
          <w:szCs w:val="24"/>
        </w:rPr>
        <w:t xml:space="preserve">Six Important Benefits </w:t>
      </w:r>
      <w:proofErr w:type="gramStart"/>
      <w:r w:rsidRPr="00D104B1">
        <w:rPr>
          <w:rFonts w:ascii="Arial" w:hAnsi="Arial" w:cs="Arial"/>
          <w:i/>
          <w:iCs/>
          <w:color w:val="000000"/>
          <w:sz w:val="24"/>
          <w:szCs w:val="24"/>
        </w:rPr>
        <w:t>Of</w:t>
      </w:r>
      <w:proofErr w:type="gramEnd"/>
      <w:r w:rsidRPr="00D104B1">
        <w:rPr>
          <w:rFonts w:ascii="Arial" w:hAnsi="Arial" w:cs="Arial"/>
          <w:i/>
          <w:iCs/>
          <w:color w:val="000000"/>
          <w:sz w:val="24"/>
          <w:szCs w:val="24"/>
        </w:rPr>
        <w:t xml:space="preserve"> Anger Management Services.</w:t>
      </w:r>
      <w:r w:rsidRPr="00D104B1">
        <w:rPr>
          <w:rFonts w:ascii="Arial" w:hAnsi="Arial" w:cs="Arial"/>
          <w:color w:val="000000"/>
          <w:sz w:val="24"/>
          <w:szCs w:val="24"/>
          <w:shd w:val="clear" w:color="auto" w:fill="FFFFFF"/>
        </w:rPr>
        <w:t xml:space="preserve"> Available: https://www.icarehomehealth.ca/six-important-benefits-of-anger-management-services/. Last accessed 14th </w:t>
      </w:r>
      <w:proofErr w:type="spellStart"/>
      <w:r w:rsidRPr="00D104B1">
        <w:rPr>
          <w:rFonts w:ascii="Arial" w:hAnsi="Arial" w:cs="Arial"/>
          <w:color w:val="000000"/>
          <w:sz w:val="24"/>
          <w:szCs w:val="24"/>
          <w:shd w:val="clear" w:color="auto" w:fill="FFFFFF"/>
        </w:rPr>
        <w:t>june</w:t>
      </w:r>
      <w:proofErr w:type="spellEnd"/>
      <w:r w:rsidRPr="00D104B1">
        <w:rPr>
          <w:rFonts w:ascii="Arial" w:hAnsi="Arial" w:cs="Arial"/>
          <w:color w:val="000000"/>
          <w:sz w:val="24"/>
          <w:szCs w:val="24"/>
          <w:shd w:val="clear" w:color="auto" w:fill="FFFFFF"/>
        </w:rPr>
        <w:t xml:space="preserve"> 2020.</w:t>
      </w:r>
    </w:p>
    <w:p w14:paraId="127643C4" w14:textId="77777777" w:rsidR="00D104B1" w:rsidRPr="00D104B1" w:rsidRDefault="00D104B1" w:rsidP="00484E65">
      <w:pPr>
        <w:pStyle w:val="ListParagraph"/>
        <w:numPr>
          <w:ilvl w:val="0"/>
          <w:numId w:val="4"/>
        </w:numPr>
        <w:rPr>
          <w:rFonts w:ascii="Arial" w:hAnsi="Arial" w:cs="Arial"/>
          <w:sz w:val="24"/>
          <w:szCs w:val="24"/>
        </w:rPr>
      </w:pPr>
      <w:proofErr w:type="spellStart"/>
      <w:r w:rsidRPr="00D104B1">
        <w:rPr>
          <w:rFonts w:ascii="Arial" w:hAnsi="Arial" w:cs="Arial"/>
          <w:color w:val="000000"/>
          <w:sz w:val="24"/>
          <w:szCs w:val="24"/>
          <w:shd w:val="clear" w:color="auto" w:fill="FFFFFF"/>
        </w:rPr>
        <w:t>Moodjuice</w:t>
      </w:r>
      <w:proofErr w:type="spellEnd"/>
      <w:r w:rsidRPr="00D104B1">
        <w:rPr>
          <w:rFonts w:ascii="Arial" w:hAnsi="Arial" w:cs="Arial"/>
          <w:color w:val="000000"/>
          <w:sz w:val="24"/>
          <w:szCs w:val="24"/>
          <w:shd w:val="clear" w:color="auto" w:fill="FFFFFF"/>
        </w:rPr>
        <w:t xml:space="preserve">. (n.d). </w:t>
      </w:r>
      <w:r w:rsidRPr="00D104B1">
        <w:rPr>
          <w:rFonts w:ascii="Arial" w:hAnsi="Arial" w:cs="Arial"/>
          <w:i/>
          <w:iCs/>
          <w:color w:val="000000"/>
          <w:sz w:val="24"/>
          <w:szCs w:val="24"/>
        </w:rPr>
        <w:t>Anger.</w:t>
      </w:r>
      <w:r w:rsidRPr="00D104B1">
        <w:rPr>
          <w:rFonts w:ascii="Arial" w:hAnsi="Arial" w:cs="Arial"/>
          <w:color w:val="000000"/>
          <w:sz w:val="24"/>
          <w:szCs w:val="24"/>
          <w:shd w:val="clear" w:color="auto" w:fill="FFFFFF"/>
        </w:rPr>
        <w:t xml:space="preserve"> Available: https://www.moodjuice.scot.nhs.uk/pdfGuides/Anger.pdf. Last accessed 20th Apr 2020</w:t>
      </w:r>
    </w:p>
    <w:p w14:paraId="5E12797D" w14:textId="77777777" w:rsidR="00D104B1" w:rsidRPr="00D104B1" w:rsidRDefault="00D104B1" w:rsidP="00484E65">
      <w:pPr>
        <w:pStyle w:val="ListParagraph"/>
        <w:numPr>
          <w:ilvl w:val="0"/>
          <w:numId w:val="4"/>
        </w:numPr>
        <w:rPr>
          <w:rFonts w:ascii="Arial" w:hAnsi="Arial" w:cs="Arial"/>
          <w:sz w:val="24"/>
          <w:szCs w:val="24"/>
        </w:rPr>
      </w:pPr>
      <w:r w:rsidRPr="00D104B1">
        <w:rPr>
          <w:rFonts w:ascii="Arial" w:hAnsi="Arial" w:cs="Arial"/>
          <w:color w:val="000000"/>
          <w:sz w:val="24"/>
          <w:szCs w:val="24"/>
          <w:shd w:val="clear" w:color="auto" w:fill="FFFFFF"/>
        </w:rPr>
        <w:t xml:space="preserve">NHS. (2019). </w:t>
      </w:r>
      <w:r w:rsidRPr="00D104B1">
        <w:rPr>
          <w:rFonts w:ascii="Arial" w:hAnsi="Arial" w:cs="Arial"/>
          <w:i/>
          <w:iCs/>
          <w:color w:val="000000"/>
          <w:sz w:val="24"/>
          <w:szCs w:val="24"/>
        </w:rPr>
        <w:t>Anger.</w:t>
      </w:r>
      <w:r w:rsidRPr="00D104B1">
        <w:rPr>
          <w:rFonts w:ascii="Arial" w:hAnsi="Arial" w:cs="Arial"/>
          <w:color w:val="000000"/>
          <w:sz w:val="24"/>
          <w:szCs w:val="24"/>
          <w:shd w:val="clear" w:color="auto" w:fill="FFFFFF"/>
        </w:rPr>
        <w:t xml:space="preserve"> Available: https://www.nhs.uk/conditions/stress-anxiety-depression/controlling-anger/. Last accessed 13th May 2020.</w:t>
      </w:r>
    </w:p>
    <w:p w14:paraId="05CB8E99" w14:textId="77777777" w:rsidR="00D104B1" w:rsidRPr="00D104B1" w:rsidRDefault="00D104B1" w:rsidP="00484E65">
      <w:pPr>
        <w:pStyle w:val="ListParagraph"/>
        <w:numPr>
          <w:ilvl w:val="0"/>
          <w:numId w:val="4"/>
        </w:numPr>
        <w:rPr>
          <w:rFonts w:ascii="Arial" w:hAnsi="Arial" w:cs="Arial"/>
          <w:sz w:val="24"/>
          <w:szCs w:val="24"/>
        </w:rPr>
      </w:pPr>
      <w:r w:rsidRPr="00D104B1">
        <w:rPr>
          <w:rFonts w:ascii="Arial" w:hAnsi="Arial" w:cs="Arial"/>
          <w:color w:val="000000"/>
          <w:sz w:val="24"/>
          <w:szCs w:val="24"/>
          <w:shd w:val="clear" w:color="auto" w:fill="FFFFFF"/>
        </w:rPr>
        <w:t xml:space="preserve">Youngminds. (2020). </w:t>
      </w:r>
      <w:r w:rsidRPr="00D104B1">
        <w:rPr>
          <w:rFonts w:ascii="Arial" w:hAnsi="Arial" w:cs="Arial"/>
          <w:i/>
          <w:iCs/>
          <w:color w:val="000000"/>
          <w:sz w:val="24"/>
          <w:szCs w:val="24"/>
        </w:rPr>
        <w:t>Anger.</w:t>
      </w:r>
      <w:r w:rsidRPr="00D104B1">
        <w:rPr>
          <w:rFonts w:ascii="Arial" w:hAnsi="Arial" w:cs="Arial"/>
          <w:color w:val="000000"/>
          <w:sz w:val="24"/>
          <w:szCs w:val="24"/>
          <w:shd w:val="clear" w:color="auto" w:fill="FFFFFF"/>
        </w:rPr>
        <w:t xml:space="preserve"> Available: https://youngminds.org.uk/find-help/feelings-and-symptoms/anger/. Last accessed 18th May 2020.</w:t>
      </w:r>
    </w:p>
    <w:p w14:paraId="6D2A436B" w14:textId="480C62AD" w:rsidR="00D104B1" w:rsidRPr="00D104B1" w:rsidRDefault="00D104B1" w:rsidP="002E00DF">
      <w:pPr>
        <w:pStyle w:val="ListParagraph"/>
        <w:numPr>
          <w:ilvl w:val="0"/>
          <w:numId w:val="4"/>
        </w:numPr>
        <w:spacing w:line="360" w:lineRule="auto"/>
        <w:rPr>
          <w:rFonts w:ascii="Arial" w:hAnsi="Arial" w:cs="Arial"/>
          <w:color w:val="000000"/>
          <w:sz w:val="24"/>
          <w:szCs w:val="24"/>
          <w:shd w:val="clear" w:color="auto" w:fill="FFFFFF"/>
        </w:rPr>
      </w:pPr>
      <w:proofErr w:type="spellStart"/>
      <w:r w:rsidRPr="00D104B1">
        <w:rPr>
          <w:rFonts w:ascii="Arial" w:hAnsi="Arial" w:cs="Arial"/>
          <w:color w:val="000000"/>
          <w:sz w:val="24"/>
          <w:szCs w:val="24"/>
          <w:shd w:val="clear" w:color="auto" w:fill="FFFFFF"/>
        </w:rPr>
        <w:t>YoungMinds</w:t>
      </w:r>
      <w:proofErr w:type="spellEnd"/>
      <w:r w:rsidRPr="00D104B1">
        <w:rPr>
          <w:rFonts w:ascii="Arial" w:hAnsi="Arial" w:cs="Arial"/>
          <w:color w:val="000000"/>
          <w:sz w:val="24"/>
          <w:szCs w:val="24"/>
          <w:shd w:val="clear" w:color="auto" w:fill="FFFFFF"/>
        </w:rPr>
        <w:t xml:space="preserve">. (2020). </w:t>
      </w:r>
      <w:r w:rsidRPr="00D104B1">
        <w:rPr>
          <w:rFonts w:ascii="Arial" w:hAnsi="Arial" w:cs="Arial"/>
          <w:i/>
          <w:iCs/>
          <w:color w:val="000000"/>
          <w:sz w:val="24"/>
          <w:szCs w:val="24"/>
        </w:rPr>
        <w:t xml:space="preserve">How can anger affect </w:t>
      </w:r>
      <w:proofErr w:type="gramStart"/>
      <w:r w:rsidRPr="00D104B1">
        <w:rPr>
          <w:rFonts w:ascii="Arial" w:hAnsi="Arial" w:cs="Arial"/>
          <w:i/>
          <w:iCs/>
          <w:color w:val="000000"/>
          <w:sz w:val="24"/>
          <w:szCs w:val="24"/>
        </w:rPr>
        <w:t>me?.</w:t>
      </w:r>
      <w:proofErr w:type="gramEnd"/>
      <w:r w:rsidRPr="00D104B1">
        <w:rPr>
          <w:rFonts w:ascii="Arial" w:hAnsi="Arial" w:cs="Arial"/>
          <w:color w:val="000000"/>
          <w:sz w:val="24"/>
          <w:szCs w:val="24"/>
          <w:shd w:val="clear" w:color="auto" w:fill="FFFFFF"/>
        </w:rPr>
        <w:t xml:space="preserve"> Available: </w:t>
      </w:r>
      <w:hyperlink r:id="rId9" w:anchor="how-can-anger-affect-me" w:history="1">
        <w:r w:rsidRPr="00D104B1">
          <w:rPr>
            <w:rStyle w:val="Hyperlink"/>
            <w:rFonts w:ascii="Arial" w:hAnsi="Arial" w:cs="Arial"/>
            <w:sz w:val="24"/>
            <w:szCs w:val="24"/>
            <w:shd w:val="clear" w:color="auto" w:fill="FFFFFF"/>
          </w:rPr>
          <w:t>https://youngminds.org.uk/find-help/feelings-and-symptoms/anger/#how-can-anger-affect-me</w:t>
        </w:r>
      </w:hyperlink>
      <w:r w:rsidRPr="00D104B1">
        <w:rPr>
          <w:rFonts w:ascii="Arial" w:hAnsi="Arial" w:cs="Arial"/>
          <w:color w:val="000000"/>
          <w:sz w:val="24"/>
          <w:szCs w:val="24"/>
          <w:shd w:val="clear" w:color="auto" w:fill="FFFFFF"/>
        </w:rPr>
        <w:t>?. Last accessed 1</w:t>
      </w:r>
      <w:r w:rsidRPr="00D104B1">
        <w:rPr>
          <w:rFonts w:ascii="Arial" w:hAnsi="Arial" w:cs="Arial"/>
          <w:color w:val="000000"/>
          <w:sz w:val="24"/>
          <w:szCs w:val="24"/>
          <w:shd w:val="clear" w:color="auto" w:fill="FFFFFF"/>
          <w:vertAlign w:val="superscript"/>
        </w:rPr>
        <w:t>st</w:t>
      </w:r>
      <w:r w:rsidRPr="00D104B1">
        <w:rPr>
          <w:rFonts w:ascii="Arial" w:hAnsi="Arial" w:cs="Arial"/>
          <w:color w:val="000000"/>
          <w:sz w:val="24"/>
          <w:szCs w:val="24"/>
          <w:shd w:val="clear" w:color="auto" w:fill="FFFFFF"/>
        </w:rPr>
        <w:t xml:space="preserve"> </w:t>
      </w:r>
      <w:proofErr w:type="spellStart"/>
      <w:r w:rsidRPr="00D104B1">
        <w:rPr>
          <w:rFonts w:ascii="Arial" w:hAnsi="Arial" w:cs="Arial"/>
          <w:color w:val="000000"/>
          <w:sz w:val="24"/>
          <w:szCs w:val="24"/>
          <w:shd w:val="clear" w:color="auto" w:fill="FFFFFF"/>
        </w:rPr>
        <w:t>june</w:t>
      </w:r>
      <w:proofErr w:type="spellEnd"/>
      <w:r w:rsidRPr="00D104B1">
        <w:rPr>
          <w:rFonts w:ascii="Arial" w:hAnsi="Arial" w:cs="Arial"/>
          <w:color w:val="000000"/>
          <w:sz w:val="24"/>
          <w:szCs w:val="24"/>
          <w:shd w:val="clear" w:color="auto" w:fill="FFFFFF"/>
        </w:rPr>
        <w:t xml:space="preserve"> 2020</w:t>
      </w:r>
    </w:p>
    <w:p w14:paraId="1E3269AE" w14:textId="76D89B1E" w:rsidR="00D104B1" w:rsidRPr="00D104B1" w:rsidRDefault="00D104B1" w:rsidP="00D104B1">
      <w:pPr>
        <w:spacing w:line="360" w:lineRule="auto"/>
        <w:rPr>
          <w:rFonts w:ascii="Arial" w:hAnsi="Arial" w:cs="Arial"/>
          <w:color w:val="000000"/>
          <w:sz w:val="24"/>
          <w:szCs w:val="24"/>
          <w:shd w:val="clear" w:color="auto" w:fill="FFFFFF"/>
        </w:rPr>
      </w:pPr>
    </w:p>
    <w:p w14:paraId="6EC3B872" w14:textId="27BF2F42" w:rsidR="00D104B1" w:rsidRPr="00D104B1" w:rsidRDefault="00D104B1" w:rsidP="00D104B1">
      <w:pPr>
        <w:spacing w:line="360" w:lineRule="auto"/>
        <w:rPr>
          <w:rFonts w:ascii="Arial" w:hAnsi="Arial" w:cs="Arial"/>
          <w:b/>
          <w:bCs/>
          <w:color w:val="000000"/>
          <w:sz w:val="24"/>
          <w:szCs w:val="24"/>
          <w:u w:val="single"/>
          <w:shd w:val="clear" w:color="auto" w:fill="FFFFFF"/>
        </w:rPr>
      </w:pPr>
      <w:r w:rsidRPr="00D104B1">
        <w:rPr>
          <w:rFonts w:ascii="Arial" w:hAnsi="Arial" w:cs="Arial"/>
          <w:b/>
          <w:bCs/>
          <w:color w:val="000000"/>
          <w:sz w:val="24"/>
          <w:szCs w:val="24"/>
          <w:u w:val="single"/>
          <w:shd w:val="clear" w:color="auto" w:fill="FFFFFF"/>
        </w:rPr>
        <w:t>Bibliography</w:t>
      </w:r>
    </w:p>
    <w:tbl>
      <w:tblPr>
        <w:tblW w:w="7500" w:type="dxa"/>
        <w:tblCellSpacing w:w="0" w:type="dxa"/>
        <w:tblCellMar>
          <w:left w:w="0" w:type="dxa"/>
          <w:right w:w="0" w:type="dxa"/>
        </w:tblCellMar>
        <w:tblLook w:val="04A0" w:firstRow="1" w:lastRow="0" w:firstColumn="1" w:lastColumn="0" w:noHBand="0" w:noVBand="1"/>
      </w:tblPr>
      <w:tblGrid>
        <w:gridCol w:w="7485"/>
        <w:gridCol w:w="15"/>
      </w:tblGrid>
      <w:tr w:rsidR="00D104B1" w:rsidRPr="00D104B1" w14:paraId="37A2D3A2" w14:textId="77777777" w:rsidTr="005E2CAE">
        <w:trPr>
          <w:tblCellSpacing w:w="0" w:type="dxa"/>
        </w:trPr>
        <w:tc>
          <w:tcPr>
            <w:tcW w:w="0" w:type="auto"/>
            <w:vAlign w:val="center"/>
            <w:hideMark/>
          </w:tcPr>
          <w:p w14:paraId="0BC92FFC" w14:textId="77777777" w:rsidR="00D104B1" w:rsidRPr="00D104B1" w:rsidRDefault="00D104B1" w:rsidP="00D104B1">
            <w:pPr>
              <w:pStyle w:val="ListParagraph"/>
              <w:numPr>
                <w:ilvl w:val="0"/>
                <w:numId w:val="4"/>
              </w:numPr>
              <w:spacing w:line="360" w:lineRule="auto"/>
              <w:rPr>
                <w:rFonts w:ascii="Arial" w:hAnsi="Arial" w:cs="Arial"/>
                <w:color w:val="000000"/>
                <w:sz w:val="24"/>
                <w:szCs w:val="24"/>
              </w:rPr>
            </w:pPr>
            <w:r w:rsidRPr="00D104B1">
              <w:rPr>
                <w:rFonts w:ascii="Arial" w:hAnsi="Arial" w:cs="Arial"/>
                <w:color w:val="000000"/>
                <w:sz w:val="24"/>
                <w:szCs w:val="24"/>
              </w:rPr>
              <w:t xml:space="preserve">Action </w:t>
            </w:r>
            <w:proofErr w:type="gramStart"/>
            <w:r w:rsidRPr="00D104B1">
              <w:rPr>
                <w:rFonts w:ascii="Arial" w:hAnsi="Arial" w:cs="Arial"/>
                <w:color w:val="000000"/>
                <w:sz w:val="24"/>
                <w:szCs w:val="24"/>
              </w:rPr>
              <w:t>For</w:t>
            </w:r>
            <w:proofErr w:type="gramEnd"/>
            <w:r w:rsidRPr="00D104B1">
              <w:rPr>
                <w:rFonts w:ascii="Arial" w:hAnsi="Arial" w:cs="Arial"/>
                <w:color w:val="000000"/>
                <w:sz w:val="24"/>
                <w:szCs w:val="24"/>
              </w:rPr>
              <w:t xml:space="preserve"> Children. (2020). </w:t>
            </w:r>
            <w:r w:rsidRPr="00D104B1">
              <w:rPr>
                <w:rFonts w:ascii="Arial" w:hAnsi="Arial" w:cs="Arial"/>
                <w:i/>
                <w:iCs/>
                <w:color w:val="000000"/>
                <w:sz w:val="24"/>
                <w:szCs w:val="24"/>
              </w:rPr>
              <w:t xml:space="preserve">From before they are born until they are into their twenties, we help disadvantaged children across the </w:t>
            </w:r>
            <w:proofErr w:type="gramStart"/>
            <w:r w:rsidRPr="00D104B1">
              <w:rPr>
                <w:rFonts w:ascii="Arial" w:hAnsi="Arial" w:cs="Arial"/>
                <w:i/>
                <w:iCs/>
                <w:color w:val="000000"/>
                <w:sz w:val="24"/>
                <w:szCs w:val="24"/>
              </w:rPr>
              <w:t>UK..</w:t>
            </w:r>
            <w:proofErr w:type="gramEnd"/>
            <w:r w:rsidRPr="00D104B1">
              <w:rPr>
                <w:rFonts w:ascii="Arial" w:hAnsi="Arial" w:cs="Arial"/>
                <w:color w:val="000000"/>
                <w:sz w:val="24"/>
                <w:szCs w:val="24"/>
              </w:rPr>
              <w:t> Available: https://www.afcwestwales.co.uk/action-for-children. Last accessed 20th March 2020.</w:t>
            </w:r>
          </w:p>
          <w:p w14:paraId="40427AF6" w14:textId="77777777" w:rsidR="00D104B1" w:rsidRPr="00D104B1" w:rsidRDefault="00D104B1" w:rsidP="00D104B1">
            <w:pPr>
              <w:pStyle w:val="ListParagraph"/>
              <w:numPr>
                <w:ilvl w:val="0"/>
                <w:numId w:val="4"/>
              </w:numPr>
              <w:spacing w:line="360" w:lineRule="auto"/>
              <w:rPr>
                <w:rFonts w:ascii="Arial" w:hAnsi="Arial" w:cs="Arial"/>
                <w:color w:val="000000"/>
                <w:sz w:val="24"/>
                <w:szCs w:val="24"/>
                <w:shd w:val="clear" w:color="auto" w:fill="FFFFFF"/>
              </w:rPr>
            </w:pPr>
            <w:proofErr w:type="spellStart"/>
            <w:r w:rsidRPr="00D104B1">
              <w:rPr>
                <w:rFonts w:ascii="Arial" w:hAnsi="Arial" w:cs="Arial"/>
                <w:color w:val="222222"/>
                <w:sz w:val="24"/>
                <w:szCs w:val="24"/>
                <w:shd w:val="clear" w:color="auto" w:fill="FFFFFF"/>
              </w:rPr>
              <w:t>Aseltine</w:t>
            </w:r>
            <w:proofErr w:type="spellEnd"/>
            <w:r w:rsidRPr="00D104B1">
              <w:rPr>
                <w:rFonts w:ascii="Arial" w:hAnsi="Arial" w:cs="Arial"/>
                <w:color w:val="222222"/>
                <w:sz w:val="24"/>
                <w:szCs w:val="24"/>
                <w:shd w:val="clear" w:color="auto" w:fill="FFFFFF"/>
              </w:rPr>
              <w:t xml:space="preserve"> Jr, R.H., Gore, S. and Gordon, J., 2000. Life stress, anger and anxiety, and delinquency: An empirical test of general strain theory. </w:t>
            </w:r>
            <w:r w:rsidRPr="00D104B1">
              <w:rPr>
                <w:rFonts w:ascii="Arial" w:hAnsi="Arial" w:cs="Arial"/>
                <w:i/>
                <w:iCs/>
                <w:color w:val="222222"/>
                <w:sz w:val="24"/>
                <w:szCs w:val="24"/>
                <w:shd w:val="clear" w:color="auto" w:fill="FFFFFF"/>
              </w:rPr>
              <w:t>Journal of health and social behavior</w:t>
            </w:r>
            <w:r w:rsidRPr="00D104B1">
              <w:rPr>
                <w:rFonts w:ascii="Arial" w:hAnsi="Arial" w:cs="Arial"/>
                <w:color w:val="222222"/>
                <w:sz w:val="24"/>
                <w:szCs w:val="24"/>
                <w:shd w:val="clear" w:color="auto" w:fill="FFFFFF"/>
              </w:rPr>
              <w:t>, pp.256-275.</w:t>
            </w:r>
          </w:p>
          <w:p w14:paraId="517413D8" w14:textId="77777777" w:rsidR="00D104B1" w:rsidRPr="00D104B1" w:rsidRDefault="00D104B1" w:rsidP="00D104B1">
            <w:pPr>
              <w:pStyle w:val="ListParagraph"/>
              <w:numPr>
                <w:ilvl w:val="0"/>
                <w:numId w:val="4"/>
              </w:numPr>
              <w:spacing w:line="360" w:lineRule="auto"/>
              <w:rPr>
                <w:rFonts w:ascii="Arial" w:hAnsi="Arial" w:cs="Arial"/>
                <w:color w:val="000000"/>
                <w:sz w:val="24"/>
                <w:szCs w:val="24"/>
                <w:shd w:val="clear" w:color="auto" w:fill="FFFFFF"/>
              </w:rPr>
            </w:pPr>
            <w:r w:rsidRPr="00D104B1">
              <w:rPr>
                <w:rFonts w:ascii="Arial" w:hAnsi="Arial" w:cs="Arial"/>
                <w:color w:val="222222"/>
                <w:sz w:val="24"/>
                <w:szCs w:val="24"/>
                <w:shd w:val="clear" w:color="auto" w:fill="FFFFFF"/>
              </w:rPr>
              <w:t xml:space="preserve">Blake, C.S. and </w:t>
            </w:r>
            <w:proofErr w:type="spellStart"/>
            <w:r w:rsidRPr="00D104B1">
              <w:rPr>
                <w:rFonts w:ascii="Arial" w:hAnsi="Arial" w:cs="Arial"/>
                <w:color w:val="222222"/>
                <w:sz w:val="24"/>
                <w:szCs w:val="24"/>
                <w:shd w:val="clear" w:color="auto" w:fill="FFFFFF"/>
              </w:rPr>
              <w:t>Hamrin</w:t>
            </w:r>
            <w:proofErr w:type="spellEnd"/>
            <w:r w:rsidRPr="00D104B1">
              <w:rPr>
                <w:rFonts w:ascii="Arial" w:hAnsi="Arial" w:cs="Arial"/>
                <w:color w:val="222222"/>
                <w:sz w:val="24"/>
                <w:szCs w:val="24"/>
                <w:shd w:val="clear" w:color="auto" w:fill="FFFFFF"/>
              </w:rPr>
              <w:t xml:space="preserve">, V., (2007). Current approaches to the assessment and management of anger and aggression in youth: A review. </w:t>
            </w:r>
            <w:r w:rsidRPr="00D104B1">
              <w:rPr>
                <w:rFonts w:ascii="Arial" w:hAnsi="Arial" w:cs="Arial"/>
                <w:i/>
                <w:iCs/>
                <w:color w:val="222222"/>
                <w:sz w:val="24"/>
                <w:szCs w:val="24"/>
              </w:rPr>
              <w:t>Journal of Child and Adolescent Psychiatric Nursing</w:t>
            </w:r>
            <w:r w:rsidRPr="00D104B1">
              <w:rPr>
                <w:rFonts w:ascii="Arial" w:hAnsi="Arial" w:cs="Arial"/>
                <w:color w:val="222222"/>
                <w:sz w:val="24"/>
                <w:szCs w:val="24"/>
                <w:shd w:val="clear" w:color="auto" w:fill="FFFFFF"/>
              </w:rPr>
              <w:t xml:space="preserve">, </w:t>
            </w:r>
            <w:r w:rsidRPr="00D104B1">
              <w:rPr>
                <w:rFonts w:ascii="Arial" w:hAnsi="Arial" w:cs="Arial"/>
                <w:i/>
                <w:iCs/>
                <w:color w:val="222222"/>
                <w:sz w:val="24"/>
                <w:szCs w:val="24"/>
              </w:rPr>
              <w:t>20</w:t>
            </w:r>
            <w:r w:rsidRPr="00D104B1">
              <w:rPr>
                <w:rFonts w:ascii="Arial" w:hAnsi="Arial" w:cs="Arial"/>
                <w:color w:val="222222"/>
                <w:sz w:val="24"/>
                <w:szCs w:val="24"/>
                <w:shd w:val="clear" w:color="auto" w:fill="FFFFFF"/>
              </w:rPr>
              <w:t>(4), pp.209-221.</w:t>
            </w:r>
          </w:p>
          <w:p w14:paraId="6D2A358F" w14:textId="77777777" w:rsidR="00D104B1" w:rsidRPr="00D104B1" w:rsidRDefault="00D104B1" w:rsidP="00D104B1">
            <w:pPr>
              <w:pStyle w:val="ListParagraph"/>
              <w:numPr>
                <w:ilvl w:val="0"/>
                <w:numId w:val="4"/>
              </w:numPr>
              <w:spacing w:line="360" w:lineRule="auto"/>
              <w:rPr>
                <w:rFonts w:ascii="Arial" w:hAnsi="Arial" w:cs="Arial"/>
                <w:color w:val="222222"/>
                <w:sz w:val="24"/>
                <w:szCs w:val="24"/>
                <w:shd w:val="clear" w:color="auto" w:fill="FFFFFF"/>
              </w:rPr>
            </w:pPr>
            <w:r w:rsidRPr="00D104B1">
              <w:rPr>
                <w:rFonts w:ascii="Arial" w:hAnsi="Arial" w:cs="Arial"/>
                <w:color w:val="000000"/>
                <w:sz w:val="24"/>
                <w:szCs w:val="24"/>
                <w:shd w:val="clear" w:color="auto" w:fill="FFFFFF"/>
              </w:rPr>
              <w:t xml:space="preserve">Childline. (2020). </w:t>
            </w:r>
            <w:r w:rsidRPr="00D104B1">
              <w:rPr>
                <w:rFonts w:ascii="Arial" w:hAnsi="Arial" w:cs="Arial"/>
                <w:i/>
                <w:iCs/>
                <w:color w:val="000000"/>
                <w:sz w:val="24"/>
                <w:szCs w:val="24"/>
              </w:rPr>
              <w:t>Anger.</w:t>
            </w:r>
            <w:r w:rsidRPr="00D104B1">
              <w:rPr>
                <w:rFonts w:ascii="Arial" w:hAnsi="Arial" w:cs="Arial"/>
                <w:color w:val="000000"/>
                <w:sz w:val="24"/>
                <w:szCs w:val="24"/>
                <w:shd w:val="clear" w:color="auto" w:fill="FFFFFF"/>
              </w:rPr>
              <w:t xml:space="preserve"> Available: https://www.childline.org.uk/info-advice/your-feelings/feelings-emotions/anger/#2. Last accessed 19th Mar 2020.</w:t>
            </w:r>
          </w:p>
          <w:p w14:paraId="361E7C3D" w14:textId="77777777" w:rsidR="00D104B1" w:rsidRPr="00D104B1" w:rsidRDefault="00D104B1" w:rsidP="00D104B1">
            <w:pPr>
              <w:pStyle w:val="ListParagraph"/>
              <w:numPr>
                <w:ilvl w:val="0"/>
                <w:numId w:val="4"/>
              </w:numPr>
              <w:spacing w:line="360" w:lineRule="auto"/>
              <w:rPr>
                <w:rFonts w:ascii="Arial" w:hAnsi="Arial" w:cs="Arial"/>
                <w:color w:val="222222"/>
                <w:sz w:val="24"/>
                <w:szCs w:val="24"/>
                <w:shd w:val="clear" w:color="auto" w:fill="FFFFFF"/>
              </w:rPr>
            </w:pPr>
            <w:proofErr w:type="spellStart"/>
            <w:r w:rsidRPr="00D104B1">
              <w:rPr>
                <w:rFonts w:ascii="Arial" w:hAnsi="Arial" w:cs="Arial"/>
                <w:color w:val="222222"/>
                <w:sz w:val="24"/>
                <w:szCs w:val="24"/>
                <w:shd w:val="clear" w:color="auto" w:fill="FFFFFF"/>
              </w:rPr>
              <w:t>Feindler</w:t>
            </w:r>
            <w:proofErr w:type="spellEnd"/>
            <w:r w:rsidRPr="00D104B1">
              <w:rPr>
                <w:rFonts w:ascii="Arial" w:hAnsi="Arial" w:cs="Arial"/>
                <w:color w:val="222222"/>
                <w:sz w:val="24"/>
                <w:szCs w:val="24"/>
                <w:shd w:val="clear" w:color="auto" w:fill="FFFFFF"/>
              </w:rPr>
              <w:t>, E.L., (1990). Adolescent anger control: Review and critique. </w:t>
            </w:r>
            <w:r w:rsidRPr="00D104B1">
              <w:rPr>
                <w:rFonts w:ascii="Arial" w:hAnsi="Arial" w:cs="Arial"/>
                <w:i/>
                <w:iCs/>
                <w:color w:val="222222"/>
                <w:sz w:val="24"/>
                <w:szCs w:val="24"/>
                <w:shd w:val="clear" w:color="auto" w:fill="FFFFFF"/>
              </w:rPr>
              <w:t>Progress in behavior modification</w:t>
            </w:r>
            <w:r w:rsidRPr="00D104B1">
              <w:rPr>
                <w:rFonts w:ascii="Arial" w:hAnsi="Arial" w:cs="Arial"/>
                <w:color w:val="222222"/>
                <w:sz w:val="24"/>
                <w:szCs w:val="24"/>
                <w:shd w:val="clear" w:color="auto" w:fill="FFFFFF"/>
              </w:rPr>
              <w:t>, </w:t>
            </w:r>
            <w:r w:rsidRPr="00D104B1">
              <w:rPr>
                <w:rFonts w:ascii="Arial" w:hAnsi="Arial" w:cs="Arial"/>
                <w:i/>
                <w:iCs/>
                <w:color w:val="222222"/>
                <w:sz w:val="24"/>
                <w:szCs w:val="24"/>
                <w:shd w:val="clear" w:color="auto" w:fill="FFFFFF"/>
              </w:rPr>
              <w:t>26</w:t>
            </w:r>
            <w:r w:rsidRPr="00D104B1">
              <w:rPr>
                <w:rFonts w:ascii="Arial" w:hAnsi="Arial" w:cs="Arial"/>
                <w:color w:val="222222"/>
                <w:sz w:val="24"/>
                <w:szCs w:val="24"/>
                <w:shd w:val="clear" w:color="auto" w:fill="FFFFFF"/>
              </w:rPr>
              <w:t>, pp.11-59.</w:t>
            </w:r>
          </w:p>
          <w:p w14:paraId="4A90EDD3" w14:textId="77777777" w:rsidR="00D104B1" w:rsidRPr="00D104B1" w:rsidRDefault="00D104B1" w:rsidP="00D104B1">
            <w:pPr>
              <w:pStyle w:val="ListParagraph"/>
              <w:numPr>
                <w:ilvl w:val="0"/>
                <w:numId w:val="4"/>
              </w:numPr>
              <w:spacing w:line="360" w:lineRule="auto"/>
              <w:rPr>
                <w:rFonts w:ascii="Arial" w:hAnsi="Arial" w:cs="Arial"/>
                <w:color w:val="222222"/>
                <w:sz w:val="24"/>
                <w:szCs w:val="24"/>
                <w:shd w:val="clear" w:color="auto" w:fill="FFFFFF"/>
              </w:rPr>
            </w:pPr>
            <w:proofErr w:type="spellStart"/>
            <w:r w:rsidRPr="00D104B1">
              <w:rPr>
                <w:rFonts w:ascii="Arial" w:hAnsi="Arial" w:cs="Arial"/>
                <w:color w:val="222222"/>
                <w:sz w:val="24"/>
                <w:szCs w:val="24"/>
                <w:shd w:val="clear" w:color="auto" w:fill="FFFFFF"/>
              </w:rPr>
              <w:t>Gulas</w:t>
            </w:r>
            <w:proofErr w:type="spellEnd"/>
            <w:r w:rsidRPr="00D104B1">
              <w:rPr>
                <w:rFonts w:ascii="Arial" w:hAnsi="Arial" w:cs="Arial"/>
                <w:color w:val="222222"/>
                <w:sz w:val="24"/>
                <w:szCs w:val="24"/>
                <w:shd w:val="clear" w:color="auto" w:fill="FFFFFF"/>
              </w:rPr>
              <w:t xml:space="preserve">, C.S. and </w:t>
            </w:r>
            <w:proofErr w:type="spellStart"/>
            <w:r w:rsidRPr="00D104B1">
              <w:rPr>
                <w:rFonts w:ascii="Arial" w:hAnsi="Arial" w:cs="Arial"/>
                <w:color w:val="222222"/>
                <w:sz w:val="24"/>
                <w:szCs w:val="24"/>
                <w:shd w:val="clear" w:color="auto" w:fill="FFFFFF"/>
              </w:rPr>
              <w:t>McKeage</w:t>
            </w:r>
            <w:proofErr w:type="spellEnd"/>
            <w:r w:rsidRPr="00D104B1">
              <w:rPr>
                <w:rFonts w:ascii="Arial" w:hAnsi="Arial" w:cs="Arial"/>
                <w:color w:val="222222"/>
                <w:sz w:val="24"/>
                <w:szCs w:val="24"/>
                <w:shd w:val="clear" w:color="auto" w:fill="FFFFFF"/>
              </w:rPr>
              <w:t>, K., (2000). Extending social comparison: An examination of the unintended consequences of idealized advertising imagery. </w:t>
            </w:r>
            <w:r w:rsidRPr="00D104B1">
              <w:rPr>
                <w:rFonts w:ascii="Arial" w:hAnsi="Arial" w:cs="Arial"/>
                <w:i/>
                <w:iCs/>
                <w:color w:val="222222"/>
                <w:sz w:val="24"/>
                <w:szCs w:val="24"/>
                <w:shd w:val="clear" w:color="auto" w:fill="FFFFFF"/>
              </w:rPr>
              <w:t>Journal of advertising</w:t>
            </w:r>
            <w:r w:rsidRPr="00D104B1">
              <w:rPr>
                <w:rFonts w:ascii="Arial" w:hAnsi="Arial" w:cs="Arial"/>
                <w:color w:val="222222"/>
                <w:sz w:val="24"/>
                <w:szCs w:val="24"/>
                <w:shd w:val="clear" w:color="auto" w:fill="FFFFFF"/>
              </w:rPr>
              <w:t>, </w:t>
            </w:r>
            <w:r w:rsidRPr="00D104B1">
              <w:rPr>
                <w:rFonts w:ascii="Arial" w:hAnsi="Arial" w:cs="Arial"/>
                <w:i/>
                <w:iCs/>
                <w:color w:val="222222"/>
                <w:sz w:val="24"/>
                <w:szCs w:val="24"/>
                <w:shd w:val="clear" w:color="auto" w:fill="FFFFFF"/>
              </w:rPr>
              <w:t>29</w:t>
            </w:r>
            <w:r w:rsidRPr="00D104B1">
              <w:rPr>
                <w:rFonts w:ascii="Arial" w:hAnsi="Arial" w:cs="Arial"/>
                <w:color w:val="222222"/>
                <w:sz w:val="24"/>
                <w:szCs w:val="24"/>
                <w:shd w:val="clear" w:color="auto" w:fill="FFFFFF"/>
              </w:rPr>
              <w:t>(2), pp.17-28.</w:t>
            </w:r>
          </w:p>
          <w:p w14:paraId="3500A44D" w14:textId="77777777" w:rsidR="00D104B1" w:rsidRPr="00D104B1" w:rsidRDefault="00D104B1" w:rsidP="00D104B1">
            <w:pPr>
              <w:pStyle w:val="ListParagraph"/>
              <w:numPr>
                <w:ilvl w:val="0"/>
                <w:numId w:val="4"/>
              </w:numPr>
              <w:spacing w:line="360" w:lineRule="auto"/>
              <w:rPr>
                <w:rFonts w:ascii="Arial" w:hAnsi="Arial" w:cs="Arial"/>
                <w:color w:val="222222"/>
                <w:sz w:val="24"/>
                <w:szCs w:val="24"/>
                <w:shd w:val="clear" w:color="auto" w:fill="FFFFFF"/>
              </w:rPr>
            </w:pPr>
            <w:proofErr w:type="spellStart"/>
            <w:r w:rsidRPr="00D104B1">
              <w:rPr>
                <w:rFonts w:ascii="Arial" w:hAnsi="Arial" w:cs="Arial"/>
                <w:color w:val="222222"/>
                <w:sz w:val="24"/>
                <w:szCs w:val="24"/>
                <w:shd w:val="clear" w:color="auto" w:fill="FFFFFF"/>
              </w:rPr>
              <w:t>Hollinworth</w:t>
            </w:r>
            <w:proofErr w:type="spellEnd"/>
            <w:r w:rsidRPr="00D104B1">
              <w:rPr>
                <w:rFonts w:ascii="Arial" w:hAnsi="Arial" w:cs="Arial"/>
                <w:color w:val="222222"/>
                <w:sz w:val="24"/>
                <w:szCs w:val="24"/>
                <w:shd w:val="clear" w:color="auto" w:fill="FFFFFF"/>
              </w:rPr>
              <w:t>, H., Clark, C., Harland, R., Johnson, L. and Partington, G., (2005). Understanding the arousal of anger: a patient-centred approach. </w:t>
            </w:r>
            <w:r w:rsidRPr="00D104B1">
              <w:rPr>
                <w:rFonts w:ascii="Arial" w:hAnsi="Arial" w:cs="Arial"/>
                <w:i/>
                <w:iCs/>
                <w:color w:val="222222"/>
                <w:sz w:val="24"/>
                <w:szCs w:val="24"/>
                <w:shd w:val="clear" w:color="auto" w:fill="FFFFFF"/>
              </w:rPr>
              <w:t>Nursing standard</w:t>
            </w:r>
            <w:r w:rsidRPr="00D104B1">
              <w:rPr>
                <w:rFonts w:ascii="Arial" w:hAnsi="Arial" w:cs="Arial"/>
                <w:color w:val="222222"/>
                <w:sz w:val="24"/>
                <w:szCs w:val="24"/>
                <w:shd w:val="clear" w:color="auto" w:fill="FFFFFF"/>
              </w:rPr>
              <w:t>, </w:t>
            </w:r>
            <w:r w:rsidRPr="00D104B1">
              <w:rPr>
                <w:rFonts w:ascii="Arial" w:hAnsi="Arial" w:cs="Arial"/>
                <w:i/>
                <w:iCs/>
                <w:color w:val="222222"/>
                <w:sz w:val="24"/>
                <w:szCs w:val="24"/>
                <w:shd w:val="clear" w:color="auto" w:fill="FFFFFF"/>
              </w:rPr>
              <w:t>19</w:t>
            </w:r>
            <w:r w:rsidRPr="00D104B1">
              <w:rPr>
                <w:rFonts w:ascii="Arial" w:hAnsi="Arial" w:cs="Arial"/>
                <w:color w:val="222222"/>
                <w:sz w:val="24"/>
                <w:szCs w:val="24"/>
                <w:shd w:val="clear" w:color="auto" w:fill="FFFFFF"/>
              </w:rPr>
              <w:t>(37).</w:t>
            </w:r>
          </w:p>
          <w:p w14:paraId="00BCA15D" w14:textId="77777777" w:rsidR="00D104B1" w:rsidRPr="00D104B1" w:rsidRDefault="00D104B1" w:rsidP="00D104B1">
            <w:pPr>
              <w:pStyle w:val="ListParagraph"/>
              <w:numPr>
                <w:ilvl w:val="0"/>
                <w:numId w:val="4"/>
              </w:numPr>
              <w:spacing w:line="360" w:lineRule="auto"/>
              <w:rPr>
                <w:rFonts w:ascii="Arial" w:hAnsi="Arial" w:cs="Arial"/>
                <w:color w:val="000000"/>
                <w:sz w:val="24"/>
                <w:szCs w:val="24"/>
                <w:shd w:val="clear" w:color="auto" w:fill="FFFFFF"/>
              </w:rPr>
            </w:pPr>
            <w:proofErr w:type="spellStart"/>
            <w:r w:rsidRPr="00D104B1">
              <w:rPr>
                <w:rFonts w:ascii="Arial" w:hAnsi="Arial" w:cs="Arial"/>
                <w:color w:val="000000"/>
                <w:sz w:val="24"/>
                <w:szCs w:val="24"/>
                <w:shd w:val="clear" w:color="auto" w:fill="FFFFFF"/>
              </w:rPr>
              <w:t>Mentalhelp</w:t>
            </w:r>
            <w:proofErr w:type="spellEnd"/>
            <w:r w:rsidRPr="00D104B1">
              <w:rPr>
                <w:rFonts w:ascii="Arial" w:hAnsi="Arial" w:cs="Arial"/>
                <w:color w:val="000000"/>
                <w:sz w:val="24"/>
                <w:szCs w:val="24"/>
                <w:shd w:val="clear" w:color="auto" w:fill="FFFFFF"/>
              </w:rPr>
              <w:t xml:space="preserve">. (2020). </w:t>
            </w:r>
            <w:r w:rsidRPr="00D104B1">
              <w:rPr>
                <w:rFonts w:ascii="Arial" w:hAnsi="Arial" w:cs="Arial"/>
                <w:i/>
                <w:iCs/>
                <w:color w:val="000000"/>
                <w:sz w:val="24"/>
                <w:szCs w:val="24"/>
              </w:rPr>
              <w:t>Recognizing Anger Signs.</w:t>
            </w:r>
            <w:r w:rsidRPr="00D104B1">
              <w:rPr>
                <w:rFonts w:ascii="Arial" w:hAnsi="Arial" w:cs="Arial"/>
                <w:color w:val="000000"/>
                <w:sz w:val="24"/>
                <w:szCs w:val="24"/>
                <w:shd w:val="clear" w:color="auto" w:fill="FFFFFF"/>
              </w:rPr>
              <w:t xml:space="preserve"> Available: https://www.mentalhelp.net/anger/recognizing-signs/. Last accessed 4th Mar 2020.</w:t>
            </w:r>
          </w:p>
          <w:p w14:paraId="5F8725F4" w14:textId="77777777" w:rsidR="00D104B1" w:rsidRPr="00D104B1" w:rsidRDefault="00D104B1" w:rsidP="00D104B1">
            <w:pPr>
              <w:pStyle w:val="ListParagraph"/>
              <w:numPr>
                <w:ilvl w:val="0"/>
                <w:numId w:val="4"/>
              </w:numPr>
              <w:spacing w:before="100" w:beforeAutospacing="1" w:after="100" w:afterAutospacing="1" w:line="240" w:lineRule="auto"/>
              <w:rPr>
                <w:rFonts w:ascii="Arial" w:eastAsia="Times New Roman" w:hAnsi="Arial" w:cs="Arial"/>
                <w:color w:val="000000"/>
                <w:sz w:val="24"/>
                <w:szCs w:val="24"/>
                <w:lang w:eastAsia="en-GB"/>
              </w:rPr>
            </w:pPr>
            <w:r w:rsidRPr="00D104B1">
              <w:rPr>
                <w:rFonts w:ascii="Arial" w:eastAsia="Times New Roman" w:hAnsi="Arial" w:cs="Arial"/>
                <w:color w:val="000000"/>
                <w:sz w:val="24"/>
                <w:szCs w:val="24"/>
                <w:lang w:eastAsia="en-GB"/>
              </w:rPr>
              <w:t xml:space="preserve">MIND. (2018). </w:t>
            </w:r>
            <w:r w:rsidRPr="00D104B1">
              <w:rPr>
                <w:rFonts w:ascii="Arial" w:eastAsia="Times New Roman" w:hAnsi="Arial" w:cs="Arial"/>
                <w:i/>
                <w:iCs/>
                <w:color w:val="000000"/>
                <w:sz w:val="24"/>
                <w:szCs w:val="24"/>
                <w:lang w:eastAsia="en-GB"/>
              </w:rPr>
              <w:t>How to cope with Anger.</w:t>
            </w:r>
            <w:r w:rsidRPr="00D104B1">
              <w:rPr>
                <w:rFonts w:ascii="Arial" w:eastAsia="Times New Roman" w:hAnsi="Arial" w:cs="Arial"/>
                <w:color w:val="000000"/>
                <w:sz w:val="24"/>
                <w:szCs w:val="24"/>
                <w:lang w:eastAsia="en-GB"/>
              </w:rPr>
              <w:t xml:space="preserve"> Available: </w:t>
            </w:r>
            <w:hyperlink r:id="rId10" w:history="1">
              <w:r w:rsidRPr="00D104B1">
                <w:rPr>
                  <w:rStyle w:val="Hyperlink"/>
                  <w:rFonts w:ascii="Arial" w:eastAsia="Times New Roman" w:hAnsi="Arial" w:cs="Arial"/>
                  <w:sz w:val="24"/>
                  <w:szCs w:val="24"/>
                  <w:lang w:eastAsia="en-GB"/>
                </w:rPr>
                <w:t>https://www.mind.org.uk/information-support/types-of-mental-</w:t>
              </w:r>
              <w:r w:rsidRPr="00D104B1">
                <w:rPr>
                  <w:rStyle w:val="Hyperlink"/>
                  <w:rFonts w:ascii="Arial" w:eastAsia="Times New Roman" w:hAnsi="Arial" w:cs="Arial"/>
                  <w:sz w:val="24"/>
                  <w:szCs w:val="24"/>
                  <w:lang w:eastAsia="en-GB"/>
                </w:rPr>
                <w:lastRenderedPageBreak/>
                <w:t>health-problems/anger/managing-outbursts/</w:t>
              </w:r>
            </w:hyperlink>
            <w:r w:rsidRPr="00D104B1">
              <w:rPr>
                <w:rFonts w:ascii="Arial" w:eastAsia="Times New Roman" w:hAnsi="Arial" w:cs="Arial"/>
                <w:color w:val="000000"/>
                <w:sz w:val="24"/>
                <w:szCs w:val="24"/>
                <w:lang w:eastAsia="en-GB"/>
              </w:rPr>
              <w:t>. Last accessed 4th Feb 2020.</w:t>
            </w:r>
          </w:p>
        </w:tc>
        <w:tc>
          <w:tcPr>
            <w:tcW w:w="15" w:type="dxa"/>
            <w:vAlign w:val="center"/>
            <w:hideMark/>
          </w:tcPr>
          <w:p w14:paraId="5EC7F22F" w14:textId="77777777" w:rsidR="00D104B1" w:rsidRPr="00D104B1" w:rsidRDefault="00D104B1" w:rsidP="00D104B1">
            <w:pPr>
              <w:pStyle w:val="ListParagraph"/>
              <w:numPr>
                <w:ilvl w:val="0"/>
                <w:numId w:val="4"/>
              </w:numPr>
              <w:spacing w:after="0" w:line="240" w:lineRule="auto"/>
              <w:rPr>
                <w:rFonts w:ascii="Arial" w:eastAsia="Times New Roman" w:hAnsi="Arial" w:cs="Arial"/>
                <w:color w:val="000000"/>
                <w:sz w:val="24"/>
                <w:szCs w:val="24"/>
                <w:lang w:eastAsia="en-GB"/>
              </w:rPr>
            </w:pPr>
          </w:p>
        </w:tc>
      </w:tr>
    </w:tbl>
    <w:p w14:paraId="7C9DD087" w14:textId="77777777" w:rsidR="00D104B1" w:rsidRPr="00D104B1" w:rsidRDefault="00D104B1" w:rsidP="00D104B1">
      <w:pPr>
        <w:pStyle w:val="ListParagraph"/>
        <w:numPr>
          <w:ilvl w:val="0"/>
          <w:numId w:val="4"/>
        </w:numPr>
        <w:spacing w:line="360" w:lineRule="auto"/>
        <w:rPr>
          <w:rFonts w:ascii="Arial" w:hAnsi="Arial" w:cs="Arial"/>
          <w:color w:val="000000"/>
          <w:sz w:val="24"/>
          <w:szCs w:val="24"/>
          <w:shd w:val="clear" w:color="auto" w:fill="FFFFFF"/>
        </w:rPr>
      </w:pPr>
      <w:proofErr w:type="gramStart"/>
      <w:r w:rsidRPr="00D104B1">
        <w:rPr>
          <w:rFonts w:ascii="Arial" w:hAnsi="Arial" w:cs="Arial"/>
          <w:color w:val="000000"/>
          <w:sz w:val="24"/>
          <w:szCs w:val="24"/>
          <w:shd w:val="clear" w:color="auto" w:fill="FFFFFF"/>
        </w:rPr>
        <w:t>NHS.(</w:t>
      </w:r>
      <w:proofErr w:type="gramEnd"/>
      <w:r w:rsidRPr="00D104B1">
        <w:rPr>
          <w:rFonts w:ascii="Arial" w:hAnsi="Arial" w:cs="Arial"/>
          <w:color w:val="000000"/>
          <w:sz w:val="24"/>
          <w:szCs w:val="24"/>
          <w:shd w:val="clear" w:color="auto" w:fill="FFFFFF"/>
        </w:rPr>
        <w:t xml:space="preserve">2019a). </w:t>
      </w:r>
      <w:r w:rsidRPr="00D104B1">
        <w:rPr>
          <w:rFonts w:ascii="Arial" w:hAnsi="Arial" w:cs="Arial"/>
          <w:i/>
          <w:iCs/>
          <w:color w:val="000000"/>
          <w:sz w:val="24"/>
          <w:szCs w:val="24"/>
        </w:rPr>
        <w:t>Clinical Depression.</w:t>
      </w:r>
      <w:r w:rsidRPr="00D104B1">
        <w:rPr>
          <w:rFonts w:ascii="Arial" w:hAnsi="Arial" w:cs="Arial"/>
          <w:color w:val="000000"/>
          <w:sz w:val="24"/>
          <w:szCs w:val="24"/>
          <w:shd w:val="clear" w:color="auto" w:fill="FFFFFF"/>
        </w:rPr>
        <w:t xml:space="preserve"> Available: </w:t>
      </w:r>
      <w:hyperlink r:id="rId11" w:history="1">
        <w:r w:rsidRPr="00D104B1">
          <w:rPr>
            <w:rStyle w:val="Hyperlink"/>
            <w:rFonts w:ascii="Arial" w:hAnsi="Arial" w:cs="Arial"/>
            <w:sz w:val="24"/>
            <w:szCs w:val="24"/>
            <w:shd w:val="clear" w:color="auto" w:fill="FFFFFF"/>
          </w:rPr>
          <w:t>https://www.nhs.uk/conditions/clinical-depression/symptoms/</w:t>
        </w:r>
      </w:hyperlink>
      <w:r w:rsidRPr="00D104B1">
        <w:rPr>
          <w:rFonts w:ascii="Arial" w:hAnsi="Arial" w:cs="Arial"/>
          <w:color w:val="000000"/>
          <w:sz w:val="24"/>
          <w:szCs w:val="24"/>
          <w:shd w:val="clear" w:color="auto" w:fill="FFFFFF"/>
        </w:rPr>
        <w:t>. Last accessed 10th Feb 2020.</w:t>
      </w:r>
    </w:p>
    <w:p w14:paraId="4D55D3B6" w14:textId="77777777" w:rsidR="00D104B1" w:rsidRPr="00D104B1" w:rsidRDefault="00D104B1" w:rsidP="00D104B1">
      <w:pPr>
        <w:pStyle w:val="ListParagraph"/>
        <w:numPr>
          <w:ilvl w:val="0"/>
          <w:numId w:val="4"/>
        </w:numPr>
        <w:spacing w:line="360" w:lineRule="auto"/>
        <w:rPr>
          <w:rFonts w:ascii="Arial" w:hAnsi="Arial" w:cs="Arial"/>
          <w:color w:val="000000"/>
          <w:sz w:val="24"/>
          <w:szCs w:val="24"/>
          <w:shd w:val="clear" w:color="auto" w:fill="FFFFFF"/>
        </w:rPr>
      </w:pPr>
      <w:proofErr w:type="gramStart"/>
      <w:r w:rsidRPr="00D104B1">
        <w:rPr>
          <w:rFonts w:ascii="Arial" w:hAnsi="Arial" w:cs="Arial"/>
          <w:color w:val="000000"/>
          <w:sz w:val="24"/>
          <w:szCs w:val="24"/>
          <w:shd w:val="clear" w:color="auto" w:fill="FFFFFF"/>
        </w:rPr>
        <w:t>NHS.(</w:t>
      </w:r>
      <w:proofErr w:type="gramEnd"/>
      <w:r w:rsidRPr="00D104B1">
        <w:rPr>
          <w:rFonts w:ascii="Arial" w:hAnsi="Arial" w:cs="Arial"/>
          <w:color w:val="000000"/>
          <w:sz w:val="24"/>
          <w:szCs w:val="24"/>
          <w:shd w:val="clear" w:color="auto" w:fill="FFFFFF"/>
        </w:rPr>
        <w:t xml:space="preserve">2019b). </w:t>
      </w:r>
      <w:r w:rsidRPr="00D104B1">
        <w:rPr>
          <w:rFonts w:ascii="Arial" w:hAnsi="Arial" w:cs="Arial"/>
          <w:i/>
          <w:iCs/>
          <w:color w:val="000000"/>
          <w:sz w:val="24"/>
          <w:szCs w:val="24"/>
        </w:rPr>
        <w:t>Get help with Anger.</w:t>
      </w:r>
      <w:r w:rsidRPr="00D104B1">
        <w:rPr>
          <w:rFonts w:ascii="Arial" w:hAnsi="Arial" w:cs="Arial"/>
          <w:color w:val="000000"/>
          <w:sz w:val="24"/>
          <w:szCs w:val="24"/>
          <w:shd w:val="clear" w:color="auto" w:fill="FFFFFF"/>
        </w:rPr>
        <w:t xml:space="preserve"> Available: </w:t>
      </w:r>
      <w:hyperlink r:id="rId12" w:history="1">
        <w:r w:rsidRPr="00D104B1">
          <w:rPr>
            <w:rStyle w:val="Hyperlink"/>
            <w:rFonts w:ascii="Arial" w:hAnsi="Arial" w:cs="Arial"/>
            <w:sz w:val="24"/>
            <w:szCs w:val="24"/>
            <w:shd w:val="clear" w:color="auto" w:fill="FFFFFF"/>
          </w:rPr>
          <w:t>https://www.nhs.uk/conditions/stress-anxiety-depression/controlling-anger/</w:t>
        </w:r>
      </w:hyperlink>
      <w:r w:rsidRPr="00D104B1">
        <w:rPr>
          <w:rFonts w:ascii="Arial" w:hAnsi="Arial" w:cs="Arial"/>
          <w:color w:val="000000"/>
          <w:sz w:val="24"/>
          <w:szCs w:val="24"/>
          <w:shd w:val="clear" w:color="auto" w:fill="FFFFFF"/>
        </w:rPr>
        <w:t>. Last accessed 4th Feb 2020.</w:t>
      </w:r>
    </w:p>
    <w:p w14:paraId="715461FB" w14:textId="77777777" w:rsidR="00D104B1" w:rsidRPr="00D104B1" w:rsidRDefault="00D104B1" w:rsidP="00D104B1">
      <w:pPr>
        <w:pStyle w:val="ListParagraph"/>
        <w:numPr>
          <w:ilvl w:val="0"/>
          <w:numId w:val="4"/>
        </w:numPr>
        <w:spacing w:line="360" w:lineRule="auto"/>
        <w:rPr>
          <w:rFonts w:ascii="Arial" w:hAnsi="Arial" w:cs="Arial"/>
          <w:color w:val="000000"/>
          <w:sz w:val="24"/>
          <w:szCs w:val="24"/>
          <w:shd w:val="clear" w:color="auto" w:fill="FFFFFF"/>
        </w:rPr>
      </w:pPr>
      <w:proofErr w:type="gramStart"/>
      <w:r w:rsidRPr="00D104B1">
        <w:rPr>
          <w:rFonts w:ascii="Arial" w:hAnsi="Arial" w:cs="Arial"/>
          <w:color w:val="000000"/>
          <w:sz w:val="24"/>
          <w:szCs w:val="24"/>
          <w:shd w:val="clear" w:color="auto" w:fill="FFFFFF"/>
        </w:rPr>
        <w:t>Samaritans.(</w:t>
      </w:r>
      <w:proofErr w:type="gramEnd"/>
      <w:r w:rsidRPr="00D104B1">
        <w:rPr>
          <w:rFonts w:ascii="Arial" w:hAnsi="Arial" w:cs="Arial"/>
          <w:color w:val="000000"/>
          <w:sz w:val="24"/>
          <w:szCs w:val="24"/>
          <w:shd w:val="clear" w:color="auto" w:fill="FFFFFF"/>
        </w:rPr>
        <w:t>N/A).</w:t>
      </w:r>
      <w:r w:rsidRPr="00D104B1">
        <w:rPr>
          <w:rFonts w:ascii="Arial" w:hAnsi="Arial" w:cs="Arial"/>
          <w:i/>
          <w:iCs/>
          <w:color w:val="000000"/>
          <w:sz w:val="24"/>
          <w:szCs w:val="24"/>
        </w:rPr>
        <w:t>N/A.</w:t>
      </w:r>
      <w:r w:rsidRPr="00D104B1">
        <w:rPr>
          <w:rFonts w:ascii="Arial" w:hAnsi="Arial" w:cs="Arial"/>
          <w:color w:val="000000"/>
          <w:sz w:val="24"/>
          <w:szCs w:val="24"/>
          <w:shd w:val="clear" w:color="auto" w:fill="FFFFFF"/>
        </w:rPr>
        <w:t xml:space="preserve"> Available: https://www.samaritans.org/wales/chatappeal3/?version=march-5&amp;gclid=CjwKCAjwsMzzBRACEiwAx4lLG-yVaIRsXaHFb7qUpWA-XN3V5VV_2MjskE8oEjARFlx9TYC_5mqHIRoCTLcQAvD_BwE. Last accessed 19th Mar 2020.</w:t>
      </w:r>
    </w:p>
    <w:p w14:paraId="4D3FD2E5" w14:textId="77777777" w:rsidR="00D104B1" w:rsidRPr="00D104B1" w:rsidRDefault="00D104B1" w:rsidP="00D104B1">
      <w:pPr>
        <w:pStyle w:val="ListParagraph"/>
        <w:numPr>
          <w:ilvl w:val="0"/>
          <w:numId w:val="4"/>
        </w:numPr>
        <w:spacing w:line="360" w:lineRule="auto"/>
        <w:rPr>
          <w:rFonts w:ascii="Arial" w:hAnsi="Arial" w:cs="Arial"/>
          <w:color w:val="000000"/>
          <w:sz w:val="24"/>
          <w:szCs w:val="24"/>
          <w:shd w:val="clear" w:color="auto" w:fill="FFFFFF"/>
        </w:rPr>
      </w:pPr>
      <w:proofErr w:type="spellStart"/>
      <w:r w:rsidRPr="00D104B1">
        <w:rPr>
          <w:rFonts w:ascii="Arial" w:hAnsi="Arial" w:cs="Arial"/>
          <w:color w:val="000000"/>
          <w:sz w:val="24"/>
          <w:szCs w:val="24"/>
          <w:shd w:val="clear" w:color="auto" w:fill="FFFFFF"/>
        </w:rPr>
        <w:t>Sapin</w:t>
      </w:r>
      <w:proofErr w:type="spellEnd"/>
      <w:r w:rsidRPr="00D104B1">
        <w:rPr>
          <w:rFonts w:ascii="Arial" w:hAnsi="Arial" w:cs="Arial"/>
          <w:color w:val="000000"/>
          <w:sz w:val="24"/>
          <w:szCs w:val="24"/>
          <w:shd w:val="clear" w:color="auto" w:fill="FFFFFF"/>
        </w:rPr>
        <w:t xml:space="preserve">, K (2013). </w:t>
      </w:r>
      <w:r w:rsidRPr="00D104B1">
        <w:rPr>
          <w:rFonts w:ascii="Arial" w:hAnsi="Arial" w:cs="Arial"/>
          <w:i/>
          <w:iCs/>
          <w:color w:val="000000"/>
          <w:sz w:val="24"/>
          <w:szCs w:val="24"/>
        </w:rPr>
        <w:t xml:space="preserve">Essential Skills </w:t>
      </w:r>
      <w:proofErr w:type="gramStart"/>
      <w:r w:rsidRPr="00D104B1">
        <w:rPr>
          <w:rFonts w:ascii="Arial" w:hAnsi="Arial" w:cs="Arial"/>
          <w:i/>
          <w:iCs/>
          <w:color w:val="000000"/>
          <w:sz w:val="24"/>
          <w:szCs w:val="24"/>
        </w:rPr>
        <w:t>For</w:t>
      </w:r>
      <w:proofErr w:type="gramEnd"/>
      <w:r w:rsidRPr="00D104B1">
        <w:rPr>
          <w:rFonts w:ascii="Arial" w:hAnsi="Arial" w:cs="Arial"/>
          <w:i/>
          <w:iCs/>
          <w:color w:val="000000"/>
          <w:sz w:val="24"/>
          <w:szCs w:val="24"/>
        </w:rPr>
        <w:t xml:space="preserve"> Youth Work Practice</w:t>
      </w:r>
      <w:r w:rsidRPr="00D104B1">
        <w:rPr>
          <w:rFonts w:ascii="Arial" w:hAnsi="Arial" w:cs="Arial"/>
          <w:color w:val="000000"/>
          <w:sz w:val="24"/>
          <w:szCs w:val="24"/>
          <w:shd w:val="clear" w:color="auto" w:fill="FFFFFF"/>
        </w:rPr>
        <w:t>. 2nd ed. London: SAGE. P107.</w:t>
      </w:r>
    </w:p>
    <w:p w14:paraId="248A66A5" w14:textId="77777777" w:rsidR="00D104B1" w:rsidRPr="00D104B1" w:rsidRDefault="00D104B1" w:rsidP="00D104B1">
      <w:pPr>
        <w:pStyle w:val="ListParagraph"/>
        <w:numPr>
          <w:ilvl w:val="0"/>
          <w:numId w:val="4"/>
        </w:numPr>
        <w:spacing w:line="360" w:lineRule="auto"/>
        <w:rPr>
          <w:rFonts w:ascii="Arial" w:hAnsi="Arial" w:cs="Arial"/>
          <w:color w:val="000000"/>
          <w:sz w:val="24"/>
          <w:szCs w:val="24"/>
          <w:shd w:val="clear" w:color="auto" w:fill="FFFFFF"/>
        </w:rPr>
      </w:pPr>
      <w:r w:rsidRPr="00D104B1">
        <w:rPr>
          <w:rFonts w:ascii="Arial" w:hAnsi="Arial" w:cs="Arial"/>
          <w:color w:val="000000"/>
          <w:sz w:val="24"/>
          <w:szCs w:val="24"/>
          <w:shd w:val="clear" w:color="auto" w:fill="FFFFFF"/>
        </w:rPr>
        <w:t xml:space="preserve">Shout. (2019). </w:t>
      </w:r>
      <w:r w:rsidRPr="00D104B1">
        <w:rPr>
          <w:rFonts w:ascii="Arial" w:hAnsi="Arial" w:cs="Arial"/>
          <w:i/>
          <w:iCs/>
          <w:color w:val="000000"/>
          <w:sz w:val="24"/>
          <w:szCs w:val="24"/>
        </w:rPr>
        <w:t>In a crisis.</w:t>
      </w:r>
      <w:r w:rsidRPr="00D104B1">
        <w:rPr>
          <w:rFonts w:ascii="Arial" w:hAnsi="Arial" w:cs="Arial"/>
          <w:color w:val="000000"/>
          <w:sz w:val="24"/>
          <w:szCs w:val="24"/>
          <w:shd w:val="clear" w:color="auto" w:fill="FFFFFF"/>
        </w:rPr>
        <w:t xml:space="preserve"> Available: https://www.giveusashout.org/get-help/?gclid=CjwKCAjwsMzzBRACEiwAx4lLGy_cX2MWGlBNI6XBO8FZCYVOiSXwcwRifKiq9qYE9MQsnYd6LN_ghhoCbrQQAvD_BwE. Last accessed 19th Mar 2020.</w:t>
      </w:r>
    </w:p>
    <w:p w14:paraId="6C909E68" w14:textId="77777777" w:rsidR="00D104B1" w:rsidRPr="00D104B1" w:rsidRDefault="00D104B1" w:rsidP="00D104B1">
      <w:pPr>
        <w:pStyle w:val="ListParagraph"/>
        <w:numPr>
          <w:ilvl w:val="0"/>
          <w:numId w:val="4"/>
        </w:numPr>
        <w:spacing w:line="360" w:lineRule="auto"/>
        <w:rPr>
          <w:rFonts w:ascii="Arial" w:hAnsi="Arial" w:cs="Arial"/>
          <w:color w:val="222222"/>
          <w:sz w:val="24"/>
          <w:szCs w:val="24"/>
          <w:shd w:val="clear" w:color="auto" w:fill="FFFFFF"/>
        </w:rPr>
      </w:pPr>
      <w:r w:rsidRPr="00D104B1">
        <w:rPr>
          <w:rFonts w:ascii="Arial" w:hAnsi="Arial" w:cs="Arial"/>
          <w:color w:val="222222"/>
          <w:sz w:val="24"/>
          <w:szCs w:val="24"/>
          <w:shd w:val="clear" w:color="auto" w:fill="FFFFFF"/>
        </w:rPr>
        <w:t xml:space="preserve">Stimpson, A., </w:t>
      </w:r>
      <w:proofErr w:type="spellStart"/>
      <w:r w:rsidRPr="00D104B1">
        <w:rPr>
          <w:rFonts w:ascii="Arial" w:hAnsi="Arial" w:cs="Arial"/>
          <w:color w:val="222222"/>
          <w:sz w:val="24"/>
          <w:szCs w:val="24"/>
          <w:shd w:val="clear" w:color="auto" w:fill="FFFFFF"/>
        </w:rPr>
        <w:t>Kroese</w:t>
      </w:r>
      <w:proofErr w:type="spellEnd"/>
      <w:r w:rsidRPr="00D104B1">
        <w:rPr>
          <w:rFonts w:ascii="Arial" w:hAnsi="Arial" w:cs="Arial"/>
          <w:color w:val="222222"/>
          <w:sz w:val="24"/>
          <w:szCs w:val="24"/>
          <w:shd w:val="clear" w:color="auto" w:fill="FFFFFF"/>
        </w:rPr>
        <w:t xml:space="preserve">, B.S., </w:t>
      </w:r>
      <w:proofErr w:type="spellStart"/>
      <w:r w:rsidRPr="00D104B1">
        <w:rPr>
          <w:rFonts w:ascii="Arial" w:hAnsi="Arial" w:cs="Arial"/>
          <w:color w:val="222222"/>
          <w:sz w:val="24"/>
          <w:szCs w:val="24"/>
          <w:shd w:val="clear" w:color="auto" w:fill="FFFFFF"/>
        </w:rPr>
        <w:t>MacMahon</w:t>
      </w:r>
      <w:proofErr w:type="spellEnd"/>
      <w:r w:rsidRPr="00D104B1">
        <w:rPr>
          <w:rFonts w:ascii="Arial" w:hAnsi="Arial" w:cs="Arial"/>
          <w:color w:val="222222"/>
          <w:sz w:val="24"/>
          <w:szCs w:val="24"/>
          <w:shd w:val="clear" w:color="auto" w:fill="FFFFFF"/>
        </w:rPr>
        <w:t xml:space="preserve">, P., Rose, N., Townson, J., </w:t>
      </w:r>
      <w:proofErr w:type="spellStart"/>
      <w:r w:rsidRPr="00D104B1">
        <w:rPr>
          <w:rFonts w:ascii="Arial" w:hAnsi="Arial" w:cs="Arial"/>
          <w:color w:val="222222"/>
          <w:sz w:val="24"/>
          <w:szCs w:val="24"/>
          <w:shd w:val="clear" w:color="auto" w:fill="FFFFFF"/>
        </w:rPr>
        <w:t>Felce</w:t>
      </w:r>
      <w:proofErr w:type="spellEnd"/>
      <w:r w:rsidRPr="00D104B1">
        <w:rPr>
          <w:rFonts w:ascii="Arial" w:hAnsi="Arial" w:cs="Arial"/>
          <w:color w:val="222222"/>
          <w:sz w:val="24"/>
          <w:szCs w:val="24"/>
          <w:shd w:val="clear" w:color="auto" w:fill="FFFFFF"/>
        </w:rPr>
        <w:t xml:space="preserve">, D., Hood, K., Jahoda, A., Rose, J. and </w:t>
      </w:r>
      <w:proofErr w:type="spellStart"/>
      <w:r w:rsidRPr="00D104B1">
        <w:rPr>
          <w:rFonts w:ascii="Arial" w:hAnsi="Arial" w:cs="Arial"/>
          <w:color w:val="222222"/>
          <w:sz w:val="24"/>
          <w:szCs w:val="24"/>
          <w:shd w:val="clear" w:color="auto" w:fill="FFFFFF"/>
        </w:rPr>
        <w:t>Willner</w:t>
      </w:r>
      <w:proofErr w:type="spellEnd"/>
      <w:r w:rsidRPr="00D104B1">
        <w:rPr>
          <w:rFonts w:ascii="Arial" w:hAnsi="Arial" w:cs="Arial"/>
          <w:color w:val="222222"/>
          <w:sz w:val="24"/>
          <w:szCs w:val="24"/>
          <w:shd w:val="clear" w:color="auto" w:fill="FFFFFF"/>
        </w:rPr>
        <w:t>, P., 2013. The experiences of staff taking on the role of lay therapist in a group</w:t>
      </w:r>
      <w:r w:rsidRPr="00D104B1">
        <w:rPr>
          <w:rFonts w:ascii="Cambria Math" w:hAnsi="Cambria Math" w:cs="Cambria Math"/>
          <w:color w:val="222222"/>
          <w:sz w:val="24"/>
          <w:szCs w:val="24"/>
          <w:shd w:val="clear" w:color="auto" w:fill="FFFFFF"/>
        </w:rPr>
        <w:t>‐</w:t>
      </w:r>
      <w:r w:rsidRPr="00D104B1">
        <w:rPr>
          <w:rFonts w:ascii="Arial" w:hAnsi="Arial" w:cs="Arial"/>
          <w:color w:val="222222"/>
          <w:sz w:val="24"/>
          <w:szCs w:val="24"/>
          <w:shd w:val="clear" w:color="auto" w:fill="FFFFFF"/>
        </w:rPr>
        <w:t>based cognitive behavioural therapy anger management intervention for people with intellectual disabilities. </w:t>
      </w:r>
      <w:r w:rsidRPr="00D104B1">
        <w:rPr>
          <w:rFonts w:ascii="Arial" w:hAnsi="Arial" w:cs="Arial"/>
          <w:i/>
          <w:iCs/>
          <w:color w:val="222222"/>
          <w:sz w:val="24"/>
          <w:szCs w:val="24"/>
          <w:shd w:val="clear" w:color="auto" w:fill="FFFFFF"/>
        </w:rPr>
        <w:t>Journal of Applied Research in Intellectual Disabilities</w:t>
      </w:r>
      <w:r w:rsidRPr="00D104B1">
        <w:rPr>
          <w:rFonts w:ascii="Arial" w:hAnsi="Arial" w:cs="Arial"/>
          <w:color w:val="222222"/>
          <w:sz w:val="24"/>
          <w:szCs w:val="24"/>
          <w:shd w:val="clear" w:color="auto" w:fill="FFFFFF"/>
        </w:rPr>
        <w:t>, </w:t>
      </w:r>
      <w:r w:rsidRPr="00D104B1">
        <w:rPr>
          <w:rFonts w:ascii="Arial" w:hAnsi="Arial" w:cs="Arial"/>
          <w:i/>
          <w:iCs/>
          <w:color w:val="222222"/>
          <w:sz w:val="24"/>
          <w:szCs w:val="24"/>
          <w:shd w:val="clear" w:color="auto" w:fill="FFFFFF"/>
        </w:rPr>
        <w:t>26</w:t>
      </w:r>
      <w:r w:rsidRPr="00D104B1">
        <w:rPr>
          <w:rFonts w:ascii="Arial" w:hAnsi="Arial" w:cs="Arial"/>
          <w:color w:val="222222"/>
          <w:sz w:val="24"/>
          <w:szCs w:val="24"/>
          <w:shd w:val="clear" w:color="auto" w:fill="FFFFFF"/>
        </w:rPr>
        <w:t>(1), pp.63-70.</w:t>
      </w:r>
    </w:p>
    <w:p w14:paraId="6C84AEA5" w14:textId="77777777" w:rsidR="00D104B1" w:rsidRPr="00D104B1" w:rsidRDefault="00D104B1" w:rsidP="00D104B1">
      <w:pPr>
        <w:spacing w:line="360" w:lineRule="auto"/>
        <w:rPr>
          <w:rFonts w:ascii="Arial" w:hAnsi="Arial" w:cs="Arial"/>
          <w:b/>
          <w:bCs/>
          <w:color w:val="000000"/>
          <w:sz w:val="24"/>
          <w:szCs w:val="24"/>
          <w:u w:val="single"/>
          <w:shd w:val="clear" w:color="auto" w:fill="FFFFFF"/>
        </w:rPr>
      </w:pPr>
    </w:p>
    <w:sectPr w:rsidR="00D104B1" w:rsidRPr="00D104B1">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0518E0" w14:textId="77777777" w:rsidR="00F401BF" w:rsidRDefault="00F401BF" w:rsidP="00007C08">
      <w:pPr>
        <w:spacing w:after="0" w:line="240" w:lineRule="auto"/>
      </w:pPr>
      <w:r>
        <w:separator/>
      </w:r>
    </w:p>
  </w:endnote>
  <w:endnote w:type="continuationSeparator" w:id="0">
    <w:p w14:paraId="6230CFDA" w14:textId="77777777" w:rsidR="00F401BF" w:rsidRDefault="00F401BF" w:rsidP="00007C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C9091C" w14:textId="77777777" w:rsidR="00F401BF" w:rsidRDefault="00F401BF" w:rsidP="00007C08">
      <w:pPr>
        <w:spacing w:after="0" w:line="240" w:lineRule="auto"/>
      </w:pPr>
      <w:r>
        <w:separator/>
      </w:r>
    </w:p>
  </w:footnote>
  <w:footnote w:type="continuationSeparator" w:id="0">
    <w:p w14:paraId="2D2E0F2D" w14:textId="77777777" w:rsidR="00F401BF" w:rsidRDefault="00F401BF" w:rsidP="00007C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E2864A" w14:textId="65B685E0" w:rsidR="005E2CAE" w:rsidRDefault="005E2CAE">
    <w:pPr>
      <w:pStyle w:val="Header"/>
    </w:pPr>
    <w:r>
      <w:t>1400723</w:t>
    </w:r>
    <w:r>
      <w:tab/>
      <w:t>Assessment One</w:t>
    </w:r>
    <w:r>
      <w:ptab w:relativeTo="margin" w:alignment="right" w:leader="none"/>
    </w:r>
    <w:r>
      <w:t>ECCH7002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73470"/>
    <w:multiLevelType w:val="hybridMultilevel"/>
    <w:tmpl w:val="58647026"/>
    <w:lvl w:ilvl="0" w:tplc="F62A500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A1E04"/>
    <w:multiLevelType w:val="hybridMultilevel"/>
    <w:tmpl w:val="4E822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A7682B"/>
    <w:multiLevelType w:val="hybridMultilevel"/>
    <w:tmpl w:val="02804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6E685C"/>
    <w:multiLevelType w:val="hybridMultilevel"/>
    <w:tmpl w:val="CD1426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1F2C1A"/>
    <w:multiLevelType w:val="hybridMultilevel"/>
    <w:tmpl w:val="2CC035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547737"/>
    <w:multiLevelType w:val="hybridMultilevel"/>
    <w:tmpl w:val="CC568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C08"/>
    <w:rsid w:val="00007C08"/>
    <w:rsid w:val="002E00DF"/>
    <w:rsid w:val="003677FD"/>
    <w:rsid w:val="003E33AE"/>
    <w:rsid w:val="00480470"/>
    <w:rsid w:val="00484E65"/>
    <w:rsid w:val="004D221F"/>
    <w:rsid w:val="00501ACC"/>
    <w:rsid w:val="005110C3"/>
    <w:rsid w:val="005963E0"/>
    <w:rsid w:val="005B2E6C"/>
    <w:rsid w:val="005E066A"/>
    <w:rsid w:val="005E2CAE"/>
    <w:rsid w:val="00660ADB"/>
    <w:rsid w:val="00681A19"/>
    <w:rsid w:val="006E11DB"/>
    <w:rsid w:val="0072211F"/>
    <w:rsid w:val="007F7528"/>
    <w:rsid w:val="008C0739"/>
    <w:rsid w:val="008D6D72"/>
    <w:rsid w:val="009168BE"/>
    <w:rsid w:val="009236D5"/>
    <w:rsid w:val="009536AE"/>
    <w:rsid w:val="00A667E1"/>
    <w:rsid w:val="00AB1818"/>
    <w:rsid w:val="00AE04BA"/>
    <w:rsid w:val="00B63658"/>
    <w:rsid w:val="00BD76CF"/>
    <w:rsid w:val="00BE2C5A"/>
    <w:rsid w:val="00C11BB3"/>
    <w:rsid w:val="00CD50B8"/>
    <w:rsid w:val="00CE6D28"/>
    <w:rsid w:val="00D104B1"/>
    <w:rsid w:val="00D3177B"/>
    <w:rsid w:val="00D37D1F"/>
    <w:rsid w:val="00DE0E46"/>
    <w:rsid w:val="00E7717D"/>
    <w:rsid w:val="00ED5252"/>
    <w:rsid w:val="00EF157D"/>
    <w:rsid w:val="00F40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326ED"/>
  <w15:chartTrackingRefBased/>
  <w15:docId w15:val="{7C25B131-04A0-4DC9-B4F0-AAFC3CBE1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7C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C08"/>
  </w:style>
  <w:style w:type="paragraph" w:styleId="Footer">
    <w:name w:val="footer"/>
    <w:basedOn w:val="Normal"/>
    <w:link w:val="FooterChar"/>
    <w:uiPriority w:val="99"/>
    <w:unhideWhenUsed/>
    <w:rsid w:val="00007C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C08"/>
  </w:style>
  <w:style w:type="paragraph" w:styleId="ListParagraph">
    <w:name w:val="List Paragraph"/>
    <w:basedOn w:val="Normal"/>
    <w:uiPriority w:val="34"/>
    <w:qFormat/>
    <w:rsid w:val="00007C08"/>
    <w:pPr>
      <w:ind w:left="720"/>
      <w:contextualSpacing/>
    </w:pPr>
  </w:style>
  <w:style w:type="paragraph" w:styleId="BalloonText">
    <w:name w:val="Balloon Text"/>
    <w:basedOn w:val="Normal"/>
    <w:link w:val="BalloonTextChar"/>
    <w:uiPriority w:val="99"/>
    <w:semiHidden/>
    <w:unhideWhenUsed/>
    <w:rsid w:val="00E771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717D"/>
    <w:rPr>
      <w:rFonts w:ascii="Segoe UI" w:hAnsi="Segoe UI" w:cs="Segoe UI"/>
      <w:sz w:val="18"/>
      <w:szCs w:val="18"/>
    </w:rPr>
  </w:style>
  <w:style w:type="character" w:styleId="Hyperlink">
    <w:name w:val="Hyperlink"/>
    <w:basedOn w:val="DefaultParagraphFont"/>
    <w:uiPriority w:val="99"/>
    <w:unhideWhenUsed/>
    <w:rsid w:val="002E00DF"/>
    <w:rPr>
      <w:color w:val="0000FF"/>
      <w:u w:val="single"/>
    </w:rPr>
  </w:style>
  <w:style w:type="character" w:styleId="CommentReference">
    <w:name w:val="annotation reference"/>
    <w:basedOn w:val="DefaultParagraphFont"/>
    <w:uiPriority w:val="99"/>
    <w:semiHidden/>
    <w:unhideWhenUsed/>
    <w:rsid w:val="002E00DF"/>
    <w:rPr>
      <w:sz w:val="16"/>
      <w:szCs w:val="16"/>
    </w:rPr>
  </w:style>
  <w:style w:type="paragraph" w:styleId="CommentText">
    <w:name w:val="annotation text"/>
    <w:basedOn w:val="Normal"/>
    <w:link w:val="CommentTextChar"/>
    <w:uiPriority w:val="99"/>
    <w:semiHidden/>
    <w:unhideWhenUsed/>
    <w:rsid w:val="002E00DF"/>
    <w:pPr>
      <w:spacing w:line="240" w:lineRule="auto"/>
    </w:pPr>
    <w:rPr>
      <w:sz w:val="20"/>
      <w:szCs w:val="20"/>
    </w:rPr>
  </w:style>
  <w:style w:type="character" w:customStyle="1" w:styleId="CommentTextChar">
    <w:name w:val="Comment Text Char"/>
    <w:basedOn w:val="DefaultParagraphFont"/>
    <w:link w:val="CommentText"/>
    <w:uiPriority w:val="99"/>
    <w:semiHidden/>
    <w:rsid w:val="002E00DF"/>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carehomehealth.ca/alzheimers-why-choose-live-in-care/"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F09EC9-E1E8-4B6D-BA04-AD7EF8427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3454</Words>
  <Characters>19690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Palmer (1400723)</dc:creator>
  <cp:keywords/>
  <dc:description/>
  <cp:lastModifiedBy>Rebecca Palmer (1400723)</cp:lastModifiedBy>
  <cp:revision>2</cp:revision>
  <dcterms:created xsi:type="dcterms:W3CDTF">2020-07-15T16:00:00Z</dcterms:created>
  <dcterms:modified xsi:type="dcterms:W3CDTF">2020-07-15T16:00:00Z</dcterms:modified>
</cp:coreProperties>
</file>