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113" w:rsidRDefault="00891113" w:rsidP="00891113">
      <w:pPr>
        <w:spacing w:line="360" w:lineRule="auto"/>
        <w:jc w:val="both"/>
        <w:rPr>
          <w:rFonts w:ascii="Arial" w:hAnsi="Arial" w:cs="Arial"/>
          <w:color w:val="000000" w:themeColor="text1"/>
          <w:sz w:val="24"/>
          <w:szCs w:val="24"/>
        </w:rPr>
      </w:pPr>
      <w:bookmarkStart w:id="0" w:name="_Hlk8234233"/>
    </w:p>
    <w:p w:rsidR="00891113" w:rsidRDefault="00891113" w:rsidP="00891113">
      <w:pPr>
        <w:spacing w:line="360" w:lineRule="auto"/>
        <w:jc w:val="both"/>
        <w:rPr>
          <w:rFonts w:ascii="Arial" w:hAnsi="Arial" w:cs="Arial"/>
          <w:color w:val="000000" w:themeColor="text1"/>
          <w:sz w:val="24"/>
          <w:szCs w:val="24"/>
        </w:rPr>
      </w:pPr>
      <w:r>
        <w:rPr>
          <w:noProof/>
        </w:rPr>
        <w:drawing>
          <wp:inline distT="0" distB="0" distL="0" distR="0" wp14:anchorId="3ADADE39" wp14:editId="01CC21EC">
            <wp:extent cx="5864225" cy="7017343"/>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2246" t="10820" r="17598" b="-8"/>
                    <a:stretch/>
                  </pic:blipFill>
                  <pic:spPr bwMode="auto">
                    <a:xfrm>
                      <a:off x="0" y="0"/>
                      <a:ext cx="5868536" cy="7022502"/>
                    </a:xfrm>
                    <a:prstGeom prst="rect">
                      <a:avLst/>
                    </a:prstGeom>
                    <a:ln>
                      <a:noFill/>
                    </a:ln>
                    <a:extLst>
                      <a:ext uri="{53640926-AAD7-44D8-BBD7-CCE9431645EC}">
                        <a14:shadowObscured xmlns:a14="http://schemas.microsoft.com/office/drawing/2010/main"/>
                      </a:ext>
                    </a:extLst>
                  </pic:spPr>
                </pic:pic>
              </a:graphicData>
            </a:graphic>
          </wp:inline>
        </w:drawing>
      </w:r>
    </w:p>
    <w:p w:rsidR="00F325C2" w:rsidRDefault="00F325C2" w:rsidP="00891113">
      <w:pPr>
        <w:spacing w:line="360" w:lineRule="auto"/>
        <w:jc w:val="both"/>
        <w:rPr>
          <w:rFonts w:ascii="Arial" w:hAnsi="Arial" w:cs="Arial"/>
          <w:color w:val="000000" w:themeColor="text1"/>
          <w:sz w:val="24"/>
          <w:szCs w:val="24"/>
        </w:rPr>
      </w:pPr>
    </w:p>
    <w:p w:rsidR="00F325C2" w:rsidRDefault="00F325C2" w:rsidP="00891113">
      <w:pPr>
        <w:spacing w:line="360" w:lineRule="auto"/>
        <w:jc w:val="both"/>
        <w:rPr>
          <w:rFonts w:ascii="Arial" w:hAnsi="Arial" w:cs="Arial"/>
          <w:color w:val="000000" w:themeColor="text1"/>
          <w:sz w:val="24"/>
          <w:szCs w:val="24"/>
        </w:rPr>
      </w:pPr>
    </w:p>
    <w:p w:rsidR="00F325C2" w:rsidRDefault="00F325C2" w:rsidP="00891113">
      <w:pPr>
        <w:spacing w:line="360" w:lineRule="auto"/>
        <w:jc w:val="both"/>
        <w:rPr>
          <w:rFonts w:ascii="Arial" w:hAnsi="Arial" w:cs="Arial"/>
          <w:color w:val="000000" w:themeColor="text1"/>
          <w:sz w:val="24"/>
          <w:szCs w:val="24"/>
        </w:rPr>
      </w:pPr>
    </w:p>
    <w:p w:rsidR="00891113" w:rsidRDefault="00891113" w:rsidP="00891113">
      <w:pPr>
        <w:spacing w:line="360" w:lineRule="auto"/>
        <w:jc w:val="both"/>
        <w:rPr>
          <w:rFonts w:ascii="Arial" w:hAnsi="Arial" w:cs="Arial"/>
          <w:color w:val="000000" w:themeColor="text1"/>
          <w:sz w:val="24"/>
          <w:szCs w:val="24"/>
        </w:rPr>
      </w:pPr>
    </w:p>
    <w:p w:rsidR="00662FE9" w:rsidRPr="00662FE9" w:rsidRDefault="00662FE9" w:rsidP="00891113">
      <w:pPr>
        <w:spacing w:line="360" w:lineRule="auto"/>
        <w:jc w:val="both"/>
        <w:rPr>
          <w:rFonts w:ascii="Arial" w:hAnsi="Arial" w:cs="Arial"/>
          <w:b/>
          <w:color w:val="000000" w:themeColor="text1"/>
          <w:sz w:val="32"/>
          <w:szCs w:val="24"/>
        </w:rPr>
      </w:pPr>
    </w:p>
    <w:p w:rsidR="00662FE9" w:rsidRPr="00662FE9" w:rsidRDefault="00662FE9" w:rsidP="00662FE9">
      <w:pPr>
        <w:ind w:left="284" w:right="389"/>
        <w:jc w:val="both"/>
        <w:rPr>
          <w:rFonts w:ascii="Arial" w:hAnsi="Arial" w:cs="Arial"/>
          <w:b/>
          <w:i/>
          <w:sz w:val="28"/>
        </w:rPr>
      </w:pPr>
      <w:r w:rsidRPr="00662FE9">
        <w:rPr>
          <w:rFonts w:ascii="Arial" w:hAnsi="Arial" w:cs="Arial"/>
          <w:b/>
          <w:bCs/>
          <w:i/>
          <w:sz w:val="28"/>
        </w:rPr>
        <w:t>Critically discuss the Enquiry Based Learning (EBL) approach that can be used as part of a range of teaching and learning approaches in the prima</w:t>
      </w:r>
      <w:bookmarkStart w:id="1" w:name="_GoBack"/>
      <w:bookmarkEnd w:id="1"/>
      <w:r w:rsidRPr="00662FE9">
        <w:rPr>
          <w:rFonts w:ascii="Arial" w:hAnsi="Arial" w:cs="Arial"/>
          <w:b/>
          <w:bCs/>
          <w:i/>
          <w:sz w:val="28"/>
        </w:rPr>
        <w:t>ry school. In your discussion, refer to examples of EBL strategies and techniques that you would use to develop learners’ knowledge, understanding and skills in aspects of the humanities and science in the primary school.</w:t>
      </w:r>
    </w:p>
    <w:p w:rsidR="00662FE9" w:rsidRDefault="00662FE9" w:rsidP="00891113">
      <w:pPr>
        <w:spacing w:line="360" w:lineRule="auto"/>
        <w:jc w:val="both"/>
        <w:rPr>
          <w:rFonts w:ascii="Arial" w:hAnsi="Arial" w:cs="Arial"/>
          <w:color w:val="000000" w:themeColor="text1"/>
          <w:sz w:val="24"/>
          <w:szCs w:val="24"/>
        </w:rPr>
      </w:pPr>
    </w:p>
    <w:p w:rsidR="004D6B76" w:rsidRPr="00891113" w:rsidRDefault="009820B1"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‘Enquiry is taken to be a generic term for modes of learning driven by questions and curiosity’</w:t>
      </w:r>
      <w:bookmarkEnd w:id="0"/>
      <w:r w:rsidRPr="00891113">
        <w:rPr>
          <w:rFonts w:ascii="Arial" w:hAnsi="Arial" w:cs="Arial"/>
          <w:color w:val="000000" w:themeColor="text1"/>
          <w:sz w:val="24"/>
          <w:szCs w:val="24"/>
        </w:rPr>
        <w:t xml:space="preserve"> (</w:t>
      </w:r>
      <w:proofErr w:type="spellStart"/>
      <w:r w:rsidRPr="00891113">
        <w:rPr>
          <w:rFonts w:ascii="Arial" w:hAnsi="Arial" w:cs="Arial"/>
          <w:color w:val="000000" w:themeColor="text1"/>
          <w:sz w:val="24"/>
          <w:szCs w:val="24"/>
        </w:rPr>
        <w:t>Leat</w:t>
      </w:r>
      <w:proofErr w:type="spellEnd"/>
      <w:r w:rsidRPr="00891113">
        <w:rPr>
          <w:rFonts w:ascii="Arial" w:hAnsi="Arial" w:cs="Arial"/>
          <w:color w:val="000000" w:themeColor="text1"/>
          <w:sz w:val="24"/>
          <w:szCs w:val="24"/>
        </w:rPr>
        <w:t>, 2017, p.4).</w:t>
      </w:r>
      <w:r w:rsidR="004D6B76" w:rsidRPr="00891113">
        <w:rPr>
          <w:rFonts w:ascii="Arial" w:hAnsi="Arial" w:cs="Arial"/>
          <w:color w:val="000000" w:themeColor="text1"/>
          <w:sz w:val="24"/>
          <w:szCs w:val="24"/>
        </w:rPr>
        <w:t xml:space="preserve"> Estyn (2014), outline that children are naturally curious and </w:t>
      </w:r>
      <w:r w:rsidR="00766F46" w:rsidRPr="00891113">
        <w:rPr>
          <w:rFonts w:ascii="Arial" w:hAnsi="Arial" w:cs="Arial"/>
          <w:color w:val="000000" w:themeColor="text1"/>
          <w:sz w:val="24"/>
          <w:szCs w:val="24"/>
        </w:rPr>
        <w:t xml:space="preserve">thus </w:t>
      </w:r>
      <w:r w:rsidR="004D6B76" w:rsidRPr="00891113">
        <w:rPr>
          <w:rFonts w:ascii="Arial" w:hAnsi="Arial" w:cs="Arial"/>
          <w:color w:val="000000" w:themeColor="text1"/>
          <w:sz w:val="24"/>
          <w:szCs w:val="24"/>
        </w:rPr>
        <w:t>are motivated to learn. As a result of natural curiosity</w:t>
      </w:r>
      <w:r w:rsidR="004D6B76" w:rsidRPr="00891113">
        <w:rPr>
          <w:rFonts w:ascii="Arial" w:hAnsi="Arial" w:cs="Arial"/>
          <w:color w:val="000000" w:themeColor="text1"/>
          <w:sz w:val="24"/>
          <w:szCs w:val="24"/>
          <w:shd w:val="clear" w:color="auto" w:fill="FFFFFF"/>
        </w:rPr>
        <w:t xml:space="preserve"> </w:t>
      </w:r>
      <w:r w:rsidR="004D6B76" w:rsidRPr="00891113">
        <w:rPr>
          <w:rFonts w:ascii="Arial" w:hAnsi="Arial" w:cs="Arial"/>
          <w:color w:val="000000" w:themeColor="text1"/>
          <w:sz w:val="24"/>
          <w:szCs w:val="24"/>
        </w:rPr>
        <w:t>children are equipped with a ‘good understanding of their place in the community and a strong sense of awe and wonder at the world around them’ (Estyn, 2014). This, in turn ensure</w:t>
      </w:r>
      <w:r w:rsidR="00A00643" w:rsidRPr="00891113">
        <w:rPr>
          <w:rFonts w:ascii="Arial" w:hAnsi="Arial" w:cs="Arial"/>
          <w:color w:val="000000" w:themeColor="text1"/>
          <w:sz w:val="24"/>
          <w:szCs w:val="24"/>
        </w:rPr>
        <w:t>s</w:t>
      </w:r>
      <w:r w:rsidR="004D6B76" w:rsidRPr="00891113">
        <w:rPr>
          <w:rFonts w:ascii="Arial" w:hAnsi="Arial" w:cs="Arial"/>
          <w:color w:val="000000" w:themeColor="text1"/>
          <w:sz w:val="24"/>
          <w:szCs w:val="24"/>
        </w:rPr>
        <w:t xml:space="preserve"> children’s learning experiences are positive, due to their motivation to find out more.</w:t>
      </w:r>
    </w:p>
    <w:p w:rsidR="003B543A" w:rsidRPr="00891113" w:rsidRDefault="00B610AB"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w:t>
      </w:r>
      <w:r w:rsidR="00A23728" w:rsidRPr="00891113">
        <w:rPr>
          <w:rFonts w:ascii="Arial" w:hAnsi="Arial" w:cs="Arial"/>
          <w:color w:val="000000" w:themeColor="text1"/>
          <w:sz w:val="24"/>
          <w:szCs w:val="24"/>
        </w:rPr>
        <w:t xml:space="preserve">Enquiry-based Learning (EBL) is a broad umbrella term </w:t>
      </w:r>
      <w:r w:rsidR="004D6B76" w:rsidRPr="00891113">
        <w:rPr>
          <w:rFonts w:ascii="Arial" w:hAnsi="Arial" w:cs="Arial"/>
          <w:color w:val="000000" w:themeColor="text1"/>
          <w:sz w:val="24"/>
          <w:szCs w:val="24"/>
        </w:rPr>
        <w:t xml:space="preserve">used </w:t>
      </w:r>
      <w:r w:rsidR="00A23728" w:rsidRPr="00891113">
        <w:rPr>
          <w:rFonts w:ascii="Arial" w:hAnsi="Arial" w:cs="Arial"/>
          <w:color w:val="000000" w:themeColor="text1"/>
          <w:sz w:val="24"/>
          <w:szCs w:val="24"/>
        </w:rPr>
        <w:t>to describe approaches to learning that are driven by a process of enquiry</w:t>
      </w:r>
      <w:r w:rsidRPr="00891113">
        <w:rPr>
          <w:rFonts w:ascii="Arial" w:hAnsi="Arial" w:cs="Arial"/>
          <w:color w:val="000000" w:themeColor="text1"/>
          <w:sz w:val="24"/>
          <w:szCs w:val="24"/>
        </w:rPr>
        <w:t>’ (</w:t>
      </w:r>
      <w:r w:rsidR="00DE0E35" w:rsidRPr="00891113">
        <w:rPr>
          <w:rFonts w:ascii="Arial" w:hAnsi="Arial" w:cs="Arial"/>
          <w:color w:val="000000" w:themeColor="text1"/>
          <w:sz w:val="24"/>
          <w:szCs w:val="24"/>
        </w:rPr>
        <w:t xml:space="preserve">Kahn and O’Rourke, </w:t>
      </w:r>
      <w:r w:rsidR="00324A9D" w:rsidRPr="00891113">
        <w:rPr>
          <w:rFonts w:ascii="Arial" w:hAnsi="Arial" w:cs="Arial"/>
          <w:color w:val="000000" w:themeColor="text1"/>
          <w:sz w:val="24"/>
          <w:szCs w:val="24"/>
        </w:rPr>
        <w:t>2005,</w:t>
      </w:r>
      <w:r w:rsidR="00DE0E35" w:rsidRPr="00891113">
        <w:rPr>
          <w:rFonts w:ascii="Arial" w:hAnsi="Arial" w:cs="Arial"/>
          <w:color w:val="000000" w:themeColor="text1"/>
          <w:sz w:val="24"/>
          <w:szCs w:val="24"/>
        </w:rPr>
        <w:t xml:space="preserve"> p.1).</w:t>
      </w:r>
      <w:r w:rsidR="004E5BD0" w:rsidRPr="00891113">
        <w:rPr>
          <w:rFonts w:ascii="Arial" w:hAnsi="Arial" w:cs="Arial"/>
          <w:color w:val="000000" w:themeColor="text1"/>
          <w:sz w:val="24"/>
          <w:szCs w:val="24"/>
        </w:rPr>
        <w:t xml:space="preserve"> </w:t>
      </w:r>
      <w:r w:rsidR="004D6B76" w:rsidRPr="00891113">
        <w:rPr>
          <w:rFonts w:ascii="Arial" w:hAnsi="Arial" w:cs="Arial"/>
          <w:color w:val="000000" w:themeColor="text1"/>
          <w:sz w:val="24"/>
          <w:szCs w:val="24"/>
        </w:rPr>
        <w:t xml:space="preserve">Although there are several definitions defining EBL, </w:t>
      </w:r>
      <w:r w:rsidR="00D6400E" w:rsidRPr="00891113">
        <w:rPr>
          <w:rFonts w:ascii="Arial" w:hAnsi="Arial" w:cs="Arial"/>
          <w:color w:val="000000" w:themeColor="text1"/>
          <w:sz w:val="24"/>
          <w:szCs w:val="24"/>
        </w:rPr>
        <w:t>they each appear to have</w:t>
      </w:r>
      <w:r w:rsidR="004D6B76" w:rsidRPr="00891113">
        <w:rPr>
          <w:rFonts w:ascii="Arial" w:hAnsi="Arial" w:cs="Arial"/>
          <w:color w:val="000000" w:themeColor="text1"/>
          <w:sz w:val="24"/>
          <w:szCs w:val="24"/>
        </w:rPr>
        <w:t xml:space="preserve"> common characteristics. ‘Although EBL is defined in different ways, the emphasis is on children asking questions, purposeful talk, working together, selecting and interpreting sources, outdoor learning and developing a line of enquiry’ (Grigg, Hughes, 2013, p.114).</w:t>
      </w:r>
      <w:r w:rsidR="00292359" w:rsidRPr="00891113">
        <w:rPr>
          <w:rFonts w:ascii="Arial" w:hAnsi="Arial" w:cs="Arial"/>
          <w:color w:val="000000" w:themeColor="text1"/>
          <w:sz w:val="24"/>
          <w:szCs w:val="24"/>
        </w:rPr>
        <w:t xml:space="preserve"> </w:t>
      </w:r>
      <w:r w:rsidR="00D6400E" w:rsidRPr="00891113">
        <w:rPr>
          <w:rFonts w:ascii="Arial" w:hAnsi="Arial" w:cs="Arial"/>
          <w:color w:val="000000" w:themeColor="text1"/>
          <w:sz w:val="24"/>
          <w:szCs w:val="24"/>
        </w:rPr>
        <w:t>Within this approach, there</w:t>
      </w:r>
      <w:r w:rsidR="00292359" w:rsidRPr="00891113">
        <w:rPr>
          <w:rFonts w:ascii="Arial" w:hAnsi="Arial" w:cs="Arial"/>
          <w:color w:val="000000" w:themeColor="text1"/>
          <w:sz w:val="24"/>
          <w:szCs w:val="24"/>
        </w:rPr>
        <w:t xml:space="preserve"> is no emphasis o</w:t>
      </w:r>
      <w:r w:rsidR="00D6400E" w:rsidRPr="00891113">
        <w:rPr>
          <w:rFonts w:ascii="Arial" w:hAnsi="Arial" w:cs="Arial"/>
          <w:color w:val="000000" w:themeColor="text1"/>
          <w:sz w:val="24"/>
          <w:szCs w:val="24"/>
        </w:rPr>
        <w:t>n</w:t>
      </w:r>
      <w:r w:rsidR="00292359" w:rsidRPr="00891113">
        <w:rPr>
          <w:rFonts w:ascii="Arial" w:hAnsi="Arial" w:cs="Arial"/>
          <w:color w:val="000000" w:themeColor="text1"/>
          <w:sz w:val="24"/>
          <w:szCs w:val="24"/>
        </w:rPr>
        <w:t xml:space="preserve"> children</w:t>
      </w:r>
      <w:r w:rsidR="00D6400E" w:rsidRPr="00891113">
        <w:rPr>
          <w:rFonts w:ascii="Arial" w:hAnsi="Arial" w:cs="Arial"/>
          <w:color w:val="000000" w:themeColor="text1"/>
          <w:sz w:val="24"/>
          <w:szCs w:val="24"/>
        </w:rPr>
        <w:t xml:space="preserve"> to</w:t>
      </w:r>
      <w:r w:rsidR="00292359" w:rsidRPr="00891113">
        <w:rPr>
          <w:rFonts w:ascii="Arial" w:hAnsi="Arial" w:cs="Arial"/>
          <w:color w:val="000000" w:themeColor="text1"/>
          <w:sz w:val="24"/>
          <w:szCs w:val="24"/>
        </w:rPr>
        <w:t xml:space="preserve"> learn</w:t>
      </w:r>
      <w:r w:rsidR="00D6400E" w:rsidRPr="00891113">
        <w:rPr>
          <w:rFonts w:ascii="Arial" w:hAnsi="Arial" w:cs="Arial"/>
          <w:color w:val="000000" w:themeColor="text1"/>
          <w:sz w:val="24"/>
          <w:szCs w:val="24"/>
        </w:rPr>
        <w:t xml:space="preserve"> </w:t>
      </w:r>
      <w:r w:rsidR="00292359" w:rsidRPr="00891113">
        <w:rPr>
          <w:rFonts w:ascii="Arial" w:hAnsi="Arial" w:cs="Arial"/>
          <w:color w:val="000000" w:themeColor="text1"/>
          <w:sz w:val="24"/>
          <w:szCs w:val="24"/>
        </w:rPr>
        <w:t>facts, the goal is for children to fully understand the undertaken topic.</w:t>
      </w:r>
      <w:r w:rsidR="004E5BD0" w:rsidRPr="00891113">
        <w:rPr>
          <w:rFonts w:ascii="Arial" w:hAnsi="Arial" w:cs="Arial"/>
          <w:color w:val="000000" w:themeColor="text1"/>
          <w:sz w:val="24"/>
          <w:szCs w:val="24"/>
        </w:rPr>
        <w:t xml:space="preserve"> </w:t>
      </w:r>
      <w:r w:rsidR="00D12617" w:rsidRPr="00891113">
        <w:rPr>
          <w:rFonts w:ascii="Arial" w:hAnsi="Arial" w:cs="Arial"/>
          <w:color w:val="000000" w:themeColor="text1"/>
          <w:sz w:val="24"/>
          <w:szCs w:val="24"/>
        </w:rPr>
        <w:t xml:space="preserve">EBL </w:t>
      </w:r>
      <w:r w:rsidR="004D6B76" w:rsidRPr="00891113">
        <w:rPr>
          <w:rFonts w:ascii="Arial" w:hAnsi="Arial" w:cs="Arial"/>
          <w:color w:val="000000" w:themeColor="text1"/>
          <w:sz w:val="24"/>
          <w:szCs w:val="24"/>
        </w:rPr>
        <w:t xml:space="preserve">often follows a theme and </w:t>
      </w:r>
      <w:r w:rsidR="00D12617" w:rsidRPr="00891113">
        <w:rPr>
          <w:rFonts w:ascii="Arial" w:hAnsi="Arial" w:cs="Arial"/>
          <w:color w:val="000000" w:themeColor="text1"/>
          <w:sz w:val="24"/>
          <w:szCs w:val="24"/>
        </w:rPr>
        <w:t xml:space="preserve">can </w:t>
      </w:r>
      <w:r w:rsidR="005B77B8" w:rsidRPr="00891113">
        <w:rPr>
          <w:rFonts w:ascii="Arial" w:hAnsi="Arial" w:cs="Arial"/>
          <w:color w:val="000000" w:themeColor="text1"/>
          <w:sz w:val="24"/>
          <w:szCs w:val="24"/>
        </w:rPr>
        <w:t>be undertaken as a</w:t>
      </w:r>
      <w:r w:rsidR="00D12617" w:rsidRPr="00891113">
        <w:rPr>
          <w:rFonts w:ascii="Arial" w:hAnsi="Arial" w:cs="Arial"/>
          <w:color w:val="000000" w:themeColor="text1"/>
          <w:sz w:val="24"/>
          <w:szCs w:val="24"/>
        </w:rPr>
        <w:t xml:space="preserve"> lesson or a series of lessons that are undertaken over a</w:t>
      </w:r>
      <w:r w:rsidR="005B5CD2" w:rsidRPr="00891113">
        <w:rPr>
          <w:rFonts w:ascii="Arial" w:hAnsi="Arial" w:cs="Arial"/>
          <w:color w:val="000000" w:themeColor="text1"/>
          <w:sz w:val="24"/>
          <w:szCs w:val="24"/>
        </w:rPr>
        <w:t>n extended</w:t>
      </w:r>
      <w:r w:rsidR="00D12617" w:rsidRPr="00891113">
        <w:rPr>
          <w:rFonts w:ascii="Arial" w:hAnsi="Arial" w:cs="Arial"/>
          <w:color w:val="000000" w:themeColor="text1"/>
          <w:sz w:val="24"/>
          <w:szCs w:val="24"/>
        </w:rPr>
        <w:t xml:space="preserve"> period of time, as a</w:t>
      </w:r>
      <w:r w:rsidR="004D6B76" w:rsidRPr="00891113">
        <w:rPr>
          <w:rFonts w:ascii="Arial" w:hAnsi="Arial" w:cs="Arial"/>
          <w:color w:val="000000" w:themeColor="text1"/>
          <w:sz w:val="24"/>
          <w:szCs w:val="24"/>
        </w:rPr>
        <w:t xml:space="preserve"> project</w:t>
      </w:r>
      <w:r w:rsidR="007B7815" w:rsidRPr="00891113">
        <w:rPr>
          <w:rFonts w:ascii="Arial" w:hAnsi="Arial" w:cs="Arial"/>
          <w:color w:val="000000" w:themeColor="text1"/>
          <w:sz w:val="24"/>
          <w:szCs w:val="24"/>
        </w:rPr>
        <w:t>.</w:t>
      </w:r>
      <w:r w:rsidR="004C500C" w:rsidRPr="00891113">
        <w:rPr>
          <w:rFonts w:ascii="Arial" w:hAnsi="Arial" w:cs="Arial"/>
          <w:color w:val="000000" w:themeColor="text1"/>
          <w:sz w:val="24"/>
          <w:szCs w:val="24"/>
        </w:rPr>
        <w:t xml:space="preserve"> </w:t>
      </w:r>
      <w:r w:rsidR="007B7815" w:rsidRPr="00891113">
        <w:rPr>
          <w:rFonts w:ascii="Arial" w:hAnsi="Arial" w:cs="Arial"/>
          <w:color w:val="000000" w:themeColor="text1"/>
          <w:sz w:val="24"/>
          <w:szCs w:val="24"/>
        </w:rPr>
        <w:t>Williams et al. (2016) mention how EBL can be a learning journey for students</w:t>
      </w:r>
      <w:r w:rsidR="004D6B76" w:rsidRPr="00891113">
        <w:rPr>
          <w:rFonts w:ascii="Arial" w:hAnsi="Arial" w:cs="Arial"/>
          <w:color w:val="000000" w:themeColor="text1"/>
          <w:sz w:val="24"/>
          <w:szCs w:val="24"/>
        </w:rPr>
        <w:t xml:space="preserve"> taking part</w:t>
      </w:r>
      <w:r w:rsidR="007B7815" w:rsidRPr="00891113">
        <w:rPr>
          <w:rFonts w:ascii="Arial" w:hAnsi="Arial" w:cs="Arial"/>
          <w:color w:val="000000" w:themeColor="text1"/>
          <w:sz w:val="24"/>
          <w:szCs w:val="24"/>
        </w:rPr>
        <w:t xml:space="preserve">. </w:t>
      </w:r>
      <w:r w:rsidR="00D12617" w:rsidRPr="00891113">
        <w:rPr>
          <w:rFonts w:ascii="Arial" w:hAnsi="Arial" w:cs="Arial"/>
          <w:color w:val="000000" w:themeColor="text1"/>
          <w:sz w:val="24"/>
          <w:szCs w:val="24"/>
        </w:rPr>
        <w:t>By using projects</w:t>
      </w:r>
      <w:r w:rsidR="004D6B76" w:rsidRPr="00891113">
        <w:rPr>
          <w:rFonts w:ascii="Arial" w:hAnsi="Arial" w:cs="Arial"/>
          <w:color w:val="000000" w:themeColor="text1"/>
          <w:sz w:val="24"/>
          <w:szCs w:val="24"/>
        </w:rPr>
        <w:t xml:space="preserve"> </w:t>
      </w:r>
      <w:r w:rsidR="00237A44" w:rsidRPr="00891113">
        <w:rPr>
          <w:rFonts w:ascii="Arial" w:hAnsi="Arial" w:cs="Arial"/>
          <w:color w:val="000000" w:themeColor="text1"/>
          <w:sz w:val="24"/>
          <w:szCs w:val="24"/>
        </w:rPr>
        <w:t>to</w:t>
      </w:r>
      <w:r w:rsidR="00D12617" w:rsidRPr="00891113">
        <w:rPr>
          <w:rFonts w:ascii="Arial" w:hAnsi="Arial" w:cs="Arial"/>
          <w:color w:val="000000" w:themeColor="text1"/>
          <w:sz w:val="24"/>
          <w:szCs w:val="24"/>
        </w:rPr>
        <w:t xml:space="preserve"> promote topic learning, students can ‘retain content longer and have a deeper understanding of what they are learning’ (Sarafian, 2017).</w:t>
      </w:r>
      <w:r w:rsidR="00E578EF" w:rsidRPr="00891113">
        <w:rPr>
          <w:rFonts w:ascii="Arial" w:hAnsi="Arial" w:cs="Arial"/>
          <w:color w:val="000000" w:themeColor="text1"/>
          <w:sz w:val="24"/>
          <w:szCs w:val="24"/>
        </w:rPr>
        <w:t xml:space="preserve"> </w:t>
      </w:r>
      <w:r w:rsidR="00291725" w:rsidRPr="00891113">
        <w:rPr>
          <w:rFonts w:ascii="Arial" w:hAnsi="Arial" w:cs="Arial"/>
          <w:color w:val="000000" w:themeColor="text1"/>
          <w:sz w:val="24"/>
          <w:szCs w:val="24"/>
        </w:rPr>
        <w:t xml:space="preserve">Grigg and Hughes (2013) </w:t>
      </w:r>
      <w:r w:rsidR="004E5BD0" w:rsidRPr="00891113">
        <w:rPr>
          <w:rFonts w:ascii="Arial" w:hAnsi="Arial" w:cs="Arial"/>
          <w:color w:val="000000" w:themeColor="text1"/>
          <w:sz w:val="24"/>
          <w:szCs w:val="24"/>
        </w:rPr>
        <w:t xml:space="preserve">also </w:t>
      </w:r>
      <w:r w:rsidR="00291725" w:rsidRPr="00891113">
        <w:rPr>
          <w:rFonts w:ascii="Arial" w:hAnsi="Arial" w:cs="Arial"/>
          <w:color w:val="000000" w:themeColor="text1"/>
          <w:sz w:val="24"/>
          <w:szCs w:val="24"/>
        </w:rPr>
        <w:t xml:space="preserve">add that EBL promotes knowledge and thinking skills. </w:t>
      </w:r>
      <w:r w:rsidR="00D6400E" w:rsidRPr="00891113">
        <w:rPr>
          <w:rFonts w:ascii="Arial" w:hAnsi="Arial" w:cs="Arial"/>
          <w:color w:val="000000" w:themeColor="text1"/>
          <w:sz w:val="24"/>
          <w:szCs w:val="24"/>
        </w:rPr>
        <w:t>Through EBL</w:t>
      </w:r>
      <w:r w:rsidR="009A2DDA" w:rsidRPr="00891113">
        <w:rPr>
          <w:rFonts w:ascii="Arial" w:hAnsi="Arial" w:cs="Arial"/>
          <w:color w:val="000000" w:themeColor="text1"/>
          <w:sz w:val="24"/>
          <w:szCs w:val="24"/>
        </w:rPr>
        <w:t xml:space="preserve">, teachers allow their class to volunteer their </w:t>
      </w:r>
      <w:r w:rsidR="005B77B8" w:rsidRPr="00891113">
        <w:rPr>
          <w:rFonts w:ascii="Arial" w:hAnsi="Arial" w:cs="Arial"/>
          <w:color w:val="000000" w:themeColor="text1"/>
          <w:sz w:val="24"/>
          <w:szCs w:val="24"/>
        </w:rPr>
        <w:t>own</w:t>
      </w:r>
      <w:r w:rsidR="009A2DDA" w:rsidRPr="00891113">
        <w:rPr>
          <w:rFonts w:ascii="Arial" w:hAnsi="Arial" w:cs="Arial"/>
          <w:color w:val="000000" w:themeColor="text1"/>
          <w:sz w:val="24"/>
          <w:szCs w:val="24"/>
        </w:rPr>
        <w:t xml:space="preserve"> </w:t>
      </w:r>
      <w:r w:rsidR="00D6400E" w:rsidRPr="00891113">
        <w:rPr>
          <w:rFonts w:ascii="Arial" w:hAnsi="Arial" w:cs="Arial"/>
          <w:color w:val="000000" w:themeColor="text1"/>
          <w:sz w:val="24"/>
          <w:szCs w:val="24"/>
        </w:rPr>
        <w:t>questions</w:t>
      </w:r>
      <w:r w:rsidR="00A00643" w:rsidRPr="00891113">
        <w:rPr>
          <w:rFonts w:ascii="Arial" w:hAnsi="Arial" w:cs="Arial"/>
          <w:color w:val="000000" w:themeColor="text1"/>
          <w:sz w:val="24"/>
          <w:szCs w:val="24"/>
        </w:rPr>
        <w:t xml:space="preserve"> which then</w:t>
      </w:r>
      <w:r w:rsidR="00BD001D" w:rsidRPr="00891113">
        <w:rPr>
          <w:rFonts w:ascii="Arial" w:hAnsi="Arial" w:cs="Arial"/>
          <w:color w:val="000000" w:themeColor="text1"/>
          <w:sz w:val="24"/>
          <w:szCs w:val="24"/>
        </w:rPr>
        <w:t xml:space="preserve"> form</w:t>
      </w:r>
      <w:r w:rsidR="005B77B8" w:rsidRPr="00891113">
        <w:rPr>
          <w:rFonts w:ascii="Arial" w:hAnsi="Arial" w:cs="Arial"/>
          <w:color w:val="000000" w:themeColor="text1"/>
          <w:sz w:val="24"/>
          <w:szCs w:val="24"/>
        </w:rPr>
        <w:t xml:space="preserve"> the basis of learning</w:t>
      </w:r>
      <w:bookmarkStart w:id="2" w:name="_Hlk7784647"/>
      <w:r w:rsidR="00BD001D" w:rsidRPr="00891113">
        <w:rPr>
          <w:rFonts w:ascii="Arial" w:hAnsi="Arial" w:cs="Arial"/>
          <w:color w:val="000000" w:themeColor="text1"/>
          <w:sz w:val="24"/>
          <w:szCs w:val="24"/>
        </w:rPr>
        <w:t xml:space="preserve">. </w:t>
      </w:r>
      <w:r w:rsidR="00D6400E" w:rsidRPr="00891113">
        <w:rPr>
          <w:rFonts w:ascii="Arial" w:hAnsi="Arial" w:cs="Arial"/>
          <w:color w:val="000000" w:themeColor="text1"/>
          <w:sz w:val="24"/>
          <w:szCs w:val="24"/>
        </w:rPr>
        <w:t xml:space="preserve">Through allowing children to learn about what interests them, </w:t>
      </w:r>
      <w:r w:rsidR="005B77B8" w:rsidRPr="00891113">
        <w:rPr>
          <w:rFonts w:ascii="Arial" w:hAnsi="Arial" w:cs="Arial"/>
          <w:color w:val="000000" w:themeColor="text1"/>
          <w:sz w:val="24"/>
          <w:szCs w:val="24"/>
        </w:rPr>
        <w:t>inquisitiveness and curiosity</w:t>
      </w:r>
      <w:r w:rsidR="00D6400E" w:rsidRPr="00891113">
        <w:rPr>
          <w:rFonts w:ascii="Arial" w:hAnsi="Arial" w:cs="Arial"/>
          <w:color w:val="000000" w:themeColor="text1"/>
          <w:sz w:val="24"/>
          <w:szCs w:val="24"/>
        </w:rPr>
        <w:t xml:space="preserve"> are promoted since they will want to know more</w:t>
      </w:r>
      <w:r w:rsidR="009A2DDA" w:rsidRPr="00891113">
        <w:rPr>
          <w:rFonts w:ascii="Arial" w:hAnsi="Arial" w:cs="Arial"/>
          <w:color w:val="000000" w:themeColor="text1"/>
          <w:sz w:val="24"/>
          <w:szCs w:val="24"/>
        </w:rPr>
        <w:t xml:space="preserve">. </w:t>
      </w:r>
      <w:bookmarkEnd w:id="2"/>
      <w:proofErr w:type="spellStart"/>
      <w:r w:rsidR="005A29CA" w:rsidRPr="00891113">
        <w:rPr>
          <w:rFonts w:ascii="Arial" w:hAnsi="Arial" w:cs="Arial"/>
          <w:color w:val="000000" w:themeColor="text1"/>
          <w:sz w:val="24"/>
          <w:szCs w:val="24"/>
        </w:rPr>
        <w:t>Leat</w:t>
      </w:r>
      <w:proofErr w:type="spellEnd"/>
      <w:r w:rsidR="005A29CA" w:rsidRPr="00891113">
        <w:rPr>
          <w:rFonts w:ascii="Arial" w:hAnsi="Arial" w:cs="Arial"/>
          <w:color w:val="000000" w:themeColor="text1"/>
          <w:sz w:val="24"/>
          <w:szCs w:val="24"/>
        </w:rPr>
        <w:t xml:space="preserve"> (2017)</w:t>
      </w:r>
      <w:r w:rsidR="005B77B8" w:rsidRPr="00891113">
        <w:rPr>
          <w:rFonts w:ascii="Arial" w:hAnsi="Arial" w:cs="Arial"/>
          <w:color w:val="000000" w:themeColor="text1"/>
          <w:sz w:val="24"/>
          <w:szCs w:val="24"/>
        </w:rPr>
        <w:t xml:space="preserve"> adds that </w:t>
      </w:r>
      <w:r w:rsidR="005A29CA" w:rsidRPr="00891113">
        <w:rPr>
          <w:rFonts w:ascii="Arial" w:hAnsi="Arial" w:cs="Arial"/>
          <w:color w:val="000000" w:themeColor="text1"/>
          <w:sz w:val="24"/>
          <w:szCs w:val="24"/>
        </w:rPr>
        <w:t xml:space="preserve">curiosity is developed when </w:t>
      </w:r>
      <w:r w:rsidR="005B77B8" w:rsidRPr="00891113">
        <w:rPr>
          <w:rFonts w:ascii="Arial" w:hAnsi="Arial" w:cs="Arial"/>
          <w:color w:val="000000" w:themeColor="text1"/>
          <w:sz w:val="24"/>
          <w:szCs w:val="24"/>
        </w:rPr>
        <w:t>there</w:t>
      </w:r>
      <w:r w:rsidR="00D626C5" w:rsidRPr="00891113">
        <w:rPr>
          <w:rFonts w:ascii="Arial" w:hAnsi="Arial" w:cs="Arial"/>
          <w:color w:val="000000" w:themeColor="text1"/>
          <w:sz w:val="24"/>
          <w:szCs w:val="24"/>
        </w:rPr>
        <w:t xml:space="preserve"> is</w:t>
      </w:r>
      <w:r w:rsidR="005A29CA" w:rsidRPr="00891113">
        <w:rPr>
          <w:rFonts w:ascii="Arial" w:hAnsi="Arial" w:cs="Arial"/>
          <w:color w:val="000000" w:themeColor="text1"/>
          <w:sz w:val="24"/>
          <w:szCs w:val="24"/>
        </w:rPr>
        <w:t xml:space="preserve"> desire to find out more regarding a certain topic. As children will have asked specific queries that they want to expand their knowledge on, this could promote more </w:t>
      </w:r>
      <w:r w:rsidR="005A29CA" w:rsidRPr="00891113">
        <w:rPr>
          <w:rFonts w:ascii="Arial" w:hAnsi="Arial" w:cs="Arial"/>
          <w:color w:val="000000" w:themeColor="text1"/>
          <w:sz w:val="24"/>
          <w:szCs w:val="24"/>
        </w:rPr>
        <w:lastRenderedPageBreak/>
        <w:t>successful learning</w:t>
      </w:r>
      <w:r w:rsidR="005B77B8" w:rsidRPr="00891113">
        <w:rPr>
          <w:rFonts w:ascii="Arial" w:hAnsi="Arial" w:cs="Arial"/>
          <w:color w:val="000000" w:themeColor="text1"/>
          <w:sz w:val="24"/>
          <w:szCs w:val="24"/>
        </w:rPr>
        <w:t xml:space="preserve">. </w:t>
      </w:r>
      <w:r w:rsidR="004C500C" w:rsidRPr="00891113">
        <w:rPr>
          <w:rFonts w:ascii="Arial" w:hAnsi="Arial" w:cs="Arial"/>
          <w:color w:val="000000" w:themeColor="text1"/>
          <w:sz w:val="24"/>
          <w:szCs w:val="24"/>
        </w:rPr>
        <w:t>Since EBL is driven by topics that students are fascinated in, this helps them to achieve their learning goals.</w:t>
      </w:r>
    </w:p>
    <w:p w:rsidR="001B016B" w:rsidRPr="00891113" w:rsidRDefault="00684331"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EBL has a strong link </w:t>
      </w:r>
      <w:r w:rsidR="005B77B8" w:rsidRPr="00891113">
        <w:rPr>
          <w:rFonts w:ascii="Arial" w:hAnsi="Arial" w:cs="Arial"/>
          <w:color w:val="000000" w:themeColor="text1"/>
          <w:sz w:val="24"/>
          <w:szCs w:val="24"/>
        </w:rPr>
        <w:t>with the constructivist learning theory. Constructivism</w:t>
      </w:r>
      <w:r w:rsidR="004E5BD0" w:rsidRPr="00891113">
        <w:rPr>
          <w:rFonts w:ascii="Arial" w:hAnsi="Arial" w:cs="Arial"/>
          <w:color w:val="000000" w:themeColor="text1"/>
          <w:sz w:val="24"/>
          <w:szCs w:val="24"/>
        </w:rPr>
        <w:t xml:space="preserve"> represents </w:t>
      </w:r>
      <w:r w:rsidR="00692CAB" w:rsidRPr="00891113">
        <w:rPr>
          <w:rFonts w:ascii="Arial" w:hAnsi="Arial" w:cs="Arial"/>
          <w:color w:val="000000" w:themeColor="text1"/>
          <w:sz w:val="24"/>
          <w:szCs w:val="24"/>
        </w:rPr>
        <w:t>an</w:t>
      </w:r>
      <w:r w:rsidR="004E5BD0" w:rsidRPr="00891113">
        <w:rPr>
          <w:rFonts w:ascii="Arial" w:hAnsi="Arial" w:cs="Arial"/>
          <w:color w:val="000000" w:themeColor="text1"/>
          <w:sz w:val="24"/>
          <w:szCs w:val="24"/>
        </w:rPr>
        <w:t xml:space="preserve"> epistemological stance to learning</w:t>
      </w:r>
      <w:r w:rsidR="0012236B" w:rsidRPr="00891113">
        <w:rPr>
          <w:rFonts w:ascii="Arial" w:hAnsi="Arial" w:cs="Arial"/>
          <w:color w:val="000000" w:themeColor="text1"/>
          <w:sz w:val="24"/>
          <w:szCs w:val="24"/>
        </w:rPr>
        <w:t xml:space="preserve">, with the </w:t>
      </w:r>
      <w:r w:rsidR="004E5BD0" w:rsidRPr="00891113">
        <w:rPr>
          <w:rFonts w:ascii="Arial" w:hAnsi="Arial" w:cs="Arial"/>
          <w:color w:val="000000" w:themeColor="text1"/>
          <w:sz w:val="24"/>
          <w:szCs w:val="24"/>
        </w:rPr>
        <w:t xml:space="preserve">underlying </w:t>
      </w:r>
      <w:r w:rsidR="0012236B" w:rsidRPr="00891113">
        <w:rPr>
          <w:rFonts w:ascii="Arial" w:hAnsi="Arial" w:cs="Arial"/>
          <w:color w:val="000000" w:themeColor="text1"/>
          <w:sz w:val="24"/>
          <w:szCs w:val="24"/>
        </w:rPr>
        <w:t xml:space="preserve">principle that children construct their own </w:t>
      </w:r>
      <w:r w:rsidR="000B1CD6" w:rsidRPr="00891113">
        <w:rPr>
          <w:rFonts w:ascii="Arial" w:hAnsi="Arial" w:cs="Arial"/>
          <w:color w:val="000000" w:themeColor="text1"/>
          <w:sz w:val="24"/>
          <w:szCs w:val="24"/>
        </w:rPr>
        <w:t>knowledge</w:t>
      </w:r>
      <w:r w:rsidR="00A375BA" w:rsidRPr="00891113">
        <w:rPr>
          <w:rFonts w:ascii="Arial" w:hAnsi="Arial" w:cs="Arial"/>
          <w:color w:val="000000" w:themeColor="text1"/>
          <w:sz w:val="24"/>
          <w:szCs w:val="24"/>
        </w:rPr>
        <w:t xml:space="preserve">, rather than </w:t>
      </w:r>
      <w:r w:rsidR="000B1CD6" w:rsidRPr="00891113">
        <w:rPr>
          <w:rFonts w:ascii="Arial" w:hAnsi="Arial" w:cs="Arial"/>
          <w:color w:val="000000" w:themeColor="text1"/>
          <w:sz w:val="24"/>
          <w:szCs w:val="24"/>
        </w:rPr>
        <w:t xml:space="preserve">relying on </w:t>
      </w:r>
      <w:r w:rsidR="005B77B8" w:rsidRPr="00891113">
        <w:rPr>
          <w:rFonts w:ascii="Arial" w:hAnsi="Arial" w:cs="Arial"/>
          <w:color w:val="000000" w:themeColor="text1"/>
          <w:sz w:val="24"/>
          <w:szCs w:val="24"/>
        </w:rPr>
        <w:t>additional</w:t>
      </w:r>
      <w:r w:rsidR="000B1CD6" w:rsidRPr="00891113">
        <w:rPr>
          <w:rFonts w:ascii="Arial" w:hAnsi="Arial" w:cs="Arial"/>
          <w:color w:val="000000" w:themeColor="text1"/>
          <w:sz w:val="24"/>
          <w:szCs w:val="24"/>
        </w:rPr>
        <w:t xml:space="preserve"> source</w:t>
      </w:r>
      <w:r w:rsidR="0012236B" w:rsidRPr="00891113">
        <w:rPr>
          <w:rFonts w:ascii="Arial" w:hAnsi="Arial" w:cs="Arial"/>
          <w:color w:val="000000" w:themeColor="text1"/>
          <w:sz w:val="24"/>
          <w:szCs w:val="24"/>
        </w:rPr>
        <w:t xml:space="preserve">. </w:t>
      </w:r>
      <w:r w:rsidR="00587C94" w:rsidRPr="00891113">
        <w:rPr>
          <w:rFonts w:ascii="Arial" w:hAnsi="Arial" w:cs="Arial"/>
          <w:color w:val="000000" w:themeColor="text1"/>
          <w:sz w:val="24"/>
          <w:szCs w:val="24"/>
        </w:rPr>
        <w:t xml:space="preserve">This </w:t>
      </w:r>
      <w:r w:rsidR="005B77B8" w:rsidRPr="00891113">
        <w:rPr>
          <w:rFonts w:ascii="Arial" w:hAnsi="Arial" w:cs="Arial"/>
          <w:color w:val="000000" w:themeColor="text1"/>
          <w:sz w:val="24"/>
          <w:szCs w:val="24"/>
        </w:rPr>
        <w:t>viewpoint is</w:t>
      </w:r>
      <w:r w:rsidR="00587C94" w:rsidRPr="00891113">
        <w:rPr>
          <w:rFonts w:ascii="Arial" w:hAnsi="Arial" w:cs="Arial"/>
          <w:color w:val="000000" w:themeColor="text1"/>
          <w:sz w:val="24"/>
          <w:szCs w:val="24"/>
        </w:rPr>
        <w:t xml:space="preserve"> supported by the quote that</w:t>
      </w:r>
      <w:r w:rsidR="0012236B" w:rsidRPr="00891113">
        <w:rPr>
          <w:rFonts w:ascii="Arial" w:hAnsi="Arial" w:cs="Arial"/>
          <w:color w:val="000000" w:themeColor="text1"/>
          <w:sz w:val="24"/>
          <w:szCs w:val="24"/>
        </w:rPr>
        <w:t xml:space="preserve"> theory ‘refers to the idea that learners construct knowledge for themselves’ (Hein, </w:t>
      </w:r>
      <w:r w:rsidR="00692CAB" w:rsidRPr="00891113">
        <w:rPr>
          <w:rFonts w:ascii="Arial" w:hAnsi="Arial" w:cs="Arial"/>
          <w:color w:val="000000" w:themeColor="text1"/>
          <w:sz w:val="24"/>
          <w:szCs w:val="24"/>
        </w:rPr>
        <w:t>1991, p.</w:t>
      </w:r>
      <w:r w:rsidR="0012236B" w:rsidRPr="00891113">
        <w:rPr>
          <w:rFonts w:ascii="Arial" w:hAnsi="Arial" w:cs="Arial"/>
          <w:color w:val="000000" w:themeColor="text1"/>
          <w:sz w:val="24"/>
          <w:szCs w:val="24"/>
        </w:rPr>
        <w:t xml:space="preserve">1). </w:t>
      </w:r>
      <w:r w:rsidR="00BA5AB2" w:rsidRPr="00891113">
        <w:rPr>
          <w:rFonts w:ascii="Arial" w:hAnsi="Arial" w:cs="Arial"/>
          <w:color w:val="000000" w:themeColor="text1"/>
          <w:sz w:val="24"/>
          <w:szCs w:val="24"/>
        </w:rPr>
        <w:t>Th</w:t>
      </w:r>
      <w:r w:rsidR="001B016B" w:rsidRPr="00891113">
        <w:rPr>
          <w:rFonts w:ascii="Arial" w:hAnsi="Arial" w:cs="Arial"/>
          <w:color w:val="000000" w:themeColor="text1"/>
          <w:sz w:val="24"/>
          <w:szCs w:val="24"/>
        </w:rPr>
        <w:t>e notion that children create their own knowledge is in line with the key ideas of EBL, where children further their knowledge on a topic they are interested in</w:t>
      </w:r>
      <w:r w:rsidR="002B2027" w:rsidRPr="00891113">
        <w:rPr>
          <w:rFonts w:ascii="Arial" w:hAnsi="Arial" w:cs="Arial"/>
          <w:color w:val="000000" w:themeColor="text1"/>
          <w:sz w:val="24"/>
          <w:szCs w:val="24"/>
        </w:rPr>
        <w:t>,</w:t>
      </w:r>
      <w:r w:rsidR="001B016B" w:rsidRPr="00891113">
        <w:rPr>
          <w:rFonts w:ascii="Arial" w:hAnsi="Arial" w:cs="Arial"/>
          <w:color w:val="000000" w:themeColor="text1"/>
          <w:sz w:val="24"/>
          <w:szCs w:val="24"/>
        </w:rPr>
        <w:t xml:space="preserve"> by asking questions and developing a line of enquiry. </w:t>
      </w:r>
    </w:p>
    <w:p w:rsidR="005B77B8" w:rsidRPr="00891113" w:rsidRDefault="007C35E4"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Within EBL,</w:t>
      </w:r>
      <w:r w:rsidR="001B016B" w:rsidRPr="00891113">
        <w:rPr>
          <w:rFonts w:ascii="Arial" w:hAnsi="Arial" w:cs="Arial"/>
          <w:color w:val="000000" w:themeColor="text1"/>
          <w:sz w:val="24"/>
          <w:szCs w:val="24"/>
        </w:rPr>
        <w:t xml:space="preserve"> </w:t>
      </w:r>
      <w:r w:rsidRPr="00891113">
        <w:rPr>
          <w:rFonts w:ascii="Arial" w:hAnsi="Arial" w:cs="Arial"/>
          <w:color w:val="000000" w:themeColor="text1"/>
          <w:sz w:val="24"/>
          <w:szCs w:val="24"/>
        </w:rPr>
        <w:t>students are involved</w:t>
      </w:r>
      <w:r w:rsidR="001B016B" w:rsidRPr="00891113">
        <w:rPr>
          <w:rFonts w:ascii="Arial" w:hAnsi="Arial" w:cs="Arial"/>
          <w:color w:val="000000" w:themeColor="text1"/>
          <w:sz w:val="24"/>
          <w:szCs w:val="24"/>
        </w:rPr>
        <w:t xml:space="preserve"> in their learning experiences, rather than learning being merely teacher-led. Traditionally within </w:t>
      </w:r>
      <w:r w:rsidRPr="00891113">
        <w:rPr>
          <w:rFonts w:ascii="Arial" w:hAnsi="Arial" w:cs="Arial"/>
          <w:color w:val="000000" w:themeColor="text1"/>
          <w:sz w:val="24"/>
          <w:szCs w:val="24"/>
        </w:rPr>
        <w:t>schools</w:t>
      </w:r>
      <w:r w:rsidR="001B016B" w:rsidRPr="00891113">
        <w:rPr>
          <w:rFonts w:ascii="Arial" w:hAnsi="Arial" w:cs="Arial"/>
          <w:color w:val="000000" w:themeColor="text1"/>
          <w:sz w:val="24"/>
          <w:szCs w:val="24"/>
        </w:rPr>
        <w:t xml:space="preserve">, the teacher leads the class and presents their knowledge. However, with EBL, the teacher will take on the role of a facilitator. Within EBL, teachers do not follow the traditional teaching concept, but assist students with learning for themselves. </w:t>
      </w:r>
      <w:r w:rsidR="00761A6C" w:rsidRPr="00891113">
        <w:rPr>
          <w:rFonts w:ascii="Arial" w:hAnsi="Arial" w:cs="Arial"/>
          <w:color w:val="000000" w:themeColor="text1"/>
          <w:sz w:val="24"/>
          <w:szCs w:val="24"/>
        </w:rPr>
        <w:t xml:space="preserve">This is supported </w:t>
      </w:r>
      <w:r w:rsidR="001B016B" w:rsidRPr="00891113">
        <w:rPr>
          <w:rFonts w:ascii="Arial" w:hAnsi="Arial" w:cs="Arial"/>
          <w:color w:val="000000" w:themeColor="text1"/>
          <w:sz w:val="24"/>
          <w:szCs w:val="24"/>
        </w:rPr>
        <w:t xml:space="preserve">by the quote ‘the teacher’s main role is as a facilitator’ (Tout, 2016). Tout (2016) also points out that the teacher, as a facilitator, can offer support and assistance to the class if </w:t>
      </w:r>
      <w:r w:rsidR="00587C94" w:rsidRPr="00891113">
        <w:rPr>
          <w:rFonts w:ascii="Arial" w:hAnsi="Arial" w:cs="Arial"/>
          <w:color w:val="000000" w:themeColor="text1"/>
          <w:sz w:val="24"/>
          <w:szCs w:val="24"/>
        </w:rPr>
        <w:t xml:space="preserve">and when </w:t>
      </w:r>
      <w:r w:rsidR="001B016B" w:rsidRPr="00891113">
        <w:rPr>
          <w:rFonts w:ascii="Arial" w:hAnsi="Arial" w:cs="Arial"/>
          <w:color w:val="000000" w:themeColor="text1"/>
          <w:sz w:val="24"/>
          <w:szCs w:val="24"/>
        </w:rPr>
        <w:t>needed. Through doing this, the teacher can also provide scaffolding and teach the necessary skills.</w:t>
      </w:r>
      <w:r w:rsidR="008007C0" w:rsidRPr="00891113">
        <w:rPr>
          <w:rFonts w:ascii="Arial" w:hAnsi="Arial" w:cs="Arial"/>
          <w:color w:val="000000" w:themeColor="text1"/>
          <w:sz w:val="24"/>
          <w:szCs w:val="24"/>
        </w:rPr>
        <w:t xml:space="preserve"> </w:t>
      </w:r>
      <w:r w:rsidR="005B77B8" w:rsidRPr="00891113">
        <w:rPr>
          <w:rFonts w:ascii="Arial" w:hAnsi="Arial" w:cs="Arial"/>
          <w:color w:val="000000" w:themeColor="text1"/>
          <w:sz w:val="24"/>
          <w:szCs w:val="24"/>
        </w:rPr>
        <w:t>The method of the teacher as a facilitator corresponds with social constructivist Vygotsky</w:t>
      </w:r>
      <w:r w:rsidR="00600408" w:rsidRPr="00891113">
        <w:rPr>
          <w:rFonts w:ascii="Arial" w:hAnsi="Arial" w:cs="Arial"/>
          <w:color w:val="000000" w:themeColor="text1"/>
          <w:sz w:val="24"/>
          <w:szCs w:val="24"/>
        </w:rPr>
        <w:t>’s Zone of Proximal Development (ZPD)</w:t>
      </w:r>
      <w:r w:rsidR="005B77B8" w:rsidRPr="00891113">
        <w:rPr>
          <w:rFonts w:ascii="Arial" w:hAnsi="Arial" w:cs="Arial"/>
          <w:color w:val="000000" w:themeColor="text1"/>
          <w:sz w:val="24"/>
          <w:szCs w:val="24"/>
        </w:rPr>
        <w:t xml:space="preserve">. </w:t>
      </w:r>
      <w:r w:rsidR="008007C0" w:rsidRPr="00891113">
        <w:rPr>
          <w:rFonts w:ascii="Arial" w:hAnsi="Arial" w:cs="Arial"/>
          <w:color w:val="000000" w:themeColor="text1"/>
          <w:sz w:val="24"/>
          <w:szCs w:val="24"/>
        </w:rPr>
        <w:t xml:space="preserve">Scaffolding is arguably the key to Vygotsky’s </w:t>
      </w:r>
      <w:r w:rsidR="005B77B8" w:rsidRPr="00891113">
        <w:rPr>
          <w:rFonts w:ascii="Arial" w:hAnsi="Arial" w:cs="Arial"/>
          <w:color w:val="000000" w:themeColor="text1"/>
          <w:sz w:val="24"/>
          <w:szCs w:val="24"/>
        </w:rPr>
        <w:t>ZPD</w:t>
      </w:r>
      <w:r w:rsidR="006939E2" w:rsidRPr="00891113">
        <w:rPr>
          <w:rFonts w:ascii="Arial" w:hAnsi="Arial" w:cs="Arial"/>
          <w:color w:val="000000" w:themeColor="text1"/>
          <w:sz w:val="24"/>
          <w:szCs w:val="24"/>
        </w:rPr>
        <w:t xml:space="preserve"> as </w:t>
      </w:r>
      <w:r w:rsidR="00A67F1E" w:rsidRPr="00891113">
        <w:rPr>
          <w:rFonts w:ascii="Arial" w:hAnsi="Arial" w:cs="Arial"/>
          <w:color w:val="000000" w:themeColor="text1"/>
          <w:sz w:val="24"/>
          <w:szCs w:val="24"/>
        </w:rPr>
        <w:t>‘</w:t>
      </w:r>
      <w:r w:rsidR="006939E2" w:rsidRPr="00891113">
        <w:rPr>
          <w:rFonts w:ascii="Arial" w:hAnsi="Arial" w:cs="Arial"/>
          <w:color w:val="000000" w:themeColor="text1"/>
          <w:sz w:val="24"/>
          <w:szCs w:val="24"/>
          <w:shd w:val="clear" w:color="auto" w:fill="FFFFFF"/>
        </w:rPr>
        <w:t>t</w:t>
      </w:r>
      <w:r w:rsidR="00A67F1E" w:rsidRPr="00891113">
        <w:rPr>
          <w:rFonts w:ascii="Arial" w:hAnsi="Arial" w:cs="Arial"/>
          <w:color w:val="000000" w:themeColor="text1"/>
          <w:sz w:val="24"/>
          <w:szCs w:val="24"/>
          <w:shd w:val="clear" w:color="auto" w:fill="FFFFFF"/>
        </w:rPr>
        <w:t xml:space="preserve">he aim of the scaffolding should be to enable the child to access the challenge’ (Teaching Times, </w:t>
      </w:r>
      <w:r w:rsidR="00AF311D" w:rsidRPr="00891113">
        <w:rPr>
          <w:rFonts w:ascii="Arial" w:hAnsi="Arial" w:cs="Arial"/>
          <w:color w:val="000000" w:themeColor="text1"/>
          <w:sz w:val="24"/>
          <w:szCs w:val="24"/>
          <w:shd w:val="clear" w:color="auto" w:fill="FFFFFF"/>
        </w:rPr>
        <w:t>2019</w:t>
      </w:r>
      <w:r w:rsidR="00A67F1E" w:rsidRPr="00891113">
        <w:rPr>
          <w:rFonts w:ascii="Arial" w:hAnsi="Arial" w:cs="Arial"/>
          <w:color w:val="000000" w:themeColor="text1"/>
          <w:sz w:val="24"/>
          <w:szCs w:val="24"/>
          <w:shd w:val="clear" w:color="auto" w:fill="FFFFFF"/>
        </w:rPr>
        <w:t>). Teaching times (</w:t>
      </w:r>
      <w:r w:rsidR="00AF311D" w:rsidRPr="00891113">
        <w:rPr>
          <w:rFonts w:ascii="Arial" w:hAnsi="Arial" w:cs="Arial"/>
          <w:color w:val="000000" w:themeColor="text1"/>
          <w:sz w:val="24"/>
          <w:szCs w:val="24"/>
          <w:shd w:val="clear" w:color="auto" w:fill="FFFFFF"/>
        </w:rPr>
        <w:t>2019</w:t>
      </w:r>
      <w:r w:rsidR="00A67F1E" w:rsidRPr="00891113">
        <w:rPr>
          <w:rFonts w:ascii="Arial" w:hAnsi="Arial" w:cs="Arial"/>
          <w:color w:val="000000" w:themeColor="text1"/>
          <w:sz w:val="24"/>
          <w:szCs w:val="24"/>
          <w:shd w:val="clear" w:color="auto" w:fill="FFFFFF"/>
        </w:rPr>
        <w:t xml:space="preserve">) also outline that scaffolding should contain questioning and allow the child to prosper through completing tasks themselves. </w:t>
      </w:r>
    </w:p>
    <w:p w:rsidR="00D02DFC" w:rsidRPr="00891113" w:rsidRDefault="00627076"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Dewey</w:t>
      </w:r>
      <w:r w:rsidR="00D02DFC" w:rsidRPr="00891113">
        <w:rPr>
          <w:rFonts w:ascii="Arial" w:hAnsi="Arial" w:cs="Arial"/>
          <w:color w:val="000000" w:themeColor="text1"/>
          <w:sz w:val="24"/>
          <w:szCs w:val="24"/>
        </w:rPr>
        <w:t>’s philosophy of education is that children learn by doing</w:t>
      </w:r>
      <w:r w:rsidR="00D340C7" w:rsidRPr="00891113">
        <w:rPr>
          <w:rFonts w:ascii="Arial" w:hAnsi="Arial" w:cs="Arial"/>
          <w:color w:val="000000" w:themeColor="text1"/>
          <w:sz w:val="24"/>
          <w:szCs w:val="24"/>
        </w:rPr>
        <w:t>. As said by Ord (</w:t>
      </w:r>
      <w:r w:rsidR="00692CAB" w:rsidRPr="00891113">
        <w:rPr>
          <w:rFonts w:ascii="Arial" w:hAnsi="Arial" w:cs="Arial"/>
          <w:color w:val="000000" w:themeColor="text1"/>
          <w:sz w:val="24"/>
          <w:szCs w:val="24"/>
        </w:rPr>
        <w:t>2012) learning</w:t>
      </w:r>
      <w:r w:rsidR="00D340C7" w:rsidRPr="00891113">
        <w:rPr>
          <w:rFonts w:ascii="Arial" w:hAnsi="Arial" w:cs="Arial"/>
          <w:color w:val="000000" w:themeColor="text1"/>
          <w:sz w:val="24"/>
          <w:szCs w:val="24"/>
        </w:rPr>
        <w:t xml:space="preserve"> by doing is based on the assumption that people learn best when they are actively involved in their learning experience</w:t>
      </w:r>
      <w:r w:rsidR="00600408" w:rsidRPr="00891113">
        <w:rPr>
          <w:rFonts w:ascii="Arial" w:hAnsi="Arial" w:cs="Arial"/>
          <w:color w:val="000000" w:themeColor="text1"/>
          <w:sz w:val="24"/>
          <w:szCs w:val="24"/>
        </w:rPr>
        <w:t>.</w:t>
      </w:r>
      <w:r w:rsidR="00D02DFC" w:rsidRPr="00891113">
        <w:rPr>
          <w:rFonts w:ascii="Arial" w:hAnsi="Arial" w:cs="Arial"/>
          <w:color w:val="000000" w:themeColor="text1"/>
          <w:sz w:val="24"/>
          <w:szCs w:val="24"/>
        </w:rPr>
        <w:t xml:space="preserve"> ‘Active learning changes the way an educator engages with learning and teaching and can challenge traditional roles’ (Williams et al., 2016).</w:t>
      </w:r>
      <w:r w:rsidR="00CA199C" w:rsidRPr="00891113">
        <w:rPr>
          <w:rFonts w:ascii="Arial" w:hAnsi="Arial" w:cs="Arial"/>
          <w:color w:val="000000" w:themeColor="text1"/>
          <w:sz w:val="24"/>
          <w:szCs w:val="24"/>
        </w:rPr>
        <w:t xml:space="preserve"> </w:t>
      </w:r>
      <w:r w:rsidR="00DD709B" w:rsidRPr="00891113">
        <w:rPr>
          <w:rFonts w:ascii="Arial" w:hAnsi="Arial" w:cs="Arial"/>
          <w:color w:val="000000" w:themeColor="text1"/>
          <w:sz w:val="24"/>
          <w:szCs w:val="24"/>
        </w:rPr>
        <w:t xml:space="preserve">EBL and Dewey’s philosophy can be linked as EBL is often seen as a project-based approach. </w:t>
      </w:r>
      <w:bookmarkStart w:id="3" w:name="_Hlk8128562"/>
      <w:r w:rsidR="00DD709B" w:rsidRPr="00891113">
        <w:rPr>
          <w:rFonts w:ascii="Arial" w:hAnsi="Arial" w:cs="Arial"/>
          <w:color w:val="000000" w:themeColor="text1"/>
          <w:sz w:val="24"/>
          <w:szCs w:val="24"/>
        </w:rPr>
        <w:t>According to Pound (2006), Dewey is seen to be</w:t>
      </w:r>
      <w:r w:rsidR="002B2027" w:rsidRPr="00891113">
        <w:rPr>
          <w:rFonts w:ascii="Arial" w:hAnsi="Arial" w:cs="Arial"/>
          <w:color w:val="000000" w:themeColor="text1"/>
          <w:sz w:val="24"/>
          <w:szCs w:val="24"/>
        </w:rPr>
        <w:t xml:space="preserve"> </w:t>
      </w:r>
      <w:r w:rsidR="00DD709B" w:rsidRPr="00891113">
        <w:rPr>
          <w:rFonts w:ascii="Arial" w:hAnsi="Arial" w:cs="Arial"/>
          <w:color w:val="000000" w:themeColor="text1"/>
          <w:sz w:val="24"/>
          <w:szCs w:val="24"/>
        </w:rPr>
        <w:t>responsible</w:t>
      </w:r>
      <w:r w:rsidR="006426B1" w:rsidRPr="00891113">
        <w:rPr>
          <w:rFonts w:ascii="Arial" w:hAnsi="Arial" w:cs="Arial"/>
          <w:color w:val="000000" w:themeColor="text1"/>
          <w:sz w:val="24"/>
          <w:szCs w:val="24"/>
        </w:rPr>
        <w:t xml:space="preserve"> for </w:t>
      </w:r>
      <w:r w:rsidR="00DD709B" w:rsidRPr="00891113">
        <w:rPr>
          <w:rFonts w:ascii="Arial" w:hAnsi="Arial" w:cs="Arial"/>
          <w:color w:val="000000" w:themeColor="text1"/>
          <w:sz w:val="24"/>
          <w:szCs w:val="24"/>
        </w:rPr>
        <w:t>project approaches across the curriculum.</w:t>
      </w:r>
      <w:r w:rsidR="002B2027" w:rsidRPr="00891113">
        <w:rPr>
          <w:rFonts w:ascii="Arial" w:hAnsi="Arial" w:cs="Arial"/>
          <w:color w:val="000000" w:themeColor="text1"/>
          <w:sz w:val="24"/>
          <w:szCs w:val="24"/>
        </w:rPr>
        <w:t xml:space="preserve"> </w:t>
      </w:r>
      <w:r w:rsidR="00CA199C" w:rsidRPr="00891113">
        <w:rPr>
          <w:rFonts w:ascii="Arial" w:hAnsi="Arial" w:cs="Arial"/>
          <w:color w:val="000000" w:themeColor="text1"/>
          <w:sz w:val="24"/>
          <w:szCs w:val="24"/>
        </w:rPr>
        <w:t xml:space="preserve">EBL is driven by topics that students are fascinated in, as children are interested in the topic, this helps them to achieve their learning goals. </w:t>
      </w:r>
      <w:bookmarkEnd w:id="3"/>
      <w:r w:rsidR="00CA199C" w:rsidRPr="00891113">
        <w:rPr>
          <w:rFonts w:ascii="Arial" w:hAnsi="Arial" w:cs="Arial"/>
          <w:color w:val="000000" w:themeColor="text1"/>
          <w:sz w:val="24"/>
          <w:szCs w:val="24"/>
        </w:rPr>
        <w:t xml:space="preserve">Dewey’s philosophy supports this as he ‘sees the child </w:t>
      </w:r>
      <w:r w:rsidR="00CA199C" w:rsidRPr="00891113">
        <w:rPr>
          <w:rFonts w:ascii="Arial" w:hAnsi="Arial" w:cs="Arial"/>
          <w:color w:val="000000" w:themeColor="text1"/>
          <w:sz w:val="24"/>
          <w:szCs w:val="24"/>
        </w:rPr>
        <w:lastRenderedPageBreak/>
        <w:t>as a free agent who achieves goals through her own interest’ (</w:t>
      </w:r>
      <w:r w:rsidR="00A97AEE" w:rsidRPr="00891113">
        <w:rPr>
          <w:rFonts w:ascii="Arial" w:hAnsi="Arial" w:cs="Arial"/>
          <w:color w:val="000000" w:themeColor="text1"/>
          <w:sz w:val="24"/>
          <w:szCs w:val="24"/>
        </w:rPr>
        <w:t>Glass</w:t>
      </w:r>
      <w:r w:rsidR="0072787E" w:rsidRPr="00891113">
        <w:rPr>
          <w:rFonts w:ascii="Arial" w:hAnsi="Arial" w:cs="Arial"/>
          <w:color w:val="000000" w:themeColor="text1"/>
          <w:sz w:val="24"/>
          <w:szCs w:val="24"/>
        </w:rPr>
        <w:t>man</w:t>
      </w:r>
      <w:r w:rsidR="00A97AEE" w:rsidRPr="00891113">
        <w:rPr>
          <w:rFonts w:ascii="Arial" w:hAnsi="Arial" w:cs="Arial"/>
          <w:color w:val="000000" w:themeColor="text1"/>
          <w:sz w:val="24"/>
          <w:szCs w:val="24"/>
        </w:rPr>
        <w:t xml:space="preserve">, 2001, </w:t>
      </w:r>
      <w:r w:rsidR="00CA199C" w:rsidRPr="00891113">
        <w:rPr>
          <w:rFonts w:ascii="Arial" w:hAnsi="Arial" w:cs="Arial"/>
          <w:color w:val="000000" w:themeColor="text1"/>
          <w:sz w:val="24"/>
          <w:szCs w:val="24"/>
        </w:rPr>
        <w:t xml:space="preserve">p.3). It is clear that Vygotsky and Dewey have differing </w:t>
      </w:r>
      <w:r w:rsidR="00A97AEE" w:rsidRPr="00891113">
        <w:rPr>
          <w:rFonts w:ascii="Arial" w:hAnsi="Arial" w:cs="Arial"/>
          <w:color w:val="000000" w:themeColor="text1"/>
          <w:sz w:val="24"/>
          <w:szCs w:val="24"/>
        </w:rPr>
        <w:t>standpoints</w:t>
      </w:r>
      <w:r w:rsidR="00CA199C" w:rsidRPr="00891113">
        <w:rPr>
          <w:rFonts w:ascii="Arial" w:hAnsi="Arial" w:cs="Arial"/>
          <w:color w:val="000000" w:themeColor="text1"/>
          <w:sz w:val="24"/>
          <w:szCs w:val="24"/>
        </w:rPr>
        <w:t xml:space="preserve"> regarding enquiry</w:t>
      </w:r>
      <w:r w:rsidR="00A97AEE" w:rsidRPr="00891113">
        <w:rPr>
          <w:rFonts w:ascii="Arial" w:hAnsi="Arial" w:cs="Arial"/>
          <w:color w:val="000000" w:themeColor="text1"/>
          <w:sz w:val="24"/>
          <w:szCs w:val="24"/>
        </w:rPr>
        <w:t>, with Vygotsky’s theory concerning children having a mentor to guide their learning and Dewey believing that children’s learning is powered by interest.</w:t>
      </w:r>
      <w:r w:rsidR="00DD709B" w:rsidRPr="00891113">
        <w:rPr>
          <w:rFonts w:ascii="Arial" w:hAnsi="Arial" w:cs="Arial"/>
          <w:color w:val="000000" w:themeColor="text1"/>
          <w:sz w:val="24"/>
          <w:szCs w:val="24"/>
        </w:rPr>
        <w:t xml:space="preserve"> </w:t>
      </w:r>
    </w:p>
    <w:p w:rsidR="00292359" w:rsidRPr="00891113" w:rsidRDefault="00292359"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Benefits of EBL</w:t>
      </w:r>
    </w:p>
    <w:p w:rsidR="00292359" w:rsidRPr="00891113" w:rsidRDefault="00B60826"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As with any learning approach, EBL </w:t>
      </w:r>
      <w:r w:rsidR="002A5633" w:rsidRPr="00891113">
        <w:rPr>
          <w:rFonts w:ascii="Arial" w:hAnsi="Arial" w:cs="Arial"/>
          <w:color w:val="000000" w:themeColor="text1"/>
          <w:sz w:val="24"/>
          <w:szCs w:val="24"/>
        </w:rPr>
        <w:t xml:space="preserve">has several benefits and challenges. EBL is a strong pupil-centred approach, with the child taking responsibility for their own learning. As mentioned previously, due to the </w:t>
      </w:r>
      <w:r w:rsidR="00237A44" w:rsidRPr="00891113">
        <w:rPr>
          <w:rFonts w:ascii="Arial" w:hAnsi="Arial" w:cs="Arial"/>
          <w:color w:val="000000" w:themeColor="text1"/>
          <w:sz w:val="24"/>
          <w:szCs w:val="24"/>
        </w:rPr>
        <w:t xml:space="preserve">learner </w:t>
      </w:r>
      <w:r w:rsidR="002A5633" w:rsidRPr="00891113">
        <w:rPr>
          <w:rFonts w:ascii="Arial" w:hAnsi="Arial" w:cs="Arial"/>
          <w:color w:val="000000" w:themeColor="text1"/>
          <w:sz w:val="24"/>
          <w:szCs w:val="24"/>
        </w:rPr>
        <w:t xml:space="preserve">being the centre of learning and the teacher the facilitator, this could be fundamental in terms of developing skills such as ‘tackling issues that will arise in the real world’ (Little, 2016). </w:t>
      </w:r>
      <w:r w:rsidR="0020216A" w:rsidRPr="00891113">
        <w:rPr>
          <w:rFonts w:ascii="Arial" w:hAnsi="Arial" w:cs="Arial"/>
          <w:color w:val="000000" w:themeColor="text1"/>
          <w:sz w:val="24"/>
          <w:szCs w:val="24"/>
        </w:rPr>
        <w:t xml:space="preserve">By moving away from teacher-centred learning, children are encouraged to take charge of their education. The prior statement is supported with </w:t>
      </w:r>
      <w:r w:rsidR="00F26190" w:rsidRPr="00891113">
        <w:rPr>
          <w:rFonts w:ascii="Arial" w:hAnsi="Arial" w:cs="Arial"/>
          <w:color w:val="000000" w:themeColor="text1"/>
          <w:sz w:val="24"/>
          <w:szCs w:val="24"/>
        </w:rPr>
        <w:t>a quote</w:t>
      </w:r>
      <w:r w:rsidR="0020216A" w:rsidRPr="00891113">
        <w:rPr>
          <w:rFonts w:ascii="Arial" w:hAnsi="Arial" w:cs="Arial"/>
          <w:color w:val="000000" w:themeColor="text1"/>
          <w:sz w:val="24"/>
          <w:szCs w:val="24"/>
        </w:rPr>
        <w:t xml:space="preserve"> which mentions</w:t>
      </w:r>
      <w:r w:rsidR="00F26190" w:rsidRPr="00891113">
        <w:rPr>
          <w:rFonts w:ascii="Arial" w:hAnsi="Arial" w:cs="Arial"/>
          <w:color w:val="000000" w:themeColor="text1"/>
          <w:sz w:val="24"/>
          <w:szCs w:val="24"/>
        </w:rPr>
        <w:t>, where lessons move away from those which are teacher focused, ‘pupils have opportunity to take ownership of their learning’ (Wall, 2012, 294).</w:t>
      </w:r>
      <w:r w:rsidR="003D7D82" w:rsidRPr="00891113">
        <w:rPr>
          <w:rFonts w:ascii="Arial" w:hAnsi="Arial" w:cs="Arial"/>
          <w:color w:val="000000" w:themeColor="text1"/>
          <w:sz w:val="24"/>
          <w:szCs w:val="24"/>
        </w:rPr>
        <w:t xml:space="preserve"> By taking ownership, knowledge gained by students may be more valuable. </w:t>
      </w:r>
      <w:r w:rsidR="00447D60" w:rsidRPr="00891113">
        <w:rPr>
          <w:rFonts w:ascii="Arial" w:hAnsi="Arial" w:cs="Arial"/>
          <w:color w:val="000000" w:themeColor="text1"/>
          <w:sz w:val="24"/>
          <w:szCs w:val="24"/>
        </w:rPr>
        <w:t>Learning</w:t>
      </w:r>
      <w:r w:rsidR="003D7D82" w:rsidRPr="00891113">
        <w:rPr>
          <w:rFonts w:ascii="Arial" w:hAnsi="Arial" w:cs="Arial"/>
          <w:color w:val="000000" w:themeColor="text1"/>
          <w:sz w:val="24"/>
          <w:szCs w:val="24"/>
        </w:rPr>
        <w:t xml:space="preserve"> centred around </w:t>
      </w:r>
      <w:r w:rsidR="00447D60" w:rsidRPr="00891113">
        <w:rPr>
          <w:rFonts w:ascii="Arial" w:hAnsi="Arial" w:cs="Arial"/>
          <w:color w:val="000000" w:themeColor="text1"/>
          <w:sz w:val="24"/>
          <w:szCs w:val="24"/>
        </w:rPr>
        <w:t>memorizing facts</w:t>
      </w:r>
      <w:r w:rsidR="003D7D82" w:rsidRPr="00891113">
        <w:rPr>
          <w:rFonts w:ascii="Arial" w:hAnsi="Arial" w:cs="Arial"/>
          <w:color w:val="000000" w:themeColor="text1"/>
          <w:sz w:val="24"/>
          <w:szCs w:val="24"/>
        </w:rPr>
        <w:t xml:space="preserve"> can lack ownership </w:t>
      </w:r>
      <w:r w:rsidR="00447D60" w:rsidRPr="00891113">
        <w:rPr>
          <w:rFonts w:ascii="Arial" w:hAnsi="Arial" w:cs="Arial"/>
          <w:color w:val="000000" w:themeColor="text1"/>
          <w:sz w:val="24"/>
          <w:szCs w:val="24"/>
        </w:rPr>
        <w:t>from the student.</w:t>
      </w:r>
      <w:r w:rsidR="003D7D82" w:rsidRPr="00891113">
        <w:rPr>
          <w:rFonts w:ascii="Arial" w:hAnsi="Arial" w:cs="Arial"/>
          <w:color w:val="000000" w:themeColor="text1"/>
          <w:sz w:val="24"/>
          <w:szCs w:val="24"/>
        </w:rPr>
        <w:t xml:space="preserve"> </w:t>
      </w:r>
      <w:r w:rsidR="008C3ADF" w:rsidRPr="00891113">
        <w:rPr>
          <w:rFonts w:ascii="Arial" w:hAnsi="Arial" w:cs="Arial"/>
          <w:color w:val="000000" w:themeColor="text1"/>
          <w:sz w:val="24"/>
          <w:szCs w:val="24"/>
        </w:rPr>
        <w:t xml:space="preserve">Through taking ownership, meaningful learning can be internalised. </w:t>
      </w:r>
      <w:r w:rsidR="005C33B6" w:rsidRPr="00891113">
        <w:rPr>
          <w:rFonts w:ascii="Arial" w:hAnsi="Arial" w:cs="Arial"/>
          <w:color w:val="000000" w:themeColor="text1"/>
          <w:sz w:val="24"/>
          <w:szCs w:val="24"/>
        </w:rPr>
        <w:t xml:space="preserve">Psychologist </w:t>
      </w:r>
      <w:proofErr w:type="spellStart"/>
      <w:r w:rsidR="005C33B6" w:rsidRPr="00891113">
        <w:rPr>
          <w:rFonts w:ascii="Arial" w:hAnsi="Arial" w:cs="Arial"/>
          <w:color w:val="000000" w:themeColor="text1"/>
          <w:sz w:val="24"/>
          <w:szCs w:val="24"/>
        </w:rPr>
        <w:t>Ausubel</w:t>
      </w:r>
      <w:proofErr w:type="spellEnd"/>
      <w:r w:rsidR="005C33B6" w:rsidRPr="00891113">
        <w:rPr>
          <w:rFonts w:ascii="Arial" w:hAnsi="Arial" w:cs="Arial"/>
          <w:color w:val="000000" w:themeColor="text1"/>
          <w:sz w:val="24"/>
          <w:szCs w:val="24"/>
        </w:rPr>
        <w:t xml:space="preserve"> believed that meaningful learning is more useful than memorising facts. Meaningful learning results when ‘the learner chooses to relate new information to ideas that </w:t>
      </w:r>
      <w:r w:rsidR="00BE6157" w:rsidRPr="00891113">
        <w:rPr>
          <w:rFonts w:ascii="Arial" w:hAnsi="Arial" w:cs="Arial"/>
          <w:color w:val="000000" w:themeColor="text1"/>
          <w:sz w:val="24"/>
          <w:szCs w:val="24"/>
        </w:rPr>
        <w:t xml:space="preserve">the learner already knows’ (Novak, </w:t>
      </w:r>
      <w:r w:rsidR="00793066" w:rsidRPr="00891113">
        <w:rPr>
          <w:rFonts w:ascii="Arial" w:hAnsi="Arial" w:cs="Arial"/>
          <w:color w:val="000000" w:themeColor="text1"/>
          <w:sz w:val="24"/>
          <w:szCs w:val="24"/>
        </w:rPr>
        <w:t>2010, p.23</w:t>
      </w:r>
      <w:r w:rsidR="00BE6157" w:rsidRPr="00891113">
        <w:rPr>
          <w:rFonts w:ascii="Arial" w:hAnsi="Arial" w:cs="Arial"/>
          <w:color w:val="000000" w:themeColor="text1"/>
          <w:sz w:val="24"/>
          <w:szCs w:val="24"/>
        </w:rPr>
        <w:t xml:space="preserve">). This relates to EBL as children are encouraged to participate in their learning, rather than passively learn facts. At the start of EBL, children are often encouraged to activate their prior knowledge, which can help link new information to knowledge already held. </w:t>
      </w:r>
    </w:p>
    <w:p w:rsidR="00292359" w:rsidRPr="00891113" w:rsidRDefault="00292359"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Challenges to EBL</w:t>
      </w:r>
    </w:p>
    <w:p w:rsidR="006100BF" w:rsidRPr="00891113" w:rsidRDefault="00292359"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The basis of EBL is concerned with children using their enquiry skills and ask questions to form the basis of learning.</w:t>
      </w:r>
      <w:r w:rsidR="00B704FA" w:rsidRPr="00891113">
        <w:rPr>
          <w:rFonts w:ascii="Arial" w:hAnsi="Arial" w:cs="Arial"/>
          <w:color w:val="000000" w:themeColor="text1"/>
          <w:sz w:val="24"/>
          <w:szCs w:val="24"/>
        </w:rPr>
        <w:t xml:space="preserve"> Donaldson (2015) outlines that there are four purposes to the new curriculum, one of which being for children to be ‘healthy, confident individuals’.</w:t>
      </w:r>
      <w:r w:rsidRPr="00891113">
        <w:rPr>
          <w:rFonts w:ascii="Arial" w:hAnsi="Arial" w:cs="Arial"/>
          <w:color w:val="000000" w:themeColor="text1"/>
          <w:sz w:val="24"/>
          <w:szCs w:val="24"/>
        </w:rPr>
        <w:t xml:space="preserve"> </w:t>
      </w:r>
      <w:r w:rsidR="00B704FA" w:rsidRPr="00891113">
        <w:rPr>
          <w:rFonts w:ascii="Arial" w:hAnsi="Arial" w:cs="Arial"/>
          <w:color w:val="000000" w:themeColor="text1"/>
          <w:sz w:val="24"/>
          <w:szCs w:val="24"/>
        </w:rPr>
        <w:t>However, it should be noted that a few children may not feel confident enough to enquire throughout EBL and may find participation difficult. T</w:t>
      </w:r>
      <w:r w:rsidRPr="00891113">
        <w:rPr>
          <w:rFonts w:ascii="Arial" w:hAnsi="Arial" w:cs="Arial"/>
          <w:color w:val="000000" w:themeColor="text1"/>
          <w:sz w:val="24"/>
          <w:szCs w:val="24"/>
        </w:rPr>
        <w:t>o ensure that students ar</w:t>
      </w:r>
      <w:r w:rsidR="00B704FA" w:rsidRPr="00891113">
        <w:rPr>
          <w:rFonts w:ascii="Arial" w:hAnsi="Arial" w:cs="Arial"/>
          <w:color w:val="000000" w:themeColor="text1"/>
          <w:sz w:val="24"/>
          <w:szCs w:val="24"/>
        </w:rPr>
        <w:t>e confident</w:t>
      </w:r>
      <w:r w:rsidRPr="00891113">
        <w:rPr>
          <w:rFonts w:ascii="Arial" w:hAnsi="Arial" w:cs="Arial"/>
          <w:color w:val="000000" w:themeColor="text1"/>
          <w:sz w:val="24"/>
          <w:szCs w:val="24"/>
        </w:rPr>
        <w:t xml:space="preserve"> comfortable in enquiring, there should be a classroom culture where children feel free to express their opinions and freely ask questions. </w:t>
      </w:r>
      <w:r w:rsidR="00B704FA" w:rsidRPr="00891113">
        <w:rPr>
          <w:rFonts w:ascii="Arial" w:hAnsi="Arial" w:cs="Arial"/>
          <w:color w:val="000000" w:themeColor="text1"/>
          <w:sz w:val="24"/>
          <w:szCs w:val="24"/>
        </w:rPr>
        <w:t xml:space="preserve">A solution to this could be to foster a positive learning environment in the classroom, so that all children can benefit from EBL. Positive approaches to learning </w:t>
      </w:r>
      <w:r w:rsidR="00692CAB" w:rsidRPr="00891113">
        <w:rPr>
          <w:rFonts w:ascii="Arial" w:hAnsi="Arial" w:cs="Arial"/>
          <w:color w:val="000000" w:themeColor="text1"/>
          <w:sz w:val="24"/>
          <w:szCs w:val="24"/>
        </w:rPr>
        <w:lastRenderedPageBreak/>
        <w:t>have</w:t>
      </w:r>
      <w:r w:rsidR="00B704FA" w:rsidRPr="00891113">
        <w:rPr>
          <w:rFonts w:ascii="Arial" w:hAnsi="Arial" w:cs="Arial"/>
          <w:color w:val="000000" w:themeColor="text1"/>
          <w:sz w:val="24"/>
          <w:szCs w:val="24"/>
        </w:rPr>
        <w:t xml:space="preserve"> a vast potential</w:t>
      </w:r>
      <w:r w:rsidR="00CF20AD" w:rsidRPr="00891113">
        <w:rPr>
          <w:rFonts w:ascii="Arial" w:hAnsi="Arial" w:cs="Arial"/>
          <w:color w:val="000000" w:themeColor="text1"/>
          <w:sz w:val="24"/>
          <w:szCs w:val="24"/>
        </w:rPr>
        <w:t xml:space="preserve"> for</w:t>
      </w:r>
      <w:r w:rsidR="00B704FA" w:rsidRPr="00891113">
        <w:rPr>
          <w:rFonts w:ascii="Arial" w:hAnsi="Arial" w:cs="Arial"/>
          <w:color w:val="000000" w:themeColor="text1"/>
          <w:sz w:val="24"/>
          <w:szCs w:val="24"/>
        </w:rPr>
        <w:t xml:space="preserve"> ‘</w:t>
      </w:r>
      <w:r w:rsidR="00CF20AD" w:rsidRPr="00891113">
        <w:rPr>
          <w:rFonts w:ascii="Arial" w:hAnsi="Arial" w:cs="Arial"/>
          <w:color w:val="000000" w:themeColor="text1"/>
          <w:sz w:val="24"/>
          <w:szCs w:val="24"/>
        </w:rPr>
        <w:t xml:space="preserve">increasing </w:t>
      </w:r>
      <w:r w:rsidR="00F325C2" w:rsidRPr="00891113">
        <w:rPr>
          <w:rFonts w:ascii="Arial" w:hAnsi="Arial" w:cs="Arial"/>
          <w:color w:val="000000" w:themeColor="text1"/>
          <w:sz w:val="24"/>
          <w:szCs w:val="24"/>
        </w:rPr>
        <w:t>students’</w:t>
      </w:r>
      <w:r w:rsidR="00CF20AD" w:rsidRPr="00891113">
        <w:rPr>
          <w:rFonts w:ascii="Arial" w:hAnsi="Arial" w:cs="Arial"/>
          <w:color w:val="000000" w:themeColor="text1"/>
          <w:sz w:val="24"/>
          <w:szCs w:val="24"/>
        </w:rPr>
        <w:t xml:space="preserve"> motivation, learning and self-esteem’ (</w:t>
      </w:r>
      <w:r w:rsidR="00793066" w:rsidRPr="00891113">
        <w:rPr>
          <w:rFonts w:ascii="Arial" w:hAnsi="Arial" w:cs="Arial"/>
          <w:color w:val="000000" w:themeColor="text1"/>
          <w:sz w:val="24"/>
          <w:szCs w:val="24"/>
        </w:rPr>
        <w:t>Hue and Li</w:t>
      </w:r>
      <w:r w:rsidR="00CF20AD" w:rsidRPr="00891113">
        <w:rPr>
          <w:rFonts w:ascii="Arial" w:hAnsi="Arial" w:cs="Arial"/>
          <w:color w:val="000000" w:themeColor="text1"/>
          <w:sz w:val="24"/>
          <w:szCs w:val="24"/>
        </w:rPr>
        <w:t>, 2008, p.5).</w:t>
      </w:r>
    </w:p>
    <w:p w:rsidR="00CF20AD" w:rsidRPr="00891113" w:rsidRDefault="00CF20AD"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EBL can be fostered over a lesson or an extended period of time. A further challenge to EBL may be the lack of classroom time available to undertake a project. At present, there are </w:t>
      </w:r>
      <w:r w:rsidR="004D558D" w:rsidRPr="00891113">
        <w:rPr>
          <w:rFonts w:ascii="Arial" w:hAnsi="Arial" w:cs="Arial"/>
          <w:color w:val="000000" w:themeColor="text1"/>
          <w:sz w:val="24"/>
          <w:szCs w:val="24"/>
        </w:rPr>
        <w:t>numerous responsibilities that teachers have to undertake regarding the curriculum. According to the BBC (2008), schools are required to teach certain subjects, such as an hour of mathematics and literacy each day. ‘A typical junior school will have about 24 hours of teaching time each week’ (BBC, 2008). This is alongside assemblies and other compulsory subjects. Realistically, it is important to note that it may not always be possible to undertake extended EBL projects in primary schools.</w:t>
      </w:r>
    </w:p>
    <w:p w:rsidR="007A58EF" w:rsidRPr="00891113" w:rsidRDefault="004D558D"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EBL and Science</w:t>
      </w:r>
    </w:p>
    <w:p w:rsidR="00CB1CAE" w:rsidRPr="00891113" w:rsidRDefault="00CB1CAE"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Turner et al. (2011) outline that there are differing ideas when it comes to science enquiry in primary schools. However, their view is that ‘science enquiry is what children do in order to answer scientific questions about the world around them’ (Turner et al.,2011, p.11).</w:t>
      </w:r>
      <w:r w:rsidR="00770273" w:rsidRPr="00891113">
        <w:rPr>
          <w:rFonts w:ascii="Arial" w:hAnsi="Arial" w:cs="Arial"/>
          <w:color w:val="000000" w:themeColor="text1"/>
          <w:sz w:val="24"/>
          <w:szCs w:val="24"/>
        </w:rPr>
        <w:t xml:space="preserve"> It can be noted from the prior quote that enquiry in science can help children to make sense of their surroundings.</w:t>
      </w:r>
      <w:r w:rsidRPr="00891113">
        <w:rPr>
          <w:rFonts w:ascii="Arial" w:hAnsi="Arial" w:cs="Arial"/>
          <w:color w:val="000000" w:themeColor="text1"/>
          <w:sz w:val="24"/>
          <w:szCs w:val="24"/>
        </w:rPr>
        <w:t xml:space="preserve"> </w:t>
      </w:r>
      <w:r w:rsidR="007A58EF" w:rsidRPr="00891113">
        <w:rPr>
          <w:rFonts w:ascii="Arial" w:hAnsi="Arial" w:cs="Arial"/>
          <w:color w:val="000000" w:themeColor="text1"/>
          <w:sz w:val="24"/>
          <w:szCs w:val="24"/>
        </w:rPr>
        <w:t xml:space="preserve">EBL in science can be used to promote students’ skills such as retrieving information, listening and extending knowledge. The importance of skills is outlined by the quote </w:t>
      </w:r>
      <w:r w:rsidRPr="00891113">
        <w:rPr>
          <w:rFonts w:ascii="Arial" w:hAnsi="Arial" w:cs="Arial"/>
          <w:color w:val="000000" w:themeColor="text1"/>
          <w:sz w:val="24"/>
          <w:szCs w:val="24"/>
        </w:rPr>
        <w:t>‘</w:t>
      </w:r>
      <w:r w:rsidR="007A58EF" w:rsidRPr="00891113">
        <w:rPr>
          <w:rFonts w:ascii="Arial" w:hAnsi="Arial" w:cs="Arial"/>
          <w:color w:val="000000" w:themeColor="text1"/>
          <w:sz w:val="24"/>
          <w:szCs w:val="24"/>
        </w:rPr>
        <w:t>t</w:t>
      </w:r>
      <w:r w:rsidRPr="00891113">
        <w:rPr>
          <w:rFonts w:ascii="Arial" w:hAnsi="Arial" w:cs="Arial"/>
          <w:color w:val="000000" w:themeColor="text1"/>
          <w:sz w:val="24"/>
          <w:szCs w:val="24"/>
        </w:rPr>
        <w:t>he current scientific enquiry attainment target emphasise the development of skills</w:t>
      </w:r>
      <w:r w:rsidR="007A58EF" w:rsidRPr="00891113">
        <w:rPr>
          <w:rFonts w:ascii="Arial" w:hAnsi="Arial" w:cs="Arial"/>
          <w:color w:val="000000" w:themeColor="text1"/>
          <w:sz w:val="24"/>
          <w:szCs w:val="24"/>
        </w:rPr>
        <w:t>’ (Estyn, 2013, p.1).</w:t>
      </w:r>
      <w:r w:rsidR="009404DD" w:rsidRPr="00891113">
        <w:rPr>
          <w:rFonts w:ascii="Arial" w:hAnsi="Arial" w:cs="Arial"/>
          <w:color w:val="000000" w:themeColor="text1"/>
          <w:sz w:val="24"/>
          <w:szCs w:val="24"/>
        </w:rPr>
        <w:t xml:space="preserve"> According to the ASE (2018), these skills can help students to become future scientists. Scientific enquiry increases </w:t>
      </w:r>
      <w:r w:rsidR="00692CAB" w:rsidRPr="00891113">
        <w:rPr>
          <w:rFonts w:ascii="Arial" w:hAnsi="Arial" w:cs="Arial"/>
          <w:color w:val="000000" w:themeColor="text1"/>
          <w:sz w:val="24"/>
          <w:szCs w:val="24"/>
        </w:rPr>
        <w:t>students’</w:t>
      </w:r>
      <w:r w:rsidR="009404DD" w:rsidRPr="00891113">
        <w:rPr>
          <w:rFonts w:ascii="Arial" w:hAnsi="Arial" w:cs="Arial"/>
          <w:color w:val="000000" w:themeColor="text1"/>
          <w:sz w:val="24"/>
          <w:szCs w:val="24"/>
        </w:rPr>
        <w:t xml:space="preserve"> chances to ‘p</w:t>
      </w:r>
      <w:r w:rsidR="009404DD" w:rsidRPr="00891113">
        <w:rPr>
          <w:rFonts w:ascii="Arial" w:hAnsi="Arial" w:cs="Arial"/>
          <w:color w:val="000000" w:themeColor="text1"/>
          <w:sz w:val="24"/>
          <w:szCs w:val="24"/>
        </w:rPr>
        <w:t>roblem-solve and answer questions</w:t>
      </w:r>
      <w:r w:rsidR="009404DD" w:rsidRPr="00891113">
        <w:rPr>
          <w:rFonts w:ascii="Arial" w:hAnsi="Arial" w:cs="Arial"/>
          <w:color w:val="000000" w:themeColor="text1"/>
          <w:sz w:val="24"/>
          <w:szCs w:val="24"/>
        </w:rPr>
        <w:t>’ and</w:t>
      </w:r>
      <w:r w:rsidR="009404DD" w:rsidRPr="00891113">
        <w:rPr>
          <w:rFonts w:ascii="Arial" w:hAnsi="Arial" w:cs="Arial"/>
          <w:color w:val="000000" w:themeColor="text1"/>
          <w:sz w:val="24"/>
          <w:szCs w:val="24"/>
        </w:rPr>
        <w:t xml:space="preserve"> </w:t>
      </w:r>
      <w:r w:rsidR="009404DD" w:rsidRPr="00891113">
        <w:rPr>
          <w:rFonts w:ascii="Arial" w:hAnsi="Arial" w:cs="Arial"/>
          <w:color w:val="000000" w:themeColor="text1"/>
          <w:sz w:val="24"/>
          <w:szCs w:val="24"/>
        </w:rPr>
        <w:t>‘r</w:t>
      </w:r>
      <w:r w:rsidR="009404DD" w:rsidRPr="00891113">
        <w:rPr>
          <w:rFonts w:ascii="Arial" w:hAnsi="Arial" w:cs="Arial"/>
          <w:color w:val="000000" w:themeColor="text1"/>
          <w:sz w:val="24"/>
          <w:szCs w:val="24"/>
        </w:rPr>
        <w:t>ich opportunities are provided where children explore their own ideas, develop and deepen conceptual understanding</w:t>
      </w:r>
      <w:r w:rsidR="009404DD" w:rsidRPr="00891113">
        <w:rPr>
          <w:rFonts w:ascii="Arial" w:hAnsi="Arial" w:cs="Arial"/>
          <w:color w:val="000000" w:themeColor="text1"/>
          <w:sz w:val="24"/>
          <w:szCs w:val="24"/>
        </w:rPr>
        <w:t>’ (ASE, 2018. p.2).</w:t>
      </w:r>
    </w:p>
    <w:p w:rsidR="009404DD" w:rsidRPr="00891113" w:rsidRDefault="009404DD" w:rsidP="00891113">
      <w:pPr>
        <w:spacing w:line="360" w:lineRule="auto"/>
        <w:rPr>
          <w:rFonts w:ascii="Arial" w:hAnsi="Arial" w:cs="Arial"/>
          <w:color w:val="000000" w:themeColor="text1"/>
          <w:sz w:val="24"/>
          <w:szCs w:val="24"/>
        </w:rPr>
      </w:pPr>
      <w:r w:rsidRPr="00891113">
        <w:rPr>
          <w:rFonts w:ascii="Arial" w:hAnsi="Arial" w:cs="Arial"/>
          <w:color w:val="000000" w:themeColor="text1"/>
          <w:sz w:val="24"/>
          <w:szCs w:val="24"/>
        </w:rPr>
        <w:t>Turner et al. (2011) propose five models for scientific enquiry. These are:</w:t>
      </w:r>
      <w:r w:rsidR="00766F46" w:rsidRPr="00891113">
        <w:rPr>
          <w:rFonts w:ascii="Arial" w:eastAsia="+mn-ea" w:hAnsi="Arial" w:cs="Arial"/>
          <w:color w:val="000000" w:themeColor="text1"/>
          <w:kern w:val="24"/>
          <w:sz w:val="24"/>
          <w:szCs w:val="24"/>
        </w:rPr>
        <w:t xml:space="preserve"> </w:t>
      </w:r>
      <w:r w:rsidRPr="00891113">
        <w:rPr>
          <w:rFonts w:ascii="Arial" w:eastAsia="+mn-ea" w:hAnsi="Arial" w:cs="Arial"/>
          <w:color w:val="000000" w:themeColor="text1"/>
          <w:sz w:val="24"/>
          <w:szCs w:val="24"/>
        </w:rPr>
        <w:t>o</w:t>
      </w:r>
      <w:r w:rsidRPr="00891113">
        <w:rPr>
          <w:rFonts w:ascii="Arial" w:eastAsia="+mn-ea" w:hAnsi="Arial" w:cs="Arial"/>
          <w:color w:val="000000" w:themeColor="text1"/>
          <w:sz w:val="24"/>
          <w:szCs w:val="24"/>
        </w:rPr>
        <w:t>bserving over time</w:t>
      </w:r>
      <w:r w:rsidRPr="00891113">
        <w:rPr>
          <w:rFonts w:ascii="Arial" w:hAnsi="Arial" w:cs="Arial"/>
          <w:color w:val="000000" w:themeColor="text1"/>
          <w:sz w:val="24"/>
          <w:szCs w:val="24"/>
        </w:rPr>
        <w:t>,</w:t>
      </w:r>
      <w:r w:rsidR="00766F46" w:rsidRPr="00891113">
        <w:rPr>
          <w:rFonts w:ascii="Arial" w:eastAsia="+mn-ea" w:hAnsi="Arial" w:cs="Arial"/>
          <w:color w:val="000000" w:themeColor="text1"/>
          <w:sz w:val="24"/>
          <w:szCs w:val="24"/>
        </w:rPr>
        <w:t xml:space="preserve"> i</w:t>
      </w:r>
      <w:r w:rsidRPr="00891113">
        <w:rPr>
          <w:rFonts w:ascii="Arial" w:eastAsia="+mn-ea" w:hAnsi="Arial" w:cs="Arial"/>
          <w:color w:val="000000" w:themeColor="text1"/>
          <w:sz w:val="24"/>
          <w:szCs w:val="24"/>
        </w:rPr>
        <w:t xml:space="preserve">dentifying and </w:t>
      </w:r>
      <w:r w:rsidR="00766F46" w:rsidRPr="00891113">
        <w:rPr>
          <w:rFonts w:ascii="Arial" w:eastAsia="+mn-ea" w:hAnsi="Arial" w:cs="Arial"/>
          <w:color w:val="000000" w:themeColor="text1"/>
          <w:sz w:val="24"/>
          <w:szCs w:val="24"/>
        </w:rPr>
        <w:t>c</w:t>
      </w:r>
      <w:r w:rsidRPr="00891113">
        <w:rPr>
          <w:rFonts w:ascii="Arial" w:eastAsia="+mn-ea" w:hAnsi="Arial" w:cs="Arial"/>
          <w:color w:val="000000" w:themeColor="text1"/>
          <w:sz w:val="24"/>
          <w:szCs w:val="24"/>
        </w:rPr>
        <w:t>lassifying</w:t>
      </w:r>
      <w:r w:rsidR="00766F46" w:rsidRPr="00891113">
        <w:rPr>
          <w:rFonts w:ascii="Arial" w:eastAsia="+mn-ea" w:hAnsi="Arial" w:cs="Arial"/>
          <w:color w:val="000000" w:themeColor="text1"/>
          <w:sz w:val="24"/>
          <w:szCs w:val="24"/>
        </w:rPr>
        <w:t>,</w:t>
      </w:r>
      <w:r w:rsidRPr="00891113">
        <w:rPr>
          <w:rFonts w:ascii="Arial" w:eastAsia="+mn-ea" w:hAnsi="Arial" w:cs="Arial"/>
          <w:color w:val="000000" w:themeColor="text1"/>
          <w:sz w:val="24"/>
          <w:szCs w:val="24"/>
        </w:rPr>
        <w:t xml:space="preserve"> </w:t>
      </w:r>
      <w:r w:rsidR="00766F46" w:rsidRPr="00891113">
        <w:rPr>
          <w:rFonts w:ascii="Arial" w:eastAsia="+mn-ea" w:hAnsi="Arial" w:cs="Arial"/>
          <w:color w:val="000000" w:themeColor="text1"/>
          <w:sz w:val="24"/>
          <w:szCs w:val="24"/>
        </w:rPr>
        <w:t>p</w:t>
      </w:r>
      <w:r w:rsidRPr="00891113">
        <w:rPr>
          <w:rFonts w:ascii="Arial" w:eastAsia="+mn-ea" w:hAnsi="Arial" w:cs="Arial"/>
          <w:color w:val="000000" w:themeColor="text1"/>
          <w:sz w:val="24"/>
          <w:szCs w:val="24"/>
        </w:rPr>
        <w:t xml:space="preserve">attern </w:t>
      </w:r>
      <w:r w:rsidR="00766F46" w:rsidRPr="00891113">
        <w:rPr>
          <w:rFonts w:ascii="Arial" w:eastAsia="+mn-ea" w:hAnsi="Arial" w:cs="Arial"/>
          <w:color w:val="000000" w:themeColor="text1"/>
          <w:sz w:val="24"/>
          <w:szCs w:val="24"/>
        </w:rPr>
        <w:t>s</w:t>
      </w:r>
      <w:r w:rsidRPr="00891113">
        <w:rPr>
          <w:rFonts w:ascii="Arial" w:eastAsia="+mn-ea" w:hAnsi="Arial" w:cs="Arial"/>
          <w:color w:val="000000" w:themeColor="text1"/>
          <w:sz w:val="24"/>
          <w:szCs w:val="24"/>
        </w:rPr>
        <w:t>eeking</w:t>
      </w:r>
      <w:r w:rsidR="00766F46" w:rsidRPr="00891113">
        <w:rPr>
          <w:rFonts w:ascii="Arial" w:eastAsia="+mn-ea" w:hAnsi="Arial" w:cs="Arial"/>
          <w:color w:val="000000" w:themeColor="text1"/>
          <w:sz w:val="24"/>
          <w:szCs w:val="24"/>
        </w:rPr>
        <w:t>,</w:t>
      </w:r>
      <w:r w:rsidRPr="00891113">
        <w:rPr>
          <w:rFonts w:ascii="Arial" w:eastAsia="+mn-ea" w:hAnsi="Arial" w:cs="Arial"/>
          <w:color w:val="000000" w:themeColor="text1"/>
          <w:sz w:val="24"/>
          <w:szCs w:val="24"/>
        </w:rPr>
        <w:t xml:space="preserve"> </w:t>
      </w:r>
      <w:r w:rsidR="00766F46" w:rsidRPr="00891113">
        <w:rPr>
          <w:rFonts w:ascii="Arial" w:eastAsia="+mn-ea" w:hAnsi="Arial" w:cs="Arial"/>
          <w:color w:val="000000" w:themeColor="text1"/>
          <w:sz w:val="24"/>
          <w:szCs w:val="24"/>
        </w:rPr>
        <w:t>r</w:t>
      </w:r>
      <w:r w:rsidRPr="00891113">
        <w:rPr>
          <w:rFonts w:ascii="Arial" w:eastAsia="+mn-ea" w:hAnsi="Arial" w:cs="Arial"/>
          <w:color w:val="000000" w:themeColor="text1"/>
          <w:sz w:val="24"/>
          <w:szCs w:val="24"/>
        </w:rPr>
        <w:t>esearch</w:t>
      </w:r>
      <w:r w:rsidR="00766F46" w:rsidRPr="00891113">
        <w:rPr>
          <w:rFonts w:ascii="Arial" w:hAnsi="Arial" w:cs="Arial"/>
          <w:color w:val="000000" w:themeColor="text1"/>
          <w:sz w:val="24"/>
          <w:szCs w:val="24"/>
        </w:rPr>
        <w:t xml:space="preserve"> and</w:t>
      </w:r>
      <w:r w:rsidRPr="00891113">
        <w:rPr>
          <w:rFonts w:ascii="Arial" w:eastAsia="+mn-ea" w:hAnsi="Arial" w:cs="Arial"/>
          <w:color w:val="000000" w:themeColor="text1"/>
          <w:sz w:val="24"/>
          <w:szCs w:val="24"/>
        </w:rPr>
        <w:t xml:space="preserve"> </w:t>
      </w:r>
      <w:r w:rsidR="00766F46" w:rsidRPr="00891113">
        <w:rPr>
          <w:rFonts w:ascii="Arial" w:eastAsia="+mn-ea" w:hAnsi="Arial" w:cs="Arial"/>
          <w:color w:val="000000" w:themeColor="text1"/>
          <w:sz w:val="24"/>
          <w:szCs w:val="24"/>
        </w:rPr>
        <w:t>f</w:t>
      </w:r>
      <w:r w:rsidRPr="00891113">
        <w:rPr>
          <w:rFonts w:ascii="Arial" w:eastAsia="+mn-ea" w:hAnsi="Arial" w:cs="Arial"/>
          <w:color w:val="000000" w:themeColor="text1"/>
          <w:sz w:val="24"/>
          <w:szCs w:val="24"/>
        </w:rPr>
        <w:t xml:space="preserve">air </w:t>
      </w:r>
      <w:r w:rsidR="00766F46" w:rsidRPr="00891113">
        <w:rPr>
          <w:rFonts w:ascii="Arial" w:eastAsia="+mn-ea" w:hAnsi="Arial" w:cs="Arial"/>
          <w:color w:val="000000" w:themeColor="text1"/>
          <w:sz w:val="24"/>
          <w:szCs w:val="24"/>
        </w:rPr>
        <w:t>t</w:t>
      </w:r>
      <w:r w:rsidRPr="00891113">
        <w:rPr>
          <w:rFonts w:ascii="Arial" w:eastAsia="+mn-ea" w:hAnsi="Arial" w:cs="Arial"/>
          <w:color w:val="000000" w:themeColor="text1"/>
          <w:sz w:val="24"/>
          <w:szCs w:val="24"/>
        </w:rPr>
        <w:t>esting</w:t>
      </w:r>
      <w:r w:rsidR="00766F46" w:rsidRPr="00891113">
        <w:rPr>
          <w:rFonts w:ascii="Arial" w:eastAsia="+mn-ea" w:hAnsi="Arial" w:cs="Arial"/>
          <w:color w:val="000000" w:themeColor="text1"/>
          <w:sz w:val="24"/>
          <w:szCs w:val="24"/>
        </w:rPr>
        <w:t>. The models can allow for children to become active learners and find out the answers for themselves, following EBL’s student-centred approach. Each model can promote questioning and discussion amongst children, allowing for EBL to be implemented in learning.</w:t>
      </w:r>
    </w:p>
    <w:p w:rsidR="00143B8E" w:rsidRPr="00891113" w:rsidRDefault="00143B8E"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EBL and the Humanities</w:t>
      </w:r>
    </w:p>
    <w:p w:rsidR="00143B8E" w:rsidRPr="00891113" w:rsidRDefault="00143B8E"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lastRenderedPageBreak/>
        <w:t xml:space="preserve"> </w:t>
      </w:r>
      <w:r w:rsidR="00FA77B4" w:rsidRPr="00891113">
        <w:rPr>
          <w:rFonts w:ascii="Arial" w:hAnsi="Arial" w:cs="Arial"/>
          <w:color w:val="000000" w:themeColor="text1"/>
          <w:sz w:val="24"/>
          <w:szCs w:val="24"/>
        </w:rPr>
        <w:t xml:space="preserve">‘Children are expected to learn history and geography by doing history and geography’ (Pickford et al., 2013, p.21). Pickford et al. (2013) outline the importance of children not being passive learners </w:t>
      </w:r>
      <w:r w:rsidR="00692CAB" w:rsidRPr="00891113">
        <w:rPr>
          <w:rFonts w:ascii="Arial" w:hAnsi="Arial" w:cs="Arial"/>
          <w:color w:val="000000" w:themeColor="text1"/>
          <w:sz w:val="24"/>
          <w:szCs w:val="24"/>
        </w:rPr>
        <w:t>in regard to</w:t>
      </w:r>
      <w:r w:rsidR="00FA77B4" w:rsidRPr="00891113">
        <w:rPr>
          <w:rFonts w:ascii="Arial" w:hAnsi="Arial" w:cs="Arial"/>
          <w:color w:val="000000" w:themeColor="text1"/>
          <w:sz w:val="24"/>
          <w:szCs w:val="24"/>
        </w:rPr>
        <w:t xml:space="preserve"> the humanities and summarise the significance of </w:t>
      </w:r>
      <w:r w:rsidR="00C1637F" w:rsidRPr="00891113">
        <w:rPr>
          <w:rFonts w:ascii="Arial" w:hAnsi="Arial" w:cs="Arial"/>
          <w:color w:val="000000" w:themeColor="text1"/>
          <w:sz w:val="24"/>
          <w:szCs w:val="24"/>
        </w:rPr>
        <w:t>gaining information of the past and the world surrounding them.</w:t>
      </w:r>
      <w:r w:rsidR="00FA77B4" w:rsidRPr="00891113">
        <w:rPr>
          <w:rFonts w:ascii="Arial" w:hAnsi="Arial" w:cs="Arial"/>
          <w:color w:val="000000" w:themeColor="text1"/>
          <w:sz w:val="24"/>
          <w:szCs w:val="24"/>
        </w:rPr>
        <w:t xml:space="preserve"> There are several approaches </w:t>
      </w:r>
      <w:r w:rsidR="00C1637F" w:rsidRPr="00891113">
        <w:rPr>
          <w:rFonts w:ascii="Arial" w:hAnsi="Arial" w:cs="Arial"/>
          <w:color w:val="000000" w:themeColor="text1"/>
          <w:sz w:val="24"/>
          <w:szCs w:val="24"/>
        </w:rPr>
        <w:t>concerning</w:t>
      </w:r>
      <w:r w:rsidR="00FA77B4" w:rsidRPr="00891113">
        <w:rPr>
          <w:rFonts w:ascii="Arial" w:hAnsi="Arial" w:cs="Arial"/>
          <w:color w:val="000000" w:themeColor="text1"/>
          <w:sz w:val="24"/>
          <w:szCs w:val="24"/>
        </w:rPr>
        <w:t xml:space="preserve"> EBL and the humanities in the primary school.</w:t>
      </w:r>
      <w:r w:rsidR="00C1637F" w:rsidRPr="00891113">
        <w:rPr>
          <w:rFonts w:ascii="Arial" w:hAnsi="Arial" w:cs="Arial"/>
          <w:color w:val="000000" w:themeColor="text1"/>
          <w:sz w:val="24"/>
          <w:szCs w:val="24"/>
        </w:rPr>
        <w:t xml:space="preserve"> Grigg and Hughes (2013) propose the ‘S Model’</w:t>
      </w:r>
      <w:r w:rsidR="00AD52B4" w:rsidRPr="00891113">
        <w:rPr>
          <w:rFonts w:ascii="Arial" w:hAnsi="Arial" w:cs="Arial"/>
          <w:color w:val="000000" w:themeColor="text1"/>
          <w:sz w:val="24"/>
          <w:szCs w:val="24"/>
        </w:rPr>
        <w:t xml:space="preserve"> which concerns local area study; the model has four stages as follows, select, search, sift and synthesise and share</w:t>
      </w:r>
      <w:r w:rsidR="00C1637F" w:rsidRPr="00891113">
        <w:rPr>
          <w:rFonts w:ascii="Arial" w:hAnsi="Arial" w:cs="Arial"/>
          <w:color w:val="000000" w:themeColor="text1"/>
          <w:sz w:val="24"/>
          <w:szCs w:val="24"/>
        </w:rPr>
        <w:t>. The model ‘highlights the key elements in good enquiry at all levels (Grigg, Hughes, 2013</w:t>
      </w:r>
      <w:r w:rsidR="00AD52B4" w:rsidRPr="00891113">
        <w:rPr>
          <w:rFonts w:ascii="Arial" w:hAnsi="Arial" w:cs="Arial"/>
          <w:color w:val="000000" w:themeColor="text1"/>
          <w:sz w:val="24"/>
          <w:szCs w:val="24"/>
        </w:rPr>
        <w:t>, p.114).</w:t>
      </w:r>
      <w:r w:rsidR="00C1637F" w:rsidRPr="00891113">
        <w:rPr>
          <w:rFonts w:ascii="Arial" w:hAnsi="Arial" w:cs="Arial"/>
          <w:color w:val="000000" w:themeColor="text1"/>
          <w:sz w:val="24"/>
          <w:szCs w:val="24"/>
        </w:rPr>
        <w:t xml:space="preserve"> </w:t>
      </w:r>
      <w:r w:rsidR="00AD52B4" w:rsidRPr="00891113">
        <w:rPr>
          <w:rFonts w:ascii="Arial" w:hAnsi="Arial" w:cs="Arial"/>
          <w:color w:val="000000" w:themeColor="text1"/>
          <w:sz w:val="24"/>
          <w:szCs w:val="24"/>
        </w:rPr>
        <w:t>Other models include the 4 Stage model, proposed by Samuel (2009)</w:t>
      </w:r>
      <w:r w:rsidRPr="00891113">
        <w:rPr>
          <w:rFonts w:ascii="Arial" w:hAnsi="Arial" w:cs="Arial"/>
          <w:color w:val="000000" w:themeColor="text1"/>
          <w:sz w:val="24"/>
          <w:szCs w:val="24"/>
        </w:rPr>
        <w:t xml:space="preserve">, the </w:t>
      </w:r>
      <w:r w:rsidR="00F325C2" w:rsidRPr="00891113">
        <w:rPr>
          <w:rFonts w:ascii="Arial" w:hAnsi="Arial" w:cs="Arial"/>
          <w:color w:val="000000" w:themeColor="text1"/>
          <w:sz w:val="24"/>
          <w:szCs w:val="24"/>
        </w:rPr>
        <w:t>5-question</w:t>
      </w:r>
      <w:r w:rsidRPr="00891113">
        <w:rPr>
          <w:rFonts w:ascii="Arial" w:hAnsi="Arial" w:cs="Arial"/>
          <w:color w:val="000000" w:themeColor="text1"/>
          <w:sz w:val="24"/>
          <w:szCs w:val="24"/>
        </w:rPr>
        <w:t xml:space="preserve"> model by Storm (1989), the 6 question focussed enquiry by </w:t>
      </w:r>
      <w:proofErr w:type="spellStart"/>
      <w:r w:rsidRPr="00891113">
        <w:rPr>
          <w:rFonts w:ascii="Arial" w:hAnsi="Arial" w:cs="Arial"/>
          <w:color w:val="000000" w:themeColor="text1"/>
          <w:sz w:val="24"/>
          <w:szCs w:val="24"/>
        </w:rPr>
        <w:t>Scoffham</w:t>
      </w:r>
      <w:proofErr w:type="spellEnd"/>
      <w:r w:rsidRPr="00891113">
        <w:rPr>
          <w:rFonts w:ascii="Arial" w:hAnsi="Arial" w:cs="Arial"/>
          <w:color w:val="000000" w:themeColor="text1"/>
          <w:sz w:val="24"/>
          <w:szCs w:val="24"/>
        </w:rPr>
        <w:t xml:space="preserve"> (2014) and the Transforming Religious Education model by Ofsted (2010</w:t>
      </w:r>
      <w:r w:rsidR="00692CAB" w:rsidRPr="00891113">
        <w:rPr>
          <w:rFonts w:ascii="Arial" w:hAnsi="Arial" w:cs="Arial"/>
          <w:color w:val="000000" w:themeColor="text1"/>
          <w:sz w:val="24"/>
          <w:szCs w:val="24"/>
        </w:rPr>
        <w:t>). All</w:t>
      </w:r>
      <w:r w:rsidRPr="00891113">
        <w:rPr>
          <w:rFonts w:ascii="Arial" w:hAnsi="Arial" w:cs="Arial"/>
          <w:color w:val="000000" w:themeColor="text1"/>
          <w:sz w:val="24"/>
          <w:szCs w:val="24"/>
        </w:rPr>
        <w:t xml:space="preserve"> models have the common theme of enquiry.</w:t>
      </w:r>
      <w:r w:rsidR="00D247AE" w:rsidRPr="00891113">
        <w:rPr>
          <w:rFonts w:ascii="Arial" w:hAnsi="Arial" w:cs="Arial"/>
          <w:color w:val="000000" w:themeColor="text1"/>
          <w:sz w:val="24"/>
          <w:szCs w:val="24"/>
        </w:rPr>
        <w:t xml:space="preserve"> </w:t>
      </w:r>
      <w:r w:rsidR="00D247AE" w:rsidRPr="00891113">
        <w:rPr>
          <w:rFonts w:ascii="Arial" w:hAnsi="Arial" w:cs="Arial"/>
          <w:color w:val="000000" w:themeColor="text1"/>
          <w:sz w:val="24"/>
          <w:szCs w:val="24"/>
        </w:rPr>
        <w:t>However, though EBL quite naturally fits into the humanities and science, it may be difficult to implement in other subjects.</w:t>
      </w:r>
    </w:p>
    <w:p w:rsidR="00CF1835" w:rsidRPr="00891113" w:rsidRDefault="00CF1835"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Part 2</w:t>
      </w:r>
    </w:p>
    <w:p w:rsidR="000211D4" w:rsidRPr="00891113" w:rsidRDefault="000211D4"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The following proposal of work is concerning the coal</w:t>
      </w:r>
      <w:r w:rsidR="00F70B6C" w:rsidRPr="00891113">
        <w:rPr>
          <w:rFonts w:ascii="Arial" w:hAnsi="Arial" w:cs="Arial"/>
          <w:color w:val="000000" w:themeColor="text1"/>
          <w:sz w:val="24"/>
          <w:szCs w:val="24"/>
        </w:rPr>
        <w:t>-</w:t>
      </w:r>
      <w:r w:rsidRPr="00891113">
        <w:rPr>
          <w:rFonts w:ascii="Arial" w:hAnsi="Arial" w:cs="Arial"/>
          <w:color w:val="000000" w:themeColor="text1"/>
          <w:sz w:val="24"/>
          <w:szCs w:val="24"/>
        </w:rPr>
        <w:t xml:space="preserve">mining industry in Wales during the </w:t>
      </w:r>
      <w:r w:rsidR="007C35E4" w:rsidRPr="00891113">
        <w:rPr>
          <w:rFonts w:ascii="Arial" w:hAnsi="Arial" w:cs="Arial"/>
          <w:color w:val="000000" w:themeColor="text1"/>
          <w:sz w:val="24"/>
          <w:szCs w:val="24"/>
        </w:rPr>
        <w:t>I</w:t>
      </w:r>
      <w:r w:rsidRPr="00891113">
        <w:rPr>
          <w:rFonts w:ascii="Arial" w:hAnsi="Arial" w:cs="Arial"/>
          <w:color w:val="000000" w:themeColor="text1"/>
          <w:sz w:val="24"/>
          <w:szCs w:val="24"/>
        </w:rPr>
        <w:t xml:space="preserve">ndustrial </w:t>
      </w:r>
      <w:r w:rsidR="007C35E4" w:rsidRPr="00891113">
        <w:rPr>
          <w:rFonts w:ascii="Arial" w:hAnsi="Arial" w:cs="Arial"/>
          <w:color w:val="000000" w:themeColor="text1"/>
          <w:sz w:val="24"/>
          <w:szCs w:val="24"/>
        </w:rPr>
        <w:t>R</w:t>
      </w:r>
      <w:r w:rsidRPr="00891113">
        <w:rPr>
          <w:rFonts w:ascii="Arial" w:hAnsi="Arial" w:cs="Arial"/>
          <w:color w:val="000000" w:themeColor="text1"/>
          <w:sz w:val="24"/>
          <w:szCs w:val="24"/>
        </w:rPr>
        <w:t xml:space="preserve">evolution. </w:t>
      </w:r>
      <w:r w:rsidR="00CF1835" w:rsidRPr="00891113">
        <w:rPr>
          <w:rFonts w:ascii="Arial" w:hAnsi="Arial" w:cs="Arial"/>
          <w:color w:val="000000" w:themeColor="text1"/>
          <w:sz w:val="24"/>
          <w:szCs w:val="24"/>
        </w:rPr>
        <w:t>F</w:t>
      </w:r>
      <w:r w:rsidR="007C35E4" w:rsidRPr="00891113">
        <w:rPr>
          <w:rFonts w:ascii="Arial" w:hAnsi="Arial" w:cs="Arial"/>
          <w:color w:val="000000" w:themeColor="text1"/>
          <w:sz w:val="24"/>
          <w:szCs w:val="24"/>
        </w:rPr>
        <w:t xml:space="preserve">ocus will be </w:t>
      </w:r>
      <w:r w:rsidRPr="00891113">
        <w:rPr>
          <w:rFonts w:ascii="Arial" w:hAnsi="Arial" w:cs="Arial"/>
          <w:color w:val="000000" w:themeColor="text1"/>
          <w:sz w:val="24"/>
          <w:szCs w:val="24"/>
        </w:rPr>
        <w:t xml:space="preserve">on how children lived during this period and </w:t>
      </w:r>
      <w:r w:rsidR="007C35E4" w:rsidRPr="00891113">
        <w:rPr>
          <w:rFonts w:ascii="Arial" w:hAnsi="Arial" w:cs="Arial"/>
          <w:color w:val="000000" w:themeColor="text1"/>
          <w:sz w:val="24"/>
          <w:szCs w:val="24"/>
        </w:rPr>
        <w:t xml:space="preserve">students will </w:t>
      </w:r>
      <w:r w:rsidRPr="00891113">
        <w:rPr>
          <w:rFonts w:ascii="Arial" w:hAnsi="Arial" w:cs="Arial"/>
          <w:color w:val="000000" w:themeColor="text1"/>
          <w:sz w:val="24"/>
          <w:szCs w:val="24"/>
        </w:rPr>
        <w:t xml:space="preserve">explore </w:t>
      </w:r>
      <w:r w:rsidR="007C35E4" w:rsidRPr="00891113">
        <w:rPr>
          <w:rFonts w:ascii="Arial" w:hAnsi="Arial" w:cs="Arial"/>
          <w:color w:val="000000" w:themeColor="text1"/>
          <w:sz w:val="24"/>
          <w:szCs w:val="24"/>
        </w:rPr>
        <w:t>areas such as what it was like to work</w:t>
      </w:r>
      <w:r w:rsidRPr="00891113">
        <w:rPr>
          <w:rFonts w:ascii="Arial" w:hAnsi="Arial" w:cs="Arial"/>
          <w:color w:val="000000" w:themeColor="text1"/>
          <w:sz w:val="24"/>
          <w:szCs w:val="24"/>
        </w:rPr>
        <w:t xml:space="preserve"> in the mine</w:t>
      </w:r>
      <w:r w:rsidR="007C35E4" w:rsidRPr="00891113">
        <w:rPr>
          <w:rFonts w:ascii="Arial" w:hAnsi="Arial" w:cs="Arial"/>
          <w:color w:val="000000" w:themeColor="text1"/>
          <w:sz w:val="24"/>
          <w:szCs w:val="24"/>
        </w:rPr>
        <w:t>s</w:t>
      </w:r>
      <w:r w:rsidRPr="00891113">
        <w:rPr>
          <w:rFonts w:ascii="Arial" w:hAnsi="Arial" w:cs="Arial"/>
          <w:color w:val="000000" w:themeColor="text1"/>
          <w:sz w:val="24"/>
          <w:szCs w:val="24"/>
        </w:rPr>
        <w:t>. The scheme of work is aimed towards year f</w:t>
      </w:r>
      <w:r w:rsidR="007C35E4" w:rsidRPr="00891113">
        <w:rPr>
          <w:rFonts w:ascii="Arial" w:hAnsi="Arial" w:cs="Arial"/>
          <w:color w:val="000000" w:themeColor="text1"/>
          <w:sz w:val="24"/>
          <w:szCs w:val="24"/>
        </w:rPr>
        <w:t>our</w:t>
      </w:r>
      <w:r w:rsidRPr="00891113">
        <w:rPr>
          <w:rFonts w:ascii="Arial" w:hAnsi="Arial" w:cs="Arial"/>
          <w:color w:val="000000" w:themeColor="text1"/>
          <w:sz w:val="24"/>
          <w:szCs w:val="24"/>
        </w:rPr>
        <w:t xml:space="preserve"> pupils in a Key Stage 2 Context and will promote the </w:t>
      </w:r>
      <w:r w:rsidR="007C35E4" w:rsidRPr="00891113">
        <w:rPr>
          <w:rFonts w:ascii="Arial" w:hAnsi="Arial" w:cs="Arial"/>
          <w:color w:val="000000" w:themeColor="text1"/>
          <w:sz w:val="24"/>
          <w:szCs w:val="24"/>
        </w:rPr>
        <w:t>h</w:t>
      </w:r>
      <w:r w:rsidRPr="00891113">
        <w:rPr>
          <w:rFonts w:ascii="Arial" w:hAnsi="Arial" w:cs="Arial"/>
          <w:color w:val="000000" w:themeColor="text1"/>
          <w:sz w:val="24"/>
          <w:szCs w:val="24"/>
        </w:rPr>
        <w:t xml:space="preserve">umanities. </w:t>
      </w:r>
      <w:r w:rsidR="007C35E4" w:rsidRPr="00891113">
        <w:rPr>
          <w:rFonts w:ascii="Arial" w:hAnsi="Arial" w:cs="Arial"/>
          <w:color w:val="000000" w:themeColor="text1"/>
          <w:sz w:val="24"/>
          <w:szCs w:val="24"/>
        </w:rPr>
        <w:t xml:space="preserve">In </w:t>
      </w:r>
      <w:r w:rsidRPr="00891113">
        <w:rPr>
          <w:rFonts w:ascii="Arial" w:hAnsi="Arial" w:cs="Arial"/>
          <w:color w:val="000000" w:themeColor="text1"/>
          <w:sz w:val="24"/>
          <w:szCs w:val="24"/>
        </w:rPr>
        <w:t>Key Stage 2</w:t>
      </w:r>
      <w:r w:rsidR="007C35E4" w:rsidRPr="00891113">
        <w:rPr>
          <w:rFonts w:ascii="Arial" w:hAnsi="Arial" w:cs="Arial"/>
          <w:color w:val="000000" w:themeColor="text1"/>
          <w:sz w:val="24"/>
          <w:szCs w:val="24"/>
        </w:rPr>
        <w:t>,</w:t>
      </w:r>
      <w:r w:rsidRPr="00891113">
        <w:rPr>
          <w:rFonts w:ascii="Arial" w:hAnsi="Arial" w:cs="Arial"/>
          <w:color w:val="000000" w:themeColor="text1"/>
          <w:sz w:val="24"/>
          <w:szCs w:val="24"/>
        </w:rPr>
        <w:t xml:space="preserve"> pupils should be given opportunities to study ‘changes to people’s daily lives in the locality in the nineteenth century’ (WAG, 2008, p.12). The proposed scheme of work will link to the historical aspect of the Curriculum Cymreig </w:t>
      </w:r>
      <w:r w:rsidR="007C35E4" w:rsidRPr="00891113">
        <w:rPr>
          <w:rFonts w:ascii="Arial" w:hAnsi="Arial" w:cs="Arial"/>
          <w:color w:val="000000" w:themeColor="text1"/>
          <w:sz w:val="24"/>
          <w:szCs w:val="24"/>
        </w:rPr>
        <w:t>through</w:t>
      </w:r>
      <w:r w:rsidRPr="00891113">
        <w:rPr>
          <w:rFonts w:ascii="Arial" w:hAnsi="Arial" w:cs="Arial"/>
          <w:color w:val="000000" w:themeColor="text1"/>
          <w:sz w:val="24"/>
          <w:szCs w:val="24"/>
        </w:rPr>
        <w:t xml:space="preserve"> ‘</w:t>
      </w:r>
      <w:r w:rsidR="007C35E4" w:rsidRPr="00891113">
        <w:rPr>
          <w:rFonts w:ascii="Arial" w:hAnsi="Arial" w:cs="Arial"/>
          <w:color w:val="000000" w:themeColor="text1"/>
          <w:sz w:val="24"/>
          <w:szCs w:val="24"/>
        </w:rPr>
        <w:t>u</w:t>
      </w:r>
      <w:r w:rsidRPr="00891113">
        <w:rPr>
          <w:rFonts w:ascii="Arial" w:hAnsi="Arial" w:cs="Arial"/>
          <w:color w:val="000000" w:themeColor="text1"/>
          <w:sz w:val="24"/>
          <w:szCs w:val="24"/>
        </w:rPr>
        <w:t>nderstanding how lives and localities have been shaped by the past, through learning about the history of Wales, its political, economic</w:t>
      </w:r>
      <w:r w:rsidR="007C35E4" w:rsidRPr="00891113">
        <w:rPr>
          <w:rFonts w:ascii="Arial" w:hAnsi="Arial" w:cs="Arial"/>
          <w:color w:val="000000" w:themeColor="text1"/>
          <w:sz w:val="24"/>
          <w:szCs w:val="24"/>
        </w:rPr>
        <w:t xml:space="preserve"> </w:t>
      </w:r>
      <w:r w:rsidRPr="00891113">
        <w:rPr>
          <w:rFonts w:ascii="Arial" w:hAnsi="Arial" w:cs="Arial"/>
          <w:color w:val="000000" w:themeColor="text1"/>
          <w:sz w:val="24"/>
          <w:szCs w:val="24"/>
        </w:rPr>
        <w:t>and cultural aspects’ (WAG, 2003, p.5). Hughes (1994) outlines that during the </w:t>
      </w:r>
      <w:hyperlink r:id="rId8" w:tooltip="Industrial Revolution" w:history="1">
        <w:r w:rsidRPr="00891113">
          <w:rPr>
            <w:rFonts w:ascii="Arial" w:hAnsi="Arial" w:cs="Arial"/>
            <w:color w:val="000000" w:themeColor="text1"/>
            <w:sz w:val="24"/>
            <w:szCs w:val="24"/>
          </w:rPr>
          <w:t>Industrial Revolution</w:t>
        </w:r>
      </w:hyperlink>
      <w:r w:rsidRPr="00891113">
        <w:rPr>
          <w:rFonts w:ascii="Arial" w:hAnsi="Arial" w:cs="Arial"/>
          <w:color w:val="000000" w:themeColor="text1"/>
          <w:sz w:val="24"/>
          <w:szCs w:val="24"/>
        </w:rPr>
        <w:t xml:space="preserve">, Wales was </w:t>
      </w:r>
      <w:r w:rsidR="00CF1835" w:rsidRPr="00891113">
        <w:rPr>
          <w:rFonts w:ascii="Arial" w:hAnsi="Arial" w:cs="Arial"/>
          <w:color w:val="000000" w:themeColor="text1"/>
          <w:sz w:val="24"/>
          <w:szCs w:val="24"/>
        </w:rPr>
        <w:t xml:space="preserve">extremely important in </w:t>
      </w:r>
      <w:r w:rsidRPr="00891113">
        <w:rPr>
          <w:rFonts w:ascii="Arial" w:hAnsi="Arial" w:cs="Arial"/>
          <w:color w:val="000000" w:themeColor="text1"/>
          <w:sz w:val="24"/>
          <w:szCs w:val="24"/>
        </w:rPr>
        <w:t>the mining industry. Since Wales has such a</w:t>
      </w:r>
      <w:r w:rsidR="007C35E4" w:rsidRPr="00891113">
        <w:rPr>
          <w:rFonts w:ascii="Arial" w:hAnsi="Arial" w:cs="Arial"/>
          <w:color w:val="000000" w:themeColor="text1"/>
          <w:sz w:val="24"/>
          <w:szCs w:val="24"/>
        </w:rPr>
        <w:t xml:space="preserve">n important </w:t>
      </w:r>
      <w:r w:rsidRPr="00891113">
        <w:rPr>
          <w:rFonts w:ascii="Arial" w:hAnsi="Arial" w:cs="Arial"/>
          <w:color w:val="000000" w:themeColor="text1"/>
          <w:sz w:val="24"/>
          <w:szCs w:val="24"/>
        </w:rPr>
        <w:t xml:space="preserve">history </w:t>
      </w:r>
      <w:r w:rsidR="007C35E4" w:rsidRPr="00891113">
        <w:rPr>
          <w:rFonts w:ascii="Arial" w:hAnsi="Arial" w:cs="Arial"/>
          <w:color w:val="000000" w:themeColor="text1"/>
          <w:sz w:val="24"/>
          <w:szCs w:val="24"/>
        </w:rPr>
        <w:t>in</w:t>
      </w:r>
      <w:r w:rsidRPr="00891113">
        <w:rPr>
          <w:rFonts w:ascii="Arial" w:hAnsi="Arial" w:cs="Arial"/>
          <w:color w:val="000000" w:themeColor="text1"/>
          <w:sz w:val="24"/>
          <w:szCs w:val="24"/>
        </w:rPr>
        <w:t xml:space="preserve"> coal</w:t>
      </w:r>
      <w:r w:rsidR="00F70B6C" w:rsidRPr="00891113">
        <w:rPr>
          <w:rFonts w:ascii="Arial" w:hAnsi="Arial" w:cs="Arial"/>
          <w:color w:val="000000" w:themeColor="text1"/>
          <w:sz w:val="24"/>
          <w:szCs w:val="24"/>
        </w:rPr>
        <w:t>-</w:t>
      </w:r>
      <w:r w:rsidRPr="00891113">
        <w:rPr>
          <w:rFonts w:ascii="Arial" w:hAnsi="Arial" w:cs="Arial"/>
          <w:color w:val="000000" w:themeColor="text1"/>
          <w:sz w:val="24"/>
          <w:szCs w:val="24"/>
        </w:rPr>
        <w:t>mining, children could gain a</w:t>
      </w:r>
      <w:r w:rsidR="007C35E4" w:rsidRPr="00891113">
        <w:rPr>
          <w:rFonts w:ascii="Arial" w:hAnsi="Arial" w:cs="Arial"/>
          <w:color w:val="000000" w:themeColor="text1"/>
          <w:sz w:val="24"/>
          <w:szCs w:val="24"/>
        </w:rPr>
        <w:t xml:space="preserve">n </w:t>
      </w:r>
      <w:r w:rsidRPr="00891113">
        <w:rPr>
          <w:rFonts w:ascii="Arial" w:hAnsi="Arial" w:cs="Arial"/>
          <w:color w:val="000000" w:themeColor="text1"/>
          <w:sz w:val="24"/>
          <w:szCs w:val="24"/>
        </w:rPr>
        <w:t>understanding of the</w:t>
      </w:r>
      <w:r w:rsidR="007C35E4" w:rsidRPr="00891113">
        <w:rPr>
          <w:rFonts w:ascii="Arial" w:hAnsi="Arial" w:cs="Arial"/>
          <w:color w:val="000000" w:themeColor="text1"/>
          <w:sz w:val="24"/>
          <w:szCs w:val="24"/>
        </w:rPr>
        <w:t>ir</w:t>
      </w:r>
      <w:r w:rsidRPr="00891113">
        <w:rPr>
          <w:rFonts w:ascii="Arial" w:hAnsi="Arial" w:cs="Arial"/>
          <w:color w:val="000000" w:themeColor="text1"/>
          <w:sz w:val="24"/>
          <w:szCs w:val="24"/>
        </w:rPr>
        <w:t xml:space="preserve"> Welsh culture</w:t>
      </w:r>
      <w:r w:rsidR="00CF1835" w:rsidRPr="00891113">
        <w:rPr>
          <w:rFonts w:ascii="Arial" w:hAnsi="Arial" w:cs="Arial"/>
          <w:color w:val="000000" w:themeColor="text1"/>
          <w:sz w:val="24"/>
          <w:szCs w:val="24"/>
        </w:rPr>
        <w:t xml:space="preserve"> and gain</w:t>
      </w:r>
      <w:r w:rsidRPr="00891113">
        <w:rPr>
          <w:rFonts w:ascii="Arial" w:hAnsi="Arial" w:cs="Arial"/>
          <w:color w:val="000000" w:themeColor="text1"/>
          <w:sz w:val="24"/>
          <w:szCs w:val="24"/>
        </w:rPr>
        <w:t xml:space="preserve"> ‘an increasing sense of belonging and understanding of their own Welshness’ (WAG, 2003, p.13).</w:t>
      </w:r>
    </w:p>
    <w:p w:rsidR="000211D4" w:rsidRPr="00891113" w:rsidRDefault="000211D4"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The 4 Stage Model- The Investigative Cycle</w:t>
      </w:r>
    </w:p>
    <w:p w:rsidR="000D7C40" w:rsidRPr="00891113" w:rsidRDefault="000211D4"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To </w:t>
      </w:r>
      <w:r w:rsidR="00CF1835" w:rsidRPr="00891113">
        <w:rPr>
          <w:rFonts w:ascii="Arial" w:hAnsi="Arial" w:cs="Arial"/>
          <w:color w:val="000000" w:themeColor="text1"/>
          <w:sz w:val="24"/>
          <w:szCs w:val="24"/>
        </w:rPr>
        <w:t>promote EBL</w:t>
      </w:r>
      <w:r w:rsidRPr="00891113">
        <w:rPr>
          <w:rFonts w:ascii="Arial" w:hAnsi="Arial" w:cs="Arial"/>
          <w:color w:val="000000" w:themeColor="text1"/>
          <w:sz w:val="24"/>
          <w:szCs w:val="24"/>
        </w:rPr>
        <w:t>, the 4 Stage model, proposed by Samuel (2009)</w:t>
      </w:r>
      <w:r w:rsidR="00CF1835" w:rsidRPr="00891113">
        <w:rPr>
          <w:rFonts w:ascii="Arial" w:hAnsi="Arial" w:cs="Arial"/>
          <w:color w:val="000000" w:themeColor="text1"/>
          <w:sz w:val="24"/>
          <w:szCs w:val="24"/>
        </w:rPr>
        <w:t xml:space="preserve"> </w:t>
      </w:r>
      <w:r w:rsidRPr="00891113">
        <w:rPr>
          <w:rFonts w:ascii="Arial" w:hAnsi="Arial" w:cs="Arial"/>
          <w:color w:val="000000" w:themeColor="text1"/>
          <w:sz w:val="24"/>
          <w:szCs w:val="24"/>
        </w:rPr>
        <w:t xml:space="preserve">will be used. The model encompasses four stages: generate, do, analyse and reflect. </w:t>
      </w:r>
      <w:r w:rsidR="00793066" w:rsidRPr="00891113">
        <w:rPr>
          <w:rFonts w:ascii="Arial" w:hAnsi="Arial" w:cs="Arial"/>
          <w:color w:val="000000" w:themeColor="text1"/>
          <w:sz w:val="24"/>
          <w:szCs w:val="24"/>
        </w:rPr>
        <w:t xml:space="preserve">The model was designed to be used </w:t>
      </w:r>
      <w:r w:rsidR="007C35E4" w:rsidRPr="00891113">
        <w:rPr>
          <w:rFonts w:ascii="Arial" w:hAnsi="Arial" w:cs="Arial"/>
          <w:color w:val="000000" w:themeColor="text1"/>
          <w:sz w:val="24"/>
          <w:szCs w:val="24"/>
        </w:rPr>
        <w:t>to promote enquiry in</w:t>
      </w:r>
      <w:r w:rsidR="00793066" w:rsidRPr="00891113">
        <w:rPr>
          <w:rFonts w:ascii="Arial" w:hAnsi="Arial" w:cs="Arial"/>
          <w:color w:val="000000" w:themeColor="text1"/>
          <w:sz w:val="24"/>
          <w:szCs w:val="24"/>
        </w:rPr>
        <w:t xml:space="preserve"> Geography, since it is acquired from </w:t>
      </w:r>
      <w:r w:rsidR="00793066" w:rsidRPr="00891113">
        <w:rPr>
          <w:rFonts w:ascii="Arial" w:hAnsi="Arial" w:cs="Arial"/>
          <w:color w:val="000000" w:themeColor="text1"/>
          <w:sz w:val="24"/>
          <w:szCs w:val="24"/>
        </w:rPr>
        <w:lastRenderedPageBreak/>
        <w:t>‘Investigating our World: Developing investigation skills in KS2 Geography’. However, the model will be used to promote the following History investigation with Key Stage 2 pupil</w:t>
      </w:r>
      <w:r w:rsidR="004C500C" w:rsidRPr="00891113">
        <w:rPr>
          <w:rFonts w:ascii="Arial" w:hAnsi="Arial" w:cs="Arial"/>
          <w:color w:val="000000" w:themeColor="text1"/>
          <w:sz w:val="24"/>
          <w:szCs w:val="24"/>
        </w:rPr>
        <w:t>s.</w:t>
      </w:r>
    </w:p>
    <w:p w:rsidR="000211D4" w:rsidRPr="00F325C2" w:rsidRDefault="000211D4" w:rsidP="00891113">
      <w:pPr>
        <w:spacing w:line="360" w:lineRule="auto"/>
        <w:jc w:val="both"/>
        <w:rPr>
          <w:rFonts w:ascii="Arial" w:hAnsi="Arial" w:cs="Arial"/>
          <w:color w:val="000000" w:themeColor="text1"/>
          <w:sz w:val="24"/>
          <w:szCs w:val="24"/>
          <w:u w:val="single"/>
        </w:rPr>
      </w:pPr>
      <w:r w:rsidRPr="00F325C2">
        <w:rPr>
          <w:rFonts w:ascii="Arial" w:hAnsi="Arial" w:cs="Arial"/>
          <w:color w:val="000000" w:themeColor="text1"/>
          <w:sz w:val="24"/>
          <w:szCs w:val="24"/>
          <w:u w:val="single"/>
        </w:rPr>
        <w:t>Generate</w:t>
      </w:r>
    </w:p>
    <w:p w:rsidR="00DC35D3" w:rsidRPr="00891113" w:rsidRDefault="00CF1835"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w:t>
      </w:r>
      <w:r w:rsidR="000211D4" w:rsidRPr="00891113">
        <w:rPr>
          <w:rFonts w:ascii="Arial" w:hAnsi="Arial" w:cs="Arial"/>
          <w:color w:val="000000" w:themeColor="text1"/>
          <w:sz w:val="24"/>
          <w:szCs w:val="24"/>
        </w:rPr>
        <w:t xml:space="preserve">he </w:t>
      </w:r>
      <w:r w:rsidR="007C35E4" w:rsidRPr="00891113">
        <w:rPr>
          <w:rFonts w:ascii="Arial" w:hAnsi="Arial" w:cs="Arial"/>
          <w:color w:val="000000" w:themeColor="text1"/>
          <w:sz w:val="24"/>
          <w:szCs w:val="24"/>
        </w:rPr>
        <w:t>beginning</w:t>
      </w:r>
      <w:r w:rsidR="000211D4" w:rsidRPr="00891113">
        <w:rPr>
          <w:rFonts w:ascii="Arial" w:hAnsi="Arial" w:cs="Arial"/>
          <w:color w:val="000000" w:themeColor="text1"/>
          <w:sz w:val="24"/>
          <w:szCs w:val="24"/>
        </w:rPr>
        <w:t xml:space="preserve"> of the scheme </w:t>
      </w:r>
      <w:r w:rsidR="007C35E4" w:rsidRPr="00891113">
        <w:rPr>
          <w:rFonts w:ascii="Arial" w:hAnsi="Arial" w:cs="Arial"/>
          <w:color w:val="000000" w:themeColor="text1"/>
          <w:sz w:val="24"/>
          <w:szCs w:val="24"/>
        </w:rPr>
        <w:t>shall involve students coining</w:t>
      </w:r>
      <w:r w:rsidR="000211D4" w:rsidRPr="00891113">
        <w:rPr>
          <w:rFonts w:ascii="Arial" w:hAnsi="Arial" w:cs="Arial"/>
          <w:color w:val="000000" w:themeColor="text1"/>
          <w:sz w:val="24"/>
          <w:szCs w:val="24"/>
        </w:rPr>
        <w:t xml:space="preserve"> their own questions </w:t>
      </w:r>
      <w:r w:rsidR="007C35E4" w:rsidRPr="00891113">
        <w:rPr>
          <w:rFonts w:ascii="Arial" w:hAnsi="Arial" w:cs="Arial"/>
          <w:color w:val="000000" w:themeColor="text1"/>
          <w:sz w:val="24"/>
          <w:szCs w:val="24"/>
        </w:rPr>
        <w:t>concerning</w:t>
      </w:r>
      <w:r w:rsidR="000211D4" w:rsidRPr="00891113">
        <w:rPr>
          <w:rFonts w:ascii="Arial" w:hAnsi="Arial" w:cs="Arial"/>
          <w:color w:val="000000" w:themeColor="text1"/>
          <w:sz w:val="24"/>
          <w:szCs w:val="24"/>
        </w:rPr>
        <w:t xml:space="preserve"> the </w:t>
      </w:r>
      <w:r w:rsidR="007C35E4" w:rsidRPr="00891113">
        <w:rPr>
          <w:rFonts w:ascii="Arial" w:hAnsi="Arial" w:cs="Arial"/>
          <w:color w:val="000000" w:themeColor="text1"/>
          <w:sz w:val="24"/>
          <w:szCs w:val="24"/>
        </w:rPr>
        <w:t>Welsh coal-m</w:t>
      </w:r>
      <w:r w:rsidR="000211D4" w:rsidRPr="00891113">
        <w:rPr>
          <w:rFonts w:ascii="Arial" w:hAnsi="Arial" w:cs="Arial"/>
          <w:color w:val="000000" w:themeColor="text1"/>
          <w:sz w:val="24"/>
          <w:szCs w:val="24"/>
        </w:rPr>
        <w:t>ining industry</w:t>
      </w:r>
      <w:r w:rsidRPr="00891113">
        <w:rPr>
          <w:rFonts w:ascii="Arial" w:hAnsi="Arial" w:cs="Arial"/>
          <w:color w:val="000000" w:themeColor="text1"/>
          <w:sz w:val="24"/>
          <w:szCs w:val="24"/>
        </w:rPr>
        <w:t xml:space="preserve">, since EBL promotes student-led learning. </w:t>
      </w:r>
      <w:r w:rsidR="007C35E4" w:rsidRPr="00891113">
        <w:rPr>
          <w:rFonts w:ascii="Arial" w:hAnsi="Arial" w:cs="Arial"/>
          <w:color w:val="000000" w:themeColor="text1"/>
          <w:sz w:val="24"/>
          <w:szCs w:val="24"/>
        </w:rPr>
        <w:t>The</w:t>
      </w:r>
      <w:r w:rsidR="000211D4" w:rsidRPr="00891113">
        <w:rPr>
          <w:rFonts w:ascii="Arial" w:hAnsi="Arial" w:cs="Arial"/>
          <w:color w:val="000000" w:themeColor="text1"/>
          <w:sz w:val="24"/>
          <w:szCs w:val="24"/>
        </w:rPr>
        <w:t xml:space="preserve"> questions will form the basis of the thematic approach. Prior to this topic, children may </w:t>
      </w:r>
      <w:r w:rsidR="007C35E4" w:rsidRPr="00891113">
        <w:rPr>
          <w:rFonts w:ascii="Arial" w:hAnsi="Arial" w:cs="Arial"/>
          <w:color w:val="000000" w:themeColor="text1"/>
          <w:sz w:val="24"/>
          <w:szCs w:val="24"/>
        </w:rPr>
        <w:t xml:space="preserve">have little </w:t>
      </w:r>
      <w:r w:rsidR="00146565" w:rsidRPr="00891113">
        <w:rPr>
          <w:rFonts w:ascii="Arial" w:hAnsi="Arial" w:cs="Arial"/>
          <w:color w:val="000000" w:themeColor="text1"/>
          <w:sz w:val="24"/>
          <w:szCs w:val="24"/>
        </w:rPr>
        <w:t xml:space="preserve">knowledge </w:t>
      </w:r>
      <w:r w:rsidR="000211D4" w:rsidRPr="00891113">
        <w:rPr>
          <w:rFonts w:ascii="Arial" w:hAnsi="Arial" w:cs="Arial"/>
          <w:color w:val="000000" w:themeColor="text1"/>
          <w:sz w:val="24"/>
          <w:szCs w:val="24"/>
        </w:rPr>
        <w:t>regarding coal</w:t>
      </w:r>
      <w:r w:rsidR="00146565" w:rsidRPr="00891113">
        <w:rPr>
          <w:rFonts w:ascii="Arial" w:hAnsi="Arial" w:cs="Arial"/>
          <w:color w:val="000000" w:themeColor="text1"/>
          <w:sz w:val="24"/>
          <w:szCs w:val="24"/>
        </w:rPr>
        <w:t>-</w:t>
      </w:r>
      <w:r w:rsidR="000211D4" w:rsidRPr="00891113">
        <w:rPr>
          <w:rFonts w:ascii="Arial" w:hAnsi="Arial" w:cs="Arial"/>
          <w:color w:val="000000" w:themeColor="text1"/>
          <w:sz w:val="24"/>
          <w:szCs w:val="24"/>
        </w:rPr>
        <w:t xml:space="preserve">mining </w:t>
      </w:r>
      <w:r w:rsidR="00146565" w:rsidRPr="00891113">
        <w:rPr>
          <w:rFonts w:ascii="Arial" w:hAnsi="Arial" w:cs="Arial"/>
          <w:color w:val="000000" w:themeColor="text1"/>
          <w:sz w:val="24"/>
          <w:szCs w:val="24"/>
        </w:rPr>
        <w:t>and the</w:t>
      </w:r>
      <w:r w:rsidR="000211D4" w:rsidRPr="00891113">
        <w:rPr>
          <w:rFonts w:ascii="Arial" w:hAnsi="Arial" w:cs="Arial"/>
          <w:color w:val="000000" w:themeColor="text1"/>
          <w:sz w:val="24"/>
          <w:szCs w:val="24"/>
        </w:rPr>
        <w:t xml:space="preserve"> </w:t>
      </w:r>
      <w:r w:rsidR="00146565" w:rsidRPr="00891113">
        <w:rPr>
          <w:rFonts w:ascii="Arial" w:hAnsi="Arial" w:cs="Arial"/>
          <w:color w:val="000000" w:themeColor="text1"/>
          <w:sz w:val="24"/>
          <w:szCs w:val="24"/>
        </w:rPr>
        <w:t>I</w:t>
      </w:r>
      <w:r w:rsidR="000211D4" w:rsidRPr="00891113">
        <w:rPr>
          <w:rFonts w:ascii="Arial" w:hAnsi="Arial" w:cs="Arial"/>
          <w:color w:val="000000" w:themeColor="text1"/>
          <w:sz w:val="24"/>
          <w:szCs w:val="24"/>
        </w:rPr>
        <w:t xml:space="preserve">ndustrial </w:t>
      </w:r>
      <w:r w:rsidR="00146565" w:rsidRPr="00891113">
        <w:rPr>
          <w:rFonts w:ascii="Arial" w:hAnsi="Arial" w:cs="Arial"/>
          <w:color w:val="000000" w:themeColor="text1"/>
          <w:sz w:val="24"/>
          <w:szCs w:val="24"/>
        </w:rPr>
        <w:t>R</w:t>
      </w:r>
      <w:r w:rsidR="000211D4" w:rsidRPr="00891113">
        <w:rPr>
          <w:rFonts w:ascii="Arial" w:hAnsi="Arial" w:cs="Arial"/>
          <w:color w:val="000000" w:themeColor="text1"/>
          <w:sz w:val="24"/>
          <w:szCs w:val="24"/>
        </w:rPr>
        <w:t>evolution. To start, the teacher will present the children with a ‘dig box’ containing a Davy lamp, a lump of coal and a picture of a child working in the mine</w:t>
      </w:r>
      <w:r w:rsidR="00146565" w:rsidRPr="00891113">
        <w:rPr>
          <w:rFonts w:ascii="Arial" w:hAnsi="Arial" w:cs="Arial"/>
          <w:color w:val="000000" w:themeColor="text1"/>
          <w:sz w:val="24"/>
          <w:szCs w:val="24"/>
        </w:rPr>
        <w:t xml:space="preserve">. According </w:t>
      </w:r>
      <w:r w:rsidR="000211D4" w:rsidRPr="00891113">
        <w:rPr>
          <w:rFonts w:ascii="Arial" w:hAnsi="Arial" w:cs="Arial"/>
          <w:color w:val="000000" w:themeColor="text1"/>
          <w:sz w:val="24"/>
          <w:szCs w:val="24"/>
        </w:rPr>
        <w:t>to Turner-Bisset (20</w:t>
      </w:r>
      <w:r w:rsidR="00793066" w:rsidRPr="00891113">
        <w:rPr>
          <w:rFonts w:ascii="Arial" w:hAnsi="Arial" w:cs="Arial"/>
          <w:color w:val="000000" w:themeColor="text1"/>
          <w:sz w:val="24"/>
          <w:szCs w:val="24"/>
        </w:rPr>
        <w:t>10</w:t>
      </w:r>
      <w:r w:rsidR="000211D4" w:rsidRPr="00891113">
        <w:rPr>
          <w:rFonts w:ascii="Arial" w:hAnsi="Arial" w:cs="Arial"/>
          <w:color w:val="000000" w:themeColor="text1"/>
          <w:sz w:val="24"/>
          <w:szCs w:val="24"/>
        </w:rPr>
        <w:t>)</w:t>
      </w:r>
      <w:r w:rsidR="00146565" w:rsidRPr="00891113">
        <w:rPr>
          <w:rFonts w:ascii="Arial" w:hAnsi="Arial" w:cs="Arial"/>
          <w:color w:val="000000" w:themeColor="text1"/>
          <w:sz w:val="24"/>
          <w:szCs w:val="24"/>
        </w:rPr>
        <w:t>,</w:t>
      </w:r>
      <w:r w:rsidR="000211D4" w:rsidRPr="00891113">
        <w:rPr>
          <w:rFonts w:ascii="Arial" w:hAnsi="Arial" w:cs="Arial"/>
          <w:color w:val="000000" w:themeColor="text1"/>
          <w:sz w:val="24"/>
          <w:szCs w:val="24"/>
        </w:rPr>
        <w:t xml:space="preserve"> a benefit of using objects in history is that they are fundamental to human activities such as family life, work and religion. </w:t>
      </w:r>
      <w:r w:rsidR="00237A44" w:rsidRPr="00891113">
        <w:rPr>
          <w:rFonts w:ascii="Arial" w:hAnsi="Arial" w:cs="Arial"/>
          <w:color w:val="000000" w:themeColor="text1"/>
          <w:sz w:val="24"/>
          <w:szCs w:val="24"/>
        </w:rPr>
        <w:t>Through this, students</w:t>
      </w:r>
      <w:r w:rsidR="00A75ED1" w:rsidRPr="00891113">
        <w:rPr>
          <w:rFonts w:ascii="Arial" w:hAnsi="Arial" w:cs="Arial"/>
          <w:color w:val="000000" w:themeColor="text1"/>
          <w:sz w:val="24"/>
          <w:szCs w:val="24"/>
        </w:rPr>
        <w:t xml:space="preserve"> can</w:t>
      </w:r>
      <w:r w:rsidR="00146565" w:rsidRPr="00891113">
        <w:rPr>
          <w:rFonts w:ascii="Arial" w:hAnsi="Arial" w:cs="Arial"/>
          <w:color w:val="000000" w:themeColor="text1"/>
          <w:sz w:val="24"/>
          <w:szCs w:val="24"/>
        </w:rPr>
        <w:t xml:space="preserve"> </w:t>
      </w:r>
      <w:r w:rsidR="000211D4" w:rsidRPr="00891113">
        <w:rPr>
          <w:rFonts w:ascii="Arial" w:hAnsi="Arial" w:cs="Arial"/>
          <w:color w:val="000000" w:themeColor="text1"/>
          <w:sz w:val="24"/>
          <w:szCs w:val="24"/>
        </w:rPr>
        <w:t>understand people’s lives from different periods of time,</w:t>
      </w:r>
      <w:r w:rsidR="00A75ED1" w:rsidRPr="00891113">
        <w:rPr>
          <w:rFonts w:ascii="Arial" w:hAnsi="Arial" w:cs="Arial"/>
          <w:color w:val="000000" w:themeColor="text1"/>
          <w:sz w:val="24"/>
          <w:szCs w:val="24"/>
        </w:rPr>
        <w:t xml:space="preserve"> by </w:t>
      </w:r>
      <w:r w:rsidR="00D35D5D" w:rsidRPr="00891113">
        <w:rPr>
          <w:rFonts w:ascii="Arial" w:hAnsi="Arial" w:cs="Arial"/>
          <w:color w:val="000000" w:themeColor="text1"/>
          <w:sz w:val="24"/>
          <w:szCs w:val="24"/>
        </w:rPr>
        <w:t>linking it to their own li</w:t>
      </w:r>
      <w:r w:rsidR="00A75ED1" w:rsidRPr="00891113">
        <w:rPr>
          <w:rFonts w:ascii="Arial" w:hAnsi="Arial" w:cs="Arial"/>
          <w:color w:val="000000" w:themeColor="text1"/>
          <w:sz w:val="24"/>
          <w:szCs w:val="24"/>
        </w:rPr>
        <w:t>ves</w:t>
      </w:r>
      <w:r w:rsidR="000211D4" w:rsidRPr="00891113">
        <w:rPr>
          <w:rFonts w:ascii="Arial" w:hAnsi="Arial" w:cs="Arial"/>
          <w:color w:val="000000" w:themeColor="text1"/>
          <w:sz w:val="24"/>
          <w:szCs w:val="24"/>
        </w:rPr>
        <w:t xml:space="preserve">. A further strength of artefacts, </w:t>
      </w:r>
      <w:r w:rsidR="00D35D5D" w:rsidRPr="00891113">
        <w:rPr>
          <w:rFonts w:ascii="Arial" w:hAnsi="Arial" w:cs="Arial"/>
          <w:color w:val="000000" w:themeColor="text1"/>
          <w:sz w:val="24"/>
          <w:szCs w:val="24"/>
        </w:rPr>
        <w:t>states</w:t>
      </w:r>
      <w:r w:rsidR="000211D4" w:rsidRPr="00891113">
        <w:rPr>
          <w:rFonts w:ascii="Arial" w:hAnsi="Arial" w:cs="Arial"/>
          <w:color w:val="000000" w:themeColor="text1"/>
          <w:sz w:val="24"/>
          <w:szCs w:val="24"/>
        </w:rPr>
        <w:t xml:space="preserve"> Pickford et al. (2013) is that </w:t>
      </w:r>
      <w:r w:rsidR="00A75ED1" w:rsidRPr="00891113">
        <w:rPr>
          <w:rFonts w:ascii="Arial" w:hAnsi="Arial" w:cs="Arial"/>
          <w:color w:val="000000" w:themeColor="text1"/>
          <w:sz w:val="24"/>
          <w:szCs w:val="24"/>
        </w:rPr>
        <w:t>they</w:t>
      </w:r>
      <w:r w:rsidR="000211D4" w:rsidRPr="00891113">
        <w:rPr>
          <w:rFonts w:ascii="Arial" w:hAnsi="Arial" w:cs="Arial"/>
          <w:color w:val="000000" w:themeColor="text1"/>
          <w:sz w:val="24"/>
          <w:szCs w:val="24"/>
        </w:rPr>
        <w:t xml:space="preserve"> can assist children in acquiring a sense of time and place. </w:t>
      </w:r>
      <w:r w:rsidR="00A75ED1" w:rsidRPr="00891113">
        <w:rPr>
          <w:rFonts w:ascii="Arial" w:hAnsi="Arial" w:cs="Arial"/>
          <w:color w:val="000000" w:themeColor="text1"/>
          <w:sz w:val="24"/>
          <w:szCs w:val="24"/>
        </w:rPr>
        <w:t>Items have</w:t>
      </w:r>
      <w:r w:rsidR="000211D4" w:rsidRPr="00891113">
        <w:rPr>
          <w:rFonts w:ascii="Arial" w:hAnsi="Arial" w:cs="Arial"/>
          <w:color w:val="000000" w:themeColor="text1"/>
          <w:sz w:val="24"/>
          <w:szCs w:val="24"/>
        </w:rPr>
        <w:t xml:space="preserve"> the potential to ‘elicit emotive responses and foster intellectual creativity within historical and geographical contexts’ (Pickford et al., 2013, p.65). </w:t>
      </w:r>
      <w:r w:rsidR="00D35D5D" w:rsidRPr="00891113">
        <w:rPr>
          <w:rFonts w:ascii="Arial" w:hAnsi="Arial" w:cs="Arial"/>
          <w:color w:val="000000" w:themeColor="text1"/>
          <w:sz w:val="24"/>
          <w:szCs w:val="24"/>
        </w:rPr>
        <w:t xml:space="preserve">Creativity is </w:t>
      </w:r>
      <w:r w:rsidRPr="00891113">
        <w:rPr>
          <w:rFonts w:ascii="Arial" w:hAnsi="Arial" w:cs="Arial"/>
          <w:color w:val="000000" w:themeColor="text1"/>
          <w:sz w:val="24"/>
          <w:szCs w:val="24"/>
        </w:rPr>
        <w:t>vital</w:t>
      </w:r>
      <w:r w:rsidR="00D35D5D" w:rsidRPr="00891113">
        <w:rPr>
          <w:rFonts w:ascii="Arial" w:hAnsi="Arial" w:cs="Arial"/>
          <w:color w:val="000000" w:themeColor="text1"/>
          <w:sz w:val="24"/>
          <w:szCs w:val="24"/>
        </w:rPr>
        <w:t xml:space="preserve"> in EBL, with </w:t>
      </w:r>
      <w:proofErr w:type="spellStart"/>
      <w:r w:rsidR="00D35D5D" w:rsidRPr="00891113">
        <w:rPr>
          <w:rFonts w:ascii="Arial" w:hAnsi="Arial" w:cs="Arial"/>
          <w:color w:val="000000" w:themeColor="text1"/>
          <w:sz w:val="24"/>
          <w:szCs w:val="24"/>
        </w:rPr>
        <w:t>Michalopoulou</w:t>
      </w:r>
      <w:proofErr w:type="spellEnd"/>
      <w:r w:rsidR="00D35D5D" w:rsidRPr="00891113">
        <w:rPr>
          <w:rFonts w:ascii="Arial" w:hAnsi="Arial" w:cs="Arial"/>
          <w:color w:val="000000" w:themeColor="text1"/>
          <w:sz w:val="24"/>
          <w:szCs w:val="24"/>
        </w:rPr>
        <w:t xml:space="preserve"> (2014) mentioning </w:t>
      </w:r>
      <w:r w:rsidR="00A75ED1" w:rsidRPr="00891113">
        <w:rPr>
          <w:rFonts w:ascii="Arial" w:hAnsi="Arial" w:cs="Arial"/>
          <w:color w:val="000000" w:themeColor="text1"/>
          <w:sz w:val="24"/>
          <w:szCs w:val="24"/>
        </w:rPr>
        <w:t>that it can stimulate interests, knowledge and abilities.</w:t>
      </w:r>
    </w:p>
    <w:p w:rsidR="000211D4" w:rsidRPr="00891113" w:rsidRDefault="00FE5C50" w:rsidP="0089111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In</w:t>
      </w:r>
      <w:r w:rsidR="00CF1835" w:rsidRPr="00891113">
        <w:rPr>
          <w:rFonts w:ascii="Arial" w:hAnsi="Arial" w:cs="Arial"/>
          <w:color w:val="000000" w:themeColor="text1"/>
          <w:sz w:val="24"/>
          <w:szCs w:val="24"/>
        </w:rPr>
        <w:t xml:space="preserve"> small groups, students will have a ‘dig box’</w:t>
      </w:r>
      <w:r w:rsidR="000211D4" w:rsidRPr="00891113">
        <w:rPr>
          <w:rFonts w:ascii="Arial" w:hAnsi="Arial" w:cs="Arial"/>
          <w:color w:val="000000" w:themeColor="text1"/>
          <w:sz w:val="24"/>
          <w:szCs w:val="24"/>
        </w:rPr>
        <w:t xml:space="preserve"> containing the three ‘mystery items’</w:t>
      </w:r>
      <w:r w:rsidR="00CF1835" w:rsidRPr="00891113">
        <w:rPr>
          <w:rFonts w:ascii="Arial" w:hAnsi="Arial" w:cs="Arial"/>
          <w:color w:val="000000" w:themeColor="text1"/>
          <w:sz w:val="24"/>
          <w:szCs w:val="24"/>
        </w:rPr>
        <w:t>. This</w:t>
      </w:r>
      <w:r w:rsidR="00A75ED1" w:rsidRPr="00891113">
        <w:rPr>
          <w:rFonts w:ascii="Arial" w:hAnsi="Arial" w:cs="Arial"/>
          <w:color w:val="000000" w:themeColor="text1"/>
          <w:sz w:val="24"/>
          <w:szCs w:val="24"/>
        </w:rPr>
        <w:t xml:space="preserve"> will be used to generate ideas.</w:t>
      </w:r>
      <w:r w:rsidR="000211D4" w:rsidRPr="00891113">
        <w:rPr>
          <w:rFonts w:ascii="Arial" w:hAnsi="Arial" w:cs="Arial"/>
          <w:color w:val="000000" w:themeColor="text1"/>
          <w:sz w:val="24"/>
          <w:szCs w:val="24"/>
        </w:rPr>
        <w:t xml:space="preserve"> </w:t>
      </w:r>
      <w:r w:rsidR="00A75ED1" w:rsidRPr="00891113">
        <w:rPr>
          <w:rFonts w:ascii="Arial" w:hAnsi="Arial" w:cs="Arial"/>
          <w:color w:val="000000" w:themeColor="text1"/>
          <w:sz w:val="24"/>
          <w:szCs w:val="24"/>
        </w:rPr>
        <w:t>The</w:t>
      </w:r>
      <w:r w:rsidR="000211D4" w:rsidRPr="00891113">
        <w:rPr>
          <w:rFonts w:ascii="Arial" w:hAnsi="Arial" w:cs="Arial"/>
          <w:color w:val="000000" w:themeColor="text1"/>
          <w:sz w:val="24"/>
          <w:szCs w:val="24"/>
        </w:rPr>
        <w:t xml:space="preserve"> teacher will query whether students are aware of what the</w:t>
      </w:r>
      <w:r w:rsidR="00CF1835" w:rsidRPr="00891113">
        <w:rPr>
          <w:rFonts w:ascii="Arial" w:hAnsi="Arial" w:cs="Arial"/>
          <w:color w:val="000000" w:themeColor="text1"/>
          <w:sz w:val="24"/>
          <w:szCs w:val="24"/>
        </w:rPr>
        <w:t xml:space="preserve"> items </w:t>
      </w:r>
      <w:r w:rsidR="000211D4" w:rsidRPr="00891113">
        <w:rPr>
          <w:rFonts w:ascii="Arial" w:hAnsi="Arial" w:cs="Arial"/>
          <w:color w:val="000000" w:themeColor="text1"/>
          <w:sz w:val="24"/>
          <w:szCs w:val="24"/>
        </w:rPr>
        <w:t>are</w:t>
      </w:r>
      <w:r w:rsidR="00146565" w:rsidRPr="00891113">
        <w:rPr>
          <w:rFonts w:ascii="Arial" w:hAnsi="Arial" w:cs="Arial"/>
          <w:color w:val="000000" w:themeColor="text1"/>
          <w:sz w:val="24"/>
          <w:szCs w:val="24"/>
        </w:rPr>
        <w:t xml:space="preserve"> </w:t>
      </w:r>
      <w:r w:rsidR="000211D4" w:rsidRPr="00891113">
        <w:rPr>
          <w:rFonts w:ascii="Arial" w:hAnsi="Arial" w:cs="Arial"/>
          <w:color w:val="000000" w:themeColor="text1"/>
          <w:sz w:val="24"/>
          <w:szCs w:val="24"/>
        </w:rPr>
        <w:t>and</w:t>
      </w:r>
      <w:r w:rsidR="00146565" w:rsidRPr="00891113">
        <w:rPr>
          <w:rFonts w:ascii="Arial" w:hAnsi="Arial" w:cs="Arial"/>
          <w:color w:val="000000" w:themeColor="text1"/>
          <w:sz w:val="24"/>
          <w:szCs w:val="24"/>
        </w:rPr>
        <w:t xml:space="preserve"> </w:t>
      </w:r>
      <w:r w:rsidR="000211D4" w:rsidRPr="00891113">
        <w:rPr>
          <w:rFonts w:ascii="Arial" w:hAnsi="Arial" w:cs="Arial"/>
          <w:color w:val="000000" w:themeColor="text1"/>
          <w:sz w:val="24"/>
          <w:szCs w:val="24"/>
        </w:rPr>
        <w:t>whether</w:t>
      </w:r>
      <w:r w:rsidR="00CB11EA" w:rsidRPr="00891113">
        <w:rPr>
          <w:rFonts w:ascii="Arial" w:hAnsi="Arial" w:cs="Arial"/>
          <w:color w:val="000000" w:themeColor="text1"/>
          <w:sz w:val="24"/>
          <w:szCs w:val="24"/>
        </w:rPr>
        <w:t xml:space="preserve"> they think</w:t>
      </w:r>
      <w:r w:rsidR="000211D4" w:rsidRPr="00891113">
        <w:rPr>
          <w:rFonts w:ascii="Arial" w:hAnsi="Arial" w:cs="Arial"/>
          <w:color w:val="000000" w:themeColor="text1"/>
          <w:sz w:val="24"/>
          <w:szCs w:val="24"/>
        </w:rPr>
        <w:t xml:space="preserve"> the three objects </w:t>
      </w:r>
      <w:r w:rsidR="00CF1835" w:rsidRPr="00891113">
        <w:rPr>
          <w:rFonts w:ascii="Arial" w:hAnsi="Arial" w:cs="Arial"/>
          <w:color w:val="000000" w:themeColor="text1"/>
          <w:sz w:val="24"/>
          <w:szCs w:val="24"/>
        </w:rPr>
        <w:t xml:space="preserve">could </w:t>
      </w:r>
      <w:r w:rsidR="00CB11EA" w:rsidRPr="00891113">
        <w:rPr>
          <w:rFonts w:ascii="Arial" w:hAnsi="Arial" w:cs="Arial"/>
          <w:color w:val="000000" w:themeColor="text1"/>
          <w:sz w:val="24"/>
          <w:szCs w:val="24"/>
        </w:rPr>
        <w:t>p</w:t>
      </w:r>
      <w:r w:rsidR="000211D4" w:rsidRPr="00891113">
        <w:rPr>
          <w:rFonts w:ascii="Arial" w:hAnsi="Arial" w:cs="Arial"/>
          <w:color w:val="000000" w:themeColor="text1"/>
          <w:sz w:val="24"/>
          <w:szCs w:val="24"/>
        </w:rPr>
        <w:t>otentially link to one</w:t>
      </w:r>
      <w:r w:rsidR="00CF1835" w:rsidRPr="00891113">
        <w:rPr>
          <w:rFonts w:ascii="Arial" w:hAnsi="Arial" w:cs="Arial"/>
          <w:color w:val="000000" w:themeColor="text1"/>
          <w:sz w:val="24"/>
          <w:szCs w:val="24"/>
        </w:rPr>
        <w:t>-</w:t>
      </w:r>
      <w:r w:rsidR="000211D4" w:rsidRPr="00891113">
        <w:rPr>
          <w:rFonts w:ascii="Arial" w:hAnsi="Arial" w:cs="Arial"/>
          <w:color w:val="000000" w:themeColor="text1"/>
          <w:sz w:val="24"/>
          <w:szCs w:val="24"/>
        </w:rPr>
        <w:t xml:space="preserve">another. </w:t>
      </w:r>
      <w:r w:rsidR="00CB11EA" w:rsidRPr="00891113">
        <w:rPr>
          <w:rFonts w:ascii="Arial" w:hAnsi="Arial" w:cs="Arial"/>
          <w:color w:val="000000" w:themeColor="text1"/>
          <w:sz w:val="24"/>
          <w:szCs w:val="24"/>
        </w:rPr>
        <w:t>Doing so will allow the</w:t>
      </w:r>
      <w:r w:rsidR="000211D4" w:rsidRPr="00891113">
        <w:rPr>
          <w:rFonts w:ascii="Arial" w:hAnsi="Arial" w:cs="Arial"/>
          <w:color w:val="000000" w:themeColor="text1"/>
          <w:sz w:val="24"/>
          <w:szCs w:val="24"/>
        </w:rPr>
        <w:t xml:space="preserve"> children to activate their prior knowledge, if they have any</w:t>
      </w:r>
      <w:r w:rsidR="00A00643" w:rsidRPr="00891113">
        <w:rPr>
          <w:rFonts w:ascii="Arial" w:hAnsi="Arial" w:cs="Arial"/>
          <w:color w:val="000000" w:themeColor="text1"/>
          <w:sz w:val="24"/>
          <w:szCs w:val="24"/>
        </w:rPr>
        <w:t>,</w:t>
      </w:r>
      <w:r w:rsidR="000211D4" w:rsidRPr="00891113">
        <w:rPr>
          <w:rFonts w:ascii="Arial" w:hAnsi="Arial" w:cs="Arial"/>
          <w:color w:val="000000" w:themeColor="text1"/>
          <w:sz w:val="24"/>
          <w:szCs w:val="24"/>
        </w:rPr>
        <w:t xml:space="preserve"> and make connections between the artefacts. </w:t>
      </w:r>
      <w:r w:rsidR="00CB11EA" w:rsidRPr="00891113">
        <w:rPr>
          <w:rFonts w:ascii="Arial" w:hAnsi="Arial" w:cs="Arial"/>
          <w:color w:val="000000" w:themeColor="text1"/>
          <w:sz w:val="24"/>
          <w:szCs w:val="24"/>
        </w:rPr>
        <w:t>Th</w:t>
      </w:r>
      <w:r w:rsidR="00CF1835" w:rsidRPr="00891113">
        <w:rPr>
          <w:rFonts w:ascii="Arial" w:hAnsi="Arial" w:cs="Arial"/>
          <w:color w:val="000000" w:themeColor="text1"/>
          <w:sz w:val="24"/>
          <w:szCs w:val="24"/>
        </w:rPr>
        <w:t xml:space="preserve">is stage will </w:t>
      </w:r>
      <w:r w:rsidR="00CB11EA" w:rsidRPr="00891113">
        <w:rPr>
          <w:rFonts w:ascii="Arial" w:hAnsi="Arial" w:cs="Arial"/>
          <w:color w:val="000000" w:themeColor="text1"/>
          <w:sz w:val="24"/>
          <w:szCs w:val="24"/>
        </w:rPr>
        <w:t>provide opportunity for</w:t>
      </w:r>
      <w:r w:rsidR="000211D4" w:rsidRPr="00891113">
        <w:rPr>
          <w:rFonts w:ascii="Arial" w:hAnsi="Arial" w:cs="Arial"/>
          <w:color w:val="000000" w:themeColor="text1"/>
          <w:sz w:val="24"/>
          <w:szCs w:val="24"/>
        </w:rPr>
        <w:t xml:space="preserve"> some class students </w:t>
      </w:r>
      <w:r w:rsidR="00CB11EA" w:rsidRPr="00891113">
        <w:rPr>
          <w:rFonts w:ascii="Arial" w:hAnsi="Arial" w:cs="Arial"/>
          <w:color w:val="000000" w:themeColor="text1"/>
          <w:sz w:val="24"/>
          <w:szCs w:val="24"/>
        </w:rPr>
        <w:t>to share any personal knowledge regarding the coal-mining period. Perhaps children</w:t>
      </w:r>
      <w:r w:rsidR="000211D4" w:rsidRPr="00891113">
        <w:rPr>
          <w:rFonts w:ascii="Arial" w:hAnsi="Arial" w:cs="Arial"/>
          <w:color w:val="000000" w:themeColor="text1"/>
          <w:sz w:val="24"/>
          <w:szCs w:val="24"/>
        </w:rPr>
        <w:t xml:space="preserve"> have </w:t>
      </w:r>
      <w:r w:rsidR="00CB11EA" w:rsidRPr="00891113">
        <w:rPr>
          <w:rFonts w:ascii="Arial" w:hAnsi="Arial" w:cs="Arial"/>
          <w:color w:val="000000" w:themeColor="text1"/>
          <w:sz w:val="24"/>
          <w:szCs w:val="24"/>
        </w:rPr>
        <w:t>a family history</w:t>
      </w:r>
      <w:r w:rsidR="00E02FC3" w:rsidRPr="00891113">
        <w:rPr>
          <w:rFonts w:ascii="Arial" w:hAnsi="Arial" w:cs="Arial"/>
          <w:color w:val="000000" w:themeColor="text1"/>
          <w:sz w:val="24"/>
          <w:szCs w:val="24"/>
        </w:rPr>
        <w:t xml:space="preserve"> of working in</w:t>
      </w:r>
      <w:r w:rsidR="000211D4" w:rsidRPr="00891113">
        <w:rPr>
          <w:rFonts w:ascii="Arial" w:hAnsi="Arial" w:cs="Arial"/>
          <w:color w:val="000000" w:themeColor="text1"/>
          <w:sz w:val="24"/>
          <w:szCs w:val="24"/>
        </w:rPr>
        <w:t xml:space="preserve"> the coal</w:t>
      </w:r>
      <w:r w:rsidR="00A75ED1" w:rsidRPr="00891113">
        <w:rPr>
          <w:rFonts w:ascii="Arial" w:hAnsi="Arial" w:cs="Arial"/>
          <w:color w:val="000000" w:themeColor="text1"/>
          <w:sz w:val="24"/>
          <w:szCs w:val="24"/>
        </w:rPr>
        <w:t>-</w:t>
      </w:r>
      <w:r w:rsidR="000211D4" w:rsidRPr="00891113">
        <w:rPr>
          <w:rFonts w:ascii="Arial" w:hAnsi="Arial" w:cs="Arial"/>
          <w:color w:val="000000" w:themeColor="text1"/>
          <w:sz w:val="24"/>
          <w:szCs w:val="24"/>
        </w:rPr>
        <w:t xml:space="preserve">mines and can share their </w:t>
      </w:r>
      <w:r w:rsidR="00E02FC3" w:rsidRPr="00891113">
        <w:rPr>
          <w:rFonts w:ascii="Arial" w:hAnsi="Arial" w:cs="Arial"/>
          <w:color w:val="000000" w:themeColor="text1"/>
          <w:sz w:val="24"/>
          <w:szCs w:val="24"/>
        </w:rPr>
        <w:t xml:space="preserve">knowledge, </w:t>
      </w:r>
      <w:r w:rsidR="00A75ED1" w:rsidRPr="00891113">
        <w:rPr>
          <w:rFonts w:ascii="Arial" w:hAnsi="Arial" w:cs="Arial"/>
          <w:color w:val="000000" w:themeColor="text1"/>
          <w:sz w:val="24"/>
          <w:szCs w:val="24"/>
        </w:rPr>
        <w:t>promoting further discussion</w:t>
      </w:r>
      <w:r w:rsidR="00E02FC3" w:rsidRPr="00891113">
        <w:rPr>
          <w:rFonts w:ascii="Arial" w:hAnsi="Arial" w:cs="Arial"/>
          <w:color w:val="000000" w:themeColor="text1"/>
          <w:sz w:val="24"/>
          <w:szCs w:val="24"/>
        </w:rPr>
        <w:t xml:space="preserve"> </w:t>
      </w:r>
      <w:r w:rsidR="00A75ED1" w:rsidRPr="00891113">
        <w:rPr>
          <w:rFonts w:ascii="Arial" w:hAnsi="Arial" w:cs="Arial"/>
          <w:color w:val="000000" w:themeColor="text1"/>
          <w:sz w:val="24"/>
          <w:szCs w:val="24"/>
        </w:rPr>
        <w:t>within</w:t>
      </w:r>
      <w:r w:rsidR="00E02FC3" w:rsidRPr="00891113">
        <w:rPr>
          <w:rFonts w:ascii="Arial" w:hAnsi="Arial" w:cs="Arial"/>
          <w:color w:val="000000" w:themeColor="text1"/>
          <w:sz w:val="24"/>
          <w:szCs w:val="24"/>
        </w:rPr>
        <w:t xml:space="preserve"> the classroom.</w:t>
      </w:r>
      <w:r w:rsidR="000211D4" w:rsidRPr="00891113">
        <w:rPr>
          <w:rFonts w:ascii="Arial" w:hAnsi="Arial" w:cs="Arial"/>
          <w:color w:val="000000" w:themeColor="text1"/>
          <w:sz w:val="24"/>
          <w:szCs w:val="24"/>
        </w:rPr>
        <w:t xml:space="preserve"> Jensen and </w:t>
      </w:r>
      <w:proofErr w:type="spellStart"/>
      <w:r w:rsidR="000211D4" w:rsidRPr="00891113">
        <w:rPr>
          <w:rFonts w:ascii="Arial" w:hAnsi="Arial" w:cs="Arial"/>
          <w:color w:val="000000" w:themeColor="text1"/>
          <w:sz w:val="24"/>
          <w:szCs w:val="24"/>
        </w:rPr>
        <w:t>Nickelsen</w:t>
      </w:r>
      <w:proofErr w:type="spellEnd"/>
      <w:r w:rsidR="000211D4" w:rsidRPr="00891113">
        <w:rPr>
          <w:rFonts w:ascii="Arial" w:hAnsi="Arial" w:cs="Arial"/>
          <w:color w:val="000000" w:themeColor="text1"/>
          <w:sz w:val="24"/>
          <w:szCs w:val="24"/>
        </w:rPr>
        <w:t xml:space="preserve"> (</w:t>
      </w:r>
      <w:r w:rsidR="00447D60" w:rsidRPr="00891113">
        <w:rPr>
          <w:rFonts w:ascii="Arial" w:hAnsi="Arial" w:cs="Arial"/>
          <w:color w:val="000000" w:themeColor="text1"/>
          <w:sz w:val="24"/>
          <w:szCs w:val="24"/>
        </w:rPr>
        <w:t>2008)</w:t>
      </w:r>
      <w:r w:rsidR="00CF1835" w:rsidRPr="00891113">
        <w:rPr>
          <w:rFonts w:ascii="Arial" w:hAnsi="Arial" w:cs="Arial"/>
          <w:color w:val="000000" w:themeColor="text1"/>
          <w:sz w:val="24"/>
          <w:szCs w:val="24"/>
        </w:rPr>
        <w:t xml:space="preserve"> outline that</w:t>
      </w:r>
      <w:r w:rsidR="000211D4" w:rsidRPr="00891113">
        <w:rPr>
          <w:rFonts w:ascii="Arial" w:hAnsi="Arial" w:cs="Arial"/>
          <w:color w:val="000000" w:themeColor="text1"/>
          <w:sz w:val="24"/>
          <w:szCs w:val="24"/>
        </w:rPr>
        <w:t xml:space="preserve"> background knowledge can provide a platform for learning. A further reason to activate prior knowledge is to ‘foster interest and motivation</w:t>
      </w:r>
      <w:r w:rsidR="00692CAB" w:rsidRPr="00891113">
        <w:rPr>
          <w:rFonts w:ascii="Arial" w:hAnsi="Arial" w:cs="Arial"/>
          <w:color w:val="000000" w:themeColor="text1"/>
          <w:sz w:val="24"/>
          <w:szCs w:val="24"/>
        </w:rPr>
        <w:t>’ (</w:t>
      </w:r>
      <w:r w:rsidR="000211D4" w:rsidRPr="00891113">
        <w:rPr>
          <w:rFonts w:ascii="Arial" w:hAnsi="Arial" w:cs="Arial"/>
          <w:color w:val="000000" w:themeColor="text1"/>
          <w:sz w:val="24"/>
          <w:szCs w:val="24"/>
        </w:rPr>
        <w:t xml:space="preserve">Jensen, </w:t>
      </w:r>
      <w:proofErr w:type="spellStart"/>
      <w:r w:rsidR="000211D4" w:rsidRPr="00891113">
        <w:rPr>
          <w:rFonts w:ascii="Arial" w:hAnsi="Arial" w:cs="Arial"/>
          <w:color w:val="000000" w:themeColor="text1"/>
          <w:sz w:val="24"/>
          <w:szCs w:val="24"/>
        </w:rPr>
        <w:t>Nickelsen</w:t>
      </w:r>
      <w:proofErr w:type="spellEnd"/>
      <w:r w:rsidR="000211D4" w:rsidRPr="00891113">
        <w:rPr>
          <w:rFonts w:ascii="Arial" w:hAnsi="Arial" w:cs="Arial"/>
          <w:color w:val="000000" w:themeColor="text1"/>
          <w:sz w:val="24"/>
          <w:szCs w:val="24"/>
        </w:rPr>
        <w:t xml:space="preserve">, </w:t>
      </w:r>
      <w:r w:rsidR="00447D60" w:rsidRPr="00891113">
        <w:rPr>
          <w:rFonts w:ascii="Arial" w:hAnsi="Arial" w:cs="Arial"/>
          <w:color w:val="000000" w:themeColor="text1"/>
          <w:sz w:val="24"/>
          <w:szCs w:val="24"/>
        </w:rPr>
        <w:t>2008</w:t>
      </w:r>
      <w:r w:rsidR="000211D4" w:rsidRPr="00891113">
        <w:rPr>
          <w:rFonts w:ascii="Arial" w:hAnsi="Arial" w:cs="Arial"/>
          <w:color w:val="000000" w:themeColor="text1"/>
          <w:sz w:val="24"/>
          <w:szCs w:val="24"/>
        </w:rPr>
        <w:t>, p.74)</w:t>
      </w:r>
      <w:r w:rsidR="00146565" w:rsidRPr="00891113">
        <w:rPr>
          <w:rFonts w:ascii="Arial" w:hAnsi="Arial" w:cs="Arial"/>
          <w:color w:val="000000" w:themeColor="text1"/>
          <w:sz w:val="24"/>
          <w:szCs w:val="24"/>
        </w:rPr>
        <w:t xml:space="preserve">, which is crucial in EBL. </w:t>
      </w:r>
    </w:p>
    <w:p w:rsidR="00DC35D3" w:rsidRPr="00891113" w:rsidRDefault="00DC35D3"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Through discussion between the teacher and students, the children can decide how </w:t>
      </w:r>
      <w:r w:rsidR="00F70B6C" w:rsidRPr="00891113">
        <w:rPr>
          <w:rFonts w:ascii="Arial" w:hAnsi="Arial" w:cs="Arial"/>
          <w:color w:val="000000" w:themeColor="text1"/>
          <w:sz w:val="24"/>
          <w:szCs w:val="24"/>
        </w:rPr>
        <w:t>t</w:t>
      </w:r>
      <w:r w:rsidRPr="00891113">
        <w:rPr>
          <w:rFonts w:ascii="Arial" w:hAnsi="Arial" w:cs="Arial"/>
          <w:color w:val="000000" w:themeColor="text1"/>
          <w:sz w:val="24"/>
          <w:szCs w:val="24"/>
        </w:rPr>
        <w:t xml:space="preserve">hey would like to record their information throughout </w:t>
      </w:r>
      <w:r w:rsidR="00CF1835" w:rsidRPr="00891113">
        <w:rPr>
          <w:rFonts w:ascii="Arial" w:hAnsi="Arial" w:cs="Arial"/>
          <w:color w:val="000000" w:themeColor="text1"/>
          <w:sz w:val="24"/>
          <w:szCs w:val="24"/>
        </w:rPr>
        <w:t>the topic</w:t>
      </w:r>
      <w:r w:rsidRPr="00891113">
        <w:rPr>
          <w:rFonts w:ascii="Arial" w:hAnsi="Arial" w:cs="Arial"/>
          <w:color w:val="000000" w:themeColor="text1"/>
          <w:sz w:val="24"/>
          <w:szCs w:val="24"/>
        </w:rPr>
        <w:t xml:space="preserve">. </w:t>
      </w:r>
      <w:r w:rsidR="00F70B6C" w:rsidRPr="00891113">
        <w:rPr>
          <w:rFonts w:ascii="Arial" w:hAnsi="Arial" w:cs="Arial"/>
          <w:color w:val="000000" w:themeColor="text1"/>
          <w:sz w:val="24"/>
          <w:szCs w:val="24"/>
        </w:rPr>
        <w:t>T</w:t>
      </w:r>
      <w:r w:rsidRPr="00891113">
        <w:rPr>
          <w:rFonts w:ascii="Arial" w:hAnsi="Arial" w:cs="Arial"/>
          <w:color w:val="000000" w:themeColor="text1"/>
          <w:sz w:val="24"/>
          <w:szCs w:val="24"/>
        </w:rPr>
        <w:t>he childr</w:t>
      </w:r>
      <w:r w:rsidR="00F70B6C" w:rsidRPr="00891113">
        <w:rPr>
          <w:rFonts w:ascii="Arial" w:hAnsi="Arial" w:cs="Arial"/>
          <w:color w:val="000000" w:themeColor="text1"/>
          <w:sz w:val="24"/>
          <w:szCs w:val="24"/>
        </w:rPr>
        <w:t>e</w:t>
      </w:r>
      <w:r w:rsidRPr="00891113">
        <w:rPr>
          <w:rFonts w:ascii="Arial" w:hAnsi="Arial" w:cs="Arial"/>
          <w:color w:val="000000" w:themeColor="text1"/>
          <w:sz w:val="24"/>
          <w:szCs w:val="24"/>
        </w:rPr>
        <w:t>n may suggest record</w:t>
      </w:r>
      <w:r w:rsidR="00F70B6C" w:rsidRPr="00891113">
        <w:rPr>
          <w:rFonts w:ascii="Arial" w:hAnsi="Arial" w:cs="Arial"/>
          <w:color w:val="000000" w:themeColor="text1"/>
          <w:sz w:val="24"/>
          <w:szCs w:val="24"/>
        </w:rPr>
        <w:t>ing</w:t>
      </w:r>
      <w:r w:rsidRPr="00891113">
        <w:rPr>
          <w:rFonts w:ascii="Arial" w:hAnsi="Arial" w:cs="Arial"/>
          <w:color w:val="000000" w:themeColor="text1"/>
          <w:sz w:val="24"/>
          <w:szCs w:val="24"/>
        </w:rPr>
        <w:t xml:space="preserve"> steps of the investigation on an iPa</w:t>
      </w:r>
      <w:r w:rsidR="00F70B6C" w:rsidRPr="00891113">
        <w:rPr>
          <w:rFonts w:ascii="Arial" w:hAnsi="Arial" w:cs="Arial"/>
          <w:color w:val="000000" w:themeColor="text1"/>
          <w:sz w:val="24"/>
          <w:szCs w:val="24"/>
        </w:rPr>
        <w:t xml:space="preserve">d, in the form of a video. </w:t>
      </w:r>
      <w:r w:rsidR="00F70B6C" w:rsidRPr="00891113">
        <w:rPr>
          <w:rFonts w:ascii="Arial" w:hAnsi="Arial" w:cs="Arial"/>
          <w:color w:val="000000" w:themeColor="text1"/>
          <w:sz w:val="24"/>
          <w:szCs w:val="24"/>
        </w:rPr>
        <w:lastRenderedPageBreak/>
        <w:t xml:space="preserve">Throughout the investigation, </w:t>
      </w:r>
      <w:r w:rsidRPr="00891113">
        <w:rPr>
          <w:rFonts w:ascii="Arial" w:hAnsi="Arial" w:cs="Arial"/>
          <w:color w:val="000000" w:themeColor="text1"/>
          <w:sz w:val="24"/>
          <w:szCs w:val="24"/>
        </w:rPr>
        <w:t>students</w:t>
      </w:r>
      <w:r w:rsidR="00F70B6C" w:rsidRPr="00891113">
        <w:rPr>
          <w:rFonts w:ascii="Arial" w:hAnsi="Arial" w:cs="Arial"/>
          <w:color w:val="000000" w:themeColor="text1"/>
          <w:sz w:val="24"/>
          <w:szCs w:val="24"/>
        </w:rPr>
        <w:t xml:space="preserve"> will</w:t>
      </w:r>
      <w:r w:rsidRPr="00891113">
        <w:rPr>
          <w:rFonts w:ascii="Arial" w:hAnsi="Arial" w:cs="Arial"/>
          <w:color w:val="000000" w:themeColor="text1"/>
          <w:sz w:val="24"/>
          <w:szCs w:val="24"/>
        </w:rPr>
        <w:t xml:space="preserve"> record three steps: what they already know about a topic, what they w</w:t>
      </w:r>
      <w:r w:rsidR="00A00643" w:rsidRPr="00891113">
        <w:rPr>
          <w:rFonts w:ascii="Arial" w:hAnsi="Arial" w:cs="Arial"/>
          <w:color w:val="000000" w:themeColor="text1"/>
          <w:sz w:val="24"/>
          <w:szCs w:val="24"/>
        </w:rPr>
        <w:t>ish</w:t>
      </w:r>
      <w:r w:rsidRPr="00891113">
        <w:rPr>
          <w:rFonts w:ascii="Arial" w:hAnsi="Arial" w:cs="Arial"/>
          <w:color w:val="000000" w:themeColor="text1"/>
          <w:sz w:val="24"/>
          <w:szCs w:val="24"/>
        </w:rPr>
        <w:t xml:space="preserve"> to find out and what they have learnt at the end of the investigation. </w:t>
      </w:r>
      <w:r w:rsidR="00CF1835" w:rsidRPr="00891113">
        <w:rPr>
          <w:rFonts w:ascii="Arial" w:hAnsi="Arial" w:cs="Arial"/>
          <w:color w:val="000000" w:themeColor="text1"/>
          <w:sz w:val="24"/>
          <w:szCs w:val="24"/>
        </w:rPr>
        <w:t>In the analyse stage</w:t>
      </w:r>
      <w:r w:rsidR="00CE0726" w:rsidRPr="00891113">
        <w:rPr>
          <w:rFonts w:ascii="Arial" w:hAnsi="Arial" w:cs="Arial"/>
          <w:color w:val="000000" w:themeColor="text1"/>
          <w:sz w:val="24"/>
          <w:szCs w:val="24"/>
        </w:rPr>
        <w:t xml:space="preserve">, the videos will be made into one video on the app iMovie. </w:t>
      </w:r>
      <w:r w:rsidRPr="00891113">
        <w:rPr>
          <w:rFonts w:ascii="Arial" w:hAnsi="Arial" w:cs="Arial"/>
          <w:color w:val="000000" w:themeColor="text1"/>
          <w:sz w:val="24"/>
          <w:szCs w:val="24"/>
        </w:rPr>
        <w:t xml:space="preserve">Doing this will allow the children to </w:t>
      </w:r>
      <w:r w:rsidR="00CF1835" w:rsidRPr="00891113">
        <w:rPr>
          <w:rFonts w:ascii="Arial" w:hAnsi="Arial" w:cs="Arial"/>
          <w:color w:val="000000" w:themeColor="text1"/>
          <w:sz w:val="24"/>
          <w:szCs w:val="24"/>
        </w:rPr>
        <w:t>analyse information collected.</w:t>
      </w:r>
      <w:r w:rsidR="00CE0726" w:rsidRPr="00891113">
        <w:rPr>
          <w:rFonts w:ascii="Arial" w:hAnsi="Arial" w:cs="Arial"/>
          <w:color w:val="000000" w:themeColor="text1"/>
          <w:sz w:val="24"/>
          <w:szCs w:val="24"/>
        </w:rPr>
        <w:t xml:space="preserve"> </w:t>
      </w:r>
      <w:r w:rsidRPr="00891113">
        <w:rPr>
          <w:rFonts w:ascii="Arial" w:hAnsi="Arial" w:cs="Arial"/>
          <w:color w:val="000000" w:themeColor="text1"/>
          <w:sz w:val="24"/>
          <w:szCs w:val="24"/>
        </w:rPr>
        <w:t>Since the children will have activated their prior knowledge previously, this could be recorded on the iPad</w:t>
      </w:r>
      <w:r w:rsidR="00CE0726" w:rsidRPr="00891113">
        <w:rPr>
          <w:rFonts w:ascii="Arial" w:hAnsi="Arial" w:cs="Arial"/>
          <w:color w:val="000000" w:themeColor="text1"/>
          <w:sz w:val="24"/>
          <w:szCs w:val="24"/>
        </w:rPr>
        <w:t xml:space="preserve"> by the teacher. </w:t>
      </w:r>
    </w:p>
    <w:p w:rsidR="000211D4" w:rsidRPr="00891113" w:rsidRDefault="00CE0726"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Since questions</w:t>
      </w:r>
      <w:r w:rsidR="000211D4" w:rsidRPr="00891113">
        <w:rPr>
          <w:rFonts w:ascii="Arial" w:hAnsi="Arial" w:cs="Arial"/>
          <w:color w:val="000000" w:themeColor="text1"/>
          <w:sz w:val="24"/>
          <w:szCs w:val="24"/>
        </w:rPr>
        <w:t xml:space="preserve"> asked by the class teacher are open-ended, students will be free to </w:t>
      </w:r>
      <w:r w:rsidR="00692CAB" w:rsidRPr="00891113">
        <w:rPr>
          <w:rFonts w:ascii="Arial" w:hAnsi="Arial" w:cs="Arial"/>
          <w:color w:val="000000" w:themeColor="text1"/>
          <w:sz w:val="24"/>
          <w:szCs w:val="24"/>
        </w:rPr>
        <w:t>discuss their</w:t>
      </w:r>
      <w:r w:rsidR="000211D4" w:rsidRPr="00891113">
        <w:rPr>
          <w:rFonts w:ascii="Arial" w:hAnsi="Arial" w:cs="Arial"/>
          <w:color w:val="000000" w:themeColor="text1"/>
          <w:sz w:val="24"/>
          <w:szCs w:val="24"/>
        </w:rPr>
        <w:t xml:space="preserve"> ideas with their group due to there being no correct answer, as we have not researched the topic yet. Costa et al. (2007) mention </w:t>
      </w:r>
      <w:r w:rsidR="00A719F5" w:rsidRPr="00891113">
        <w:rPr>
          <w:rFonts w:ascii="Arial" w:hAnsi="Arial" w:cs="Arial"/>
          <w:color w:val="000000" w:themeColor="text1"/>
          <w:sz w:val="24"/>
          <w:szCs w:val="24"/>
        </w:rPr>
        <w:t>one</w:t>
      </w:r>
      <w:r w:rsidR="000211D4" w:rsidRPr="00891113">
        <w:rPr>
          <w:rFonts w:ascii="Arial" w:hAnsi="Arial" w:cs="Arial"/>
          <w:color w:val="000000" w:themeColor="text1"/>
          <w:sz w:val="24"/>
          <w:szCs w:val="24"/>
        </w:rPr>
        <w:t xml:space="preserve"> advantage of discussion is that it promotes students’ enjoyment as they are free to participate. Through the children sharing ideas with the class, the teacher will be able to see the extent of the children’s knowledge, therefore can generate the class’s next steps.</w:t>
      </w:r>
    </w:p>
    <w:p w:rsidR="00E2474D" w:rsidRPr="00891113" w:rsidRDefault="000211D4" w:rsidP="00891113">
      <w:pPr>
        <w:autoSpaceDE w:val="0"/>
        <w:autoSpaceDN w:val="0"/>
        <w:adjustRightInd w:val="0"/>
        <w:spacing w:after="0"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The teacher will reveal that the mystery objects were from the coal</w:t>
      </w:r>
      <w:r w:rsidR="00A75ED1" w:rsidRPr="00891113">
        <w:rPr>
          <w:rFonts w:ascii="Arial" w:hAnsi="Arial" w:cs="Arial"/>
          <w:color w:val="000000" w:themeColor="text1"/>
          <w:sz w:val="24"/>
          <w:szCs w:val="24"/>
        </w:rPr>
        <w:t>-</w:t>
      </w:r>
      <w:r w:rsidRPr="00891113">
        <w:rPr>
          <w:rFonts w:ascii="Arial" w:hAnsi="Arial" w:cs="Arial"/>
          <w:color w:val="000000" w:themeColor="text1"/>
          <w:sz w:val="24"/>
          <w:szCs w:val="24"/>
        </w:rPr>
        <w:t xml:space="preserve">mining industry and explain that they will be undertaking research regarding this. As the children have </w:t>
      </w:r>
      <w:r w:rsidR="0088707F" w:rsidRPr="00891113">
        <w:rPr>
          <w:rFonts w:ascii="Arial" w:hAnsi="Arial" w:cs="Arial"/>
          <w:color w:val="000000" w:themeColor="text1"/>
          <w:sz w:val="24"/>
          <w:szCs w:val="24"/>
        </w:rPr>
        <w:t>activated their prior knowledge</w:t>
      </w:r>
      <w:r w:rsidRPr="00891113">
        <w:rPr>
          <w:rFonts w:ascii="Arial" w:hAnsi="Arial" w:cs="Arial"/>
          <w:color w:val="000000" w:themeColor="text1"/>
          <w:sz w:val="24"/>
          <w:szCs w:val="24"/>
        </w:rPr>
        <w:t xml:space="preserve">, the next step would be </w:t>
      </w:r>
      <w:r w:rsidR="0088707F" w:rsidRPr="00891113">
        <w:rPr>
          <w:rFonts w:ascii="Arial" w:hAnsi="Arial" w:cs="Arial"/>
          <w:color w:val="000000" w:themeColor="text1"/>
          <w:sz w:val="24"/>
          <w:szCs w:val="24"/>
        </w:rPr>
        <w:t>discovering</w:t>
      </w:r>
      <w:r w:rsidRPr="00891113">
        <w:rPr>
          <w:rFonts w:ascii="Arial" w:hAnsi="Arial" w:cs="Arial"/>
          <w:color w:val="000000" w:themeColor="text1"/>
          <w:sz w:val="24"/>
          <w:szCs w:val="24"/>
        </w:rPr>
        <w:t xml:space="preserve"> what they would like to find out. The children will generat</w:t>
      </w:r>
      <w:r w:rsidR="0088707F" w:rsidRPr="00891113">
        <w:rPr>
          <w:rFonts w:ascii="Arial" w:hAnsi="Arial" w:cs="Arial"/>
          <w:color w:val="000000" w:themeColor="text1"/>
          <w:sz w:val="24"/>
          <w:szCs w:val="24"/>
        </w:rPr>
        <w:t>e</w:t>
      </w:r>
      <w:r w:rsidRPr="00891113">
        <w:rPr>
          <w:rFonts w:ascii="Arial" w:hAnsi="Arial" w:cs="Arial"/>
          <w:color w:val="000000" w:themeColor="text1"/>
          <w:sz w:val="24"/>
          <w:szCs w:val="24"/>
        </w:rPr>
        <w:t xml:space="preserve"> questions regarding the coal</w:t>
      </w:r>
      <w:r w:rsidR="00A75ED1" w:rsidRPr="00891113">
        <w:rPr>
          <w:rFonts w:ascii="Arial" w:hAnsi="Arial" w:cs="Arial"/>
          <w:color w:val="000000" w:themeColor="text1"/>
          <w:sz w:val="24"/>
          <w:szCs w:val="24"/>
        </w:rPr>
        <w:t>-</w:t>
      </w:r>
      <w:r w:rsidRPr="00891113">
        <w:rPr>
          <w:rFonts w:ascii="Arial" w:hAnsi="Arial" w:cs="Arial"/>
          <w:color w:val="000000" w:themeColor="text1"/>
          <w:sz w:val="24"/>
          <w:szCs w:val="24"/>
        </w:rPr>
        <w:t>mining industry during the Victorian period.</w:t>
      </w:r>
      <w:r w:rsidR="00013287" w:rsidRPr="00891113">
        <w:rPr>
          <w:rFonts w:ascii="Arial" w:hAnsi="Arial" w:cs="Arial"/>
          <w:color w:val="000000" w:themeColor="text1"/>
          <w:sz w:val="24"/>
          <w:szCs w:val="24"/>
        </w:rPr>
        <w:t xml:space="preserve"> It could be argued that active learning starts by posing questions. </w:t>
      </w:r>
      <w:r w:rsidRPr="00891113">
        <w:rPr>
          <w:rFonts w:ascii="Arial" w:hAnsi="Arial" w:cs="Arial"/>
          <w:color w:val="000000" w:themeColor="text1"/>
          <w:sz w:val="24"/>
          <w:szCs w:val="24"/>
        </w:rPr>
        <w:t>Questioning and EBL in the historical context are closely linked as ‘questioning is the force that drives historical enquiry’ (Turner-Bisset, 20</w:t>
      </w:r>
      <w:r w:rsidR="00793066" w:rsidRPr="00891113">
        <w:rPr>
          <w:rFonts w:ascii="Arial" w:hAnsi="Arial" w:cs="Arial"/>
          <w:color w:val="000000" w:themeColor="text1"/>
          <w:sz w:val="24"/>
          <w:szCs w:val="24"/>
        </w:rPr>
        <w:t>10</w:t>
      </w:r>
      <w:r w:rsidRPr="00891113">
        <w:rPr>
          <w:rFonts w:ascii="Arial" w:hAnsi="Arial" w:cs="Arial"/>
          <w:color w:val="000000" w:themeColor="text1"/>
          <w:sz w:val="24"/>
          <w:szCs w:val="24"/>
        </w:rPr>
        <w:t xml:space="preserve">, p.26). Questioning is </w:t>
      </w:r>
      <w:r w:rsidR="00E2474D" w:rsidRPr="00891113">
        <w:rPr>
          <w:rFonts w:ascii="Arial" w:hAnsi="Arial" w:cs="Arial"/>
          <w:color w:val="000000" w:themeColor="text1"/>
          <w:sz w:val="24"/>
          <w:szCs w:val="24"/>
        </w:rPr>
        <w:t xml:space="preserve">vital </w:t>
      </w:r>
      <w:r w:rsidRPr="00891113">
        <w:rPr>
          <w:rFonts w:ascii="Arial" w:hAnsi="Arial" w:cs="Arial"/>
          <w:color w:val="000000" w:themeColor="text1"/>
          <w:sz w:val="24"/>
          <w:szCs w:val="24"/>
        </w:rPr>
        <w:t>in the EBL process, as it puts students in control of their learning</w:t>
      </w:r>
      <w:r w:rsidR="00CA0DB8" w:rsidRPr="00891113">
        <w:rPr>
          <w:rFonts w:ascii="Arial" w:hAnsi="Arial" w:cs="Arial"/>
          <w:color w:val="000000" w:themeColor="text1"/>
          <w:sz w:val="24"/>
          <w:szCs w:val="24"/>
        </w:rPr>
        <w:t xml:space="preserve">. </w:t>
      </w:r>
      <w:r w:rsidR="00A17945" w:rsidRPr="00891113">
        <w:rPr>
          <w:rFonts w:ascii="Arial" w:hAnsi="Arial" w:cs="Arial"/>
          <w:color w:val="000000" w:themeColor="text1"/>
          <w:sz w:val="24"/>
          <w:szCs w:val="24"/>
        </w:rPr>
        <w:t>Throughout EBL, students are encouraged to ask questions</w:t>
      </w:r>
      <w:r w:rsidR="00F70B6C" w:rsidRPr="00891113">
        <w:rPr>
          <w:rFonts w:ascii="Arial" w:hAnsi="Arial" w:cs="Arial"/>
          <w:color w:val="000000" w:themeColor="text1"/>
          <w:sz w:val="24"/>
          <w:szCs w:val="24"/>
        </w:rPr>
        <w:t>.</w:t>
      </w:r>
      <w:r w:rsidR="00A17945" w:rsidRPr="00891113">
        <w:rPr>
          <w:rFonts w:ascii="Arial" w:hAnsi="Arial" w:cs="Arial"/>
          <w:color w:val="000000" w:themeColor="text1"/>
          <w:sz w:val="24"/>
          <w:szCs w:val="24"/>
          <w:shd w:val="clear" w:color="auto" w:fill="FFFFFF"/>
        </w:rPr>
        <w:t xml:space="preserve"> ‘</w:t>
      </w:r>
      <w:r w:rsidR="00A17945" w:rsidRPr="00891113">
        <w:rPr>
          <w:rFonts w:ascii="Arial" w:hAnsi="Arial" w:cs="Arial"/>
          <w:color w:val="000000" w:themeColor="text1"/>
          <w:sz w:val="24"/>
          <w:szCs w:val="24"/>
        </w:rPr>
        <w:t xml:space="preserve">One of the central features of </w:t>
      </w:r>
      <w:r w:rsidR="00692CAB" w:rsidRPr="00891113">
        <w:rPr>
          <w:rFonts w:ascii="Arial" w:hAnsi="Arial" w:cs="Arial"/>
          <w:color w:val="000000" w:themeColor="text1"/>
          <w:sz w:val="24"/>
          <w:szCs w:val="24"/>
        </w:rPr>
        <w:t>high-quality</w:t>
      </w:r>
      <w:r w:rsidR="00A17945" w:rsidRPr="00891113">
        <w:rPr>
          <w:rFonts w:ascii="Arial" w:hAnsi="Arial" w:cs="Arial"/>
          <w:color w:val="000000" w:themeColor="text1"/>
          <w:sz w:val="24"/>
          <w:szCs w:val="24"/>
        </w:rPr>
        <w:t xml:space="preserve"> project-based learning is the pedagogical relationship between the </w:t>
      </w:r>
      <w:r w:rsidR="00CA0DB8" w:rsidRPr="00891113">
        <w:rPr>
          <w:rFonts w:ascii="Arial" w:hAnsi="Arial" w:cs="Arial"/>
          <w:color w:val="000000" w:themeColor="text1"/>
          <w:sz w:val="24"/>
          <w:szCs w:val="24"/>
        </w:rPr>
        <w:t>d</w:t>
      </w:r>
      <w:r w:rsidR="00A17945" w:rsidRPr="00891113">
        <w:rPr>
          <w:rFonts w:ascii="Arial" w:hAnsi="Arial" w:cs="Arial"/>
          <w:color w:val="000000" w:themeColor="text1"/>
          <w:sz w:val="24"/>
          <w:szCs w:val="24"/>
        </w:rPr>
        <w:t xml:space="preserve">riving </w:t>
      </w:r>
      <w:r w:rsidR="00CA0DB8" w:rsidRPr="00891113">
        <w:rPr>
          <w:rFonts w:ascii="Arial" w:hAnsi="Arial" w:cs="Arial"/>
          <w:color w:val="000000" w:themeColor="text1"/>
          <w:sz w:val="24"/>
          <w:szCs w:val="24"/>
        </w:rPr>
        <w:t>q</w:t>
      </w:r>
      <w:r w:rsidR="00A17945" w:rsidRPr="00891113">
        <w:rPr>
          <w:rFonts w:ascii="Arial" w:hAnsi="Arial" w:cs="Arial"/>
          <w:color w:val="000000" w:themeColor="text1"/>
          <w:sz w:val="24"/>
          <w:szCs w:val="24"/>
        </w:rPr>
        <w:t>uestion and the “</w:t>
      </w:r>
      <w:r w:rsidR="00CA0DB8" w:rsidRPr="00891113">
        <w:rPr>
          <w:rFonts w:ascii="Arial" w:hAnsi="Arial" w:cs="Arial"/>
          <w:color w:val="000000" w:themeColor="text1"/>
          <w:sz w:val="24"/>
          <w:szCs w:val="24"/>
        </w:rPr>
        <w:t>n</w:t>
      </w:r>
      <w:r w:rsidR="00A17945" w:rsidRPr="00891113">
        <w:rPr>
          <w:rFonts w:ascii="Arial" w:hAnsi="Arial" w:cs="Arial"/>
          <w:color w:val="000000" w:themeColor="text1"/>
          <w:sz w:val="24"/>
          <w:szCs w:val="24"/>
        </w:rPr>
        <w:t xml:space="preserve">eed to </w:t>
      </w:r>
      <w:r w:rsidR="00CA0DB8" w:rsidRPr="00891113">
        <w:rPr>
          <w:rFonts w:ascii="Arial" w:hAnsi="Arial" w:cs="Arial"/>
          <w:color w:val="000000" w:themeColor="text1"/>
          <w:sz w:val="24"/>
          <w:szCs w:val="24"/>
        </w:rPr>
        <w:t>k</w:t>
      </w:r>
      <w:r w:rsidR="00A17945" w:rsidRPr="00891113">
        <w:rPr>
          <w:rFonts w:ascii="Arial" w:hAnsi="Arial" w:cs="Arial"/>
          <w:color w:val="000000" w:themeColor="text1"/>
          <w:sz w:val="24"/>
          <w:szCs w:val="24"/>
        </w:rPr>
        <w:t xml:space="preserve">now” that stem from it’ (Perkins, 2019). </w:t>
      </w:r>
      <w:r w:rsidRPr="00891113">
        <w:rPr>
          <w:rFonts w:ascii="Arial" w:hAnsi="Arial" w:cs="Arial"/>
          <w:color w:val="000000" w:themeColor="text1"/>
          <w:sz w:val="24"/>
          <w:szCs w:val="24"/>
        </w:rPr>
        <w:t>Potential questions that the children ask could be</w:t>
      </w:r>
      <w:r w:rsidR="00A719F5" w:rsidRPr="00891113">
        <w:rPr>
          <w:rFonts w:ascii="Arial" w:hAnsi="Arial" w:cs="Arial"/>
          <w:color w:val="000000" w:themeColor="text1"/>
          <w:sz w:val="24"/>
          <w:szCs w:val="24"/>
        </w:rPr>
        <w:t>;</w:t>
      </w:r>
      <w:r w:rsidRPr="00891113">
        <w:rPr>
          <w:rFonts w:ascii="Arial" w:hAnsi="Arial" w:cs="Arial"/>
          <w:color w:val="000000" w:themeColor="text1"/>
          <w:sz w:val="24"/>
          <w:szCs w:val="24"/>
        </w:rPr>
        <w:t xml:space="preserve"> </w:t>
      </w:r>
      <w:r w:rsidR="00CA0DB8" w:rsidRPr="00891113">
        <w:rPr>
          <w:rFonts w:ascii="Arial" w:hAnsi="Arial" w:cs="Arial"/>
          <w:color w:val="000000" w:themeColor="text1"/>
          <w:sz w:val="24"/>
          <w:szCs w:val="24"/>
        </w:rPr>
        <w:t>W</w:t>
      </w:r>
      <w:r w:rsidRPr="00891113">
        <w:rPr>
          <w:rFonts w:ascii="Arial" w:hAnsi="Arial" w:cs="Arial"/>
          <w:color w:val="000000" w:themeColor="text1"/>
          <w:sz w:val="24"/>
          <w:szCs w:val="24"/>
        </w:rPr>
        <w:t>hen did coal</w:t>
      </w:r>
      <w:r w:rsidR="00A75ED1" w:rsidRPr="00891113">
        <w:rPr>
          <w:rFonts w:ascii="Arial" w:hAnsi="Arial" w:cs="Arial"/>
          <w:color w:val="000000" w:themeColor="text1"/>
          <w:sz w:val="24"/>
          <w:szCs w:val="24"/>
        </w:rPr>
        <w:t>-</w:t>
      </w:r>
      <w:r w:rsidRPr="00891113">
        <w:rPr>
          <w:rFonts w:ascii="Arial" w:hAnsi="Arial" w:cs="Arial"/>
          <w:color w:val="000000" w:themeColor="text1"/>
          <w:sz w:val="24"/>
          <w:szCs w:val="24"/>
        </w:rPr>
        <w:t xml:space="preserve">mining happen in Wales? How many children worked in the mines? </w:t>
      </w:r>
      <w:r w:rsidR="00A719F5" w:rsidRPr="00891113">
        <w:rPr>
          <w:rFonts w:ascii="Arial" w:hAnsi="Arial" w:cs="Arial"/>
          <w:color w:val="000000" w:themeColor="text1"/>
          <w:sz w:val="24"/>
          <w:szCs w:val="24"/>
        </w:rPr>
        <w:t>W</w:t>
      </w:r>
      <w:r w:rsidRPr="00891113">
        <w:rPr>
          <w:rFonts w:ascii="Arial" w:hAnsi="Arial" w:cs="Arial"/>
          <w:color w:val="000000" w:themeColor="text1"/>
          <w:sz w:val="24"/>
          <w:szCs w:val="24"/>
        </w:rPr>
        <w:t>hy did people work in the mines? The teacher could</w:t>
      </w:r>
      <w:r w:rsidR="00A719F5" w:rsidRPr="00891113">
        <w:rPr>
          <w:rFonts w:ascii="Arial" w:hAnsi="Arial" w:cs="Arial"/>
          <w:color w:val="000000" w:themeColor="text1"/>
          <w:sz w:val="24"/>
          <w:szCs w:val="24"/>
        </w:rPr>
        <w:t xml:space="preserve"> then</w:t>
      </w:r>
      <w:r w:rsidRPr="00891113">
        <w:rPr>
          <w:rFonts w:ascii="Arial" w:hAnsi="Arial" w:cs="Arial"/>
          <w:color w:val="000000" w:themeColor="text1"/>
          <w:sz w:val="24"/>
          <w:szCs w:val="24"/>
        </w:rPr>
        <w:t xml:space="preserve"> provide a further question such as: </w:t>
      </w:r>
      <w:r w:rsidR="00A719F5" w:rsidRPr="00891113">
        <w:rPr>
          <w:rFonts w:ascii="Arial" w:hAnsi="Arial" w:cs="Arial"/>
          <w:color w:val="000000" w:themeColor="text1"/>
          <w:sz w:val="24"/>
          <w:szCs w:val="24"/>
        </w:rPr>
        <w:t>w</w:t>
      </w:r>
      <w:r w:rsidRPr="00891113">
        <w:rPr>
          <w:rFonts w:ascii="Arial" w:hAnsi="Arial" w:cs="Arial"/>
          <w:color w:val="000000" w:themeColor="text1"/>
          <w:sz w:val="24"/>
          <w:szCs w:val="24"/>
        </w:rPr>
        <w:t xml:space="preserve">hat type of jobs do you think children did in the mines?  These questions will form the basis of the EBL topic. Through involving pupils in </w:t>
      </w:r>
      <w:r w:rsidR="00E2474D" w:rsidRPr="00891113">
        <w:rPr>
          <w:rFonts w:ascii="Arial" w:hAnsi="Arial" w:cs="Arial"/>
          <w:color w:val="000000" w:themeColor="text1"/>
          <w:sz w:val="24"/>
          <w:szCs w:val="24"/>
        </w:rPr>
        <w:t>planning</w:t>
      </w:r>
      <w:r w:rsidRPr="00891113">
        <w:rPr>
          <w:rFonts w:ascii="Arial" w:hAnsi="Arial" w:cs="Arial"/>
          <w:color w:val="000000" w:themeColor="text1"/>
          <w:sz w:val="24"/>
          <w:szCs w:val="24"/>
        </w:rPr>
        <w:t xml:space="preserve">, </w:t>
      </w:r>
      <w:r w:rsidR="00E2474D" w:rsidRPr="00891113">
        <w:rPr>
          <w:rFonts w:ascii="Arial" w:hAnsi="Arial" w:cs="Arial"/>
          <w:color w:val="000000" w:themeColor="text1"/>
          <w:sz w:val="24"/>
          <w:szCs w:val="24"/>
        </w:rPr>
        <w:t>the</w:t>
      </w:r>
      <w:r w:rsidRPr="00891113">
        <w:rPr>
          <w:rFonts w:ascii="Arial" w:hAnsi="Arial" w:cs="Arial"/>
          <w:color w:val="000000" w:themeColor="text1"/>
          <w:sz w:val="24"/>
          <w:szCs w:val="24"/>
        </w:rPr>
        <w:t xml:space="preserve"> ‘pupil voice’ </w:t>
      </w:r>
      <w:r w:rsidR="00E2474D" w:rsidRPr="00891113">
        <w:rPr>
          <w:rFonts w:ascii="Arial" w:hAnsi="Arial" w:cs="Arial"/>
          <w:color w:val="000000" w:themeColor="text1"/>
          <w:sz w:val="24"/>
          <w:szCs w:val="24"/>
        </w:rPr>
        <w:t>can</w:t>
      </w:r>
      <w:r w:rsidRPr="00891113">
        <w:rPr>
          <w:rFonts w:ascii="Arial" w:hAnsi="Arial" w:cs="Arial"/>
          <w:color w:val="000000" w:themeColor="text1"/>
          <w:sz w:val="24"/>
          <w:szCs w:val="24"/>
        </w:rPr>
        <w:t xml:space="preserve"> be heard</w:t>
      </w:r>
      <w:r w:rsidR="0088545C" w:rsidRPr="00891113">
        <w:rPr>
          <w:rFonts w:ascii="Arial" w:hAnsi="Arial" w:cs="Arial"/>
          <w:color w:val="000000" w:themeColor="text1"/>
          <w:sz w:val="24"/>
          <w:szCs w:val="24"/>
        </w:rPr>
        <w:t xml:space="preserve"> and children and their ideas </w:t>
      </w:r>
      <w:r w:rsidR="00E2474D" w:rsidRPr="00891113">
        <w:rPr>
          <w:rFonts w:ascii="Arial" w:hAnsi="Arial" w:cs="Arial"/>
          <w:color w:val="000000" w:themeColor="text1"/>
          <w:sz w:val="24"/>
          <w:szCs w:val="24"/>
        </w:rPr>
        <w:t xml:space="preserve">are placed </w:t>
      </w:r>
      <w:r w:rsidR="0088545C" w:rsidRPr="00891113">
        <w:rPr>
          <w:rFonts w:ascii="Arial" w:hAnsi="Arial" w:cs="Arial"/>
          <w:color w:val="000000" w:themeColor="text1"/>
          <w:sz w:val="24"/>
          <w:szCs w:val="24"/>
        </w:rPr>
        <w:t>at the forefront of their education.</w:t>
      </w:r>
      <w:r w:rsidRPr="00891113">
        <w:rPr>
          <w:rFonts w:ascii="Arial" w:hAnsi="Arial" w:cs="Arial"/>
          <w:color w:val="000000" w:themeColor="text1"/>
          <w:sz w:val="24"/>
          <w:szCs w:val="24"/>
        </w:rPr>
        <w:t xml:space="preserve"> ‘The term ‘pupil voice’ refers to ways of listening to the views of pupils and/or involving them in decision-making’ (DfE, 2014, p.1). Involving children in their learning supports EBL since children are not simply learning </w:t>
      </w:r>
      <w:r w:rsidR="00692CAB" w:rsidRPr="00891113">
        <w:rPr>
          <w:rFonts w:ascii="Arial" w:hAnsi="Arial" w:cs="Arial"/>
          <w:color w:val="000000" w:themeColor="text1"/>
          <w:sz w:val="24"/>
          <w:szCs w:val="24"/>
        </w:rPr>
        <w:t>facts but</w:t>
      </w:r>
      <w:r w:rsidRPr="00891113">
        <w:rPr>
          <w:rFonts w:ascii="Arial" w:hAnsi="Arial" w:cs="Arial"/>
          <w:color w:val="000000" w:themeColor="text1"/>
          <w:sz w:val="24"/>
          <w:szCs w:val="24"/>
        </w:rPr>
        <w:t xml:space="preserve"> learning about a topic derived from children’s interests.</w:t>
      </w:r>
      <w:r w:rsidR="008445D1" w:rsidRPr="00891113">
        <w:rPr>
          <w:rFonts w:ascii="Arial" w:hAnsi="Arial" w:cs="Arial"/>
          <w:color w:val="000000" w:themeColor="text1"/>
          <w:sz w:val="24"/>
          <w:szCs w:val="24"/>
        </w:rPr>
        <w:t xml:space="preserve"> </w:t>
      </w:r>
      <w:r w:rsidR="00CA0DB8" w:rsidRPr="00891113">
        <w:rPr>
          <w:rFonts w:ascii="Arial" w:hAnsi="Arial" w:cs="Arial"/>
          <w:color w:val="000000" w:themeColor="text1"/>
          <w:sz w:val="24"/>
          <w:szCs w:val="24"/>
        </w:rPr>
        <w:t xml:space="preserve">Through this, </w:t>
      </w:r>
      <w:r w:rsidR="00013287" w:rsidRPr="00891113">
        <w:rPr>
          <w:rFonts w:ascii="Arial" w:hAnsi="Arial" w:cs="Arial"/>
          <w:color w:val="000000" w:themeColor="text1"/>
          <w:sz w:val="24"/>
          <w:szCs w:val="24"/>
        </w:rPr>
        <w:t>enjoyment</w:t>
      </w:r>
      <w:r w:rsidR="00E2474D" w:rsidRPr="00891113">
        <w:rPr>
          <w:rFonts w:ascii="Arial" w:hAnsi="Arial" w:cs="Arial"/>
          <w:color w:val="000000" w:themeColor="text1"/>
          <w:sz w:val="24"/>
          <w:szCs w:val="24"/>
        </w:rPr>
        <w:t xml:space="preserve"> </w:t>
      </w:r>
      <w:r w:rsidR="00CA0DB8" w:rsidRPr="00891113">
        <w:rPr>
          <w:rFonts w:ascii="Arial" w:hAnsi="Arial" w:cs="Arial"/>
          <w:color w:val="000000" w:themeColor="text1"/>
          <w:sz w:val="24"/>
          <w:szCs w:val="24"/>
        </w:rPr>
        <w:t>will</w:t>
      </w:r>
      <w:r w:rsidR="00E2474D" w:rsidRPr="00891113">
        <w:rPr>
          <w:rFonts w:ascii="Arial" w:hAnsi="Arial" w:cs="Arial"/>
          <w:color w:val="000000" w:themeColor="text1"/>
          <w:sz w:val="24"/>
          <w:szCs w:val="24"/>
        </w:rPr>
        <w:t xml:space="preserve"> be promoted</w:t>
      </w:r>
      <w:r w:rsidR="00013287" w:rsidRPr="00891113">
        <w:rPr>
          <w:rFonts w:ascii="Arial" w:hAnsi="Arial" w:cs="Arial"/>
          <w:color w:val="000000" w:themeColor="text1"/>
          <w:sz w:val="24"/>
          <w:szCs w:val="24"/>
        </w:rPr>
        <w:t xml:space="preserve"> </w:t>
      </w:r>
      <w:r w:rsidR="00CA0DB8" w:rsidRPr="00891113">
        <w:rPr>
          <w:rFonts w:ascii="Arial" w:hAnsi="Arial" w:cs="Arial"/>
          <w:color w:val="000000" w:themeColor="text1"/>
          <w:sz w:val="24"/>
          <w:szCs w:val="24"/>
        </w:rPr>
        <w:t>in</w:t>
      </w:r>
      <w:r w:rsidR="00013287" w:rsidRPr="00891113">
        <w:rPr>
          <w:rFonts w:ascii="Arial" w:hAnsi="Arial" w:cs="Arial"/>
          <w:color w:val="000000" w:themeColor="text1"/>
          <w:sz w:val="24"/>
          <w:szCs w:val="24"/>
        </w:rPr>
        <w:t xml:space="preserve"> learning.</w:t>
      </w:r>
      <w:r w:rsidR="008445D1" w:rsidRPr="00891113">
        <w:rPr>
          <w:rFonts w:ascii="Arial" w:hAnsi="Arial" w:cs="Arial"/>
          <w:color w:val="000000" w:themeColor="text1"/>
          <w:sz w:val="24"/>
          <w:szCs w:val="24"/>
        </w:rPr>
        <w:t xml:space="preserve"> Estyn (2017) supports this as they mention </w:t>
      </w:r>
      <w:r w:rsidR="008445D1" w:rsidRPr="00891113">
        <w:rPr>
          <w:rFonts w:ascii="Arial" w:hAnsi="Arial" w:cs="Arial"/>
          <w:color w:val="000000" w:themeColor="text1"/>
          <w:sz w:val="24"/>
          <w:szCs w:val="24"/>
        </w:rPr>
        <w:lastRenderedPageBreak/>
        <w:t>that pupils discuss with teachers</w:t>
      </w:r>
      <w:r w:rsidR="00F325C2">
        <w:rPr>
          <w:rFonts w:ascii="Arial" w:hAnsi="Arial" w:cs="Arial"/>
          <w:color w:val="000000" w:themeColor="text1"/>
          <w:sz w:val="24"/>
          <w:szCs w:val="24"/>
        </w:rPr>
        <w:t>,</w:t>
      </w:r>
      <w:r w:rsidR="008445D1" w:rsidRPr="00891113">
        <w:rPr>
          <w:rFonts w:ascii="Arial" w:hAnsi="Arial" w:cs="Arial"/>
          <w:color w:val="000000" w:themeColor="text1"/>
          <w:sz w:val="24"/>
          <w:szCs w:val="24"/>
        </w:rPr>
        <w:t xml:space="preserve"> </w:t>
      </w:r>
      <w:r w:rsidR="00692CAB" w:rsidRPr="00891113">
        <w:rPr>
          <w:rFonts w:ascii="Arial" w:hAnsi="Arial" w:cs="Arial"/>
          <w:color w:val="000000" w:themeColor="text1"/>
          <w:sz w:val="24"/>
          <w:szCs w:val="24"/>
        </w:rPr>
        <w:t>topics they</w:t>
      </w:r>
      <w:r w:rsidR="008445D1" w:rsidRPr="00891113">
        <w:rPr>
          <w:rFonts w:ascii="Arial" w:hAnsi="Arial" w:cs="Arial"/>
          <w:color w:val="000000" w:themeColor="text1"/>
          <w:sz w:val="24"/>
          <w:szCs w:val="24"/>
        </w:rPr>
        <w:t xml:space="preserve"> w</w:t>
      </w:r>
      <w:r w:rsidR="00A719F5" w:rsidRPr="00891113">
        <w:rPr>
          <w:rFonts w:ascii="Arial" w:hAnsi="Arial" w:cs="Arial"/>
          <w:color w:val="000000" w:themeColor="text1"/>
          <w:sz w:val="24"/>
          <w:szCs w:val="24"/>
        </w:rPr>
        <w:t>ish</w:t>
      </w:r>
      <w:r w:rsidR="008445D1" w:rsidRPr="00891113">
        <w:rPr>
          <w:rFonts w:ascii="Arial" w:hAnsi="Arial" w:cs="Arial"/>
          <w:color w:val="000000" w:themeColor="text1"/>
          <w:sz w:val="24"/>
          <w:szCs w:val="24"/>
        </w:rPr>
        <w:t xml:space="preserve"> to study. In response, teachers </w:t>
      </w:r>
      <w:r w:rsidR="00A719F5" w:rsidRPr="00891113">
        <w:rPr>
          <w:rFonts w:ascii="Arial" w:hAnsi="Arial" w:cs="Arial"/>
          <w:color w:val="000000" w:themeColor="text1"/>
          <w:sz w:val="24"/>
          <w:szCs w:val="24"/>
        </w:rPr>
        <w:t xml:space="preserve">will </w:t>
      </w:r>
      <w:r w:rsidR="008445D1" w:rsidRPr="00891113">
        <w:rPr>
          <w:rFonts w:ascii="Arial" w:hAnsi="Arial" w:cs="Arial"/>
          <w:color w:val="000000" w:themeColor="text1"/>
          <w:sz w:val="24"/>
          <w:szCs w:val="24"/>
        </w:rPr>
        <w:t>plan lessons that respond to enquiries that pupils’ raise.</w:t>
      </w:r>
      <w:r w:rsidR="00DA0F41" w:rsidRPr="00891113">
        <w:rPr>
          <w:rFonts w:ascii="Arial" w:hAnsi="Arial" w:cs="Arial"/>
          <w:color w:val="000000" w:themeColor="text1"/>
          <w:sz w:val="24"/>
          <w:szCs w:val="24"/>
        </w:rPr>
        <w:t xml:space="preserve"> </w:t>
      </w:r>
      <w:r w:rsidR="00096C39" w:rsidRPr="00891113">
        <w:rPr>
          <w:rFonts w:ascii="Arial" w:hAnsi="Arial" w:cs="Arial"/>
          <w:color w:val="000000" w:themeColor="text1"/>
          <w:sz w:val="24"/>
          <w:szCs w:val="24"/>
        </w:rPr>
        <w:t xml:space="preserve">Estyn mention that </w:t>
      </w:r>
      <w:r w:rsidR="00DA0F41" w:rsidRPr="00891113">
        <w:rPr>
          <w:rFonts w:ascii="Arial" w:hAnsi="Arial" w:cs="Arial"/>
          <w:color w:val="000000" w:themeColor="text1"/>
          <w:sz w:val="24"/>
          <w:szCs w:val="24"/>
        </w:rPr>
        <w:t>‘</w:t>
      </w:r>
      <w:r w:rsidR="00096C39" w:rsidRPr="00891113">
        <w:rPr>
          <w:rFonts w:ascii="Arial" w:hAnsi="Arial" w:cs="Arial"/>
          <w:color w:val="000000" w:themeColor="text1"/>
          <w:sz w:val="24"/>
          <w:szCs w:val="24"/>
        </w:rPr>
        <w:t>p</w:t>
      </w:r>
      <w:r w:rsidR="00DA0F41" w:rsidRPr="00891113">
        <w:rPr>
          <w:rFonts w:ascii="Arial" w:hAnsi="Arial" w:cs="Arial"/>
          <w:color w:val="000000" w:themeColor="text1"/>
          <w:sz w:val="24"/>
          <w:szCs w:val="24"/>
        </w:rPr>
        <w:t>upils choose to complete those activities that interest them’ (Estyn, 2017, p.3).</w:t>
      </w:r>
      <w:r w:rsidR="00A17945" w:rsidRPr="00891113">
        <w:rPr>
          <w:rFonts w:ascii="Arial" w:hAnsi="Arial" w:cs="Arial"/>
          <w:color w:val="000000" w:themeColor="text1"/>
          <w:sz w:val="24"/>
          <w:szCs w:val="24"/>
        </w:rPr>
        <w:t xml:space="preserve"> Dewey’s philosophy, mentioned previously, </w:t>
      </w:r>
      <w:r w:rsidR="00E2474D" w:rsidRPr="00891113">
        <w:rPr>
          <w:rFonts w:ascii="Arial" w:hAnsi="Arial" w:cs="Arial"/>
          <w:color w:val="000000" w:themeColor="text1"/>
          <w:sz w:val="24"/>
          <w:szCs w:val="24"/>
        </w:rPr>
        <w:t xml:space="preserve">is </w:t>
      </w:r>
      <w:r w:rsidR="00A17945" w:rsidRPr="00891113">
        <w:rPr>
          <w:rFonts w:ascii="Arial" w:hAnsi="Arial" w:cs="Arial"/>
          <w:color w:val="000000" w:themeColor="text1"/>
          <w:sz w:val="24"/>
          <w:szCs w:val="24"/>
        </w:rPr>
        <w:t>that children learn through what fascinates them.</w:t>
      </w:r>
      <w:r w:rsidR="00DA0F41" w:rsidRPr="00891113">
        <w:rPr>
          <w:rFonts w:ascii="Arial" w:hAnsi="Arial" w:cs="Arial"/>
          <w:color w:val="000000" w:themeColor="text1"/>
          <w:sz w:val="24"/>
          <w:szCs w:val="24"/>
        </w:rPr>
        <w:t xml:space="preserve"> </w:t>
      </w:r>
      <w:r w:rsidR="00E2474D" w:rsidRPr="00891113">
        <w:rPr>
          <w:rFonts w:ascii="Arial" w:hAnsi="Arial" w:cs="Arial"/>
          <w:color w:val="000000" w:themeColor="text1"/>
          <w:sz w:val="24"/>
          <w:szCs w:val="24"/>
        </w:rPr>
        <w:t xml:space="preserve">As the </w:t>
      </w:r>
      <w:r w:rsidR="007E51F4" w:rsidRPr="00891113">
        <w:rPr>
          <w:rFonts w:ascii="Arial" w:hAnsi="Arial" w:cs="Arial"/>
          <w:color w:val="000000" w:themeColor="text1"/>
          <w:sz w:val="24"/>
          <w:szCs w:val="24"/>
        </w:rPr>
        <w:t xml:space="preserve">basis of enquiry </w:t>
      </w:r>
      <w:r w:rsidR="00A719F5" w:rsidRPr="00891113">
        <w:rPr>
          <w:rFonts w:ascii="Arial" w:hAnsi="Arial" w:cs="Arial"/>
          <w:color w:val="000000" w:themeColor="text1"/>
          <w:sz w:val="24"/>
          <w:szCs w:val="24"/>
        </w:rPr>
        <w:t>is student-driven</w:t>
      </w:r>
      <w:r w:rsidR="007E51F4" w:rsidRPr="00891113">
        <w:rPr>
          <w:rFonts w:ascii="Arial" w:hAnsi="Arial" w:cs="Arial"/>
          <w:color w:val="000000" w:themeColor="text1"/>
          <w:sz w:val="24"/>
          <w:szCs w:val="24"/>
        </w:rPr>
        <w:t xml:space="preserve">, there </w:t>
      </w:r>
      <w:r w:rsidR="00E53367" w:rsidRPr="00891113">
        <w:rPr>
          <w:rFonts w:ascii="Arial" w:hAnsi="Arial" w:cs="Arial"/>
          <w:color w:val="000000" w:themeColor="text1"/>
          <w:sz w:val="24"/>
          <w:szCs w:val="24"/>
        </w:rPr>
        <w:t xml:space="preserve">is </w:t>
      </w:r>
      <w:r w:rsidR="007E51F4" w:rsidRPr="00891113">
        <w:rPr>
          <w:rFonts w:ascii="Arial" w:hAnsi="Arial" w:cs="Arial"/>
          <w:color w:val="000000" w:themeColor="text1"/>
          <w:sz w:val="24"/>
          <w:szCs w:val="24"/>
        </w:rPr>
        <w:t xml:space="preserve">purpose to </w:t>
      </w:r>
      <w:r w:rsidR="00E2474D" w:rsidRPr="00891113">
        <w:rPr>
          <w:rFonts w:ascii="Arial" w:hAnsi="Arial" w:cs="Arial"/>
          <w:color w:val="000000" w:themeColor="text1"/>
          <w:sz w:val="24"/>
          <w:szCs w:val="24"/>
        </w:rPr>
        <w:t xml:space="preserve">the </w:t>
      </w:r>
      <w:r w:rsidR="007E51F4" w:rsidRPr="00891113">
        <w:rPr>
          <w:rFonts w:ascii="Arial" w:hAnsi="Arial" w:cs="Arial"/>
          <w:color w:val="000000" w:themeColor="text1"/>
          <w:sz w:val="24"/>
          <w:szCs w:val="24"/>
        </w:rPr>
        <w:t xml:space="preserve">learning. </w:t>
      </w:r>
      <w:proofErr w:type="spellStart"/>
      <w:r w:rsidR="00AA0D6B" w:rsidRPr="00891113">
        <w:rPr>
          <w:rFonts w:ascii="Arial" w:hAnsi="Arial" w:cs="Arial"/>
          <w:color w:val="000000" w:themeColor="text1"/>
          <w:sz w:val="24"/>
          <w:szCs w:val="24"/>
        </w:rPr>
        <w:t>Blad</w:t>
      </w:r>
      <w:proofErr w:type="spellEnd"/>
      <w:r w:rsidR="00AA0D6B" w:rsidRPr="00891113">
        <w:rPr>
          <w:rFonts w:ascii="Arial" w:hAnsi="Arial" w:cs="Arial"/>
          <w:color w:val="000000" w:themeColor="text1"/>
          <w:sz w:val="24"/>
          <w:szCs w:val="24"/>
        </w:rPr>
        <w:t xml:space="preserve"> (2018) outlines </w:t>
      </w:r>
      <w:r w:rsidR="00E2474D" w:rsidRPr="00891113">
        <w:rPr>
          <w:rFonts w:ascii="Arial" w:hAnsi="Arial" w:cs="Arial"/>
          <w:color w:val="000000" w:themeColor="text1"/>
          <w:sz w:val="24"/>
          <w:szCs w:val="24"/>
        </w:rPr>
        <w:t>a</w:t>
      </w:r>
      <w:r w:rsidR="00AA0D6B" w:rsidRPr="00891113">
        <w:rPr>
          <w:rFonts w:ascii="Arial" w:hAnsi="Arial" w:cs="Arial"/>
          <w:color w:val="000000" w:themeColor="text1"/>
          <w:sz w:val="24"/>
          <w:szCs w:val="24"/>
        </w:rPr>
        <w:t xml:space="preserve"> link between purpose and student engagement</w:t>
      </w:r>
      <w:r w:rsidR="00E2474D" w:rsidRPr="00891113">
        <w:rPr>
          <w:rFonts w:ascii="Arial" w:hAnsi="Arial" w:cs="Arial"/>
          <w:color w:val="000000" w:themeColor="text1"/>
          <w:sz w:val="24"/>
          <w:szCs w:val="24"/>
        </w:rPr>
        <w:t>. This ensures motivation within learning. T</w:t>
      </w:r>
      <w:r w:rsidR="00CE0726" w:rsidRPr="00891113">
        <w:rPr>
          <w:rFonts w:ascii="Arial" w:hAnsi="Arial" w:cs="Arial"/>
          <w:color w:val="000000" w:themeColor="text1"/>
          <w:sz w:val="24"/>
          <w:szCs w:val="24"/>
        </w:rPr>
        <w:t>he teacher</w:t>
      </w:r>
      <w:r w:rsidR="00E2474D" w:rsidRPr="00891113">
        <w:rPr>
          <w:rFonts w:ascii="Arial" w:hAnsi="Arial" w:cs="Arial"/>
          <w:color w:val="000000" w:themeColor="text1"/>
          <w:sz w:val="24"/>
          <w:szCs w:val="24"/>
        </w:rPr>
        <w:t xml:space="preserve">’s </w:t>
      </w:r>
      <w:r w:rsidR="00CA0DB8" w:rsidRPr="00891113">
        <w:rPr>
          <w:rFonts w:ascii="Arial" w:hAnsi="Arial" w:cs="Arial"/>
          <w:color w:val="000000" w:themeColor="text1"/>
          <w:sz w:val="24"/>
          <w:szCs w:val="24"/>
        </w:rPr>
        <w:t>will now plan activities that will answer the student’s queries.</w:t>
      </w:r>
    </w:p>
    <w:p w:rsidR="004C500C" w:rsidRPr="00891113" w:rsidRDefault="00A719F5" w:rsidP="00891113">
      <w:pPr>
        <w:autoSpaceDE w:val="0"/>
        <w:autoSpaceDN w:val="0"/>
        <w:adjustRightInd w:val="0"/>
        <w:spacing w:after="0"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w:t>
      </w:r>
      <w:r w:rsidR="00761A6C" w:rsidRPr="00891113">
        <w:rPr>
          <w:rFonts w:ascii="Arial" w:hAnsi="Arial" w:cs="Arial"/>
          <w:color w:val="000000" w:themeColor="text1"/>
          <w:sz w:val="24"/>
          <w:szCs w:val="24"/>
        </w:rPr>
        <w:t>h</w:t>
      </w:r>
      <w:r w:rsidR="00761A6C" w:rsidRPr="00891113">
        <w:rPr>
          <w:rFonts w:ascii="Arial" w:hAnsi="Arial" w:cs="Arial"/>
          <w:color w:val="000000" w:themeColor="text1"/>
          <w:sz w:val="24"/>
          <w:szCs w:val="24"/>
        </w:rPr>
        <w:t>e view</w:t>
      </w:r>
      <w:r w:rsidRPr="00891113">
        <w:rPr>
          <w:rFonts w:ascii="Arial" w:hAnsi="Arial" w:cs="Arial"/>
          <w:color w:val="000000" w:themeColor="text1"/>
          <w:sz w:val="24"/>
          <w:szCs w:val="24"/>
        </w:rPr>
        <w:t xml:space="preserve"> that</w:t>
      </w:r>
      <w:r w:rsidR="00761A6C" w:rsidRPr="00891113">
        <w:rPr>
          <w:rFonts w:ascii="Arial" w:hAnsi="Arial" w:cs="Arial"/>
          <w:color w:val="000000" w:themeColor="text1"/>
          <w:sz w:val="24"/>
          <w:szCs w:val="24"/>
        </w:rPr>
        <w:t xml:space="preserve"> children should be placed in charge of their learning is</w:t>
      </w:r>
      <w:r w:rsidR="00761A6C" w:rsidRPr="00891113">
        <w:rPr>
          <w:rFonts w:ascii="Arial" w:hAnsi="Arial" w:cs="Arial"/>
          <w:color w:val="000000" w:themeColor="text1"/>
          <w:sz w:val="24"/>
          <w:szCs w:val="24"/>
        </w:rPr>
        <w:t xml:space="preserve"> criticised by </w:t>
      </w:r>
      <w:proofErr w:type="spellStart"/>
      <w:r w:rsidR="00761A6C" w:rsidRPr="00891113">
        <w:rPr>
          <w:rFonts w:ascii="Arial" w:hAnsi="Arial" w:cs="Arial"/>
          <w:color w:val="000000" w:themeColor="text1"/>
          <w:sz w:val="24"/>
          <w:szCs w:val="24"/>
        </w:rPr>
        <w:t>Seery</w:t>
      </w:r>
      <w:proofErr w:type="spellEnd"/>
      <w:r w:rsidR="00761A6C" w:rsidRPr="00891113">
        <w:rPr>
          <w:rFonts w:ascii="Arial" w:hAnsi="Arial" w:cs="Arial"/>
          <w:color w:val="000000" w:themeColor="text1"/>
          <w:sz w:val="24"/>
          <w:szCs w:val="24"/>
        </w:rPr>
        <w:t xml:space="preserve"> (2015), who argues that whole class teaching is more effective, mentioning how traditional teaching methods are </w:t>
      </w:r>
      <w:r w:rsidR="00351C55" w:rsidRPr="00891113">
        <w:rPr>
          <w:rFonts w:ascii="Arial" w:hAnsi="Arial" w:cs="Arial"/>
          <w:color w:val="000000" w:themeColor="text1"/>
          <w:sz w:val="24"/>
          <w:szCs w:val="24"/>
        </w:rPr>
        <w:t>extremely</w:t>
      </w:r>
      <w:r w:rsidR="00761A6C" w:rsidRPr="00891113">
        <w:rPr>
          <w:rFonts w:ascii="Arial" w:hAnsi="Arial" w:cs="Arial"/>
          <w:color w:val="000000" w:themeColor="text1"/>
          <w:sz w:val="24"/>
          <w:szCs w:val="24"/>
        </w:rPr>
        <w:t xml:space="preserve"> effective in countries such as China. </w:t>
      </w:r>
    </w:p>
    <w:p w:rsidR="001E2A08" w:rsidRDefault="001E2A08" w:rsidP="00891113">
      <w:pPr>
        <w:spacing w:line="360" w:lineRule="auto"/>
        <w:jc w:val="both"/>
        <w:rPr>
          <w:rFonts w:ascii="Arial" w:hAnsi="Arial" w:cs="Arial"/>
          <w:color w:val="000000" w:themeColor="text1"/>
          <w:sz w:val="24"/>
          <w:szCs w:val="24"/>
          <w:u w:val="single"/>
        </w:rPr>
      </w:pPr>
    </w:p>
    <w:p w:rsidR="000211D4" w:rsidRPr="00891113" w:rsidRDefault="000211D4"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D</w:t>
      </w:r>
      <w:r w:rsidR="00096C39" w:rsidRPr="00891113">
        <w:rPr>
          <w:rFonts w:ascii="Arial" w:hAnsi="Arial" w:cs="Arial"/>
          <w:color w:val="000000" w:themeColor="text1"/>
          <w:sz w:val="24"/>
          <w:szCs w:val="24"/>
          <w:u w:val="single"/>
        </w:rPr>
        <w:t>o</w:t>
      </w:r>
    </w:p>
    <w:p w:rsidR="00930C9B" w:rsidRPr="00891113" w:rsidRDefault="009E128B" w:rsidP="00891113">
      <w:pPr>
        <w:pStyle w:val="Default"/>
        <w:spacing w:line="360" w:lineRule="auto"/>
        <w:jc w:val="both"/>
        <w:rPr>
          <w:color w:val="000000" w:themeColor="text1"/>
          <w:shd w:val="clear" w:color="auto" w:fill="FFFFFF"/>
        </w:rPr>
      </w:pPr>
      <w:r w:rsidRPr="00891113">
        <w:rPr>
          <w:color w:val="000000" w:themeColor="text1"/>
        </w:rPr>
        <w:t>T</w:t>
      </w:r>
      <w:r w:rsidR="000211D4" w:rsidRPr="00891113">
        <w:rPr>
          <w:color w:val="000000" w:themeColor="text1"/>
        </w:rPr>
        <w:t>he 4 Stage Model</w:t>
      </w:r>
      <w:r w:rsidRPr="00891113">
        <w:rPr>
          <w:color w:val="000000" w:themeColor="text1"/>
        </w:rPr>
        <w:t>’s next step</w:t>
      </w:r>
      <w:r w:rsidR="000211D4" w:rsidRPr="00891113">
        <w:rPr>
          <w:color w:val="000000" w:themeColor="text1"/>
        </w:rPr>
        <w:t xml:space="preserve"> is ‘do’. </w:t>
      </w:r>
      <w:r w:rsidRPr="00891113">
        <w:rPr>
          <w:color w:val="000000" w:themeColor="text1"/>
        </w:rPr>
        <w:t>Activities will be undertaken</w:t>
      </w:r>
      <w:r w:rsidR="000211D4" w:rsidRPr="00891113">
        <w:rPr>
          <w:color w:val="000000" w:themeColor="text1"/>
        </w:rPr>
        <w:t xml:space="preserve"> to promote knowledge and understanding </w:t>
      </w:r>
      <w:r w:rsidR="00A719F5" w:rsidRPr="00891113">
        <w:rPr>
          <w:color w:val="000000" w:themeColor="text1"/>
        </w:rPr>
        <w:t xml:space="preserve">in attempt </w:t>
      </w:r>
      <w:r w:rsidR="000211D4" w:rsidRPr="00891113">
        <w:rPr>
          <w:color w:val="000000" w:themeColor="text1"/>
        </w:rPr>
        <w:t>to answer the</w:t>
      </w:r>
      <w:r w:rsidR="00CA0DB8" w:rsidRPr="00891113">
        <w:rPr>
          <w:color w:val="000000" w:themeColor="text1"/>
        </w:rPr>
        <w:t xml:space="preserve"> proposed questions. </w:t>
      </w:r>
      <w:r w:rsidR="00A719F5" w:rsidRPr="00891113">
        <w:rPr>
          <w:color w:val="000000" w:themeColor="text1"/>
        </w:rPr>
        <w:t xml:space="preserve">Students </w:t>
      </w:r>
      <w:r w:rsidR="000211D4" w:rsidRPr="00891113">
        <w:rPr>
          <w:color w:val="000000" w:themeColor="text1"/>
        </w:rPr>
        <w:t>will be undertaking</w:t>
      </w:r>
      <w:r w:rsidR="00013287" w:rsidRPr="00891113">
        <w:rPr>
          <w:color w:val="000000" w:themeColor="text1"/>
        </w:rPr>
        <w:t xml:space="preserve"> an activity promoting mathematical</w:t>
      </w:r>
      <w:r w:rsidR="000211D4" w:rsidRPr="00891113">
        <w:rPr>
          <w:color w:val="000000" w:themeColor="text1"/>
        </w:rPr>
        <w:t xml:space="preserve"> skills</w:t>
      </w:r>
      <w:r w:rsidR="00013287" w:rsidRPr="00891113">
        <w:rPr>
          <w:color w:val="000000" w:themeColor="text1"/>
        </w:rPr>
        <w:t xml:space="preserve">, whilst learning about </w:t>
      </w:r>
      <w:r w:rsidR="000211D4" w:rsidRPr="00891113">
        <w:rPr>
          <w:color w:val="000000" w:themeColor="text1"/>
        </w:rPr>
        <w:t>chronological awareness.</w:t>
      </w:r>
      <w:r w:rsidR="00096C39" w:rsidRPr="00891113">
        <w:rPr>
          <w:color w:val="000000" w:themeColor="text1"/>
        </w:rPr>
        <w:t xml:space="preserve"> </w:t>
      </w:r>
      <w:r w:rsidR="000211D4" w:rsidRPr="00891113">
        <w:rPr>
          <w:color w:val="000000" w:themeColor="text1"/>
        </w:rPr>
        <w:t>According to the WAG (2008), mathematical skills are learnt in history by developing chronological awareness. Partaking in an activity regarding chronology ensure</w:t>
      </w:r>
      <w:r w:rsidR="00A719F5" w:rsidRPr="00891113">
        <w:rPr>
          <w:color w:val="000000" w:themeColor="text1"/>
        </w:rPr>
        <w:t>s</w:t>
      </w:r>
      <w:r w:rsidR="000211D4" w:rsidRPr="00891113">
        <w:rPr>
          <w:color w:val="000000" w:themeColor="text1"/>
        </w:rPr>
        <w:t xml:space="preserve"> that children are aware of when the </w:t>
      </w:r>
      <w:r w:rsidR="00013287" w:rsidRPr="00891113">
        <w:rPr>
          <w:color w:val="000000" w:themeColor="text1"/>
        </w:rPr>
        <w:t>I</w:t>
      </w:r>
      <w:r w:rsidR="000211D4" w:rsidRPr="00891113">
        <w:rPr>
          <w:color w:val="000000" w:themeColor="text1"/>
        </w:rPr>
        <w:t xml:space="preserve">ndustrial </w:t>
      </w:r>
      <w:r w:rsidR="00013287" w:rsidRPr="00891113">
        <w:rPr>
          <w:color w:val="000000" w:themeColor="text1"/>
        </w:rPr>
        <w:t>P</w:t>
      </w:r>
      <w:r w:rsidR="000211D4" w:rsidRPr="00891113">
        <w:rPr>
          <w:color w:val="000000" w:themeColor="text1"/>
        </w:rPr>
        <w:t>eriod happened in history</w:t>
      </w:r>
      <w:r w:rsidR="00013287" w:rsidRPr="00891113">
        <w:rPr>
          <w:color w:val="000000" w:themeColor="text1"/>
        </w:rPr>
        <w:t xml:space="preserve">. </w:t>
      </w:r>
      <w:r w:rsidR="000211D4" w:rsidRPr="00891113">
        <w:rPr>
          <w:color w:val="000000" w:themeColor="text1"/>
        </w:rPr>
        <w:t xml:space="preserve">The UCLA (2019) mention that chronology is central concerning historical topics and that without understanding when </w:t>
      </w:r>
      <w:r w:rsidR="00E361BC" w:rsidRPr="00891113">
        <w:rPr>
          <w:color w:val="000000" w:themeColor="text1"/>
        </w:rPr>
        <w:t>incidents</w:t>
      </w:r>
      <w:r w:rsidR="00013287" w:rsidRPr="00891113">
        <w:rPr>
          <w:color w:val="000000" w:themeColor="text1"/>
        </w:rPr>
        <w:t xml:space="preserve"> occurred</w:t>
      </w:r>
      <w:r w:rsidR="000211D4" w:rsidRPr="00891113">
        <w:rPr>
          <w:color w:val="000000" w:themeColor="text1"/>
        </w:rPr>
        <w:t xml:space="preserve">, it would be difficult when learning about </w:t>
      </w:r>
      <w:r w:rsidR="00E361BC" w:rsidRPr="00891113">
        <w:rPr>
          <w:color w:val="000000" w:themeColor="text1"/>
        </w:rPr>
        <w:t xml:space="preserve">past </w:t>
      </w:r>
      <w:r w:rsidR="000211D4" w:rsidRPr="00891113">
        <w:rPr>
          <w:color w:val="000000" w:themeColor="text1"/>
        </w:rPr>
        <w:t>events. The UCLA also states that ‘</w:t>
      </w:r>
      <w:r w:rsidR="000211D4" w:rsidRPr="00891113">
        <w:rPr>
          <w:color w:val="000000" w:themeColor="text1"/>
          <w:shd w:val="clear" w:color="auto" w:fill="FFFFFF"/>
        </w:rPr>
        <w:t>Chronology provides the mental scaffolding for organi</w:t>
      </w:r>
      <w:r w:rsidR="00E361BC" w:rsidRPr="00891113">
        <w:rPr>
          <w:color w:val="000000" w:themeColor="text1"/>
          <w:shd w:val="clear" w:color="auto" w:fill="FFFFFF"/>
        </w:rPr>
        <w:t>s</w:t>
      </w:r>
      <w:r w:rsidR="000211D4" w:rsidRPr="00891113">
        <w:rPr>
          <w:color w:val="000000" w:themeColor="text1"/>
          <w:shd w:val="clear" w:color="auto" w:fill="FFFFFF"/>
        </w:rPr>
        <w:t>ing historical thought’ (UCLA, 2019).</w:t>
      </w:r>
    </w:p>
    <w:p w:rsidR="00793066" w:rsidRPr="00891113" w:rsidRDefault="00793066" w:rsidP="00891113">
      <w:pPr>
        <w:pStyle w:val="Default"/>
        <w:spacing w:line="360" w:lineRule="auto"/>
        <w:jc w:val="both"/>
        <w:rPr>
          <w:color w:val="000000" w:themeColor="text1"/>
          <w:shd w:val="clear" w:color="auto" w:fill="FFFFFF"/>
        </w:rPr>
      </w:pPr>
    </w:p>
    <w:p w:rsidR="00793066" w:rsidRPr="00891113" w:rsidRDefault="00793066" w:rsidP="00891113">
      <w:pPr>
        <w:pStyle w:val="Default"/>
        <w:spacing w:line="360" w:lineRule="auto"/>
        <w:jc w:val="both"/>
        <w:rPr>
          <w:color w:val="000000" w:themeColor="text1"/>
        </w:rPr>
      </w:pPr>
      <w:r w:rsidRPr="00891113">
        <w:rPr>
          <w:color w:val="000000" w:themeColor="text1"/>
          <w:shd w:val="clear" w:color="auto" w:fill="FFFFFF"/>
        </w:rPr>
        <w:t xml:space="preserve">Since the class may </w:t>
      </w:r>
      <w:r w:rsidR="00E361BC" w:rsidRPr="00891113">
        <w:rPr>
          <w:color w:val="000000" w:themeColor="text1"/>
          <w:shd w:val="clear" w:color="auto" w:fill="FFFFFF"/>
        </w:rPr>
        <w:t>have limited</w:t>
      </w:r>
      <w:r w:rsidRPr="00891113">
        <w:rPr>
          <w:color w:val="000000" w:themeColor="text1"/>
          <w:shd w:val="clear" w:color="auto" w:fill="FFFFFF"/>
        </w:rPr>
        <w:t xml:space="preserve"> experience regarding chronology, </w:t>
      </w:r>
      <w:r w:rsidR="00CA0DB8" w:rsidRPr="00891113">
        <w:rPr>
          <w:color w:val="000000" w:themeColor="text1"/>
          <w:shd w:val="clear" w:color="auto" w:fill="FFFFFF"/>
        </w:rPr>
        <w:t xml:space="preserve">the </w:t>
      </w:r>
      <w:r w:rsidRPr="00891113">
        <w:rPr>
          <w:color w:val="000000" w:themeColor="text1"/>
          <w:shd w:val="clear" w:color="auto" w:fill="FFFFFF"/>
        </w:rPr>
        <w:t xml:space="preserve">teacher </w:t>
      </w:r>
      <w:r w:rsidR="00CA0DB8" w:rsidRPr="00891113">
        <w:rPr>
          <w:color w:val="000000" w:themeColor="text1"/>
          <w:shd w:val="clear" w:color="auto" w:fill="FFFFFF"/>
        </w:rPr>
        <w:t>can</w:t>
      </w:r>
      <w:r w:rsidRPr="00891113">
        <w:rPr>
          <w:color w:val="000000" w:themeColor="text1"/>
          <w:shd w:val="clear" w:color="auto" w:fill="FFFFFF"/>
        </w:rPr>
        <w:t xml:space="preserve"> model and explain </w:t>
      </w:r>
      <w:r w:rsidR="00E361BC" w:rsidRPr="00891113">
        <w:rPr>
          <w:color w:val="000000" w:themeColor="text1"/>
          <w:shd w:val="clear" w:color="auto" w:fill="FFFFFF"/>
        </w:rPr>
        <w:t>the process</w:t>
      </w:r>
      <w:r w:rsidR="00CA0DB8" w:rsidRPr="00891113">
        <w:rPr>
          <w:color w:val="000000" w:themeColor="text1"/>
          <w:shd w:val="clear" w:color="auto" w:fill="FFFFFF"/>
        </w:rPr>
        <w:t xml:space="preserve">. </w:t>
      </w:r>
      <w:r w:rsidRPr="00891113">
        <w:rPr>
          <w:color w:val="000000" w:themeColor="text1"/>
          <w:shd w:val="clear" w:color="auto" w:fill="FFFFFF"/>
        </w:rPr>
        <w:t>‘</w:t>
      </w:r>
      <w:r w:rsidRPr="00891113">
        <w:rPr>
          <w:color w:val="000000" w:themeColor="text1"/>
        </w:rPr>
        <w:t>Modelling is an instructional strategy in which the teacher demonstrates a new concept or approach to learning’ (Chaucer School, 2017, p.2). An activity to help develop children’s understanding of chronology could be to model a ‘teachers’ timeline’ to the class</w:t>
      </w:r>
      <w:r w:rsidR="00CA0DB8" w:rsidRPr="00891113">
        <w:rPr>
          <w:color w:val="000000" w:themeColor="text1"/>
        </w:rPr>
        <w:t xml:space="preserve">. </w:t>
      </w:r>
      <w:r w:rsidRPr="00891113">
        <w:rPr>
          <w:color w:val="000000" w:themeColor="text1"/>
        </w:rPr>
        <w:t xml:space="preserve">With the students, the teacher could provide pictures of events and the dates </w:t>
      </w:r>
      <w:r w:rsidR="00CA0DB8" w:rsidRPr="00891113">
        <w:rPr>
          <w:color w:val="000000" w:themeColor="text1"/>
        </w:rPr>
        <w:t>in their own life</w:t>
      </w:r>
      <w:r w:rsidRPr="00891113">
        <w:rPr>
          <w:color w:val="000000" w:themeColor="text1"/>
        </w:rPr>
        <w:t xml:space="preserve">. Placing the dates and the pictures in order can help the children begin to understand how chronology and timelines work. ‘Many pupils have difficulty understanding where an adult’s </w:t>
      </w:r>
      <w:r w:rsidR="00692CAB" w:rsidRPr="00891113">
        <w:rPr>
          <w:color w:val="000000" w:themeColor="text1"/>
        </w:rPr>
        <w:t>lifeline</w:t>
      </w:r>
      <w:r w:rsidRPr="00891113">
        <w:rPr>
          <w:color w:val="000000" w:themeColor="text1"/>
        </w:rPr>
        <w:t xml:space="preserve"> fits into their own schema of temporal understanding’ (Hodkinson, 2012). </w:t>
      </w:r>
      <w:r w:rsidR="00BD001D" w:rsidRPr="00891113">
        <w:rPr>
          <w:color w:val="000000" w:themeColor="text1"/>
        </w:rPr>
        <w:t xml:space="preserve">Through the teacher modelling </w:t>
      </w:r>
      <w:r w:rsidR="00BD001D" w:rsidRPr="00891113">
        <w:rPr>
          <w:color w:val="000000" w:themeColor="text1"/>
        </w:rPr>
        <w:lastRenderedPageBreak/>
        <w:t xml:space="preserve">the activity, it could help the children realise that history is </w:t>
      </w:r>
      <w:r w:rsidR="00E361BC" w:rsidRPr="00891113">
        <w:rPr>
          <w:color w:val="000000" w:themeColor="text1"/>
        </w:rPr>
        <w:t xml:space="preserve">not </w:t>
      </w:r>
      <w:r w:rsidR="00BD001D" w:rsidRPr="00891113">
        <w:rPr>
          <w:color w:val="000000" w:themeColor="text1"/>
        </w:rPr>
        <w:t xml:space="preserve">only something that happened hundreds of years </w:t>
      </w:r>
      <w:r w:rsidR="00692CAB" w:rsidRPr="00891113">
        <w:rPr>
          <w:color w:val="000000" w:themeColor="text1"/>
        </w:rPr>
        <w:t>ago but</w:t>
      </w:r>
      <w:r w:rsidR="00BD001D" w:rsidRPr="00891113">
        <w:rPr>
          <w:color w:val="000000" w:themeColor="text1"/>
        </w:rPr>
        <w:t xml:space="preserve"> </w:t>
      </w:r>
      <w:r w:rsidR="00CA0DB8" w:rsidRPr="00891113">
        <w:rPr>
          <w:color w:val="000000" w:themeColor="text1"/>
        </w:rPr>
        <w:t xml:space="preserve">can also be </w:t>
      </w:r>
      <w:r w:rsidR="00BD001D" w:rsidRPr="00891113">
        <w:rPr>
          <w:color w:val="000000" w:themeColor="text1"/>
        </w:rPr>
        <w:t xml:space="preserve">something which happened quite recently. </w:t>
      </w:r>
      <w:r w:rsidRPr="00891113">
        <w:rPr>
          <w:color w:val="000000" w:themeColor="text1"/>
        </w:rPr>
        <w:t>McLeod (201</w:t>
      </w:r>
      <w:r w:rsidR="009548BA" w:rsidRPr="00891113">
        <w:rPr>
          <w:color w:val="000000" w:themeColor="text1"/>
        </w:rPr>
        <w:t>8</w:t>
      </w:r>
      <w:r w:rsidR="00237A44" w:rsidRPr="00891113">
        <w:rPr>
          <w:color w:val="000000" w:themeColor="text1"/>
        </w:rPr>
        <w:t>a</w:t>
      </w:r>
      <w:r w:rsidRPr="00891113">
        <w:rPr>
          <w:color w:val="000000" w:themeColor="text1"/>
        </w:rPr>
        <w:t xml:space="preserve">) outlines Vygotsky’s theory that children learn through social </w:t>
      </w:r>
      <w:r w:rsidR="00F325C2" w:rsidRPr="00891113">
        <w:rPr>
          <w:color w:val="000000" w:themeColor="text1"/>
        </w:rPr>
        <w:t>interaction;</w:t>
      </w:r>
      <w:r w:rsidRPr="00891113">
        <w:rPr>
          <w:color w:val="000000" w:themeColor="text1"/>
        </w:rPr>
        <w:t xml:space="preserve"> this can be through the teacher. He quotes that ‘the tutor may model behaviours and/or provide verbal instructions for the child’ (McLeod, 201</w:t>
      </w:r>
      <w:r w:rsidR="009548BA" w:rsidRPr="00891113">
        <w:rPr>
          <w:color w:val="000000" w:themeColor="text1"/>
        </w:rPr>
        <w:t>8</w:t>
      </w:r>
      <w:r w:rsidR="00237A44" w:rsidRPr="00891113">
        <w:rPr>
          <w:color w:val="000000" w:themeColor="text1"/>
        </w:rPr>
        <w:t>a</w:t>
      </w:r>
      <w:r w:rsidRPr="00891113">
        <w:rPr>
          <w:color w:val="000000" w:themeColor="text1"/>
        </w:rPr>
        <w:t>).</w:t>
      </w:r>
      <w:r w:rsidRPr="00891113">
        <w:rPr>
          <w:color w:val="000000" w:themeColor="text1"/>
          <w:shd w:val="clear" w:color="auto" w:fill="FFFFFF"/>
        </w:rPr>
        <w:t> </w:t>
      </w:r>
      <w:r w:rsidR="00E361BC" w:rsidRPr="00891113">
        <w:rPr>
          <w:color w:val="000000" w:themeColor="text1"/>
        </w:rPr>
        <w:t>Modelling can</w:t>
      </w:r>
      <w:r w:rsidRPr="00891113">
        <w:rPr>
          <w:color w:val="000000" w:themeColor="text1"/>
        </w:rPr>
        <w:t xml:space="preserve"> allow for scaffolding to take place throughout the following activity. Vygotsky mentions that the Zone of Proximal Development (ZPD) is "the distance between the actual developmental level as determined by independent problem solving and the level of potential development as determined through problem-solving under adult guidance, or in collaboration with more capable peers" (Vygotsky, 1978, p. 86). According to Vygotsky (1978), the ZPD is the place where children learn best. If children are participating in tasks which they already know, learning can become dull. Similarly, if children are partaking in activities which are out of their reach, learning can be impossible. Even though the following activity will be undertaken in pairs, the teacher can scaffold learning throughout as the ‘more knowledgeable other’.</w:t>
      </w:r>
    </w:p>
    <w:p w:rsidR="00CA0DB8" w:rsidRPr="00891113" w:rsidRDefault="00CA0DB8" w:rsidP="00891113">
      <w:pPr>
        <w:pStyle w:val="Default"/>
        <w:spacing w:line="360" w:lineRule="auto"/>
        <w:jc w:val="both"/>
        <w:rPr>
          <w:color w:val="000000" w:themeColor="text1"/>
        </w:rPr>
      </w:pPr>
    </w:p>
    <w:p w:rsidR="000211D4" w:rsidRPr="00891113" w:rsidRDefault="00CA0DB8" w:rsidP="00891113">
      <w:pPr>
        <w:pStyle w:val="Default"/>
        <w:spacing w:line="360" w:lineRule="auto"/>
        <w:jc w:val="both"/>
        <w:rPr>
          <w:color w:val="000000" w:themeColor="text1"/>
        </w:rPr>
      </w:pPr>
      <w:r w:rsidRPr="00891113">
        <w:rPr>
          <w:color w:val="000000" w:themeColor="text1"/>
          <w:shd w:val="clear" w:color="auto" w:fill="FFFFFF"/>
        </w:rPr>
        <w:t>In pairs, the children</w:t>
      </w:r>
      <w:r w:rsidR="000211D4" w:rsidRPr="00891113">
        <w:rPr>
          <w:color w:val="000000" w:themeColor="text1"/>
          <w:shd w:val="clear" w:color="auto" w:fill="FFFFFF"/>
        </w:rPr>
        <w:t xml:space="preserve"> will be given cards with different sequences of events regarding coal mining and the </w:t>
      </w:r>
      <w:r w:rsidRPr="00891113">
        <w:rPr>
          <w:color w:val="000000" w:themeColor="text1"/>
          <w:shd w:val="clear" w:color="auto" w:fill="FFFFFF"/>
        </w:rPr>
        <w:t>I</w:t>
      </w:r>
      <w:r w:rsidR="000211D4" w:rsidRPr="00891113">
        <w:rPr>
          <w:color w:val="000000" w:themeColor="text1"/>
          <w:shd w:val="clear" w:color="auto" w:fill="FFFFFF"/>
        </w:rPr>
        <w:t xml:space="preserve">ndustrial </w:t>
      </w:r>
      <w:r w:rsidRPr="00891113">
        <w:rPr>
          <w:color w:val="000000" w:themeColor="text1"/>
          <w:shd w:val="clear" w:color="auto" w:fill="FFFFFF"/>
        </w:rPr>
        <w:t>P</w:t>
      </w:r>
      <w:r w:rsidR="000211D4" w:rsidRPr="00891113">
        <w:rPr>
          <w:color w:val="000000" w:themeColor="text1"/>
          <w:shd w:val="clear" w:color="auto" w:fill="FFFFFF"/>
        </w:rPr>
        <w:t xml:space="preserve">eriod. </w:t>
      </w:r>
      <w:r w:rsidR="00A96FF0" w:rsidRPr="00891113">
        <w:rPr>
          <w:color w:val="000000" w:themeColor="text1"/>
          <w:shd w:val="clear" w:color="auto" w:fill="FFFFFF"/>
        </w:rPr>
        <w:t>It is the students’</w:t>
      </w:r>
      <w:r w:rsidR="000211D4" w:rsidRPr="00891113">
        <w:rPr>
          <w:color w:val="000000" w:themeColor="text1"/>
          <w:shd w:val="clear" w:color="auto" w:fill="FFFFFF"/>
        </w:rPr>
        <w:t xml:space="preserve"> task to work out the date that each event took place. </w:t>
      </w:r>
      <w:r w:rsidR="00283FAB" w:rsidRPr="00891113">
        <w:rPr>
          <w:color w:val="000000" w:themeColor="text1"/>
          <w:shd w:val="clear" w:color="auto" w:fill="FFFFFF"/>
        </w:rPr>
        <w:t xml:space="preserve">In the outdoor area of the school, </w:t>
      </w:r>
      <w:r w:rsidR="0035326D" w:rsidRPr="00891113">
        <w:rPr>
          <w:color w:val="000000" w:themeColor="text1"/>
          <w:shd w:val="clear" w:color="auto" w:fill="FFFFFF"/>
        </w:rPr>
        <w:t>numerous</w:t>
      </w:r>
      <w:r w:rsidR="00283FAB" w:rsidRPr="00891113">
        <w:rPr>
          <w:color w:val="000000" w:themeColor="text1"/>
          <w:shd w:val="clear" w:color="auto" w:fill="FFFFFF"/>
        </w:rPr>
        <w:t xml:space="preserve"> QR codes containing information regarding events throughout the coal-mining period shall be hidden. Each pair will take part in a scavenger hunt to find the information to match each ‘date card’. </w:t>
      </w:r>
      <w:r w:rsidR="000211D4" w:rsidRPr="00891113">
        <w:rPr>
          <w:color w:val="000000" w:themeColor="text1"/>
          <w:shd w:val="clear" w:color="auto" w:fill="FFFFFF"/>
        </w:rPr>
        <w:t>For example, the children will scan</w:t>
      </w:r>
      <w:r w:rsidR="00A96FF0" w:rsidRPr="00891113">
        <w:rPr>
          <w:color w:val="000000" w:themeColor="text1"/>
          <w:shd w:val="clear" w:color="auto" w:fill="FFFFFF"/>
        </w:rPr>
        <w:t xml:space="preserve"> the hidden QR code</w:t>
      </w:r>
      <w:r w:rsidR="000211D4" w:rsidRPr="00891113">
        <w:rPr>
          <w:color w:val="000000" w:themeColor="text1"/>
          <w:shd w:val="clear" w:color="auto" w:fill="FFFFFF"/>
        </w:rPr>
        <w:t xml:space="preserve"> on </w:t>
      </w:r>
      <w:r w:rsidR="00283FAB" w:rsidRPr="00891113">
        <w:rPr>
          <w:color w:val="000000" w:themeColor="text1"/>
          <w:shd w:val="clear" w:color="auto" w:fill="FFFFFF"/>
        </w:rPr>
        <w:t>an</w:t>
      </w:r>
      <w:r w:rsidR="000211D4" w:rsidRPr="00891113">
        <w:rPr>
          <w:color w:val="000000" w:themeColor="text1"/>
          <w:shd w:val="clear" w:color="auto" w:fill="FFFFFF"/>
        </w:rPr>
        <w:t xml:space="preserve"> iPad</w:t>
      </w:r>
      <w:r w:rsidR="00A96FF0" w:rsidRPr="00891113">
        <w:rPr>
          <w:color w:val="000000" w:themeColor="text1"/>
          <w:shd w:val="clear" w:color="auto" w:fill="FFFFFF"/>
        </w:rPr>
        <w:t xml:space="preserve"> which could take them t</w:t>
      </w:r>
      <w:r w:rsidR="000211D4" w:rsidRPr="00891113">
        <w:rPr>
          <w:color w:val="000000" w:themeColor="text1"/>
          <w:shd w:val="clear" w:color="auto" w:fill="FFFFFF"/>
        </w:rPr>
        <w:t xml:space="preserve">o a website </w:t>
      </w:r>
      <w:r w:rsidR="00A96FF0" w:rsidRPr="00891113">
        <w:rPr>
          <w:color w:val="000000" w:themeColor="text1"/>
          <w:shd w:val="clear" w:color="auto" w:fill="FFFFFF"/>
        </w:rPr>
        <w:t>containing</w:t>
      </w:r>
      <w:r w:rsidR="00283FAB" w:rsidRPr="00891113">
        <w:rPr>
          <w:color w:val="000000" w:themeColor="text1"/>
          <w:shd w:val="clear" w:color="auto" w:fill="FFFFFF"/>
        </w:rPr>
        <w:t xml:space="preserve"> information regarding</w:t>
      </w:r>
      <w:r w:rsidR="000211D4" w:rsidRPr="00891113">
        <w:rPr>
          <w:color w:val="000000" w:themeColor="text1"/>
          <w:shd w:val="clear" w:color="auto" w:fill="FFFFFF"/>
        </w:rPr>
        <w:t xml:space="preserve"> the Mines Act of 1842</w:t>
      </w:r>
      <w:r w:rsidR="0035326D" w:rsidRPr="00891113">
        <w:rPr>
          <w:color w:val="000000" w:themeColor="text1"/>
          <w:shd w:val="clear" w:color="auto" w:fill="FFFFFF"/>
        </w:rPr>
        <w:t xml:space="preserve">. This Act </w:t>
      </w:r>
      <w:r w:rsidR="000211D4" w:rsidRPr="00891113">
        <w:rPr>
          <w:color w:val="000000" w:themeColor="text1"/>
          <w:shd w:val="clear" w:color="auto" w:fill="FFFFFF"/>
        </w:rPr>
        <w:t xml:space="preserve">prevented boys under ten and women from working in the mines. The children will match the Mines Act card </w:t>
      </w:r>
      <w:r w:rsidR="00A96FF0" w:rsidRPr="00891113">
        <w:rPr>
          <w:color w:val="000000" w:themeColor="text1"/>
          <w:shd w:val="clear" w:color="auto" w:fill="FFFFFF"/>
        </w:rPr>
        <w:t>to their</w:t>
      </w:r>
      <w:r w:rsidR="000211D4" w:rsidRPr="00891113">
        <w:rPr>
          <w:color w:val="000000" w:themeColor="text1"/>
          <w:shd w:val="clear" w:color="auto" w:fill="FFFFFF"/>
        </w:rPr>
        <w:t xml:space="preserve"> matching 1842</w:t>
      </w:r>
      <w:r w:rsidR="00A96FF0" w:rsidRPr="00891113">
        <w:rPr>
          <w:color w:val="000000" w:themeColor="text1"/>
          <w:shd w:val="clear" w:color="auto" w:fill="FFFFFF"/>
        </w:rPr>
        <w:t xml:space="preserve"> ‘date card’</w:t>
      </w:r>
      <w:r w:rsidR="000211D4" w:rsidRPr="00891113">
        <w:rPr>
          <w:color w:val="000000" w:themeColor="text1"/>
          <w:shd w:val="clear" w:color="auto" w:fill="FFFFFF"/>
        </w:rPr>
        <w:t xml:space="preserve"> and place them onto </w:t>
      </w:r>
      <w:r w:rsidR="00A17945" w:rsidRPr="00891113">
        <w:rPr>
          <w:color w:val="000000" w:themeColor="text1"/>
          <w:shd w:val="clear" w:color="auto" w:fill="FFFFFF"/>
        </w:rPr>
        <w:t>a</w:t>
      </w:r>
      <w:r w:rsidR="000211D4" w:rsidRPr="00891113">
        <w:rPr>
          <w:color w:val="000000" w:themeColor="text1"/>
          <w:shd w:val="clear" w:color="auto" w:fill="FFFFFF"/>
        </w:rPr>
        <w:t xml:space="preserve"> timeline</w:t>
      </w:r>
      <w:r w:rsidR="00A17945" w:rsidRPr="00891113">
        <w:rPr>
          <w:color w:val="000000" w:themeColor="text1"/>
          <w:shd w:val="clear" w:color="auto" w:fill="FFFFFF"/>
        </w:rPr>
        <w:t xml:space="preserve"> representing coal</w:t>
      </w:r>
      <w:r w:rsidR="00283FAB" w:rsidRPr="00891113">
        <w:rPr>
          <w:color w:val="000000" w:themeColor="text1"/>
          <w:shd w:val="clear" w:color="auto" w:fill="FFFFFF"/>
        </w:rPr>
        <w:t>-</w:t>
      </w:r>
      <w:r w:rsidR="00A17945" w:rsidRPr="00891113">
        <w:rPr>
          <w:color w:val="000000" w:themeColor="text1"/>
          <w:shd w:val="clear" w:color="auto" w:fill="FFFFFF"/>
        </w:rPr>
        <w:t>mining and the Industrial Revolution</w:t>
      </w:r>
      <w:r w:rsidR="00283FAB" w:rsidRPr="00891113">
        <w:rPr>
          <w:color w:val="000000" w:themeColor="text1"/>
          <w:shd w:val="clear" w:color="auto" w:fill="FFFFFF"/>
        </w:rPr>
        <w:t>,</w:t>
      </w:r>
      <w:r w:rsidR="0035326D" w:rsidRPr="00891113">
        <w:rPr>
          <w:color w:val="000000" w:themeColor="text1"/>
          <w:shd w:val="clear" w:color="auto" w:fill="FFFFFF"/>
        </w:rPr>
        <w:t xml:space="preserve"> thus</w:t>
      </w:r>
      <w:r w:rsidR="00283FAB" w:rsidRPr="00891113">
        <w:rPr>
          <w:color w:val="000000" w:themeColor="text1"/>
          <w:shd w:val="clear" w:color="auto" w:fill="FFFFFF"/>
        </w:rPr>
        <w:t xml:space="preserve"> </w:t>
      </w:r>
      <w:r w:rsidR="00A96FF0" w:rsidRPr="00891113">
        <w:rPr>
          <w:color w:val="000000" w:themeColor="text1"/>
          <w:shd w:val="clear" w:color="auto" w:fill="FFFFFF"/>
        </w:rPr>
        <w:t>enhancing their chronolog</w:t>
      </w:r>
      <w:r w:rsidR="0035326D" w:rsidRPr="00891113">
        <w:rPr>
          <w:color w:val="000000" w:themeColor="text1"/>
          <w:shd w:val="clear" w:color="auto" w:fill="FFFFFF"/>
        </w:rPr>
        <w:t>ical</w:t>
      </w:r>
      <w:r w:rsidR="00A96FF0" w:rsidRPr="00891113">
        <w:rPr>
          <w:color w:val="000000" w:themeColor="text1"/>
          <w:shd w:val="clear" w:color="auto" w:fill="FFFFFF"/>
        </w:rPr>
        <w:t xml:space="preserve"> skills. An example of this is shown in appendix</w:t>
      </w:r>
      <w:r w:rsidR="001E4ACD" w:rsidRPr="00891113">
        <w:rPr>
          <w:color w:val="000000" w:themeColor="text1"/>
          <w:shd w:val="clear" w:color="auto" w:fill="FFFFFF"/>
        </w:rPr>
        <w:t xml:space="preserve"> 1.</w:t>
      </w:r>
      <w:r w:rsidR="00A96FF0" w:rsidRPr="00891113">
        <w:rPr>
          <w:color w:val="000000" w:themeColor="text1"/>
          <w:shd w:val="clear" w:color="auto" w:fill="FFFFFF"/>
        </w:rPr>
        <w:t xml:space="preserve"> </w:t>
      </w:r>
      <w:r w:rsidR="00A17945" w:rsidRPr="00891113">
        <w:rPr>
          <w:color w:val="000000" w:themeColor="text1"/>
          <w:shd w:val="clear" w:color="auto" w:fill="FFFFFF"/>
        </w:rPr>
        <w:t xml:space="preserve">The National Curriculum in Wales for History outlines that regarding the skill ‘chronology’, </w:t>
      </w:r>
      <w:r w:rsidR="00A96FF0" w:rsidRPr="00891113">
        <w:rPr>
          <w:color w:val="000000" w:themeColor="text1"/>
          <w:shd w:val="clear" w:color="auto" w:fill="FFFFFF"/>
        </w:rPr>
        <w:t>K</w:t>
      </w:r>
      <w:r w:rsidR="00A17945" w:rsidRPr="00891113">
        <w:rPr>
          <w:color w:val="000000" w:themeColor="text1"/>
          <w:shd w:val="clear" w:color="auto" w:fill="FFFFFF"/>
        </w:rPr>
        <w:t xml:space="preserve">ey </w:t>
      </w:r>
      <w:r w:rsidR="00A96FF0" w:rsidRPr="00891113">
        <w:rPr>
          <w:color w:val="000000" w:themeColor="text1"/>
          <w:shd w:val="clear" w:color="auto" w:fill="FFFFFF"/>
        </w:rPr>
        <w:t>S</w:t>
      </w:r>
      <w:r w:rsidR="00A17945" w:rsidRPr="00891113">
        <w:rPr>
          <w:color w:val="000000" w:themeColor="text1"/>
          <w:shd w:val="clear" w:color="auto" w:fill="FFFFFF"/>
        </w:rPr>
        <w:t>tage 2 children should be given opportunity to ‘</w:t>
      </w:r>
      <w:r w:rsidR="00A17945" w:rsidRPr="00891113">
        <w:rPr>
          <w:color w:val="000000" w:themeColor="text1"/>
        </w:rPr>
        <w:t>use timelines to sequence events’ (WAG,</w:t>
      </w:r>
      <w:r w:rsidR="00F70B6C" w:rsidRPr="00891113">
        <w:rPr>
          <w:color w:val="000000" w:themeColor="text1"/>
        </w:rPr>
        <w:t xml:space="preserve"> </w:t>
      </w:r>
      <w:r w:rsidR="00A17945" w:rsidRPr="00891113">
        <w:rPr>
          <w:color w:val="000000" w:themeColor="text1"/>
        </w:rPr>
        <w:t>2008,</w:t>
      </w:r>
      <w:r w:rsidR="00F70B6C" w:rsidRPr="00891113">
        <w:rPr>
          <w:color w:val="000000" w:themeColor="text1"/>
        </w:rPr>
        <w:t xml:space="preserve"> </w:t>
      </w:r>
      <w:r w:rsidR="00A17945" w:rsidRPr="00891113">
        <w:rPr>
          <w:color w:val="000000" w:themeColor="text1"/>
        </w:rPr>
        <w:t>p.12).</w:t>
      </w:r>
      <w:r w:rsidR="00283FAB" w:rsidRPr="00891113">
        <w:rPr>
          <w:color w:val="000000" w:themeColor="text1"/>
        </w:rPr>
        <w:t xml:space="preserve"> </w:t>
      </w:r>
      <w:r w:rsidR="00306D6C" w:rsidRPr="00891113">
        <w:rPr>
          <w:color w:val="000000" w:themeColor="text1"/>
          <w:shd w:val="clear" w:color="auto" w:fill="FFFFFF"/>
        </w:rPr>
        <w:t xml:space="preserve">The prior activity will promote </w:t>
      </w:r>
      <w:r w:rsidR="00F325C2">
        <w:rPr>
          <w:color w:val="000000" w:themeColor="text1"/>
          <w:shd w:val="clear" w:color="auto" w:fill="FFFFFF"/>
        </w:rPr>
        <w:t>o</w:t>
      </w:r>
      <w:r w:rsidR="00306D6C" w:rsidRPr="00891113">
        <w:rPr>
          <w:color w:val="000000" w:themeColor="text1"/>
          <w:shd w:val="clear" w:color="auto" w:fill="FFFFFF"/>
        </w:rPr>
        <w:t xml:space="preserve">utdoor </w:t>
      </w:r>
      <w:r w:rsidR="00F325C2">
        <w:rPr>
          <w:color w:val="000000" w:themeColor="text1"/>
          <w:shd w:val="clear" w:color="auto" w:fill="FFFFFF"/>
        </w:rPr>
        <w:t>l</w:t>
      </w:r>
      <w:r w:rsidR="00306D6C" w:rsidRPr="00891113">
        <w:rPr>
          <w:color w:val="000000" w:themeColor="text1"/>
          <w:shd w:val="clear" w:color="auto" w:fill="FFFFFF"/>
        </w:rPr>
        <w:t>earning. Although learning in the outdoors is often focussed on children in the Foundation Phase, it is important that</w:t>
      </w:r>
      <w:r w:rsidR="00237A44" w:rsidRPr="00891113">
        <w:rPr>
          <w:color w:val="000000" w:themeColor="text1"/>
          <w:shd w:val="clear" w:color="auto" w:fill="FFFFFF"/>
        </w:rPr>
        <w:t xml:space="preserve"> k</w:t>
      </w:r>
      <w:r w:rsidR="00306D6C" w:rsidRPr="00891113">
        <w:rPr>
          <w:color w:val="000000" w:themeColor="text1"/>
          <w:shd w:val="clear" w:color="auto" w:fill="FFFFFF"/>
        </w:rPr>
        <w:t xml:space="preserve">ey </w:t>
      </w:r>
      <w:r w:rsidR="00237A44" w:rsidRPr="00891113">
        <w:rPr>
          <w:color w:val="000000" w:themeColor="text1"/>
          <w:shd w:val="clear" w:color="auto" w:fill="FFFFFF"/>
        </w:rPr>
        <w:t>s</w:t>
      </w:r>
      <w:r w:rsidR="00306D6C" w:rsidRPr="00891113">
        <w:rPr>
          <w:color w:val="000000" w:themeColor="text1"/>
          <w:shd w:val="clear" w:color="auto" w:fill="FFFFFF"/>
        </w:rPr>
        <w:t xml:space="preserve">tage </w:t>
      </w:r>
      <w:r w:rsidR="00237A44" w:rsidRPr="00891113">
        <w:rPr>
          <w:color w:val="000000" w:themeColor="text1"/>
          <w:shd w:val="clear" w:color="auto" w:fill="FFFFFF"/>
        </w:rPr>
        <w:t>t</w:t>
      </w:r>
      <w:r w:rsidR="00306D6C" w:rsidRPr="00891113">
        <w:rPr>
          <w:color w:val="000000" w:themeColor="text1"/>
          <w:shd w:val="clear" w:color="auto" w:fill="FFFFFF"/>
        </w:rPr>
        <w:t xml:space="preserve">wo children are provided with outdoor experiences too. </w:t>
      </w:r>
      <w:r w:rsidR="00793066" w:rsidRPr="00891113">
        <w:rPr>
          <w:color w:val="000000" w:themeColor="text1"/>
          <w:shd w:val="clear" w:color="auto" w:fill="FFFFFF"/>
        </w:rPr>
        <w:t xml:space="preserve">Utilising the outdoors can promote a cross-curricular approach to education, since </w:t>
      </w:r>
      <w:r w:rsidRPr="00891113">
        <w:rPr>
          <w:color w:val="000000" w:themeColor="text1"/>
          <w:shd w:val="clear" w:color="auto" w:fill="FFFFFF"/>
        </w:rPr>
        <w:t>d</w:t>
      </w:r>
      <w:r w:rsidR="00793066" w:rsidRPr="00891113">
        <w:rPr>
          <w:color w:val="000000" w:themeColor="text1"/>
          <w:shd w:val="clear" w:color="auto" w:fill="FFFFFF"/>
        </w:rPr>
        <w:t xml:space="preserve">igital skills, </w:t>
      </w:r>
      <w:r w:rsidR="00793066" w:rsidRPr="00891113">
        <w:rPr>
          <w:color w:val="000000" w:themeColor="text1"/>
          <w:shd w:val="clear" w:color="auto" w:fill="FFFFFF"/>
        </w:rPr>
        <w:lastRenderedPageBreak/>
        <w:t xml:space="preserve">from the iPads and Mathematics skills, regarding the timelines are both used. </w:t>
      </w:r>
      <w:r w:rsidR="000211D4" w:rsidRPr="00891113">
        <w:rPr>
          <w:color w:val="000000" w:themeColor="text1"/>
          <w:shd w:val="clear" w:color="auto" w:fill="FFFFFF"/>
        </w:rPr>
        <w:t>The teacher’s role within this activity is merely to observe the children and collect information regarding assessment for learning (AFL)</w:t>
      </w:r>
      <w:r w:rsidR="00283FAB" w:rsidRPr="00891113">
        <w:rPr>
          <w:color w:val="000000" w:themeColor="text1"/>
          <w:shd w:val="clear" w:color="auto" w:fill="FFFFFF"/>
        </w:rPr>
        <w:t xml:space="preserve">. </w:t>
      </w:r>
      <w:r w:rsidR="00A96FF0" w:rsidRPr="00891113">
        <w:rPr>
          <w:color w:val="000000" w:themeColor="text1"/>
          <w:shd w:val="clear" w:color="auto" w:fill="FFFFFF"/>
        </w:rPr>
        <w:t xml:space="preserve">The teacher can provide questioning to enhance the student’s learning where needed. </w:t>
      </w:r>
    </w:p>
    <w:p w:rsidR="000211D4" w:rsidRPr="00891113" w:rsidRDefault="000211D4" w:rsidP="00891113">
      <w:pPr>
        <w:pStyle w:val="Default"/>
        <w:spacing w:line="360" w:lineRule="auto"/>
        <w:jc w:val="both"/>
        <w:rPr>
          <w:color w:val="000000" w:themeColor="text1"/>
        </w:rPr>
      </w:pPr>
    </w:p>
    <w:p w:rsidR="00793066" w:rsidRPr="00891113" w:rsidRDefault="00EE3FA4"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The children could suggest an e</w:t>
      </w:r>
      <w:r w:rsidR="000211D4" w:rsidRPr="00891113">
        <w:rPr>
          <w:rFonts w:ascii="Arial" w:hAnsi="Arial" w:cs="Arial"/>
          <w:color w:val="000000" w:themeColor="text1"/>
          <w:sz w:val="24"/>
          <w:szCs w:val="24"/>
        </w:rPr>
        <w:t xml:space="preserve">ducational </w:t>
      </w:r>
      <w:r w:rsidRPr="00891113">
        <w:rPr>
          <w:rFonts w:ascii="Arial" w:hAnsi="Arial" w:cs="Arial"/>
          <w:color w:val="000000" w:themeColor="text1"/>
          <w:sz w:val="24"/>
          <w:szCs w:val="24"/>
        </w:rPr>
        <w:t>v</w:t>
      </w:r>
      <w:r w:rsidR="000211D4" w:rsidRPr="00891113">
        <w:rPr>
          <w:rFonts w:ascii="Arial" w:hAnsi="Arial" w:cs="Arial"/>
          <w:color w:val="000000" w:themeColor="text1"/>
          <w:sz w:val="24"/>
          <w:szCs w:val="24"/>
        </w:rPr>
        <w:t>isit to a Welsh coal</w:t>
      </w:r>
      <w:r w:rsidR="00F70B6C" w:rsidRPr="00891113">
        <w:rPr>
          <w:rFonts w:ascii="Arial" w:hAnsi="Arial" w:cs="Arial"/>
          <w:color w:val="000000" w:themeColor="text1"/>
          <w:sz w:val="24"/>
          <w:szCs w:val="24"/>
        </w:rPr>
        <w:t>-</w:t>
      </w:r>
      <w:r w:rsidR="000211D4" w:rsidRPr="00891113">
        <w:rPr>
          <w:rFonts w:ascii="Arial" w:hAnsi="Arial" w:cs="Arial"/>
          <w:color w:val="000000" w:themeColor="text1"/>
          <w:sz w:val="24"/>
          <w:szCs w:val="24"/>
        </w:rPr>
        <w:t xml:space="preserve">mine. Educational visits can benefit children as they can ensure that children gain an understanding of their local history. </w:t>
      </w:r>
      <w:r w:rsidRPr="00891113">
        <w:rPr>
          <w:rFonts w:ascii="Arial" w:hAnsi="Arial" w:cs="Arial"/>
          <w:color w:val="000000" w:themeColor="text1"/>
          <w:sz w:val="24"/>
          <w:szCs w:val="24"/>
        </w:rPr>
        <w:t>Through visits,</w:t>
      </w:r>
      <w:r w:rsidR="000211D4" w:rsidRPr="00891113">
        <w:rPr>
          <w:rFonts w:ascii="Arial" w:hAnsi="Arial" w:cs="Arial"/>
          <w:color w:val="000000" w:themeColor="text1"/>
          <w:sz w:val="24"/>
          <w:szCs w:val="24"/>
        </w:rPr>
        <w:t xml:space="preserve"> children gain a ‘secure knowledge of their local history and an appreciation of their locality’ (Estyn, 2017, p.3). Estyn (2017) also mention that taking part in educational visits regarding the humanities, can provide useful opportunities for students. </w:t>
      </w:r>
      <w:r w:rsidR="007710D0" w:rsidRPr="00891113">
        <w:rPr>
          <w:rFonts w:ascii="Arial" w:hAnsi="Arial" w:cs="Arial"/>
          <w:color w:val="000000" w:themeColor="text1"/>
          <w:sz w:val="24"/>
          <w:szCs w:val="24"/>
        </w:rPr>
        <w:t>The teacher as a facilitator can find</w:t>
      </w:r>
      <w:r w:rsidR="00793066" w:rsidRPr="00891113">
        <w:rPr>
          <w:rFonts w:ascii="Arial" w:hAnsi="Arial" w:cs="Arial"/>
          <w:color w:val="000000" w:themeColor="text1"/>
          <w:sz w:val="24"/>
          <w:szCs w:val="24"/>
        </w:rPr>
        <w:t xml:space="preserve"> </w:t>
      </w:r>
      <w:r w:rsidR="00237A44" w:rsidRPr="00891113">
        <w:rPr>
          <w:rFonts w:ascii="Arial" w:hAnsi="Arial" w:cs="Arial"/>
          <w:color w:val="000000" w:themeColor="text1"/>
          <w:sz w:val="24"/>
          <w:szCs w:val="24"/>
        </w:rPr>
        <w:t xml:space="preserve">a suitable place </w:t>
      </w:r>
      <w:r w:rsidR="00793066" w:rsidRPr="00891113">
        <w:rPr>
          <w:rFonts w:ascii="Arial" w:hAnsi="Arial" w:cs="Arial"/>
          <w:color w:val="000000" w:themeColor="text1"/>
          <w:sz w:val="24"/>
          <w:szCs w:val="24"/>
        </w:rPr>
        <w:t>that create</w:t>
      </w:r>
      <w:r w:rsidR="00237A44" w:rsidRPr="00891113">
        <w:rPr>
          <w:rFonts w:ascii="Arial" w:hAnsi="Arial" w:cs="Arial"/>
          <w:color w:val="000000" w:themeColor="text1"/>
          <w:sz w:val="24"/>
          <w:szCs w:val="24"/>
        </w:rPr>
        <w:t>s</w:t>
      </w:r>
      <w:r w:rsidR="007710D0" w:rsidRPr="00891113">
        <w:rPr>
          <w:rFonts w:ascii="Arial" w:hAnsi="Arial" w:cs="Arial"/>
          <w:color w:val="000000" w:themeColor="text1"/>
          <w:sz w:val="24"/>
          <w:szCs w:val="24"/>
        </w:rPr>
        <w:t xml:space="preserve"> </w:t>
      </w:r>
      <w:r w:rsidR="00793066" w:rsidRPr="00891113">
        <w:rPr>
          <w:rFonts w:ascii="Arial" w:hAnsi="Arial" w:cs="Arial"/>
          <w:color w:val="000000" w:themeColor="text1"/>
          <w:sz w:val="24"/>
          <w:szCs w:val="24"/>
        </w:rPr>
        <w:t>understanding o</w:t>
      </w:r>
      <w:r w:rsidR="001E4ACD" w:rsidRPr="00891113">
        <w:rPr>
          <w:rFonts w:ascii="Arial" w:hAnsi="Arial" w:cs="Arial"/>
          <w:color w:val="000000" w:themeColor="text1"/>
          <w:sz w:val="24"/>
          <w:szCs w:val="24"/>
        </w:rPr>
        <w:t>f</w:t>
      </w:r>
      <w:r w:rsidR="00793066" w:rsidRPr="00891113">
        <w:rPr>
          <w:rFonts w:ascii="Arial" w:hAnsi="Arial" w:cs="Arial"/>
          <w:color w:val="000000" w:themeColor="text1"/>
          <w:sz w:val="24"/>
          <w:szCs w:val="24"/>
        </w:rPr>
        <w:t xml:space="preserve"> the topic. </w:t>
      </w:r>
      <w:r w:rsidR="007710D0" w:rsidRPr="00891113">
        <w:rPr>
          <w:rFonts w:ascii="Arial" w:hAnsi="Arial" w:cs="Arial"/>
          <w:color w:val="000000" w:themeColor="text1"/>
          <w:sz w:val="24"/>
          <w:szCs w:val="24"/>
        </w:rPr>
        <w:t>The visit</w:t>
      </w:r>
      <w:r w:rsidR="00793066" w:rsidRPr="00891113">
        <w:rPr>
          <w:rFonts w:ascii="Arial" w:hAnsi="Arial" w:cs="Arial"/>
          <w:color w:val="000000" w:themeColor="text1"/>
          <w:sz w:val="24"/>
          <w:szCs w:val="24"/>
        </w:rPr>
        <w:t xml:space="preserve"> could </w:t>
      </w:r>
      <w:r w:rsidR="001E4ACD" w:rsidRPr="00891113">
        <w:rPr>
          <w:rFonts w:ascii="Arial" w:hAnsi="Arial" w:cs="Arial"/>
          <w:color w:val="000000" w:themeColor="text1"/>
          <w:sz w:val="24"/>
          <w:szCs w:val="24"/>
        </w:rPr>
        <w:t>take place at</w:t>
      </w:r>
      <w:r w:rsidR="00793066" w:rsidRPr="00891113">
        <w:rPr>
          <w:rFonts w:ascii="Arial" w:hAnsi="Arial" w:cs="Arial"/>
          <w:color w:val="000000" w:themeColor="text1"/>
          <w:sz w:val="24"/>
          <w:szCs w:val="24"/>
        </w:rPr>
        <w:t xml:space="preserve"> Big Pit National Coal Museum in Wales. During th</w:t>
      </w:r>
      <w:r w:rsidR="007710D0" w:rsidRPr="00891113">
        <w:rPr>
          <w:rFonts w:ascii="Arial" w:hAnsi="Arial" w:cs="Arial"/>
          <w:color w:val="000000" w:themeColor="text1"/>
          <w:sz w:val="24"/>
          <w:szCs w:val="24"/>
        </w:rPr>
        <w:t>e</w:t>
      </w:r>
      <w:r w:rsidR="00793066" w:rsidRPr="00891113">
        <w:rPr>
          <w:rFonts w:ascii="Arial" w:hAnsi="Arial" w:cs="Arial"/>
          <w:color w:val="000000" w:themeColor="text1"/>
          <w:sz w:val="24"/>
          <w:szCs w:val="24"/>
        </w:rPr>
        <w:t xml:space="preserve"> trip</w:t>
      </w:r>
      <w:r w:rsidR="007710D0" w:rsidRPr="00891113">
        <w:rPr>
          <w:rFonts w:ascii="Arial" w:hAnsi="Arial" w:cs="Arial"/>
          <w:color w:val="000000" w:themeColor="text1"/>
          <w:sz w:val="24"/>
          <w:szCs w:val="24"/>
        </w:rPr>
        <w:t>,</w:t>
      </w:r>
      <w:r w:rsidR="00793066" w:rsidRPr="00891113">
        <w:rPr>
          <w:rFonts w:ascii="Arial" w:hAnsi="Arial" w:cs="Arial"/>
          <w:color w:val="000000" w:themeColor="text1"/>
          <w:sz w:val="24"/>
          <w:szCs w:val="24"/>
        </w:rPr>
        <w:t xml:space="preserve"> the children </w:t>
      </w:r>
      <w:r w:rsidR="00237A44" w:rsidRPr="00891113">
        <w:rPr>
          <w:rFonts w:ascii="Arial" w:hAnsi="Arial" w:cs="Arial"/>
          <w:color w:val="000000" w:themeColor="text1"/>
          <w:sz w:val="24"/>
          <w:szCs w:val="24"/>
        </w:rPr>
        <w:t>will</w:t>
      </w:r>
      <w:r w:rsidR="00793066" w:rsidRPr="00891113">
        <w:rPr>
          <w:rFonts w:ascii="Arial" w:hAnsi="Arial" w:cs="Arial"/>
          <w:color w:val="000000" w:themeColor="text1"/>
          <w:sz w:val="24"/>
          <w:szCs w:val="24"/>
        </w:rPr>
        <w:t xml:space="preserve"> encounter life in the Welsh </w:t>
      </w:r>
      <w:r w:rsidR="00F70B6C" w:rsidRPr="00891113">
        <w:rPr>
          <w:rFonts w:ascii="Arial" w:hAnsi="Arial" w:cs="Arial"/>
          <w:color w:val="000000" w:themeColor="text1"/>
          <w:sz w:val="24"/>
          <w:szCs w:val="24"/>
        </w:rPr>
        <w:t>c</w:t>
      </w:r>
      <w:r w:rsidR="00793066" w:rsidRPr="00891113">
        <w:rPr>
          <w:rFonts w:ascii="Arial" w:hAnsi="Arial" w:cs="Arial"/>
          <w:color w:val="000000" w:themeColor="text1"/>
          <w:sz w:val="24"/>
          <w:szCs w:val="24"/>
        </w:rPr>
        <w:t>oal</w:t>
      </w:r>
      <w:r w:rsidR="00F70B6C" w:rsidRPr="00891113">
        <w:rPr>
          <w:rFonts w:ascii="Arial" w:hAnsi="Arial" w:cs="Arial"/>
          <w:color w:val="000000" w:themeColor="text1"/>
          <w:sz w:val="24"/>
          <w:szCs w:val="24"/>
        </w:rPr>
        <w:t>-m</w:t>
      </w:r>
      <w:r w:rsidR="00793066" w:rsidRPr="00891113">
        <w:rPr>
          <w:rFonts w:ascii="Arial" w:hAnsi="Arial" w:cs="Arial"/>
          <w:color w:val="000000" w:themeColor="text1"/>
          <w:sz w:val="24"/>
          <w:szCs w:val="24"/>
        </w:rPr>
        <w:t>ines, by experiencing it first-hand. Through the teacher pre-planning, they would discover that Big Pit National Coal Museum (</w:t>
      </w:r>
      <w:r w:rsidR="00015CA7" w:rsidRPr="00891113">
        <w:rPr>
          <w:rFonts w:ascii="Arial" w:hAnsi="Arial" w:cs="Arial"/>
          <w:color w:val="000000" w:themeColor="text1"/>
          <w:sz w:val="24"/>
          <w:szCs w:val="24"/>
        </w:rPr>
        <w:t>2019)</w:t>
      </w:r>
      <w:r w:rsidR="00793066" w:rsidRPr="00891113">
        <w:rPr>
          <w:rFonts w:ascii="Arial" w:hAnsi="Arial" w:cs="Arial"/>
          <w:color w:val="000000" w:themeColor="text1"/>
          <w:sz w:val="24"/>
          <w:szCs w:val="24"/>
        </w:rPr>
        <w:t xml:space="preserve"> offers experiences where children can descend into the mines as if they </w:t>
      </w:r>
      <w:r w:rsidRPr="00891113">
        <w:rPr>
          <w:rFonts w:ascii="Arial" w:hAnsi="Arial" w:cs="Arial"/>
          <w:color w:val="000000" w:themeColor="text1"/>
          <w:sz w:val="24"/>
          <w:szCs w:val="24"/>
        </w:rPr>
        <w:t xml:space="preserve">were </w:t>
      </w:r>
      <w:r w:rsidR="00793066" w:rsidRPr="00891113">
        <w:rPr>
          <w:rFonts w:ascii="Arial" w:hAnsi="Arial" w:cs="Arial"/>
          <w:color w:val="000000" w:themeColor="text1"/>
          <w:sz w:val="24"/>
          <w:szCs w:val="24"/>
        </w:rPr>
        <w:t>really there during the coal-mining period. Children can ‘visit the places where generations of coal</w:t>
      </w:r>
      <w:r w:rsidR="00F70B6C" w:rsidRPr="00891113">
        <w:rPr>
          <w:rFonts w:ascii="Arial" w:hAnsi="Arial" w:cs="Arial"/>
          <w:color w:val="000000" w:themeColor="text1"/>
          <w:sz w:val="24"/>
          <w:szCs w:val="24"/>
        </w:rPr>
        <w:t>-</w:t>
      </w:r>
      <w:r w:rsidR="00793066" w:rsidRPr="00891113">
        <w:rPr>
          <w:rFonts w:ascii="Arial" w:hAnsi="Arial" w:cs="Arial"/>
          <w:color w:val="000000" w:themeColor="text1"/>
          <w:sz w:val="24"/>
          <w:szCs w:val="24"/>
        </w:rPr>
        <w:t xml:space="preserve">miners worked’ (Big Pit National Coal Museum, </w:t>
      </w:r>
      <w:r w:rsidR="00015CA7" w:rsidRPr="00891113">
        <w:rPr>
          <w:rFonts w:ascii="Arial" w:hAnsi="Arial" w:cs="Arial"/>
          <w:color w:val="000000" w:themeColor="text1"/>
          <w:sz w:val="24"/>
          <w:szCs w:val="24"/>
        </w:rPr>
        <w:t>2019)</w:t>
      </w:r>
      <w:r w:rsidR="001E4ACD" w:rsidRPr="00891113">
        <w:rPr>
          <w:rFonts w:ascii="Arial" w:hAnsi="Arial" w:cs="Arial"/>
          <w:color w:val="000000" w:themeColor="text1"/>
          <w:sz w:val="24"/>
          <w:szCs w:val="24"/>
        </w:rPr>
        <w:t>.</w:t>
      </w:r>
      <w:r w:rsidR="00793066" w:rsidRPr="00891113">
        <w:rPr>
          <w:rFonts w:ascii="Arial" w:hAnsi="Arial" w:cs="Arial"/>
          <w:color w:val="000000" w:themeColor="text1"/>
          <w:sz w:val="24"/>
          <w:szCs w:val="24"/>
          <w:shd w:val="clear" w:color="auto" w:fill="FFFFFF"/>
        </w:rPr>
        <w:t xml:space="preserve"> </w:t>
      </w:r>
      <w:r w:rsidR="000211D4" w:rsidRPr="00891113">
        <w:rPr>
          <w:rFonts w:ascii="Arial" w:hAnsi="Arial" w:cs="Arial"/>
          <w:color w:val="000000" w:themeColor="text1"/>
          <w:sz w:val="24"/>
          <w:szCs w:val="24"/>
        </w:rPr>
        <w:t xml:space="preserve">Ofsted (2011) </w:t>
      </w:r>
      <w:r w:rsidR="00237A44" w:rsidRPr="00891113">
        <w:rPr>
          <w:rFonts w:ascii="Arial" w:hAnsi="Arial" w:cs="Arial"/>
          <w:color w:val="000000" w:themeColor="text1"/>
          <w:sz w:val="24"/>
          <w:szCs w:val="24"/>
        </w:rPr>
        <w:t>mention that visits</w:t>
      </w:r>
      <w:r w:rsidR="000211D4" w:rsidRPr="00891113">
        <w:rPr>
          <w:rFonts w:ascii="Arial" w:hAnsi="Arial" w:cs="Arial"/>
          <w:color w:val="000000" w:themeColor="text1"/>
          <w:sz w:val="24"/>
          <w:szCs w:val="24"/>
        </w:rPr>
        <w:t xml:space="preserve"> help</w:t>
      </w:r>
      <w:r w:rsidR="00237A44" w:rsidRPr="00891113">
        <w:rPr>
          <w:rFonts w:ascii="Arial" w:hAnsi="Arial" w:cs="Arial"/>
          <w:color w:val="000000" w:themeColor="text1"/>
          <w:sz w:val="24"/>
          <w:szCs w:val="24"/>
        </w:rPr>
        <w:t xml:space="preserve"> to</w:t>
      </w:r>
      <w:r w:rsidR="000211D4" w:rsidRPr="00891113">
        <w:rPr>
          <w:rFonts w:ascii="Arial" w:hAnsi="Arial" w:cs="Arial"/>
          <w:color w:val="000000" w:themeColor="text1"/>
          <w:sz w:val="24"/>
          <w:szCs w:val="24"/>
        </w:rPr>
        <w:t xml:space="preserve"> make history accessible. </w:t>
      </w:r>
      <w:r w:rsidR="00237A44" w:rsidRPr="00891113">
        <w:rPr>
          <w:rFonts w:ascii="Arial" w:hAnsi="Arial" w:cs="Arial"/>
          <w:color w:val="000000" w:themeColor="text1"/>
          <w:sz w:val="24"/>
          <w:szCs w:val="24"/>
        </w:rPr>
        <w:t>Through educational visits</w:t>
      </w:r>
      <w:r w:rsidR="000211D4" w:rsidRPr="00891113">
        <w:rPr>
          <w:rFonts w:ascii="Arial" w:hAnsi="Arial" w:cs="Arial"/>
          <w:color w:val="000000" w:themeColor="text1"/>
          <w:sz w:val="24"/>
          <w:szCs w:val="24"/>
        </w:rPr>
        <w:t xml:space="preserve">, kinaesthetic learning can be adopted by the children as they are </w:t>
      </w:r>
      <w:r w:rsidR="0035326D" w:rsidRPr="00891113">
        <w:rPr>
          <w:rFonts w:ascii="Arial" w:hAnsi="Arial" w:cs="Arial"/>
          <w:color w:val="000000" w:themeColor="text1"/>
          <w:sz w:val="24"/>
          <w:szCs w:val="24"/>
        </w:rPr>
        <w:t>learning through participation</w:t>
      </w:r>
      <w:r w:rsidR="000211D4" w:rsidRPr="00891113">
        <w:rPr>
          <w:rFonts w:ascii="Arial" w:hAnsi="Arial" w:cs="Arial"/>
          <w:color w:val="000000" w:themeColor="text1"/>
          <w:sz w:val="24"/>
          <w:szCs w:val="24"/>
        </w:rPr>
        <w:t xml:space="preserve">. </w:t>
      </w:r>
      <w:r w:rsidR="00793066" w:rsidRPr="00891113">
        <w:rPr>
          <w:rFonts w:ascii="Arial" w:hAnsi="Arial" w:cs="Arial"/>
          <w:color w:val="000000" w:themeColor="text1"/>
          <w:sz w:val="24"/>
          <w:szCs w:val="24"/>
        </w:rPr>
        <w:t>Big Pit National Coal Museum (</w:t>
      </w:r>
      <w:r w:rsidR="00015CA7" w:rsidRPr="00891113">
        <w:rPr>
          <w:rFonts w:ascii="Arial" w:hAnsi="Arial" w:cs="Arial"/>
          <w:color w:val="000000" w:themeColor="text1"/>
          <w:sz w:val="24"/>
          <w:szCs w:val="24"/>
        </w:rPr>
        <w:t>2019),</w:t>
      </w:r>
      <w:r w:rsidR="00793066" w:rsidRPr="00891113">
        <w:rPr>
          <w:rFonts w:ascii="Arial" w:hAnsi="Arial" w:cs="Arial"/>
          <w:color w:val="000000" w:themeColor="text1"/>
          <w:sz w:val="24"/>
          <w:szCs w:val="24"/>
        </w:rPr>
        <w:t xml:space="preserve"> </w:t>
      </w:r>
      <w:r w:rsidR="00237A44" w:rsidRPr="00891113">
        <w:rPr>
          <w:rFonts w:ascii="Arial" w:hAnsi="Arial" w:cs="Arial"/>
          <w:color w:val="000000" w:themeColor="text1"/>
          <w:sz w:val="24"/>
          <w:szCs w:val="24"/>
        </w:rPr>
        <w:t xml:space="preserve">mention that </w:t>
      </w:r>
      <w:r w:rsidR="00793066" w:rsidRPr="00891113">
        <w:rPr>
          <w:rFonts w:ascii="Arial" w:hAnsi="Arial" w:cs="Arial"/>
          <w:color w:val="000000" w:themeColor="text1"/>
          <w:sz w:val="24"/>
          <w:szCs w:val="24"/>
        </w:rPr>
        <w:t xml:space="preserve">children </w:t>
      </w:r>
      <w:r w:rsidR="00237A44" w:rsidRPr="00891113">
        <w:rPr>
          <w:rFonts w:ascii="Arial" w:hAnsi="Arial" w:cs="Arial"/>
          <w:color w:val="000000" w:themeColor="text1"/>
          <w:sz w:val="24"/>
          <w:szCs w:val="24"/>
        </w:rPr>
        <w:t xml:space="preserve">could </w:t>
      </w:r>
      <w:r w:rsidR="00793066" w:rsidRPr="00891113">
        <w:rPr>
          <w:rFonts w:ascii="Arial" w:hAnsi="Arial" w:cs="Arial"/>
          <w:color w:val="000000" w:themeColor="text1"/>
          <w:sz w:val="24"/>
          <w:szCs w:val="24"/>
        </w:rPr>
        <w:t>have a guided tour in the mines with ex-miners. Ex-miners will recall their personal</w:t>
      </w:r>
      <w:r w:rsidR="00237A44" w:rsidRPr="00891113">
        <w:rPr>
          <w:rFonts w:ascii="Arial" w:hAnsi="Arial" w:cs="Arial"/>
          <w:color w:val="000000" w:themeColor="text1"/>
          <w:sz w:val="24"/>
          <w:szCs w:val="24"/>
        </w:rPr>
        <w:t>-</w:t>
      </w:r>
      <w:r w:rsidR="00793066" w:rsidRPr="00891113">
        <w:rPr>
          <w:rFonts w:ascii="Arial" w:hAnsi="Arial" w:cs="Arial"/>
          <w:color w:val="000000" w:themeColor="text1"/>
          <w:sz w:val="24"/>
          <w:szCs w:val="24"/>
        </w:rPr>
        <w:t>experiences and children will have</w:t>
      </w:r>
      <w:r w:rsidR="001E4ACD" w:rsidRPr="00891113">
        <w:rPr>
          <w:rFonts w:ascii="Arial" w:hAnsi="Arial" w:cs="Arial"/>
          <w:color w:val="000000" w:themeColor="text1"/>
          <w:sz w:val="24"/>
          <w:szCs w:val="24"/>
        </w:rPr>
        <w:t xml:space="preserve"> the</w:t>
      </w:r>
      <w:r w:rsidR="00793066" w:rsidRPr="00891113">
        <w:rPr>
          <w:rFonts w:ascii="Arial" w:hAnsi="Arial" w:cs="Arial"/>
          <w:color w:val="000000" w:themeColor="text1"/>
          <w:sz w:val="24"/>
          <w:szCs w:val="24"/>
        </w:rPr>
        <w:t xml:space="preserve"> opportunity to gain answers to their questions from the ‘generate’ stage of the investigation</w:t>
      </w:r>
      <w:r w:rsidR="00CE0726" w:rsidRPr="00891113">
        <w:rPr>
          <w:rFonts w:ascii="Arial" w:hAnsi="Arial" w:cs="Arial"/>
          <w:color w:val="000000" w:themeColor="text1"/>
          <w:sz w:val="24"/>
          <w:szCs w:val="24"/>
        </w:rPr>
        <w:t>.</w:t>
      </w:r>
      <w:r w:rsidR="00EC3785" w:rsidRPr="00891113">
        <w:rPr>
          <w:rFonts w:ascii="Arial" w:hAnsi="Arial" w:cs="Arial"/>
          <w:color w:val="000000" w:themeColor="text1"/>
          <w:sz w:val="24"/>
          <w:szCs w:val="24"/>
        </w:rPr>
        <w:t xml:space="preserve"> This is supported by constructivist Piaget’s theory that children learn through experiences. His belief was that ‘</w:t>
      </w:r>
      <w:r w:rsidR="00EC3785" w:rsidRPr="00891113">
        <w:rPr>
          <w:rFonts w:ascii="Arial" w:hAnsi="Arial" w:cs="Arial"/>
          <w:color w:val="000000" w:themeColor="text1"/>
          <w:sz w:val="24"/>
          <w:szCs w:val="24"/>
        </w:rPr>
        <w:t>Children construct an understanding of the world around them, then experience discrepancies between what they already know and what they discover in their environment</w:t>
      </w:r>
      <w:r w:rsidR="00EC3785" w:rsidRPr="00891113">
        <w:rPr>
          <w:rFonts w:ascii="Arial" w:hAnsi="Arial" w:cs="Arial"/>
          <w:color w:val="000000" w:themeColor="text1"/>
          <w:sz w:val="24"/>
          <w:szCs w:val="24"/>
        </w:rPr>
        <w:t>’ (McLeod, 2018b).</w:t>
      </w:r>
      <w:r w:rsidR="00793066" w:rsidRPr="00891113">
        <w:rPr>
          <w:rFonts w:ascii="Arial" w:hAnsi="Arial" w:cs="Arial"/>
          <w:color w:val="000000" w:themeColor="text1"/>
          <w:sz w:val="24"/>
          <w:szCs w:val="24"/>
        </w:rPr>
        <w:t xml:space="preserve"> </w:t>
      </w:r>
      <w:r w:rsidR="000211D4" w:rsidRPr="00891113">
        <w:rPr>
          <w:rFonts w:ascii="Arial" w:hAnsi="Arial" w:cs="Arial"/>
          <w:color w:val="000000" w:themeColor="text1"/>
          <w:sz w:val="24"/>
          <w:szCs w:val="24"/>
        </w:rPr>
        <w:t>Dewey’s theory</w:t>
      </w:r>
      <w:r w:rsidR="00EC3785" w:rsidRPr="00891113">
        <w:rPr>
          <w:rFonts w:ascii="Arial" w:hAnsi="Arial" w:cs="Arial"/>
          <w:color w:val="000000" w:themeColor="text1"/>
          <w:sz w:val="24"/>
          <w:szCs w:val="24"/>
        </w:rPr>
        <w:t xml:space="preserve"> also supports this, as his belief was</w:t>
      </w:r>
      <w:r w:rsidR="000211D4" w:rsidRPr="00891113">
        <w:rPr>
          <w:rFonts w:ascii="Arial" w:hAnsi="Arial" w:cs="Arial"/>
          <w:color w:val="000000" w:themeColor="text1"/>
          <w:sz w:val="24"/>
          <w:szCs w:val="24"/>
        </w:rPr>
        <w:t xml:space="preserve"> that children learn by doing. Pound (2006) mentions that Dewey’s philosophy was that children learn through taking part and that schooling must be based on real-life experiences. </w:t>
      </w:r>
      <w:r w:rsidR="004C500C" w:rsidRPr="00891113">
        <w:rPr>
          <w:rFonts w:ascii="Arial" w:hAnsi="Arial" w:cs="Arial"/>
          <w:color w:val="000000" w:themeColor="text1"/>
          <w:sz w:val="24"/>
          <w:szCs w:val="24"/>
        </w:rPr>
        <w:t>Through discussing with ex-miners, the children will develop their social and communication skills.</w:t>
      </w:r>
      <w:r w:rsidR="0003673D" w:rsidRPr="00891113">
        <w:rPr>
          <w:rFonts w:ascii="Arial" w:hAnsi="Arial" w:cs="Arial"/>
          <w:color w:val="000000" w:themeColor="text1"/>
          <w:sz w:val="24"/>
          <w:szCs w:val="24"/>
        </w:rPr>
        <w:t xml:space="preserve"> Throughout the visit, children will be recording aspects they deem to be important in a learning journal. The children are free to record and express information in a way that best suits them, promoting individuality. The journals will be analysed further ahead in the investigation.</w:t>
      </w:r>
    </w:p>
    <w:p w:rsidR="00793066" w:rsidRPr="00891113" w:rsidRDefault="00793066"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lastRenderedPageBreak/>
        <w:t xml:space="preserve">The visit will be suitable for all class members since it </w:t>
      </w:r>
      <w:r w:rsidR="000211D4" w:rsidRPr="00891113">
        <w:rPr>
          <w:rFonts w:ascii="Arial" w:hAnsi="Arial" w:cs="Arial"/>
          <w:color w:val="000000" w:themeColor="text1"/>
          <w:sz w:val="24"/>
          <w:szCs w:val="24"/>
        </w:rPr>
        <w:t>appears school visits also benefit children with Special Educational Needs (SEN)</w:t>
      </w:r>
      <w:r w:rsidRPr="00891113">
        <w:rPr>
          <w:rFonts w:ascii="Arial" w:hAnsi="Arial" w:cs="Arial"/>
          <w:color w:val="000000" w:themeColor="text1"/>
          <w:sz w:val="24"/>
          <w:szCs w:val="24"/>
        </w:rPr>
        <w:t xml:space="preserve">. Firstly, </w:t>
      </w:r>
      <w:r w:rsidR="007710D0" w:rsidRPr="00891113">
        <w:rPr>
          <w:rFonts w:ascii="Arial" w:hAnsi="Arial" w:cs="Arial"/>
          <w:color w:val="000000" w:themeColor="text1"/>
          <w:sz w:val="24"/>
          <w:szCs w:val="24"/>
        </w:rPr>
        <w:t>due to</w:t>
      </w:r>
      <w:r w:rsidRPr="00891113">
        <w:rPr>
          <w:rFonts w:ascii="Arial" w:hAnsi="Arial" w:cs="Arial"/>
          <w:color w:val="000000" w:themeColor="text1"/>
          <w:sz w:val="24"/>
          <w:szCs w:val="24"/>
        </w:rPr>
        <w:t xml:space="preserve"> </w:t>
      </w:r>
      <w:r w:rsidR="000211D4" w:rsidRPr="00891113">
        <w:rPr>
          <w:rFonts w:ascii="Arial" w:hAnsi="Arial" w:cs="Arial"/>
          <w:color w:val="000000" w:themeColor="text1"/>
          <w:sz w:val="24"/>
          <w:szCs w:val="24"/>
        </w:rPr>
        <w:t xml:space="preserve">real-life experiences </w:t>
      </w:r>
      <w:r w:rsidR="007710D0" w:rsidRPr="00891113">
        <w:rPr>
          <w:rFonts w:ascii="Arial" w:hAnsi="Arial" w:cs="Arial"/>
          <w:color w:val="000000" w:themeColor="text1"/>
          <w:sz w:val="24"/>
          <w:szCs w:val="24"/>
        </w:rPr>
        <w:t>being</w:t>
      </w:r>
      <w:r w:rsidR="000211D4" w:rsidRPr="00891113">
        <w:rPr>
          <w:rFonts w:ascii="Arial" w:hAnsi="Arial" w:cs="Arial"/>
          <w:color w:val="000000" w:themeColor="text1"/>
          <w:sz w:val="24"/>
          <w:szCs w:val="24"/>
        </w:rPr>
        <w:t xml:space="preserve"> promoted</w:t>
      </w:r>
      <w:r w:rsidRPr="00891113">
        <w:rPr>
          <w:rFonts w:ascii="Arial" w:hAnsi="Arial" w:cs="Arial"/>
          <w:color w:val="000000" w:themeColor="text1"/>
          <w:sz w:val="24"/>
          <w:szCs w:val="24"/>
        </w:rPr>
        <w:t>, due to the children being able to discuss with knowledgeable others and being able to experience the coal</w:t>
      </w:r>
      <w:r w:rsidR="00F70B6C" w:rsidRPr="00891113">
        <w:rPr>
          <w:rFonts w:ascii="Arial" w:hAnsi="Arial" w:cs="Arial"/>
          <w:color w:val="000000" w:themeColor="text1"/>
          <w:sz w:val="24"/>
          <w:szCs w:val="24"/>
        </w:rPr>
        <w:t>-</w:t>
      </w:r>
      <w:r w:rsidRPr="00891113">
        <w:rPr>
          <w:rFonts w:ascii="Arial" w:hAnsi="Arial" w:cs="Arial"/>
          <w:color w:val="000000" w:themeColor="text1"/>
          <w:sz w:val="24"/>
          <w:szCs w:val="24"/>
        </w:rPr>
        <w:t xml:space="preserve">mines first hand. </w:t>
      </w:r>
      <w:r w:rsidR="000211D4" w:rsidRPr="00891113">
        <w:rPr>
          <w:rFonts w:ascii="Arial" w:hAnsi="Arial" w:cs="Arial"/>
          <w:color w:val="000000" w:themeColor="text1"/>
          <w:sz w:val="24"/>
          <w:szCs w:val="24"/>
        </w:rPr>
        <w:t xml:space="preserve">Secondly, according to the National Justice Museum (date unknown), by visiting places outside the school environment, children who have SEN can learn through visual and sensory experiences. This </w:t>
      </w:r>
      <w:r w:rsidR="00237A44" w:rsidRPr="00891113">
        <w:rPr>
          <w:rFonts w:ascii="Arial" w:hAnsi="Arial" w:cs="Arial"/>
          <w:color w:val="000000" w:themeColor="text1"/>
          <w:sz w:val="24"/>
          <w:szCs w:val="24"/>
        </w:rPr>
        <w:t>can help to promote an</w:t>
      </w:r>
      <w:r w:rsidR="000211D4" w:rsidRPr="00891113">
        <w:rPr>
          <w:rFonts w:ascii="Arial" w:hAnsi="Arial" w:cs="Arial"/>
          <w:color w:val="000000" w:themeColor="text1"/>
          <w:sz w:val="24"/>
          <w:szCs w:val="24"/>
        </w:rPr>
        <w:t xml:space="preserve"> inclusive environment for all pupils</w:t>
      </w:r>
      <w:r w:rsidR="00F325C2">
        <w:rPr>
          <w:rFonts w:ascii="Arial" w:hAnsi="Arial" w:cs="Arial"/>
          <w:color w:val="000000" w:themeColor="text1"/>
          <w:sz w:val="24"/>
          <w:szCs w:val="24"/>
        </w:rPr>
        <w:t>. S</w:t>
      </w:r>
      <w:r w:rsidR="000211D4" w:rsidRPr="00891113">
        <w:rPr>
          <w:rFonts w:ascii="Arial" w:hAnsi="Arial" w:cs="Arial"/>
          <w:color w:val="000000" w:themeColor="text1"/>
          <w:sz w:val="24"/>
          <w:szCs w:val="24"/>
        </w:rPr>
        <w:t>ince all pupils are included</w:t>
      </w:r>
      <w:r w:rsidR="007710D0" w:rsidRPr="00891113">
        <w:rPr>
          <w:rFonts w:ascii="Arial" w:hAnsi="Arial" w:cs="Arial"/>
          <w:color w:val="000000" w:themeColor="text1"/>
          <w:sz w:val="24"/>
          <w:szCs w:val="24"/>
        </w:rPr>
        <w:t xml:space="preserve">, </w:t>
      </w:r>
      <w:r w:rsidR="000211D4" w:rsidRPr="00891113">
        <w:rPr>
          <w:rFonts w:ascii="Arial" w:hAnsi="Arial" w:cs="Arial"/>
          <w:color w:val="000000" w:themeColor="text1"/>
          <w:sz w:val="24"/>
          <w:szCs w:val="24"/>
        </w:rPr>
        <w:t xml:space="preserve">individual needs shall be met. Wales places a high importance on ensuring that inclusivity takes place in schools, this is shown as Donaldson (2015) praises Wales for its’ dedication to promoting inclusion. </w:t>
      </w:r>
    </w:p>
    <w:p w:rsidR="004C500C" w:rsidRPr="00891113" w:rsidRDefault="0088545C"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It is important to note that EBL requires a great deal of </w:t>
      </w:r>
      <w:r w:rsidR="00F325C2" w:rsidRPr="00891113">
        <w:rPr>
          <w:rFonts w:ascii="Arial" w:hAnsi="Arial" w:cs="Arial"/>
          <w:color w:val="000000" w:themeColor="text1"/>
          <w:sz w:val="24"/>
          <w:szCs w:val="24"/>
        </w:rPr>
        <w:t>prior planning</w:t>
      </w:r>
      <w:r w:rsidRPr="00891113">
        <w:rPr>
          <w:rFonts w:ascii="Arial" w:hAnsi="Arial" w:cs="Arial"/>
          <w:color w:val="000000" w:themeColor="text1"/>
          <w:sz w:val="24"/>
          <w:szCs w:val="24"/>
        </w:rPr>
        <w:t xml:space="preserve"> </w:t>
      </w:r>
      <w:r w:rsidR="00A96FF0" w:rsidRPr="00891113">
        <w:rPr>
          <w:rFonts w:ascii="Arial" w:hAnsi="Arial" w:cs="Arial"/>
          <w:color w:val="000000" w:themeColor="text1"/>
          <w:sz w:val="24"/>
          <w:szCs w:val="24"/>
        </w:rPr>
        <w:t>before each activity takes place</w:t>
      </w:r>
      <w:r w:rsidRPr="00891113">
        <w:rPr>
          <w:rFonts w:ascii="Arial" w:hAnsi="Arial" w:cs="Arial"/>
          <w:color w:val="000000" w:themeColor="text1"/>
          <w:sz w:val="24"/>
          <w:szCs w:val="24"/>
        </w:rPr>
        <w:t xml:space="preserve"> and is not something which can be implemented in a short space of time. Although educational visits can benefit children’s knowledge on</w:t>
      </w:r>
      <w:r w:rsidR="00A96FF0" w:rsidRPr="00891113">
        <w:rPr>
          <w:rFonts w:ascii="Arial" w:hAnsi="Arial" w:cs="Arial"/>
          <w:color w:val="000000" w:themeColor="text1"/>
          <w:sz w:val="24"/>
          <w:szCs w:val="24"/>
        </w:rPr>
        <w:t xml:space="preserve"> the chosen investigation, visits can prove to be expensive for schools, which can create problems due to </w:t>
      </w:r>
      <w:r w:rsidR="00EC3785" w:rsidRPr="00891113">
        <w:rPr>
          <w:rFonts w:ascii="Arial" w:hAnsi="Arial" w:cs="Arial"/>
          <w:color w:val="000000" w:themeColor="text1"/>
          <w:sz w:val="24"/>
          <w:szCs w:val="24"/>
        </w:rPr>
        <w:t>many schools not having the funding to provide such experiences. Lewis (2019) mentions that each pupil’s budget within schools has decreased by £500.</w:t>
      </w:r>
    </w:p>
    <w:p w:rsidR="00433F09" w:rsidRPr="00891113" w:rsidRDefault="00433F09" w:rsidP="00891113">
      <w:pPr>
        <w:spacing w:line="360" w:lineRule="auto"/>
        <w:jc w:val="both"/>
        <w:rPr>
          <w:rFonts w:ascii="Arial" w:hAnsi="Arial" w:cs="Arial"/>
          <w:color w:val="000000" w:themeColor="text1"/>
          <w:sz w:val="24"/>
          <w:szCs w:val="24"/>
        </w:rPr>
      </w:pPr>
    </w:p>
    <w:p w:rsidR="00793066" w:rsidRPr="00891113" w:rsidRDefault="00793066"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Analyse</w:t>
      </w:r>
    </w:p>
    <w:p w:rsidR="00793066" w:rsidRPr="00891113" w:rsidRDefault="00793066"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The next step of the model is the ‘analyse’ stage (Samuel, 2009).</w:t>
      </w:r>
      <w:r w:rsidR="00B80613" w:rsidRPr="00891113">
        <w:rPr>
          <w:rFonts w:ascii="Arial" w:hAnsi="Arial" w:cs="Arial"/>
          <w:color w:val="000000" w:themeColor="text1"/>
          <w:sz w:val="24"/>
          <w:szCs w:val="24"/>
        </w:rPr>
        <w:t xml:space="preserve"> </w:t>
      </w:r>
      <w:r w:rsidRPr="00891113">
        <w:rPr>
          <w:rFonts w:ascii="Arial" w:hAnsi="Arial" w:cs="Arial"/>
          <w:color w:val="000000" w:themeColor="text1"/>
          <w:sz w:val="24"/>
          <w:szCs w:val="24"/>
        </w:rPr>
        <w:t xml:space="preserve">EBL is essential for developing children’s higher order thinking skills. According to Krathwohl (2002), on the basis of Bloom’s Taxonomy, being able to synthesise, analyse and evaluate information suggests a high level of thinking. This is in line with one of EBL’s key ideas, that children should not just simply learn information, but understand it. This is supported by the quote ‘enquiry is not something to be defined once and for all on paper. It is something to be developed in the classroom in particular school and curriculum contexts' (Roberts, 2003 p. 25). </w:t>
      </w:r>
    </w:p>
    <w:p w:rsidR="000D7C40" w:rsidRPr="00891113" w:rsidRDefault="00BD001D"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Firstly, the children will be analysing the various sources that they have used, coming to a conclusion about </w:t>
      </w:r>
      <w:r w:rsidR="00A5737E" w:rsidRPr="00891113">
        <w:rPr>
          <w:rFonts w:ascii="Arial" w:hAnsi="Arial" w:cs="Arial"/>
          <w:color w:val="000000" w:themeColor="text1"/>
          <w:sz w:val="24"/>
          <w:szCs w:val="24"/>
        </w:rPr>
        <w:t>what information</w:t>
      </w:r>
      <w:r w:rsidRPr="00891113">
        <w:rPr>
          <w:rFonts w:ascii="Arial" w:hAnsi="Arial" w:cs="Arial"/>
          <w:color w:val="000000" w:themeColor="text1"/>
          <w:sz w:val="24"/>
          <w:szCs w:val="24"/>
        </w:rPr>
        <w:t xml:space="preserve"> each source has provided them with. </w:t>
      </w:r>
      <w:r w:rsidR="00A5737E" w:rsidRPr="00891113">
        <w:rPr>
          <w:rFonts w:ascii="Arial" w:hAnsi="Arial" w:cs="Arial"/>
          <w:color w:val="000000" w:themeColor="text1"/>
          <w:sz w:val="24"/>
          <w:szCs w:val="24"/>
        </w:rPr>
        <w:t>For example,</w:t>
      </w:r>
      <w:r w:rsidRPr="00891113">
        <w:rPr>
          <w:rFonts w:ascii="Arial" w:hAnsi="Arial" w:cs="Arial"/>
          <w:color w:val="000000" w:themeColor="text1"/>
          <w:sz w:val="24"/>
          <w:szCs w:val="24"/>
        </w:rPr>
        <w:t xml:space="preserve"> the children can look at their journals of learning from the educational visit to Big Pit</w:t>
      </w:r>
      <w:r w:rsidR="00CE0726" w:rsidRPr="00891113">
        <w:rPr>
          <w:rFonts w:ascii="Arial" w:hAnsi="Arial" w:cs="Arial"/>
          <w:color w:val="000000" w:themeColor="text1"/>
          <w:sz w:val="24"/>
          <w:szCs w:val="24"/>
        </w:rPr>
        <w:t xml:space="preserve"> and their chronology timelines. Students can identify whether the information gathered through sources has provided them with answers to their queries. </w:t>
      </w:r>
      <w:r w:rsidR="00D44878" w:rsidRPr="00891113">
        <w:rPr>
          <w:rFonts w:ascii="Arial" w:hAnsi="Arial" w:cs="Arial"/>
          <w:color w:val="000000" w:themeColor="text1"/>
          <w:sz w:val="24"/>
          <w:szCs w:val="24"/>
        </w:rPr>
        <w:t xml:space="preserve">The </w:t>
      </w:r>
      <w:r w:rsidR="00D44878" w:rsidRPr="00891113">
        <w:rPr>
          <w:rFonts w:ascii="Arial" w:hAnsi="Arial" w:cs="Arial"/>
          <w:color w:val="000000" w:themeColor="text1"/>
          <w:sz w:val="24"/>
          <w:szCs w:val="24"/>
        </w:rPr>
        <w:lastRenderedPageBreak/>
        <w:t xml:space="preserve">teacher will ask the children questions such as whether information gathered was reliable and what the main findings of the investigation were. </w:t>
      </w:r>
    </w:p>
    <w:p w:rsidR="00CE0726" w:rsidRPr="00891113" w:rsidRDefault="000D7C40"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At this stage of the investigation, the class will be encouraged to come to a decision regarding the</w:t>
      </w:r>
      <w:r w:rsidR="00237A44" w:rsidRPr="00891113">
        <w:rPr>
          <w:rFonts w:ascii="Arial" w:hAnsi="Arial" w:cs="Arial"/>
          <w:color w:val="000000" w:themeColor="text1"/>
          <w:sz w:val="24"/>
          <w:szCs w:val="24"/>
        </w:rPr>
        <w:t xml:space="preserve">ir former queries. </w:t>
      </w:r>
      <w:r w:rsidRPr="00891113">
        <w:rPr>
          <w:rFonts w:ascii="Arial" w:hAnsi="Arial" w:cs="Arial"/>
          <w:color w:val="000000" w:themeColor="text1"/>
          <w:sz w:val="24"/>
          <w:szCs w:val="24"/>
        </w:rPr>
        <w:t xml:space="preserve">The children will be ‘breaking down’ information collected in the ‘do’ stage of the investigation and </w:t>
      </w:r>
      <w:r w:rsidR="007710D0" w:rsidRPr="00891113">
        <w:rPr>
          <w:rFonts w:ascii="Arial" w:hAnsi="Arial" w:cs="Arial"/>
          <w:color w:val="000000" w:themeColor="text1"/>
          <w:sz w:val="24"/>
          <w:szCs w:val="24"/>
        </w:rPr>
        <w:t>come to a conclusion</w:t>
      </w:r>
      <w:r w:rsidRPr="00891113">
        <w:rPr>
          <w:rFonts w:ascii="Arial" w:hAnsi="Arial" w:cs="Arial"/>
          <w:color w:val="000000" w:themeColor="text1"/>
          <w:sz w:val="24"/>
          <w:szCs w:val="24"/>
        </w:rPr>
        <w:t xml:space="preserve"> regarding the coal-mining topic. Throughout this stage, children can start to tell the difference between facts and opinions, through synthesising different sources that they have used.</w:t>
      </w:r>
    </w:p>
    <w:p w:rsidR="00A5737E" w:rsidRPr="00891113" w:rsidRDefault="00A5737E"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Since the children will have</w:t>
      </w:r>
      <w:r w:rsidR="007B4EDC" w:rsidRPr="00891113">
        <w:rPr>
          <w:rFonts w:ascii="Arial" w:hAnsi="Arial" w:cs="Arial"/>
          <w:color w:val="000000" w:themeColor="text1"/>
          <w:sz w:val="24"/>
          <w:szCs w:val="24"/>
        </w:rPr>
        <w:t xml:space="preserve"> come to a</w:t>
      </w:r>
      <w:r w:rsidRPr="00891113">
        <w:rPr>
          <w:rFonts w:ascii="Arial" w:hAnsi="Arial" w:cs="Arial"/>
          <w:color w:val="000000" w:themeColor="text1"/>
          <w:sz w:val="24"/>
          <w:szCs w:val="24"/>
        </w:rPr>
        <w:t xml:space="preserve"> conclusion regarding the proposed questions on coal</w:t>
      </w:r>
      <w:r w:rsidR="00A65048" w:rsidRPr="00891113">
        <w:rPr>
          <w:rFonts w:ascii="Arial" w:hAnsi="Arial" w:cs="Arial"/>
          <w:color w:val="000000" w:themeColor="text1"/>
          <w:sz w:val="24"/>
          <w:szCs w:val="24"/>
        </w:rPr>
        <w:t>-</w:t>
      </w:r>
      <w:r w:rsidRPr="00891113">
        <w:rPr>
          <w:rFonts w:ascii="Arial" w:hAnsi="Arial" w:cs="Arial"/>
          <w:color w:val="000000" w:themeColor="text1"/>
          <w:sz w:val="24"/>
          <w:szCs w:val="24"/>
        </w:rPr>
        <w:t>mining, the</w:t>
      </w:r>
      <w:r w:rsidR="00A65048" w:rsidRPr="00891113">
        <w:rPr>
          <w:rFonts w:ascii="Arial" w:hAnsi="Arial" w:cs="Arial"/>
          <w:color w:val="000000" w:themeColor="text1"/>
          <w:sz w:val="24"/>
          <w:szCs w:val="24"/>
        </w:rPr>
        <w:t xml:space="preserve">y </w:t>
      </w:r>
      <w:r w:rsidRPr="00891113">
        <w:rPr>
          <w:rFonts w:ascii="Arial" w:hAnsi="Arial" w:cs="Arial"/>
          <w:color w:val="000000" w:themeColor="text1"/>
          <w:sz w:val="24"/>
          <w:szCs w:val="24"/>
        </w:rPr>
        <w:t xml:space="preserve">will then decide how </w:t>
      </w:r>
      <w:r w:rsidR="00A65048" w:rsidRPr="00891113">
        <w:rPr>
          <w:rFonts w:ascii="Arial" w:hAnsi="Arial" w:cs="Arial"/>
          <w:color w:val="000000" w:themeColor="text1"/>
          <w:sz w:val="24"/>
          <w:szCs w:val="24"/>
        </w:rPr>
        <w:t>to</w:t>
      </w:r>
      <w:r w:rsidRPr="00891113">
        <w:rPr>
          <w:rFonts w:ascii="Arial" w:hAnsi="Arial" w:cs="Arial"/>
          <w:color w:val="000000" w:themeColor="text1"/>
          <w:sz w:val="24"/>
          <w:szCs w:val="24"/>
        </w:rPr>
        <w:t xml:space="preserve"> present their findings. Kahn</w:t>
      </w:r>
      <w:r w:rsidR="00324A9D" w:rsidRPr="00891113">
        <w:rPr>
          <w:rFonts w:ascii="Arial" w:hAnsi="Arial" w:cs="Arial"/>
          <w:color w:val="000000" w:themeColor="text1"/>
          <w:sz w:val="24"/>
          <w:szCs w:val="24"/>
        </w:rPr>
        <w:t xml:space="preserve"> and O’Rourke</w:t>
      </w:r>
      <w:r w:rsidRPr="00891113">
        <w:rPr>
          <w:rFonts w:ascii="Arial" w:hAnsi="Arial" w:cs="Arial"/>
          <w:color w:val="000000" w:themeColor="text1"/>
          <w:sz w:val="24"/>
          <w:szCs w:val="24"/>
        </w:rPr>
        <w:t xml:space="preserve"> </w:t>
      </w:r>
      <w:r w:rsidR="007710D0" w:rsidRPr="00891113">
        <w:rPr>
          <w:rFonts w:ascii="Arial" w:hAnsi="Arial" w:cs="Arial"/>
          <w:color w:val="000000" w:themeColor="text1"/>
          <w:sz w:val="24"/>
          <w:szCs w:val="24"/>
        </w:rPr>
        <w:t>(2005)</w:t>
      </w:r>
      <w:r w:rsidRPr="00891113">
        <w:rPr>
          <w:rFonts w:ascii="Arial" w:hAnsi="Arial" w:cs="Arial"/>
          <w:color w:val="000000" w:themeColor="text1"/>
          <w:sz w:val="24"/>
          <w:szCs w:val="24"/>
        </w:rPr>
        <w:t xml:space="preserve"> mentions that it is the pupils’ responsibility to analyse and present their evidence in a suitable way. As mentioned previously, the children </w:t>
      </w:r>
      <w:r w:rsidR="007B4EDC" w:rsidRPr="00891113">
        <w:rPr>
          <w:rFonts w:ascii="Arial" w:hAnsi="Arial" w:cs="Arial"/>
          <w:color w:val="000000" w:themeColor="text1"/>
          <w:sz w:val="24"/>
          <w:szCs w:val="24"/>
        </w:rPr>
        <w:t>could</w:t>
      </w:r>
      <w:r w:rsidRPr="00891113">
        <w:rPr>
          <w:rFonts w:ascii="Arial" w:hAnsi="Arial" w:cs="Arial"/>
          <w:color w:val="000000" w:themeColor="text1"/>
          <w:sz w:val="24"/>
          <w:szCs w:val="24"/>
        </w:rPr>
        <w:t xml:space="preserve"> have decided that they would like to present their knowledge in the form of a video. The three steps of the video will be: what the children originally knew about coal-mining, what they wanted to find out and what they have learnt. Since the children will be editing their videos on the iPad, this can promote digital competency skills</w:t>
      </w:r>
      <w:r w:rsidR="000D7C40" w:rsidRPr="00891113">
        <w:rPr>
          <w:rFonts w:ascii="Arial" w:hAnsi="Arial" w:cs="Arial"/>
          <w:color w:val="000000" w:themeColor="text1"/>
          <w:sz w:val="24"/>
          <w:szCs w:val="24"/>
        </w:rPr>
        <w:t xml:space="preserve"> since they can further understand the data they have gathered.</w:t>
      </w:r>
      <w:r w:rsidRPr="00891113">
        <w:rPr>
          <w:rFonts w:ascii="Arial" w:hAnsi="Arial" w:cs="Arial"/>
          <w:color w:val="000000" w:themeColor="text1"/>
          <w:sz w:val="24"/>
          <w:szCs w:val="24"/>
        </w:rPr>
        <w:t xml:space="preserve"> The ‘data and computational’ strand of the Digital Competency Framework </w:t>
      </w:r>
      <w:r w:rsidR="000D7C40" w:rsidRPr="00891113">
        <w:rPr>
          <w:rFonts w:ascii="Arial" w:hAnsi="Arial" w:cs="Arial"/>
          <w:color w:val="000000" w:themeColor="text1"/>
          <w:sz w:val="24"/>
          <w:szCs w:val="24"/>
        </w:rPr>
        <w:t>supports this by stating that</w:t>
      </w:r>
      <w:r w:rsidRPr="00891113">
        <w:rPr>
          <w:rFonts w:ascii="Arial" w:hAnsi="Arial" w:cs="Arial"/>
          <w:color w:val="000000" w:themeColor="text1"/>
          <w:sz w:val="24"/>
          <w:szCs w:val="24"/>
        </w:rPr>
        <w:t xml:space="preserve"> </w:t>
      </w:r>
      <w:r w:rsidR="000D7C40" w:rsidRPr="00891113">
        <w:rPr>
          <w:rFonts w:ascii="Arial" w:hAnsi="Arial" w:cs="Arial"/>
          <w:color w:val="000000" w:themeColor="text1"/>
          <w:sz w:val="24"/>
          <w:szCs w:val="24"/>
        </w:rPr>
        <w:t>‘t</w:t>
      </w:r>
      <w:r w:rsidRPr="00891113">
        <w:rPr>
          <w:rFonts w:ascii="Arial" w:hAnsi="Arial" w:cs="Arial"/>
          <w:color w:val="000000" w:themeColor="text1"/>
          <w:sz w:val="24"/>
          <w:szCs w:val="24"/>
        </w:rPr>
        <w:t>hrough this strand, learners will gain an understanding of the importance of data and information literacy by exploring aspects of collection, representation and analysis</w:t>
      </w:r>
      <w:r w:rsidR="000D7C40" w:rsidRPr="00891113">
        <w:rPr>
          <w:rFonts w:ascii="Arial" w:hAnsi="Arial" w:cs="Arial"/>
          <w:color w:val="000000" w:themeColor="text1"/>
          <w:sz w:val="24"/>
          <w:szCs w:val="24"/>
        </w:rPr>
        <w:t xml:space="preserve">’ (Welsh Government, 2018, p.7). According to the Welsh Government (2018), through presenting their findings in the form of a video, children can see how data collected can link to the digital world, this can help children with career skills. </w:t>
      </w:r>
    </w:p>
    <w:p w:rsidR="00535E72" w:rsidRPr="00891113" w:rsidRDefault="00613091"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The following activity will utilise De Bono’s (1985) system of the six thinking hats. </w:t>
      </w:r>
      <w:r w:rsidR="007710D0" w:rsidRPr="00891113">
        <w:rPr>
          <w:rFonts w:ascii="Arial" w:hAnsi="Arial" w:cs="Arial"/>
          <w:color w:val="000000" w:themeColor="text1"/>
          <w:sz w:val="24"/>
          <w:szCs w:val="24"/>
        </w:rPr>
        <w:t>Students</w:t>
      </w:r>
      <w:r w:rsidRPr="00891113">
        <w:rPr>
          <w:rFonts w:ascii="Arial" w:hAnsi="Arial" w:cs="Arial"/>
          <w:color w:val="000000" w:themeColor="text1"/>
          <w:sz w:val="24"/>
          <w:szCs w:val="24"/>
        </w:rPr>
        <w:t xml:space="preserve"> in a class debate on whether children should have worked in the coal-mines during the </w:t>
      </w:r>
      <w:r w:rsidR="00535E72" w:rsidRPr="00891113">
        <w:rPr>
          <w:rFonts w:ascii="Arial" w:hAnsi="Arial" w:cs="Arial"/>
          <w:color w:val="000000" w:themeColor="text1"/>
          <w:sz w:val="24"/>
          <w:szCs w:val="24"/>
        </w:rPr>
        <w:t>I</w:t>
      </w:r>
      <w:r w:rsidRPr="00891113">
        <w:rPr>
          <w:rFonts w:ascii="Arial" w:hAnsi="Arial" w:cs="Arial"/>
          <w:color w:val="000000" w:themeColor="text1"/>
          <w:sz w:val="24"/>
          <w:szCs w:val="24"/>
        </w:rPr>
        <w:t xml:space="preserve">ndustrial </w:t>
      </w:r>
      <w:r w:rsidR="00535E72" w:rsidRPr="00891113">
        <w:rPr>
          <w:rFonts w:ascii="Arial" w:hAnsi="Arial" w:cs="Arial"/>
          <w:color w:val="000000" w:themeColor="text1"/>
          <w:sz w:val="24"/>
          <w:szCs w:val="24"/>
        </w:rPr>
        <w:t>R</w:t>
      </w:r>
      <w:r w:rsidRPr="00891113">
        <w:rPr>
          <w:rFonts w:ascii="Arial" w:hAnsi="Arial" w:cs="Arial"/>
          <w:color w:val="000000" w:themeColor="text1"/>
          <w:sz w:val="24"/>
          <w:szCs w:val="24"/>
        </w:rPr>
        <w:t xml:space="preserve">evolution. </w:t>
      </w:r>
      <w:r w:rsidR="00E25DFA" w:rsidRPr="00891113">
        <w:rPr>
          <w:rFonts w:ascii="Arial" w:hAnsi="Arial" w:cs="Arial"/>
          <w:color w:val="000000" w:themeColor="text1"/>
          <w:sz w:val="24"/>
          <w:szCs w:val="24"/>
        </w:rPr>
        <w:t xml:space="preserve">According to the BBC (2019) debates in key stage two can allow children to present their opinions whilst evaluating and presenting information and facts. </w:t>
      </w:r>
      <w:r w:rsidRPr="00891113">
        <w:rPr>
          <w:rFonts w:ascii="Arial" w:hAnsi="Arial" w:cs="Arial"/>
          <w:color w:val="000000" w:themeColor="text1"/>
          <w:sz w:val="24"/>
          <w:szCs w:val="24"/>
        </w:rPr>
        <w:t xml:space="preserve">One half of the class will argue for children working in the mines and one half will argue against this. Since children will </w:t>
      </w:r>
      <w:r w:rsidR="000D7C40" w:rsidRPr="00891113">
        <w:rPr>
          <w:rFonts w:ascii="Arial" w:hAnsi="Arial" w:cs="Arial"/>
          <w:color w:val="000000" w:themeColor="text1"/>
          <w:sz w:val="24"/>
          <w:szCs w:val="24"/>
        </w:rPr>
        <w:t xml:space="preserve">have analysed their information successfully, their knowledge will hopefully have increased and will allow for suitable arguments to be made.  </w:t>
      </w:r>
      <w:r w:rsidR="00E25DFA" w:rsidRPr="00891113">
        <w:rPr>
          <w:rFonts w:ascii="Arial" w:hAnsi="Arial" w:cs="Arial"/>
          <w:color w:val="000000" w:themeColor="text1"/>
          <w:sz w:val="24"/>
          <w:szCs w:val="24"/>
        </w:rPr>
        <w:t xml:space="preserve">Each half of the class will be given sufficient time to discuss, as a group, arguments that they would like to present during the debate. </w:t>
      </w:r>
      <w:r w:rsidR="00CE4173" w:rsidRPr="00891113">
        <w:rPr>
          <w:rFonts w:ascii="Arial" w:hAnsi="Arial" w:cs="Arial"/>
          <w:color w:val="000000" w:themeColor="text1"/>
          <w:sz w:val="24"/>
          <w:szCs w:val="24"/>
        </w:rPr>
        <w:t xml:space="preserve">Again, the </w:t>
      </w:r>
      <w:r w:rsidR="00CE4173" w:rsidRPr="00891113">
        <w:rPr>
          <w:rFonts w:ascii="Arial" w:hAnsi="Arial" w:cs="Arial"/>
          <w:color w:val="000000" w:themeColor="text1"/>
          <w:sz w:val="24"/>
          <w:szCs w:val="24"/>
        </w:rPr>
        <w:lastRenderedPageBreak/>
        <w:t xml:space="preserve">role of the teacher throughout the activity will be to scaffold learning, as a facilitator. Although the children will have gained sufficient knowledge at this point of the investigation, the teacher can still prompt and question the children. </w:t>
      </w:r>
      <w:r w:rsidR="0060553E" w:rsidRPr="00891113">
        <w:rPr>
          <w:rFonts w:ascii="Arial" w:hAnsi="Arial" w:cs="Arial"/>
          <w:color w:val="000000" w:themeColor="text1"/>
          <w:sz w:val="24"/>
          <w:szCs w:val="24"/>
        </w:rPr>
        <w:t>The</w:t>
      </w:r>
      <w:r w:rsidR="00CE4173" w:rsidRPr="00891113">
        <w:rPr>
          <w:rFonts w:ascii="Arial" w:hAnsi="Arial" w:cs="Arial"/>
          <w:color w:val="000000" w:themeColor="text1"/>
          <w:sz w:val="24"/>
          <w:szCs w:val="24"/>
        </w:rPr>
        <w:t xml:space="preserve"> teacher as a facilitator can enhance children’s current knowledge</w:t>
      </w:r>
      <w:r w:rsidR="00A92796" w:rsidRPr="00891113">
        <w:rPr>
          <w:rFonts w:ascii="Arial" w:hAnsi="Arial" w:cs="Arial"/>
          <w:color w:val="000000" w:themeColor="text1"/>
          <w:sz w:val="24"/>
          <w:szCs w:val="24"/>
        </w:rPr>
        <w:t xml:space="preserve">, through providing feedback and asking questions. </w:t>
      </w:r>
      <w:r w:rsidR="00535E72" w:rsidRPr="00891113">
        <w:rPr>
          <w:rFonts w:ascii="Arial" w:hAnsi="Arial" w:cs="Arial"/>
          <w:color w:val="000000" w:themeColor="text1"/>
          <w:sz w:val="24"/>
          <w:szCs w:val="24"/>
        </w:rPr>
        <w:t xml:space="preserve">Throughout the debate, children will be presenting arguments which are linked to De Bono’s (1985) method of thinking hats. For example, children wearing a blue hat can present arguments based on their </w:t>
      </w:r>
      <w:r w:rsidR="00F325C2" w:rsidRPr="00891113">
        <w:rPr>
          <w:rFonts w:ascii="Arial" w:hAnsi="Arial" w:cs="Arial"/>
          <w:color w:val="000000" w:themeColor="text1"/>
          <w:sz w:val="24"/>
          <w:szCs w:val="24"/>
        </w:rPr>
        <w:t>newfound</w:t>
      </w:r>
      <w:r w:rsidR="00535E72" w:rsidRPr="00891113">
        <w:rPr>
          <w:rFonts w:ascii="Arial" w:hAnsi="Arial" w:cs="Arial"/>
          <w:color w:val="000000" w:themeColor="text1"/>
          <w:sz w:val="24"/>
          <w:szCs w:val="24"/>
        </w:rPr>
        <w:t xml:space="preserve"> knowledge of the coal-mining industry, since this hat represents facts and data gathered throughout the EBL approach. Children </w:t>
      </w:r>
      <w:r w:rsidR="00237A44" w:rsidRPr="00891113">
        <w:rPr>
          <w:rFonts w:ascii="Arial" w:hAnsi="Arial" w:cs="Arial"/>
          <w:color w:val="000000" w:themeColor="text1"/>
          <w:sz w:val="24"/>
          <w:szCs w:val="24"/>
        </w:rPr>
        <w:t>in yellow hats</w:t>
      </w:r>
      <w:r w:rsidR="00535E72" w:rsidRPr="00891113">
        <w:rPr>
          <w:rFonts w:ascii="Arial" w:hAnsi="Arial" w:cs="Arial"/>
          <w:color w:val="000000" w:themeColor="text1"/>
          <w:sz w:val="24"/>
          <w:szCs w:val="24"/>
        </w:rPr>
        <w:t xml:space="preserve"> will discuss values and benefits of their points, red hat wearers will discuss their feelings on the topic and those wearing a black hat can spot problems regarding the debate topic.</w:t>
      </w:r>
      <w:r w:rsidR="0060553E" w:rsidRPr="00891113">
        <w:rPr>
          <w:rFonts w:ascii="Arial" w:hAnsi="Arial" w:cs="Arial"/>
          <w:color w:val="000000" w:themeColor="text1"/>
          <w:sz w:val="24"/>
          <w:szCs w:val="24"/>
        </w:rPr>
        <w:t xml:space="preserve"> </w:t>
      </w:r>
      <w:r w:rsidR="00535E72" w:rsidRPr="00891113">
        <w:rPr>
          <w:rFonts w:ascii="Arial" w:hAnsi="Arial" w:cs="Arial"/>
          <w:color w:val="000000" w:themeColor="text1"/>
          <w:sz w:val="24"/>
          <w:szCs w:val="24"/>
        </w:rPr>
        <w:t>According to the BBC</w:t>
      </w:r>
      <w:r w:rsidR="0088707F" w:rsidRPr="00891113">
        <w:rPr>
          <w:rFonts w:ascii="Arial" w:hAnsi="Arial" w:cs="Arial"/>
          <w:color w:val="000000" w:themeColor="text1"/>
          <w:sz w:val="24"/>
          <w:szCs w:val="24"/>
        </w:rPr>
        <w:t xml:space="preserve"> (</w:t>
      </w:r>
      <w:r w:rsidR="008A1DCC" w:rsidRPr="00891113">
        <w:rPr>
          <w:rFonts w:ascii="Arial" w:hAnsi="Arial" w:cs="Arial"/>
          <w:color w:val="000000" w:themeColor="text1"/>
          <w:sz w:val="24"/>
          <w:szCs w:val="24"/>
        </w:rPr>
        <w:t>2019</w:t>
      </w:r>
      <w:r w:rsidR="00F325C2" w:rsidRPr="00891113">
        <w:rPr>
          <w:rFonts w:ascii="Arial" w:hAnsi="Arial" w:cs="Arial"/>
          <w:color w:val="000000" w:themeColor="text1"/>
          <w:sz w:val="24"/>
          <w:szCs w:val="24"/>
        </w:rPr>
        <w:t>),</w:t>
      </w:r>
      <w:r w:rsidR="00535E72" w:rsidRPr="00891113">
        <w:rPr>
          <w:rFonts w:ascii="Arial" w:hAnsi="Arial" w:cs="Arial"/>
          <w:color w:val="000000" w:themeColor="text1"/>
          <w:sz w:val="24"/>
          <w:szCs w:val="24"/>
        </w:rPr>
        <w:t xml:space="preserve"> class debates appear to have several benefits such as: allowing children to speak confidently, using facts and evidence to support points made and can allow children to come to a conclusion regarding the topic. </w:t>
      </w:r>
    </w:p>
    <w:p w:rsidR="00433F09" w:rsidRPr="00891113" w:rsidRDefault="00433F09" w:rsidP="00891113">
      <w:pPr>
        <w:autoSpaceDE w:val="0"/>
        <w:autoSpaceDN w:val="0"/>
        <w:adjustRightInd w:val="0"/>
        <w:spacing w:after="0"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For EBL to be successful, teachers are required to be confident when taking a ‘step back’ and allowing for the children to foster their own learning. According to </w:t>
      </w:r>
      <w:proofErr w:type="spellStart"/>
      <w:r w:rsidRPr="00891113">
        <w:rPr>
          <w:rFonts w:ascii="Arial" w:hAnsi="Arial" w:cs="Arial"/>
          <w:color w:val="000000" w:themeColor="text1"/>
          <w:sz w:val="24"/>
          <w:szCs w:val="24"/>
        </w:rPr>
        <w:t>Wabisabi</w:t>
      </w:r>
      <w:proofErr w:type="spellEnd"/>
      <w:r w:rsidRPr="00891113">
        <w:rPr>
          <w:rFonts w:ascii="Arial" w:hAnsi="Arial" w:cs="Arial"/>
          <w:color w:val="000000" w:themeColor="text1"/>
          <w:sz w:val="24"/>
          <w:szCs w:val="24"/>
        </w:rPr>
        <w:t xml:space="preserve"> Learning (2019) if teachers are uncertain about this concept, then children</w:t>
      </w:r>
      <w:r w:rsidR="00DF28DD" w:rsidRPr="00891113">
        <w:rPr>
          <w:rFonts w:ascii="Arial" w:hAnsi="Arial" w:cs="Arial"/>
          <w:color w:val="000000" w:themeColor="text1"/>
          <w:sz w:val="24"/>
          <w:szCs w:val="24"/>
        </w:rPr>
        <w:t>’s</w:t>
      </w:r>
      <w:r w:rsidRPr="00891113">
        <w:rPr>
          <w:rFonts w:ascii="Arial" w:hAnsi="Arial" w:cs="Arial"/>
          <w:color w:val="000000" w:themeColor="text1"/>
          <w:sz w:val="24"/>
          <w:szCs w:val="24"/>
        </w:rPr>
        <w:t xml:space="preserve"> learning will be at risk. This can be tackled by ensuring that the teacher is able to support the children</w:t>
      </w:r>
      <w:r w:rsidR="00DF28DD" w:rsidRPr="00891113">
        <w:rPr>
          <w:rFonts w:ascii="Arial" w:hAnsi="Arial" w:cs="Arial"/>
          <w:color w:val="000000" w:themeColor="text1"/>
          <w:sz w:val="24"/>
          <w:szCs w:val="24"/>
        </w:rPr>
        <w:t>’s</w:t>
      </w:r>
      <w:r w:rsidRPr="00891113">
        <w:rPr>
          <w:rFonts w:ascii="Arial" w:hAnsi="Arial" w:cs="Arial"/>
          <w:color w:val="000000" w:themeColor="text1"/>
          <w:sz w:val="24"/>
          <w:szCs w:val="24"/>
        </w:rPr>
        <w:t xml:space="preserve"> learning through asking questions to extend knowledge and providing feedback on how to improve. This can help promote children’s higher-order thinking skills.</w:t>
      </w:r>
    </w:p>
    <w:p w:rsidR="00143B8E" w:rsidRPr="00891113" w:rsidRDefault="00143B8E" w:rsidP="00891113">
      <w:pPr>
        <w:autoSpaceDE w:val="0"/>
        <w:autoSpaceDN w:val="0"/>
        <w:adjustRightInd w:val="0"/>
        <w:spacing w:after="0" w:line="360" w:lineRule="auto"/>
        <w:jc w:val="both"/>
        <w:rPr>
          <w:rFonts w:ascii="Arial" w:hAnsi="Arial" w:cs="Arial"/>
          <w:color w:val="000000" w:themeColor="text1"/>
          <w:sz w:val="24"/>
          <w:szCs w:val="24"/>
        </w:rPr>
      </w:pPr>
    </w:p>
    <w:p w:rsidR="0088707F" w:rsidRPr="00891113" w:rsidRDefault="0088707F"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Reflect</w:t>
      </w:r>
    </w:p>
    <w:p w:rsidR="0088707F" w:rsidRPr="00891113" w:rsidRDefault="00DF28DD"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The final stage of the Investigative model is to ‘reflect’ (Samuel, 2009).</w:t>
      </w:r>
      <w:r w:rsidR="005B7068" w:rsidRPr="00891113">
        <w:rPr>
          <w:rFonts w:ascii="Arial" w:hAnsi="Arial" w:cs="Arial"/>
          <w:color w:val="000000" w:themeColor="text1"/>
          <w:sz w:val="24"/>
          <w:szCs w:val="24"/>
        </w:rPr>
        <w:t xml:space="preserve"> Through reflecting, the children can process their EBL experience. This stage will allow th</w:t>
      </w:r>
      <w:r w:rsidR="00162169" w:rsidRPr="00891113">
        <w:rPr>
          <w:rFonts w:ascii="Arial" w:hAnsi="Arial" w:cs="Arial"/>
          <w:color w:val="000000" w:themeColor="text1"/>
          <w:sz w:val="24"/>
          <w:szCs w:val="24"/>
        </w:rPr>
        <w:t xml:space="preserve">e children to look back at their coal-mining topic and see what they have learnt. This will promote reflective thinking. Dewey </w:t>
      </w:r>
      <w:r w:rsidR="00BB183B" w:rsidRPr="00891113">
        <w:rPr>
          <w:rFonts w:ascii="Arial" w:hAnsi="Arial" w:cs="Arial"/>
          <w:color w:val="000000" w:themeColor="text1"/>
          <w:sz w:val="24"/>
          <w:szCs w:val="24"/>
        </w:rPr>
        <w:t xml:space="preserve">defines </w:t>
      </w:r>
      <w:r w:rsidR="00162169" w:rsidRPr="00891113">
        <w:rPr>
          <w:rFonts w:ascii="Arial" w:hAnsi="Arial" w:cs="Arial"/>
          <w:color w:val="000000" w:themeColor="text1"/>
          <w:sz w:val="24"/>
          <w:szCs w:val="24"/>
        </w:rPr>
        <w:t>this</w:t>
      </w:r>
      <w:r w:rsidR="00BB183B" w:rsidRPr="00891113">
        <w:rPr>
          <w:rFonts w:ascii="Arial" w:hAnsi="Arial" w:cs="Arial"/>
          <w:color w:val="000000" w:themeColor="text1"/>
          <w:sz w:val="24"/>
          <w:szCs w:val="24"/>
        </w:rPr>
        <w:t xml:space="preserve"> as ‘active, persistent, and careful consideration of any belief or supposed form of knowledge in the light of the grounds that support it and the further conclusions to which it tends’ (Dewey 1933: 118).</w:t>
      </w:r>
    </w:p>
    <w:p w:rsidR="00BB183B" w:rsidRPr="00891113" w:rsidRDefault="003B3584"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As a class, the children can watch their investigation video, created in the ‘generate’ stage to see what they originally knew, what they wanted to know and what they now know. This will allow for the children to identify if there are any gaps in their current </w:t>
      </w:r>
      <w:r w:rsidRPr="00891113">
        <w:rPr>
          <w:rFonts w:ascii="Arial" w:hAnsi="Arial" w:cs="Arial"/>
          <w:color w:val="000000" w:themeColor="text1"/>
          <w:sz w:val="24"/>
          <w:szCs w:val="24"/>
        </w:rPr>
        <w:lastRenderedPageBreak/>
        <w:t xml:space="preserve">knowledge and if there are any questions that they feel have not been answered. The teacher’s role as a facilitator during this stage of the investigation is to ask the questions to assess the children’s knowledge. Questions such as: </w:t>
      </w:r>
      <w:r w:rsidR="00F325C2">
        <w:rPr>
          <w:rFonts w:ascii="Arial" w:hAnsi="Arial" w:cs="Arial"/>
          <w:color w:val="000000" w:themeColor="text1"/>
          <w:sz w:val="24"/>
          <w:szCs w:val="24"/>
        </w:rPr>
        <w:t>W</w:t>
      </w:r>
      <w:r w:rsidRPr="00891113">
        <w:rPr>
          <w:rFonts w:ascii="Arial" w:hAnsi="Arial" w:cs="Arial"/>
          <w:color w:val="000000" w:themeColor="text1"/>
          <w:sz w:val="24"/>
          <w:szCs w:val="24"/>
        </w:rPr>
        <w:t xml:space="preserve">hat have you learnt about coal </w:t>
      </w:r>
      <w:r w:rsidR="00F325C2" w:rsidRPr="00891113">
        <w:rPr>
          <w:rFonts w:ascii="Arial" w:hAnsi="Arial" w:cs="Arial"/>
          <w:color w:val="000000" w:themeColor="text1"/>
          <w:sz w:val="24"/>
          <w:szCs w:val="24"/>
        </w:rPr>
        <w:t>mining?</w:t>
      </w:r>
      <w:r w:rsidRPr="00891113">
        <w:rPr>
          <w:rFonts w:ascii="Arial" w:hAnsi="Arial" w:cs="Arial"/>
          <w:color w:val="000000" w:themeColor="text1"/>
          <w:sz w:val="24"/>
          <w:szCs w:val="24"/>
        </w:rPr>
        <w:t xml:space="preserve"> </w:t>
      </w:r>
      <w:r w:rsidR="00F325C2">
        <w:rPr>
          <w:rFonts w:ascii="Arial" w:hAnsi="Arial" w:cs="Arial"/>
          <w:color w:val="000000" w:themeColor="text1"/>
          <w:sz w:val="24"/>
          <w:szCs w:val="24"/>
        </w:rPr>
        <w:t>W</w:t>
      </w:r>
      <w:r w:rsidRPr="00891113">
        <w:rPr>
          <w:rFonts w:ascii="Arial" w:hAnsi="Arial" w:cs="Arial"/>
          <w:color w:val="000000" w:themeColor="text1"/>
          <w:sz w:val="24"/>
          <w:szCs w:val="24"/>
        </w:rPr>
        <w:t xml:space="preserve">hat went well in the investigation? And what would you do differently next time? can be asked.  This can allow for the children’s next steps to be identified, since questioning is an AFL strategy. </w:t>
      </w:r>
      <w:r w:rsidR="00BB183B" w:rsidRPr="00891113">
        <w:rPr>
          <w:rFonts w:ascii="Arial" w:hAnsi="Arial" w:cs="Arial"/>
          <w:color w:val="000000" w:themeColor="text1"/>
          <w:sz w:val="24"/>
          <w:szCs w:val="24"/>
        </w:rPr>
        <w:t xml:space="preserve">In groups, the children can discuss </w:t>
      </w:r>
      <w:r w:rsidRPr="00891113">
        <w:rPr>
          <w:rFonts w:ascii="Arial" w:hAnsi="Arial" w:cs="Arial"/>
          <w:color w:val="000000" w:themeColor="text1"/>
          <w:sz w:val="24"/>
          <w:szCs w:val="24"/>
        </w:rPr>
        <w:t>the teacher’s proposed questions. According to Windmill Primary School (2018), reflection can promote self-evaluation skills since the children come to a conclusion on what they have learnt and reflect on methods they used to find information throughout the EBL process. Through reflecting in groups</w:t>
      </w:r>
      <w:r w:rsidR="00753174" w:rsidRPr="00891113">
        <w:rPr>
          <w:rFonts w:ascii="Arial" w:hAnsi="Arial" w:cs="Arial"/>
          <w:color w:val="000000" w:themeColor="text1"/>
          <w:sz w:val="24"/>
          <w:szCs w:val="24"/>
        </w:rPr>
        <w:t xml:space="preserve"> ‘</w:t>
      </w:r>
      <w:r w:rsidRPr="00891113">
        <w:rPr>
          <w:rFonts w:ascii="Arial" w:hAnsi="Arial" w:cs="Arial"/>
          <w:color w:val="000000" w:themeColor="text1"/>
          <w:sz w:val="24"/>
          <w:szCs w:val="24"/>
        </w:rPr>
        <w:t>valuing and encouraging pupil involvement</w:t>
      </w:r>
      <w:r w:rsidR="00753174" w:rsidRPr="00891113">
        <w:rPr>
          <w:rFonts w:ascii="Arial" w:hAnsi="Arial" w:cs="Arial"/>
          <w:color w:val="000000" w:themeColor="text1"/>
          <w:sz w:val="24"/>
          <w:szCs w:val="24"/>
        </w:rPr>
        <w:t>’ is promoted since students can</w:t>
      </w:r>
      <w:r w:rsidRPr="00891113">
        <w:rPr>
          <w:rFonts w:ascii="Arial" w:hAnsi="Arial" w:cs="Arial"/>
          <w:color w:val="000000" w:themeColor="text1"/>
          <w:sz w:val="24"/>
          <w:szCs w:val="24"/>
        </w:rPr>
        <w:t xml:space="preserve"> </w:t>
      </w:r>
      <w:r w:rsidR="00753174" w:rsidRPr="00891113">
        <w:rPr>
          <w:rFonts w:ascii="Arial" w:hAnsi="Arial" w:cs="Arial"/>
          <w:color w:val="000000" w:themeColor="text1"/>
          <w:sz w:val="24"/>
          <w:szCs w:val="24"/>
        </w:rPr>
        <w:t>‘</w:t>
      </w:r>
      <w:r w:rsidRPr="00891113">
        <w:rPr>
          <w:rFonts w:ascii="Arial" w:hAnsi="Arial" w:cs="Arial"/>
          <w:color w:val="000000" w:themeColor="text1"/>
          <w:sz w:val="24"/>
          <w:szCs w:val="24"/>
        </w:rPr>
        <w:t>share ideas, listen to each other and develop the confidence to join in</w:t>
      </w:r>
      <w:r w:rsidR="00753174" w:rsidRPr="00891113">
        <w:rPr>
          <w:rFonts w:ascii="Arial" w:hAnsi="Arial" w:cs="Arial"/>
          <w:color w:val="000000" w:themeColor="text1"/>
          <w:sz w:val="24"/>
          <w:szCs w:val="24"/>
        </w:rPr>
        <w:t>’ (Windmill Primary School, 2018).</w:t>
      </w:r>
    </w:p>
    <w:p w:rsidR="0069123F" w:rsidRPr="00891113" w:rsidRDefault="00753174"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 xml:space="preserve">The children could reflect on the teacher’s practice, giving effective feedback on what the teacher could do differently next time. </w:t>
      </w:r>
      <w:r w:rsidR="0003673D" w:rsidRPr="00891113">
        <w:rPr>
          <w:rFonts w:ascii="Arial" w:hAnsi="Arial" w:cs="Arial"/>
          <w:color w:val="000000" w:themeColor="text1"/>
          <w:sz w:val="24"/>
          <w:szCs w:val="24"/>
        </w:rPr>
        <w:t>‘</w:t>
      </w:r>
      <w:r w:rsidR="0003673D" w:rsidRPr="00891113">
        <w:rPr>
          <w:rFonts w:ascii="Arial" w:hAnsi="Arial" w:cs="Arial"/>
          <w:color w:val="000000" w:themeColor="text1"/>
          <w:spacing w:val="2"/>
          <w:sz w:val="24"/>
          <w:szCs w:val="24"/>
          <w:shd w:val="clear" w:color="auto" w:fill="FFFFFF"/>
        </w:rPr>
        <w:t>Feedback is an essential part of learning and can improve practice and attain high professional standards’ (</w:t>
      </w:r>
      <w:proofErr w:type="spellStart"/>
      <w:r w:rsidR="0003673D" w:rsidRPr="00891113">
        <w:rPr>
          <w:rFonts w:ascii="Arial" w:hAnsi="Arial" w:cs="Arial"/>
          <w:color w:val="000000" w:themeColor="text1"/>
          <w:spacing w:val="2"/>
          <w:sz w:val="24"/>
          <w:szCs w:val="24"/>
          <w:shd w:val="clear" w:color="auto" w:fill="FFFFFF"/>
        </w:rPr>
        <w:t>Ingvarson</w:t>
      </w:r>
      <w:proofErr w:type="spellEnd"/>
      <w:r w:rsidR="0003673D" w:rsidRPr="00891113">
        <w:rPr>
          <w:rFonts w:ascii="Arial" w:hAnsi="Arial" w:cs="Arial"/>
          <w:color w:val="000000" w:themeColor="text1"/>
          <w:spacing w:val="2"/>
          <w:sz w:val="24"/>
          <w:szCs w:val="24"/>
          <w:shd w:val="clear" w:color="auto" w:fill="FFFFFF"/>
        </w:rPr>
        <w:t>, Reid, 2019). Through feedback, teachers can take on board comments made by students and make changes in their classroom. This can promote higher standards in EBL.</w:t>
      </w:r>
    </w:p>
    <w:p w:rsidR="0088707F" w:rsidRPr="00891113" w:rsidRDefault="0088707F" w:rsidP="00891113">
      <w:pPr>
        <w:spacing w:line="360" w:lineRule="auto"/>
        <w:jc w:val="both"/>
        <w:rPr>
          <w:rFonts w:ascii="Arial" w:hAnsi="Arial" w:cs="Arial"/>
          <w:color w:val="000000" w:themeColor="text1"/>
          <w:sz w:val="24"/>
          <w:szCs w:val="24"/>
          <w:u w:val="single"/>
        </w:rPr>
      </w:pPr>
      <w:r w:rsidRPr="00891113">
        <w:rPr>
          <w:rFonts w:ascii="Arial" w:hAnsi="Arial" w:cs="Arial"/>
          <w:color w:val="000000" w:themeColor="text1"/>
          <w:sz w:val="24"/>
          <w:szCs w:val="24"/>
          <w:u w:val="single"/>
        </w:rPr>
        <w:t>Conclusion</w:t>
      </w:r>
    </w:p>
    <w:p w:rsidR="00CB60BB" w:rsidRPr="00891113" w:rsidRDefault="0087187C" w:rsidP="00891113">
      <w:pPr>
        <w:spacing w:line="360" w:lineRule="auto"/>
        <w:jc w:val="both"/>
        <w:rPr>
          <w:rFonts w:ascii="Arial" w:hAnsi="Arial" w:cs="Arial"/>
          <w:color w:val="000000" w:themeColor="text1"/>
          <w:sz w:val="24"/>
          <w:szCs w:val="24"/>
        </w:rPr>
      </w:pPr>
      <w:r w:rsidRPr="00891113">
        <w:rPr>
          <w:rFonts w:ascii="Arial" w:hAnsi="Arial" w:cs="Arial"/>
          <w:color w:val="000000" w:themeColor="text1"/>
          <w:sz w:val="24"/>
          <w:szCs w:val="24"/>
        </w:rPr>
        <w:t>In conclusion</w:t>
      </w:r>
      <w:r w:rsidR="009E128B" w:rsidRPr="00891113">
        <w:rPr>
          <w:rFonts w:ascii="Arial" w:hAnsi="Arial" w:cs="Arial"/>
          <w:color w:val="000000" w:themeColor="text1"/>
          <w:sz w:val="24"/>
          <w:szCs w:val="24"/>
        </w:rPr>
        <w:t xml:space="preserve">, </w:t>
      </w:r>
      <w:r w:rsidR="00D247AE" w:rsidRPr="00891113">
        <w:rPr>
          <w:rFonts w:ascii="Arial" w:hAnsi="Arial" w:cs="Arial"/>
          <w:color w:val="000000" w:themeColor="text1"/>
          <w:sz w:val="24"/>
          <w:szCs w:val="24"/>
        </w:rPr>
        <w:t xml:space="preserve">the </w:t>
      </w:r>
      <w:r w:rsidR="00F325C2" w:rsidRPr="00891113">
        <w:rPr>
          <w:rFonts w:ascii="Arial" w:hAnsi="Arial" w:cs="Arial"/>
          <w:color w:val="000000" w:themeColor="text1"/>
          <w:sz w:val="24"/>
          <w:szCs w:val="24"/>
        </w:rPr>
        <w:t>student-centred</w:t>
      </w:r>
      <w:r w:rsidR="00D247AE" w:rsidRPr="00891113">
        <w:rPr>
          <w:rFonts w:ascii="Arial" w:hAnsi="Arial" w:cs="Arial"/>
          <w:color w:val="000000" w:themeColor="text1"/>
          <w:sz w:val="24"/>
          <w:szCs w:val="24"/>
        </w:rPr>
        <w:t xml:space="preserve"> approach of </w:t>
      </w:r>
      <w:r w:rsidR="009E128B" w:rsidRPr="00891113">
        <w:rPr>
          <w:rFonts w:ascii="Arial" w:hAnsi="Arial" w:cs="Arial"/>
          <w:color w:val="000000" w:themeColor="text1"/>
          <w:sz w:val="24"/>
          <w:szCs w:val="24"/>
        </w:rPr>
        <w:t xml:space="preserve">EBL appears to be extremely effective and can have a positive effect on learning regarding the humanities, </w:t>
      </w:r>
      <w:r w:rsidR="00D247AE" w:rsidRPr="00891113">
        <w:rPr>
          <w:rFonts w:ascii="Arial" w:hAnsi="Arial" w:cs="Arial"/>
          <w:color w:val="000000" w:themeColor="text1"/>
          <w:sz w:val="24"/>
          <w:szCs w:val="24"/>
        </w:rPr>
        <w:t xml:space="preserve">since it provides a purpose to children’s learning. Having this purpose can help foster inquisitiveness and curiosity in children since they are motivated to find out more. </w:t>
      </w:r>
      <w:r w:rsidR="009E128B" w:rsidRPr="00891113">
        <w:rPr>
          <w:rFonts w:ascii="Arial" w:hAnsi="Arial" w:cs="Arial"/>
          <w:color w:val="000000" w:themeColor="text1"/>
          <w:sz w:val="24"/>
          <w:szCs w:val="24"/>
        </w:rPr>
        <w:t>Stenger (2014) outlines that curiosity is extremely vital since it enhances children’s learning, as children are naturally curious and want to know more.</w:t>
      </w:r>
      <w:r w:rsidR="00D247AE" w:rsidRPr="00891113">
        <w:rPr>
          <w:rFonts w:ascii="Arial" w:hAnsi="Arial" w:cs="Arial"/>
          <w:color w:val="000000" w:themeColor="text1"/>
          <w:sz w:val="24"/>
          <w:szCs w:val="24"/>
        </w:rPr>
        <w:t xml:space="preserve"> In traditional teaching, where children are passive, children can become uninterested</w:t>
      </w:r>
      <w:r w:rsidR="00682782" w:rsidRPr="00891113">
        <w:rPr>
          <w:rFonts w:ascii="Arial" w:hAnsi="Arial" w:cs="Arial"/>
          <w:color w:val="000000" w:themeColor="text1"/>
          <w:sz w:val="24"/>
          <w:szCs w:val="24"/>
        </w:rPr>
        <w:t xml:space="preserve"> and unmotivated.</w:t>
      </w:r>
      <w:r w:rsidR="00D247AE" w:rsidRPr="00891113">
        <w:rPr>
          <w:rFonts w:ascii="Arial" w:hAnsi="Arial" w:cs="Arial"/>
          <w:color w:val="000000" w:themeColor="text1"/>
          <w:sz w:val="24"/>
          <w:szCs w:val="24"/>
        </w:rPr>
        <w:t xml:space="preserve"> However</w:t>
      </w:r>
      <w:r w:rsidR="00682782" w:rsidRPr="00891113">
        <w:rPr>
          <w:rFonts w:ascii="Arial" w:hAnsi="Arial" w:cs="Arial"/>
          <w:color w:val="000000" w:themeColor="text1"/>
          <w:sz w:val="24"/>
          <w:szCs w:val="24"/>
        </w:rPr>
        <w:t>, within EBL</w:t>
      </w:r>
      <w:r w:rsidR="00D247AE" w:rsidRPr="00891113">
        <w:rPr>
          <w:rFonts w:ascii="Arial" w:hAnsi="Arial" w:cs="Arial"/>
          <w:color w:val="000000" w:themeColor="text1"/>
          <w:sz w:val="24"/>
          <w:szCs w:val="24"/>
        </w:rPr>
        <w:t xml:space="preserve"> ‘</w:t>
      </w:r>
      <w:r w:rsidR="00D247AE" w:rsidRPr="00891113">
        <w:rPr>
          <w:rFonts w:ascii="Arial" w:hAnsi="Arial" w:cs="Arial"/>
          <w:color w:val="000000" w:themeColor="text1"/>
          <w:sz w:val="24"/>
          <w:szCs w:val="24"/>
        </w:rPr>
        <w:t>meaning is really important to students and, without it, a lot of students will look like they aren't motivated</w:t>
      </w:r>
      <w:r w:rsidR="00682782" w:rsidRPr="00891113">
        <w:rPr>
          <w:rFonts w:ascii="Arial" w:hAnsi="Arial" w:cs="Arial"/>
          <w:color w:val="000000" w:themeColor="text1"/>
          <w:sz w:val="24"/>
          <w:szCs w:val="24"/>
        </w:rPr>
        <w:t>’ (</w:t>
      </w:r>
      <w:proofErr w:type="spellStart"/>
      <w:r w:rsidR="00682782" w:rsidRPr="00891113">
        <w:rPr>
          <w:rFonts w:ascii="Arial" w:hAnsi="Arial" w:cs="Arial"/>
          <w:color w:val="000000" w:themeColor="text1"/>
          <w:sz w:val="24"/>
          <w:szCs w:val="24"/>
        </w:rPr>
        <w:t>Blad</w:t>
      </w:r>
      <w:proofErr w:type="spellEnd"/>
      <w:r w:rsidR="00682782" w:rsidRPr="00891113">
        <w:rPr>
          <w:rFonts w:ascii="Arial" w:hAnsi="Arial" w:cs="Arial"/>
          <w:color w:val="000000" w:themeColor="text1"/>
          <w:sz w:val="24"/>
          <w:szCs w:val="24"/>
        </w:rPr>
        <w:t>, 2018).</w:t>
      </w:r>
      <w:r w:rsidR="009E128B" w:rsidRPr="00891113">
        <w:rPr>
          <w:rFonts w:ascii="Arial" w:hAnsi="Arial" w:cs="Arial"/>
          <w:color w:val="000000" w:themeColor="text1"/>
          <w:sz w:val="24"/>
          <w:szCs w:val="24"/>
        </w:rPr>
        <w:t xml:space="preserve"> </w:t>
      </w:r>
      <w:r w:rsidR="00262D28" w:rsidRPr="00891113">
        <w:rPr>
          <w:rFonts w:ascii="Arial" w:hAnsi="Arial" w:cs="Arial"/>
          <w:color w:val="000000" w:themeColor="text1"/>
          <w:sz w:val="24"/>
          <w:szCs w:val="24"/>
        </w:rPr>
        <w:t xml:space="preserve">Also, since EBL encourages children to solve problems, </w:t>
      </w:r>
      <w:r w:rsidR="00D247AE" w:rsidRPr="00891113">
        <w:rPr>
          <w:rFonts w:ascii="Arial" w:hAnsi="Arial" w:cs="Arial"/>
          <w:color w:val="000000" w:themeColor="text1"/>
          <w:sz w:val="24"/>
          <w:szCs w:val="24"/>
        </w:rPr>
        <w:t>this can</w:t>
      </w:r>
      <w:r w:rsidR="00262D28" w:rsidRPr="00891113">
        <w:rPr>
          <w:rFonts w:ascii="Arial" w:hAnsi="Arial" w:cs="Arial"/>
          <w:color w:val="000000" w:themeColor="text1"/>
          <w:sz w:val="24"/>
          <w:szCs w:val="24"/>
        </w:rPr>
        <w:t xml:space="preserve"> prepare them in making healthy decisions in the future</w:t>
      </w:r>
      <w:r w:rsidR="00351C55" w:rsidRPr="00891113">
        <w:rPr>
          <w:rFonts w:ascii="Arial" w:hAnsi="Arial" w:cs="Arial"/>
          <w:color w:val="000000" w:themeColor="text1"/>
          <w:sz w:val="24"/>
          <w:szCs w:val="24"/>
        </w:rPr>
        <w:t>, therefore making the approach worthwhile.</w:t>
      </w:r>
    </w:p>
    <w:p w:rsidR="00162169" w:rsidRPr="00891113" w:rsidRDefault="00162169" w:rsidP="00891113">
      <w:pPr>
        <w:spacing w:after="0" w:line="360" w:lineRule="auto"/>
        <w:rPr>
          <w:rFonts w:ascii="Arial" w:eastAsia="Times New Roman" w:hAnsi="Arial" w:cs="Arial"/>
          <w:color w:val="000000" w:themeColor="text1"/>
          <w:sz w:val="24"/>
          <w:szCs w:val="24"/>
          <w:u w:val="single"/>
          <w:lang w:val="en-US"/>
        </w:rPr>
      </w:pPr>
    </w:p>
    <w:p w:rsidR="00162169" w:rsidRPr="00891113" w:rsidRDefault="00162169" w:rsidP="00891113">
      <w:pPr>
        <w:spacing w:after="0" w:line="360" w:lineRule="auto"/>
        <w:rPr>
          <w:rFonts w:ascii="Arial" w:eastAsia="Times New Roman" w:hAnsi="Arial" w:cs="Arial"/>
          <w:color w:val="000000" w:themeColor="text1"/>
          <w:sz w:val="24"/>
          <w:szCs w:val="24"/>
          <w:u w:val="single"/>
          <w:lang w:val="en-US"/>
        </w:rPr>
      </w:pPr>
      <w:r w:rsidRPr="00891113">
        <w:rPr>
          <w:rFonts w:ascii="Arial" w:eastAsia="Times New Roman" w:hAnsi="Arial" w:cs="Arial"/>
          <w:color w:val="000000" w:themeColor="text1"/>
          <w:sz w:val="24"/>
          <w:szCs w:val="24"/>
          <w:u w:val="single"/>
          <w:lang w:val="en-US"/>
        </w:rPr>
        <w:t xml:space="preserve">References </w:t>
      </w:r>
    </w:p>
    <w:p w:rsidR="00692CAB" w:rsidRPr="00692CAB" w:rsidRDefault="00692CAB" w:rsidP="00305879">
      <w:pPr>
        <w:spacing w:after="0" w:line="360" w:lineRule="auto"/>
        <w:ind w:left="360"/>
        <w:contextualSpacing/>
        <w:rPr>
          <w:rFonts w:ascii="Arial" w:eastAsia="Times New Roman" w:hAnsi="Arial" w:cs="Arial"/>
          <w:color w:val="000000" w:themeColor="text1"/>
          <w:sz w:val="24"/>
          <w:szCs w:val="24"/>
          <w:lang w:val="en-US"/>
        </w:rPr>
      </w:pPr>
    </w:p>
    <w:p w:rsidR="00692CAB" w:rsidRPr="00692CAB" w:rsidRDefault="00692CAB" w:rsidP="00891113">
      <w:pPr>
        <w:pStyle w:val="ListParagraph"/>
        <w:numPr>
          <w:ilvl w:val="0"/>
          <w:numId w:val="2"/>
        </w:numPr>
        <w:spacing w:line="360" w:lineRule="auto"/>
        <w:rPr>
          <w:rFonts w:ascii="Arial" w:hAnsi="Arial" w:cs="Arial"/>
          <w:color w:val="000000" w:themeColor="text1"/>
          <w:lang w:val="en-US"/>
        </w:rPr>
      </w:pPr>
      <w:r w:rsidRPr="00692CAB">
        <w:rPr>
          <w:rFonts w:ascii="Arial" w:hAnsi="Arial" w:cs="Arial"/>
          <w:color w:val="000000" w:themeColor="text1"/>
          <w:lang w:val="en-US"/>
        </w:rPr>
        <w:lastRenderedPageBreak/>
        <w:t xml:space="preserve">ASE. (2018) </w:t>
      </w:r>
      <w:r w:rsidRPr="00692CAB">
        <w:rPr>
          <w:rFonts w:ascii="Arial" w:hAnsi="Arial" w:cs="Arial"/>
          <w:i/>
          <w:color w:val="000000" w:themeColor="text1"/>
          <w:lang w:val="en-US"/>
        </w:rPr>
        <w:t>Scientific Enquiry</w:t>
      </w:r>
      <w:r w:rsidRPr="00692CAB">
        <w:rPr>
          <w:rFonts w:ascii="Arial" w:hAnsi="Arial" w:cs="Arial"/>
          <w:color w:val="000000" w:themeColor="text1"/>
          <w:lang w:val="en-US"/>
        </w:rPr>
        <w:t xml:space="preserve">. Available at:  </w:t>
      </w:r>
      <w:hyperlink r:id="rId9" w:history="1">
        <w:r w:rsidRPr="00692CAB">
          <w:rPr>
            <w:rStyle w:val="Hyperlink"/>
            <w:rFonts w:ascii="Arial" w:hAnsi="Arial" w:cs="Arial"/>
            <w:color w:val="000000" w:themeColor="text1"/>
          </w:rPr>
          <w:t>htt</w:t>
        </w:r>
        <w:r w:rsidRPr="00692CAB">
          <w:rPr>
            <w:rStyle w:val="Hyperlink"/>
            <w:rFonts w:ascii="Arial" w:hAnsi="Arial" w:cs="Arial"/>
            <w:color w:val="000000" w:themeColor="text1"/>
          </w:rPr>
          <w:t>p</w:t>
        </w:r>
        <w:r w:rsidRPr="00692CAB">
          <w:rPr>
            <w:rStyle w:val="Hyperlink"/>
            <w:rFonts w:ascii="Arial" w:hAnsi="Arial" w:cs="Arial"/>
            <w:color w:val="000000" w:themeColor="text1"/>
          </w:rPr>
          <w:t>s://www</w:t>
        </w:r>
        <w:r w:rsidRPr="00692CAB">
          <w:rPr>
            <w:rStyle w:val="Hyperlink"/>
            <w:rFonts w:ascii="Arial" w:hAnsi="Arial" w:cs="Arial"/>
            <w:color w:val="000000" w:themeColor="text1"/>
          </w:rPr>
          <w:t>.</w:t>
        </w:r>
        <w:r w:rsidRPr="00692CAB">
          <w:rPr>
            <w:rStyle w:val="Hyperlink"/>
            <w:rFonts w:ascii="Arial" w:hAnsi="Arial" w:cs="Arial"/>
            <w:color w:val="000000" w:themeColor="text1"/>
          </w:rPr>
          <w:t>ase.org.uk/system/files/Scientific%20Enquiry%20in%20the%20UK%20V2.pd</w:t>
        </w:r>
        <w:r w:rsidRPr="00692CAB">
          <w:rPr>
            <w:rStyle w:val="Hyperlink"/>
            <w:rFonts w:ascii="Arial" w:hAnsi="Arial" w:cs="Arial"/>
            <w:color w:val="000000" w:themeColor="text1"/>
          </w:rPr>
          <w:t>f</w:t>
        </w:r>
      </w:hyperlink>
      <w:r w:rsidRPr="00692CAB">
        <w:rPr>
          <w:rFonts w:ascii="Arial" w:hAnsi="Arial" w:cs="Arial"/>
          <w:color w:val="000000" w:themeColor="text1"/>
          <w:u w:val="single"/>
        </w:rPr>
        <w:t xml:space="preserve"> </w:t>
      </w:r>
      <w:r w:rsidRPr="00692CAB">
        <w:rPr>
          <w:rFonts w:ascii="Arial" w:hAnsi="Arial" w:cs="Arial"/>
          <w:color w:val="000000" w:themeColor="text1"/>
          <w:lang w:val="en-US"/>
        </w:rPr>
        <w:t>(Accessed: 4</w:t>
      </w:r>
      <w:r w:rsidRPr="00692CAB">
        <w:rPr>
          <w:rFonts w:ascii="Arial" w:hAnsi="Arial" w:cs="Arial"/>
          <w:color w:val="000000" w:themeColor="text1"/>
          <w:vertAlign w:val="superscript"/>
          <w:lang w:val="en-US"/>
        </w:rPr>
        <w:t>th</w:t>
      </w:r>
      <w:r w:rsidRPr="00692CAB">
        <w:rPr>
          <w:rFonts w:ascii="Arial" w:hAnsi="Arial" w:cs="Arial"/>
          <w:color w:val="000000" w:themeColor="text1"/>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BBC Bitesize 2019. (2019) </w:t>
      </w:r>
      <w:r w:rsidRPr="00692CAB">
        <w:rPr>
          <w:rFonts w:ascii="Arial" w:eastAsia="Times New Roman" w:hAnsi="Arial" w:cs="Arial"/>
          <w:i/>
          <w:color w:val="000000" w:themeColor="text1"/>
          <w:sz w:val="24"/>
          <w:szCs w:val="24"/>
          <w:lang w:val="en-US"/>
        </w:rPr>
        <w:t>What is a Debate?</w:t>
      </w:r>
      <w:r w:rsidRPr="00692CAB">
        <w:rPr>
          <w:rFonts w:ascii="Arial" w:eastAsia="Times New Roman" w:hAnsi="Arial" w:cs="Arial"/>
          <w:color w:val="000000" w:themeColor="text1"/>
          <w:sz w:val="24"/>
          <w:szCs w:val="24"/>
          <w:lang w:val="en-US"/>
        </w:rPr>
        <w:t xml:space="preserve"> Available at: </w:t>
      </w:r>
      <w:hyperlink r:id="rId10" w:history="1">
        <w:r w:rsidRPr="00692CAB">
          <w:rPr>
            <w:rFonts w:ascii="Arial" w:eastAsia="Times New Roman" w:hAnsi="Arial" w:cs="Arial"/>
            <w:color w:val="000000" w:themeColor="text1"/>
            <w:sz w:val="24"/>
            <w:szCs w:val="24"/>
            <w:u w:val="single"/>
            <w:lang w:val="en-US"/>
          </w:rPr>
          <w:t>https://www.bbc.com/bitesize/articles/ztx8pbk</w:t>
        </w:r>
      </w:hyperlink>
      <w:r w:rsidRPr="00692CAB">
        <w:rPr>
          <w:rFonts w:ascii="Arial" w:eastAsia="Times New Roman" w:hAnsi="Arial" w:cs="Arial"/>
          <w:color w:val="000000" w:themeColor="text1"/>
          <w:sz w:val="24"/>
          <w:szCs w:val="24"/>
          <w:lang w:val="en-US"/>
        </w:rPr>
        <w:t xml:space="preserve"> (Accessed: 11</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BBC. (2008) </w:t>
      </w:r>
      <w:r w:rsidRPr="00692CAB">
        <w:rPr>
          <w:rFonts w:ascii="Arial" w:eastAsia="Times New Roman" w:hAnsi="Arial" w:cs="Arial"/>
          <w:i/>
          <w:color w:val="000000" w:themeColor="text1"/>
          <w:sz w:val="24"/>
          <w:szCs w:val="24"/>
          <w:lang w:val="en-US"/>
        </w:rPr>
        <w:t>How crowded is the curriculum?</w:t>
      </w:r>
      <w:r w:rsidRPr="00692CAB">
        <w:rPr>
          <w:rFonts w:ascii="Arial" w:eastAsia="Times New Roman" w:hAnsi="Arial" w:cs="Arial"/>
          <w:color w:val="000000" w:themeColor="text1"/>
          <w:sz w:val="24"/>
          <w:szCs w:val="24"/>
          <w:lang w:val="en-US"/>
        </w:rPr>
        <w:t xml:space="preserve"> Available at: </w:t>
      </w:r>
      <w:hyperlink r:id="rId11" w:history="1">
        <w:r w:rsidRPr="00692CAB">
          <w:rPr>
            <w:rFonts w:ascii="Arial" w:eastAsia="Times New Roman" w:hAnsi="Arial" w:cs="Arial"/>
            <w:color w:val="000000" w:themeColor="text1"/>
            <w:sz w:val="24"/>
            <w:szCs w:val="24"/>
            <w:u w:val="single"/>
            <w:lang w:val="en-US"/>
          </w:rPr>
          <w:t>http://news.bbc.co.uk/1/hi/education/7243556.stm</w:t>
        </w:r>
      </w:hyperlink>
      <w:r w:rsidRPr="00692CAB">
        <w:rPr>
          <w:rFonts w:ascii="Arial" w:eastAsia="Times New Roman" w:hAnsi="Arial" w:cs="Arial"/>
          <w:color w:val="000000" w:themeColor="text1"/>
          <w:sz w:val="24"/>
          <w:szCs w:val="24"/>
          <w:lang w:val="en-US"/>
        </w:rPr>
        <w:t xml:space="preserve"> (Accessed: 4</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305879">
      <w:pPr>
        <w:pStyle w:val="ListParagraph"/>
        <w:numPr>
          <w:ilvl w:val="0"/>
          <w:numId w:val="2"/>
        </w:numPr>
        <w:spacing w:line="360" w:lineRule="auto"/>
        <w:rPr>
          <w:rFonts w:ascii="Arial" w:hAnsi="Arial" w:cs="Arial"/>
          <w:color w:val="000000" w:themeColor="text1"/>
          <w:lang w:val="en-US"/>
        </w:rPr>
      </w:pPr>
      <w:r w:rsidRPr="00692CAB">
        <w:rPr>
          <w:rFonts w:ascii="Arial" w:hAnsi="Arial" w:cs="Arial"/>
          <w:color w:val="000000" w:themeColor="text1"/>
          <w:lang w:val="en-US"/>
        </w:rPr>
        <w:t xml:space="preserve">Big Pit National Coal Museum. (2019) Key Stage 2. Available at: </w:t>
      </w:r>
      <w:hyperlink r:id="rId12" w:history="1">
        <w:r w:rsidRPr="00692CAB">
          <w:rPr>
            <w:rStyle w:val="Hyperlink"/>
            <w:rFonts w:ascii="Arial" w:hAnsi="Arial" w:cs="Arial"/>
            <w:color w:val="000000" w:themeColor="text1"/>
            <w:lang w:val="en-US"/>
          </w:rPr>
          <w:t>https://museum.wales/bigpit/learning/ks2/</w:t>
        </w:r>
      </w:hyperlink>
      <w:r w:rsidRPr="00692CAB">
        <w:rPr>
          <w:rFonts w:ascii="Arial" w:hAnsi="Arial" w:cs="Arial"/>
          <w:color w:val="000000" w:themeColor="text1"/>
          <w:lang w:val="en-US"/>
        </w:rPr>
        <w:t xml:space="preserve"> (Accessed: 5</w:t>
      </w:r>
      <w:r w:rsidRPr="00692CAB">
        <w:rPr>
          <w:rFonts w:ascii="Arial" w:hAnsi="Arial" w:cs="Arial"/>
          <w:color w:val="000000" w:themeColor="text1"/>
          <w:vertAlign w:val="superscript"/>
          <w:lang w:val="en-US"/>
        </w:rPr>
        <w:t>th</w:t>
      </w:r>
      <w:r w:rsidRPr="00692CAB">
        <w:rPr>
          <w:rFonts w:ascii="Arial" w:hAnsi="Arial" w:cs="Arial"/>
          <w:color w:val="000000" w:themeColor="text1"/>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Blad, E. (2018) </w:t>
      </w:r>
      <w:r w:rsidRPr="00692CAB">
        <w:rPr>
          <w:rFonts w:ascii="Arial" w:eastAsia="Times New Roman" w:hAnsi="Arial" w:cs="Arial"/>
          <w:i/>
          <w:color w:val="000000" w:themeColor="text1"/>
          <w:sz w:val="24"/>
          <w:szCs w:val="24"/>
          <w:lang w:val="en-US"/>
        </w:rPr>
        <w:t>Students Thrive When They See Purpose in Their Learning</w:t>
      </w:r>
      <w:r w:rsidRPr="00692CAB">
        <w:rPr>
          <w:rFonts w:ascii="Arial" w:eastAsia="Times New Roman" w:hAnsi="Arial" w:cs="Arial"/>
          <w:color w:val="000000" w:themeColor="text1"/>
          <w:sz w:val="24"/>
          <w:szCs w:val="24"/>
          <w:lang w:val="en-US"/>
        </w:rPr>
        <w:t xml:space="preserve">. Available at: </w:t>
      </w:r>
      <w:hyperlink r:id="rId13" w:history="1">
        <w:r w:rsidRPr="00692CAB">
          <w:rPr>
            <w:rFonts w:ascii="Arial" w:eastAsia="Times New Roman" w:hAnsi="Arial" w:cs="Arial"/>
            <w:color w:val="000000" w:themeColor="text1"/>
            <w:sz w:val="24"/>
            <w:szCs w:val="24"/>
            <w:u w:val="single"/>
            <w:lang w:val="en-US"/>
          </w:rPr>
          <w:t>https:/</w:t>
        </w:r>
        <w:r w:rsidRPr="00692CAB">
          <w:rPr>
            <w:rFonts w:ascii="Arial" w:eastAsia="Times New Roman" w:hAnsi="Arial" w:cs="Arial"/>
            <w:color w:val="000000" w:themeColor="text1"/>
            <w:sz w:val="24"/>
            <w:szCs w:val="24"/>
            <w:u w:val="single"/>
            <w:lang w:val="en-US"/>
          </w:rPr>
          <w:t>/</w:t>
        </w:r>
        <w:r w:rsidRPr="00692CAB">
          <w:rPr>
            <w:rFonts w:ascii="Arial" w:eastAsia="Times New Roman" w:hAnsi="Arial" w:cs="Arial"/>
            <w:color w:val="000000" w:themeColor="text1"/>
            <w:sz w:val="24"/>
            <w:szCs w:val="24"/>
            <w:u w:val="single"/>
            <w:lang w:val="en-US"/>
          </w:rPr>
          <w:t>www.edweek.org/ew/articles/2018/01/17/students-thrive-when-they-see-purpose-in.html</w:t>
        </w:r>
      </w:hyperlink>
      <w:r w:rsidRPr="00692CAB">
        <w:rPr>
          <w:rFonts w:ascii="Arial" w:eastAsia="Times New Roman" w:hAnsi="Arial" w:cs="Arial"/>
          <w:color w:val="000000" w:themeColor="text1"/>
          <w:sz w:val="24"/>
          <w:szCs w:val="24"/>
          <w:lang w:val="en-US"/>
        </w:rPr>
        <w:t xml:space="preserve"> (Accessed: 10</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Chaucer School. (2017</w:t>
      </w:r>
      <w:r w:rsidRPr="00692CAB">
        <w:rPr>
          <w:rFonts w:ascii="Arial" w:eastAsia="Times New Roman" w:hAnsi="Arial" w:cs="Arial"/>
          <w:i/>
          <w:color w:val="000000" w:themeColor="text1"/>
          <w:sz w:val="24"/>
          <w:szCs w:val="24"/>
          <w:lang w:val="en-US"/>
        </w:rPr>
        <w:t>) Effective Modelling</w:t>
      </w:r>
      <w:r w:rsidRPr="00692CAB">
        <w:rPr>
          <w:rFonts w:ascii="Arial" w:eastAsia="Times New Roman" w:hAnsi="Arial" w:cs="Arial"/>
          <w:color w:val="000000" w:themeColor="text1"/>
          <w:sz w:val="24"/>
          <w:szCs w:val="24"/>
          <w:lang w:val="en-US"/>
        </w:rPr>
        <w:t xml:space="preserve">. Available at: </w:t>
      </w:r>
      <w:hyperlink r:id="rId14" w:history="1">
        <w:r w:rsidRPr="00692CAB">
          <w:rPr>
            <w:rFonts w:ascii="Arial" w:eastAsia="Times New Roman" w:hAnsi="Arial" w:cs="Arial"/>
            <w:color w:val="000000" w:themeColor="text1"/>
            <w:sz w:val="24"/>
            <w:szCs w:val="24"/>
            <w:u w:val="single"/>
            <w:lang w:val="en-US"/>
          </w:rPr>
          <w:t>http://www.chaucer.sheffield.sch.uk/images/schoolimprovement/tla/modelling.pdf</w:t>
        </w:r>
      </w:hyperlink>
      <w:r w:rsidRPr="00692CAB">
        <w:rPr>
          <w:rFonts w:ascii="Arial" w:eastAsia="Times New Roman" w:hAnsi="Arial" w:cs="Arial"/>
          <w:color w:val="000000" w:themeColor="text1"/>
          <w:sz w:val="24"/>
          <w:szCs w:val="24"/>
          <w:lang w:val="en-US"/>
        </w:rPr>
        <w:t xml:space="preserve"> (Accessed: 12</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4C7005">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hAnsi="Arial" w:cs="Arial"/>
          <w:color w:val="000000" w:themeColor="text1"/>
          <w:sz w:val="24"/>
          <w:szCs w:val="24"/>
        </w:rPr>
        <w:t xml:space="preserve">Costa, M., Van Rensburg, L., &amp; Rushton, N. (2007). Does Teaching Style Matter? Medical Education, 41(2), 214-217. </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shd w:val="clear" w:color="auto" w:fill="FFFFFF"/>
          <w:lang w:val="en-US"/>
        </w:rPr>
        <w:t>De Bono, E (1985). </w:t>
      </w:r>
      <w:r w:rsidRPr="00692CAB">
        <w:rPr>
          <w:rFonts w:ascii="Arial" w:eastAsia="Times New Roman" w:hAnsi="Arial" w:cs="Arial"/>
          <w:i/>
          <w:iCs/>
          <w:color w:val="000000" w:themeColor="text1"/>
          <w:sz w:val="24"/>
          <w:szCs w:val="24"/>
          <w:shd w:val="clear" w:color="auto" w:fill="FFFFFF"/>
          <w:lang w:val="en-US"/>
        </w:rPr>
        <w:t>Six Thinking Hats: An Essential Approach to Business Management</w:t>
      </w:r>
      <w:r w:rsidRPr="00692CAB">
        <w:rPr>
          <w:rFonts w:ascii="Arial" w:eastAsia="Times New Roman" w:hAnsi="Arial" w:cs="Arial"/>
          <w:color w:val="000000" w:themeColor="text1"/>
          <w:sz w:val="24"/>
          <w:szCs w:val="24"/>
          <w:shd w:val="clear" w:color="auto" w:fill="FFFFFF"/>
          <w:lang w:val="en-US"/>
        </w:rPr>
        <w:t>. Little, Brown, &amp; Company.</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Department for Education. (2014) </w:t>
      </w:r>
      <w:r w:rsidRPr="00692CAB">
        <w:rPr>
          <w:rFonts w:ascii="Arial" w:eastAsia="Times New Roman" w:hAnsi="Arial" w:cs="Arial"/>
          <w:i/>
          <w:color w:val="000000" w:themeColor="text1"/>
          <w:sz w:val="24"/>
          <w:szCs w:val="24"/>
          <w:lang w:val="en-US"/>
        </w:rPr>
        <w:t>Listening to and involving children and young people.</w:t>
      </w:r>
      <w:r w:rsidRPr="00692CAB">
        <w:rPr>
          <w:rFonts w:ascii="Arial" w:eastAsia="Times New Roman" w:hAnsi="Arial" w:cs="Arial"/>
          <w:color w:val="000000" w:themeColor="text1"/>
          <w:sz w:val="24"/>
          <w:szCs w:val="24"/>
          <w:lang w:val="en-US"/>
        </w:rPr>
        <w:t xml:space="preserve"> Available at: </w:t>
      </w:r>
      <w:hyperlink r:id="rId15" w:history="1">
        <w:r w:rsidRPr="00692CAB">
          <w:rPr>
            <w:rFonts w:ascii="Arial" w:eastAsia="Times New Roman" w:hAnsi="Arial" w:cs="Arial"/>
            <w:color w:val="000000" w:themeColor="text1"/>
            <w:sz w:val="24"/>
            <w:szCs w:val="24"/>
            <w:u w:val="single"/>
            <w:lang w:val="en-US"/>
          </w:rPr>
          <w:t>https://assets.publishing.service.gov.uk/government/uploads/system/uploads/attachment_data/file/437241/Listening_to_and_involving_children_and_young_people.pdf</w:t>
        </w:r>
      </w:hyperlink>
      <w:r w:rsidRPr="00692CAB">
        <w:rPr>
          <w:rFonts w:ascii="Arial" w:eastAsia="Times New Roman" w:hAnsi="Arial" w:cs="Arial"/>
          <w:color w:val="000000" w:themeColor="text1"/>
          <w:sz w:val="24"/>
          <w:szCs w:val="24"/>
          <w:u w:val="single"/>
          <w:lang w:val="en-US"/>
        </w:rPr>
        <w:t xml:space="preserve"> </w:t>
      </w:r>
      <w:r w:rsidRPr="00692CAB">
        <w:rPr>
          <w:rFonts w:ascii="Arial" w:eastAsia="Times New Roman" w:hAnsi="Arial" w:cs="Arial"/>
          <w:color w:val="000000" w:themeColor="text1"/>
          <w:sz w:val="24"/>
          <w:szCs w:val="24"/>
          <w:lang w:val="en-US"/>
        </w:rPr>
        <w:t>(Accessed: 11</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Dewey, J. (1933). </w:t>
      </w:r>
      <w:r w:rsidRPr="00692CAB">
        <w:rPr>
          <w:rFonts w:ascii="Arial" w:eastAsia="Times New Roman" w:hAnsi="Arial" w:cs="Arial"/>
          <w:i/>
          <w:color w:val="000000" w:themeColor="text1"/>
          <w:sz w:val="24"/>
          <w:szCs w:val="24"/>
          <w:lang w:val="en-US"/>
        </w:rPr>
        <w:t>How We Think: A Restatement of Reflective Thinking to the Educative Process.</w:t>
      </w:r>
      <w:r w:rsidRPr="00692CAB">
        <w:rPr>
          <w:rFonts w:ascii="Arial" w:eastAsia="Times New Roman" w:hAnsi="Arial" w:cs="Arial"/>
          <w:color w:val="000000" w:themeColor="text1"/>
          <w:sz w:val="24"/>
          <w:szCs w:val="24"/>
          <w:lang w:val="en-US"/>
        </w:rPr>
        <w:t xml:space="preserve"> Boston: D. C. Heath. (Original work published in 1910)</w:t>
      </w:r>
    </w:p>
    <w:p w:rsidR="00692CAB" w:rsidRPr="00692CAB" w:rsidRDefault="00692CAB" w:rsidP="00891113">
      <w:pPr>
        <w:numPr>
          <w:ilvl w:val="0"/>
          <w:numId w:val="2"/>
        </w:numPr>
        <w:spacing w:after="0" w:line="360" w:lineRule="auto"/>
        <w:contextualSpacing/>
        <w:jc w:val="both"/>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Donaldson, G. (2015) </w:t>
      </w:r>
      <w:r w:rsidRPr="00692CAB">
        <w:rPr>
          <w:rFonts w:ascii="Arial" w:eastAsia="Times New Roman" w:hAnsi="Arial" w:cs="Arial"/>
          <w:i/>
          <w:color w:val="000000" w:themeColor="text1"/>
          <w:sz w:val="24"/>
          <w:szCs w:val="24"/>
          <w:lang w:val="en-US"/>
        </w:rPr>
        <w:t>Successful Futures</w:t>
      </w:r>
      <w:r w:rsidRPr="00692CAB">
        <w:rPr>
          <w:rFonts w:ascii="Arial" w:eastAsia="Times New Roman" w:hAnsi="Arial" w:cs="Arial"/>
          <w:color w:val="000000" w:themeColor="text1"/>
          <w:sz w:val="24"/>
          <w:szCs w:val="24"/>
          <w:lang w:val="en-US"/>
        </w:rPr>
        <w:t xml:space="preserve">. Crown copyright. Available at: </w:t>
      </w:r>
      <w:hyperlink r:id="rId16" w:history="1">
        <w:r w:rsidRPr="00692CAB">
          <w:rPr>
            <w:rFonts w:ascii="Arial" w:eastAsia="Times New Roman" w:hAnsi="Arial" w:cs="Arial"/>
            <w:color w:val="000000" w:themeColor="text1"/>
            <w:sz w:val="24"/>
            <w:szCs w:val="24"/>
            <w:u w:val="single"/>
            <w:lang w:val="en-US"/>
          </w:rPr>
          <w:t>http://gov.wales/docs/dcells/publications/150317-successful-futures-en.pdf</w:t>
        </w:r>
      </w:hyperlink>
      <w:r w:rsidRPr="00692CAB">
        <w:rPr>
          <w:rFonts w:ascii="Arial" w:eastAsia="Times New Roman" w:hAnsi="Arial" w:cs="Arial"/>
          <w:color w:val="000000" w:themeColor="text1"/>
          <w:sz w:val="24"/>
          <w:szCs w:val="24"/>
          <w:lang w:val="en-US"/>
        </w:rPr>
        <w:t xml:space="preserve"> (Accessed: 6</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Estyn, 2017. </w:t>
      </w:r>
      <w:r w:rsidRPr="00692CAB">
        <w:rPr>
          <w:rFonts w:ascii="Arial" w:eastAsia="Times New Roman" w:hAnsi="Arial" w:cs="Arial"/>
          <w:i/>
          <w:color w:val="000000" w:themeColor="text1"/>
          <w:sz w:val="24"/>
          <w:szCs w:val="24"/>
          <w:lang w:val="en-US"/>
        </w:rPr>
        <w:t>Active and Experimental Learning</w:t>
      </w:r>
      <w:r w:rsidRPr="00692CAB">
        <w:rPr>
          <w:rFonts w:ascii="Arial" w:eastAsia="Times New Roman" w:hAnsi="Arial" w:cs="Arial"/>
          <w:color w:val="000000" w:themeColor="text1"/>
          <w:sz w:val="24"/>
          <w:szCs w:val="24"/>
          <w:lang w:val="en-US"/>
        </w:rPr>
        <w:t xml:space="preserve">. Available at: </w:t>
      </w:r>
      <w:hyperlink r:id="rId17" w:history="1">
        <w:r w:rsidRPr="00692CAB">
          <w:rPr>
            <w:rFonts w:ascii="Arial" w:eastAsia="Times New Roman" w:hAnsi="Arial" w:cs="Arial"/>
            <w:color w:val="000000" w:themeColor="text1"/>
            <w:sz w:val="24"/>
            <w:szCs w:val="24"/>
            <w:u w:val="single"/>
            <w:lang w:val="en-US"/>
          </w:rPr>
          <w:t>https://www.estyn.gov.wales/sites/default/files/documents/Estyn%20Active%20and%20experiential%20learning_E_Accessible_1.pdf</w:t>
        </w:r>
      </w:hyperlink>
      <w:r w:rsidRPr="00692CAB">
        <w:rPr>
          <w:rFonts w:ascii="Arial" w:eastAsia="Times New Roman" w:hAnsi="Arial" w:cs="Arial"/>
          <w:color w:val="000000" w:themeColor="text1"/>
          <w:sz w:val="24"/>
          <w:szCs w:val="24"/>
          <w:lang w:val="en-US"/>
        </w:rPr>
        <w:t xml:space="preserve"> (Accessed: 8</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Estyn. (2013) </w:t>
      </w:r>
      <w:r w:rsidRPr="00692CAB">
        <w:rPr>
          <w:rFonts w:ascii="Arial" w:eastAsia="Times New Roman" w:hAnsi="Arial" w:cs="Arial"/>
          <w:i/>
          <w:color w:val="000000" w:themeColor="text1"/>
          <w:sz w:val="24"/>
          <w:szCs w:val="24"/>
          <w:lang w:val="en-US"/>
        </w:rPr>
        <w:t>Science in key stages 2 and 3.</w:t>
      </w:r>
      <w:r w:rsidRPr="00692CAB">
        <w:rPr>
          <w:rFonts w:ascii="Arial" w:eastAsia="Times New Roman" w:hAnsi="Arial" w:cs="Arial"/>
          <w:color w:val="000000" w:themeColor="text1"/>
          <w:sz w:val="24"/>
          <w:szCs w:val="24"/>
          <w:lang w:val="en-US"/>
        </w:rPr>
        <w:t xml:space="preserve"> Available at: </w:t>
      </w:r>
      <w:hyperlink r:id="rId18" w:history="1">
        <w:r w:rsidRPr="00692CAB">
          <w:rPr>
            <w:rFonts w:ascii="Arial" w:eastAsia="Times New Roman" w:hAnsi="Arial" w:cs="Arial"/>
            <w:color w:val="000000" w:themeColor="text1"/>
            <w:sz w:val="24"/>
            <w:szCs w:val="24"/>
            <w:u w:val="single"/>
            <w:lang w:val="en-US"/>
          </w:rPr>
          <w:t>https://www.estyn.gov.wales/sites/default/files/documents/Science%20in%20key</w:t>
        </w:r>
        <w:r w:rsidRPr="00692CAB">
          <w:rPr>
            <w:rFonts w:ascii="Arial" w:eastAsia="Times New Roman" w:hAnsi="Arial" w:cs="Arial"/>
            <w:color w:val="000000" w:themeColor="text1"/>
            <w:sz w:val="24"/>
            <w:szCs w:val="24"/>
            <w:u w:val="single"/>
            <w:lang w:val="en-US"/>
          </w:rPr>
          <w:lastRenderedPageBreak/>
          <w:t>%20stages%202%20and%203%20-%20June%202013.pdf</w:t>
        </w:r>
      </w:hyperlink>
      <w:r w:rsidRPr="00692CAB">
        <w:rPr>
          <w:rFonts w:ascii="Arial" w:eastAsia="Times New Roman" w:hAnsi="Arial" w:cs="Arial"/>
          <w:color w:val="000000" w:themeColor="text1"/>
          <w:sz w:val="24"/>
          <w:szCs w:val="24"/>
          <w:lang w:val="en-US"/>
        </w:rPr>
        <w:t xml:space="preserve"> (Accessed: 5</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Estyn. (2014) </w:t>
      </w:r>
      <w:r w:rsidRPr="00692CAB">
        <w:rPr>
          <w:rFonts w:ascii="Arial" w:eastAsia="Times New Roman" w:hAnsi="Arial" w:cs="Arial"/>
          <w:i/>
          <w:color w:val="000000" w:themeColor="text1"/>
          <w:sz w:val="24"/>
          <w:szCs w:val="24"/>
          <w:lang w:val="en-US"/>
        </w:rPr>
        <w:t>Children learn from first hand experiences</w:t>
      </w:r>
      <w:r w:rsidRPr="00692CAB">
        <w:rPr>
          <w:rFonts w:ascii="Arial" w:eastAsia="Times New Roman" w:hAnsi="Arial" w:cs="Arial"/>
          <w:color w:val="000000" w:themeColor="text1"/>
          <w:sz w:val="24"/>
          <w:szCs w:val="24"/>
          <w:lang w:val="en-US"/>
        </w:rPr>
        <w:t xml:space="preserve">. Available at: </w:t>
      </w:r>
      <w:hyperlink r:id="rId19" w:history="1">
        <w:r w:rsidRPr="00692CAB">
          <w:rPr>
            <w:rFonts w:ascii="Arial" w:eastAsia="Times New Roman" w:hAnsi="Arial" w:cs="Arial"/>
            <w:color w:val="000000" w:themeColor="text1"/>
            <w:sz w:val="24"/>
            <w:szCs w:val="24"/>
            <w:u w:val="single"/>
            <w:lang w:val="en-US"/>
          </w:rPr>
          <w:t>https://www.estyn.gov.wales/effective-practice/children-learn-best-first-hand-experiences</w:t>
        </w:r>
      </w:hyperlink>
      <w:r w:rsidRPr="00692CAB">
        <w:rPr>
          <w:rFonts w:ascii="Arial" w:eastAsia="Times New Roman" w:hAnsi="Arial" w:cs="Arial"/>
          <w:color w:val="000000" w:themeColor="text1"/>
          <w:sz w:val="24"/>
          <w:szCs w:val="24"/>
          <w:lang w:val="en-US"/>
        </w:rPr>
        <w:t xml:space="preserve"> (Accessed: 1</w:t>
      </w:r>
      <w:r w:rsidRPr="00692CAB">
        <w:rPr>
          <w:rFonts w:ascii="Arial" w:eastAsia="Times New Roman" w:hAnsi="Arial" w:cs="Arial"/>
          <w:color w:val="000000" w:themeColor="text1"/>
          <w:sz w:val="24"/>
          <w:szCs w:val="24"/>
          <w:vertAlign w:val="superscript"/>
          <w:lang w:val="en-US"/>
        </w:rPr>
        <w:t>st</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Glassman, M. (2001</w:t>
      </w:r>
      <w:r w:rsidRPr="00692CAB">
        <w:rPr>
          <w:rFonts w:ascii="Arial" w:eastAsia="Times New Roman" w:hAnsi="Arial" w:cs="Arial"/>
          <w:i/>
          <w:color w:val="000000" w:themeColor="text1"/>
          <w:sz w:val="24"/>
          <w:szCs w:val="24"/>
          <w:lang w:val="en-US"/>
        </w:rPr>
        <w:t>) Dewey and Vygotsky: Society, Experience, and Inquiry in Educational Practice.</w:t>
      </w:r>
      <w:r w:rsidRPr="00692CAB">
        <w:rPr>
          <w:rFonts w:ascii="Arial" w:eastAsia="Times New Roman" w:hAnsi="Arial" w:cs="Arial"/>
          <w:color w:val="000000" w:themeColor="text1"/>
          <w:sz w:val="24"/>
          <w:szCs w:val="24"/>
          <w:lang w:val="en-US"/>
        </w:rPr>
        <w:t xml:space="preserve"> Available at: </w:t>
      </w:r>
      <w:hyperlink r:id="rId20" w:history="1">
        <w:r w:rsidRPr="00692CAB">
          <w:rPr>
            <w:rFonts w:ascii="Arial" w:eastAsia="Times New Roman" w:hAnsi="Arial" w:cs="Arial"/>
            <w:color w:val="000000" w:themeColor="text1"/>
            <w:sz w:val="24"/>
            <w:szCs w:val="24"/>
            <w:u w:val="single"/>
            <w:lang w:val="en-US"/>
          </w:rPr>
          <w:t>https://www.researchgate.net/profile/Michael_Glassman3/publication/250182706_Dewey_and_Vygotsky_Society_Experience_and_Inquiry_in_Educational_Practice/links/0a85e53c008f4d552d000000/Dewey-and-Vygotsky-Society-Experience-and-Inquiry-in-Educational-Practice.pdf</w:t>
        </w:r>
      </w:hyperlink>
      <w:r w:rsidRPr="00692CAB">
        <w:rPr>
          <w:rFonts w:ascii="Arial" w:eastAsia="Times New Roman" w:hAnsi="Arial" w:cs="Arial"/>
          <w:color w:val="000000" w:themeColor="text1"/>
          <w:sz w:val="24"/>
          <w:szCs w:val="24"/>
          <w:lang w:val="en-US"/>
        </w:rPr>
        <w:t xml:space="preserve"> (Accessed: 3</w:t>
      </w:r>
      <w:r w:rsidRPr="00692CAB">
        <w:rPr>
          <w:rFonts w:ascii="Arial" w:eastAsia="Times New Roman" w:hAnsi="Arial" w:cs="Arial"/>
          <w:color w:val="000000" w:themeColor="text1"/>
          <w:sz w:val="24"/>
          <w:szCs w:val="24"/>
          <w:vertAlign w:val="superscript"/>
          <w:lang w:val="en-US"/>
        </w:rPr>
        <w:t>rd</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rPr>
        <w:t xml:space="preserve">Grigg, R. &amp; Hughes, S. (2013) </w:t>
      </w:r>
      <w:r w:rsidRPr="00692CAB">
        <w:rPr>
          <w:rFonts w:ascii="Arial" w:eastAsia="Times New Roman" w:hAnsi="Arial" w:cs="Arial"/>
          <w:i/>
          <w:color w:val="000000" w:themeColor="text1"/>
          <w:sz w:val="24"/>
          <w:szCs w:val="24"/>
        </w:rPr>
        <w:t>Teaching Primary Humanities</w:t>
      </w:r>
      <w:r w:rsidRPr="00692CAB">
        <w:rPr>
          <w:rFonts w:ascii="Arial" w:eastAsia="Times New Roman" w:hAnsi="Arial" w:cs="Arial"/>
          <w:color w:val="000000" w:themeColor="text1"/>
          <w:sz w:val="24"/>
          <w:szCs w:val="24"/>
        </w:rPr>
        <w:t>. Harlow: Pearson</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Hein, G. (1991) </w:t>
      </w:r>
      <w:r w:rsidRPr="00692CAB">
        <w:rPr>
          <w:rFonts w:ascii="Arial" w:eastAsia="Times New Roman" w:hAnsi="Arial" w:cs="Arial"/>
          <w:i/>
          <w:color w:val="000000" w:themeColor="text1"/>
          <w:sz w:val="24"/>
          <w:szCs w:val="24"/>
          <w:lang w:val="en-US"/>
        </w:rPr>
        <w:t>Constructivist Learning Theory</w:t>
      </w:r>
      <w:r w:rsidRPr="00692CAB">
        <w:rPr>
          <w:rFonts w:ascii="Arial" w:eastAsia="Times New Roman" w:hAnsi="Arial" w:cs="Arial"/>
          <w:color w:val="000000" w:themeColor="text1"/>
          <w:sz w:val="24"/>
          <w:szCs w:val="24"/>
          <w:lang w:val="en-US"/>
        </w:rPr>
        <w:t xml:space="preserve">. Available at: </w:t>
      </w:r>
      <w:hyperlink r:id="rId21" w:history="1">
        <w:r w:rsidRPr="00692CAB">
          <w:rPr>
            <w:rFonts w:ascii="Arial" w:eastAsia="Times New Roman" w:hAnsi="Arial" w:cs="Arial"/>
            <w:color w:val="000000" w:themeColor="text1"/>
            <w:sz w:val="24"/>
            <w:szCs w:val="24"/>
            <w:u w:val="single"/>
            <w:lang w:val="en-US"/>
          </w:rPr>
          <w:t>http://beta.edtechpolicy.org/AAASGW/Session2/const_inquiry_paper.pdf</w:t>
        </w:r>
      </w:hyperlink>
      <w:r w:rsidRPr="00692CAB">
        <w:rPr>
          <w:rFonts w:ascii="Arial" w:eastAsia="Times New Roman" w:hAnsi="Arial" w:cs="Arial"/>
          <w:color w:val="000000" w:themeColor="text1"/>
          <w:sz w:val="24"/>
          <w:szCs w:val="24"/>
          <w:lang w:val="en-US"/>
        </w:rPr>
        <w:t xml:space="preserve"> (Accessed 2</w:t>
      </w:r>
      <w:r w:rsidRPr="00692CAB">
        <w:rPr>
          <w:rFonts w:ascii="Arial" w:eastAsia="Times New Roman" w:hAnsi="Arial" w:cs="Arial"/>
          <w:color w:val="000000" w:themeColor="text1"/>
          <w:sz w:val="24"/>
          <w:szCs w:val="24"/>
          <w:vertAlign w:val="superscript"/>
          <w:lang w:val="en-US"/>
        </w:rPr>
        <w:t>nd</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Hodkinson, A. (2012) </w:t>
      </w:r>
      <w:r w:rsidRPr="00692CAB">
        <w:rPr>
          <w:rFonts w:ascii="Arial" w:eastAsia="Times New Roman" w:hAnsi="Arial" w:cs="Arial"/>
          <w:i/>
          <w:color w:val="000000" w:themeColor="text1"/>
          <w:sz w:val="24"/>
          <w:szCs w:val="24"/>
          <w:lang w:val="en-US"/>
        </w:rPr>
        <w:t>How to Teach Chronology in KS1 &amp; KS2</w:t>
      </w:r>
      <w:r w:rsidRPr="00692CAB">
        <w:rPr>
          <w:rFonts w:ascii="Arial" w:eastAsia="Times New Roman" w:hAnsi="Arial" w:cs="Arial"/>
          <w:color w:val="000000" w:themeColor="text1"/>
          <w:sz w:val="24"/>
          <w:szCs w:val="24"/>
          <w:lang w:val="en-US"/>
        </w:rPr>
        <w:t xml:space="preserve">. Available at: </w:t>
      </w:r>
      <w:hyperlink r:id="rId22" w:history="1">
        <w:r w:rsidRPr="00692CAB">
          <w:rPr>
            <w:rFonts w:ascii="Arial" w:eastAsia="Times New Roman" w:hAnsi="Arial" w:cs="Arial"/>
            <w:color w:val="000000" w:themeColor="text1"/>
            <w:sz w:val="24"/>
            <w:szCs w:val="24"/>
            <w:u w:val="single"/>
            <w:lang w:val="en-US"/>
          </w:rPr>
          <w:t>https://www.teachprimary.com/learning_resources/view/how-to-teach-chronology-in-ks1-ks2</w:t>
        </w:r>
      </w:hyperlink>
      <w:r w:rsidRPr="00692CAB">
        <w:rPr>
          <w:rFonts w:ascii="Arial" w:eastAsia="Times New Roman" w:hAnsi="Arial" w:cs="Arial"/>
          <w:color w:val="000000" w:themeColor="text1"/>
          <w:sz w:val="24"/>
          <w:szCs w:val="24"/>
          <w:u w:val="single"/>
          <w:lang w:val="en-US"/>
        </w:rPr>
        <w:t xml:space="preserve"> </w:t>
      </w:r>
      <w:r w:rsidRPr="00692CAB">
        <w:rPr>
          <w:rFonts w:ascii="Arial" w:eastAsia="Times New Roman" w:hAnsi="Arial" w:cs="Arial"/>
          <w:color w:val="000000" w:themeColor="text1"/>
          <w:sz w:val="24"/>
          <w:szCs w:val="24"/>
          <w:lang w:val="en-US"/>
        </w:rPr>
        <w:t>(Accessed: 6</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Hue, M, Li, W. (2008) </w:t>
      </w:r>
      <w:r w:rsidRPr="00692CAB">
        <w:rPr>
          <w:rFonts w:ascii="Arial" w:eastAsia="Times New Roman" w:hAnsi="Arial" w:cs="Arial"/>
          <w:i/>
          <w:color w:val="000000" w:themeColor="text1"/>
          <w:sz w:val="24"/>
          <w:szCs w:val="24"/>
          <w:lang w:val="en-US"/>
        </w:rPr>
        <w:t>Classroom Management: Creating a Positive Learning Environment.</w:t>
      </w:r>
      <w:r w:rsidRPr="00692CAB">
        <w:rPr>
          <w:rFonts w:ascii="Arial" w:eastAsia="Times New Roman" w:hAnsi="Arial" w:cs="Arial"/>
          <w:color w:val="000000" w:themeColor="text1"/>
          <w:sz w:val="24"/>
          <w:szCs w:val="24"/>
          <w:lang w:val="en-US"/>
        </w:rPr>
        <w:t xml:space="preserve"> Hong Kong. Hong Kong University Press.</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Hughes, Stephen R. (1994). </w:t>
      </w:r>
      <w:hyperlink r:id="rId23" w:history="1">
        <w:r w:rsidRPr="00692CAB">
          <w:rPr>
            <w:rFonts w:ascii="Arial" w:eastAsia="Times New Roman" w:hAnsi="Arial" w:cs="Arial"/>
            <w:i/>
            <w:color w:val="000000" w:themeColor="text1"/>
            <w:sz w:val="24"/>
            <w:szCs w:val="24"/>
            <w:lang w:val="en-US"/>
          </w:rPr>
          <w:t>Collieries of Wales: Engineering and Architecture</w:t>
        </w:r>
      </w:hyperlink>
      <w:r w:rsidRPr="00692CAB">
        <w:rPr>
          <w:rFonts w:ascii="Arial" w:eastAsia="Times New Roman" w:hAnsi="Arial" w:cs="Arial"/>
          <w:i/>
          <w:color w:val="000000" w:themeColor="text1"/>
          <w:sz w:val="24"/>
          <w:szCs w:val="24"/>
          <w:lang w:val="en-US"/>
        </w:rPr>
        <w:t xml:space="preserve">. </w:t>
      </w:r>
      <w:r w:rsidRPr="00692CAB">
        <w:rPr>
          <w:rFonts w:ascii="Arial" w:eastAsia="Times New Roman" w:hAnsi="Arial" w:cs="Arial"/>
          <w:color w:val="000000" w:themeColor="text1"/>
          <w:sz w:val="24"/>
          <w:szCs w:val="24"/>
          <w:lang w:val="en-US"/>
        </w:rPr>
        <w:t>Aberystwyth: </w:t>
      </w:r>
      <w:hyperlink r:id="rId24" w:tooltip="Royal Commission on the Ancient and Historical Monuments of Wales" w:history="1">
        <w:r w:rsidRPr="00692CAB">
          <w:rPr>
            <w:rFonts w:ascii="Arial" w:eastAsia="Times New Roman" w:hAnsi="Arial" w:cs="Arial"/>
            <w:color w:val="000000" w:themeColor="text1"/>
            <w:sz w:val="24"/>
            <w:szCs w:val="24"/>
            <w:lang w:val="en-US"/>
          </w:rPr>
          <w:t>Royal Commission on the Ancient and Historical Monuments of Wales</w:t>
        </w:r>
      </w:hyperlink>
      <w:r w:rsidRPr="00692CAB">
        <w:rPr>
          <w:rFonts w:ascii="Arial" w:eastAsia="Times New Roman" w:hAnsi="Arial" w:cs="Arial"/>
          <w:color w:val="000000" w:themeColor="text1"/>
          <w:sz w:val="24"/>
          <w:szCs w:val="24"/>
          <w:lang w:val="en-US"/>
        </w:rPr>
        <w:t>.</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Ingvarson, L, Reid, K. (2018) </w:t>
      </w:r>
      <w:r w:rsidRPr="00692CAB">
        <w:rPr>
          <w:rFonts w:ascii="Arial" w:eastAsia="Times New Roman" w:hAnsi="Arial" w:cs="Arial"/>
          <w:i/>
          <w:color w:val="000000" w:themeColor="text1"/>
          <w:sz w:val="24"/>
          <w:szCs w:val="24"/>
          <w:lang w:val="en-US"/>
        </w:rPr>
        <w:t>Improving practice through student feedback</w:t>
      </w:r>
      <w:r w:rsidRPr="00692CAB">
        <w:rPr>
          <w:rFonts w:ascii="Arial" w:eastAsia="Times New Roman" w:hAnsi="Arial" w:cs="Arial"/>
          <w:color w:val="000000" w:themeColor="text1"/>
          <w:sz w:val="24"/>
          <w:szCs w:val="24"/>
          <w:lang w:val="en-US"/>
        </w:rPr>
        <w:t xml:space="preserve">. Available at: </w:t>
      </w:r>
      <w:hyperlink r:id="rId25" w:history="1">
        <w:r w:rsidRPr="00692CAB">
          <w:rPr>
            <w:rFonts w:ascii="Arial" w:eastAsia="Times New Roman" w:hAnsi="Arial" w:cs="Arial"/>
            <w:color w:val="000000" w:themeColor="text1"/>
            <w:sz w:val="24"/>
            <w:szCs w:val="24"/>
            <w:u w:val="single"/>
            <w:lang w:val="en-US"/>
          </w:rPr>
          <w:t>https://w</w:t>
        </w:r>
        <w:r w:rsidRPr="00692CAB">
          <w:rPr>
            <w:rFonts w:ascii="Arial" w:eastAsia="Times New Roman" w:hAnsi="Arial" w:cs="Arial"/>
            <w:color w:val="000000" w:themeColor="text1"/>
            <w:sz w:val="24"/>
            <w:szCs w:val="24"/>
            <w:u w:val="single"/>
            <w:lang w:val="en-US"/>
          </w:rPr>
          <w:t>w</w:t>
        </w:r>
        <w:r w:rsidRPr="00692CAB">
          <w:rPr>
            <w:rFonts w:ascii="Arial" w:eastAsia="Times New Roman" w:hAnsi="Arial" w:cs="Arial"/>
            <w:color w:val="000000" w:themeColor="text1"/>
            <w:sz w:val="24"/>
            <w:szCs w:val="24"/>
            <w:u w:val="single"/>
            <w:lang w:val="en-US"/>
          </w:rPr>
          <w:t>w.teachermagazine.com.au/articles/improving-practice-through-student-feedback</w:t>
        </w:r>
      </w:hyperlink>
      <w:r w:rsidRPr="00692CAB">
        <w:rPr>
          <w:rFonts w:ascii="Arial" w:eastAsia="Times New Roman" w:hAnsi="Arial" w:cs="Arial"/>
          <w:color w:val="000000" w:themeColor="text1"/>
          <w:sz w:val="24"/>
          <w:szCs w:val="24"/>
          <w:u w:val="single"/>
          <w:lang w:val="en-US"/>
        </w:rPr>
        <w:t xml:space="preserve"> </w:t>
      </w:r>
      <w:r w:rsidRPr="00692CAB">
        <w:rPr>
          <w:rFonts w:ascii="Arial" w:eastAsia="Times New Roman" w:hAnsi="Arial" w:cs="Arial"/>
          <w:color w:val="000000" w:themeColor="text1"/>
          <w:sz w:val="24"/>
          <w:szCs w:val="24"/>
          <w:lang w:val="en-US"/>
        </w:rPr>
        <w:t>(Accessed on: 12</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Jensen, E, Nickelsen, L. (2008) </w:t>
      </w:r>
      <w:r w:rsidRPr="00692CAB">
        <w:rPr>
          <w:rFonts w:ascii="Arial" w:eastAsia="Times New Roman" w:hAnsi="Arial" w:cs="Arial"/>
          <w:i/>
          <w:color w:val="000000" w:themeColor="text1"/>
          <w:sz w:val="24"/>
          <w:szCs w:val="24"/>
          <w:lang w:val="en-US"/>
        </w:rPr>
        <w:t>Deeper Learning</w:t>
      </w:r>
      <w:r w:rsidRPr="00692CAB">
        <w:rPr>
          <w:rFonts w:ascii="Arial" w:eastAsia="Times New Roman" w:hAnsi="Arial" w:cs="Arial"/>
          <w:color w:val="000000" w:themeColor="text1"/>
          <w:sz w:val="24"/>
          <w:szCs w:val="24"/>
          <w:lang w:val="en-US"/>
        </w:rPr>
        <w:t>. London. Sage Publishing.</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Kahn, P and O’rourke, K. (2005) </w:t>
      </w:r>
      <w:r w:rsidRPr="00692CAB">
        <w:rPr>
          <w:rFonts w:ascii="Arial" w:eastAsia="Times New Roman" w:hAnsi="Arial" w:cs="Arial"/>
          <w:i/>
          <w:color w:val="000000" w:themeColor="text1"/>
          <w:sz w:val="24"/>
          <w:szCs w:val="24"/>
          <w:lang w:val="en-US"/>
        </w:rPr>
        <w:t>Understanding Enquiry Based Learning</w:t>
      </w:r>
      <w:r w:rsidRPr="00692CAB">
        <w:rPr>
          <w:rFonts w:ascii="Arial" w:eastAsia="Times New Roman" w:hAnsi="Arial" w:cs="Arial"/>
          <w:color w:val="000000" w:themeColor="text1"/>
          <w:sz w:val="24"/>
          <w:szCs w:val="24"/>
          <w:lang w:val="en-US"/>
        </w:rPr>
        <w:t xml:space="preserve">. Available at: </w:t>
      </w:r>
      <w:hyperlink r:id="rId26" w:history="1">
        <w:r w:rsidRPr="00692CAB">
          <w:rPr>
            <w:rFonts w:ascii="Arial" w:eastAsia="Times New Roman" w:hAnsi="Arial" w:cs="Arial"/>
            <w:color w:val="000000" w:themeColor="text1"/>
            <w:sz w:val="24"/>
            <w:szCs w:val="24"/>
            <w:u w:val="single"/>
            <w:lang w:val="en-US"/>
          </w:rPr>
          <w:t>https://documentcloud.adobe.com/link/track?uri=urn%3Aaaid%3Ascds%3AUS%3A65a98b74-f479-4e3c-b8c0-0eb3ba3</w:t>
        </w:r>
        <w:r w:rsidRPr="00692CAB">
          <w:rPr>
            <w:rFonts w:ascii="Arial" w:eastAsia="Times New Roman" w:hAnsi="Arial" w:cs="Arial"/>
            <w:color w:val="000000" w:themeColor="text1"/>
            <w:sz w:val="24"/>
            <w:szCs w:val="24"/>
            <w:u w:val="single"/>
            <w:lang w:val="en-US"/>
          </w:rPr>
          <w:t>2</w:t>
        </w:r>
        <w:r w:rsidRPr="00692CAB">
          <w:rPr>
            <w:rFonts w:ascii="Arial" w:eastAsia="Times New Roman" w:hAnsi="Arial" w:cs="Arial"/>
            <w:color w:val="000000" w:themeColor="text1"/>
            <w:sz w:val="24"/>
            <w:szCs w:val="24"/>
            <w:u w:val="single"/>
            <w:lang w:val="en-US"/>
          </w:rPr>
          <w:t>76b0</w:t>
        </w:r>
      </w:hyperlink>
      <w:r w:rsidRPr="00692CAB">
        <w:rPr>
          <w:rFonts w:ascii="Arial" w:eastAsia="Times New Roman" w:hAnsi="Arial" w:cs="Arial"/>
          <w:color w:val="000000" w:themeColor="text1"/>
          <w:sz w:val="24"/>
          <w:szCs w:val="24"/>
          <w:lang w:val="en-US"/>
        </w:rPr>
        <w:t xml:space="preserve"> (Accessed: 6</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shd w:val="clear" w:color="auto" w:fill="FFFFFF"/>
          <w:lang w:val="en-US"/>
        </w:rPr>
        <w:t xml:space="preserve"> Krathwohl, D. R. (2002). </w:t>
      </w:r>
      <w:r w:rsidRPr="00692CAB">
        <w:rPr>
          <w:rFonts w:ascii="Arial" w:eastAsia="Times New Roman" w:hAnsi="Arial" w:cs="Arial"/>
          <w:i/>
          <w:color w:val="000000" w:themeColor="text1"/>
          <w:sz w:val="24"/>
          <w:szCs w:val="24"/>
          <w:shd w:val="clear" w:color="auto" w:fill="FFFFFF"/>
          <w:lang w:val="en-US"/>
        </w:rPr>
        <w:t>A revision of Bloom's Taxonomy: An overview. Theory into Practice</w:t>
      </w:r>
      <w:r w:rsidRPr="00692CAB">
        <w:rPr>
          <w:rFonts w:ascii="Arial" w:eastAsia="Times New Roman" w:hAnsi="Arial" w:cs="Arial"/>
          <w:color w:val="000000" w:themeColor="text1"/>
          <w:sz w:val="24"/>
          <w:szCs w:val="24"/>
          <w:shd w:val="clear" w:color="auto" w:fill="FFFFFF"/>
          <w:lang w:val="en-US"/>
        </w:rPr>
        <w:t>, 41(4), 212–218.</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Leat, D. (2017)</w:t>
      </w:r>
      <w:r w:rsidRPr="00692CAB">
        <w:rPr>
          <w:rFonts w:ascii="Arial" w:eastAsia="Times New Roman" w:hAnsi="Arial" w:cs="Arial"/>
          <w:i/>
          <w:color w:val="000000" w:themeColor="text1"/>
          <w:sz w:val="24"/>
          <w:szCs w:val="24"/>
          <w:lang w:val="en-US"/>
        </w:rPr>
        <w:t xml:space="preserve"> Enquiry and Project Based Learning</w:t>
      </w:r>
      <w:r w:rsidRPr="00692CAB">
        <w:rPr>
          <w:rFonts w:ascii="Arial" w:eastAsia="Times New Roman" w:hAnsi="Arial" w:cs="Arial"/>
          <w:color w:val="000000" w:themeColor="text1"/>
          <w:sz w:val="24"/>
          <w:szCs w:val="24"/>
          <w:lang w:val="en-US"/>
        </w:rPr>
        <w:t xml:space="preserve">. Abingdon. Routledge. </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lastRenderedPageBreak/>
        <w:t xml:space="preserve">Lewis, B. (2009) </w:t>
      </w:r>
      <w:r w:rsidRPr="00692CAB">
        <w:rPr>
          <w:rFonts w:ascii="Arial" w:hAnsi="Arial" w:cs="Arial"/>
          <w:i/>
          <w:color w:val="000000" w:themeColor="text1"/>
          <w:sz w:val="24"/>
          <w:szCs w:val="24"/>
          <w:lang w:eastAsia="en-GB"/>
        </w:rPr>
        <w:t>School funding 'down £500 per pupil' over 10 years</w:t>
      </w:r>
      <w:r w:rsidRPr="00692CAB">
        <w:rPr>
          <w:rFonts w:ascii="Arial" w:eastAsia="Times New Roman" w:hAnsi="Arial" w:cs="Arial"/>
          <w:color w:val="000000" w:themeColor="text1"/>
          <w:sz w:val="24"/>
          <w:szCs w:val="24"/>
          <w:lang w:val="en-US"/>
        </w:rPr>
        <w:t xml:space="preserve">. Available at: </w:t>
      </w:r>
      <w:hyperlink r:id="rId27" w:history="1">
        <w:r w:rsidRPr="00692CAB">
          <w:rPr>
            <w:rFonts w:ascii="Arial" w:hAnsi="Arial" w:cs="Arial"/>
            <w:color w:val="000000" w:themeColor="text1"/>
            <w:sz w:val="24"/>
            <w:szCs w:val="24"/>
            <w:u w:val="single"/>
          </w:rPr>
          <w:t>https://www.bbc.co.uk/news/uk-wales-47828736</w:t>
        </w:r>
      </w:hyperlink>
      <w:r w:rsidRPr="00692CAB">
        <w:rPr>
          <w:rFonts w:ascii="Arial" w:hAnsi="Arial" w:cs="Arial"/>
          <w:color w:val="000000" w:themeColor="text1"/>
          <w:sz w:val="24"/>
          <w:szCs w:val="24"/>
        </w:rPr>
        <w:t xml:space="preserve"> (Accessed: 11</w:t>
      </w:r>
      <w:r w:rsidRPr="00692CAB">
        <w:rPr>
          <w:rFonts w:ascii="Arial" w:hAnsi="Arial" w:cs="Arial"/>
          <w:color w:val="000000" w:themeColor="text1"/>
          <w:sz w:val="24"/>
          <w:szCs w:val="24"/>
          <w:vertAlign w:val="superscript"/>
        </w:rPr>
        <w:t>th</w:t>
      </w:r>
      <w:r w:rsidRPr="00692CAB">
        <w:rPr>
          <w:rFonts w:ascii="Arial" w:hAnsi="Arial" w:cs="Arial"/>
          <w:color w:val="000000" w:themeColor="text1"/>
          <w:sz w:val="24"/>
          <w:szCs w:val="24"/>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Little, A. (2016) </w:t>
      </w:r>
      <w:r w:rsidRPr="00692CAB">
        <w:rPr>
          <w:rFonts w:ascii="Arial" w:eastAsia="Times New Roman" w:hAnsi="Arial" w:cs="Arial"/>
          <w:i/>
          <w:color w:val="000000" w:themeColor="text1"/>
          <w:sz w:val="24"/>
          <w:szCs w:val="24"/>
          <w:lang w:eastAsia="en-GB"/>
        </w:rPr>
        <w:t>Create the scientists of the future with enquiry-based learning</w:t>
      </w:r>
      <w:r w:rsidRPr="00692CAB">
        <w:rPr>
          <w:rFonts w:ascii="Arial" w:eastAsia="Times New Roman" w:hAnsi="Arial" w:cs="Arial"/>
          <w:color w:val="000000" w:themeColor="text1"/>
          <w:sz w:val="24"/>
          <w:szCs w:val="24"/>
          <w:lang w:eastAsia="en-GB"/>
        </w:rPr>
        <w:t xml:space="preserve">. Available at: </w:t>
      </w:r>
      <w:hyperlink r:id="rId28" w:history="1">
        <w:r w:rsidRPr="00692CAB">
          <w:rPr>
            <w:rFonts w:ascii="Arial" w:eastAsia="Times New Roman" w:hAnsi="Arial" w:cs="Arial"/>
            <w:color w:val="000000" w:themeColor="text1"/>
            <w:sz w:val="24"/>
            <w:szCs w:val="24"/>
            <w:u w:val="single"/>
            <w:lang w:val="en-US"/>
          </w:rPr>
          <w:t>https://www.tes.com/institute/blog/create-scientists-future-enquiry-based-learning</w:t>
        </w:r>
      </w:hyperlink>
      <w:r w:rsidRPr="00692CAB">
        <w:rPr>
          <w:rFonts w:ascii="Arial" w:eastAsia="Times New Roman" w:hAnsi="Arial" w:cs="Arial"/>
          <w:color w:val="000000" w:themeColor="text1"/>
          <w:sz w:val="24"/>
          <w:szCs w:val="24"/>
          <w:lang w:val="en-US"/>
        </w:rPr>
        <w:t xml:space="preserve"> (Accessed: 4</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hAnsi="Arial" w:cs="Arial"/>
          <w:color w:val="000000" w:themeColor="text1"/>
          <w:sz w:val="24"/>
          <w:szCs w:val="24"/>
        </w:rPr>
        <w:t xml:space="preserve">McLeod, S. (2018) </w:t>
      </w:r>
      <w:r w:rsidRPr="00692CAB">
        <w:rPr>
          <w:rFonts w:ascii="Arial" w:hAnsi="Arial" w:cs="Arial"/>
          <w:i/>
          <w:color w:val="000000" w:themeColor="text1"/>
          <w:sz w:val="24"/>
          <w:szCs w:val="24"/>
          <w:lang w:eastAsia="en-GB"/>
        </w:rPr>
        <w:t>Jean Piaget's Theory of Cognitive Developmen</w:t>
      </w:r>
      <w:r w:rsidRPr="00692CAB">
        <w:rPr>
          <w:rFonts w:ascii="Arial" w:hAnsi="Arial" w:cs="Arial"/>
          <w:i/>
          <w:color w:val="000000" w:themeColor="text1"/>
          <w:sz w:val="24"/>
          <w:szCs w:val="24"/>
          <w:lang w:eastAsia="en-GB"/>
        </w:rPr>
        <w:t>t</w:t>
      </w:r>
      <w:r w:rsidRPr="00692CAB">
        <w:rPr>
          <w:rFonts w:ascii="Arial" w:hAnsi="Arial" w:cs="Arial"/>
          <w:color w:val="000000" w:themeColor="text1"/>
          <w:sz w:val="24"/>
          <w:szCs w:val="24"/>
          <w:lang w:eastAsia="en-GB"/>
        </w:rPr>
        <w:t xml:space="preserve">. Available at: </w:t>
      </w:r>
      <w:hyperlink r:id="rId29" w:history="1">
        <w:r w:rsidRPr="00692CAB">
          <w:rPr>
            <w:rFonts w:ascii="Arial" w:hAnsi="Arial" w:cs="Arial"/>
            <w:color w:val="000000" w:themeColor="text1"/>
            <w:sz w:val="24"/>
            <w:szCs w:val="24"/>
            <w:u w:val="single"/>
          </w:rPr>
          <w:t>https://www.simplypsychology.org/piaget.html</w:t>
        </w:r>
      </w:hyperlink>
      <w:r w:rsidRPr="00692CAB">
        <w:rPr>
          <w:rFonts w:ascii="Arial" w:hAnsi="Arial" w:cs="Arial"/>
          <w:color w:val="000000" w:themeColor="text1"/>
          <w:sz w:val="24"/>
          <w:szCs w:val="24"/>
        </w:rPr>
        <w:t xml:space="preserve"> (Accessed: 11</w:t>
      </w:r>
      <w:r w:rsidRPr="00692CAB">
        <w:rPr>
          <w:rFonts w:ascii="Arial" w:hAnsi="Arial" w:cs="Arial"/>
          <w:color w:val="000000" w:themeColor="text1"/>
          <w:sz w:val="24"/>
          <w:szCs w:val="24"/>
          <w:vertAlign w:val="superscript"/>
        </w:rPr>
        <w:t>th</w:t>
      </w:r>
      <w:r w:rsidRPr="00692CAB">
        <w:rPr>
          <w:rFonts w:ascii="Arial" w:hAnsi="Arial" w:cs="Arial"/>
          <w:color w:val="000000" w:themeColor="text1"/>
          <w:sz w:val="24"/>
          <w:szCs w:val="24"/>
        </w:rPr>
        <w:t xml:space="preserve"> May 2019)</w:t>
      </w:r>
      <w:r w:rsidRPr="00692CAB">
        <w:rPr>
          <w:rFonts w:ascii="Arial" w:eastAsia="Times New Roman" w:hAnsi="Arial" w:cs="Arial"/>
          <w:color w:val="000000" w:themeColor="text1"/>
          <w:sz w:val="24"/>
          <w:szCs w:val="24"/>
          <w:lang w:val="en-US"/>
        </w:rPr>
        <w:t xml:space="preserve"> (b)</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McLeod, S. (2018) </w:t>
      </w:r>
      <w:r w:rsidRPr="00692CAB">
        <w:rPr>
          <w:rFonts w:ascii="Arial" w:eastAsia="Times New Roman" w:hAnsi="Arial" w:cs="Arial"/>
          <w:i/>
          <w:color w:val="000000" w:themeColor="text1"/>
          <w:sz w:val="24"/>
          <w:szCs w:val="24"/>
          <w:lang w:val="en-US"/>
        </w:rPr>
        <w:t>Lev Vygotsky</w:t>
      </w:r>
      <w:r w:rsidRPr="00692CAB">
        <w:rPr>
          <w:rFonts w:ascii="Arial" w:eastAsia="Times New Roman" w:hAnsi="Arial" w:cs="Arial"/>
          <w:color w:val="000000" w:themeColor="text1"/>
          <w:sz w:val="24"/>
          <w:szCs w:val="24"/>
          <w:lang w:val="en-US"/>
        </w:rPr>
        <w:t xml:space="preserve">. Available at: </w:t>
      </w:r>
      <w:hyperlink r:id="rId30" w:history="1">
        <w:r w:rsidRPr="00692CAB">
          <w:rPr>
            <w:rFonts w:ascii="Arial" w:eastAsia="Times New Roman" w:hAnsi="Arial" w:cs="Arial"/>
            <w:color w:val="000000" w:themeColor="text1"/>
            <w:sz w:val="24"/>
            <w:szCs w:val="24"/>
            <w:u w:val="single"/>
            <w:lang w:val="en-US"/>
          </w:rPr>
          <w:t>https://www.simplypsychology.org/vygotsky.html</w:t>
        </w:r>
      </w:hyperlink>
      <w:r w:rsidRPr="00692CAB">
        <w:rPr>
          <w:rFonts w:ascii="Arial" w:eastAsia="Times New Roman" w:hAnsi="Arial" w:cs="Arial"/>
          <w:color w:val="000000" w:themeColor="text1"/>
          <w:sz w:val="24"/>
          <w:szCs w:val="24"/>
          <w:lang w:val="en-US"/>
        </w:rPr>
        <w:t xml:space="preserve"> (Accessed: 8</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 (a)</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Michalopoulou, A. (2014) </w:t>
      </w:r>
      <w:r w:rsidRPr="00692CAB">
        <w:rPr>
          <w:rFonts w:ascii="Arial" w:eastAsia="Times New Roman" w:hAnsi="Arial" w:cs="Arial"/>
          <w:i/>
          <w:color w:val="000000" w:themeColor="text1"/>
          <w:sz w:val="24"/>
          <w:szCs w:val="24"/>
          <w:lang w:val="en-US"/>
        </w:rPr>
        <w:t>Inquiry Based Learning through the Creative Thinking and Expression in Early Years Education</w:t>
      </w:r>
      <w:r w:rsidRPr="00692CAB">
        <w:rPr>
          <w:rFonts w:ascii="Arial" w:eastAsia="Times New Roman" w:hAnsi="Arial" w:cs="Arial"/>
          <w:color w:val="000000" w:themeColor="text1"/>
          <w:sz w:val="24"/>
          <w:szCs w:val="24"/>
          <w:lang w:val="en-US"/>
        </w:rPr>
        <w:t xml:space="preserve">. Available at: </w:t>
      </w:r>
      <w:hyperlink r:id="rId31" w:history="1">
        <w:r w:rsidRPr="00692CAB">
          <w:rPr>
            <w:rFonts w:ascii="Arial" w:eastAsia="Times New Roman" w:hAnsi="Arial" w:cs="Arial"/>
            <w:color w:val="000000" w:themeColor="text1"/>
            <w:sz w:val="24"/>
            <w:szCs w:val="24"/>
            <w:u w:val="single"/>
            <w:lang w:val="en-US"/>
          </w:rPr>
          <w:t>https://documentcloud.adobe.com/link/track?uri=urn%3Aaaid%3Ascds%3AUS%3Ac80212dd-2e4e-4a6a-af14-72abdf148a28</w:t>
        </w:r>
      </w:hyperlink>
      <w:r w:rsidRPr="00692CAB">
        <w:rPr>
          <w:rFonts w:ascii="Arial" w:eastAsia="Times New Roman" w:hAnsi="Arial" w:cs="Arial"/>
          <w:color w:val="000000" w:themeColor="text1"/>
          <w:sz w:val="24"/>
          <w:szCs w:val="24"/>
          <w:lang w:val="en-US"/>
        </w:rPr>
        <w:t xml:space="preserve"> (Accessed: 11</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National Justice Museum. (Date unknown</w:t>
      </w:r>
      <w:r w:rsidRPr="00692CAB">
        <w:rPr>
          <w:rFonts w:ascii="Arial" w:eastAsia="Times New Roman" w:hAnsi="Arial" w:cs="Arial"/>
          <w:i/>
          <w:color w:val="000000" w:themeColor="text1"/>
          <w:sz w:val="24"/>
          <w:szCs w:val="24"/>
          <w:lang w:val="en-US"/>
        </w:rPr>
        <w:t xml:space="preserve">) Reasons why school trips are great for SEN students. </w:t>
      </w:r>
      <w:r w:rsidRPr="00692CAB">
        <w:rPr>
          <w:rFonts w:ascii="Arial" w:eastAsia="Times New Roman" w:hAnsi="Arial" w:cs="Arial"/>
          <w:color w:val="000000" w:themeColor="text1"/>
          <w:sz w:val="24"/>
          <w:szCs w:val="24"/>
          <w:lang w:val="en-US"/>
        </w:rPr>
        <w:t xml:space="preserve">Available at: </w:t>
      </w:r>
      <w:hyperlink r:id="rId32" w:history="1">
        <w:r w:rsidRPr="00692CAB">
          <w:rPr>
            <w:rFonts w:ascii="Arial" w:hAnsi="Arial" w:cs="Arial"/>
            <w:color w:val="000000" w:themeColor="text1"/>
            <w:sz w:val="24"/>
            <w:szCs w:val="24"/>
            <w:u w:val="single"/>
          </w:rPr>
          <w:t>http://www.nationaljusticemuseum.org.uk/school-trip-benefits-sen-students/</w:t>
        </w:r>
      </w:hyperlink>
      <w:r w:rsidRPr="00692CAB">
        <w:rPr>
          <w:rFonts w:ascii="Arial" w:hAnsi="Arial" w:cs="Arial"/>
          <w:color w:val="000000" w:themeColor="text1"/>
          <w:sz w:val="24"/>
          <w:szCs w:val="24"/>
        </w:rPr>
        <w:t xml:space="preserve"> (Accessed: 7</w:t>
      </w:r>
      <w:r w:rsidRPr="00692CAB">
        <w:rPr>
          <w:rFonts w:ascii="Arial" w:hAnsi="Arial" w:cs="Arial"/>
          <w:color w:val="000000" w:themeColor="text1"/>
          <w:sz w:val="24"/>
          <w:szCs w:val="24"/>
          <w:vertAlign w:val="superscript"/>
        </w:rPr>
        <w:t>th</w:t>
      </w:r>
      <w:r w:rsidRPr="00692CAB">
        <w:rPr>
          <w:rFonts w:ascii="Arial" w:hAnsi="Arial" w:cs="Arial"/>
          <w:color w:val="000000" w:themeColor="text1"/>
          <w:sz w:val="24"/>
          <w:szCs w:val="24"/>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Novak, J. (2010) </w:t>
      </w:r>
      <w:r w:rsidRPr="00692CAB">
        <w:rPr>
          <w:rFonts w:ascii="Arial" w:eastAsia="Times New Roman" w:hAnsi="Arial" w:cs="Arial"/>
          <w:i/>
          <w:color w:val="000000" w:themeColor="text1"/>
          <w:sz w:val="24"/>
          <w:szCs w:val="24"/>
          <w:lang w:val="en-US"/>
        </w:rPr>
        <w:t>Learning, Creating and Using Knowledge</w:t>
      </w:r>
      <w:r w:rsidRPr="00692CAB">
        <w:rPr>
          <w:rFonts w:ascii="Arial" w:eastAsia="Times New Roman" w:hAnsi="Arial" w:cs="Arial"/>
          <w:color w:val="000000" w:themeColor="text1"/>
          <w:sz w:val="24"/>
          <w:szCs w:val="24"/>
          <w:lang w:val="en-US"/>
        </w:rPr>
        <w:t>. Abingdon. Routledge.</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Ofsted. (2010) </w:t>
      </w:r>
      <w:r w:rsidRPr="00692CAB">
        <w:rPr>
          <w:rFonts w:ascii="Arial" w:eastAsia="Times New Roman" w:hAnsi="Arial" w:cs="Arial"/>
          <w:i/>
          <w:color w:val="000000" w:themeColor="text1"/>
          <w:sz w:val="24"/>
          <w:szCs w:val="24"/>
          <w:lang w:val="en-US"/>
        </w:rPr>
        <w:t>Transforming Religious Education</w:t>
      </w:r>
      <w:r w:rsidRPr="00692CAB">
        <w:rPr>
          <w:rFonts w:ascii="Arial" w:eastAsia="Times New Roman" w:hAnsi="Arial" w:cs="Arial"/>
          <w:color w:val="000000" w:themeColor="text1"/>
          <w:sz w:val="24"/>
          <w:szCs w:val="24"/>
          <w:lang w:val="en-US"/>
        </w:rPr>
        <w:t xml:space="preserve">. London. Ofsted. </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Ofsted. (2011</w:t>
      </w:r>
      <w:r w:rsidRPr="00692CAB">
        <w:rPr>
          <w:rFonts w:ascii="Arial" w:eastAsia="Times New Roman" w:hAnsi="Arial" w:cs="Arial"/>
          <w:i/>
          <w:color w:val="000000" w:themeColor="text1"/>
          <w:sz w:val="24"/>
          <w:szCs w:val="24"/>
          <w:lang w:val="en-US"/>
        </w:rPr>
        <w:t>) History for all: history in English schools 2007/10.</w:t>
      </w:r>
      <w:r w:rsidRPr="00692CAB">
        <w:rPr>
          <w:rFonts w:ascii="Arial" w:eastAsia="Times New Roman" w:hAnsi="Arial" w:cs="Arial"/>
          <w:color w:val="000000" w:themeColor="text1"/>
          <w:sz w:val="24"/>
          <w:szCs w:val="24"/>
          <w:lang w:val="en-US"/>
        </w:rPr>
        <w:t xml:space="preserve"> London: Ofsted. Available at: </w:t>
      </w:r>
      <w:hyperlink r:id="rId33" w:history="1">
        <w:r w:rsidRPr="00692CAB">
          <w:rPr>
            <w:rFonts w:ascii="Arial" w:eastAsia="Times New Roman" w:hAnsi="Arial" w:cs="Arial"/>
            <w:color w:val="000000" w:themeColor="text1"/>
            <w:sz w:val="24"/>
            <w:szCs w:val="24"/>
            <w:u w:val="single"/>
            <w:lang w:val="en-US"/>
          </w:rPr>
          <w:t>https://dera.ioe.ac.uk/2580/1/History%20for%20all.pdf</w:t>
        </w:r>
      </w:hyperlink>
      <w:r w:rsidRPr="00692CAB">
        <w:rPr>
          <w:rFonts w:ascii="Arial" w:eastAsia="Times New Roman" w:hAnsi="Arial" w:cs="Arial"/>
          <w:color w:val="000000" w:themeColor="text1"/>
          <w:sz w:val="24"/>
          <w:szCs w:val="24"/>
          <w:lang w:val="en-US"/>
        </w:rPr>
        <w:t>). (Accessed: 7</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Ord, J. (2012) </w:t>
      </w:r>
      <w:r w:rsidRPr="00692CAB">
        <w:rPr>
          <w:rFonts w:ascii="Arial" w:eastAsia="Times New Roman" w:hAnsi="Arial" w:cs="Arial"/>
          <w:i/>
          <w:color w:val="000000" w:themeColor="text1"/>
          <w:sz w:val="24"/>
          <w:szCs w:val="24"/>
          <w:lang w:val="en-US"/>
        </w:rPr>
        <w:t>John Dewey and Experimental Learning</w:t>
      </w:r>
      <w:r w:rsidRPr="00692CAB">
        <w:rPr>
          <w:rFonts w:ascii="Arial" w:eastAsia="Times New Roman" w:hAnsi="Arial" w:cs="Arial"/>
          <w:color w:val="000000" w:themeColor="text1"/>
          <w:sz w:val="24"/>
          <w:szCs w:val="24"/>
          <w:lang w:val="en-US"/>
        </w:rPr>
        <w:t xml:space="preserve">. Available at: </w:t>
      </w:r>
      <w:hyperlink r:id="rId34" w:history="1">
        <w:r w:rsidRPr="00692CAB">
          <w:rPr>
            <w:rFonts w:ascii="Arial" w:eastAsia="Times New Roman" w:hAnsi="Arial" w:cs="Arial"/>
            <w:color w:val="000000" w:themeColor="text1"/>
            <w:sz w:val="24"/>
            <w:szCs w:val="24"/>
            <w:u w:val="single"/>
            <w:lang w:val="en-US"/>
          </w:rPr>
          <w:t>https://documentcloud.adobe.com/link/track?uri=urn%3Aaaid%3Ascds%3AUS%3Abd1a7555-e37c-4507-90f5-7ddf2589e954</w:t>
        </w:r>
      </w:hyperlink>
      <w:r w:rsidRPr="00692CAB">
        <w:rPr>
          <w:rFonts w:ascii="Arial" w:eastAsia="Times New Roman" w:hAnsi="Arial" w:cs="Arial"/>
          <w:color w:val="000000" w:themeColor="text1"/>
          <w:sz w:val="24"/>
          <w:szCs w:val="24"/>
          <w:lang w:val="en-US"/>
        </w:rPr>
        <w:t xml:space="preserve"> (Accessed: 8</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692CAB">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Perkins, D. (2009)</w:t>
      </w:r>
      <w:r w:rsidRPr="00692CAB">
        <w:rPr>
          <w:rFonts w:ascii="Arial" w:eastAsia="Times New Roman" w:hAnsi="Arial" w:cs="Arial"/>
          <w:b/>
          <w:bCs/>
          <w:color w:val="000000" w:themeColor="text1"/>
          <w:spacing w:val="-10"/>
          <w:kern w:val="36"/>
          <w:sz w:val="24"/>
          <w:szCs w:val="24"/>
          <w:lang w:eastAsia="en-GB"/>
        </w:rPr>
        <w:t xml:space="preserve"> </w:t>
      </w:r>
      <w:r w:rsidRPr="00692CAB">
        <w:rPr>
          <w:rFonts w:ascii="Arial" w:hAnsi="Arial" w:cs="Arial"/>
          <w:color w:val="000000" w:themeColor="text1"/>
          <w:sz w:val="24"/>
          <w:szCs w:val="24"/>
          <w:lang w:eastAsia="en-GB"/>
        </w:rPr>
        <w:t xml:space="preserve">Using Project-Based Learning </w:t>
      </w:r>
      <w:r w:rsidRPr="00692CAB">
        <w:rPr>
          <w:rFonts w:ascii="Arial" w:hAnsi="Arial" w:cs="Arial"/>
          <w:color w:val="000000" w:themeColor="text1"/>
          <w:sz w:val="24"/>
          <w:szCs w:val="24"/>
          <w:lang w:eastAsia="en-GB"/>
        </w:rPr>
        <w:t>to</w:t>
      </w:r>
      <w:r w:rsidRPr="00692CAB">
        <w:rPr>
          <w:rFonts w:ascii="Arial" w:hAnsi="Arial" w:cs="Arial"/>
          <w:color w:val="000000" w:themeColor="text1"/>
          <w:sz w:val="24"/>
          <w:szCs w:val="24"/>
          <w:lang w:eastAsia="en-GB"/>
        </w:rPr>
        <w:t xml:space="preserve"> Flip Bloom’s Taxonomy </w:t>
      </w:r>
      <w:r w:rsidR="00F325C2" w:rsidRPr="00692CAB">
        <w:rPr>
          <w:rFonts w:ascii="Arial" w:hAnsi="Arial" w:cs="Arial"/>
          <w:color w:val="000000" w:themeColor="text1"/>
          <w:sz w:val="24"/>
          <w:szCs w:val="24"/>
          <w:lang w:eastAsia="en-GB"/>
        </w:rPr>
        <w:t>for</w:t>
      </w:r>
      <w:r w:rsidRPr="00692CAB">
        <w:rPr>
          <w:rFonts w:ascii="Arial" w:hAnsi="Arial" w:cs="Arial"/>
          <w:color w:val="000000" w:themeColor="text1"/>
          <w:sz w:val="24"/>
          <w:szCs w:val="24"/>
          <w:lang w:eastAsia="en-GB"/>
        </w:rPr>
        <w:t xml:space="preserve"> Deeper Learning</w:t>
      </w:r>
      <w:r w:rsidRPr="00692CAB">
        <w:rPr>
          <w:rFonts w:ascii="Arial" w:hAnsi="Arial" w:cs="Arial"/>
          <w:color w:val="000000" w:themeColor="text1"/>
          <w:sz w:val="24"/>
          <w:szCs w:val="24"/>
          <w:lang w:eastAsia="en-GB"/>
        </w:rPr>
        <w:t xml:space="preserve">. Available at: </w:t>
      </w:r>
      <w:hyperlink r:id="rId35" w:history="1">
        <w:r w:rsidRPr="00692CAB">
          <w:rPr>
            <w:rFonts w:ascii="Arial" w:hAnsi="Arial" w:cs="Arial"/>
            <w:color w:val="000000" w:themeColor="text1"/>
            <w:sz w:val="24"/>
            <w:szCs w:val="24"/>
            <w:u w:val="single"/>
          </w:rPr>
          <w:t>https://www.teachthought.com/project-based-learning/using-project-based-learning-flip-blooms-taxonomy-deeper-learning/?platform=hootsuite&amp;utm_content=34402821&amp;utm_medium=social&amp;utm_source=googleplus</w:t>
        </w:r>
      </w:hyperlink>
      <w:r w:rsidRPr="00692CAB">
        <w:rPr>
          <w:rFonts w:ascii="Arial" w:hAnsi="Arial" w:cs="Arial"/>
          <w:color w:val="000000" w:themeColor="text1"/>
          <w:sz w:val="24"/>
          <w:szCs w:val="24"/>
        </w:rPr>
        <w:t xml:space="preserve"> (Accessed: 3</w:t>
      </w:r>
      <w:r w:rsidRPr="00692CAB">
        <w:rPr>
          <w:rFonts w:ascii="Arial" w:hAnsi="Arial" w:cs="Arial"/>
          <w:color w:val="000000" w:themeColor="text1"/>
          <w:sz w:val="24"/>
          <w:szCs w:val="24"/>
          <w:vertAlign w:val="superscript"/>
        </w:rPr>
        <w:t>rd</w:t>
      </w:r>
      <w:r w:rsidRPr="00692CAB">
        <w:rPr>
          <w:rFonts w:ascii="Arial" w:hAnsi="Arial" w:cs="Arial"/>
          <w:color w:val="000000" w:themeColor="text1"/>
          <w:sz w:val="24"/>
          <w:szCs w:val="24"/>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rPr>
        <w:t xml:space="preserve">Pickford, T., Garner, W. &amp; Jackson, E. (2013) </w:t>
      </w:r>
      <w:r w:rsidRPr="00692CAB">
        <w:rPr>
          <w:rFonts w:ascii="Arial" w:eastAsia="Times New Roman" w:hAnsi="Arial" w:cs="Arial"/>
          <w:i/>
          <w:color w:val="000000" w:themeColor="text1"/>
          <w:sz w:val="24"/>
          <w:szCs w:val="24"/>
        </w:rPr>
        <w:t>Primary Humanities: Learning through Enquiry</w:t>
      </w:r>
      <w:r w:rsidRPr="00692CAB">
        <w:rPr>
          <w:rFonts w:ascii="Arial" w:eastAsia="Times New Roman" w:hAnsi="Arial" w:cs="Arial"/>
          <w:color w:val="000000" w:themeColor="text1"/>
          <w:sz w:val="24"/>
          <w:szCs w:val="24"/>
        </w:rPr>
        <w:t>, London: Sage Publications</w:t>
      </w:r>
    </w:p>
    <w:p w:rsidR="00692CAB" w:rsidRPr="00692CAB" w:rsidRDefault="00692CAB" w:rsidP="00891113">
      <w:pPr>
        <w:numPr>
          <w:ilvl w:val="0"/>
          <w:numId w:val="2"/>
        </w:numPr>
        <w:tabs>
          <w:tab w:val="left" w:pos="3799"/>
        </w:tabs>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Pound, L. (2006) </w:t>
      </w:r>
      <w:r w:rsidRPr="00692CAB">
        <w:rPr>
          <w:rFonts w:ascii="Arial" w:eastAsia="Times New Roman" w:hAnsi="Arial" w:cs="Arial"/>
          <w:i/>
          <w:color w:val="000000" w:themeColor="text1"/>
          <w:sz w:val="24"/>
          <w:szCs w:val="24"/>
          <w:lang w:val="en-US"/>
        </w:rPr>
        <w:t xml:space="preserve">How Children Learn. </w:t>
      </w:r>
      <w:r w:rsidRPr="00692CAB">
        <w:rPr>
          <w:rFonts w:ascii="Arial" w:eastAsia="Times New Roman" w:hAnsi="Arial" w:cs="Arial"/>
          <w:color w:val="000000" w:themeColor="text1"/>
          <w:sz w:val="24"/>
          <w:szCs w:val="24"/>
          <w:lang w:val="en-US"/>
        </w:rPr>
        <w:t>London. Practical Pre School Books, Ma Education Ltd.</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lastRenderedPageBreak/>
        <w:t xml:space="preserve">Roberts, M. (2003) </w:t>
      </w:r>
      <w:r w:rsidRPr="00692CAB">
        <w:rPr>
          <w:rFonts w:ascii="Arial" w:eastAsia="Times New Roman" w:hAnsi="Arial" w:cs="Arial"/>
          <w:i/>
          <w:color w:val="000000" w:themeColor="text1"/>
          <w:sz w:val="24"/>
          <w:szCs w:val="24"/>
          <w:lang w:val="en-US"/>
        </w:rPr>
        <w:t>Learning Through Enquiry</w:t>
      </w:r>
      <w:r w:rsidRPr="00692CAB">
        <w:rPr>
          <w:rFonts w:ascii="Arial" w:eastAsia="Times New Roman" w:hAnsi="Arial" w:cs="Arial"/>
          <w:color w:val="000000" w:themeColor="text1"/>
          <w:sz w:val="24"/>
          <w:szCs w:val="24"/>
          <w:lang w:val="en-US"/>
        </w:rPr>
        <w:t>. Sheffield: Geographical Association.</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rPr>
        <w:t xml:space="preserve">Samuel, E. (2009) </w:t>
      </w:r>
      <w:r w:rsidRPr="00692CAB">
        <w:rPr>
          <w:rFonts w:ascii="Arial" w:eastAsia="Times New Roman" w:hAnsi="Arial" w:cs="Arial"/>
          <w:i/>
          <w:color w:val="000000" w:themeColor="text1"/>
          <w:sz w:val="24"/>
          <w:szCs w:val="24"/>
        </w:rPr>
        <w:t>Investigating our World:</w:t>
      </w:r>
      <w:r w:rsidRPr="00692CAB">
        <w:rPr>
          <w:rFonts w:ascii="Arial" w:eastAsia="Times New Roman" w:hAnsi="Arial" w:cs="Arial"/>
          <w:color w:val="000000" w:themeColor="text1"/>
          <w:sz w:val="24"/>
          <w:szCs w:val="24"/>
        </w:rPr>
        <w:t xml:space="preserve"> Developing investigation skills in KS2 Geography. Caerphilly: </w:t>
      </w:r>
      <w:proofErr w:type="spellStart"/>
      <w:r w:rsidRPr="00692CAB">
        <w:rPr>
          <w:rFonts w:ascii="Arial" w:eastAsia="Times New Roman" w:hAnsi="Arial" w:cs="Arial"/>
          <w:color w:val="000000" w:themeColor="text1"/>
          <w:sz w:val="24"/>
          <w:szCs w:val="24"/>
        </w:rPr>
        <w:t>G.Ap</w:t>
      </w:r>
      <w:proofErr w:type="spellEnd"/>
      <w:r w:rsidRPr="00692CAB">
        <w:rPr>
          <w:rFonts w:ascii="Arial" w:eastAsia="Times New Roman" w:hAnsi="Arial" w:cs="Arial"/>
          <w:color w:val="000000" w:themeColor="text1"/>
          <w:sz w:val="24"/>
          <w:szCs w:val="24"/>
        </w:rPr>
        <w:t>. Publishers.</w:t>
      </w:r>
    </w:p>
    <w:p w:rsidR="00692CAB" w:rsidRPr="00692CAB" w:rsidRDefault="00692CAB" w:rsidP="00891113">
      <w:pPr>
        <w:numPr>
          <w:ilvl w:val="0"/>
          <w:numId w:val="2"/>
        </w:numPr>
        <w:spacing w:after="0" w:line="360" w:lineRule="auto"/>
        <w:contextualSpacing/>
        <w:rPr>
          <w:rFonts w:ascii="Arial" w:hAnsi="Arial" w:cs="Arial"/>
          <w:color w:val="000000" w:themeColor="text1"/>
          <w:sz w:val="24"/>
          <w:szCs w:val="24"/>
        </w:rPr>
      </w:pPr>
      <w:r w:rsidRPr="00692CAB">
        <w:rPr>
          <w:rFonts w:ascii="Arial" w:eastAsia="Times New Roman" w:hAnsi="Arial" w:cs="Arial"/>
          <w:color w:val="000000" w:themeColor="text1"/>
          <w:sz w:val="24"/>
          <w:szCs w:val="24"/>
          <w:lang w:val="en-US"/>
        </w:rPr>
        <w:t>Sarafian, A. (2017)</w:t>
      </w:r>
      <w:r w:rsidRPr="00692CAB">
        <w:rPr>
          <w:rFonts w:ascii="Arial" w:eastAsia="Times New Roman" w:hAnsi="Arial" w:cs="Arial"/>
          <w:i/>
          <w:color w:val="000000" w:themeColor="text1"/>
          <w:sz w:val="24"/>
          <w:szCs w:val="24"/>
          <w:lang w:val="en-US"/>
        </w:rPr>
        <w:t xml:space="preserve"> </w:t>
      </w:r>
      <w:r w:rsidRPr="00692CAB">
        <w:rPr>
          <w:rFonts w:ascii="Arial" w:eastAsia="Times New Roman" w:hAnsi="Arial" w:cs="Arial"/>
          <w:i/>
          <w:color w:val="000000" w:themeColor="text1"/>
          <w:sz w:val="24"/>
          <w:szCs w:val="24"/>
          <w:lang w:eastAsia="en-GB"/>
        </w:rPr>
        <w:t>How to implement project-based learning in primary classrooms</w:t>
      </w:r>
      <w:r w:rsidRPr="00692CAB">
        <w:rPr>
          <w:rFonts w:ascii="Arial" w:eastAsia="Times New Roman" w:hAnsi="Arial" w:cs="Arial"/>
          <w:i/>
          <w:color w:val="000000" w:themeColor="text1"/>
          <w:sz w:val="24"/>
          <w:szCs w:val="24"/>
          <w:lang w:val="en-US" w:eastAsia="en-GB"/>
        </w:rPr>
        <w:t xml:space="preserve">. </w:t>
      </w:r>
      <w:r w:rsidRPr="00692CAB">
        <w:rPr>
          <w:rFonts w:ascii="Arial" w:eastAsia="Times New Roman" w:hAnsi="Arial" w:cs="Arial"/>
          <w:color w:val="000000" w:themeColor="text1"/>
          <w:sz w:val="24"/>
          <w:szCs w:val="24"/>
          <w:lang w:val="en-US" w:eastAsia="en-GB"/>
        </w:rPr>
        <w:t xml:space="preserve">Available at: </w:t>
      </w:r>
      <w:hyperlink r:id="rId36" w:history="1">
        <w:r w:rsidRPr="00692CAB">
          <w:rPr>
            <w:rFonts w:ascii="Arial" w:eastAsia="Times New Roman" w:hAnsi="Arial" w:cs="Arial"/>
            <w:color w:val="000000" w:themeColor="text1"/>
            <w:sz w:val="24"/>
            <w:szCs w:val="24"/>
            <w:u w:val="single"/>
            <w:lang w:val="en-US"/>
          </w:rPr>
          <w:t>http://education.abc.net.au/newsandarticles/blog/-/b/2541432/contact-us</w:t>
        </w:r>
      </w:hyperlink>
      <w:r w:rsidRPr="00692CAB">
        <w:rPr>
          <w:rFonts w:ascii="Arial" w:eastAsia="Times New Roman" w:hAnsi="Arial" w:cs="Arial"/>
          <w:color w:val="000000" w:themeColor="text1"/>
          <w:sz w:val="24"/>
          <w:szCs w:val="24"/>
          <w:lang w:val="en-US"/>
        </w:rPr>
        <w:t xml:space="preserve"> (Accessed: 2</w:t>
      </w:r>
      <w:r w:rsidRPr="00692CAB">
        <w:rPr>
          <w:rFonts w:ascii="Arial" w:eastAsia="Times New Roman" w:hAnsi="Arial" w:cs="Arial"/>
          <w:color w:val="000000" w:themeColor="text1"/>
          <w:sz w:val="24"/>
          <w:szCs w:val="24"/>
          <w:vertAlign w:val="superscript"/>
          <w:lang w:val="en-US"/>
        </w:rPr>
        <w:t>nd</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Scoffman, S. (2014) </w:t>
      </w:r>
      <w:r w:rsidRPr="00692CAB">
        <w:rPr>
          <w:rFonts w:ascii="Arial" w:eastAsia="Times New Roman" w:hAnsi="Arial" w:cs="Arial"/>
          <w:i/>
          <w:color w:val="000000" w:themeColor="text1"/>
          <w:sz w:val="24"/>
          <w:szCs w:val="24"/>
          <w:lang w:val="en-US"/>
        </w:rPr>
        <w:t>Primary Geography Handbook</w:t>
      </w:r>
      <w:r w:rsidRPr="00692CAB">
        <w:rPr>
          <w:rFonts w:ascii="Arial" w:eastAsia="Times New Roman" w:hAnsi="Arial" w:cs="Arial"/>
          <w:color w:val="000000" w:themeColor="text1"/>
          <w:sz w:val="24"/>
          <w:szCs w:val="24"/>
          <w:lang w:val="en-US"/>
        </w:rPr>
        <w:t xml:space="preserve">. Sheffield: Geographical Association. </w:t>
      </w:r>
    </w:p>
    <w:p w:rsidR="00692CAB" w:rsidRPr="00692CAB" w:rsidRDefault="00692CAB" w:rsidP="00692CAB">
      <w:pPr>
        <w:numPr>
          <w:ilvl w:val="0"/>
          <w:numId w:val="2"/>
        </w:numPr>
        <w:spacing w:after="0" w:line="360" w:lineRule="auto"/>
        <w:contextualSpacing/>
        <w:rPr>
          <w:rFonts w:ascii="Arial" w:eastAsia="Times New Roman" w:hAnsi="Arial" w:cs="Arial"/>
          <w:color w:val="000000" w:themeColor="text1"/>
          <w:sz w:val="24"/>
          <w:szCs w:val="24"/>
          <w:lang w:val="en-US"/>
        </w:rPr>
      </w:pPr>
      <w:proofErr w:type="spellStart"/>
      <w:r w:rsidRPr="00692CAB">
        <w:rPr>
          <w:rFonts w:ascii="Arial" w:hAnsi="Arial" w:cs="Arial"/>
          <w:color w:val="000000" w:themeColor="text1"/>
          <w:sz w:val="24"/>
          <w:szCs w:val="24"/>
        </w:rPr>
        <w:t>Seery</w:t>
      </w:r>
      <w:proofErr w:type="spellEnd"/>
      <w:r w:rsidRPr="00692CAB">
        <w:rPr>
          <w:rFonts w:ascii="Arial" w:hAnsi="Arial" w:cs="Arial"/>
          <w:color w:val="000000" w:themeColor="text1"/>
          <w:sz w:val="24"/>
          <w:szCs w:val="24"/>
        </w:rPr>
        <w:t xml:space="preserve">, M. (2015) The case against enquiry-based learning. Available at: </w:t>
      </w:r>
      <w:hyperlink r:id="rId37" w:history="1">
        <w:r w:rsidRPr="00692CAB">
          <w:rPr>
            <w:rFonts w:ascii="Arial" w:hAnsi="Arial" w:cs="Arial"/>
            <w:color w:val="000000" w:themeColor="text1"/>
            <w:sz w:val="24"/>
            <w:szCs w:val="24"/>
            <w:u w:val="single"/>
          </w:rPr>
          <w:t>https://eic.rsc.org/opinion/the-case-against-inquiry-based-learning/2010103.article</w:t>
        </w:r>
      </w:hyperlink>
      <w:r w:rsidRPr="00692CAB">
        <w:rPr>
          <w:rFonts w:ascii="Arial" w:hAnsi="Arial" w:cs="Arial"/>
          <w:color w:val="000000" w:themeColor="text1"/>
          <w:sz w:val="24"/>
          <w:szCs w:val="24"/>
        </w:rPr>
        <w:t xml:space="preserve"> (Accessed: 12</w:t>
      </w:r>
      <w:r w:rsidRPr="00692CAB">
        <w:rPr>
          <w:rFonts w:ascii="Arial" w:hAnsi="Arial" w:cs="Arial"/>
          <w:color w:val="000000" w:themeColor="text1"/>
          <w:sz w:val="24"/>
          <w:szCs w:val="24"/>
          <w:vertAlign w:val="superscript"/>
        </w:rPr>
        <w:t>th</w:t>
      </w:r>
      <w:r w:rsidRPr="00692CAB">
        <w:rPr>
          <w:rFonts w:ascii="Arial" w:hAnsi="Arial" w:cs="Arial"/>
          <w:color w:val="000000" w:themeColor="text1"/>
          <w:sz w:val="24"/>
          <w:szCs w:val="24"/>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Stenger, S. (2014) </w:t>
      </w:r>
      <w:r w:rsidRPr="00692CAB">
        <w:rPr>
          <w:rFonts w:ascii="Arial" w:eastAsia="Times New Roman" w:hAnsi="Arial" w:cs="Arial"/>
          <w:i/>
          <w:color w:val="000000" w:themeColor="text1"/>
          <w:sz w:val="24"/>
          <w:szCs w:val="24"/>
          <w:lang w:val="en-US"/>
        </w:rPr>
        <w:t>Why Curiosity Enhances Learning</w:t>
      </w:r>
      <w:r w:rsidRPr="00692CAB">
        <w:rPr>
          <w:rFonts w:ascii="Arial" w:eastAsia="Times New Roman" w:hAnsi="Arial" w:cs="Arial"/>
          <w:color w:val="000000" w:themeColor="text1"/>
          <w:sz w:val="24"/>
          <w:szCs w:val="24"/>
          <w:lang w:val="en-US"/>
        </w:rPr>
        <w:t xml:space="preserve">. Available at: </w:t>
      </w:r>
      <w:hyperlink r:id="rId38" w:history="1">
        <w:r w:rsidRPr="00692CAB">
          <w:rPr>
            <w:rFonts w:ascii="Arial" w:eastAsia="Times New Roman" w:hAnsi="Arial" w:cs="Arial"/>
            <w:color w:val="000000" w:themeColor="text1"/>
            <w:sz w:val="24"/>
            <w:szCs w:val="24"/>
            <w:u w:val="single"/>
            <w:lang w:val="en-US"/>
          </w:rPr>
          <w:t>https://www.edutopia.org/blog/why-c</w:t>
        </w:r>
        <w:r w:rsidRPr="00692CAB">
          <w:rPr>
            <w:rFonts w:ascii="Arial" w:eastAsia="Times New Roman" w:hAnsi="Arial" w:cs="Arial"/>
            <w:color w:val="000000" w:themeColor="text1"/>
            <w:sz w:val="24"/>
            <w:szCs w:val="24"/>
            <w:u w:val="single"/>
            <w:lang w:val="en-US"/>
          </w:rPr>
          <w:t>u</w:t>
        </w:r>
        <w:r w:rsidRPr="00692CAB">
          <w:rPr>
            <w:rFonts w:ascii="Arial" w:eastAsia="Times New Roman" w:hAnsi="Arial" w:cs="Arial"/>
            <w:color w:val="000000" w:themeColor="text1"/>
            <w:sz w:val="24"/>
            <w:szCs w:val="24"/>
            <w:u w:val="single"/>
            <w:lang w:val="en-US"/>
          </w:rPr>
          <w:t>riosity-enhances-learning-marianne-stenger</w:t>
        </w:r>
      </w:hyperlink>
      <w:r w:rsidRPr="00692CAB">
        <w:rPr>
          <w:rFonts w:ascii="Arial" w:eastAsia="Times New Roman" w:hAnsi="Arial" w:cs="Arial"/>
          <w:color w:val="000000" w:themeColor="text1"/>
          <w:sz w:val="24"/>
          <w:szCs w:val="24"/>
          <w:lang w:val="en-US"/>
        </w:rPr>
        <w:t xml:space="preserve"> (Accessed: 10</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rPr>
        <w:t xml:space="preserve">Storm, M. (1989) cited in chapter 7, </w:t>
      </w:r>
      <w:proofErr w:type="spellStart"/>
      <w:r w:rsidRPr="00692CAB">
        <w:rPr>
          <w:rFonts w:ascii="Arial" w:eastAsia="Times New Roman" w:hAnsi="Arial" w:cs="Arial"/>
          <w:color w:val="000000" w:themeColor="text1"/>
          <w:sz w:val="24"/>
          <w:szCs w:val="24"/>
        </w:rPr>
        <w:t>Scoffman</w:t>
      </w:r>
      <w:proofErr w:type="spellEnd"/>
      <w:r w:rsidRPr="00692CAB">
        <w:rPr>
          <w:rFonts w:ascii="Arial" w:eastAsia="Times New Roman" w:hAnsi="Arial" w:cs="Arial"/>
          <w:color w:val="000000" w:themeColor="text1"/>
          <w:sz w:val="24"/>
          <w:szCs w:val="24"/>
        </w:rPr>
        <w:t xml:space="preserve">, S. (2014) </w:t>
      </w:r>
      <w:r w:rsidRPr="00692CAB">
        <w:rPr>
          <w:rFonts w:ascii="Arial" w:eastAsia="Times New Roman" w:hAnsi="Arial" w:cs="Arial"/>
          <w:i/>
          <w:color w:val="000000" w:themeColor="text1"/>
          <w:sz w:val="24"/>
          <w:szCs w:val="24"/>
        </w:rPr>
        <w:t>Primary Geography Handbook.</w:t>
      </w:r>
      <w:r w:rsidRPr="00692CAB">
        <w:rPr>
          <w:rFonts w:ascii="Arial" w:eastAsia="Times New Roman" w:hAnsi="Arial" w:cs="Arial"/>
          <w:color w:val="000000" w:themeColor="text1"/>
          <w:sz w:val="24"/>
          <w:szCs w:val="24"/>
        </w:rPr>
        <w:t xml:space="preserve"> Sheffield. Geographical Association</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Teaching times. (2019) </w:t>
      </w:r>
      <w:r w:rsidRPr="00692CAB">
        <w:rPr>
          <w:rFonts w:ascii="Arial" w:eastAsia="Times New Roman" w:hAnsi="Arial" w:cs="Arial"/>
          <w:i/>
          <w:color w:val="000000" w:themeColor="text1"/>
          <w:sz w:val="24"/>
          <w:szCs w:val="24"/>
          <w:lang w:val="en-US"/>
        </w:rPr>
        <w:t>Vygotsky Lives</w:t>
      </w:r>
      <w:r w:rsidRPr="00692CAB">
        <w:rPr>
          <w:rFonts w:ascii="Arial" w:eastAsia="Times New Roman" w:hAnsi="Arial" w:cs="Arial"/>
          <w:color w:val="000000" w:themeColor="text1"/>
          <w:sz w:val="24"/>
          <w:szCs w:val="24"/>
          <w:lang w:val="en-US"/>
        </w:rPr>
        <w:t xml:space="preserve">. Available at: </w:t>
      </w:r>
      <w:hyperlink r:id="rId39" w:history="1">
        <w:r w:rsidRPr="00692CAB">
          <w:rPr>
            <w:rFonts w:ascii="Arial" w:eastAsia="Times New Roman" w:hAnsi="Arial" w:cs="Arial"/>
            <w:color w:val="000000" w:themeColor="text1"/>
            <w:sz w:val="24"/>
            <w:szCs w:val="24"/>
            <w:u w:val="single"/>
            <w:lang w:val="en-US"/>
          </w:rPr>
          <w:t>https://www.teachingtimes.com/kb/71/vygotsky-lives.htm</w:t>
        </w:r>
      </w:hyperlink>
      <w:r w:rsidRPr="00692CAB">
        <w:rPr>
          <w:rFonts w:ascii="Arial" w:eastAsia="Times New Roman" w:hAnsi="Arial" w:cs="Arial"/>
          <w:color w:val="000000" w:themeColor="text1"/>
          <w:sz w:val="24"/>
          <w:szCs w:val="24"/>
          <w:lang w:val="en-US"/>
        </w:rPr>
        <w:t xml:space="preserve"> (Accessed: 3</w:t>
      </w:r>
      <w:r w:rsidRPr="00692CAB">
        <w:rPr>
          <w:rFonts w:ascii="Arial" w:eastAsia="Times New Roman" w:hAnsi="Arial" w:cs="Arial"/>
          <w:color w:val="000000" w:themeColor="text1"/>
          <w:sz w:val="24"/>
          <w:szCs w:val="24"/>
          <w:vertAlign w:val="superscript"/>
          <w:lang w:val="en-US"/>
        </w:rPr>
        <w:t>rd</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Tout, D. (2016) </w:t>
      </w:r>
      <w:r w:rsidRPr="00692CAB">
        <w:rPr>
          <w:rFonts w:ascii="Arial" w:eastAsia="Times New Roman" w:hAnsi="Arial" w:cs="Arial"/>
          <w:i/>
          <w:color w:val="000000" w:themeColor="text1"/>
          <w:sz w:val="24"/>
          <w:szCs w:val="24"/>
          <w:lang w:val="en-US"/>
        </w:rPr>
        <w:t>The teacher as a facilitator and resource person</w:t>
      </w:r>
      <w:r w:rsidRPr="00692CAB">
        <w:rPr>
          <w:rFonts w:ascii="Arial" w:eastAsia="Times New Roman" w:hAnsi="Arial" w:cs="Arial"/>
          <w:color w:val="000000" w:themeColor="text1"/>
          <w:sz w:val="24"/>
          <w:szCs w:val="24"/>
          <w:lang w:val="en-US"/>
        </w:rPr>
        <w:t xml:space="preserve">. Available at: </w:t>
      </w:r>
      <w:hyperlink r:id="rId40" w:history="1">
        <w:r w:rsidRPr="00692CAB">
          <w:rPr>
            <w:rFonts w:ascii="Arial" w:eastAsia="Times New Roman" w:hAnsi="Arial" w:cs="Arial"/>
            <w:color w:val="000000" w:themeColor="text1"/>
            <w:sz w:val="24"/>
            <w:szCs w:val="24"/>
            <w:u w:val="single"/>
            <w:lang w:val="en-US"/>
          </w:rPr>
          <w:t>https://www.teachermagazine.com.au/articles/the-teacher-as-a-facilitator-and-resource-person</w:t>
        </w:r>
      </w:hyperlink>
      <w:r w:rsidRPr="00692CAB">
        <w:rPr>
          <w:rFonts w:ascii="Arial" w:eastAsia="Times New Roman" w:hAnsi="Arial" w:cs="Arial"/>
          <w:color w:val="000000" w:themeColor="text1"/>
          <w:sz w:val="24"/>
          <w:szCs w:val="24"/>
          <w:lang w:val="en-US"/>
        </w:rPr>
        <w:t xml:space="preserve"> (Accessed: 2</w:t>
      </w:r>
      <w:r w:rsidRPr="00692CAB">
        <w:rPr>
          <w:rFonts w:ascii="Arial" w:eastAsia="Times New Roman" w:hAnsi="Arial" w:cs="Arial"/>
          <w:color w:val="000000" w:themeColor="text1"/>
          <w:sz w:val="24"/>
          <w:szCs w:val="24"/>
          <w:vertAlign w:val="superscript"/>
          <w:lang w:val="en-US"/>
        </w:rPr>
        <w:t>nd</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i/>
          <w:color w:val="000000" w:themeColor="text1"/>
          <w:sz w:val="24"/>
          <w:szCs w:val="24"/>
          <w:lang w:val="en-US"/>
        </w:rPr>
      </w:pPr>
      <w:r w:rsidRPr="00692CAB">
        <w:rPr>
          <w:rFonts w:ascii="Arial" w:eastAsia="Times New Roman" w:hAnsi="Arial" w:cs="Arial"/>
          <w:color w:val="000000" w:themeColor="text1"/>
          <w:sz w:val="24"/>
          <w:szCs w:val="24"/>
        </w:rPr>
        <w:t xml:space="preserve">Turner, J. et al. (2011) </w:t>
      </w:r>
      <w:r w:rsidRPr="00692CAB">
        <w:rPr>
          <w:rFonts w:ascii="Arial" w:eastAsia="Times New Roman" w:hAnsi="Arial" w:cs="Arial"/>
          <w:i/>
          <w:color w:val="000000" w:themeColor="text1"/>
          <w:sz w:val="24"/>
          <w:szCs w:val="24"/>
        </w:rPr>
        <w:t xml:space="preserve">It’s not fair – or is it? A guide to developing children’s ideas through primary science enquiry, </w:t>
      </w:r>
      <w:r w:rsidRPr="00692CAB">
        <w:rPr>
          <w:rFonts w:ascii="Arial" w:eastAsia="Times New Roman" w:hAnsi="Arial" w:cs="Arial"/>
          <w:color w:val="000000" w:themeColor="text1"/>
          <w:sz w:val="24"/>
          <w:szCs w:val="24"/>
        </w:rPr>
        <w:t>Sandbach: Millgate House Education.</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Turner-Bisset, R. (2010) </w:t>
      </w:r>
      <w:r w:rsidRPr="00692CAB">
        <w:rPr>
          <w:rFonts w:ascii="Arial" w:eastAsia="Times New Roman" w:hAnsi="Arial" w:cs="Arial"/>
          <w:i/>
          <w:color w:val="000000" w:themeColor="text1"/>
          <w:sz w:val="24"/>
          <w:szCs w:val="24"/>
          <w:lang w:val="en-US"/>
        </w:rPr>
        <w:t>Creative Teaching: History in the Primary Classroom</w:t>
      </w:r>
      <w:r w:rsidRPr="00692CAB">
        <w:rPr>
          <w:rFonts w:ascii="Arial" w:eastAsia="Times New Roman" w:hAnsi="Arial" w:cs="Arial"/>
          <w:color w:val="000000" w:themeColor="text1"/>
          <w:sz w:val="24"/>
          <w:szCs w:val="24"/>
          <w:lang w:val="en-US"/>
        </w:rPr>
        <w:t>. Oxon. Routledge.</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UCLA. (2019) </w:t>
      </w:r>
      <w:r w:rsidRPr="00692CAB">
        <w:rPr>
          <w:rFonts w:ascii="Arial" w:eastAsia="Times New Roman" w:hAnsi="Arial" w:cs="Arial"/>
          <w:i/>
          <w:color w:val="000000" w:themeColor="text1"/>
          <w:sz w:val="24"/>
          <w:szCs w:val="24"/>
          <w:lang w:val="en-US"/>
        </w:rPr>
        <w:t>Chronological Thinking</w:t>
      </w:r>
      <w:r w:rsidRPr="00692CAB">
        <w:rPr>
          <w:rFonts w:ascii="Arial" w:eastAsia="Times New Roman" w:hAnsi="Arial" w:cs="Arial"/>
          <w:color w:val="000000" w:themeColor="text1"/>
          <w:sz w:val="24"/>
          <w:szCs w:val="24"/>
          <w:lang w:val="en-US"/>
        </w:rPr>
        <w:t xml:space="preserve">. Available at: </w:t>
      </w:r>
      <w:hyperlink r:id="rId41" w:history="1">
        <w:r w:rsidRPr="00692CAB">
          <w:rPr>
            <w:rFonts w:ascii="Arial" w:eastAsia="Times New Roman" w:hAnsi="Arial" w:cs="Arial"/>
            <w:color w:val="000000" w:themeColor="text1"/>
            <w:sz w:val="24"/>
            <w:szCs w:val="24"/>
            <w:u w:val="single"/>
            <w:lang w:val="en-US"/>
          </w:rPr>
          <w:t>https://phi.history.ucla.edu/nchs/historical-thinking-standards/1-chronological-thinking/</w:t>
        </w:r>
      </w:hyperlink>
      <w:r w:rsidRPr="00692CAB">
        <w:rPr>
          <w:rFonts w:ascii="Arial" w:eastAsia="Times New Roman" w:hAnsi="Arial" w:cs="Arial"/>
          <w:color w:val="000000" w:themeColor="text1"/>
          <w:sz w:val="24"/>
          <w:szCs w:val="24"/>
          <w:lang w:val="en-US"/>
        </w:rPr>
        <w:t xml:space="preserve"> (Accessed: 7</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jc w:val="both"/>
        <w:rPr>
          <w:rFonts w:ascii="Arial" w:eastAsia="Times New Roman" w:hAnsi="Arial" w:cs="Arial"/>
          <w:color w:val="000000" w:themeColor="text1"/>
          <w:sz w:val="24"/>
          <w:szCs w:val="24"/>
          <w:shd w:val="clear" w:color="auto" w:fill="FFFFFF"/>
          <w:lang w:val="en-US"/>
        </w:rPr>
      </w:pPr>
      <w:r w:rsidRPr="00692CAB">
        <w:rPr>
          <w:rFonts w:ascii="Arial" w:eastAsia="Times New Roman" w:hAnsi="Arial" w:cs="Arial"/>
          <w:color w:val="000000" w:themeColor="text1"/>
          <w:sz w:val="24"/>
          <w:szCs w:val="24"/>
          <w:shd w:val="clear" w:color="auto" w:fill="FFFFFF"/>
          <w:lang w:val="en-US"/>
        </w:rPr>
        <w:t>Vygotsky, L. S. (1978). </w:t>
      </w:r>
      <w:r w:rsidRPr="00692CAB">
        <w:rPr>
          <w:rFonts w:ascii="Arial" w:eastAsia="Times New Roman" w:hAnsi="Arial" w:cs="Arial"/>
          <w:i/>
          <w:iCs/>
          <w:color w:val="000000" w:themeColor="text1"/>
          <w:sz w:val="24"/>
          <w:szCs w:val="24"/>
          <w:shd w:val="clear" w:color="auto" w:fill="FFFFFF"/>
          <w:lang w:val="en-US"/>
        </w:rPr>
        <w:t>Mind in society: The development of higher psychological processes</w:t>
      </w:r>
      <w:r w:rsidRPr="00692CAB">
        <w:rPr>
          <w:rFonts w:ascii="Arial" w:eastAsia="Times New Roman" w:hAnsi="Arial" w:cs="Arial"/>
          <w:color w:val="000000" w:themeColor="text1"/>
          <w:sz w:val="24"/>
          <w:szCs w:val="24"/>
          <w:shd w:val="clear" w:color="auto" w:fill="FFFFFF"/>
          <w:lang w:val="en-US"/>
        </w:rPr>
        <w:t>. Cambridge, MA: Harvard University Press.</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lastRenderedPageBreak/>
        <w:t xml:space="preserve">Wabisabi Learning. (2019) </w:t>
      </w:r>
      <w:r w:rsidRPr="00692CAB">
        <w:rPr>
          <w:rFonts w:ascii="Arial" w:eastAsia="Times New Roman" w:hAnsi="Arial" w:cs="Arial"/>
          <w:i/>
          <w:color w:val="000000" w:themeColor="text1"/>
          <w:sz w:val="24"/>
          <w:szCs w:val="24"/>
          <w:lang w:val="en-US"/>
        </w:rPr>
        <w:t>8 Disadvantages of Inquiry Based Learning</w:t>
      </w:r>
      <w:r w:rsidRPr="00692CAB">
        <w:rPr>
          <w:rFonts w:ascii="Arial" w:eastAsia="Times New Roman" w:hAnsi="Arial" w:cs="Arial"/>
          <w:color w:val="000000" w:themeColor="text1"/>
          <w:sz w:val="24"/>
          <w:szCs w:val="24"/>
          <w:lang w:val="en-US"/>
        </w:rPr>
        <w:t xml:space="preserve">. Available at:  </w:t>
      </w:r>
      <w:hyperlink r:id="rId42" w:history="1">
        <w:r w:rsidRPr="00692CAB">
          <w:rPr>
            <w:rFonts w:ascii="Arial" w:eastAsia="Times New Roman" w:hAnsi="Arial" w:cs="Arial"/>
            <w:color w:val="000000" w:themeColor="text1"/>
            <w:sz w:val="24"/>
            <w:szCs w:val="24"/>
            <w:u w:val="single"/>
            <w:lang w:val="en-US"/>
          </w:rPr>
          <w:t>https://</w:t>
        </w:r>
        <w:r w:rsidRPr="00692CAB">
          <w:rPr>
            <w:rFonts w:ascii="Arial" w:eastAsia="Times New Roman" w:hAnsi="Arial" w:cs="Arial"/>
            <w:color w:val="000000" w:themeColor="text1"/>
            <w:sz w:val="24"/>
            <w:szCs w:val="24"/>
            <w:u w:val="single"/>
            <w:lang w:val="en-US"/>
          </w:rPr>
          <w:t>w</w:t>
        </w:r>
        <w:r w:rsidRPr="00692CAB">
          <w:rPr>
            <w:rFonts w:ascii="Arial" w:eastAsia="Times New Roman" w:hAnsi="Arial" w:cs="Arial"/>
            <w:color w:val="000000" w:themeColor="text1"/>
            <w:sz w:val="24"/>
            <w:szCs w:val="24"/>
            <w:u w:val="single"/>
            <w:lang w:val="en-US"/>
          </w:rPr>
          <w:t>ww.wabisa</w:t>
        </w:r>
        <w:r w:rsidRPr="00692CAB">
          <w:rPr>
            <w:rFonts w:ascii="Arial" w:eastAsia="Times New Roman" w:hAnsi="Arial" w:cs="Arial"/>
            <w:color w:val="000000" w:themeColor="text1"/>
            <w:sz w:val="24"/>
            <w:szCs w:val="24"/>
            <w:u w:val="single"/>
            <w:lang w:val="en-US"/>
          </w:rPr>
          <w:t>b</w:t>
        </w:r>
        <w:r w:rsidRPr="00692CAB">
          <w:rPr>
            <w:rFonts w:ascii="Arial" w:eastAsia="Times New Roman" w:hAnsi="Arial" w:cs="Arial"/>
            <w:color w:val="000000" w:themeColor="text1"/>
            <w:sz w:val="24"/>
            <w:szCs w:val="24"/>
            <w:u w:val="single"/>
            <w:lang w:val="en-US"/>
          </w:rPr>
          <w:t>ilearning.com/blog/inquiry-based-learning-disadvantages</w:t>
        </w:r>
      </w:hyperlink>
      <w:r w:rsidRPr="00692CAB">
        <w:rPr>
          <w:rFonts w:ascii="Arial" w:eastAsia="Times New Roman" w:hAnsi="Arial" w:cs="Arial"/>
          <w:color w:val="000000" w:themeColor="text1"/>
          <w:sz w:val="24"/>
          <w:szCs w:val="24"/>
          <w:lang w:val="en-US"/>
        </w:rPr>
        <w:t>(Accessed on: 10</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jc w:val="both"/>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Wall, K. (2012) </w:t>
      </w:r>
      <w:r w:rsidRPr="00692CAB">
        <w:rPr>
          <w:rFonts w:ascii="Arial" w:eastAsia="Times New Roman" w:hAnsi="Arial" w:cs="Arial"/>
          <w:i/>
          <w:color w:val="000000" w:themeColor="text1"/>
          <w:sz w:val="24"/>
          <w:szCs w:val="24"/>
          <w:lang w:val="en-US"/>
        </w:rPr>
        <w:t>‘“It wasn’t too easy, which is good if you want to learn”: an exploration of pupil participation and learning to learn’.</w:t>
      </w:r>
      <w:r w:rsidRPr="00692CAB">
        <w:rPr>
          <w:rFonts w:ascii="Arial" w:eastAsia="Times New Roman" w:hAnsi="Arial" w:cs="Arial"/>
          <w:color w:val="000000" w:themeColor="text1"/>
          <w:sz w:val="24"/>
          <w:szCs w:val="24"/>
          <w:lang w:val="en-US"/>
        </w:rPr>
        <w:t xml:space="preserve"> The Curriculum Journal 23:3, 283-305.</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Welsh Assembly Government. (2003) </w:t>
      </w:r>
      <w:r w:rsidRPr="00692CAB">
        <w:rPr>
          <w:rFonts w:ascii="Arial" w:eastAsia="Times New Roman" w:hAnsi="Arial" w:cs="Arial"/>
          <w:i/>
          <w:color w:val="000000" w:themeColor="text1"/>
          <w:sz w:val="24"/>
          <w:szCs w:val="24"/>
          <w:lang w:val="en-US"/>
        </w:rPr>
        <w:t>Developing the Curriculum Cymreig</w:t>
      </w:r>
      <w:r w:rsidRPr="00692CAB">
        <w:rPr>
          <w:rFonts w:ascii="Arial" w:eastAsia="Times New Roman" w:hAnsi="Arial" w:cs="Arial"/>
          <w:color w:val="000000" w:themeColor="text1"/>
          <w:sz w:val="24"/>
          <w:szCs w:val="24"/>
          <w:lang w:val="en-US"/>
        </w:rPr>
        <w:t xml:space="preserve">. Available at: </w:t>
      </w:r>
      <w:hyperlink r:id="rId43" w:history="1">
        <w:r w:rsidRPr="00692CAB">
          <w:rPr>
            <w:rFonts w:ascii="Arial" w:eastAsia="Times New Roman" w:hAnsi="Arial" w:cs="Arial"/>
            <w:color w:val="000000" w:themeColor="text1"/>
            <w:sz w:val="24"/>
            <w:szCs w:val="24"/>
            <w:u w:val="single"/>
            <w:lang w:val="en-US"/>
          </w:rPr>
          <w:t>https://learning.gov.wales/docs/learningwales/publications/130424-developing-the-curriculum-cymreig-en.pdf</w:t>
        </w:r>
      </w:hyperlink>
      <w:r w:rsidRPr="00692CAB">
        <w:rPr>
          <w:rFonts w:ascii="Arial" w:eastAsia="Times New Roman" w:hAnsi="Arial" w:cs="Arial"/>
          <w:color w:val="000000" w:themeColor="text1"/>
          <w:sz w:val="24"/>
          <w:szCs w:val="24"/>
          <w:lang w:val="en-US"/>
        </w:rPr>
        <w:t xml:space="preserve"> (Accessed on: 8</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Welsh Assembly Government. (2008) </w:t>
      </w:r>
      <w:r w:rsidRPr="00692CAB">
        <w:rPr>
          <w:rFonts w:ascii="Arial" w:eastAsia="Times New Roman" w:hAnsi="Arial" w:cs="Arial"/>
          <w:i/>
          <w:color w:val="000000" w:themeColor="text1"/>
          <w:sz w:val="24"/>
          <w:szCs w:val="24"/>
          <w:lang w:val="en-US"/>
        </w:rPr>
        <w:t>History in the National Curriculum for Wales</w:t>
      </w:r>
      <w:r w:rsidRPr="00692CAB">
        <w:rPr>
          <w:rFonts w:ascii="Arial" w:eastAsia="Times New Roman" w:hAnsi="Arial" w:cs="Arial"/>
          <w:color w:val="000000" w:themeColor="text1"/>
          <w:sz w:val="24"/>
          <w:szCs w:val="24"/>
          <w:lang w:val="en-US"/>
        </w:rPr>
        <w:t xml:space="preserve">. Cardiff: Welsh Assembly Government. Available at: </w:t>
      </w:r>
      <w:hyperlink r:id="rId44" w:history="1">
        <w:r w:rsidRPr="00692CAB">
          <w:rPr>
            <w:rFonts w:ascii="Arial" w:eastAsia="Times New Roman" w:hAnsi="Arial" w:cs="Arial"/>
            <w:color w:val="000000" w:themeColor="text1"/>
            <w:sz w:val="24"/>
            <w:szCs w:val="24"/>
            <w:u w:val="single"/>
            <w:lang w:val="en-US"/>
          </w:rPr>
          <w:t>https://s3-eu-west-1.amazonaws.com/hwb-live-storage/b0/fc/09/ba/29244972b0f62a9f7ecbca49/history-in-the-national-curriculum-for-wales.pdf</w:t>
        </w:r>
      </w:hyperlink>
      <w:r w:rsidRPr="00692CAB">
        <w:rPr>
          <w:rFonts w:ascii="Arial" w:eastAsia="Times New Roman" w:hAnsi="Arial" w:cs="Arial"/>
          <w:color w:val="000000" w:themeColor="text1"/>
          <w:sz w:val="24"/>
          <w:szCs w:val="24"/>
          <w:lang w:val="en-US"/>
        </w:rPr>
        <w:t xml:space="preserve"> (Accessed: 7</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Welsh Government. (2018) </w:t>
      </w:r>
      <w:r w:rsidRPr="00692CAB">
        <w:rPr>
          <w:rFonts w:ascii="Arial" w:eastAsia="Times New Roman" w:hAnsi="Arial" w:cs="Arial"/>
          <w:i/>
          <w:color w:val="000000" w:themeColor="text1"/>
          <w:sz w:val="24"/>
          <w:szCs w:val="24"/>
          <w:lang w:val="en-US"/>
        </w:rPr>
        <w:t>Digital Competence Framework guidance</w:t>
      </w:r>
      <w:r w:rsidRPr="00692CAB">
        <w:rPr>
          <w:rFonts w:ascii="Arial" w:eastAsia="Times New Roman" w:hAnsi="Arial" w:cs="Arial"/>
          <w:color w:val="000000" w:themeColor="text1"/>
          <w:sz w:val="24"/>
          <w:szCs w:val="24"/>
          <w:lang w:val="en-US"/>
        </w:rPr>
        <w:t xml:space="preserve">. Available at: </w:t>
      </w:r>
      <w:hyperlink r:id="rId45" w:history="1">
        <w:r w:rsidRPr="00692CAB">
          <w:rPr>
            <w:rFonts w:ascii="Arial" w:eastAsia="Times New Roman" w:hAnsi="Arial" w:cs="Arial"/>
            <w:color w:val="000000" w:themeColor="text1"/>
            <w:sz w:val="24"/>
            <w:szCs w:val="24"/>
            <w:u w:val="single"/>
            <w:lang w:val="en-US"/>
          </w:rPr>
          <w:t>https://learning.gov.wales/docs/learningwales/publications/180620-dcf-guidance-2018-en.pdf</w:t>
        </w:r>
      </w:hyperlink>
      <w:r w:rsidRPr="00692CAB">
        <w:rPr>
          <w:rFonts w:ascii="Arial" w:eastAsia="Times New Roman" w:hAnsi="Arial" w:cs="Arial"/>
          <w:color w:val="000000" w:themeColor="text1"/>
          <w:sz w:val="24"/>
          <w:szCs w:val="24"/>
          <w:lang w:val="en-US"/>
        </w:rPr>
        <w:t xml:space="preserve"> (Accessed: 9</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Pr="00692CAB" w:rsidRDefault="00692CAB" w:rsidP="00891113">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Williams et al. (2016) </w:t>
      </w:r>
      <w:r w:rsidRPr="00692CAB">
        <w:rPr>
          <w:rFonts w:ascii="Arial" w:eastAsia="Times New Roman" w:hAnsi="Arial" w:cs="Arial"/>
          <w:i/>
          <w:color w:val="000000" w:themeColor="text1"/>
          <w:sz w:val="24"/>
          <w:szCs w:val="24"/>
          <w:lang w:val="en-US"/>
        </w:rPr>
        <w:t>Active and Enquiry Based Approaches to Learning and Teaching.</w:t>
      </w:r>
      <w:r w:rsidRPr="00692CAB">
        <w:rPr>
          <w:rFonts w:ascii="Arial" w:eastAsia="Times New Roman" w:hAnsi="Arial" w:cs="Arial"/>
          <w:color w:val="000000" w:themeColor="text1"/>
          <w:sz w:val="24"/>
          <w:szCs w:val="24"/>
          <w:lang w:val="en-US"/>
        </w:rPr>
        <w:t xml:space="preserve"> Available at: </w:t>
      </w:r>
      <w:hyperlink r:id="rId46" w:history="1">
        <w:r w:rsidRPr="00692CAB">
          <w:rPr>
            <w:rFonts w:ascii="Arial" w:eastAsia="Times New Roman" w:hAnsi="Arial" w:cs="Arial"/>
            <w:color w:val="000000" w:themeColor="text1"/>
            <w:sz w:val="24"/>
            <w:szCs w:val="24"/>
            <w:u w:val="single"/>
            <w:lang w:val="en-US"/>
          </w:rPr>
          <w:t>https://www4.n</w:t>
        </w:r>
        <w:r w:rsidRPr="00692CAB">
          <w:rPr>
            <w:rFonts w:ascii="Arial" w:eastAsia="Times New Roman" w:hAnsi="Arial" w:cs="Arial"/>
            <w:color w:val="000000" w:themeColor="text1"/>
            <w:sz w:val="24"/>
            <w:szCs w:val="24"/>
            <w:u w:val="single"/>
            <w:lang w:val="en-US"/>
          </w:rPr>
          <w:t>t</w:t>
        </w:r>
        <w:r w:rsidRPr="00692CAB">
          <w:rPr>
            <w:rFonts w:ascii="Arial" w:eastAsia="Times New Roman" w:hAnsi="Arial" w:cs="Arial"/>
            <w:color w:val="000000" w:themeColor="text1"/>
            <w:sz w:val="24"/>
            <w:szCs w:val="24"/>
            <w:u w:val="single"/>
            <w:lang w:val="en-US"/>
          </w:rPr>
          <w:t>u.ac.uk/webevents/adq/document-uploads/187841.pdf</w:t>
        </w:r>
      </w:hyperlink>
      <w:r w:rsidRPr="00692CAB">
        <w:rPr>
          <w:rFonts w:ascii="Arial" w:eastAsia="Times New Roman" w:hAnsi="Arial" w:cs="Arial"/>
          <w:color w:val="000000" w:themeColor="text1"/>
          <w:sz w:val="24"/>
          <w:szCs w:val="24"/>
          <w:lang w:val="en-US"/>
        </w:rPr>
        <w:t xml:space="preserve"> (Accessed on: 7</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Default="00692CAB" w:rsidP="00692CAB">
      <w:pPr>
        <w:numPr>
          <w:ilvl w:val="0"/>
          <w:numId w:val="2"/>
        </w:numPr>
        <w:spacing w:after="0" w:line="360" w:lineRule="auto"/>
        <w:contextualSpacing/>
        <w:rPr>
          <w:rFonts w:ascii="Arial" w:eastAsia="Times New Roman" w:hAnsi="Arial" w:cs="Arial"/>
          <w:color w:val="000000" w:themeColor="text1"/>
          <w:sz w:val="24"/>
          <w:szCs w:val="24"/>
          <w:lang w:val="en-US"/>
        </w:rPr>
      </w:pPr>
      <w:r w:rsidRPr="00692CAB">
        <w:rPr>
          <w:rFonts w:ascii="Arial" w:eastAsia="Times New Roman" w:hAnsi="Arial" w:cs="Arial"/>
          <w:color w:val="000000" w:themeColor="text1"/>
          <w:sz w:val="24"/>
          <w:szCs w:val="24"/>
          <w:lang w:val="en-US"/>
        </w:rPr>
        <w:t xml:space="preserve">Windmill Primary School. (2018) </w:t>
      </w:r>
      <w:r w:rsidRPr="00692CAB">
        <w:rPr>
          <w:rFonts w:ascii="Arial" w:eastAsia="Times New Roman" w:hAnsi="Arial" w:cs="Arial"/>
          <w:i/>
          <w:color w:val="000000" w:themeColor="text1"/>
          <w:sz w:val="24"/>
          <w:szCs w:val="24"/>
          <w:lang w:val="en-US"/>
        </w:rPr>
        <w:t>Reflection Time.</w:t>
      </w:r>
      <w:r w:rsidRPr="00692CAB">
        <w:rPr>
          <w:rFonts w:ascii="Arial" w:eastAsia="Times New Roman" w:hAnsi="Arial" w:cs="Arial"/>
          <w:color w:val="000000" w:themeColor="text1"/>
          <w:sz w:val="24"/>
          <w:szCs w:val="24"/>
          <w:lang w:val="en-US"/>
        </w:rPr>
        <w:t xml:space="preserve"> Available at: </w:t>
      </w:r>
      <w:hyperlink r:id="rId47" w:history="1">
        <w:r w:rsidRPr="00692CAB">
          <w:rPr>
            <w:rFonts w:ascii="Arial" w:eastAsia="Times New Roman" w:hAnsi="Arial" w:cs="Arial"/>
            <w:color w:val="000000" w:themeColor="text1"/>
            <w:sz w:val="24"/>
            <w:szCs w:val="24"/>
            <w:u w:val="single"/>
            <w:lang w:val="en-US"/>
          </w:rPr>
          <w:t>https://www.windmillprimary.co.uk/index.php/curriculum/reflection-time</w:t>
        </w:r>
      </w:hyperlink>
      <w:r w:rsidRPr="00692CAB">
        <w:rPr>
          <w:rFonts w:ascii="Arial" w:eastAsia="Times New Roman" w:hAnsi="Arial" w:cs="Arial"/>
          <w:color w:val="000000" w:themeColor="text1"/>
          <w:sz w:val="24"/>
          <w:szCs w:val="24"/>
          <w:lang w:val="en-US"/>
        </w:rPr>
        <w:t xml:space="preserve"> (Accessed: 12</w:t>
      </w:r>
      <w:r w:rsidRPr="00692CAB">
        <w:rPr>
          <w:rFonts w:ascii="Arial" w:eastAsia="Times New Roman" w:hAnsi="Arial" w:cs="Arial"/>
          <w:color w:val="000000" w:themeColor="text1"/>
          <w:sz w:val="24"/>
          <w:szCs w:val="24"/>
          <w:vertAlign w:val="superscript"/>
          <w:lang w:val="en-US"/>
        </w:rPr>
        <w:t>th</w:t>
      </w:r>
      <w:r w:rsidRPr="00692CAB">
        <w:rPr>
          <w:rFonts w:ascii="Arial" w:eastAsia="Times New Roman" w:hAnsi="Arial" w:cs="Arial"/>
          <w:color w:val="000000" w:themeColor="text1"/>
          <w:sz w:val="24"/>
          <w:szCs w:val="24"/>
          <w:lang w:val="en-US"/>
        </w:rPr>
        <w:t xml:space="preserve"> May 2019)</w:t>
      </w:r>
    </w:p>
    <w:p w:rsidR="00692CAB" w:rsidRDefault="00692CAB" w:rsidP="00692CAB">
      <w:pPr>
        <w:spacing w:after="0" w:line="360" w:lineRule="auto"/>
        <w:ind w:left="360"/>
        <w:contextualSpacing/>
        <w:rPr>
          <w:rFonts w:ascii="Arial" w:eastAsia="Times New Roman" w:hAnsi="Arial" w:cs="Arial"/>
          <w:color w:val="000000" w:themeColor="text1"/>
          <w:sz w:val="24"/>
          <w:szCs w:val="24"/>
          <w:lang w:val="en-US"/>
        </w:rPr>
      </w:pPr>
    </w:p>
    <w:p w:rsidR="00692CAB" w:rsidRPr="00692CAB" w:rsidRDefault="00692CAB" w:rsidP="00692CAB">
      <w:pPr>
        <w:spacing w:after="0" w:line="360" w:lineRule="auto"/>
        <w:contextualSpacing/>
        <w:rPr>
          <w:rFonts w:ascii="Arial" w:eastAsia="Times New Roman" w:hAnsi="Arial" w:cs="Arial"/>
          <w:color w:val="000000" w:themeColor="text1"/>
          <w:sz w:val="24"/>
          <w:szCs w:val="24"/>
          <w:lang w:val="en-US"/>
        </w:rPr>
      </w:pPr>
    </w:p>
    <w:p w:rsidR="00162169" w:rsidRPr="00891113" w:rsidRDefault="006939E2" w:rsidP="00891113">
      <w:pPr>
        <w:spacing w:after="0" w:line="360" w:lineRule="auto"/>
        <w:contextualSpacing/>
        <w:rPr>
          <w:rFonts w:ascii="Arial" w:eastAsia="Times New Roman" w:hAnsi="Arial" w:cs="Arial"/>
          <w:color w:val="000000" w:themeColor="text1"/>
          <w:sz w:val="24"/>
          <w:szCs w:val="24"/>
          <w:lang w:val="en-US"/>
        </w:rPr>
      </w:pPr>
      <w:r w:rsidRPr="00891113">
        <w:rPr>
          <w:rFonts w:ascii="Arial" w:eastAsia="Times New Roman" w:hAnsi="Arial" w:cs="Arial"/>
          <w:color w:val="000000" w:themeColor="text1"/>
          <w:sz w:val="24"/>
          <w:szCs w:val="24"/>
          <w:u w:val="single"/>
          <w:lang w:val="en-US"/>
        </w:rPr>
        <w:t>Appendix 1</w:t>
      </w:r>
      <w:r w:rsidRPr="00891113">
        <w:rPr>
          <w:rFonts w:ascii="Arial" w:eastAsia="Times New Roman" w:hAnsi="Arial" w:cs="Arial"/>
          <w:color w:val="000000" w:themeColor="text1"/>
          <w:sz w:val="24"/>
          <w:szCs w:val="24"/>
          <w:lang w:val="en-US"/>
        </w:rPr>
        <w:t>- example of the coal-mining timeline activity.</w:t>
      </w:r>
      <w:r w:rsidR="00447D60" w:rsidRPr="00891113">
        <w:rPr>
          <w:rFonts w:ascii="Arial" w:eastAsia="Times New Roman" w:hAnsi="Arial" w:cs="Arial"/>
          <w:color w:val="000000" w:themeColor="text1"/>
          <w:sz w:val="24"/>
          <w:szCs w:val="24"/>
          <w:lang w:val="en-US"/>
        </w:rPr>
        <w:t xml:space="preserve"> </w:t>
      </w:r>
    </w:p>
    <w:p w:rsidR="00220DD3" w:rsidRPr="00891113" w:rsidRDefault="00220DD3" w:rsidP="00891113">
      <w:pPr>
        <w:spacing w:line="360" w:lineRule="auto"/>
        <w:jc w:val="both"/>
        <w:rPr>
          <w:rFonts w:ascii="Arial" w:hAnsi="Arial" w:cs="Arial"/>
          <w:color w:val="000000" w:themeColor="text1"/>
          <w:sz w:val="24"/>
          <w:szCs w:val="24"/>
        </w:rPr>
      </w:pPr>
    </w:p>
    <w:p w:rsidR="00770273" w:rsidRPr="00891113" w:rsidRDefault="006939E2" w:rsidP="00891113">
      <w:pPr>
        <w:spacing w:line="360" w:lineRule="auto"/>
        <w:jc w:val="both"/>
        <w:rPr>
          <w:rFonts w:ascii="Arial" w:hAnsi="Arial" w:cs="Arial"/>
          <w:color w:val="000000" w:themeColor="text1"/>
          <w:sz w:val="24"/>
          <w:szCs w:val="24"/>
          <w:u w:val="single"/>
        </w:rPr>
      </w:pPr>
      <w:r w:rsidRPr="00891113">
        <w:rPr>
          <w:rFonts w:ascii="Arial" w:hAnsi="Arial" w:cs="Arial"/>
          <w:noProof/>
          <w:color w:val="000000" w:themeColor="text1"/>
          <w:sz w:val="24"/>
          <w:szCs w:val="24"/>
        </w:rPr>
        <w:lastRenderedPageBreak/>
        <w:drawing>
          <wp:inline distT="0" distB="0" distL="0" distR="0" wp14:anchorId="4CB02D2E" wp14:editId="19891771">
            <wp:extent cx="4945247" cy="3609473"/>
            <wp:effectExtent l="0" t="0" r="8255" b="0"/>
            <wp:docPr id="1" name="Picture 1" descr="https://scontent-lhr3-1.xx.fbcdn.net/v/t1.15752-9/60333562_406409533512719_598803919501524992_n.jpg?_nc_cat=108&amp;_nc_ht=scontent-lhr3-1.xx&amp;oh=6a974ea892a950a8e15e149a21bba770&amp;oe=5D6D2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60333562_406409533512719_598803919501524992_n.jpg?_nc_cat=108&amp;_nc_ht=scontent-lhr3-1.xx&amp;oh=6a974ea892a950a8e15e149a21bba770&amp;oe=5D6D29F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52629" cy="3614861"/>
                    </a:xfrm>
                    <a:prstGeom prst="rect">
                      <a:avLst/>
                    </a:prstGeom>
                    <a:noFill/>
                    <a:ln>
                      <a:noFill/>
                    </a:ln>
                  </pic:spPr>
                </pic:pic>
              </a:graphicData>
            </a:graphic>
          </wp:inline>
        </w:drawing>
      </w:r>
    </w:p>
    <w:p w:rsidR="00AA0D6B" w:rsidRPr="00AA0D6B" w:rsidRDefault="00AA0D6B" w:rsidP="00AA0D6B">
      <w:pPr>
        <w:rPr>
          <w:rFonts w:cstheme="minorHAnsi"/>
          <w:sz w:val="24"/>
          <w:szCs w:val="24"/>
        </w:rPr>
      </w:pPr>
    </w:p>
    <w:sectPr w:rsidR="00AA0D6B" w:rsidRPr="00AA0D6B">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D86" w:rsidRDefault="007C3D86" w:rsidP="003D5CA7">
      <w:pPr>
        <w:spacing w:after="0" w:line="240" w:lineRule="auto"/>
      </w:pPr>
      <w:r>
        <w:separator/>
      </w:r>
    </w:p>
  </w:endnote>
  <w:endnote w:type="continuationSeparator" w:id="0">
    <w:p w:rsidR="007C3D86" w:rsidRDefault="007C3D86" w:rsidP="003D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D86" w:rsidRDefault="007C3D86" w:rsidP="003D5CA7">
      <w:pPr>
        <w:spacing w:after="0" w:line="240" w:lineRule="auto"/>
      </w:pPr>
      <w:r>
        <w:separator/>
      </w:r>
    </w:p>
  </w:footnote>
  <w:footnote w:type="continuationSeparator" w:id="0">
    <w:p w:rsidR="007C3D86" w:rsidRDefault="007C3D86" w:rsidP="003D5C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5CA7" w:rsidRDefault="003D5CA7">
    <w:pPr>
      <w:pStyle w:val="Header"/>
    </w:pPr>
    <w:r>
      <w:t>1700370</w:t>
    </w:r>
  </w:p>
  <w:p w:rsidR="003D5CA7" w:rsidRDefault="003D5C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226C"/>
    <w:multiLevelType w:val="hybridMultilevel"/>
    <w:tmpl w:val="6ECAB1AC"/>
    <w:lvl w:ilvl="0" w:tplc="0809000F">
      <w:start w:val="1"/>
      <w:numFmt w:val="decimal"/>
      <w:lvlText w:val="%1."/>
      <w:lvlJc w:val="left"/>
      <w:pPr>
        <w:ind w:left="360" w:hanging="360"/>
      </w:p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 w15:restartNumberingAfterBreak="0">
    <w:nsid w:val="7583753D"/>
    <w:multiLevelType w:val="multilevel"/>
    <w:tmpl w:val="E87444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C267A3"/>
    <w:multiLevelType w:val="hybridMultilevel"/>
    <w:tmpl w:val="6E4A9048"/>
    <w:lvl w:ilvl="0" w:tplc="B0680E86">
      <w:start w:val="1"/>
      <w:numFmt w:val="bullet"/>
      <w:lvlText w:val=""/>
      <w:lvlJc w:val="left"/>
      <w:pPr>
        <w:tabs>
          <w:tab w:val="num" w:pos="720"/>
        </w:tabs>
        <w:ind w:left="720" w:hanging="360"/>
      </w:pPr>
      <w:rPr>
        <w:rFonts w:ascii="Wingdings" w:hAnsi="Wingdings" w:hint="default"/>
      </w:rPr>
    </w:lvl>
    <w:lvl w:ilvl="1" w:tplc="94E6D08C" w:tentative="1">
      <w:start w:val="1"/>
      <w:numFmt w:val="bullet"/>
      <w:lvlText w:val=""/>
      <w:lvlJc w:val="left"/>
      <w:pPr>
        <w:tabs>
          <w:tab w:val="num" w:pos="1440"/>
        </w:tabs>
        <w:ind w:left="1440" w:hanging="360"/>
      </w:pPr>
      <w:rPr>
        <w:rFonts w:ascii="Wingdings" w:hAnsi="Wingdings" w:hint="default"/>
      </w:rPr>
    </w:lvl>
    <w:lvl w:ilvl="2" w:tplc="03342FAA" w:tentative="1">
      <w:start w:val="1"/>
      <w:numFmt w:val="bullet"/>
      <w:lvlText w:val=""/>
      <w:lvlJc w:val="left"/>
      <w:pPr>
        <w:tabs>
          <w:tab w:val="num" w:pos="2160"/>
        </w:tabs>
        <w:ind w:left="2160" w:hanging="360"/>
      </w:pPr>
      <w:rPr>
        <w:rFonts w:ascii="Wingdings" w:hAnsi="Wingdings" w:hint="default"/>
      </w:rPr>
    </w:lvl>
    <w:lvl w:ilvl="3" w:tplc="F21CD18C" w:tentative="1">
      <w:start w:val="1"/>
      <w:numFmt w:val="bullet"/>
      <w:lvlText w:val=""/>
      <w:lvlJc w:val="left"/>
      <w:pPr>
        <w:tabs>
          <w:tab w:val="num" w:pos="2880"/>
        </w:tabs>
        <w:ind w:left="2880" w:hanging="360"/>
      </w:pPr>
      <w:rPr>
        <w:rFonts w:ascii="Wingdings" w:hAnsi="Wingdings" w:hint="default"/>
      </w:rPr>
    </w:lvl>
    <w:lvl w:ilvl="4" w:tplc="68C2449A" w:tentative="1">
      <w:start w:val="1"/>
      <w:numFmt w:val="bullet"/>
      <w:lvlText w:val=""/>
      <w:lvlJc w:val="left"/>
      <w:pPr>
        <w:tabs>
          <w:tab w:val="num" w:pos="3600"/>
        </w:tabs>
        <w:ind w:left="3600" w:hanging="360"/>
      </w:pPr>
      <w:rPr>
        <w:rFonts w:ascii="Wingdings" w:hAnsi="Wingdings" w:hint="default"/>
      </w:rPr>
    </w:lvl>
    <w:lvl w:ilvl="5" w:tplc="4BCAD444" w:tentative="1">
      <w:start w:val="1"/>
      <w:numFmt w:val="bullet"/>
      <w:lvlText w:val=""/>
      <w:lvlJc w:val="left"/>
      <w:pPr>
        <w:tabs>
          <w:tab w:val="num" w:pos="4320"/>
        </w:tabs>
        <w:ind w:left="4320" w:hanging="360"/>
      </w:pPr>
      <w:rPr>
        <w:rFonts w:ascii="Wingdings" w:hAnsi="Wingdings" w:hint="default"/>
      </w:rPr>
    </w:lvl>
    <w:lvl w:ilvl="6" w:tplc="E9A4E96C" w:tentative="1">
      <w:start w:val="1"/>
      <w:numFmt w:val="bullet"/>
      <w:lvlText w:val=""/>
      <w:lvlJc w:val="left"/>
      <w:pPr>
        <w:tabs>
          <w:tab w:val="num" w:pos="5040"/>
        </w:tabs>
        <w:ind w:left="5040" w:hanging="360"/>
      </w:pPr>
      <w:rPr>
        <w:rFonts w:ascii="Wingdings" w:hAnsi="Wingdings" w:hint="default"/>
      </w:rPr>
    </w:lvl>
    <w:lvl w:ilvl="7" w:tplc="5C3E3BDC" w:tentative="1">
      <w:start w:val="1"/>
      <w:numFmt w:val="bullet"/>
      <w:lvlText w:val=""/>
      <w:lvlJc w:val="left"/>
      <w:pPr>
        <w:tabs>
          <w:tab w:val="num" w:pos="5760"/>
        </w:tabs>
        <w:ind w:left="5760" w:hanging="360"/>
      </w:pPr>
      <w:rPr>
        <w:rFonts w:ascii="Wingdings" w:hAnsi="Wingdings" w:hint="default"/>
      </w:rPr>
    </w:lvl>
    <w:lvl w:ilvl="8" w:tplc="E968FEC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3A"/>
    <w:rsid w:val="00013287"/>
    <w:rsid w:val="00015CA7"/>
    <w:rsid w:val="000167F2"/>
    <w:rsid w:val="000211D4"/>
    <w:rsid w:val="0003673D"/>
    <w:rsid w:val="00053D48"/>
    <w:rsid w:val="00062F1B"/>
    <w:rsid w:val="00096C39"/>
    <w:rsid w:val="000B1CD6"/>
    <w:rsid w:val="000B53D6"/>
    <w:rsid w:val="000D7C40"/>
    <w:rsid w:val="000E461C"/>
    <w:rsid w:val="0010297A"/>
    <w:rsid w:val="001151CC"/>
    <w:rsid w:val="0012236B"/>
    <w:rsid w:val="00124B81"/>
    <w:rsid w:val="00143B8E"/>
    <w:rsid w:val="00146565"/>
    <w:rsid w:val="00152237"/>
    <w:rsid w:val="00162169"/>
    <w:rsid w:val="0018091D"/>
    <w:rsid w:val="0019252F"/>
    <w:rsid w:val="001A15A2"/>
    <w:rsid w:val="001A37EB"/>
    <w:rsid w:val="001B016B"/>
    <w:rsid w:val="001E2A08"/>
    <w:rsid w:val="001E4ACD"/>
    <w:rsid w:val="0020216A"/>
    <w:rsid w:val="002060FD"/>
    <w:rsid w:val="00220DD3"/>
    <w:rsid w:val="00221C18"/>
    <w:rsid w:val="00222F15"/>
    <w:rsid w:val="0023692F"/>
    <w:rsid w:val="00237A44"/>
    <w:rsid w:val="00256A01"/>
    <w:rsid w:val="00262D28"/>
    <w:rsid w:val="00283FAB"/>
    <w:rsid w:val="00291725"/>
    <w:rsid w:val="00292359"/>
    <w:rsid w:val="0029718C"/>
    <w:rsid w:val="002A5633"/>
    <w:rsid w:val="002B2027"/>
    <w:rsid w:val="002B7663"/>
    <w:rsid w:val="002D3AB9"/>
    <w:rsid w:val="002F34DD"/>
    <w:rsid w:val="00305879"/>
    <w:rsid w:val="00306D6C"/>
    <w:rsid w:val="00310A17"/>
    <w:rsid w:val="00324A9D"/>
    <w:rsid w:val="00351C55"/>
    <w:rsid w:val="0035326D"/>
    <w:rsid w:val="003638FB"/>
    <w:rsid w:val="00387439"/>
    <w:rsid w:val="00387963"/>
    <w:rsid w:val="003B3584"/>
    <w:rsid w:val="003B543A"/>
    <w:rsid w:val="003D5CA7"/>
    <w:rsid w:val="003D7D82"/>
    <w:rsid w:val="003F5AB1"/>
    <w:rsid w:val="00433F09"/>
    <w:rsid w:val="004444B3"/>
    <w:rsid w:val="004450BE"/>
    <w:rsid w:val="00447D60"/>
    <w:rsid w:val="004520F3"/>
    <w:rsid w:val="00485088"/>
    <w:rsid w:val="004A3933"/>
    <w:rsid w:val="004C500C"/>
    <w:rsid w:val="004D558D"/>
    <w:rsid w:val="004D6B76"/>
    <w:rsid w:val="004E5BD0"/>
    <w:rsid w:val="004F07B2"/>
    <w:rsid w:val="00535E72"/>
    <w:rsid w:val="00561A19"/>
    <w:rsid w:val="00587C94"/>
    <w:rsid w:val="005A29CA"/>
    <w:rsid w:val="005B5CD2"/>
    <w:rsid w:val="005B7068"/>
    <w:rsid w:val="005B77B8"/>
    <w:rsid w:val="005C035A"/>
    <w:rsid w:val="005C33B6"/>
    <w:rsid w:val="005D455B"/>
    <w:rsid w:val="00600408"/>
    <w:rsid w:val="0060553E"/>
    <w:rsid w:val="006100BF"/>
    <w:rsid w:val="00613091"/>
    <w:rsid w:val="00627076"/>
    <w:rsid w:val="006426B1"/>
    <w:rsid w:val="00644A39"/>
    <w:rsid w:val="00662FE9"/>
    <w:rsid w:val="006800F2"/>
    <w:rsid w:val="00682782"/>
    <w:rsid w:val="00684331"/>
    <w:rsid w:val="0069123F"/>
    <w:rsid w:val="00692CAB"/>
    <w:rsid w:val="006939E2"/>
    <w:rsid w:val="006A1D4F"/>
    <w:rsid w:val="006B42F6"/>
    <w:rsid w:val="006C72F6"/>
    <w:rsid w:val="007009B7"/>
    <w:rsid w:val="00715E84"/>
    <w:rsid w:val="0072787E"/>
    <w:rsid w:val="00735D71"/>
    <w:rsid w:val="007508EA"/>
    <w:rsid w:val="00753174"/>
    <w:rsid w:val="00761A6C"/>
    <w:rsid w:val="00766F46"/>
    <w:rsid w:val="00770273"/>
    <w:rsid w:val="00770FC9"/>
    <w:rsid w:val="007710D0"/>
    <w:rsid w:val="00793066"/>
    <w:rsid w:val="007A58EF"/>
    <w:rsid w:val="007B4EDC"/>
    <w:rsid w:val="007B7815"/>
    <w:rsid w:val="007C35E4"/>
    <w:rsid w:val="007C3D86"/>
    <w:rsid w:val="007E51F4"/>
    <w:rsid w:val="007E7318"/>
    <w:rsid w:val="007E7A4B"/>
    <w:rsid w:val="007F74BB"/>
    <w:rsid w:val="008007C0"/>
    <w:rsid w:val="00827D11"/>
    <w:rsid w:val="008445D1"/>
    <w:rsid w:val="0085263E"/>
    <w:rsid w:val="0085795B"/>
    <w:rsid w:val="0087187C"/>
    <w:rsid w:val="0088545C"/>
    <w:rsid w:val="0088707F"/>
    <w:rsid w:val="00891113"/>
    <w:rsid w:val="008A1DCC"/>
    <w:rsid w:val="008A3DAB"/>
    <w:rsid w:val="008C3ADF"/>
    <w:rsid w:val="0092657F"/>
    <w:rsid w:val="00930C9B"/>
    <w:rsid w:val="009404DD"/>
    <w:rsid w:val="009548BA"/>
    <w:rsid w:val="009820B1"/>
    <w:rsid w:val="009A2DDA"/>
    <w:rsid w:val="009D0987"/>
    <w:rsid w:val="009D1988"/>
    <w:rsid w:val="009E128B"/>
    <w:rsid w:val="00A00643"/>
    <w:rsid w:val="00A05E10"/>
    <w:rsid w:val="00A17945"/>
    <w:rsid w:val="00A23728"/>
    <w:rsid w:val="00A375BA"/>
    <w:rsid w:val="00A4111B"/>
    <w:rsid w:val="00A5737E"/>
    <w:rsid w:val="00A65048"/>
    <w:rsid w:val="00A67F1E"/>
    <w:rsid w:val="00A719F5"/>
    <w:rsid w:val="00A75ED1"/>
    <w:rsid w:val="00A92796"/>
    <w:rsid w:val="00A96FF0"/>
    <w:rsid w:val="00A97AEE"/>
    <w:rsid w:val="00AA0D6B"/>
    <w:rsid w:val="00AD52B4"/>
    <w:rsid w:val="00AF2DFD"/>
    <w:rsid w:val="00AF311D"/>
    <w:rsid w:val="00AF525E"/>
    <w:rsid w:val="00B00C90"/>
    <w:rsid w:val="00B017C9"/>
    <w:rsid w:val="00B0303F"/>
    <w:rsid w:val="00B232AA"/>
    <w:rsid w:val="00B37CA9"/>
    <w:rsid w:val="00B423AE"/>
    <w:rsid w:val="00B60826"/>
    <w:rsid w:val="00B610AB"/>
    <w:rsid w:val="00B704FA"/>
    <w:rsid w:val="00B80613"/>
    <w:rsid w:val="00B927EE"/>
    <w:rsid w:val="00BA1B1F"/>
    <w:rsid w:val="00BA5AB2"/>
    <w:rsid w:val="00BB183B"/>
    <w:rsid w:val="00BB36AA"/>
    <w:rsid w:val="00BD001D"/>
    <w:rsid w:val="00BE6157"/>
    <w:rsid w:val="00C1637F"/>
    <w:rsid w:val="00C22C54"/>
    <w:rsid w:val="00C67E57"/>
    <w:rsid w:val="00CA0DB8"/>
    <w:rsid w:val="00CA199C"/>
    <w:rsid w:val="00CB11EA"/>
    <w:rsid w:val="00CB1CAE"/>
    <w:rsid w:val="00CB60BB"/>
    <w:rsid w:val="00CE0726"/>
    <w:rsid w:val="00CE4173"/>
    <w:rsid w:val="00CF1835"/>
    <w:rsid w:val="00CF20AD"/>
    <w:rsid w:val="00D02DFC"/>
    <w:rsid w:val="00D12617"/>
    <w:rsid w:val="00D247AE"/>
    <w:rsid w:val="00D340C7"/>
    <w:rsid w:val="00D35D5D"/>
    <w:rsid w:val="00D44878"/>
    <w:rsid w:val="00D626C5"/>
    <w:rsid w:val="00D6400E"/>
    <w:rsid w:val="00DA0F41"/>
    <w:rsid w:val="00DC35D3"/>
    <w:rsid w:val="00DD709B"/>
    <w:rsid w:val="00DE0D34"/>
    <w:rsid w:val="00DE0E35"/>
    <w:rsid w:val="00DE2524"/>
    <w:rsid w:val="00DF28DD"/>
    <w:rsid w:val="00E0256C"/>
    <w:rsid w:val="00E02FC3"/>
    <w:rsid w:val="00E11A3C"/>
    <w:rsid w:val="00E2474D"/>
    <w:rsid w:val="00E24DAC"/>
    <w:rsid w:val="00E25DFA"/>
    <w:rsid w:val="00E361BC"/>
    <w:rsid w:val="00E364D8"/>
    <w:rsid w:val="00E53367"/>
    <w:rsid w:val="00E578EF"/>
    <w:rsid w:val="00E91269"/>
    <w:rsid w:val="00EC3785"/>
    <w:rsid w:val="00EE3FA4"/>
    <w:rsid w:val="00F02CCE"/>
    <w:rsid w:val="00F031E5"/>
    <w:rsid w:val="00F03E76"/>
    <w:rsid w:val="00F2449D"/>
    <w:rsid w:val="00F26190"/>
    <w:rsid w:val="00F325C2"/>
    <w:rsid w:val="00F70B6C"/>
    <w:rsid w:val="00FA757E"/>
    <w:rsid w:val="00FA77B4"/>
    <w:rsid w:val="00FE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70F4"/>
  <w15:chartTrackingRefBased/>
  <w15:docId w15:val="{5FAABD15-4CF2-467C-89F9-DF9600B7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A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4B3"/>
    <w:rPr>
      <w:color w:val="0000FF"/>
      <w:u w:val="single"/>
    </w:rPr>
  </w:style>
  <w:style w:type="character" w:styleId="Emphasis">
    <w:name w:val="Emphasis"/>
    <w:basedOn w:val="DefaultParagraphFont"/>
    <w:uiPriority w:val="20"/>
    <w:qFormat/>
    <w:rsid w:val="001B016B"/>
    <w:rPr>
      <w:i/>
      <w:iCs/>
    </w:rPr>
  </w:style>
  <w:style w:type="character" w:styleId="FollowedHyperlink">
    <w:name w:val="FollowedHyperlink"/>
    <w:basedOn w:val="DefaultParagraphFont"/>
    <w:uiPriority w:val="99"/>
    <w:semiHidden/>
    <w:unhideWhenUsed/>
    <w:rsid w:val="00DD709B"/>
    <w:rPr>
      <w:color w:val="954F72" w:themeColor="followedHyperlink"/>
      <w:u w:val="single"/>
    </w:rPr>
  </w:style>
  <w:style w:type="character" w:styleId="UnresolvedMention">
    <w:name w:val="Unresolved Mention"/>
    <w:basedOn w:val="DefaultParagraphFont"/>
    <w:uiPriority w:val="99"/>
    <w:semiHidden/>
    <w:unhideWhenUsed/>
    <w:rsid w:val="0092657F"/>
    <w:rPr>
      <w:color w:val="605E5C"/>
      <w:shd w:val="clear" w:color="auto" w:fill="E1DFDD"/>
    </w:rPr>
  </w:style>
  <w:style w:type="paragraph" w:customStyle="1" w:styleId="Default">
    <w:name w:val="Default"/>
    <w:rsid w:val="00220DD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930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066"/>
    <w:rPr>
      <w:rFonts w:ascii="Segoe UI" w:hAnsi="Segoe UI" w:cs="Segoe UI"/>
      <w:sz w:val="18"/>
      <w:szCs w:val="18"/>
    </w:rPr>
  </w:style>
  <w:style w:type="paragraph" w:styleId="ListParagraph">
    <w:name w:val="List Paragraph"/>
    <w:basedOn w:val="Normal"/>
    <w:uiPriority w:val="34"/>
    <w:qFormat/>
    <w:rsid w:val="009404DD"/>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37A4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D5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CA7"/>
  </w:style>
  <w:style w:type="paragraph" w:styleId="Footer">
    <w:name w:val="footer"/>
    <w:basedOn w:val="Normal"/>
    <w:link w:val="FooterChar"/>
    <w:uiPriority w:val="99"/>
    <w:unhideWhenUsed/>
    <w:rsid w:val="003D5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48239">
      <w:bodyDiv w:val="1"/>
      <w:marLeft w:val="0"/>
      <w:marRight w:val="0"/>
      <w:marTop w:val="0"/>
      <w:marBottom w:val="0"/>
      <w:divBdr>
        <w:top w:val="none" w:sz="0" w:space="0" w:color="auto"/>
        <w:left w:val="none" w:sz="0" w:space="0" w:color="auto"/>
        <w:bottom w:val="none" w:sz="0" w:space="0" w:color="auto"/>
        <w:right w:val="none" w:sz="0" w:space="0" w:color="auto"/>
      </w:divBdr>
    </w:div>
    <w:div w:id="209073554">
      <w:bodyDiv w:val="1"/>
      <w:marLeft w:val="0"/>
      <w:marRight w:val="0"/>
      <w:marTop w:val="0"/>
      <w:marBottom w:val="0"/>
      <w:divBdr>
        <w:top w:val="none" w:sz="0" w:space="0" w:color="auto"/>
        <w:left w:val="none" w:sz="0" w:space="0" w:color="auto"/>
        <w:bottom w:val="none" w:sz="0" w:space="0" w:color="auto"/>
        <w:right w:val="none" w:sz="0" w:space="0" w:color="auto"/>
      </w:divBdr>
    </w:div>
    <w:div w:id="1321425958">
      <w:bodyDiv w:val="1"/>
      <w:marLeft w:val="0"/>
      <w:marRight w:val="0"/>
      <w:marTop w:val="0"/>
      <w:marBottom w:val="0"/>
      <w:divBdr>
        <w:top w:val="none" w:sz="0" w:space="0" w:color="auto"/>
        <w:left w:val="none" w:sz="0" w:space="0" w:color="auto"/>
        <w:bottom w:val="none" w:sz="0" w:space="0" w:color="auto"/>
        <w:right w:val="none" w:sz="0" w:space="0" w:color="auto"/>
      </w:divBdr>
      <w:divsChild>
        <w:div w:id="2056737418">
          <w:marLeft w:val="144"/>
          <w:marRight w:val="0"/>
          <w:marTop w:val="240"/>
          <w:marBottom w:val="40"/>
          <w:divBdr>
            <w:top w:val="none" w:sz="0" w:space="0" w:color="auto"/>
            <w:left w:val="none" w:sz="0" w:space="0" w:color="auto"/>
            <w:bottom w:val="none" w:sz="0" w:space="0" w:color="auto"/>
            <w:right w:val="none" w:sz="0" w:space="0" w:color="auto"/>
          </w:divBdr>
        </w:div>
        <w:div w:id="1357585009">
          <w:marLeft w:val="144"/>
          <w:marRight w:val="0"/>
          <w:marTop w:val="240"/>
          <w:marBottom w:val="40"/>
          <w:divBdr>
            <w:top w:val="none" w:sz="0" w:space="0" w:color="auto"/>
            <w:left w:val="none" w:sz="0" w:space="0" w:color="auto"/>
            <w:bottom w:val="none" w:sz="0" w:space="0" w:color="auto"/>
            <w:right w:val="none" w:sz="0" w:space="0" w:color="auto"/>
          </w:divBdr>
        </w:div>
        <w:div w:id="2010986928">
          <w:marLeft w:val="144"/>
          <w:marRight w:val="0"/>
          <w:marTop w:val="240"/>
          <w:marBottom w:val="40"/>
          <w:divBdr>
            <w:top w:val="none" w:sz="0" w:space="0" w:color="auto"/>
            <w:left w:val="none" w:sz="0" w:space="0" w:color="auto"/>
            <w:bottom w:val="none" w:sz="0" w:space="0" w:color="auto"/>
            <w:right w:val="none" w:sz="0" w:space="0" w:color="auto"/>
          </w:divBdr>
        </w:div>
        <w:div w:id="738403055">
          <w:marLeft w:val="144"/>
          <w:marRight w:val="0"/>
          <w:marTop w:val="240"/>
          <w:marBottom w:val="40"/>
          <w:divBdr>
            <w:top w:val="none" w:sz="0" w:space="0" w:color="auto"/>
            <w:left w:val="none" w:sz="0" w:space="0" w:color="auto"/>
            <w:bottom w:val="none" w:sz="0" w:space="0" w:color="auto"/>
            <w:right w:val="none" w:sz="0" w:space="0" w:color="auto"/>
          </w:divBdr>
        </w:div>
        <w:div w:id="1574268611">
          <w:marLeft w:val="144"/>
          <w:marRight w:val="0"/>
          <w:marTop w:val="240"/>
          <w:marBottom w:val="40"/>
          <w:divBdr>
            <w:top w:val="none" w:sz="0" w:space="0" w:color="auto"/>
            <w:left w:val="none" w:sz="0" w:space="0" w:color="auto"/>
            <w:bottom w:val="none" w:sz="0" w:space="0" w:color="auto"/>
            <w:right w:val="none" w:sz="0" w:space="0" w:color="auto"/>
          </w:divBdr>
        </w:div>
      </w:divsChild>
    </w:div>
    <w:div w:id="1405569696">
      <w:bodyDiv w:val="1"/>
      <w:marLeft w:val="0"/>
      <w:marRight w:val="0"/>
      <w:marTop w:val="0"/>
      <w:marBottom w:val="0"/>
      <w:divBdr>
        <w:top w:val="none" w:sz="0" w:space="0" w:color="auto"/>
        <w:left w:val="none" w:sz="0" w:space="0" w:color="auto"/>
        <w:bottom w:val="none" w:sz="0" w:space="0" w:color="auto"/>
        <w:right w:val="none" w:sz="0" w:space="0" w:color="auto"/>
      </w:divBdr>
    </w:div>
    <w:div w:id="190749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week.org/ew/articles/2018/01/17/students-thrive-when-they-see-purpose-in.html" TargetMode="External"/><Relationship Id="rId18" Type="http://schemas.openxmlformats.org/officeDocument/2006/relationships/hyperlink" Target="https://www.estyn.gov.wales/sites/default/files/documents/Science%20in%20key%20stages%202%20and%203%20-%20June%202013.pdf" TargetMode="External"/><Relationship Id="rId26" Type="http://schemas.openxmlformats.org/officeDocument/2006/relationships/hyperlink" Target="https://documentcloud.adobe.com/link/track?uri=urn%3Aaaid%3Ascds%3AUS%3A65a98b74-f479-4e3c-b8c0-0eb3ba3276b0" TargetMode="External"/><Relationship Id="rId39" Type="http://schemas.openxmlformats.org/officeDocument/2006/relationships/hyperlink" Target="https://www.teachingtimes.com/kb/71/vygotsky-lives.htm" TargetMode="External"/><Relationship Id="rId3" Type="http://schemas.openxmlformats.org/officeDocument/2006/relationships/settings" Target="settings.xml"/><Relationship Id="rId21" Type="http://schemas.openxmlformats.org/officeDocument/2006/relationships/hyperlink" Target="http://beta.edtechpolicy.org/AAASGW/Session2/const_inquiry_paper.pdf" TargetMode="External"/><Relationship Id="rId34" Type="http://schemas.openxmlformats.org/officeDocument/2006/relationships/hyperlink" Target="https://documentcloud.adobe.com/link/track?uri=urn%3Aaaid%3Ascds%3AUS%3Abd1a7555-e37c-4507-90f5-7ddf2589e954" TargetMode="External"/><Relationship Id="rId42" Type="http://schemas.openxmlformats.org/officeDocument/2006/relationships/hyperlink" Target="https://www.wabisabilearning.com/blog/inquiry-based-learning-disadvantages" TargetMode="External"/><Relationship Id="rId47" Type="http://schemas.openxmlformats.org/officeDocument/2006/relationships/hyperlink" Target="https://www.windmillprimary.co.uk/index.php/curriculum/reflection-time"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museum.wales/bigpit/learning/ks2/" TargetMode="External"/><Relationship Id="rId17" Type="http://schemas.openxmlformats.org/officeDocument/2006/relationships/hyperlink" Target="https://www.estyn.gov.wales/sites/default/files/documents/Estyn%20Active%20and%20experiential%20learning_E_Accessible_1.pdf" TargetMode="External"/><Relationship Id="rId25" Type="http://schemas.openxmlformats.org/officeDocument/2006/relationships/hyperlink" Target="https://www.teachermagazine.com.au/articles/improving-practice-through-student-feedback" TargetMode="External"/><Relationship Id="rId33" Type="http://schemas.openxmlformats.org/officeDocument/2006/relationships/hyperlink" Target="https://dera.ioe.ac.uk/2580/1/History%20for%20all.pdf" TargetMode="External"/><Relationship Id="rId38" Type="http://schemas.openxmlformats.org/officeDocument/2006/relationships/hyperlink" Target="https://www.edutopia.org/blog/why-curiosity-enhances-learning-marianne-stenger" TargetMode="External"/><Relationship Id="rId46" Type="http://schemas.openxmlformats.org/officeDocument/2006/relationships/hyperlink" Target="https://www4.ntu.ac.uk/webevents/adq/document-uploads/187841.pdf" TargetMode="External"/><Relationship Id="rId2" Type="http://schemas.openxmlformats.org/officeDocument/2006/relationships/styles" Target="styles.xml"/><Relationship Id="rId16" Type="http://schemas.openxmlformats.org/officeDocument/2006/relationships/hyperlink" Target="http://gov.wales/docs/dcells/publications/150317-successful-futures-en.pdf" TargetMode="External"/><Relationship Id="rId20" Type="http://schemas.openxmlformats.org/officeDocument/2006/relationships/hyperlink" Target="https://www.researchgate.net/profile/Michael_Glassman3/publication/250182706_Dewey_and_Vygotsky_Society_Experience_and_Inquiry_in_Educational_Practice/links/0a85e53c008f4d552d000000/Dewey-and-Vygotsky-Society-Experience-and-Inquiry-in-Educational-Practice.pdf" TargetMode="External"/><Relationship Id="rId29" Type="http://schemas.openxmlformats.org/officeDocument/2006/relationships/hyperlink" Target="https://www.simplypsychology.org/piaget.html" TargetMode="External"/><Relationship Id="rId41" Type="http://schemas.openxmlformats.org/officeDocument/2006/relationships/hyperlink" Target="https://phi.history.ucla.edu/nchs/historical-thinking-standards/1-chronological-thin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bbc.co.uk/1/hi/education/7243556.stm" TargetMode="External"/><Relationship Id="rId24" Type="http://schemas.openxmlformats.org/officeDocument/2006/relationships/hyperlink" Target="https://en.wikipedia.org/wiki/Royal_Commission_on_the_Ancient_and_Historical_Monuments_of_Wales" TargetMode="External"/><Relationship Id="rId32" Type="http://schemas.openxmlformats.org/officeDocument/2006/relationships/hyperlink" Target="http://www.nationaljusticemuseum.org.uk/school-trip-benefits-sen-students/" TargetMode="External"/><Relationship Id="rId37" Type="http://schemas.openxmlformats.org/officeDocument/2006/relationships/hyperlink" Target="https://eic.rsc.org/opinion/the-case-against-inquiry-based-learning/2010103.article" TargetMode="External"/><Relationship Id="rId40" Type="http://schemas.openxmlformats.org/officeDocument/2006/relationships/hyperlink" Target="https://www.teachermagazine.com.au/articles/the-teacher-as-a-facilitator-and-resource-person" TargetMode="External"/><Relationship Id="rId45" Type="http://schemas.openxmlformats.org/officeDocument/2006/relationships/hyperlink" Target="https://learning.gov.wales/docs/learningwales/publications/180620-dcf-guidance-2018-en.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437241/Listening_to_and_involving_children_and_young_people.pdf" TargetMode="External"/><Relationship Id="rId23" Type="http://schemas.openxmlformats.org/officeDocument/2006/relationships/hyperlink" Target="https://books.google.com/books?id=AHp8K45uCmwC&amp;pg=PA8" TargetMode="External"/><Relationship Id="rId28" Type="http://schemas.openxmlformats.org/officeDocument/2006/relationships/hyperlink" Target="https://www.tes.com/institute/blog/create-scientists-future-enquiry-based-learning" TargetMode="External"/><Relationship Id="rId36" Type="http://schemas.openxmlformats.org/officeDocument/2006/relationships/hyperlink" Target="http://education.abc.net.au/newsandarticles/blog/-/b/2541432/contact-us" TargetMode="External"/><Relationship Id="rId49" Type="http://schemas.openxmlformats.org/officeDocument/2006/relationships/header" Target="header1.xml"/><Relationship Id="rId10" Type="http://schemas.openxmlformats.org/officeDocument/2006/relationships/hyperlink" Target="https://www.bbc.com/bitesize/articles/ztx8pbk" TargetMode="External"/><Relationship Id="rId19" Type="http://schemas.openxmlformats.org/officeDocument/2006/relationships/hyperlink" Target="https://www.estyn.gov.wales/effective-practice/children-learn-best-first-hand-experiences" TargetMode="External"/><Relationship Id="rId31" Type="http://schemas.openxmlformats.org/officeDocument/2006/relationships/hyperlink" Target="https://documentcloud.adobe.com/link/track?uri=urn%3Aaaid%3Ascds%3AUS%3Ac80212dd-2e4e-4a6a-af14-72abdf148a28" TargetMode="External"/><Relationship Id="rId44" Type="http://schemas.openxmlformats.org/officeDocument/2006/relationships/hyperlink" Target="https://s3-eu-west-1.amazonaws.com/hwb-live-storage/b0/fc/09/ba/29244972b0f62a9f7ecbca49/history-in-the-national-curriculum-for-wales.pdf" TargetMode="External"/><Relationship Id="rId4" Type="http://schemas.openxmlformats.org/officeDocument/2006/relationships/webSettings" Target="webSettings.xml"/><Relationship Id="rId9" Type="http://schemas.openxmlformats.org/officeDocument/2006/relationships/hyperlink" Target="https://www.ase.org.uk/system/files/Scientific%20Enquiry%20in%20the%20UK%20V2.pdf" TargetMode="External"/><Relationship Id="rId14" Type="http://schemas.openxmlformats.org/officeDocument/2006/relationships/hyperlink" Target="http://www.chaucer.sheffield.sch.uk/images/schoolimprovement/tla/modelling.pdf" TargetMode="External"/><Relationship Id="rId22" Type="http://schemas.openxmlformats.org/officeDocument/2006/relationships/hyperlink" Target="https://www.teachprimary.com/learning_resources/view/how-to-teach-chronology-in-ks1-ks2" TargetMode="External"/><Relationship Id="rId27" Type="http://schemas.openxmlformats.org/officeDocument/2006/relationships/hyperlink" Target="https://www.bbc.co.uk/news/uk-wales-47828736" TargetMode="External"/><Relationship Id="rId30" Type="http://schemas.openxmlformats.org/officeDocument/2006/relationships/hyperlink" Target="https://www.simplypsychology.org/vygotsky.html" TargetMode="External"/><Relationship Id="rId35" Type="http://schemas.openxmlformats.org/officeDocument/2006/relationships/hyperlink" Target="https://www.teachthought.com/project-based-learning/using-project-based-learning-flip-blooms-taxonomy-deeper-learning/?platform=hootsuite&amp;utm_content=34402821&amp;utm_medium=social&amp;utm_source=googleplus" TargetMode="External"/><Relationship Id="rId43" Type="http://schemas.openxmlformats.org/officeDocument/2006/relationships/hyperlink" Target="https://learning.gov.wales/docs/learningwales/publications/130424-developing-the-curriculum-cymreig-en.pdf" TargetMode="External"/><Relationship Id="rId48" Type="http://schemas.openxmlformats.org/officeDocument/2006/relationships/image" Target="media/image2.jpeg"/><Relationship Id="rId8" Type="http://schemas.openxmlformats.org/officeDocument/2006/relationships/hyperlink" Target="https://en.wikipedia.org/wiki/Industrial_Revolution"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7354</Words>
  <Characters>41921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25</cp:revision>
  <cp:lastPrinted>2019-05-13T20:06:00Z</cp:lastPrinted>
  <dcterms:created xsi:type="dcterms:W3CDTF">2019-05-02T10:28:00Z</dcterms:created>
  <dcterms:modified xsi:type="dcterms:W3CDTF">2019-05-13T21:19:00Z</dcterms:modified>
</cp:coreProperties>
</file>