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63B4E" w14:textId="6F7A9A1C" w:rsidR="000D3CF6" w:rsidRDefault="000D3CF6" w:rsidP="000D3CF6">
      <w:pPr>
        <w:jc w:val="center"/>
      </w:pPr>
      <w:r>
        <w:t>Conclusion:</w:t>
      </w:r>
    </w:p>
    <w:p w14:paraId="2674C9DE" w14:textId="77777777" w:rsidR="00926131" w:rsidRPr="00926131" w:rsidRDefault="00926131" w:rsidP="00926131"/>
    <w:p w14:paraId="32601B9F" w14:textId="52967CD5" w:rsidR="00926131" w:rsidRDefault="00FB52C1" w:rsidP="00926131">
      <w:r>
        <w:t xml:space="preserve">The overall aim of this research is to improve the understanding of </w:t>
      </w:r>
      <w:r w:rsidR="00540F5B">
        <w:t xml:space="preserve">the </w:t>
      </w:r>
      <w:r w:rsidR="00084571" w:rsidRPr="00133983">
        <w:rPr>
          <w:rFonts w:cstheme="minorHAnsi"/>
        </w:rPr>
        <w:t xml:space="preserve">hypothesis </w:t>
      </w:r>
      <w:r w:rsidR="00084571">
        <w:rPr>
          <w:rFonts w:cstheme="minorHAnsi"/>
        </w:rPr>
        <w:t xml:space="preserve">that </w:t>
      </w:r>
      <w:r w:rsidR="00084571" w:rsidRPr="00133983">
        <w:rPr>
          <w:rFonts w:cstheme="minorHAnsi"/>
        </w:rPr>
        <w:t>posits that women, as a demographic group, are disproportionately affected by domestic abuse, primarily perpetrated by males.</w:t>
      </w:r>
      <w:r w:rsidR="004650B3">
        <w:rPr>
          <w:rFonts w:cstheme="minorHAnsi"/>
        </w:rPr>
        <w:t xml:space="preserve"> For this </w:t>
      </w:r>
      <w:r w:rsidR="006E4C4F">
        <w:rPr>
          <w:rFonts w:cstheme="minorHAnsi"/>
        </w:rPr>
        <w:t>reason,</w:t>
      </w:r>
      <w:r w:rsidR="004650B3">
        <w:rPr>
          <w:rFonts w:cstheme="minorHAnsi"/>
        </w:rPr>
        <w:t xml:space="preserve"> the research question is:</w:t>
      </w:r>
    </w:p>
    <w:p w14:paraId="1F18236F" w14:textId="77777777" w:rsidR="00D10068" w:rsidRPr="004650B3" w:rsidRDefault="00D10068" w:rsidP="00D10068">
      <w:pPr>
        <w:spacing w:line="276" w:lineRule="auto"/>
        <w:rPr>
          <w:rFonts w:cstheme="minorHAnsi"/>
          <w:b/>
          <w:bCs/>
          <w:kern w:val="0"/>
          <w14:ligatures w14:val="none"/>
        </w:rPr>
      </w:pPr>
      <w:r w:rsidRPr="004650B3">
        <w:rPr>
          <w:rFonts w:cstheme="minorHAnsi"/>
          <w:b/>
          <w:bCs/>
          <w:kern w:val="0"/>
          <w14:ligatures w14:val="none"/>
        </w:rPr>
        <w:t>Is domestic abuse a gender-based crime?</w:t>
      </w:r>
    </w:p>
    <w:p w14:paraId="7C140DC6" w14:textId="60B6E085" w:rsidR="00D10068" w:rsidRPr="00AB53F1" w:rsidRDefault="00D10068" w:rsidP="00D10068">
      <w:pPr>
        <w:spacing w:line="276" w:lineRule="auto"/>
        <w:rPr>
          <w:rFonts w:cstheme="minorHAnsi"/>
          <w:kern w:val="0"/>
          <w14:ligatures w14:val="none"/>
        </w:rPr>
      </w:pPr>
      <w:r w:rsidRPr="00AB53F1">
        <w:rPr>
          <w:rFonts w:cstheme="minorHAnsi"/>
          <w:kern w:val="0"/>
          <w14:ligatures w14:val="none"/>
        </w:rPr>
        <w:t xml:space="preserve">To meet the above aim, the specific objectives </w:t>
      </w:r>
      <w:r w:rsidR="006E4C4F">
        <w:rPr>
          <w:rFonts w:cstheme="minorHAnsi"/>
          <w:kern w:val="0"/>
          <w14:ligatures w14:val="none"/>
        </w:rPr>
        <w:t xml:space="preserve">were </w:t>
      </w:r>
      <w:r w:rsidRPr="00AB53F1">
        <w:rPr>
          <w:rFonts w:cstheme="minorHAnsi"/>
          <w:kern w:val="0"/>
          <w14:ligatures w14:val="none"/>
        </w:rPr>
        <w:t>namely:</w:t>
      </w:r>
    </w:p>
    <w:p w14:paraId="28615B78" w14:textId="77777777" w:rsidR="00D10068" w:rsidRPr="00AB53F1" w:rsidRDefault="00D10068" w:rsidP="00D10068">
      <w:pPr>
        <w:numPr>
          <w:ilvl w:val="0"/>
          <w:numId w:val="1"/>
        </w:numPr>
        <w:spacing w:line="276" w:lineRule="auto"/>
        <w:contextualSpacing/>
        <w:rPr>
          <w:rFonts w:cstheme="minorHAnsi"/>
          <w:kern w:val="0"/>
          <w14:ligatures w14:val="none"/>
        </w:rPr>
      </w:pPr>
      <w:r w:rsidRPr="00AB53F1">
        <w:rPr>
          <w:rFonts w:cstheme="minorHAnsi"/>
          <w:kern w:val="0"/>
          <w14:ligatures w14:val="none"/>
        </w:rPr>
        <w:t>To define the term domestic abuse and identify its prevalence within the UK.</w:t>
      </w:r>
    </w:p>
    <w:p w14:paraId="39FECBDB" w14:textId="77777777" w:rsidR="00D10068" w:rsidRPr="00AB53F1" w:rsidRDefault="00D10068" w:rsidP="00D10068">
      <w:pPr>
        <w:numPr>
          <w:ilvl w:val="0"/>
          <w:numId w:val="1"/>
        </w:numPr>
        <w:spacing w:line="276" w:lineRule="auto"/>
        <w:contextualSpacing/>
        <w:rPr>
          <w:rFonts w:cstheme="minorHAnsi"/>
          <w:kern w:val="0"/>
          <w14:ligatures w14:val="none"/>
        </w:rPr>
      </w:pPr>
      <w:r w:rsidRPr="00AB53F1">
        <w:rPr>
          <w:rFonts w:cstheme="minorHAnsi"/>
          <w:kern w:val="0"/>
          <w14:ligatures w14:val="none"/>
        </w:rPr>
        <w:t>To explore the explanations of why domestic abuse is predominantly a female centred form of victimisation.</w:t>
      </w:r>
    </w:p>
    <w:p w14:paraId="7EDF7269" w14:textId="77777777" w:rsidR="00D10068" w:rsidRDefault="00D10068" w:rsidP="00D10068">
      <w:pPr>
        <w:numPr>
          <w:ilvl w:val="0"/>
          <w:numId w:val="1"/>
        </w:numPr>
        <w:spacing w:line="276" w:lineRule="auto"/>
        <w:contextualSpacing/>
        <w:rPr>
          <w:rFonts w:cstheme="minorHAnsi"/>
          <w:kern w:val="0"/>
          <w14:ligatures w14:val="none"/>
        </w:rPr>
      </w:pPr>
      <w:r w:rsidRPr="00AB53F1">
        <w:rPr>
          <w:rFonts w:cstheme="minorHAnsi"/>
          <w:kern w:val="0"/>
          <w14:ligatures w14:val="none"/>
        </w:rPr>
        <w:t xml:space="preserve">To evaluate public perception on why they believe women are targeted more often, in comparison to men. </w:t>
      </w:r>
    </w:p>
    <w:p w14:paraId="14B4A9BE" w14:textId="77777777" w:rsidR="006E4C4F" w:rsidRDefault="006E4C4F" w:rsidP="006E4C4F">
      <w:pPr>
        <w:spacing w:line="276" w:lineRule="auto"/>
        <w:contextualSpacing/>
        <w:rPr>
          <w:rFonts w:cstheme="minorHAnsi"/>
          <w:kern w:val="0"/>
          <w14:ligatures w14:val="none"/>
        </w:rPr>
      </w:pPr>
    </w:p>
    <w:p w14:paraId="528D86E4" w14:textId="1E64AC45" w:rsidR="006E4C4F" w:rsidRDefault="002E3E1C" w:rsidP="006E4C4F">
      <w:pPr>
        <w:spacing w:line="276" w:lineRule="auto"/>
        <w:contextualSpacing/>
        <w:rPr>
          <w:rFonts w:cstheme="minorHAnsi"/>
          <w:kern w:val="0"/>
          <w14:ligatures w14:val="none"/>
        </w:rPr>
      </w:pPr>
      <w:proofErr w:type="gramStart"/>
      <w:r>
        <w:rPr>
          <w:rFonts w:cstheme="minorHAnsi"/>
          <w:kern w:val="0"/>
          <w14:ligatures w14:val="none"/>
        </w:rPr>
        <w:t>For th</w:t>
      </w:r>
      <w:r w:rsidR="00273644">
        <w:rPr>
          <w:rFonts w:cstheme="minorHAnsi"/>
          <w:kern w:val="0"/>
          <w14:ligatures w14:val="none"/>
        </w:rPr>
        <w:t xml:space="preserve">e purpose </w:t>
      </w:r>
      <w:r w:rsidR="00622B74">
        <w:rPr>
          <w:rFonts w:cstheme="minorHAnsi"/>
          <w:kern w:val="0"/>
          <w14:ligatures w14:val="none"/>
        </w:rPr>
        <w:t>of</w:t>
      </w:r>
      <w:proofErr w:type="gramEnd"/>
      <w:r w:rsidR="00622B74">
        <w:rPr>
          <w:rFonts w:cstheme="minorHAnsi"/>
          <w:kern w:val="0"/>
          <w14:ligatures w14:val="none"/>
        </w:rPr>
        <w:t xml:space="preserve"> this</w:t>
      </w:r>
      <w:r w:rsidR="008F7858">
        <w:rPr>
          <w:rFonts w:cstheme="minorHAnsi"/>
          <w:kern w:val="0"/>
          <w14:ligatures w14:val="none"/>
        </w:rPr>
        <w:t xml:space="preserve"> research the </w:t>
      </w:r>
      <w:r w:rsidR="00273644">
        <w:rPr>
          <w:rFonts w:cstheme="minorHAnsi"/>
          <w:kern w:val="0"/>
          <w14:ligatures w14:val="none"/>
        </w:rPr>
        <w:t>objective</w:t>
      </w:r>
      <w:r w:rsidR="008F7858">
        <w:rPr>
          <w:rFonts w:cstheme="minorHAnsi"/>
          <w:kern w:val="0"/>
          <w14:ligatures w14:val="none"/>
        </w:rPr>
        <w:t xml:space="preserve">s </w:t>
      </w:r>
      <w:r w:rsidR="00294BE5">
        <w:rPr>
          <w:rFonts w:cstheme="minorHAnsi"/>
          <w:kern w:val="0"/>
          <w14:ligatures w14:val="none"/>
        </w:rPr>
        <w:t>were researched</w:t>
      </w:r>
      <w:r w:rsidR="009A6567">
        <w:rPr>
          <w:rFonts w:cstheme="minorHAnsi"/>
          <w:kern w:val="0"/>
          <w14:ligatures w14:val="none"/>
        </w:rPr>
        <w:t xml:space="preserve"> </w:t>
      </w:r>
      <w:r w:rsidR="005C6D79">
        <w:rPr>
          <w:rFonts w:cstheme="minorHAnsi"/>
          <w:kern w:val="0"/>
          <w14:ligatures w14:val="none"/>
        </w:rPr>
        <w:t xml:space="preserve">through a mixed- method approach involving </w:t>
      </w:r>
      <w:r w:rsidR="00710F4B">
        <w:rPr>
          <w:rFonts w:cstheme="minorHAnsi"/>
          <w:kern w:val="0"/>
          <w14:ligatures w14:val="none"/>
        </w:rPr>
        <w:t>quantitative</w:t>
      </w:r>
      <w:r w:rsidR="005C6D79">
        <w:rPr>
          <w:rFonts w:cstheme="minorHAnsi"/>
          <w:kern w:val="0"/>
          <w14:ligatures w14:val="none"/>
        </w:rPr>
        <w:t xml:space="preserve"> and qualitative research</w:t>
      </w:r>
      <w:r w:rsidR="00362CA5">
        <w:rPr>
          <w:rFonts w:cstheme="minorHAnsi"/>
          <w:kern w:val="0"/>
          <w14:ligatures w14:val="none"/>
        </w:rPr>
        <w:t>, including a survey</w:t>
      </w:r>
      <w:r w:rsidR="00431984">
        <w:rPr>
          <w:rFonts w:cstheme="minorHAnsi"/>
          <w:kern w:val="0"/>
          <w14:ligatures w14:val="none"/>
        </w:rPr>
        <w:t>,</w:t>
      </w:r>
      <w:r w:rsidR="005C6D79">
        <w:rPr>
          <w:rFonts w:cstheme="minorHAnsi"/>
          <w:kern w:val="0"/>
          <w14:ligatures w14:val="none"/>
        </w:rPr>
        <w:t xml:space="preserve"> </w:t>
      </w:r>
      <w:r w:rsidR="004D71BA">
        <w:rPr>
          <w:rFonts w:cstheme="minorHAnsi"/>
          <w:kern w:val="0"/>
          <w14:ligatures w14:val="none"/>
        </w:rPr>
        <w:t xml:space="preserve">with the intention of highlighting key findings that </w:t>
      </w:r>
      <w:r w:rsidR="002968C1">
        <w:rPr>
          <w:rFonts w:cstheme="minorHAnsi"/>
          <w:kern w:val="0"/>
          <w14:ligatures w14:val="none"/>
        </w:rPr>
        <w:t>reiterate</w:t>
      </w:r>
      <w:r w:rsidR="00710F4B">
        <w:rPr>
          <w:rFonts w:cstheme="minorHAnsi"/>
          <w:kern w:val="0"/>
          <w14:ligatures w14:val="none"/>
        </w:rPr>
        <w:t xml:space="preserve"> the aim of the study </w:t>
      </w:r>
      <w:r w:rsidR="00783886">
        <w:rPr>
          <w:rFonts w:cstheme="minorHAnsi"/>
          <w:kern w:val="0"/>
          <w14:ligatures w14:val="none"/>
        </w:rPr>
        <w:t>that posits</w:t>
      </w:r>
      <w:r w:rsidR="002968C1">
        <w:rPr>
          <w:rFonts w:cstheme="minorHAnsi"/>
          <w:kern w:val="0"/>
          <w14:ligatures w14:val="none"/>
        </w:rPr>
        <w:t xml:space="preserve"> that women are mainly targeted</w:t>
      </w:r>
      <w:r w:rsidR="00BA7357">
        <w:rPr>
          <w:rFonts w:cstheme="minorHAnsi"/>
          <w:kern w:val="0"/>
          <w14:ligatures w14:val="none"/>
        </w:rPr>
        <w:t xml:space="preserve"> as</w:t>
      </w:r>
      <w:r w:rsidR="002968C1">
        <w:rPr>
          <w:rFonts w:cstheme="minorHAnsi"/>
          <w:kern w:val="0"/>
          <w14:ligatures w14:val="none"/>
        </w:rPr>
        <w:t xml:space="preserve"> </w:t>
      </w:r>
      <w:r w:rsidR="0030371D">
        <w:rPr>
          <w:rFonts w:cstheme="minorHAnsi"/>
          <w:kern w:val="0"/>
          <w14:ligatures w14:val="none"/>
        </w:rPr>
        <w:t>victims</w:t>
      </w:r>
      <w:r w:rsidR="002968C1">
        <w:rPr>
          <w:rFonts w:cstheme="minorHAnsi"/>
          <w:kern w:val="0"/>
          <w14:ligatures w14:val="none"/>
        </w:rPr>
        <w:t xml:space="preserve"> of domestic abuse, mainly perpetrated by males due to </w:t>
      </w:r>
      <w:r w:rsidR="00F804F3">
        <w:rPr>
          <w:rFonts w:cstheme="minorHAnsi"/>
          <w:kern w:val="0"/>
          <w14:ligatures w14:val="none"/>
        </w:rPr>
        <w:t>power disparities that are encouraged by society</w:t>
      </w:r>
      <w:r w:rsidR="0030371D">
        <w:rPr>
          <w:rFonts w:cstheme="minorHAnsi"/>
          <w:kern w:val="0"/>
          <w14:ligatures w14:val="none"/>
        </w:rPr>
        <w:t xml:space="preserve">. </w:t>
      </w:r>
      <w:r w:rsidR="002D49C1">
        <w:rPr>
          <w:rFonts w:cstheme="minorHAnsi"/>
          <w:kern w:val="0"/>
          <w14:ligatures w14:val="none"/>
        </w:rPr>
        <w:t xml:space="preserve"> The researcher </w:t>
      </w:r>
      <w:r w:rsidR="00622B74">
        <w:rPr>
          <w:rFonts w:cstheme="minorHAnsi"/>
          <w:kern w:val="0"/>
          <w14:ligatures w14:val="none"/>
        </w:rPr>
        <w:t>also</w:t>
      </w:r>
      <w:r w:rsidR="00D624D9">
        <w:rPr>
          <w:rFonts w:cstheme="minorHAnsi"/>
          <w:kern w:val="0"/>
          <w14:ligatures w14:val="none"/>
        </w:rPr>
        <w:t xml:space="preserve"> thematically analysed</w:t>
      </w:r>
      <w:r w:rsidR="002D49C1">
        <w:rPr>
          <w:rFonts w:cstheme="minorHAnsi"/>
          <w:kern w:val="0"/>
          <w14:ligatures w14:val="none"/>
        </w:rPr>
        <w:t xml:space="preserve"> the </w:t>
      </w:r>
      <w:r w:rsidR="00622B74">
        <w:rPr>
          <w:rFonts w:cstheme="minorHAnsi"/>
          <w:kern w:val="0"/>
          <w14:ligatures w14:val="none"/>
        </w:rPr>
        <w:t>data to</w:t>
      </w:r>
      <w:r w:rsidR="00D624D9">
        <w:rPr>
          <w:rFonts w:cstheme="minorHAnsi"/>
          <w:kern w:val="0"/>
          <w14:ligatures w14:val="none"/>
        </w:rPr>
        <w:t xml:space="preserve"> determine recurring themes</w:t>
      </w:r>
      <w:r w:rsidR="00622B74">
        <w:rPr>
          <w:rFonts w:cstheme="minorHAnsi"/>
          <w:kern w:val="0"/>
          <w14:ligatures w14:val="none"/>
        </w:rPr>
        <w:t xml:space="preserve"> and findings that will be discussed objectively below:</w:t>
      </w:r>
    </w:p>
    <w:p w14:paraId="60EC149A" w14:textId="77777777" w:rsidR="00622B74" w:rsidRDefault="00622B74" w:rsidP="006E4C4F">
      <w:pPr>
        <w:spacing w:line="276" w:lineRule="auto"/>
        <w:contextualSpacing/>
        <w:rPr>
          <w:rFonts w:cstheme="minorHAnsi"/>
          <w:kern w:val="0"/>
          <w14:ligatures w14:val="none"/>
        </w:rPr>
      </w:pPr>
    </w:p>
    <w:p w14:paraId="47E893A0" w14:textId="07545CC8" w:rsidR="00364AF0" w:rsidRDefault="00622B74" w:rsidP="00481E52">
      <w:pPr>
        <w:spacing w:line="276" w:lineRule="auto"/>
        <w:contextualSpacing/>
        <w:rPr>
          <w:rFonts w:cstheme="minorHAnsi"/>
          <w:kern w:val="0"/>
          <w14:ligatures w14:val="none"/>
        </w:rPr>
      </w:pPr>
      <w:r>
        <w:rPr>
          <w:rFonts w:cstheme="minorHAnsi"/>
          <w:kern w:val="0"/>
          <w14:ligatures w14:val="none"/>
        </w:rPr>
        <w:t xml:space="preserve">Objective 1: </w:t>
      </w:r>
      <w:r w:rsidR="00364AF0">
        <w:rPr>
          <w:rFonts w:cstheme="minorHAnsi"/>
          <w:kern w:val="0"/>
          <w14:ligatures w14:val="none"/>
        </w:rPr>
        <w:t>‘</w:t>
      </w:r>
      <w:r w:rsidR="00364AF0" w:rsidRPr="00AB53F1">
        <w:rPr>
          <w:rFonts w:cstheme="minorHAnsi"/>
          <w:kern w:val="0"/>
          <w14:ligatures w14:val="none"/>
        </w:rPr>
        <w:t>To define the term domestic abuse and identify its prevalence within the UK</w:t>
      </w:r>
      <w:r w:rsidR="002C6966">
        <w:rPr>
          <w:rFonts w:cstheme="minorHAnsi"/>
          <w:kern w:val="0"/>
          <w14:ligatures w14:val="none"/>
        </w:rPr>
        <w:t>.’</w:t>
      </w:r>
      <w:r w:rsidR="0043609D">
        <w:rPr>
          <w:rFonts w:cstheme="minorHAnsi"/>
          <w:kern w:val="0"/>
          <w14:ligatures w14:val="none"/>
        </w:rPr>
        <w:t xml:space="preserve"> In </w:t>
      </w:r>
      <w:r w:rsidR="00BE7C9C">
        <w:rPr>
          <w:rFonts w:cstheme="minorHAnsi"/>
          <w:kern w:val="0"/>
          <w14:ligatures w14:val="none"/>
        </w:rPr>
        <w:t>determining</w:t>
      </w:r>
      <w:r w:rsidR="0043609D">
        <w:rPr>
          <w:rFonts w:cstheme="minorHAnsi"/>
          <w:kern w:val="0"/>
          <w14:ligatures w14:val="none"/>
        </w:rPr>
        <w:t xml:space="preserve"> the definition of domestic abuse within the UK, the research</w:t>
      </w:r>
      <w:r w:rsidR="00BE7C9C">
        <w:rPr>
          <w:rFonts w:cstheme="minorHAnsi"/>
          <w:kern w:val="0"/>
          <w14:ligatures w14:val="none"/>
        </w:rPr>
        <w:t xml:space="preserve">er used a qualitative approach and </w:t>
      </w:r>
      <w:r w:rsidR="00883E23">
        <w:rPr>
          <w:rFonts w:cstheme="minorHAnsi"/>
          <w:kern w:val="0"/>
          <w14:ligatures w14:val="none"/>
        </w:rPr>
        <w:t xml:space="preserve">identified that the definition was reformed </w:t>
      </w:r>
      <w:r w:rsidR="00861852">
        <w:rPr>
          <w:rFonts w:cstheme="minorHAnsi"/>
          <w:kern w:val="0"/>
          <w14:ligatures w14:val="none"/>
        </w:rPr>
        <w:t xml:space="preserve">by the Domestic Abuse Act 2021 </w:t>
      </w:r>
      <w:r w:rsidR="00481E52">
        <w:rPr>
          <w:rFonts w:cstheme="minorHAnsi"/>
          <w:kern w:val="0"/>
          <w14:ligatures w14:val="none"/>
        </w:rPr>
        <w:t>to</w:t>
      </w:r>
      <w:r w:rsidR="002C6966">
        <w:rPr>
          <w:rFonts w:cstheme="minorHAnsi"/>
          <w:kern w:val="0"/>
          <w14:ligatures w14:val="none"/>
        </w:rPr>
        <w:t xml:space="preserve">: </w:t>
      </w:r>
      <w:r w:rsidR="002C6966" w:rsidRPr="00133983">
        <w:rPr>
          <w:rFonts w:cstheme="minorHAnsi"/>
          <w:kern w:val="0"/>
          <w14:ligatures w14:val="none"/>
        </w:rPr>
        <w:t>“</w:t>
      </w:r>
      <w:r w:rsidR="00D32728" w:rsidRPr="00133983">
        <w:rPr>
          <w:rFonts w:cstheme="minorHAnsi"/>
          <w:kern w:val="0"/>
          <w14:ligatures w14:val="none"/>
        </w:rPr>
        <w:t>An abhorrent crime perpetrated on victims and their families by those who should love and care for them”</w:t>
      </w:r>
      <w:r w:rsidR="00D32728">
        <w:rPr>
          <w:rFonts w:cstheme="minorHAnsi"/>
          <w:kern w:val="0"/>
          <w14:ligatures w14:val="none"/>
        </w:rPr>
        <w:t xml:space="preserve"> (</w:t>
      </w:r>
      <w:r w:rsidR="005D541B">
        <w:rPr>
          <w:rFonts w:cstheme="minorHAnsi"/>
          <w:kern w:val="0"/>
          <w14:ligatures w14:val="none"/>
        </w:rPr>
        <w:t xml:space="preserve">Home Office (2022). The reform </w:t>
      </w:r>
      <w:r w:rsidR="00481E52">
        <w:rPr>
          <w:rFonts w:cstheme="minorHAnsi"/>
          <w:kern w:val="0"/>
          <w14:ligatures w14:val="none"/>
        </w:rPr>
        <w:t xml:space="preserve">of the statutory definition emphasises that domestic abuse is not only physical but involves manipulative and coercive behaviour conducted by the perpetrator. </w:t>
      </w:r>
      <w:r w:rsidR="0017336A" w:rsidRPr="00481E52">
        <w:rPr>
          <w:rFonts w:cstheme="minorHAnsi"/>
          <w:kern w:val="0"/>
          <w14:ligatures w14:val="none"/>
        </w:rPr>
        <w:t xml:space="preserve">The </w:t>
      </w:r>
      <w:r w:rsidR="003C0A65" w:rsidRPr="00481E52">
        <w:rPr>
          <w:rFonts w:cstheme="minorHAnsi"/>
          <w:kern w:val="0"/>
          <w14:ligatures w14:val="none"/>
        </w:rPr>
        <w:t xml:space="preserve">researcher’s </w:t>
      </w:r>
      <w:r w:rsidR="0017336A" w:rsidRPr="00481E52">
        <w:rPr>
          <w:rFonts w:cstheme="minorHAnsi"/>
          <w:kern w:val="0"/>
          <w14:ligatures w14:val="none"/>
        </w:rPr>
        <w:t xml:space="preserve">key findings from the literature </w:t>
      </w:r>
      <w:r w:rsidR="006F4FAB" w:rsidRPr="00481E52">
        <w:rPr>
          <w:rFonts w:cstheme="minorHAnsi"/>
          <w:kern w:val="0"/>
          <w14:ligatures w14:val="none"/>
        </w:rPr>
        <w:t>posited that domestic abuse is a contemporary issue within the UK.</w:t>
      </w:r>
      <w:r w:rsidR="00404858" w:rsidRPr="00481E52">
        <w:rPr>
          <w:rFonts w:cstheme="minorHAnsi"/>
          <w:kern w:val="0"/>
          <w14:ligatures w14:val="none"/>
        </w:rPr>
        <w:t xml:space="preserve"> The ONS (2021) </w:t>
      </w:r>
      <w:r w:rsidR="006F4FAB" w:rsidRPr="00481E52">
        <w:rPr>
          <w:rFonts w:cstheme="minorHAnsi"/>
          <w:kern w:val="0"/>
          <w14:ligatures w14:val="none"/>
        </w:rPr>
        <w:t xml:space="preserve">reiterate this notion as </w:t>
      </w:r>
      <w:r w:rsidR="00404858" w:rsidRPr="00481E52">
        <w:rPr>
          <w:rFonts w:cstheme="minorHAnsi"/>
          <w:kern w:val="0"/>
          <w14:ligatures w14:val="none"/>
        </w:rPr>
        <w:t xml:space="preserve">police records </w:t>
      </w:r>
      <w:r w:rsidR="003C0A65" w:rsidRPr="00481E52">
        <w:rPr>
          <w:rFonts w:cstheme="minorHAnsi"/>
          <w:kern w:val="0"/>
          <w14:ligatures w14:val="none"/>
        </w:rPr>
        <w:t xml:space="preserve">state that 1, 453 867 abuse related incidents were recorded in March 2023. </w:t>
      </w:r>
      <w:r w:rsidR="00623406">
        <w:rPr>
          <w:rFonts w:cstheme="minorHAnsi"/>
          <w:kern w:val="0"/>
          <w14:ligatures w14:val="none"/>
        </w:rPr>
        <w:t xml:space="preserve">Factors affecting the prevalence </w:t>
      </w:r>
      <w:r w:rsidR="00DC2100">
        <w:rPr>
          <w:rFonts w:cstheme="minorHAnsi"/>
          <w:kern w:val="0"/>
          <w14:ligatures w14:val="none"/>
        </w:rPr>
        <w:t>of domestic</w:t>
      </w:r>
      <w:r w:rsidR="00623406">
        <w:rPr>
          <w:rFonts w:cstheme="minorHAnsi"/>
          <w:kern w:val="0"/>
          <w14:ligatures w14:val="none"/>
        </w:rPr>
        <w:t xml:space="preserve"> abuse </w:t>
      </w:r>
      <w:r w:rsidR="007436A2">
        <w:rPr>
          <w:rFonts w:cstheme="minorHAnsi"/>
          <w:kern w:val="0"/>
          <w14:ligatures w14:val="none"/>
        </w:rPr>
        <w:t>are</w:t>
      </w:r>
      <w:r w:rsidR="00623406">
        <w:rPr>
          <w:rFonts w:cstheme="minorHAnsi"/>
          <w:kern w:val="0"/>
          <w14:ligatures w14:val="none"/>
        </w:rPr>
        <w:t xml:space="preserve"> relevant to </w:t>
      </w:r>
      <w:r w:rsidR="007436A2">
        <w:rPr>
          <w:rFonts w:cstheme="minorHAnsi"/>
          <w:kern w:val="0"/>
          <w14:ligatures w14:val="none"/>
        </w:rPr>
        <w:t xml:space="preserve">public health recissions and technology. </w:t>
      </w:r>
      <w:r w:rsidR="002C2CD3" w:rsidRPr="00133983">
        <w:rPr>
          <w:rFonts w:cstheme="minorHAnsi"/>
        </w:rPr>
        <w:t>Academic</w:t>
      </w:r>
      <w:r w:rsidR="002C2CD3">
        <w:rPr>
          <w:rFonts w:cstheme="minorHAnsi"/>
        </w:rPr>
        <w:t xml:space="preserve">s such as </w:t>
      </w:r>
      <w:r w:rsidR="002C2CD3" w:rsidRPr="00133983">
        <w:rPr>
          <w:rFonts w:cstheme="minorHAnsi"/>
        </w:rPr>
        <w:t xml:space="preserve">Halford et al., (2020) </w:t>
      </w:r>
      <w:r w:rsidR="00393D64">
        <w:rPr>
          <w:rFonts w:cstheme="minorHAnsi"/>
        </w:rPr>
        <w:t xml:space="preserve">support this notion </w:t>
      </w:r>
      <w:r w:rsidR="00F86486">
        <w:rPr>
          <w:rFonts w:cstheme="minorHAnsi"/>
        </w:rPr>
        <w:t xml:space="preserve">and </w:t>
      </w:r>
      <w:r w:rsidR="002C2CD3" w:rsidRPr="00133983">
        <w:rPr>
          <w:rFonts w:cstheme="minorHAnsi"/>
        </w:rPr>
        <w:t>communicate</w:t>
      </w:r>
      <w:r w:rsidR="00F86486">
        <w:rPr>
          <w:rFonts w:cstheme="minorHAnsi"/>
        </w:rPr>
        <w:t>d</w:t>
      </w:r>
      <w:r w:rsidR="002C2CD3" w:rsidRPr="00133983">
        <w:rPr>
          <w:rFonts w:cstheme="minorHAnsi"/>
        </w:rPr>
        <w:t xml:space="preserve"> that crime was affected negatively by the pandemic as he derived his research from the mobility theory of crime. In relation to domestic abuse, the model suggests that victims were more susceptible to domestic abuse as they were legally obliged to stay home and spend more time in proximity of the abuser</w:t>
      </w:r>
      <w:r w:rsidR="002C2CD3">
        <w:rPr>
          <w:rFonts w:cstheme="minorHAnsi"/>
        </w:rPr>
        <w:t xml:space="preserve">. </w:t>
      </w:r>
      <w:r w:rsidR="002650D3">
        <w:rPr>
          <w:rFonts w:cstheme="minorHAnsi"/>
          <w:kern w:val="0"/>
          <w14:ligatures w14:val="none"/>
        </w:rPr>
        <w:t xml:space="preserve">Key findings </w:t>
      </w:r>
      <w:r w:rsidR="00F86486">
        <w:rPr>
          <w:rFonts w:cstheme="minorHAnsi"/>
          <w:kern w:val="0"/>
          <w14:ligatures w14:val="none"/>
        </w:rPr>
        <w:t>highlighted in</w:t>
      </w:r>
      <w:r w:rsidR="002650D3">
        <w:rPr>
          <w:rFonts w:cstheme="minorHAnsi"/>
          <w:kern w:val="0"/>
          <w14:ligatures w14:val="none"/>
        </w:rPr>
        <w:t xml:space="preserve"> the literature by </w:t>
      </w:r>
      <w:r w:rsidR="002650D3">
        <w:rPr>
          <w:rFonts w:cstheme="minorHAnsi"/>
          <w:kern w:val="0"/>
          <w14:ligatures w14:val="none"/>
        </w:rPr>
        <w:lastRenderedPageBreak/>
        <w:t xml:space="preserve">Parliament </w:t>
      </w:r>
      <w:proofErr w:type="gramStart"/>
      <w:r w:rsidR="002650D3">
        <w:rPr>
          <w:rFonts w:cstheme="minorHAnsi"/>
          <w:kern w:val="0"/>
          <w14:ligatures w14:val="none"/>
        </w:rPr>
        <w:t>( 2020</w:t>
      </w:r>
      <w:proofErr w:type="gramEnd"/>
      <w:r w:rsidR="002650D3">
        <w:rPr>
          <w:rFonts w:cstheme="minorHAnsi"/>
          <w:kern w:val="0"/>
          <w14:ligatures w14:val="none"/>
        </w:rPr>
        <w:t>) identifies that domestic abuse perpetrators utilise technology to stalk, harass and monitor their victims.</w:t>
      </w:r>
    </w:p>
    <w:p w14:paraId="067A417C" w14:textId="77777777" w:rsidR="00481E52" w:rsidRDefault="00481E52" w:rsidP="00481E52">
      <w:pPr>
        <w:spacing w:line="276" w:lineRule="auto"/>
        <w:contextualSpacing/>
        <w:rPr>
          <w:rFonts w:cstheme="minorHAnsi"/>
          <w:kern w:val="0"/>
          <w14:ligatures w14:val="none"/>
        </w:rPr>
      </w:pPr>
    </w:p>
    <w:p w14:paraId="33CCB60D" w14:textId="11D3B8FF" w:rsidR="00481E52" w:rsidRPr="00AB53F1" w:rsidRDefault="00481E52" w:rsidP="00BA7357">
      <w:pPr>
        <w:spacing w:line="276" w:lineRule="auto"/>
        <w:contextualSpacing/>
        <w:rPr>
          <w:rFonts w:cstheme="minorHAnsi"/>
          <w:kern w:val="0"/>
          <w14:ligatures w14:val="none"/>
        </w:rPr>
      </w:pPr>
      <w:r>
        <w:rPr>
          <w:rFonts w:cstheme="minorHAnsi"/>
          <w:kern w:val="0"/>
          <w14:ligatures w14:val="none"/>
        </w:rPr>
        <w:t>Objective 2:</w:t>
      </w:r>
      <w:r w:rsidRPr="00481E52">
        <w:rPr>
          <w:rFonts w:cstheme="minorHAnsi"/>
          <w:kern w:val="0"/>
          <w14:ligatures w14:val="none"/>
        </w:rPr>
        <w:t xml:space="preserve"> </w:t>
      </w:r>
      <w:r>
        <w:rPr>
          <w:rFonts w:cstheme="minorHAnsi"/>
          <w:kern w:val="0"/>
          <w14:ligatures w14:val="none"/>
        </w:rPr>
        <w:t>‘</w:t>
      </w:r>
      <w:r w:rsidRPr="00AB53F1">
        <w:rPr>
          <w:rFonts w:cstheme="minorHAnsi"/>
          <w:kern w:val="0"/>
          <w14:ligatures w14:val="none"/>
        </w:rPr>
        <w:t>To explore the explanations of why domestic abuse is predominantly a female centred form of victimisation.</w:t>
      </w:r>
      <w:r>
        <w:rPr>
          <w:rFonts w:cstheme="minorHAnsi"/>
          <w:kern w:val="0"/>
          <w14:ligatures w14:val="none"/>
        </w:rPr>
        <w:t>’</w:t>
      </w:r>
      <w:r w:rsidR="001527F6">
        <w:rPr>
          <w:rFonts w:cstheme="minorHAnsi"/>
          <w:kern w:val="0"/>
          <w14:ligatures w14:val="none"/>
        </w:rPr>
        <w:t xml:space="preserve"> </w:t>
      </w:r>
      <w:r w:rsidR="00D70220">
        <w:rPr>
          <w:rFonts w:cstheme="minorHAnsi"/>
          <w:kern w:val="0"/>
          <w14:ligatures w14:val="none"/>
        </w:rPr>
        <w:t>For</w:t>
      </w:r>
      <w:r w:rsidR="00943CCD">
        <w:rPr>
          <w:rFonts w:cstheme="minorHAnsi"/>
          <w:kern w:val="0"/>
          <w14:ligatures w14:val="none"/>
        </w:rPr>
        <w:t xml:space="preserve"> objective 2, studies were examined regarding </w:t>
      </w:r>
      <w:r w:rsidR="00A2546F">
        <w:rPr>
          <w:rFonts w:cstheme="minorHAnsi"/>
          <w:kern w:val="0"/>
          <w14:ligatures w14:val="none"/>
        </w:rPr>
        <w:t xml:space="preserve">the widespread impact of detrimental societal stereotypes that fuel </w:t>
      </w:r>
      <w:r w:rsidR="008B7FB9">
        <w:rPr>
          <w:rFonts w:cstheme="minorHAnsi"/>
          <w:kern w:val="0"/>
          <w14:ligatures w14:val="none"/>
        </w:rPr>
        <w:t>the gendered nature of domestic abuse</w:t>
      </w:r>
      <w:r w:rsidR="00B7227B">
        <w:rPr>
          <w:rFonts w:cstheme="minorHAnsi"/>
          <w:kern w:val="0"/>
          <w14:ligatures w14:val="none"/>
        </w:rPr>
        <w:t xml:space="preserve"> against women. In correspondence with </w:t>
      </w:r>
      <w:r w:rsidR="00502B1B">
        <w:rPr>
          <w:rFonts w:cstheme="minorHAnsi"/>
          <w:kern w:val="0"/>
          <w14:ligatures w14:val="none"/>
        </w:rPr>
        <w:t>such findings, the researcher identified t</w:t>
      </w:r>
      <w:r w:rsidR="005D4D64">
        <w:rPr>
          <w:rFonts w:cstheme="minorHAnsi"/>
          <w:kern w:val="0"/>
          <w14:ligatures w14:val="none"/>
        </w:rPr>
        <w:t>wo</w:t>
      </w:r>
      <w:r w:rsidR="00502B1B">
        <w:rPr>
          <w:rFonts w:cstheme="minorHAnsi"/>
          <w:kern w:val="0"/>
          <w14:ligatures w14:val="none"/>
        </w:rPr>
        <w:t xml:space="preserve"> academics</w:t>
      </w:r>
      <w:r w:rsidR="005D4D64">
        <w:rPr>
          <w:rFonts w:cstheme="minorHAnsi"/>
          <w:kern w:val="0"/>
          <w14:ligatures w14:val="none"/>
        </w:rPr>
        <w:t>,</w:t>
      </w:r>
      <w:r w:rsidR="005D4D64" w:rsidRPr="005D4D64">
        <w:rPr>
          <w:rFonts w:cstheme="minorHAnsi"/>
        </w:rPr>
        <w:t xml:space="preserve"> </w:t>
      </w:r>
      <w:proofErr w:type="spellStart"/>
      <w:r w:rsidR="005D4D64" w:rsidRPr="00133983">
        <w:rPr>
          <w:rFonts w:cstheme="minorHAnsi"/>
        </w:rPr>
        <w:t>Naghizadeh</w:t>
      </w:r>
      <w:proofErr w:type="spellEnd"/>
      <w:r w:rsidR="005D4D64" w:rsidRPr="00133983">
        <w:rPr>
          <w:rFonts w:cstheme="minorHAnsi"/>
        </w:rPr>
        <w:t xml:space="preserve"> et al.</w:t>
      </w:r>
      <w:r w:rsidR="005D4D64">
        <w:rPr>
          <w:rFonts w:cstheme="minorHAnsi"/>
        </w:rPr>
        <w:t xml:space="preserve">, </w:t>
      </w:r>
      <w:r w:rsidR="005D4D64" w:rsidRPr="00133983">
        <w:rPr>
          <w:rFonts w:cstheme="minorHAnsi"/>
        </w:rPr>
        <w:t xml:space="preserve">(2021) and </w:t>
      </w:r>
      <w:proofErr w:type="spellStart"/>
      <w:r w:rsidR="005D4D64" w:rsidRPr="00133983">
        <w:rPr>
          <w:rFonts w:cstheme="minorHAnsi"/>
        </w:rPr>
        <w:t>Hacskaylo</w:t>
      </w:r>
      <w:proofErr w:type="spellEnd"/>
      <w:r w:rsidR="005D4D64" w:rsidRPr="00133983">
        <w:rPr>
          <w:rFonts w:cstheme="minorHAnsi"/>
        </w:rPr>
        <w:t xml:space="preserve"> (2022</w:t>
      </w:r>
      <w:r w:rsidR="00783886" w:rsidRPr="00133983">
        <w:rPr>
          <w:rFonts w:cstheme="minorHAnsi"/>
        </w:rPr>
        <w:t xml:space="preserve">), </w:t>
      </w:r>
      <w:r w:rsidR="00783886">
        <w:rPr>
          <w:rFonts w:cstheme="minorHAnsi"/>
          <w:kern w:val="0"/>
          <w14:ligatures w14:val="none"/>
        </w:rPr>
        <w:t>that</w:t>
      </w:r>
      <w:r w:rsidR="00502B1B">
        <w:rPr>
          <w:rFonts w:cstheme="minorHAnsi"/>
          <w:kern w:val="0"/>
          <w14:ligatures w14:val="none"/>
        </w:rPr>
        <w:t xml:space="preserve"> support the concept that domestic abuse is </w:t>
      </w:r>
      <w:r w:rsidR="00BF4106">
        <w:rPr>
          <w:rFonts w:cstheme="minorHAnsi"/>
          <w:kern w:val="0"/>
          <w14:ligatures w14:val="none"/>
        </w:rPr>
        <w:t>a gender-based crime</w:t>
      </w:r>
      <w:r w:rsidR="00D70220">
        <w:rPr>
          <w:rFonts w:cstheme="minorHAnsi"/>
          <w:kern w:val="0"/>
          <w14:ligatures w14:val="none"/>
        </w:rPr>
        <w:t xml:space="preserve"> by reiterating that </w:t>
      </w:r>
      <w:r w:rsidR="005D4D64" w:rsidRPr="00133983">
        <w:rPr>
          <w:rFonts w:cstheme="minorHAnsi"/>
        </w:rPr>
        <w:t>ideas of male dominance and female submission have the potential to sustain power disparities and normalise control in close relationships</w:t>
      </w:r>
      <w:r w:rsidR="005D257D">
        <w:rPr>
          <w:rFonts w:cstheme="minorHAnsi"/>
        </w:rPr>
        <w:t xml:space="preserve">. The literature </w:t>
      </w:r>
      <w:r w:rsidR="009B6330">
        <w:rPr>
          <w:rFonts w:cstheme="minorHAnsi"/>
        </w:rPr>
        <w:t xml:space="preserve">contradicts </w:t>
      </w:r>
      <w:r w:rsidR="00B67E04">
        <w:rPr>
          <w:rFonts w:cstheme="minorHAnsi"/>
        </w:rPr>
        <w:t xml:space="preserve">the </w:t>
      </w:r>
      <w:r w:rsidR="00B45B23">
        <w:rPr>
          <w:rFonts w:cstheme="minorHAnsi"/>
        </w:rPr>
        <w:t xml:space="preserve">argument portrayed by the researcher </w:t>
      </w:r>
      <w:r w:rsidR="00850448">
        <w:rPr>
          <w:rFonts w:cstheme="minorHAnsi"/>
        </w:rPr>
        <w:t>and challenges</w:t>
      </w:r>
      <w:r w:rsidR="00993DD4">
        <w:rPr>
          <w:rFonts w:cstheme="minorHAnsi"/>
        </w:rPr>
        <w:t xml:space="preserve"> the stereotype </w:t>
      </w:r>
      <w:r w:rsidR="00993DD4" w:rsidRPr="00133983">
        <w:rPr>
          <w:rFonts w:cstheme="minorHAnsi"/>
        </w:rPr>
        <w:t>about the traditional narrative that portrays women exclusively as victims and neither as offenders nor as willing participants in the perpetuation of harmful standards</w:t>
      </w:r>
      <w:r w:rsidR="00E65AF2" w:rsidRPr="00E65AF2">
        <w:rPr>
          <w:rFonts w:cstheme="minorHAnsi"/>
        </w:rPr>
        <w:t xml:space="preserve"> </w:t>
      </w:r>
      <w:r w:rsidR="00E65AF2">
        <w:rPr>
          <w:rFonts w:cstheme="minorHAnsi"/>
        </w:rPr>
        <w:t>(</w:t>
      </w:r>
      <w:r w:rsidR="00E65AF2" w:rsidRPr="00133983">
        <w:rPr>
          <w:rFonts w:cstheme="minorHAnsi"/>
        </w:rPr>
        <w:t>Morrison and Houghton (2023)</w:t>
      </w:r>
      <w:r w:rsidR="00E65AF2">
        <w:rPr>
          <w:rFonts w:cstheme="minorHAnsi"/>
        </w:rPr>
        <w:t>.</w:t>
      </w:r>
      <w:r w:rsidR="00164BDF">
        <w:rPr>
          <w:rFonts w:cstheme="minorHAnsi"/>
        </w:rPr>
        <w:t xml:space="preserve"> </w:t>
      </w:r>
      <w:r w:rsidR="00EA0A1A">
        <w:rPr>
          <w:rFonts w:cstheme="minorHAnsi"/>
        </w:rPr>
        <w:t>Information of further interest</w:t>
      </w:r>
      <w:r w:rsidR="00CB4566">
        <w:rPr>
          <w:rFonts w:cstheme="minorHAnsi"/>
        </w:rPr>
        <w:t xml:space="preserve"> identified by the researcher and </w:t>
      </w:r>
      <w:r w:rsidR="00EA0A1A">
        <w:rPr>
          <w:rFonts w:cstheme="minorHAnsi"/>
        </w:rPr>
        <w:t>exposed in the literature</w:t>
      </w:r>
      <w:r w:rsidR="00850448">
        <w:rPr>
          <w:rFonts w:cstheme="minorHAnsi"/>
        </w:rPr>
        <w:t xml:space="preserve"> -</w:t>
      </w:r>
      <w:r w:rsidR="00EA0A1A">
        <w:rPr>
          <w:rFonts w:cstheme="minorHAnsi"/>
        </w:rPr>
        <w:t xml:space="preserve"> </w:t>
      </w:r>
      <w:r w:rsidR="00850448" w:rsidRPr="00426ADA">
        <w:rPr>
          <w:rFonts w:cstheme="minorHAnsi"/>
          <w:kern w:val="0"/>
          <w14:ligatures w14:val="none"/>
        </w:rPr>
        <w:t>scholars, Perrin et al., (2019) and Hogan et al., (2022) suggest that domestic abuse committed by males against women is founded in women's unequal place in society and is part of a larger systemic issue of male violence against women and girls.</w:t>
      </w:r>
      <w:r w:rsidR="00BD38A9" w:rsidRPr="00BD38A9">
        <w:rPr>
          <w:rFonts w:cstheme="minorHAnsi"/>
        </w:rPr>
        <w:t xml:space="preserve"> </w:t>
      </w:r>
      <w:r w:rsidR="00BD38A9" w:rsidRPr="00133983">
        <w:rPr>
          <w:rFonts w:cstheme="minorHAnsi"/>
        </w:rPr>
        <w:t>The Office for National statistics (2022) revealed that, “5.0% of adults (6.9% women and 3.0% male), aged 16 years and over experienced domestic abuse in the year ending March 2022”.</w:t>
      </w:r>
    </w:p>
    <w:p w14:paraId="6F144F46" w14:textId="4F70E29E" w:rsidR="00481E52" w:rsidRPr="00481E52" w:rsidRDefault="00481E52" w:rsidP="00481E52">
      <w:pPr>
        <w:spacing w:line="276" w:lineRule="auto"/>
        <w:contextualSpacing/>
        <w:rPr>
          <w:rFonts w:cstheme="minorHAnsi"/>
          <w:kern w:val="0"/>
          <w14:ligatures w14:val="none"/>
        </w:rPr>
      </w:pPr>
    </w:p>
    <w:p w14:paraId="42E55781" w14:textId="5CEEB0FB" w:rsidR="006B0E83" w:rsidRPr="00D2688F" w:rsidRDefault="006B0E83" w:rsidP="00D2688F">
      <w:pPr>
        <w:spacing w:line="276" w:lineRule="auto"/>
        <w:contextualSpacing/>
        <w:rPr>
          <w:rFonts w:cstheme="minorHAnsi"/>
          <w:kern w:val="0"/>
          <w14:ligatures w14:val="none"/>
        </w:rPr>
      </w:pPr>
      <w:r>
        <w:rPr>
          <w:rFonts w:cstheme="minorHAnsi"/>
          <w:kern w:val="0"/>
          <w14:ligatures w14:val="none"/>
        </w:rPr>
        <w:t>Objective 3:</w:t>
      </w:r>
      <w:r w:rsidR="00D2688F" w:rsidRPr="00D2688F">
        <w:rPr>
          <w:rFonts w:cstheme="minorHAnsi"/>
          <w:kern w:val="0"/>
          <w14:ligatures w14:val="none"/>
        </w:rPr>
        <w:t xml:space="preserve"> </w:t>
      </w:r>
      <w:r w:rsidR="00D2688F">
        <w:rPr>
          <w:rFonts w:cstheme="minorHAnsi"/>
          <w:kern w:val="0"/>
          <w14:ligatures w14:val="none"/>
        </w:rPr>
        <w:t>‘</w:t>
      </w:r>
      <w:r w:rsidR="00D2688F" w:rsidRPr="00AB53F1">
        <w:rPr>
          <w:rFonts w:cstheme="minorHAnsi"/>
          <w:kern w:val="0"/>
          <w14:ligatures w14:val="none"/>
        </w:rPr>
        <w:t>To evaluate public perception on why they believe women are targeted more often, in comparison to men.</w:t>
      </w:r>
      <w:r w:rsidR="00D2688F">
        <w:rPr>
          <w:rFonts w:cstheme="minorHAnsi"/>
          <w:kern w:val="0"/>
          <w14:ligatures w14:val="none"/>
        </w:rPr>
        <w:t>’</w:t>
      </w:r>
      <w:r w:rsidR="00D2688F" w:rsidRPr="00AB53F1">
        <w:rPr>
          <w:rFonts w:cstheme="minorHAnsi"/>
          <w:kern w:val="0"/>
          <w14:ligatures w14:val="none"/>
        </w:rPr>
        <w:t xml:space="preserve"> </w:t>
      </w:r>
      <w:r w:rsidRPr="00D2688F">
        <w:rPr>
          <w:rFonts w:cstheme="minorHAnsi"/>
          <w:kern w:val="0"/>
          <w14:ligatures w14:val="none"/>
        </w:rPr>
        <w:t xml:space="preserve">A significant gap in </w:t>
      </w:r>
      <w:r w:rsidR="006819D6" w:rsidRPr="00D2688F">
        <w:rPr>
          <w:rFonts w:cstheme="minorHAnsi"/>
          <w:kern w:val="0"/>
          <w14:ligatures w14:val="none"/>
        </w:rPr>
        <w:t>research identified by the researcher is th</w:t>
      </w:r>
      <w:r w:rsidR="00D2688F" w:rsidRPr="00D2688F">
        <w:rPr>
          <w:rFonts w:cstheme="minorHAnsi"/>
          <w:kern w:val="0"/>
          <w14:ligatures w14:val="none"/>
        </w:rPr>
        <w:t xml:space="preserve">e stigma associated with male victims of domestic abuse and the underreporting of male victims. </w:t>
      </w:r>
      <w:r w:rsidR="00D67D52">
        <w:rPr>
          <w:rFonts w:cstheme="minorHAnsi"/>
          <w:kern w:val="0"/>
          <w14:ligatures w14:val="none"/>
        </w:rPr>
        <w:t>In support of this finding is highlighted by a</w:t>
      </w:r>
      <w:r w:rsidR="005E7E80">
        <w:rPr>
          <w:rFonts w:cstheme="minorHAnsi"/>
          <w:kern w:val="0"/>
          <w14:ligatures w14:val="none"/>
        </w:rPr>
        <w:t xml:space="preserve">cademics in the </w:t>
      </w:r>
      <w:r w:rsidR="008D4A2B">
        <w:rPr>
          <w:rFonts w:cstheme="minorHAnsi"/>
          <w:kern w:val="0"/>
          <w14:ligatures w14:val="none"/>
        </w:rPr>
        <w:t>literature</w:t>
      </w:r>
      <w:r w:rsidR="005E7E80">
        <w:rPr>
          <w:rFonts w:cstheme="minorHAnsi"/>
          <w:kern w:val="0"/>
          <w14:ligatures w14:val="none"/>
        </w:rPr>
        <w:t xml:space="preserve">, </w:t>
      </w:r>
      <w:r w:rsidR="008D4A2B">
        <w:rPr>
          <w:rFonts w:cstheme="minorHAnsi"/>
          <w:kern w:val="0"/>
          <w14:ligatures w14:val="none"/>
        </w:rPr>
        <w:t>particularly</w:t>
      </w:r>
      <w:r w:rsidR="005E7E80">
        <w:rPr>
          <w:rFonts w:cstheme="minorHAnsi"/>
          <w:kern w:val="0"/>
          <w14:ligatures w14:val="none"/>
        </w:rPr>
        <w:t xml:space="preserve"> Kuskoff (202</w:t>
      </w:r>
      <w:r w:rsidR="000C6CDA">
        <w:rPr>
          <w:rFonts w:cstheme="minorHAnsi"/>
          <w:kern w:val="0"/>
          <w14:ligatures w14:val="none"/>
        </w:rPr>
        <w:t>2)</w:t>
      </w:r>
      <w:r w:rsidR="00D67D52">
        <w:rPr>
          <w:rFonts w:cstheme="minorHAnsi"/>
          <w:kern w:val="0"/>
          <w14:ligatures w14:val="none"/>
        </w:rPr>
        <w:t>, who</w:t>
      </w:r>
      <w:r w:rsidR="000C6CDA">
        <w:rPr>
          <w:rFonts w:cstheme="minorHAnsi"/>
          <w:kern w:val="0"/>
          <w14:ligatures w14:val="none"/>
        </w:rPr>
        <w:t xml:space="preserve"> communicates that </w:t>
      </w:r>
      <w:r w:rsidR="008D4A2B">
        <w:rPr>
          <w:rFonts w:cstheme="minorHAnsi"/>
          <w:kern w:val="0"/>
          <w14:ligatures w14:val="none"/>
        </w:rPr>
        <w:t>stereotyping</w:t>
      </w:r>
      <w:r w:rsidR="000C6CDA">
        <w:rPr>
          <w:rFonts w:cstheme="minorHAnsi"/>
          <w:kern w:val="0"/>
          <w14:ligatures w14:val="none"/>
        </w:rPr>
        <w:t xml:space="preserve"> is detrimental to </w:t>
      </w:r>
      <w:r w:rsidR="008D4A2B">
        <w:rPr>
          <w:rFonts w:cstheme="minorHAnsi"/>
          <w:kern w:val="0"/>
          <w14:ligatures w14:val="none"/>
        </w:rPr>
        <w:t>discouraging</w:t>
      </w:r>
      <w:r w:rsidR="000C6CDA">
        <w:rPr>
          <w:rFonts w:cstheme="minorHAnsi"/>
          <w:kern w:val="0"/>
          <w14:ligatures w14:val="none"/>
        </w:rPr>
        <w:t xml:space="preserve"> men to speak up and report domestic abuse as gender norms stereotype men as the </w:t>
      </w:r>
      <w:r w:rsidR="008D4A2B">
        <w:rPr>
          <w:rFonts w:cstheme="minorHAnsi"/>
          <w:kern w:val="0"/>
          <w14:ligatures w14:val="none"/>
        </w:rPr>
        <w:t>aggressors</w:t>
      </w:r>
      <w:r w:rsidR="000C6CDA">
        <w:rPr>
          <w:rFonts w:cstheme="minorHAnsi"/>
          <w:kern w:val="0"/>
          <w14:ligatures w14:val="none"/>
        </w:rPr>
        <w:t xml:space="preserve"> and </w:t>
      </w:r>
      <w:r w:rsidR="008D4A2B">
        <w:rPr>
          <w:rFonts w:cstheme="minorHAnsi"/>
          <w:kern w:val="0"/>
          <w14:ligatures w14:val="none"/>
        </w:rPr>
        <w:t xml:space="preserve">gender norms relevant to men are masculine traits and strength. </w:t>
      </w:r>
    </w:p>
    <w:p w14:paraId="7670691C" w14:textId="449D9029" w:rsidR="00FB5D00" w:rsidRDefault="00FB5D00" w:rsidP="00D10068"/>
    <w:p w14:paraId="21C278FF" w14:textId="21380646" w:rsidR="00FB5D00" w:rsidRDefault="00482E2B" w:rsidP="00D10068">
      <w:r>
        <w:t xml:space="preserve">Data gathered </w:t>
      </w:r>
      <w:r w:rsidR="00DD67D6">
        <w:t xml:space="preserve">for the research has been expanded from existing research </w:t>
      </w:r>
      <w:r w:rsidR="00963C3E">
        <w:t xml:space="preserve">on the topic </w:t>
      </w:r>
      <w:r w:rsidR="00DD67D6">
        <w:t xml:space="preserve">and credibility </w:t>
      </w:r>
      <w:r w:rsidR="00963C3E">
        <w:t xml:space="preserve">of the data </w:t>
      </w:r>
      <w:r w:rsidR="00DD67D6">
        <w:t xml:space="preserve">assessed through </w:t>
      </w:r>
      <w:r w:rsidR="00963C3E">
        <w:t xml:space="preserve">extensive reading and </w:t>
      </w:r>
      <w:r w:rsidR="00A83AB1">
        <w:t xml:space="preserve">thematic analysis. Limitations of the </w:t>
      </w:r>
      <w:r w:rsidR="00421EE1">
        <w:t>study,</w:t>
      </w:r>
      <w:r w:rsidR="00A83AB1">
        <w:t xml:space="preserve"> however, include sample size of the survey </w:t>
      </w:r>
      <w:r w:rsidR="006B6181">
        <w:t xml:space="preserve">as the researcher aimed for 100 responses but only received </w:t>
      </w:r>
      <w:r w:rsidR="005A0DD9">
        <w:t xml:space="preserve">35 responses. Bias is another limitation to the </w:t>
      </w:r>
      <w:r w:rsidR="00421EE1">
        <w:t>study;</w:t>
      </w:r>
      <w:r w:rsidR="005A0DD9">
        <w:t xml:space="preserve"> </w:t>
      </w:r>
      <w:r w:rsidR="00481745">
        <w:t>however,</w:t>
      </w:r>
      <w:r w:rsidR="005A0DD9">
        <w:t xml:space="preserve"> </w:t>
      </w:r>
      <w:r w:rsidR="00E707DA">
        <w:t xml:space="preserve">peoples’ viewpoints mainly aligned with my research and contradict tory opinions were </w:t>
      </w:r>
      <w:proofErr w:type="gramStart"/>
      <w:r w:rsidR="00E707DA">
        <w:t>taken into account</w:t>
      </w:r>
      <w:proofErr w:type="gramEnd"/>
      <w:r w:rsidR="00E707DA">
        <w:t xml:space="preserve"> and </w:t>
      </w:r>
      <w:r w:rsidR="009B32A1">
        <w:t>presented the need for fur</w:t>
      </w:r>
      <w:r w:rsidR="002F4D90">
        <w:t xml:space="preserve">ther research in the future. For example, the literature exposed the gap in </w:t>
      </w:r>
      <w:r w:rsidR="00ED396A">
        <w:t xml:space="preserve">research </w:t>
      </w:r>
      <w:r w:rsidR="00421EE1">
        <w:t>regarding early</w:t>
      </w:r>
      <w:r w:rsidR="00ED396A">
        <w:t xml:space="preserve"> police-prevention. </w:t>
      </w:r>
      <w:r w:rsidR="00ED396A">
        <w:rPr>
          <w:rFonts w:cstheme="minorHAnsi"/>
          <w:kern w:val="0"/>
          <w14:ligatures w14:val="none"/>
        </w:rPr>
        <w:t>Despite strategies implemented by the government such as the Domestic Abuse Plan,</w:t>
      </w:r>
      <w:r w:rsidR="00ED396A">
        <w:rPr>
          <w:rFonts w:cstheme="minorHAnsi"/>
          <w:kern w:val="0"/>
          <w14:ligatures w14:val="none"/>
        </w:rPr>
        <w:t xml:space="preserve"> t</w:t>
      </w:r>
      <w:r w:rsidR="00ED396A">
        <w:rPr>
          <w:rFonts w:cstheme="minorHAnsi"/>
          <w:kern w:val="0"/>
          <w14:ligatures w14:val="none"/>
        </w:rPr>
        <w:t xml:space="preserve">he literature exposes the significance of the need for more male victim-based charities, educational </w:t>
      </w:r>
      <w:proofErr w:type="gramStart"/>
      <w:r w:rsidR="00ED396A">
        <w:rPr>
          <w:rFonts w:cstheme="minorHAnsi"/>
          <w:kern w:val="0"/>
          <w14:ligatures w14:val="none"/>
        </w:rPr>
        <w:t>awareness</w:t>
      </w:r>
      <w:proofErr w:type="gramEnd"/>
      <w:r w:rsidR="00ED396A">
        <w:rPr>
          <w:rFonts w:cstheme="minorHAnsi"/>
          <w:kern w:val="0"/>
          <w14:ligatures w14:val="none"/>
        </w:rPr>
        <w:t xml:space="preserve"> and training for officers on the stigma associated with male victims and prevention techniques including a domestic abuse offenders register.</w:t>
      </w:r>
    </w:p>
    <w:p w14:paraId="01A8724A" w14:textId="77777777" w:rsidR="00D10068" w:rsidRDefault="00D10068" w:rsidP="00D10068"/>
    <w:p w14:paraId="6FE7C74F" w14:textId="01AC3749" w:rsidR="00DC5B63" w:rsidRPr="00926131" w:rsidRDefault="00DC5B63" w:rsidP="00926131">
      <w:pPr>
        <w:ind w:firstLine="720"/>
      </w:pPr>
    </w:p>
    <w:sectPr w:rsidR="00DC5B63" w:rsidRPr="00926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3AB3"/>
    <w:multiLevelType w:val="hybridMultilevel"/>
    <w:tmpl w:val="9904D65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60A37C4"/>
    <w:multiLevelType w:val="hybridMultilevel"/>
    <w:tmpl w:val="F1A61D4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3285F61"/>
    <w:multiLevelType w:val="hybridMultilevel"/>
    <w:tmpl w:val="EE00F7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AB3BAC"/>
    <w:multiLevelType w:val="hybridMultilevel"/>
    <w:tmpl w:val="9CCCE03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A534111"/>
    <w:multiLevelType w:val="hybridMultilevel"/>
    <w:tmpl w:val="19A2A7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89186705">
    <w:abstractNumId w:val="2"/>
  </w:num>
  <w:num w:numId="2" w16cid:durableId="1684824591">
    <w:abstractNumId w:val="3"/>
  </w:num>
  <w:num w:numId="3" w16cid:durableId="450445364">
    <w:abstractNumId w:val="0"/>
  </w:num>
  <w:num w:numId="4" w16cid:durableId="1800493434">
    <w:abstractNumId w:val="4"/>
  </w:num>
  <w:num w:numId="5" w16cid:durableId="493840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CF6"/>
    <w:rsid w:val="00041491"/>
    <w:rsid w:val="00084571"/>
    <w:rsid w:val="000C6CDA"/>
    <w:rsid w:val="000D3CF6"/>
    <w:rsid w:val="001234EA"/>
    <w:rsid w:val="001527F6"/>
    <w:rsid w:val="00164BDF"/>
    <w:rsid w:val="0017336A"/>
    <w:rsid w:val="001836DB"/>
    <w:rsid w:val="002650D3"/>
    <w:rsid w:val="00273644"/>
    <w:rsid w:val="00294BE5"/>
    <w:rsid w:val="002968C1"/>
    <w:rsid w:val="002A4060"/>
    <w:rsid w:val="002C2CD3"/>
    <w:rsid w:val="002C6966"/>
    <w:rsid w:val="002D49C1"/>
    <w:rsid w:val="002E3E1C"/>
    <w:rsid w:val="002F4D90"/>
    <w:rsid w:val="0030371D"/>
    <w:rsid w:val="00317AE1"/>
    <w:rsid w:val="00362CA5"/>
    <w:rsid w:val="00364AF0"/>
    <w:rsid w:val="00393D64"/>
    <w:rsid w:val="003C0A65"/>
    <w:rsid w:val="003D5E04"/>
    <w:rsid w:val="00404858"/>
    <w:rsid w:val="00421EE1"/>
    <w:rsid w:val="00431984"/>
    <w:rsid w:val="0043609D"/>
    <w:rsid w:val="004650B3"/>
    <w:rsid w:val="00481745"/>
    <w:rsid w:val="00481E52"/>
    <w:rsid w:val="00482E2B"/>
    <w:rsid w:val="004C6893"/>
    <w:rsid w:val="004D71BA"/>
    <w:rsid w:val="00502B1B"/>
    <w:rsid w:val="00540F5B"/>
    <w:rsid w:val="005A0DD9"/>
    <w:rsid w:val="005C6D79"/>
    <w:rsid w:val="005D257D"/>
    <w:rsid w:val="005D4D64"/>
    <w:rsid w:val="005D541B"/>
    <w:rsid w:val="005D796B"/>
    <w:rsid w:val="005E7E80"/>
    <w:rsid w:val="00622B74"/>
    <w:rsid w:val="00623406"/>
    <w:rsid w:val="00655779"/>
    <w:rsid w:val="006819D6"/>
    <w:rsid w:val="006B0E83"/>
    <w:rsid w:val="006B6181"/>
    <w:rsid w:val="006E4C4F"/>
    <w:rsid w:val="006F4FAB"/>
    <w:rsid w:val="00710F4B"/>
    <w:rsid w:val="007436A2"/>
    <w:rsid w:val="00783886"/>
    <w:rsid w:val="007A3BE5"/>
    <w:rsid w:val="00850448"/>
    <w:rsid w:val="00861852"/>
    <w:rsid w:val="00883E23"/>
    <w:rsid w:val="008A58B6"/>
    <w:rsid w:val="008B7FB9"/>
    <w:rsid w:val="008D4A2B"/>
    <w:rsid w:val="008F217D"/>
    <w:rsid w:val="008F7858"/>
    <w:rsid w:val="009146A8"/>
    <w:rsid w:val="00926131"/>
    <w:rsid w:val="00943CCD"/>
    <w:rsid w:val="00963C3E"/>
    <w:rsid w:val="00993DD4"/>
    <w:rsid w:val="009A6567"/>
    <w:rsid w:val="009B32A1"/>
    <w:rsid w:val="009B6330"/>
    <w:rsid w:val="009D0034"/>
    <w:rsid w:val="009F3199"/>
    <w:rsid w:val="00A2546F"/>
    <w:rsid w:val="00A3089B"/>
    <w:rsid w:val="00A83AB1"/>
    <w:rsid w:val="00B45B23"/>
    <w:rsid w:val="00B67E04"/>
    <w:rsid w:val="00B7227B"/>
    <w:rsid w:val="00B909DC"/>
    <w:rsid w:val="00BA7357"/>
    <w:rsid w:val="00BD38A9"/>
    <w:rsid w:val="00BE7C9C"/>
    <w:rsid w:val="00BF4106"/>
    <w:rsid w:val="00C3554F"/>
    <w:rsid w:val="00C90A43"/>
    <w:rsid w:val="00CB4566"/>
    <w:rsid w:val="00D06F98"/>
    <w:rsid w:val="00D10068"/>
    <w:rsid w:val="00D2688F"/>
    <w:rsid w:val="00D32728"/>
    <w:rsid w:val="00D624D9"/>
    <w:rsid w:val="00D67D52"/>
    <w:rsid w:val="00D70220"/>
    <w:rsid w:val="00DC2100"/>
    <w:rsid w:val="00DC5B63"/>
    <w:rsid w:val="00DD67D6"/>
    <w:rsid w:val="00E65AF2"/>
    <w:rsid w:val="00E707DA"/>
    <w:rsid w:val="00E801D7"/>
    <w:rsid w:val="00EA0A1A"/>
    <w:rsid w:val="00ED396A"/>
    <w:rsid w:val="00F804F3"/>
    <w:rsid w:val="00F86486"/>
    <w:rsid w:val="00FB52C1"/>
    <w:rsid w:val="00FB5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2C55E"/>
  <w15:chartTrackingRefBased/>
  <w15:docId w15:val="{57984B66-283E-4F0C-B302-B277A13A4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C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CF6"/>
    <w:rPr>
      <w:rFonts w:eastAsiaTheme="majorEastAsia" w:cstheme="majorBidi"/>
      <w:color w:val="272727" w:themeColor="text1" w:themeTint="D8"/>
    </w:rPr>
  </w:style>
  <w:style w:type="paragraph" w:styleId="Title">
    <w:name w:val="Title"/>
    <w:basedOn w:val="Normal"/>
    <w:next w:val="Normal"/>
    <w:link w:val="TitleChar"/>
    <w:uiPriority w:val="10"/>
    <w:qFormat/>
    <w:rsid w:val="000D3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CF6"/>
    <w:pPr>
      <w:spacing w:before="160"/>
      <w:jc w:val="center"/>
    </w:pPr>
    <w:rPr>
      <w:i/>
      <w:iCs/>
      <w:color w:val="404040" w:themeColor="text1" w:themeTint="BF"/>
    </w:rPr>
  </w:style>
  <w:style w:type="character" w:customStyle="1" w:styleId="QuoteChar">
    <w:name w:val="Quote Char"/>
    <w:basedOn w:val="DefaultParagraphFont"/>
    <w:link w:val="Quote"/>
    <w:uiPriority w:val="29"/>
    <w:rsid w:val="000D3CF6"/>
    <w:rPr>
      <w:i/>
      <w:iCs/>
      <w:color w:val="404040" w:themeColor="text1" w:themeTint="BF"/>
    </w:rPr>
  </w:style>
  <w:style w:type="paragraph" w:styleId="ListParagraph">
    <w:name w:val="List Paragraph"/>
    <w:basedOn w:val="Normal"/>
    <w:uiPriority w:val="34"/>
    <w:qFormat/>
    <w:rsid w:val="000D3CF6"/>
    <w:pPr>
      <w:ind w:left="720"/>
      <w:contextualSpacing/>
    </w:pPr>
  </w:style>
  <w:style w:type="character" w:styleId="IntenseEmphasis">
    <w:name w:val="Intense Emphasis"/>
    <w:basedOn w:val="DefaultParagraphFont"/>
    <w:uiPriority w:val="21"/>
    <w:qFormat/>
    <w:rsid w:val="000D3CF6"/>
    <w:rPr>
      <w:i/>
      <w:iCs/>
      <w:color w:val="0F4761" w:themeColor="accent1" w:themeShade="BF"/>
    </w:rPr>
  </w:style>
  <w:style w:type="paragraph" w:styleId="IntenseQuote">
    <w:name w:val="Intense Quote"/>
    <w:basedOn w:val="Normal"/>
    <w:next w:val="Normal"/>
    <w:link w:val="IntenseQuoteChar"/>
    <w:uiPriority w:val="30"/>
    <w:qFormat/>
    <w:rsid w:val="000D3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CF6"/>
    <w:rPr>
      <w:i/>
      <w:iCs/>
      <w:color w:val="0F4761" w:themeColor="accent1" w:themeShade="BF"/>
    </w:rPr>
  </w:style>
  <w:style w:type="character" w:styleId="IntenseReference">
    <w:name w:val="Intense Reference"/>
    <w:basedOn w:val="DefaultParagraphFont"/>
    <w:uiPriority w:val="32"/>
    <w:qFormat/>
    <w:rsid w:val="000D3C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5774</TotalTime>
  <Pages>3</Pages>
  <Words>855</Words>
  <Characters>4874</Characters>
  <Application>Microsoft Office Word</Application>
  <DocSecurity>0</DocSecurity>
  <Lines>40</Lines>
  <Paragraphs>11</Paragraphs>
  <ScaleCrop>false</ScaleCrop>
  <Company/>
  <LinksUpToDate>false</LinksUpToDate>
  <CharactersWithSpaces>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62</cp:revision>
  <dcterms:created xsi:type="dcterms:W3CDTF">2024-04-10T12:55:00Z</dcterms:created>
  <dcterms:modified xsi:type="dcterms:W3CDTF">2024-04-18T11:03:00Z</dcterms:modified>
</cp:coreProperties>
</file>