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F427B" w14:textId="77777777" w:rsidR="003F1220" w:rsidRDefault="003F1220" w:rsidP="009368A8">
      <w:pPr>
        <w:rPr>
          <w:rFonts w:ascii="Times New Roman" w:eastAsia="Aptos" w:hAnsi="Times New Roman" w:cs="Times New Roman"/>
          <w:noProof/>
          <w:sz w:val="22"/>
          <w:szCs w:val="22"/>
          <w:lang w:eastAsia="en-US"/>
        </w:rPr>
      </w:pPr>
    </w:p>
    <w:p w14:paraId="6956715C" w14:textId="7A133117" w:rsidR="009368A8" w:rsidRPr="009368A8" w:rsidRDefault="009368A8" w:rsidP="009368A8">
      <w:pPr>
        <w:rPr>
          <w:rFonts w:ascii="Times New Roman" w:eastAsia="Times New Roman" w:hAnsi="Times New Roman" w:cs="Times New Roman"/>
          <w:sz w:val="32"/>
          <w:szCs w:val="32"/>
          <w:lang w:eastAsia="en-US"/>
        </w:rPr>
      </w:pPr>
      <w:r w:rsidRPr="009368A8">
        <w:rPr>
          <w:rFonts w:ascii="Times New Roman" w:eastAsia="Aptos" w:hAnsi="Times New Roman" w:cs="Times New Roman"/>
          <w:noProof/>
          <w:sz w:val="22"/>
          <w:szCs w:val="22"/>
          <w:lang w:eastAsia="en-US"/>
        </w:rPr>
        <w:drawing>
          <wp:inline distT="0" distB="0" distL="0" distR="0" wp14:anchorId="251BDC4D" wp14:editId="38DF31FE">
            <wp:extent cx="1292619" cy="421255"/>
            <wp:effectExtent l="0" t="0" r="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292619" cy="421255"/>
                    </a:xfrm>
                    <a:prstGeom prst="rect">
                      <a:avLst/>
                    </a:prstGeom>
                  </pic:spPr>
                </pic:pic>
              </a:graphicData>
            </a:graphic>
          </wp:inline>
        </w:drawing>
      </w:r>
      <w:r w:rsidRPr="009368A8">
        <w:rPr>
          <w:rFonts w:ascii="Times New Roman" w:eastAsia="Times New Roman" w:hAnsi="Times New Roman" w:cs="Times New Roman"/>
          <w:sz w:val="32"/>
          <w:szCs w:val="32"/>
          <w:lang w:eastAsia="en-US"/>
        </w:rPr>
        <w:t xml:space="preserve"> </w:t>
      </w:r>
    </w:p>
    <w:p w14:paraId="3447D01B" w14:textId="77777777" w:rsidR="009368A8" w:rsidRPr="009368A8" w:rsidRDefault="009368A8" w:rsidP="009368A8">
      <w:pPr>
        <w:rPr>
          <w:rFonts w:ascii="Times New Roman" w:eastAsia="Times New Roman" w:hAnsi="Times New Roman" w:cs="Times New Roman"/>
          <w:sz w:val="32"/>
          <w:szCs w:val="32"/>
          <w:lang w:eastAsia="en-US"/>
        </w:rPr>
      </w:pPr>
    </w:p>
    <w:p w14:paraId="33223403" w14:textId="77777777" w:rsidR="009368A8" w:rsidRPr="009368A8" w:rsidRDefault="009368A8" w:rsidP="00414A79">
      <w:pPr>
        <w:jc w:val="center"/>
        <w:rPr>
          <w:rFonts w:ascii="Times New Roman" w:eastAsia="Times New Roman" w:hAnsi="Times New Roman" w:cs="Times New Roman"/>
          <w:lang w:eastAsia="en-US"/>
        </w:rPr>
      </w:pPr>
      <w:r w:rsidRPr="009368A8">
        <w:rPr>
          <w:rFonts w:ascii="Times New Roman" w:eastAsia="Times New Roman" w:hAnsi="Times New Roman" w:cs="Times New Roman"/>
          <w:sz w:val="32"/>
          <w:szCs w:val="32"/>
          <w:lang w:eastAsia="en-US"/>
        </w:rPr>
        <w:t>University of Wales Trinity Saint David</w:t>
      </w:r>
    </w:p>
    <w:p w14:paraId="42322B16" w14:textId="77777777" w:rsidR="009368A8" w:rsidRPr="009368A8" w:rsidRDefault="009368A8" w:rsidP="009368A8">
      <w:pPr>
        <w:jc w:val="center"/>
        <w:rPr>
          <w:rFonts w:ascii="Times New Roman" w:eastAsia="Times New Roman" w:hAnsi="Times New Roman" w:cs="Times New Roman"/>
          <w:b/>
          <w:bCs/>
          <w:lang w:eastAsia="en-US"/>
        </w:rPr>
      </w:pPr>
    </w:p>
    <w:p w14:paraId="19ABB639" w14:textId="62F97517" w:rsidR="009368A8" w:rsidRPr="009368A8" w:rsidRDefault="009368A8" w:rsidP="009368A8">
      <w:pPr>
        <w:jc w:val="center"/>
        <w:rPr>
          <w:rFonts w:ascii="Times New Roman" w:eastAsia="Times New Roman" w:hAnsi="Times New Roman" w:cs="Times New Roman"/>
          <w:b/>
          <w:bCs/>
          <w:sz w:val="40"/>
          <w:szCs w:val="40"/>
          <w:lang w:eastAsia="en-US"/>
        </w:rPr>
      </w:pPr>
      <w:r w:rsidRPr="009368A8">
        <w:rPr>
          <w:rFonts w:ascii="Times New Roman" w:eastAsia="Times New Roman" w:hAnsi="Times New Roman" w:cs="Times New Roman"/>
          <w:b/>
          <w:bCs/>
          <w:sz w:val="40"/>
          <w:szCs w:val="40"/>
          <w:lang w:eastAsia="en-US"/>
        </w:rPr>
        <w:t xml:space="preserve">Module code: </w:t>
      </w:r>
      <w:r w:rsidR="00997725" w:rsidRPr="00997725">
        <w:rPr>
          <w:rFonts w:ascii="Times New Roman" w:eastAsia="Times New Roman" w:hAnsi="Times New Roman" w:cs="Times New Roman"/>
          <w:b/>
          <w:bCs/>
          <w:sz w:val="40"/>
          <w:szCs w:val="40"/>
          <w:lang w:eastAsia="en-US"/>
        </w:rPr>
        <w:t>ACCB6017</w:t>
      </w:r>
    </w:p>
    <w:p w14:paraId="6B7A6A44" w14:textId="77777777" w:rsidR="009368A8" w:rsidRPr="009368A8" w:rsidRDefault="009368A8" w:rsidP="009368A8">
      <w:pPr>
        <w:jc w:val="center"/>
        <w:rPr>
          <w:rFonts w:ascii="Times New Roman" w:eastAsia="Times New Roman" w:hAnsi="Times New Roman" w:cs="Times New Roman"/>
          <w:b/>
          <w:bCs/>
          <w:lang w:eastAsia="en-US"/>
        </w:rPr>
      </w:pPr>
    </w:p>
    <w:p w14:paraId="524BB06F" w14:textId="780E725F" w:rsidR="009368A8" w:rsidRPr="009368A8" w:rsidRDefault="009368A8" w:rsidP="009368A8">
      <w:pPr>
        <w:jc w:val="center"/>
        <w:rPr>
          <w:rFonts w:ascii="Times New Roman" w:eastAsia="Times New Roman" w:hAnsi="Times New Roman" w:cs="Times New Roman"/>
          <w:b/>
          <w:bCs/>
          <w:sz w:val="32"/>
          <w:szCs w:val="32"/>
          <w:lang w:eastAsia="en-US"/>
        </w:rPr>
      </w:pPr>
      <w:r w:rsidRPr="009368A8">
        <w:rPr>
          <w:rFonts w:ascii="Times New Roman" w:eastAsia="Times New Roman" w:hAnsi="Times New Roman" w:cs="Times New Roman"/>
          <w:b/>
          <w:bCs/>
          <w:sz w:val="32"/>
          <w:szCs w:val="32"/>
          <w:lang w:eastAsia="en-US"/>
        </w:rPr>
        <w:t xml:space="preserve">Module: </w:t>
      </w:r>
      <w:r w:rsidR="00216D91" w:rsidRPr="00216D91">
        <w:rPr>
          <w:rFonts w:ascii="Times New Roman" w:eastAsia="Times New Roman" w:hAnsi="Times New Roman" w:cs="Times New Roman"/>
          <w:b/>
          <w:bCs/>
          <w:sz w:val="32"/>
          <w:szCs w:val="32"/>
          <w:lang w:eastAsia="en-US"/>
        </w:rPr>
        <w:t>Usability Engineering</w:t>
      </w:r>
    </w:p>
    <w:p w14:paraId="3CBC645F" w14:textId="77777777" w:rsidR="009368A8" w:rsidRPr="009368A8" w:rsidRDefault="009368A8" w:rsidP="009368A8">
      <w:pPr>
        <w:rPr>
          <w:rFonts w:ascii="Times New Roman" w:eastAsia="Times New Roman" w:hAnsi="Times New Roman" w:cs="Times New Roman"/>
          <w:b/>
          <w:bCs/>
          <w:sz w:val="28"/>
          <w:szCs w:val="28"/>
          <w:lang w:eastAsia="en-US"/>
        </w:rPr>
      </w:pPr>
    </w:p>
    <w:p w14:paraId="22636662" w14:textId="1EC939FF" w:rsidR="009368A8" w:rsidRPr="009368A8" w:rsidRDefault="009368A8" w:rsidP="00617EAD">
      <w:pPr>
        <w:spacing w:line="259" w:lineRule="auto"/>
        <w:jc w:val="center"/>
        <w:rPr>
          <w:rFonts w:ascii="Times New Roman" w:eastAsia="Times New Roman" w:hAnsi="Times New Roman" w:cs="Times New Roman"/>
          <w:b/>
          <w:bCs/>
          <w:sz w:val="28"/>
          <w:szCs w:val="28"/>
          <w:lang w:eastAsia="en-US"/>
        </w:rPr>
      </w:pPr>
      <w:r w:rsidRPr="009368A8">
        <w:rPr>
          <w:rFonts w:ascii="Times New Roman" w:eastAsia="Times New Roman" w:hAnsi="Times New Roman" w:cs="Times New Roman"/>
          <w:b/>
          <w:bCs/>
          <w:sz w:val="28"/>
          <w:szCs w:val="28"/>
          <w:lang w:eastAsia="en-US"/>
        </w:rPr>
        <w:t xml:space="preserve">Assignment: </w:t>
      </w:r>
      <w:r w:rsidR="00CB347C" w:rsidRPr="00895989">
        <w:rPr>
          <w:rFonts w:ascii="Times New Roman" w:eastAsia="Times New Roman" w:hAnsi="Times New Roman" w:cs="Times New Roman"/>
          <w:sz w:val="28"/>
          <w:szCs w:val="28"/>
          <w:lang w:eastAsia="en-US"/>
        </w:rPr>
        <w:t>User Requirements and Prototype</w:t>
      </w:r>
    </w:p>
    <w:p w14:paraId="5A5B7738" w14:textId="77777777" w:rsidR="009368A8" w:rsidRPr="009368A8" w:rsidRDefault="009368A8" w:rsidP="009368A8">
      <w:pPr>
        <w:rPr>
          <w:rFonts w:ascii="Times New Roman" w:eastAsia="Times New Roman" w:hAnsi="Times New Roman" w:cs="Times New Roman"/>
          <w:b/>
          <w:bCs/>
          <w:lang w:eastAsia="en-US"/>
        </w:rPr>
      </w:pPr>
    </w:p>
    <w:p w14:paraId="01F99356" w14:textId="39F8166D" w:rsidR="009368A8" w:rsidRPr="009368A8" w:rsidRDefault="009368A8" w:rsidP="009368A8">
      <w:pPr>
        <w:rPr>
          <w:rFonts w:ascii="Times New Roman" w:eastAsia="Times New Roman" w:hAnsi="Times New Roman" w:cs="Times New Roman"/>
          <w:b/>
          <w:bCs/>
          <w:lang w:eastAsia="en-US"/>
        </w:rPr>
      </w:pPr>
      <w:r w:rsidRPr="009368A8">
        <w:rPr>
          <w:rFonts w:ascii="Times New Roman" w:eastAsia="Times New Roman" w:hAnsi="Times New Roman" w:cs="Times New Roman"/>
          <w:b/>
          <w:bCs/>
          <w:lang w:eastAsia="en-US"/>
        </w:rPr>
        <w:t xml:space="preserve">Submission date: </w:t>
      </w:r>
      <w:r w:rsidR="005368BA">
        <w:rPr>
          <w:rFonts w:ascii="Times New Roman" w:eastAsia="Times New Roman" w:hAnsi="Times New Roman" w:cs="Times New Roman"/>
          <w:b/>
          <w:bCs/>
          <w:lang w:eastAsia="en-US"/>
        </w:rPr>
        <w:t>3</w:t>
      </w:r>
      <w:r w:rsidRPr="009368A8">
        <w:rPr>
          <w:rFonts w:ascii="Times New Roman" w:eastAsia="Aptos" w:hAnsi="Times New Roman" w:cs="Times New Roman"/>
          <w:b/>
          <w:lang w:eastAsia="en-US"/>
        </w:rPr>
        <w:t>1</w:t>
      </w:r>
      <w:r w:rsidRPr="009368A8">
        <w:rPr>
          <w:rFonts w:ascii="Times New Roman" w:eastAsia="Aptos" w:hAnsi="Times New Roman" w:cs="Times New Roman"/>
          <w:b/>
          <w:vertAlign w:val="superscript"/>
          <w:lang w:eastAsia="en-US"/>
        </w:rPr>
        <w:t>st</w:t>
      </w:r>
      <w:r w:rsidRPr="009368A8">
        <w:rPr>
          <w:rFonts w:ascii="Times New Roman" w:eastAsia="Aptos" w:hAnsi="Times New Roman" w:cs="Times New Roman"/>
          <w:b/>
          <w:lang w:eastAsia="en-US"/>
        </w:rPr>
        <w:t xml:space="preserve"> </w:t>
      </w:r>
      <w:r w:rsidR="005368BA">
        <w:rPr>
          <w:rFonts w:ascii="Times New Roman" w:eastAsia="Aptos" w:hAnsi="Times New Roman" w:cs="Times New Roman"/>
          <w:b/>
          <w:lang w:eastAsia="en-US"/>
        </w:rPr>
        <w:t>October</w:t>
      </w:r>
      <w:r w:rsidRPr="009368A8">
        <w:rPr>
          <w:rFonts w:ascii="Times New Roman" w:eastAsia="Aptos" w:hAnsi="Times New Roman" w:cs="Times New Roman"/>
          <w:b/>
          <w:lang w:eastAsia="en-US"/>
        </w:rPr>
        <w:t xml:space="preserve"> </w:t>
      </w:r>
      <w:r w:rsidRPr="009368A8">
        <w:rPr>
          <w:rFonts w:ascii="Times New Roman" w:eastAsia="Aptos" w:hAnsi="Times New Roman" w:cs="Times New Roman"/>
          <w:b/>
          <w:sz w:val="22"/>
          <w:szCs w:val="22"/>
          <w:lang w:eastAsia="en-US"/>
        </w:rPr>
        <w:t>2025, 14:00 (2 PM)</w:t>
      </w:r>
    </w:p>
    <w:p w14:paraId="5E96049C" w14:textId="31FF8E1E" w:rsidR="009368A8" w:rsidRPr="009368A8" w:rsidRDefault="009368A8" w:rsidP="009368A8">
      <w:pPr>
        <w:rPr>
          <w:rFonts w:ascii="Times New Roman" w:eastAsia="Times New Roman" w:hAnsi="Times New Roman" w:cs="Times New Roman"/>
          <w:b/>
          <w:bCs/>
          <w:lang w:eastAsia="en-US"/>
        </w:rPr>
      </w:pPr>
      <w:r w:rsidRPr="009368A8">
        <w:rPr>
          <w:rFonts w:ascii="Times New Roman" w:eastAsia="Times New Roman" w:hAnsi="Times New Roman" w:cs="Times New Roman"/>
          <w:b/>
          <w:bCs/>
          <w:lang w:eastAsia="en-US"/>
        </w:rPr>
        <w:t xml:space="preserve">Lecturer: </w:t>
      </w:r>
      <w:r w:rsidR="00843893" w:rsidRPr="00843893">
        <w:rPr>
          <w:rFonts w:ascii="Times New Roman" w:eastAsia="Times New Roman" w:hAnsi="Times New Roman" w:cs="Times New Roman"/>
          <w:b/>
          <w:bCs/>
          <w:lang w:eastAsia="en-US"/>
        </w:rPr>
        <w:t>Dr Nassir Ibrahim</w:t>
      </w:r>
    </w:p>
    <w:p w14:paraId="3C3BC19F" w14:textId="77777777" w:rsidR="009368A8" w:rsidRPr="009368A8" w:rsidRDefault="009368A8" w:rsidP="009368A8">
      <w:pPr>
        <w:rPr>
          <w:rFonts w:ascii="Times New Roman" w:eastAsia="Times New Roman" w:hAnsi="Times New Roman" w:cs="Times New Roman"/>
          <w:b/>
          <w:bCs/>
          <w:lang w:eastAsia="en-US"/>
        </w:rPr>
      </w:pPr>
    </w:p>
    <w:p w14:paraId="5B7FBF49" w14:textId="77777777" w:rsidR="009368A8" w:rsidRPr="009368A8" w:rsidRDefault="009368A8" w:rsidP="009368A8">
      <w:pPr>
        <w:rPr>
          <w:rFonts w:ascii="Times New Roman" w:eastAsia="Times New Roman" w:hAnsi="Times New Roman" w:cs="Times New Roman"/>
          <w:b/>
          <w:bCs/>
          <w:lang w:eastAsia="en-US"/>
        </w:rPr>
      </w:pPr>
      <w:r w:rsidRPr="009368A8">
        <w:rPr>
          <w:rFonts w:ascii="Times New Roman" w:eastAsia="Times New Roman" w:hAnsi="Times New Roman" w:cs="Times New Roman"/>
          <w:b/>
          <w:bCs/>
          <w:lang w:eastAsia="en-US"/>
        </w:rPr>
        <w:t xml:space="preserve">Student Name: Majib Miah </w:t>
      </w:r>
    </w:p>
    <w:p w14:paraId="4EDA3B25" w14:textId="4FD7EC66" w:rsidR="00D15CB3" w:rsidRDefault="009368A8" w:rsidP="009368A8">
      <w:pPr>
        <w:rPr>
          <w:rFonts w:ascii="Times New Roman" w:eastAsia="Times New Roman" w:hAnsi="Times New Roman" w:cs="Times New Roman"/>
          <w:b/>
          <w:bCs/>
          <w:lang w:eastAsia="en-US"/>
        </w:rPr>
      </w:pPr>
      <w:r w:rsidRPr="009368A8">
        <w:rPr>
          <w:rFonts w:ascii="Times New Roman" w:eastAsia="Times New Roman" w:hAnsi="Times New Roman" w:cs="Times New Roman"/>
          <w:b/>
          <w:bCs/>
          <w:lang w:eastAsia="en-US"/>
        </w:rPr>
        <w:t>ID: 2234516</w:t>
      </w:r>
    </w:p>
    <w:p w14:paraId="2994F573" w14:textId="77777777" w:rsidR="00D15CB3" w:rsidRDefault="00D15CB3">
      <w:pPr>
        <w:rPr>
          <w:rFonts w:ascii="Times New Roman" w:eastAsia="Times New Roman" w:hAnsi="Times New Roman" w:cs="Times New Roman"/>
          <w:b/>
          <w:bCs/>
          <w:lang w:eastAsia="en-US"/>
        </w:rPr>
      </w:pPr>
      <w:r>
        <w:rPr>
          <w:rFonts w:ascii="Times New Roman" w:eastAsia="Times New Roman" w:hAnsi="Times New Roman" w:cs="Times New Roman"/>
          <w:b/>
          <w:bCs/>
          <w:lang w:eastAsia="en-US"/>
        </w:rPr>
        <w:br w:type="page"/>
      </w:r>
    </w:p>
    <w:p w14:paraId="53391498" w14:textId="529901EF" w:rsidR="00D15CB3" w:rsidRDefault="00D15CB3">
      <w:pPr>
        <w:rPr>
          <w:rFonts w:ascii="Times New Roman" w:eastAsia="Times New Roman" w:hAnsi="Times New Roman" w:cs="Times New Roman"/>
          <w:b/>
          <w:bCs/>
          <w:lang w:eastAsia="en-US"/>
        </w:rPr>
      </w:pPr>
      <w:r>
        <w:rPr>
          <w:rFonts w:ascii="Times New Roman" w:eastAsia="Times New Roman" w:hAnsi="Times New Roman" w:cs="Times New Roman"/>
          <w:b/>
          <w:bCs/>
          <w:lang w:eastAsia="en-US"/>
        </w:rPr>
        <w:br w:type="page"/>
      </w:r>
    </w:p>
    <w:p w14:paraId="52EC20C3" w14:textId="77777777" w:rsidR="009368A8" w:rsidRPr="009368A8" w:rsidRDefault="009368A8" w:rsidP="009368A8">
      <w:pPr>
        <w:rPr>
          <w:rFonts w:ascii="Times New Roman" w:eastAsia="Times New Roman" w:hAnsi="Times New Roman" w:cs="Times New Roman"/>
          <w:b/>
          <w:bCs/>
          <w:lang w:eastAsia="en-US"/>
        </w:rPr>
      </w:pPr>
    </w:p>
    <w:p w14:paraId="36CFB362" w14:textId="59B8720C" w:rsidR="00D74339" w:rsidRPr="00D74339" w:rsidRDefault="008966B9">
      <w:pPr>
        <w:rPr>
          <w:rFonts w:ascii="Arial" w:hAnsi="Arial" w:cs="Arial"/>
          <w:b/>
          <w:bCs/>
        </w:rPr>
      </w:pPr>
      <w:r w:rsidRPr="00D74339">
        <w:rPr>
          <w:rFonts w:ascii="Arial" w:hAnsi="Arial" w:cs="Arial"/>
          <w:b/>
          <w:bCs/>
        </w:rPr>
        <w:br w:type="page"/>
      </w:r>
    </w:p>
    <w:sdt>
      <w:sdtPr>
        <w:rPr>
          <w:rFonts w:asciiTheme="minorHAnsi" w:eastAsiaTheme="minorEastAsia" w:hAnsiTheme="minorHAnsi" w:cstheme="minorBidi"/>
          <w:color w:val="auto"/>
          <w:kern w:val="2"/>
          <w:sz w:val="24"/>
          <w:szCs w:val="24"/>
          <w14:ligatures w14:val="standardContextual"/>
        </w:rPr>
        <w:id w:val="-1684669154"/>
        <w:docPartObj>
          <w:docPartGallery w:val="Table of Contents"/>
          <w:docPartUnique/>
        </w:docPartObj>
      </w:sdtPr>
      <w:sdtEndPr>
        <w:rPr>
          <w:b/>
          <w:bCs/>
          <w:noProof/>
        </w:rPr>
      </w:sdtEndPr>
      <w:sdtContent>
        <w:p w14:paraId="4A69B87E" w14:textId="576EB963" w:rsidR="0037651F" w:rsidRDefault="0037651F">
          <w:pPr>
            <w:pStyle w:val="TOCHeading"/>
          </w:pPr>
          <w:r>
            <w:t>Contents</w:t>
          </w:r>
        </w:p>
        <w:p w14:paraId="03E083A0" w14:textId="54CFBC14" w:rsidR="00832A3B" w:rsidRDefault="0037651F">
          <w:pPr>
            <w:pStyle w:val="TOC1"/>
            <w:tabs>
              <w:tab w:val="right" w:leader="dot" w:pos="9016"/>
            </w:tabs>
            <w:rPr>
              <w:noProof/>
              <w:lang w:eastAsia="en-GB"/>
            </w:rPr>
          </w:pPr>
          <w:r>
            <w:fldChar w:fldCharType="begin"/>
          </w:r>
          <w:r>
            <w:instrText xml:space="preserve"> TOC \o "1-3" \h \z \u </w:instrText>
          </w:r>
          <w:r>
            <w:fldChar w:fldCharType="separate"/>
          </w:r>
          <w:hyperlink w:anchor="_Toc212768083" w:history="1">
            <w:r w:rsidR="00832A3B" w:rsidRPr="00416C5B">
              <w:rPr>
                <w:rStyle w:val="Hyperlink"/>
                <w:noProof/>
              </w:rPr>
              <w:t>Introduction</w:t>
            </w:r>
            <w:r w:rsidR="00832A3B">
              <w:rPr>
                <w:noProof/>
                <w:webHidden/>
              </w:rPr>
              <w:tab/>
            </w:r>
            <w:r w:rsidR="00832A3B">
              <w:rPr>
                <w:noProof/>
                <w:webHidden/>
              </w:rPr>
              <w:fldChar w:fldCharType="begin"/>
            </w:r>
            <w:r w:rsidR="00832A3B">
              <w:rPr>
                <w:noProof/>
                <w:webHidden/>
              </w:rPr>
              <w:instrText xml:space="preserve"> PAGEREF _Toc212768083 \h </w:instrText>
            </w:r>
            <w:r w:rsidR="00832A3B">
              <w:rPr>
                <w:noProof/>
                <w:webHidden/>
              </w:rPr>
            </w:r>
            <w:r w:rsidR="00832A3B">
              <w:rPr>
                <w:noProof/>
                <w:webHidden/>
              </w:rPr>
              <w:fldChar w:fldCharType="separate"/>
            </w:r>
            <w:r w:rsidR="00832A3B">
              <w:rPr>
                <w:noProof/>
                <w:webHidden/>
              </w:rPr>
              <w:t>1</w:t>
            </w:r>
            <w:r w:rsidR="00832A3B">
              <w:rPr>
                <w:noProof/>
                <w:webHidden/>
              </w:rPr>
              <w:fldChar w:fldCharType="end"/>
            </w:r>
          </w:hyperlink>
        </w:p>
        <w:p w14:paraId="57264C18" w14:textId="058190DE" w:rsidR="00832A3B" w:rsidRDefault="00832A3B">
          <w:pPr>
            <w:pStyle w:val="TOC1"/>
            <w:tabs>
              <w:tab w:val="right" w:leader="dot" w:pos="9016"/>
            </w:tabs>
            <w:rPr>
              <w:noProof/>
              <w:lang w:eastAsia="en-GB"/>
            </w:rPr>
          </w:pPr>
          <w:hyperlink w:anchor="_Toc212768084" w:history="1">
            <w:r w:rsidRPr="00416C5B">
              <w:rPr>
                <w:rStyle w:val="Hyperlink"/>
                <w:noProof/>
              </w:rPr>
              <w:t>A. Four detailed personas &amp; associated scenarios</w:t>
            </w:r>
            <w:r>
              <w:rPr>
                <w:noProof/>
                <w:webHidden/>
              </w:rPr>
              <w:tab/>
            </w:r>
            <w:r>
              <w:rPr>
                <w:noProof/>
                <w:webHidden/>
              </w:rPr>
              <w:fldChar w:fldCharType="begin"/>
            </w:r>
            <w:r>
              <w:rPr>
                <w:noProof/>
                <w:webHidden/>
              </w:rPr>
              <w:instrText xml:space="preserve"> PAGEREF _Toc212768084 \h </w:instrText>
            </w:r>
            <w:r>
              <w:rPr>
                <w:noProof/>
                <w:webHidden/>
              </w:rPr>
            </w:r>
            <w:r>
              <w:rPr>
                <w:noProof/>
                <w:webHidden/>
              </w:rPr>
              <w:fldChar w:fldCharType="separate"/>
            </w:r>
            <w:r>
              <w:rPr>
                <w:noProof/>
                <w:webHidden/>
              </w:rPr>
              <w:t>1</w:t>
            </w:r>
            <w:r>
              <w:rPr>
                <w:noProof/>
                <w:webHidden/>
              </w:rPr>
              <w:fldChar w:fldCharType="end"/>
            </w:r>
          </w:hyperlink>
        </w:p>
        <w:p w14:paraId="73420CAF" w14:textId="39DACB90" w:rsidR="00832A3B" w:rsidRDefault="00832A3B">
          <w:pPr>
            <w:pStyle w:val="TOC1"/>
            <w:tabs>
              <w:tab w:val="right" w:leader="dot" w:pos="9016"/>
            </w:tabs>
            <w:rPr>
              <w:noProof/>
              <w:lang w:eastAsia="en-GB"/>
            </w:rPr>
          </w:pPr>
          <w:hyperlink w:anchor="_Toc212768085" w:history="1">
            <w:r w:rsidRPr="00416C5B">
              <w:rPr>
                <w:rStyle w:val="Hyperlink"/>
                <w:noProof/>
              </w:rPr>
              <w:t>B. Usability Design and Considerations</w:t>
            </w:r>
            <w:r>
              <w:rPr>
                <w:noProof/>
                <w:webHidden/>
              </w:rPr>
              <w:tab/>
            </w:r>
            <w:r>
              <w:rPr>
                <w:noProof/>
                <w:webHidden/>
              </w:rPr>
              <w:fldChar w:fldCharType="begin"/>
            </w:r>
            <w:r>
              <w:rPr>
                <w:noProof/>
                <w:webHidden/>
              </w:rPr>
              <w:instrText xml:space="preserve"> PAGEREF _Toc212768085 \h </w:instrText>
            </w:r>
            <w:r>
              <w:rPr>
                <w:noProof/>
                <w:webHidden/>
              </w:rPr>
            </w:r>
            <w:r>
              <w:rPr>
                <w:noProof/>
                <w:webHidden/>
              </w:rPr>
              <w:fldChar w:fldCharType="separate"/>
            </w:r>
            <w:r>
              <w:rPr>
                <w:noProof/>
                <w:webHidden/>
              </w:rPr>
              <w:t>1</w:t>
            </w:r>
            <w:r>
              <w:rPr>
                <w:noProof/>
                <w:webHidden/>
              </w:rPr>
              <w:fldChar w:fldCharType="end"/>
            </w:r>
          </w:hyperlink>
        </w:p>
        <w:p w14:paraId="47ED78DB" w14:textId="7A54FC93" w:rsidR="00832A3B" w:rsidRDefault="00832A3B">
          <w:pPr>
            <w:pStyle w:val="TOC1"/>
            <w:tabs>
              <w:tab w:val="right" w:leader="dot" w:pos="9016"/>
            </w:tabs>
            <w:rPr>
              <w:noProof/>
              <w:lang w:eastAsia="en-GB"/>
            </w:rPr>
          </w:pPr>
          <w:hyperlink w:anchor="_Toc212768086" w:history="1">
            <w:r w:rsidRPr="00416C5B">
              <w:rPr>
                <w:rStyle w:val="Hyperlink"/>
                <w:noProof/>
              </w:rPr>
              <w:t>C. Initial Wireframe Storyboards</w:t>
            </w:r>
            <w:r>
              <w:rPr>
                <w:noProof/>
                <w:webHidden/>
              </w:rPr>
              <w:tab/>
            </w:r>
            <w:r>
              <w:rPr>
                <w:noProof/>
                <w:webHidden/>
              </w:rPr>
              <w:fldChar w:fldCharType="begin"/>
            </w:r>
            <w:r>
              <w:rPr>
                <w:noProof/>
                <w:webHidden/>
              </w:rPr>
              <w:instrText xml:space="preserve"> PAGEREF _Toc212768086 \h </w:instrText>
            </w:r>
            <w:r>
              <w:rPr>
                <w:noProof/>
                <w:webHidden/>
              </w:rPr>
            </w:r>
            <w:r>
              <w:rPr>
                <w:noProof/>
                <w:webHidden/>
              </w:rPr>
              <w:fldChar w:fldCharType="separate"/>
            </w:r>
            <w:r>
              <w:rPr>
                <w:noProof/>
                <w:webHidden/>
              </w:rPr>
              <w:t>1</w:t>
            </w:r>
            <w:r>
              <w:rPr>
                <w:noProof/>
                <w:webHidden/>
              </w:rPr>
              <w:fldChar w:fldCharType="end"/>
            </w:r>
          </w:hyperlink>
        </w:p>
        <w:p w14:paraId="7C4236F5" w14:textId="75073D29" w:rsidR="00832A3B" w:rsidRDefault="00832A3B">
          <w:pPr>
            <w:pStyle w:val="TOC1"/>
            <w:tabs>
              <w:tab w:val="right" w:leader="dot" w:pos="9016"/>
            </w:tabs>
            <w:rPr>
              <w:noProof/>
              <w:lang w:eastAsia="en-GB"/>
            </w:rPr>
          </w:pPr>
          <w:hyperlink w:anchor="_Toc212768087" w:history="1">
            <w:r w:rsidRPr="00416C5B">
              <w:rPr>
                <w:rStyle w:val="Hyperlink"/>
                <w:noProof/>
              </w:rPr>
              <w:t>D. Feedback Collection Process on Storyboard Design</w:t>
            </w:r>
            <w:r>
              <w:rPr>
                <w:noProof/>
                <w:webHidden/>
              </w:rPr>
              <w:tab/>
            </w:r>
            <w:r>
              <w:rPr>
                <w:noProof/>
                <w:webHidden/>
              </w:rPr>
              <w:fldChar w:fldCharType="begin"/>
            </w:r>
            <w:r>
              <w:rPr>
                <w:noProof/>
                <w:webHidden/>
              </w:rPr>
              <w:instrText xml:space="preserve"> PAGEREF _Toc212768087 \h </w:instrText>
            </w:r>
            <w:r>
              <w:rPr>
                <w:noProof/>
                <w:webHidden/>
              </w:rPr>
            </w:r>
            <w:r>
              <w:rPr>
                <w:noProof/>
                <w:webHidden/>
              </w:rPr>
              <w:fldChar w:fldCharType="separate"/>
            </w:r>
            <w:r>
              <w:rPr>
                <w:noProof/>
                <w:webHidden/>
              </w:rPr>
              <w:t>1</w:t>
            </w:r>
            <w:r>
              <w:rPr>
                <w:noProof/>
                <w:webHidden/>
              </w:rPr>
              <w:fldChar w:fldCharType="end"/>
            </w:r>
          </w:hyperlink>
        </w:p>
        <w:p w14:paraId="13434733" w14:textId="01FF37AA" w:rsidR="00832A3B" w:rsidRDefault="00832A3B">
          <w:pPr>
            <w:pStyle w:val="TOC1"/>
            <w:tabs>
              <w:tab w:val="right" w:leader="dot" w:pos="9016"/>
            </w:tabs>
            <w:rPr>
              <w:noProof/>
              <w:lang w:eastAsia="en-GB"/>
            </w:rPr>
          </w:pPr>
          <w:hyperlink w:anchor="_Toc212768088" w:history="1">
            <w:r w:rsidRPr="00416C5B">
              <w:rPr>
                <w:rStyle w:val="Hyperlink"/>
                <w:noProof/>
              </w:rPr>
              <w:t>Conclusion</w:t>
            </w:r>
            <w:r>
              <w:rPr>
                <w:noProof/>
                <w:webHidden/>
              </w:rPr>
              <w:tab/>
            </w:r>
            <w:r>
              <w:rPr>
                <w:noProof/>
                <w:webHidden/>
              </w:rPr>
              <w:fldChar w:fldCharType="begin"/>
            </w:r>
            <w:r>
              <w:rPr>
                <w:noProof/>
                <w:webHidden/>
              </w:rPr>
              <w:instrText xml:space="preserve"> PAGEREF _Toc212768088 \h </w:instrText>
            </w:r>
            <w:r>
              <w:rPr>
                <w:noProof/>
                <w:webHidden/>
              </w:rPr>
            </w:r>
            <w:r>
              <w:rPr>
                <w:noProof/>
                <w:webHidden/>
              </w:rPr>
              <w:fldChar w:fldCharType="separate"/>
            </w:r>
            <w:r>
              <w:rPr>
                <w:noProof/>
                <w:webHidden/>
              </w:rPr>
              <w:t>1</w:t>
            </w:r>
            <w:r>
              <w:rPr>
                <w:noProof/>
                <w:webHidden/>
              </w:rPr>
              <w:fldChar w:fldCharType="end"/>
            </w:r>
          </w:hyperlink>
        </w:p>
        <w:p w14:paraId="170F1C1D" w14:textId="27C2016E" w:rsidR="00832A3B" w:rsidRDefault="00832A3B">
          <w:pPr>
            <w:pStyle w:val="TOC1"/>
            <w:tabs>
              <w:tab w:val="right" w:leader="dot" w:pos="9016"/>
            </w:tabs>
            <w:rPr>
              <w:noProof/>
              <w:lang w:eastAsia="en-GB"/>
            </w:rPr>
          </w:pPr>
          <w:hyperlink w:anchor="_Toc212768089" w:history="1">
            <w:r w:rsidRPr="00416C5B">
              <w:rPr>
                <w:rStyle w:val="Hyperlink"/>
                <w:noProof/>
              </w:rPr>
              <w:t>References</w:t>
            </w:r>
            <w:r>
              <w:rPr>
                <w:noProof/>
                <w:webHidden/>
              </w:rPr>
              <w:tab/>
            </w:r>
            <w:r>
              <w:rPr>
                <w:noProof/>
                <w:webHidden/>
              </w:rPr>
              <w:fldChar w:fldCharType="begin"/>
            </w:r>
            <w:r>
              <w:rPr>
                <w:noProof/>
                <w:webHidden/>
              </w:rPr>
              <w:instrText xml:space="preserve"> PAGEREF _Toc212768089 \h </w:instrText>
            </w:r>
            <w:r>
              <w:rPr>
                <w:noProof/>
                <w:webHidden/>
              </w:rPr>
            </w:r>
            <w:r>
              <w:rPr>
                <w:noProof/>
                <w:webHidden/>
              </w:rPr>
              <w:fldChar w:fldCharType="separate"/>
            </w:r>
            <w:r>
              <w:rPr>
                <w:noProof/>
                <w:webHidden/>
              </w:rPr>
              <w:t>1</w:t>
            </w:r>
            <w:r>
              <w:rPr>
                <w:noProof/>
                <w:webHidden/>
              </w:rPr>
              <w:fldChar w:fldCharType="end"/>
            </w:r>
          </w:hyperlink>
        </w:p>
        <w:p w14:paraId="39B63AEF" w14:textId="7FB23D74" w:rsidR="00832A3B" w:rsidRDefault="00832A3B">
          <w:pPr>
            <w:pStyle w:val="TOC1"/>
            <w:tabs>
              <w:tab w:val="right" w:leader="dot" w:pos="9016"/>
            </w:tabs>
            <w:rPr>
              <w:noProof/>
              <w:lang w:eastAsia="en-GB"/>
            </w:rPr>
          </w:pPr>
          <w:hyperlink w:anchor="_Toc212768090" w:history="1">
            <w:r w:rsidRPr="00416C5B">
              <w:rPr>
                <w:rStyle w:val="Hyperlink"/>
                <w:noProof/>
              </w:rPr>
              <w:t>Appendices</w:t>
            </w:r>
            <w:r>
              <w:rPr>
                <w:noProof/>
                <w:webHidden/>
              </w:rPr>
              <w:tab/>
            </w:r>
            <w:r>
              <w:rPr>
                <w:noProof/>
                <w:webHidden/>
              </w:rPr>
              <w:fldChar w:fldCharType="begin"/>
            </w:r>
            <w:r>
              <w:rPr>
                <w:noProof/>
                <w:webHidden/>
              </w:rPr>
              <w:instrText xml:space="preserve"> PAGEREF _Toc212768090 \h </w:instrText>
            </w:r>
            <w:r>
              <w:rPr>
                <w:noProof/>
                <w:webHidden/>
              </w:rPr>
            </w:r>
            <w:r>
              <w:rPr>
                <w:noProof/>
                <w:webHidden/>
              </w:rPr>
              <w:fldChar w:fldCharType="separate"/>
            </w:r>
            <w:r>
              <w:rPr>
                <w:noProof/>
                <w:webHidden/>
              </w:rPr>
              <w:t>1</w:t>
            </w:r>
            <w:r>
              <w:rPr>
                <w:noProof/>
                <w:webHidden/>
              </w:rPr>
              <w:fldChar w:fldCharType="end"/>
            </w:r>
          </w:hyperlink>
        </w:p>
        <w:p w14:paraId="1EFFB7B8" w14:textId="53125314" w:rsidR="00832A3B" w:rsidRDefault="00832A3B">
          <w:pPr>
            <w:pStyle w:val="TOC3"/>
            <w:tabs>
              <w:tab w:val="right" w:leader="dot" w:pos="9016"/>
            </w:tabs>
            <w:rPr>
              <w:noProof/>
              <w:lang w:eastAsia="en-GB"/>
            </w:rPr>
          </w:pPr>
          <w:hyperlink w:anchor="_Toc212768091" w:history="1">
            <w:r w:rsidRPr="00416C5B">
              <w:rPr>
                <w:rStyle w:val="Hyperlink"/>
                <w:noProof/>
              </w:rPr>
              <w:t>Appendix A. MoSCow Prioritisation</w:t>
            </w:r>
            <w:r>
              <w:rPr>
                <w:noProof/>
                <w:webHidden/>
              </w:rPr>
              <w:tab/>
            </w:r>
            <w:r>
              <w:rPr>
                <w:noProof/>
                <w:webHidden/>
              </w:rPr>
              <w:fldChar w:fldCharType="begin"/>
            </w:r>
            <w:r>
              <w:rPr>
                <w:noProof/>
                <w:webHidden/>
              </w:rPr>
              <w:instrText xml:space="preserve"> PAGEREF _Toc212768091 \h </w:instrText>
            </w:r>
            <w:r>
              <w:rPr>
                <w:noProof/>
                <w:webHidden/>
              </w:rPr>
            </w:r>
            <w:r>
              <w:rPr>
                <w:noProof/>
                <w:webHidden/>
              </w:rPr>
              <w:fldChar w:fldCharType="separate"/>
            </w:r>
            <w:r>
              <w:rPr>
                <w:noProof/>
                <w:webHidden/>
              </w:rPr>
              <w:t>1</w:t>
            </w:r>
            <w:r>
              <w:rPr>
                <w:noProof/>
                <w:webHidden/>
              </w:rPr>
              <w:fldChar w:fldCharType="end"/>
            </w:r>
          </w:hyperlink>
        </w:p>
        <w:p w14:paraId="5337DFF7" w14:textId="7A258149" w:rsidR="00832A3B" w:rsidRDefault="00832A3B">
          <w:pPr>
            <w:pStyle w:val="TOC3"/>
            <w:tabs>
              <w:tab w:val="right" w:leader="dot" w:pos="9016"/>
            </w:tabs>
            <w:rPr>
              <w:noProof/>
              <w:lang w:eastAsia="en-GB"/>
            </w:rPr>
          </w:pPr>
          <w:hyperlink w:anchor="_Toc212768092" w:history="1">
            <w:r w:rsidRPr="00416C5B">
              <w:rPr>
                <w:rStyle w:val="Hyperlink"/>
                <w:noProof/>
              </w:rPr>
              <w:t>Appendix B. User Questionnaire and Summary</w:t>
            </w:r>
            <w:r>
              <w:rPr>
                <w:noProof/>
                <w:webHidden/>
              </w:rPr>
              <w:tab/>
            </w:r>
            <w:r>
              <w:rPr>
                <w:noProof/>
                <w:webHidden/>
              </w:rPr>
              <w:fldChar w:fldCharType="begin"/>
            </w:r>
            <w:r>
              <w:rPr>
                <w:noProof/>
                <w:webHidden/>
              </w:rPr>
              <w:instrText xml:space="preserve"> PAGEREF _Toc212768092 \h </w:instrText>
            </w:r>
            <w:r>
              <w:rPr>
                <w:noProof/>
                <w:webHidden/>
              </w:rPr>
            </w:r>
            <w:r>
              <w:rPr>
                <w:noProof/>
                <w:webHidden/>
              </w:rPr>
              <w:fldChar w:fldCharType="separate"/>
            </w:r>
            <w:r>
              <w:rPr>
                <w:noProof/>
                <w:webHidden/>
              </w:rPr>
              <w:t>1</w:t>
            </w:r>
            <w:r>
              <w:rPr>
                <w:noProof/>
                <w:webHidden/>
              </w:rPr>
              <w:fldChar w:fldCharType="end"/>
            </w:r>
          </w:hyperlink>
        </w:p>
        <w:p w14:paraId="54D79C3A" w14:textId="2197E392" w:rsidR="0037651F" w:rsidRDefault="0037651F">
          <w:r>
            <w:rPr>
              <w:b/>
              <w:bCs/>
              <w:noProof/>
            </w:rPr>
            <w:fldChar w:fldCharType="end"/>
          </w:r>
        </w:p>
      </w:sdtContent>
    </w:sdt>
    <w:p w14:paraId="79DA8810" w14:textId="2A5C6D09" w:rsidR="008966B9" w:rsidRPr="00D74339" w:rsidRDefault="008966B9">
      <w:pPr>
        <w:rPr>
          <w:rFonts w:ascii="Arial" w:hAnsi="Arial" w:cs="Arial"/>
        </w:rPr>
      </w:pPr>
    </w:p>
    <w:p w14:paraId="7868EC1E" w14:textId="77777777" w:rsidR="003F1220" w:rsidRDefault="00D74339">
      <w:pPr>
        <w:rPr>
          <w:noProof/>
        </w:rPr>
      </w:pPr>
      <w:r>
        <w:rPr>
          <w:rFonts w:ascii="Arial" w:hAnsi="Arial" w:cs="Arial"/>
        </w:rPr>
        <w:br w:type="page"/>
      </w:r>
      <w:r w:rsidR="003F1220">
        <w:rPr>
          <w:rFonts w:ascii="Arial" w:hAnsi="Arial" w:cs="Arial"/>
        </w:rPr>
        <w:fldChar w:fldCharType="begin"/>
      </w:r>
      <w:r w:rsidR="003F1220">
        <w:rPr>
          <w:rFonts w:ascii="Arial" w:hAnsi="Arial" w:cs="Arial"/>
        </w:rPr>
        <w:instrText xml:space="preserve"> TOC \h \z \c "Figure" </w:instrText>
      </w:r>
      <w:r w:rsidR="003F1220">
        <w:rPr>
          <w:rFonts w:ascii="Arial" w:hAnsi="Arial" w:cs="Arial"/>
        </w:rPr>
        <w:fldChar w:fldCharType="separate"/>
      </w:r>
    </w:p>
    <w:p w14:paraId="6C373926" w14:textId="7BF5E116" w:rsidR="003F1220" w:rsidRDefault="003F1220">
      <w:pPr>
        <w:pStyle w:val="TableofFigures"/>
        <w:tabs>
          <w:tab w:val="right" w:leader="dot" w:pos="9016"/>
        </w:tabs>
        <w:rPr>
          <w:noProof/>
          <w:lang w:eastAsia="en-GB"/>
        </w:rPr>
      </w:pPr>
      <w:hyperlink w:anchor="_Toc212749600" w:history="1">
        <w:r w:rsidRPr="00803AF2">
          <w:rPr>
            <w:rStyle w:val="Hyperlink"/>
            <w:noProof/>
          </w:rPr>
          <w:t>Figure 1 Home Screen</w:t>
        </w:r>
        <w:r>
          <w:rPr>
            <w:noProof/>
            <w:webHidden/>
          </w:rPr>
          <w:tab/>
        </w:r>
        <w:r>
          <w:rPr>
            <w:noProof/>
            <w:webHidden/>
          </w:rPr>
          <w:fldChar w:fldCharType="begin"/>
        </w:r>
        <w:r>
          <w:rPr>
            <w:noProof/>
            <w:webHidden/>
          </w:rPr>
          <w:instrText xml:space="preserve"> PAGEREF _Toc212749600 \h </w:instrText>
        </w:r>
        <w:r>
          <w:rPr>
            <w:noProof/>
            <w:webHidden/>
          </w:rPr>
        </w:r>
        <w:r>
          <w:rPr>
            <w:noProof/>
            <w:webHidden/>
          </w:rPr>
          <w:fldChar w:fldCharType="separate"/>
        </w:r>
        <w:r>
          <w:rPr>
            <w:noProof/>
            <w:webHidden/>
          </w:rPr>
          <w:t>1</w:t>
        </w:r>
        <w:r>
          <w:rPr>
            <w:noProof/>
            <w:webHidden/>
          </w:rPr>
          <w:fldChar w:fldCharType="end"/>
        </w:r>
      </w:hyperlink>
    </w:p>
    <w:p w14:paraId="1D98698F" w14:textId="143F02AD" w:rsidR="003F1220" w:rsidRDefault="003F1220">
      <w:pPr>
        <w:pStyle w:val="TableofFigures"/>
        <w:tabs>
          <w:tab w:val="right" w:leader="dot" w:pos="9016"/>
        </w:tabs>
        <w:rPr>
          <w:noProof/>
          <w:lang w:eastAsia="en-GB"/>
        </w:rPr>
      </w:pPr>
      <w:hyperlink w:anchor="_Toc212749601" w:history="1">
        <w:r w:rsidRPr="00803AF2">
          <w:rPr>
            <w:rStyle w:val="Hyperlink"/>
            <w:noProof/>
          </w:rPr>
          <w:t>Figure 2 Character Select Screen</w:t>
        </w:r>
        <w:r>
          <w:rPr>
            <w:noProof/>
            <w:webHidden/>
          </w:rPr>
          <w:tab/>
        </w:r>
        <w:r>
          <w:rPr>
            <w:noProof/>
            <w:webHidden/>
          </w:rPr>
          <w:fldChar w:fldCharType="begin"/>
        </w:r>
        <w:r>
          <w:rPr>
            <w:noProof/>
            <w:webHidden/>
          </w:rPr>
          <w:instrText xml:space="preserve"> PAGEREF _Toc212749601 \h </w:instrText>
        </w:r>
        <w:r>
          <w:rPr>
            <w:noProof/>
            <w:webHidden/>
          </w:rPr>
        </w:r>
        <w:r>
          <w:rPr>
            <w:noProof/>
            <w:webHidden/>
          </w:rPr>
          <w:fldChar w:fldCharType="separate"/>
        </w:r>
        <w:r>
          <w:rPr>
            <w:noProof/>
            <w:webHidden/>
          </w:rPr>
          <w:t>1</w:t>
        </w:r>
        <w:r>
          <w:rPr>
            <w:noProof/>
            <w:webHidden/>
          </w:rPr>
          <w:fldChar w:fldCharType="end"/>
        </w:r>
      </w:hyperlink>
    </w:p>
    <w:p w14:paraId="7B164513" w14:textId="1E99F3E2" w:rsidR="003F1220" w:rsidRDefault="003F1220">
      <w:pPr>
        <w:pStyle w:val="TableofFigures"/>
        <w:tabs>
          <w:tab w:val="right" w:leader="dot" w:pos="9016"/>
        </w:tabs>
        <w:rPr>
          <w:noProof/>
          <w:lang w:eastAsia="en-GB"/>
        </w:rPr>
      </w:pPr>
      <w:hyperlink w:anchor="_Toc212749602" w:history="1">
        <w:r w:rsidRPr="00803AF2">
          <w:rPr>
            <w:rStyle w:val="Hyperlink"/>
            <w:noProof/>
          </w:rPr>
          <w:t>Figure 3 Campus Map Screen</w:t>
        </w:r>
        <w:r>
          <w:rPr>
            <w:noProof/>
            <w:webHidden/>
          </w:rPr>
          <w:tab/>
        </w:r>
        <w:r>
          <w:rPr>
            <w:noProof/>
            <w:webHidden/>
          </w:rPr>
          <w:fldChar w:fldCharType="begin"/>
        </w:r>
        <w:r>
          <w:rPr>
            <w:noProof/>
            <w:webHidden/>
          </w:rPr>
          <w:instrText xml:space="preserve"> PAGEREF _Toc212749602 \h </w:instrText>
        </w:r>
        <w:r>
          <w:rPr>
            <w:noProof/>
            <w:webHidden/>
          </w:rPr>
        </w:r>
        <w:r>
          <w:rPr>
            <w:noProof/>
            <w:webHidden/>
          </w:rPr>
          <w:fldChar w:fldCharType="separate"/>
        </w:r>
        <w:r>
          <w:rPr>
            <w:noProof/>
            <w:webHidden/>
          </w:rPr>
          <w:t>1</w:t>
        </w:r>
        <w:r>
          <w:rPr>
            <w:noProof/>
            <w:webHidden/>
          </w:rPr>
          <w:fldChar w:fldCharType="end"/>
        </w:r>
      </w:hyperlink>
    </w:p>
    <w:p w14:paraId="2064D79A" w14:textId="6378394D" w:rsidR="003F1220" w:rsidRDefault="003F1220">
      <w:pPr>
        <w:pStyle w:val="TableofFigures"/>
        <w:tabs>
          <w:tab w:val="right" w:leader="dot" w:pos="9016"/>
        </w:tabs>
        <w:rPr>
          <w:noProof/>
          <w:lang w:eastAsia="en-GB"/>
        </w:rPr>
      </w:pPr>
      <w:hyperlink w:anchor="_Toc212749603" w:history="1">
        <w:r w:rsidRPr="00803AF2">
          <w:rPr>
            <w:rStyle w:val="Hyperlink"/>
            <w:noProof/>
          </w:rPr>
          <w:t>Figure 4 Clue Screen</w:t>
        </w:r>
        <w:r>
          <w:rPr>
            <w:noProof/>
            <w:webHidden/>
          </w:rPr>
          <w:tab/>
        </w:r>
        <w:r>
          <w:rPr>
            <w:noProof/>
            <w:webHidden/>
          </w:rPr>
          <w:fldChar w:fldCharType="begin"/>
        </w:r>
        <w:r>
          <w:rPr>
            <w:noProof/>
            <w:webHidden/>
          </w:rPr>
          <w:instrText xml:space="preserve"> PAGEREF _Toc212749603 \h </w:instrText>
        </w:r>
        <w:r>
          <w:rPr>
            <w:noProof/>
            <w:webHidden/>
          </w:rPr>
        </w:r>
        <w:r>
          <w:rPr>
            <w:noProof/>
            <w:webHidden/>
          </w:rPr>
          <w:fldChar w:fldCharType="separate"/>
        </w:r>
        <w:r>
          <w:rPr>
            <w:noProof/>
            <w:webHidden/>
          </w:rPr>
          <w:t>1</w:t>
        </w:r>
        <w:r>
          <w:rPr>
            <w:noProof/>
            <w:webHidden/>
          </w:rPr>
          <w:fldChar w:fldCharType="end"/>
        </w:r>
      </w:hyperlink>
    </w:p>
    <w:p w14:paraId="57AFDF6C" w14:textId="79B715BB" w:rsidR="003F1220" w:rsidRDefault="003F1220">
      <w:pPr>
        <w:pStyle w:val="TableofFigures"/>
        <w:tabs>
          <w:tab w:val="right" w:leader="dot" w:pos="9016"/>
        </w:tabs>
        <w:rPr>
          <w:noProof/>
          <w:lang w:eastAsia="en-GB"/>
        </w:rPr>
      </w:pPr>
      <w:hyperlink w:anchor="_Toc212749604" w:history="1">
        <w:r w:rsidRPr="00803AF2">
          <w:rPr>
            <w:rStyle w:val="Hyperlink"/>
            <w:noProof/>
          </w:rPr>
          <w:t>Figure 5 Results Screen</w:t>
        </w:r>
        <w:r>
          <w:rPr>
            <w:noProof/>
            <w:webHidden/>
          </w:rPr>
          <w:tab/>
        </w:r>
        <w:r>
          <w:rPr>
            <w:noProof/>
            <w:webHidden/>
          </w:rPr>
          <w:fldChar w:fldCharType="begin"/>
        </w:r>
        <w:r>
          <w:rPr>
            <w:noProof/>
            <w:webHidden/>
          </w:rPr>
          <w:instrText xml:space="preserve"> PAGEREF _Toc212749604 \h </w:instrText>
        </w:r>
        <w:r>
          <w:rPr>
            <w:noProof/>
            <w:webHidden/>
          </w:rPr>
        </w:r>
        <w:r>
          <w:rPr>
            <w:noProof/>
            <w:webHidden/>
          </w:rPr>
          <w:fldChar w:fldCharType="separate"/>
        </w:r>
        <w:r>
          <w:rPr>
            <w:noProof/>
            <w:webHidden/>
          </w:rPr>
          <w:t>1</w:t>
        </w:r>
        <w:r>
          <w:rPr>
            <w:noProof/>
            <w:webHidden/>
          </w:rPr>
          <w:fldChar w:fldCharType="end"/>
        </w:r>
      </w:hyperlink>
    </w:p>
    <w:p w14:paraId="111B2015" w14:textId="77850B38" w:rsidR="003F1220" w:rsidRDefault="003F1220">
      <w:pPr>
        <w:pStyle w:val="TableofFigures"/>
        <w:tabs>
          <w:tab w:val="right" w:leader="dot" w:pos="9016"/>
        </w:tabs>
        <w:rPr>
          <w:noProof/>
          <w:lang w:eastAsia="en-GB"/>
        </w:rPr>
      </w:pPr>
      <w:hyperlink w:anchor="_Toc212749605" w:history="1">
        <w:r w:rsidRPr="00803AF2">
          <w:rPr>
            <w:rStyle w:val="Hyperlink"/>
            <w:noProof/>
          </w:rPr>
          <w:t>Figure 6 Google Form Introduction And consent</w:t>
        </w:r>
        <w:r>
          <w:rPr>
            <w:noProof/>
            <w:webHidden/>
          </w:rPr>
          <w:tab/>
        </w:r>
        <w:r>
          <w:rPr>
            <w:noProof/>
            <w:webHidden/>
          </w:rPr>
          <w:fldChar w:fldCharType="begin"/>
        </w:r>
        <w:r>
          <w:rPr>
            <w:noProof/>
            <w:webHidden/>
          </w:rPr>
          <w:instrText xml:space="preserve"> PAGEREF _Toc212749605 \h </w:instrText>
        </w:r>
        <w:r>
          <w:rPr>
            <w:noProof/>
            <w:webHidden/>
          </w:rPr>
        </w:r>
        <w:r>
          <w:rPr>
            <w:noProof/>
            <w:webHidden/>
          </w:rPr>
          <w:fldChar w:fldCharType="separate"/>
        </w:r>
        <w:r>
          <w:rPr>
            <w:noProof/>
            <w:webHidden/>
          </w:rPr>
          <w:t>1</w:t>
        </w:r>
        <w:r>
          <w:rPr>
            <w:noProof/>
            <w:webHidden/>
          </w:rPr>
          <w:fldChar w:fldCharType="end"/>
        </w:r>
      </w:hyperlink>
    </w:p>
    <w:p w14:paraId="58AA840B" w14:textId="61CFE093" w:rsidR="003F1220" w:rsidRDefault="003F1220">
      <w:pPr>
        <w:pStyle w:val="TableofFigures"/>
        <w:tabs>
          <w:tab w:val="right" w:leader="dot" w:pos="9016"/>
        </w:tabs>
        <w:rPr>
          <w:noProof/>
          <w:lang w:eastAsia="en-GB"/>
        </w:rPr>
      </w:pPr>
      <w:hyperlink w:anchor="_Toc212749606" w:history="1">
        <w:r w:rsidRPr="00803AF2">
          <w:rPr>
            <w:rStyle w:val="Hyperlink"/>
            <w:noProof/>
          </w:rPr>
          <w:t>Figure 7 Google Form Questions And Submission page</w:t>
        </w:r>
        <w:r>
          <w:rPr>
            <w:noProof/>
            <w:webHidden/>
          </w:rPr>
          <w:tab/>
        </w:r>
        <w:r>
          <w:rPr>
            <w:noProof/>
            <w:webHidden/>
          </w:rPr>
          <w:fldChar w:fldCharType="begin"/>
        </w:r>
        <w:r>
          <w:rPr>
            <w:noProof/>
            <w:webHidden/>
          </w:rPr>
          <w:instrText xml:space="preserve"> PAGEREF _Toc212749606 \h </w:instrText>
        </w:r>
        <w:r>
          <w:rPr>
            <w:noProof/>
            <w:webHidden/>
          </w:rPr>
        </w:r>
        <w:r>
          <w:rPr>
            <w:noProof/>
            <w:webHidden/>
          </w:rPr>
          <w:fldChar w:fldCharType="separate"/>
        </w:r>
        <w:r>
          <w:rPr>
            <w:noProof/>
            <w:webHidden/>
          </w:rPr>
          <w:t>1</w:t>
        </w:r>
        <w:r>
          <w:rPr>
            <w:noProof/>
            <w:webHidden/>
          </w:rPr>
          <w:fldChar w:fldCharType="end"/>
        </w:r>
      </w:hyperlink>
    </w:p>
    <w:p w14:paraId="2EDC1B38" w14:textId="24C6C464" w:rsidR="00D74339" w:rsidRDefault="003F1220">
      <w:pPr>
        <w:rPr>
          <w:rFonts w:ascii="Arial" w:eastAsiaTheme="majorEastAsia" w:hAnsi="Arial" w:cs="Arial"/>
          <w:color w:val="0F4761" w:themeColor="accent1" w:themeShade="BF"/>
          <w:sz w:val="40"/>
          <w:szCs w:val="40"/>
        </w:rPr>
      </w:pPr>
      <w:r>
        <w:rPr>
          <w:rFonts w:ascii="Arial" w:hAnsi="Arial" w:cs="Arial"/>
        </w:rPr>
        <w:fldChar w:fldCharType="end"/>
      </w:r>
    </w:p>
    <w:p w14:paraId="081C26BB" w14:textId="77777777" w:rsidR="00F81E31" w:rsidRPr="00D74339" w:rsidRDefault="00F81E31" w:rsidP="00A833EC">
      <w:pPr>
        <w:rPr>
          <w:rFonts w:ascii="Arial" w:hAnsi="Arial" w:cs="Arial"/>
          <w:sz w:val="22"/>
          <w:szCs w:val="22"/>
        </w:rPr>
      </w:pPr>
    </w:p>
    <w:p w14:paraId="7D237057" w14:textId="03358CC9" w:rsidR="00F81E31" w:rsidRPr="00D74339" w:rsidRDefault="00F81E31" w:rsidP="00917680">
      <w:pPr>
        <w:pStyle w:val="Heading1"/>
        <w:rPr>
          <w:sz w:val="22"/>
          <w:szCs w:val="22"/>
        </w:rPr>
      </w:pPr>
      <w:bookmarkStart w:id="0" w:name="_Toc212768083"/>
      <w:r w:rsidRPr="00D74339">
        <w:t>Introduction</w:t>
      </w:r>
      <w:bookmarkEnd w:id="0"/>
      <w:r w:rsidRPr="00D74339">
        <w:rPr>
          <w:sz w:val="22"/>
          <w:szCs w:val="22"/>
        </w:rPr>
        <w:t xml:space="preserve"> </w:t>
      </w:r>
    </w:p>
    <w:p w14:paraId="462F6961" w14:textId="289CB8BD" w:rsidR="00291701" w:rsidRPr="00291701" w:rsidRDefault="00291701" w:rsidP="00291701">
      <w:pPr>
        <w:rPr>
          <w:rFonts w:ascii="Times New Roman" w:hAnsi="Times New Roman" w:cs="Times New Roman"/>
        </w:rPr>
      </w:pPr>
      <w:r w:rsidRPr="00291701">
        <w:rPr>
          <w:rFonts w:ascii="Times New Roman" w:hAnsi="Times New Roman" w:cs="Times New Roman"/>
        </w:rPr>
        <w:t xml:space="preserve">This report presents the early research and design process for a digital version of the board game </w:t>
      </w:r>
      <w:r w:rsidRPr="00291701">
        <w:rPr>
          <w:rFonts w:ascii="Times New Roman" w:hAnsi="Times New Roman" w:cs="Times New Roman"/>
          <w:i/>
          <w:iCs/>
        </w:rPr>
        <w:t>Cluedo</w:t>
      </w:r>
      <w:r w:rsidRPr="00291701">
        <w:rPr>
          <w:rFonts w:ascii="Times New Roman" w:hAnsi="Times New Roman" w:cs="Times New Roman"/>
        </w:rPr>
        <w:t xml:space="preserve">, reimagined for the University of Wales Trinity Saint David. The new version is titled </w:t>
      </w:r>
      <w:r w:rsidRPr="00291701">
        <w:rPr>
          <w:rFonts w:ascii="Times New Roman" w:hAnsi="Times New Roman" w:cs="Times New Roman"/>
          <w:i/>
          <w:iCs/>
        </w:rPr>
        <w:t>UWTSD Cluedo</w:t>
      </w:r>
      <w:r w:rsidRPr="00291701">
        <w:rPr>
          <w:rFonts w:ascii="Times New Roman" w:hAnsi="Times New Roman" w:cs="Times New Roman"/>
        </w:rPr>
        <w:t xml:space="preserve"> and is based around a mystery storyline: “Oh no! The Vice-Chancellor has been murdered – who did it?” The game is set across the Swansea, Carmarthen, and Lampeter campuses and allows players to explore familiar university buildings while collecting clues to solve the mystery.</w:t>
      </w:r>
      <w:r w:rsidR="00D6176B">
        <w:rPr>
          <w:rFonts w:ascii="Times New Roman" w:hAnsi="Times New Roman" w:cs="Times New Roman"/>
        </w:rPr>
        <w:t xml:space="preserve"> </w:t>
      </w:r>
      <w:r w:rsidRPr="00291701">
        <w:rPr>
          <w:rFonts w:ascii="Times New Roman" w:hAnsi="Times New Roman" w:cs="Times New Roman"/>
        </w:rPr>
        <w:t>The aim of this report is to document the early stages of the design process, including user research, persona creation, usability considerations, and the first set of wireframe storyboards. This stage focuses on research and layout design rather than colour or detailed visuals. The purpose is to make sure the app is simple to use, inclusive, and appealing to a range of users before moving on to the next phase of development.</w:t>
      </w:r>
      <w:r w:rsidR="00D6176B">
        <w:rPr>
          <w:rFonts w:ascii="Times New Roman" w:hAnsi="Times New Roman" w:cs="Times New Roman"/>
        </w:rPr>
        <w:t xml:space="preserve"> </w:t>
      </w:r>
      <w:r w:rsidRPr="00291701">
        <w:rPr>
          <w:rFonts w:ascii="Times New Roman" w:hAnsi="Times New Roman" w:cs="Times New Roman"/>
        </w:rPr>
        <w:t xml:space="preserve">A major focus of this project is </w:t>
      </w:r>
      <w:r w:rsidRPr="00291701">
        <w:rPr>
          <w:rFonts w:ascii="Times New Roman" w:hAnsi="Times New Roman" w:cs="Times New Roman"/>
          <w:b/>
          <w:bCs/>
        </w:rPr>
        <w:t>user experience</w:t>
      </w:r>
      <w:r w:rsidRPr="00291701">
        <w:rPr>
          <w:rFonts w:ascii="Times New Roman" w:hAnsi="Times New Roman" w:cs="Times New Roman"/>
        </w:rPr>
        <w:t xml:space="preserve">. Because the game will be played by students and staff with different ages, abilities, and devices, accessibility and clarity are key priorities. The design follows the principles of </w:t>
      </w:r>
      <w:r w:rsidRPr="00291701">
        <w:rPr>
          <w:rFonts w:ascii="Times New Roman" w:hAnsi="Times New Roman" w:cs="Times New Roman"/>
          <w:b/>
          <w:bCs/>
        </w:rPr>
        <w:t>user-centred design</w:t>
      </w:r>
      <w:r w:rsidRPr="00291701">
        <w:rPr>
          <w:rFonts w:ascii="Times New Roman" w:hAnsi="Times New Roman" w:cs="Times New Roman"/>
        </w:rPr>
        <w:t>, meaning every decision is based on what real users need rather than what looks most impressive. The report also applies recommendations from well-known authors such as Jakob Nielsen and Don Norman to ensure that usability issues like visibility, feedback, and simplicity are properly considered</w:t>
      </w:r>
      <w:sdt>
        <w:sdtPr>
          <w:rPr>
            <w:rFonts w:ascii="Times New Roman" w:hAnsi="Times New Roman" w:cs="Times New Roman"/>
            <w:color w:val="000000"/>
          </w:rPr>
          <w:tag w:val="MENDELEY_CITATION_v3_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"/>
          <w:id w:val="1435330573"/>
          <w:placeholder>
            <w:docPart w:val="DefaultPlaceholder_-1854013440"/>
          </w:placeholder>
        </w:sdtPr>
        <w:sdtContent>
          <w:r w:rsidR="002811D7" w:rsidRPr="002811D7">
            <w:rPr>
              <w:rFonts w:ascii="Times New Roman" w:hAnsi="Times New Roman" w:cs="Times New Roman"/>
              <w:color w:val="000000"/>
            </w:rPr>
            <w:t>[1]</w:t>
          </w:r>
        </w:sdtContent>
      </w:sdt>
      <w:r w:rsidRPr="00291701">
        <w:rPr>
          <w:rFonts w:ascii="Times New Roman" w:hAnsi="Times New Roman" w:cs="Times New Roman"/>
        </w:rPr>
        <w:t>.</w:t>
      </w:r>
      <w:r w:rsidR="00D6176B">
        <w:rPr>
          <w:rFonts w:ascii="Times New Roman" w:hAnsi="Times New Roman" w:cs="Times New Roman"/>
        </w:rPr>
        <w:t xml:space="preserve"> </w:t>
      </w:r>
      <w:r w:rsidRPr="00291701">
        <w:rPr>
          <w:rFonts w:ascii="Times New Roman" w:hAnsi="Times New Roman" w:cs="Times New Roman"/>
        </w:rPr>
        <w:t xml:space="preserve">The mobile version of </w:t>
      </w:r>
      <w:r w:rsidRPr="00291701">
        <w:rPr>
          <w:rFonts w:ascii="Times New Roman" w:hAnsi="Times New Roman" w:cs="Times New Roman"/>
          <w:i/>
          <w:iCs/>
        </w:rPr>
        <w:t>UWTSD Cluedo</w:t>
      </w:r>
      <w:r w:rsidRPr="00291701">
        <w:rPr>
          <w:rFonts w:ascii="Times New Roman" w:hAnsi="Times New Roman" w:cs="Times New Roman"/>
        </w:rPr>
        <w:t xml:space="preserve"> aims to combine fun gameplay with the identity of the university. Players can move around digital maps of UWTSD campuses, visit rooms like the library or canteen, and uncover clues linked to campus life. The goal is not just to solve the murder but also to enjoy a light-hearted and familiar experience that reflects the environment of the university.</w:t>
      </w:r>
      <w:r w:rsidR="00D6176B">
        <w:rPr>
          <w:rFonts w:ascii="Times New Roman" w:hAnsi="Times New Roman" w:cs="Times New Roman"/>
        </w:rPr>
        <w:t xml:space="preserve"> </w:t>
      </w:r>
      <w:r w:rsidRPr="00291701">
        <w:rPr>
          <w:rFonts w:ascii="Times New Roman" w:hAnsi="Times New Roman" w:cs="Times New Roman"/>
        </w:rPr>
        <w:t>This report includes four main parts: (A) the development of user personas and their experience requirements, (B) an explanation of usability principles and how they are applied in the design, (C) a set of wireframe storyboards showing the planned interface and navigation, and (D) the process of collecting and analysing user feedback. Together, these sections show how the early design has been created with accessibility, clarity, and engagement in mind.</w:t>
      </w:r>
    </w:p>
    <w:p w14:paraId="77C3EBB8" w14:textId="2EA660CC" w:rsidR="00375B59" w:rsidRPr="00C51ED2" w:rsidRDefault="005A4775" w:rsidP="00C51ED2">
      <w:pPr>
        <w:rPr>
          <w:rFonts w:ascii="Times New Roman" w:hAnsi="Times New Roman" w:cs="Times New Roman"/>
        </w:rPr>
      </w:pPr>
      <w:r w:rsidRPr="00C51ED2">
        <w:rPr>
          <w:rFonts w:ascii="Arial" w:hAnsi="Arial" w:cs="Arial"/>
          <w:color w:val="FF0000"/>
        </w:rPr>
        <w:br w:type="page"/>
      </w:r>
    </w:p>
    <w:p w14:paraId="3E1D5DB3" w14:textId="41AFA570" w:rsidR="002B44E5" w:rsidRPr="002B44E5" w:rsidRDefault="003878BB" w:rsidP="004B1D12">
      <w:pPr>
        <w:pStyle w:val="Heading1"/>
        <w:rPr>
          <w:rFonts w:eastAsiaTheme="minorEastAsia"/>
          <w:color w:val="auto"/>
          <w:sz w:val="24"/>
          <w:szCs w:val="24"/>
        </w:rPr>
      </w:pPr>
      <w:bookmarkStart w:id="1" w:name="_Toc212768084"/>
      <w:r>
        <w:t xml:space="preserve">A. </w:t>
      </w:r>
      <w:r w:rsidR="002B44E5">
        <w:t>F</w:t>
      </w:r>
      <w:r w:rsidR="002B44E5" w:rsidRPr="002B44E5">
        <w:t xml:space="preserve">our detailed personas </w:t>
      </w:r>
      <w:r w:rsidR="002B44E5">
        <w:t>&amp; associated scenarios</w:t>
      </w:r>
      <w:bookmarkEnd w:id="1"/>
    </w:p>
    <w:p w14:paraId="26443D6B" w14:textId="77777777" w:rsidR="00917680" w:rsidRPr="00917680" w:rsidRDefault="00917680" w:rsidP="00917680">
      <w:pPr>
        <w:spacing w:line="278" w:lineRule="auto"/>
        <w:rPr>
          <w:rFonts w:ascii="Times New Roman" w:hAnsi="Times New Roman" w:cs="Times New Roman"/>
          <w:b/>
          <w:bCs/>
        </w:rPr>
      </w:pPr>
      <w:r w:rsidRPr="00917680">
        <w:rPr>
          <w:rFonts w:ascii="Times New Roman" w:hAnsi="Times New Roman" w:cs="Times New Roman"/>
          <w:b/>
          <w:bCs/>
        </w:rPr>
        <w:t>Persona 1 – Oli (The Casual Gamer)</w:t>
      </w:r>
    </w:p>
    <w:p w14:paraId="22F4FF0D" w14:textId="59C92910" w:rsidR="00917680" w:rsidRPr="00917680" w:rsidRDefault="00917680" w:rsidP="00917680">
      <w:pPr>
        <w:numPr>
          <w:ilvl w:val="0"/>
          <w:numId w:val="12"/>
        </w:numPr>
        <w:spacing w:line="278" w:lineRule="auto"/>
        <w:rPr>
          <w:rFonts w:ascii="Times New Roman" w:hAnsi="Times New Roman" w:cs="Times New Roman"/>
        </w:rPr>
      </w:pPr>
      <w:r w:rsidRPr="00917680">
        <w:rPr>
          <w:rFonts w:ascii="Times New Roman" w:hAnsi="Times New Roman" w:cs="Times New Roman"/>
          <w:b/>
          <w:bCs/>
        </w:rPr>
        <w:t>Age:</w:t>
      </w:r>
      <w:r w:rsidRPr="00917680">
        <w:rPr>
          <w:rFonts w:ascii="Times New Roman" w:hAnsi="Times New Roman" w:cs="Times New Roman"/>
        </w:rPr>
        <w:t xml:space="preserve"> </w:t>
      </w:r>
      <w:r w:rsidR="52DC4368" w:rsidRPr="21F244B4">
        <w:rPr>
          <w:rFonts w:ascii="Times New Roman" w:hAnsi="Times New Roman" w:cs="Times New Roman"/>
        </w:rPr>
        <w:t>40</w:t>
      </w:r>
    </w:p>
    <w:p w14:paraId="2BE94CA6" w14:textId="3794C5C9" w:rsidR="00917680" w:rsidRPr="00917680" w:rsidRDefault="00917680" w:rsidP="00917680">
      <w:pPr>
        <w:numPr>
          <w:ilvl w:val="0"/>
          <w:numId w:val="12"/>
        </w:numPr>
        <w:spacing w:line="278" w:lineRule="auto"/>
        <w:rPr>
          <w:rFonts w:ascii="Times New Roman" w:hAnsi="Times New Roman" w:cs="Times New Roman"/>
        </w:rPr>
      </w:pPr>
      <w:r w:rsidRPr="00917680">
        <w:rPr>
          <w:rFonts w:ascii="Times New Roman" w:hAnsi="Times New Roman" w:cs="Times New Roman"/>
          <w:b/>
          <w:bCs/>
        </w:rPr>
        <w:t>Role:</w:t>
      </w:r>
      <w:r w:rsidRPr="00917680">
        <w:rPr>
          <w:rFonts w:ascii="Times New Roman" w:hAnsi="Times New Roman" w:cs="Times New Roman"/>
        </w:rPr>
        <w:t xml:space="preserve"> Undergraduate Computing student (</w:t>
      </w:r>
      <w:r w:rsidR="3C156494" w:rsidRPr="21F244B4">
        <w:rPr>
          <w:rFonts w:ascii="Times New Roman" w:hAnsi="Times New Roman" w:cs="Times New Roman"/>
        </w:rPr>
        <w:t>Birmingham</w:t>
      </w:r>
      <w:r w:rsidRPr="00917680">
        <w:rPr>
          <w:rFonts w:ascii="Times New Roman" w:hAnsi="Times New Roman" w:cs="Times New Roman"/>
        </w:rPr>
        <w:t xml:space="preserve"> Campus)</w:t>
      </w:r>
    </w:p>
    <w:p w14:paraId="302E3540" w14:textId="77777777" w:rsidR="00917680" w:rsidRPr="00917680" w:rsidRDefault="00917680" w:rsidP="00917680">
      <w:pPr>
        <w:numPr>
          <w:ilvl w:val="0"/>
          <w:numId w:val="12"/>
        </w:numPr>
        <w:spacing w:line="278" w:lineRule="auto"/>
        <w:rPr>
          <w:rFonts w:ascii="Times New Roman" w:hAnsi="Times New Roman" w:cs="Times New Roman"/>
        </w:rPr>
      </w:pPr>
      <w:r w:rsidRPr="00917680">
        <w:rPr>
          <w:rFonts w:ascii="Times New Roman" w:hAnsi="Times New Roman" w:cs="Times New Roman"/>
          <w:b/>
          <w:bCs/>
        </w:rPr>
        <w:t>Scenario:</w:t>
      </w:r>
      <w:r w:rsidRPr="00917680">
        <w:rPr>
          <w:rFonts w:ascii="Times New Roman" w:hAnsi="Times New Roman" w:cs="Times New Roman"/>
        </w:rPr>
        <w:t xml:space="preserve"> Plays quick games between lectures or on the bus.</w:t>
      </w:r>
    </w:p>
    <w:p w14:paraId="77BDB3E2" w14:textId="77777777" w:rsidR="00917680" w:rsidRPr="00917680" w:rsidRDefault="00917680" w:rsidP="00917680">
      <w:pPr>
        <w:numPr>
          <w:ilvl w:val="0"/>
          <w:numId w:val="12"/>
        </w:numPr>
        <w:spacing w:line="278" w:lineRule="auto"/>
        <w:rPr>
          <w:rFonts w:ascii="Times New Roman" w:hAnsi="Times New Roman" w:cs="Times New Roman"/>
        </w:rPr>
      </w:pPr>
      <w:r w:rsidRPr="00917680">
        <w:rPr>
          <w:rFonts w:ascii="Times New Roman" w:hAnsi="Times New Roman" w:cs="Times New Roman"/>
          <w:b/>
          <w:bCs/>
        </w:rPr>
        <w:t>Motivations:</w:t>
      </w:r>
      <w:r w:rsidRPr="00917680">
        <w:rPr>
          <w:rFonts w:ascii="Times New Roman" w:hAnsi="Times New Roman" w:cs="Times New Roman"/>
        </w:rPr>
        <w:t xml:space="preserve"> Wants something short and fun connected to campus life.</w:t>
      </w:r>
    </w:p>
    <w:p w14:paraId="43AAEAEC" w14:textId="409516D6" w:rsidR="00917680" w:rsidRPr="00917680" w:rsidRDefault="00917680" w:rsidP="00917680">
      <w:pPr>
        <w:numPr>
          <w:ilvl w:val="0"/>
          <w:numId w:val="12"/>
        </w:numPr>
        <w:spacing w:line="278" w:lineRule="auto"/>
        <w:rPr>
          <w:rFonts w:ascii="Times New Roman" w:hAnsi="Times New Roman" w:cs="Times New Roman"/>
        </w:rPr>
      </w:pPr>
      <w:r w:rsidRPr="00917680">
        <w:rPr>
          <w:rFonts w:ascii="Times New Roman" w:hAnsi="Times New Roman" w:cs="Times New Roman"/>
          <w:b/>
          <w:bCs/>
        </w:rPr>
        <w:t>Barriers:</w:t>
      </w:r>
      <w:r w:rsidRPr="00917680">
        <w:rPr>
          <w:rFonts w:ascii="Times New Roman" w:hAnsi="Times New Roman" w:cs="Times New Roman"/>
        </w:rPr>
        <w:t xml:space="preserve"> </w:t>
      </w:r>
      <w:r w:rsidR="001850C2" w:rsidRPr="00917680">
        <w:rPr>
          <w:rFonts w:ascii="Times New Roman" w:hAnsi="Times New Roman" w:cs="Times New Roman"/>
        </w:rPr>
        <w:t>Limited time</w:t>
      </w:r>
      <w:r w:rsidRPr="00917680">
        <w:rPr>
          <w:rFonts w:ascii="Times New Roman" w:hAnsi="Times New Roman" w:cs="Times New Roman"/>
        </w:rPr>
        <w:t xml:space="preserve"> easily distracted.</w:t>
      </w:r>
    </w:p>
    <w:p w14:paraId="6E8EF066" w14:textId="77777777" w:rsidR="007A4255" w:rsidRPr="007A4255" w:rsidRDefault="007F42D9" w:rsidP="007A4255">
      <w:pPr>
        <w:rPr>
          <w:rFonts w:ascii="Times New Roman" w:hAnsi="Times New Roman" w:cs="Times New Roman"/>
        </w:rPr>
      </w:pPr>
      <w:r w:rsidRPr="007A4255">
        <w:rPr>
          <w:rFonts w:ascii="Times New Roman" w:hAnsi="Times New Roman" w:cs="Times New Roman"/>
          <w:b/>
          <w:bCs/>
        </w:rPr>
        <w:t>User / Experience Requirements</w:t>
      </w:r>
    </w:p>
    <w:p w14:paraId="0C25F2A9" w14:textId="00F9145D" w:rsidR="00917680" w:rsidRPr="007D5901" w:rsidRDefault="00917680" w:rsidP="007A4255">
      <w:pPr>
        <w:pStyle w:val="ListParagraph"/>
        <w:numPr>
          <w:ilvl w:val="0"/>
          <w:numId w:val="12"/>
        </w:numPr>
        <w:rPr>
          <w:rFonts w:ascii="Times New Roman" w:hAnsi="Times New Roman" w:cs="Times New Roman"/>
        </w:rPr>
      </w:pPr>
      <w:r w:rsidRPr="007D5901">
        <w:rPr>
          <w:rFonts w:ascii="Times New Roman" w:hAnsi="Times New Roman" w:cs="Times New Roman"/>
        </w:rPr>
        <w:t>Fast loading and short rounds</w:t>
      </w:r>
    </w:p>
    <w:p w14:paraId="26DAF91D" w14:textId="77777777" w:rsidR="00917680" w:rsidRPr="007D5901" w:rsidRDefault="00917680" w:rsidP="007A4255">
      <w:pPr>
        <w:pStyle w:val="ListParagraph"/>
        <w:numPr>
          <w:ilvl w:val="0"/>
          <w:numId w:val="12"/>
        </w:numPr>
        <w:rPr>
          <w:rFonts w:ascii="Times New Roman" w:hAnsi="Times New Roman" w:cs="Times New Roman"/>
        </w:rPr>
      </w:pPr>
      <w:r w:rsidRPr="007D5901">
        <w:rPr>
          <w:rFonts w:ascii="Times New Roman" w:hAnsi="Times New Roman" w:cs="Times New Roman"/>
        </w:rPr>
        <w:t>Simple navigation</w:t>
      </w:r>
    </w:p>
    <w:p w14:paraId="177558A0" w14:textId="77777777" w:rsidR="009077FE" w:rsidRDefault="00917680" w:rsidP="009077FE">
      <w:pPr>
        <w:pStyle w:val="ListParagraph"/>
        <w:numPr>
          <w:ilvl w:val="0"/>
          <w:numId w:val="12"/>
        </w:numPr>
        <w:rPr>
          <w:rFonts w:ascii="Times New Roman" w:hAnsi="Times New Roman" w:cs="Times New Roman"/>
        </w:rPr>
      </w:pPr>
      <w:r w:rsidRPr="007D5901">
        <w:rPr>
          <w:rFonts w:ascii="Times New Roman" w:hAnsi="Times New Roman" w:cs="Times New Roman"/>
        </w:rPr>
        <w:t>Clear icons and optional tutorial</w:t>
      </w:r>
    </w:p>
    <w:p w14:paraId="457CA24F" w14:textId="042EEE37" w:rsidR="009077FE" w:rsidRPr="009077FE" w:rsidRDefault="009077FE" w:rsidP="009077FE">
      <w:pPr>
        <w:rPr>
          <w:rFonts w:ascii="Times New Roman" w:hAnsi="Times New Roman" w:cs="Times New Roman"/>
        </w:rPr>
      </w:pPr>
      <w:r w:rsidRPr="009077FE">
        <w:rPr>
          <w:rFonts w:ascii="Times New Roman" w:hAnsi="Times New Roman" w:cs="Times New Roman"/>
          <w:b/>
          <w:bCs/>
        </w:rPr>
        <w:t>Reflection</w:t>
      </w:r>
      <w:r w:rsidRPr="009077FE">
        <w:rPr>
          <w:rFonts w:ascii="Times New Roman" w:hAnsi="Times New Roman" w:cs="Times New Roman"/>
        </w:rPr>
        <w:br/>
        <w:t>Oli represents the typical casual player who wants something fast and simple. His persona influenced the decision to keep the interface uncluttered and the navigation direct, using only a few large buttons on the home screen. Because Oli often plays in short bursts, it was important that the game could be paused easily and restarted without losing progress. His feedback also reinforced the need for a short tutorial that explains how to play without overwhelming the user.</w:t>
      </w:r>
    </w:p>
    <w:p w14:paraId="0B399E43" w14:textId="77777777" w:rsidR="00917680" w:rsidRPr="00917680" w:rsidRDefault="00917680" w:rsidP="00917680">
      <w:pPr>
        <w:spacing w:line="278" w:lineRule="auto"/>
        <w:rPr>
          <w:rFonts w:ascii="Times New Roman" w:hAnsi="Times New Roman" w:cs="Times New Roman"/>
          <w:b/>
          <w:bCs/>
        </w:rPr>
      </w:pPr>
      <w:r w:rsidRPr="00917680">
        <w:rPr>
          <w:rFonts w:ascii="Times New Roman" w:hAnsi="Times New Roman" w:cs="Times New Roman"/>
          <w:b/>
          <w:bCs/>
        </w:rPr>
        <w:t>Persona 2 – Natalia (The Mature Student)</w:t>
      </w:r>
    </w:p>
    <w:p w14:paraId="3C79387F" w14:textId="77777777" w:rsidR="00917680" w:rsidRPr="00917680" w:rsidRDefault="00917680" w:rsidP="00917680">
      <w:pPr>
        <w:numPr>
          <w:ilvl w:val="0"/>
          <w:numId w:val="13"/>
        </w:numPr>
        <w:spacing w:line="278" w:lineRule="auto"/>
        <w:rPr>
          <w:rFonts w:ascii="Times New Roman" w:hAnsi="Times New Roman" w:cs="Times New Roman"/>
        </w:rPr>
      </w:pPr>
      <w:r w:rsidRPr="00917680">
        <w:rPr>
          <w:rFonts w:ascii="Times New Roman" w:hAnsi="Times New Roman" w:cs="Times New Roman"/>
          <w:b/>
          <w:bCs/>
        </w:rPr>
        <w:t>Age:</w:t>
      </w:r>
      <w:r w:rsidRPr="00917680">
        <w:rPr>
          <w:rFonts w:ascii="Times New Roman" w:hAnsi="Times New Roman" w:cs="Times New Roman"/>
        </w:rPr>
        <w:t xml:space="preserve"> 35</w:t>
      </w:r>
    </w:p>
    <w:p w14:paraId="117936E8" w14:textId="7945894D" w:rsidR="00917680" w:rsidRPr="00917680" w:rsidRDefault="00917680" w:rsidP="00917680">
      <w:pPr>
        <w:numPr>
          <w:ilvl w:val="0"/>
          <w:numId w:val="13"/>
        </w:numPr>
        <w:spacing w:line="278" w:lineRule="auto"/>
        <w:rPr>
          <w:rFonts w:ascii="Times New Roman" w:hAnsi="Times New Roman" w:cs="Times New Roman"/>
        </w:rPr>
      </w:pPr>
      <w:r w:rsidRPr="00917680">
        <w:rPr>
          <w:rFonts w:ascii="Times New Roman" w:hAnsi="Times New Roman" w:cs="Times New Roman"/>
          <w:b/>
          <w:bCs/>
        </w:rPr>
        <w:t>Role:</w:t>
      </w:r>
      <w:r w:rsidRPr="00917680">
        <w:rPr>
          <w:rFonts w:ascii="Times New Roman" w:hAnsi="Times New Roman" w:cs="Times New Roman"/>
        </w:rPr>
        <w:t xml:space="preserve"> Part-time Education student (</w:t>
      </w:r>
      <w:r w:rsidR="6F67C8D6" w:rsidRPr="21F244B4">
        <w:rPr>
          <w:rFonts w:ascii="Times New Roman" w:hAnsi="Times New Roman" w:cs="Times New Roman"/>
        </w:rPr>
        <w:t>Birmingham</w:t>
      </w:r>
      <w:r w:rsidRPr="00917680">
        <w:rPr>
          <w:rFonts w:ascii="Times New Roman" w:hAnsi="Times New Roman" w:cs="Times New Roman"/>
        </w:rPr>
        <w:t xml:space="preserve"> Campus)</w:t>
      </w:r>
    </w:p>
    <w:p w14:paraId="723C22CB" w14:textId="77777777" w:rsidR="00917680" w:rsidRPr="00917680" w:rsidRDefault="00917680" w:rsidP="00917680">
      <w:pPr>
        <w:numPr>
          <w:ilvl w:val="0"/>
          <w:numId w:val="13"/>
        </w:numPr>
        <w:spacing w:line="278" w:lineRule="auto"/>
        <w:rPr>
          <w:rFonts w:ascii="Times New Roman" w:hAnsi="Times New Roman" w:cs="Times New Roman"/>
        </w:rPr>
      </w:pPr>
      <w:r w:rsidRPr="00917680">
        <w:rPr>
          <w:rFonts w:ascii="Times New Roman" w:hAnsi="Times New Roman" w:cs="Times New Roman"/>
          <w:b/>
          <w:bCs/>
        </w:rPr>
        <w:t>Scenario:</w:t>
      </w:r>
      <w:r w:rsidRPr="00917680">
        <w:rPr>
          <w:rFonts w:ascii="Times New Roman" w:hAnsi="Times New Roman" w:cs="Times New Roman"/>
        </w:rPr>
        <w:t xml:space="preserve"> Juggles work and family, plays occasionally for relaxation.</w:t>
      </w:r>
    </w:p>
    <w:p w14:paraId="080FAEA6" w14:textId="77777777" w:rsidR="00917680" w:rsidRPr="00917680" w:rsidRDefault="00917680" w:rsidP="00917680">
      <w:pPr>
        <w:numPr>
          <w:ilvl w:val="0"/>
          <w:numId w:val="13"/>
        </w:numPr>
        <w:spacing w:line="278" w:lineRule="auto"/>
        <w:rPr>
          <w:rFonts w:ascii="Times New Roman" w:hAnsi="Times New Roman" w:cs="Times New Roman"/>
        </w:rPr>
      </w:pPr>
      <w:r w:rsidRPr="00917680">
        <w:rPr>
          <w:rFonts w:ascii="Times New Roman" w:hAnsi="Times New Roman" w:cs="Times New Roman"/>
          <w:b/>
          <w:bCs/>
        </w:rPr>
        <w:t>Motivations:</w:t>
      </w:r>
      <w:r w:rsidRPr="00917680">
        <w:rPr>
          <w:rFonts w:ascii="Times New Roman" w:hAnsi="Times New Roman" w:cs="Times New Roman"/>
        </w:rPr>
        <w:t xml:space="preserve"> Enjoys puzzles and stories; dislikes cluttered layouts.</w:t>
      </w:r>
    </w:p>
    <w:p w14:paraId="5CABD52B" w14:textId="77777777" w:rsidR="00917680" w:rsidRPr="00917680" w:rsidRDefault="00917680" w:rsidP="00917680">
      <w:pPr>
        <w:numPr>
          <w:ilvl w:val="0"/>
          <w:numId w:val="13"/>
        </w:numPr>
        <w:spacing w:line="278" w:lineRule="auto"/>
        <w:rPr>
          <w:rFonts w:ascii="Times New Roman" w:hAnsi="Times New Roman" w:cs="Times New Roman"/>
        </w:rPr>
      </w:pPr>
      <w:r w:rsidRPr="00917680">
        <w:rPr>
          <w:rFonts w:ascii="Times New Roman" w:hAnsi="Times New Roman" w:cs="Times New Roman"/>
          <w:b/>
          <w:bCs/>
        </w:rPr>
        <w:t>Barriers:</w:t>
      </w:r>
      <w:r w:rsidRPr="00917680">
        <w:rPr>
          <w:rFonts w:ascii="Times New Roman" w:hAnsi="Times New Roman" w:cs="Times New Roman"/>
        </w:rPr>
        <w:t xml:space="preserve"> Interrupted sessions, smaller phone screen.</w:t>
      </w:r>
    </w:p>
    <w:p w14:paraId="2537015A" w14:textId="77777777" w:rsidR="00ED6A3C" w:rsidRDefault="00ED6A3C" w:rsidP="00ED6A3C">
      <w:pPr>
        <w:rPr>
          <w:rFonts w:ascii="Times New Roman" w:hAnsi="Times New Roman" w:cs="Times New Roman"/>
        </w:rPr>
      </w:pPr>
      <w:r w:rsidRPr="00ED6A3C">
        <w:rPr>
          <w:rFonts w:ascii="Times New Roman" w:hAnsi="Times New Roman" w:cs="Times New Roman"/>
          <w:b/>
          <w:bCs/>
        </w:rPr>
        <w:t>User / Experience Requirements</w:t>
      </w:r>
    </w:p>
    <w:p w14:paraId="5AB58249" w14:textId="3B437046" w:rsidR="00917680" w:rsidRPr="00ED6A3C" w:rsidRDefault="00917680" w:rsidP="00ED6A3C">
      <w:pPr>
        <w:pStyle w:val="ListParagraph"/>
        <w:numPr>
          <w:ilvl w:val="0"/>
          <w:numId w:val="20"/>
        </w:numPr>
        <w:rPr>
          <w:rFonts w:ascii="Times New Roman" w:hAnsi="Times New Roman" w:cs="Times New Roman"/>
        </w:rPr>
      </w:pPr>
      <w:r w:rsidRPr="00ED6A3C">
        <w:rPr>
          <w:rFonts w:ascii="Times New Roman" w:hAnsi="Times New Roman" w:cs="Times New Roman"/>
        </w:rPr>
        <w:t>Save progress option</w:t>
      </w:r>
    </w:p>
    <w:p w14:paraId="00540B55" w14:textId="77777777" w:rsidR="00917680" w:rsidRPr="00ED6A3C" w:rsidRDefault="00917680" w:rsidP="00ED6A3C">
      <w:pPr>
        <w:pStyle w:val="ListParagraph"/>
        <w:numPr>
          <w:ilvl w:val="0"/>
          <w:numId w:val="20"/>
        </w:numPr>
        <w:rPr>
          <w:rFonts w:ascii="Times New Roman" w:hAnsi="Times New Roman" w:cs="Times New Roman"/>
        </w:rPr>
      </w:pPr>
      <w:r w:rsidRPr="00ED6A3C">
        <w:rPr>
          <w:rFonts w:ascii="Times New Roman" w:hAnsi="Times New Roman" w:cs="Times New Roman"/>
        </w:rPr>
        <w:t>Large, readable text</w:t>
      </w:r>
    </w:p>
    <w:p w14:paraId="3B3C5CF1" w14:textId="1E1AD83F" w:rsidR="00917680" w:rsidRDefault="00917680" w:rsidP="001850C2">
      <w:pPr>
        <w:pStyle w:val="ListParagraph"/>
        <w:numPr>
          <w:ilvl w:val="0"/>
          <w:numId w:val="20"/>
        </w:numPr>
        <w:rPr>
          <w:rFonts w:ascii="Times New Roman" w:hAnsi="Times New Roman" w:cs="Times New Roman"/>
        </w:rPr>
      </w:pPr>
      <w:r w:rsidRPr="00ED6A3C">
        <w:rPr>
          <w:rFonts w:ascii="Times New Roman" w:hAnsi="Times New Roman" w:cs="Times New Roman"/>
        </w:rPr>
        <w:t>Calm visual layout</w:t>
      </w:r>
    </w:p>
    <w:p w14:paraId="3A186BE7" w14:textId="4F0679BB" w:rsidR="004657F9" w:rsidRPr="004657F9" w:rsidRDefault="004657F9" w:rsidP="004657F9">
      <w:pPr>
        <w:rPr>
          <w:rFonts w:ascii="Times New Roman" w:hAnsi="Times New Roman" w:cs="Times New Roman"/>
        </w:rPr>
      </w:pPr>
      <w:r w:rsidRPr="004657F9">
        <w:rPr>
          <w:rFonts w:ascii="Times New Roman" w:hAnsi="Times New Roman" w:cs="Times New Roman"/>
          <w:b/>
          <w:bCs/>
        </w:rPr>
        <w:t>Reflection</w:t>
      </w:r>
      <w:r w:rsidRPr="004657F9">
        <w:rPr>
          <w:rFonts w:ascii="Times New Roman" w:hAnsi="Times New Roman" w:cs="Times New Roman"/>
        </w:rPr>
        <w:br/>
        <w:t>Natalia helped shape the design towards readability and calmness. Her profile shows the importance of accessibility for users who might be distracted or multitasking. This is why features like the “Save Progress” button and a minimal colour scheme were planned. Her input supports the principle that usability should fit around real life — users should be able to stop and continue easily. Her needs also guided the choice of clean fonts and strong visual contrast to improve readability on smaller devices.</w:t>
      </w:r>
    </w:p>
    <w:p w14:paraId="15C662A5" w14:textId="77777777" w:rsidR="00917680" w:rsidRPr="00917680" w:rsidRDefault="00917680" w:rsidP="00917680">
      <w:pPr>
        <w:spacing w:line="278" w:lineRule="auto"/>
        <w:rPr>
          <w:rFonts w:ascii="Times New Roman" w:hAnsi="Times New Roman" w:cs="Times New Roman"/>
          <w:b/>
          <w:bCs/>
        </w:rPr>
      </w:pPr>
      <w:r w:rsidRPr="00917680">
        <w:rPr>
          <w:rFonts w:ascii="Times New Roman" w:hAnsi="Times New Roman" w:cs="Times New Roman"/>
          <w:b/>
          <w:bCs/>
        </w:rPr>
        <w:t>Persona 3 – Matt (The Visually Impaired Student)</w:t>
      </w:r>
    </w:p>
    <w:p w14:paraId="76C3064A" w14:textId="3702A509" w:rsidR="00917680" w:rsidRPr="00917680" w:rsidRDefault="00917680" w:rsidP="00917680">
      <w:pPr>
        <w:numPr>
          <w:ilvl w:val="0"/>
          <w:numId w:val="14"/>
        </w:numPr>
        <w:spacing w:line="278" w:lineRule="auto"/>
        <w:rPr>
          <w:rFonts w:ascii="Times New Roman" w:hAnsi="Times New Roman" w:cs="Times New Roman"/>
        </w:rPr>
      </w:pPr>
      <w:r w:rsidRPr="00917680">
        <w:rPr>
          <w:rFonts w:ascii="Times New Roman" w:hAnsi="Times New Roman" w:cs="Times New Roman"/>
          <w:b/>
          <w:bCs/>
        </w:rPr>
        <w:t>Age:</w:t>
      </w:r>
      <w:r w:rsidRPr="00917680">
        <w:rPr>
          <w:rFonts w:ascii="Times New Roman" w:hAnsi="Times New Roman" w:cs="Times New Roman"/>
        </w:rPr>
        <w:t xml:space="preserve"> </w:t>
      </w:r>
      <w:r w:rsidR="44558083" w:rsidRPr="21F244B4">
        <w:rPr>
          <w:rFonts w:ascii="Times New Roman" w:hAnsi="Times New Roman" w:cs="Times New Roman"/>
        </w:rPr>
        <w:t>35</w:t>
      </w:r>
    </w:p>
    <w:p w14:paraId="32D5477C" w14:textId="58EA0EB7" w:rsidR="00917680" w:rsidRPr="00917680" w:rsidRDefault="00917680" w:rsidP="00917680">
      <w:pPr>
        <w:numPr>
          <w:ilvl w:val="0"/>
          <w:numId w:val="14"/>
        </w:numPr>
        <w:spacing w:line="278" w:lineRule="auto"/>
        <w:rPr>
          <w:rFonts w:ascii="Times New Roman" w:hAnsi="Times New Roman" w:cs="Times New Roman"/>
        </w:rPr>
      </w:pPr>
      <w:r w:rsidRPr="00917680">
        <w:rPr>
          <w:rFonts w:ascii="Times New Roman" w:hAnsi="Times New Roman" w:cs="Times New Roman"/>
          <w:b/>
          <w:bCs/>
        </w:rPr>
        <w:t>Role:</w:t>
      </w:r>
      <w:r w:rsidRPr="00917680">
        <w:rPr>
          <w:rFonts w:ascii="Times New Roman" w:hAnsi="Times New Roman" w:cs="Times New Roman"/>
        </w:rPr>
        <w:t xml:space="preserve"> </w:t>
      </w:r>
      <w:r w:rsidR="3890A2E7" w:rsidRPr="21F244B4">
        <w:rPr>
          <w:rFonts w:ascii="Times New Roman" w:hAnsi="Times New Roman" w:cs="Times New Roman"/>
        </w:rPr>
        <w:t>IT</w:t>
      </w:r>
      <w:r w:rsidRPr="00917680">
        <w:rPr>
          <w:rFonts w:ascii="Times New Roman" w:hAnsi="Times New Roman" w:cs="Times New Roman"/>
        </w:rPr>
        <w:t xml:space="preserve"> student (</w:t>
      </w:r>
      <w:r w:rsidR="587E743B" w:rsidRPr="21F244B4">
        <w:rPr>
          <w:rFonts w:ascii="Times New Roman" w:hAnsi="Times New Roman" w:cs="Times New Roman"/>
        </w:rPr>
        <w:t>Birmingham</w:t>
      </w:r>
      <w:r w:rsidRPr="00917680">
        <w:rPr>
          <w:rFonts w:ascii="Times New Roman" w:hAnsi="Times New Roman" w:cs="Times New Roman"/>
        </w:rPr>
        <w:t xml:space="preserve"> Campus)</w:t>
      </w:r>
    </w:p>
    <w:p w14:paraId="3B242A9A" w14:textId="77777777" w:rsidR="00917680" w:rsidRPr="00917680" w:rsidRDefault="00917680" w:rsidP="00917680">
      <w:pPr>
        <w:numPr>
          <w:ilvl w:val="0"/>
          <w:numId w:val="14"/>
        </w:numPr>
        <w:spacing w:line="278" w:lineRule="auto"/>
        <w:rPr>
          <w:rFonts w:ascii="Times New Roman" w:hAnsi="Times New Roman" w:cs="Times New Roman"/>
        </w:rPr>
      </w:pPr>
      <w:r w:rsidRPr="00917680">
        <w:rPr>
          <w:rFonts w:ascii="Times New Roman" w:hAnsi="Times New Roman" w:cs="Times New Roman"/>
          <w:b/>
          <w:bCs/>
        </w:rPr>
        <w:t>Scenario:</w:t>
      </w:r>
      <w:r w:rsidRPr="00917680">
        <w:rPr>
          <w:rFonts w:ascii="Times New Roman" w:hAnsi="Times New Roman" w:cs="Times New Roman"/>
        </w:rPr>
        <w:t xml:space="preserve"> Loves creative games but struggles with low contrast.</w:t>
      </w:r>
    </w:p>
    <w:p w14:paraId="75832584" w14:textId="77777777" w:rsidR="00917680" w:rsidRPr="00917680" w:rsidRDefault="00917680" w:rsidP="00917680">
      <w:pPr>
        <w:numPr>
          <w:ilvl w:val="0"/>
          <w:numId w:val="14"/>
        </w:numPr>
        <w:spacing w:line="278" w:lineRule="auto"/>
        <w:rPr>
          <w:rFonts w:ascii="Times New Roman" w:hAnsi="Times New Roman" w:cs="Times New Roman"/>
        </w:rPr>
      </w:pPr>
      <w:r w:rsidRPr="00917680">
        <w:rPr>
          <w:rFonts w:ascii="Times New Roman" w:hAnsi="Times New Roman" w:cs="Times New Roman"/>
          <w:b/>
          <w:bCs/>
        </w:rPr>
        <w:t>Motivations:</w:t>
      </w:r>
      <w:r w:rsidRPr="00917680">
        <w:rPr>
          <w:rFonts w:ascii="Times New Roman" w:hAnsi="Times New Roman" w:cs="Times New Roman"/>
        </w:rPr>
        <w:t xml:space="preserve"> Wants an accessible, inclusive game.</w:t>
      </w:r>
    </w:p>
    <w:p w14:paraId="43433569" w14:textId="77777777" w:rsidR="00917680" w:rsidRPr="00917680" w:rsidRDefault="00917680" w:rsidP="00917680">
      <w:pPr>
        <w:numPr>
          <w:ilvl w:val="0"/>
          <w:numId w:val="14"/>
        </w:numPr>
        <w:spacing w:line="278" w:lineRule="auto"/>
        <w:rPr>
          <w:rFonts w:ascii="Times New Roman" w:hAnsi="Times New Roman" w:cs="Times New Roman"/>
        </w:rPr>
      </w:pPr>
      <w:r w:rsidRPr="00917680">
        <w:rPr>
          <w:rFonts w:ascii="Times New Roman" w:hAnsi="Times New Roman" w:cs="Times New Roman"/>
          <w:b/>
          <w:bCs/>
        </w:rPr>
        <w:t>Barriers:</w:t>
      </w:r>
      <w:r w:rsidRPr="00917680">
        <w:rPr>
          <w:rFonts w:ascii="Times New Roman" w:hAnsi="Times New Roman" w:cs="Times New Roman"/>
        </w:rPr>
        <w:t xml:space="preserve"> Partial visual impairment.</w:t>
      </w:r>
    </w:p>
    <w:p w14:paraId="68E439CE" w14:textId="77777777" w:rsidR="000A0508" w:rsidRPr="000A0508" w:rsidRDefault="000A0508" w:rsidP="000A0508">
      <w:pPr>
        <w:rPr>
          <w:rFonts w:ascii="Times New Roman" w:hAnsi="Times New Roman" w:cs="Times New Roman"/>
        </w:rPr>
      </w:pPr>
      <w:r w:rsidRPr="000A0508">
        <w:rPr>
          <w:rFonts w:ascii="Times New Roman" w:hAnsi="Times New Roman" w:cs="Times New Roman"/>
          <w:b/>
          <w:bCs/>
        </w:rPr>
        <w:t>User / Experience Requirements</w:t>
      </w:r>
    </w:p>
    <w:p w14:paraId="29E9269F" w14:textId="64FD6A4F" w:rsidR="00917680" w:rsidRPr="000A0508" w:rsidRDefault="00917680" w:rsidP="000A0508">
      <w:pPr>
        <w:pStyle w:val="ListParagraph"/>
        <w:numPr>
          <w:ilvl w:val="0"/>
          <w:numId w:val="22"/>
        </w:numPr>
        <w:rPr>
          <w:rFonts w:ascii="Times New Roman" w:hAnsi="Times New Roman" w:cs="Times New Roman"/>
        </w:rPr>
      </w:pPr>
      <w:r w:rsidRPr="000A0508">
        <w:rPr>
          <w:rFonts w:ascii="Times New Roman" w:hAnsi="Times New Roman" w:cs="Times New Roman"/>
        </w:rPr>
        <w:t>Screen-reader support and audio cues</w:t>
      </w:r>
    </w:p>
    <w:p w14:paraId="707B5922" w14:textId="77777777" w:rsidR="00917680" w:rsidRPr="000A0508" w:rsidRDefault="00917680" w:rsidP="000A0508">
      <w:pPr>
        <w:pStyle w:val="ListParagraph"/>
        <w:numPr>
          <w:ilvl w:val="0"/>
          <w:numId w:val="22"/>
        </w:numPr>
        <w:rPr>
          <w:rFonts w:ascii="Times New Roman" w:hAnsi="Times New Roman" w:cs="Times New Roman"/>
        </w:rPr>
      </w:pPr>
      <w:r w:rsidRPr="000A0508">
        <w:rPr>
          <w:rFonts w:ascii="Times New Roman" w:hAnsi="Times New Roman" w:cs="Times New Roman"/>
        </w:rPr>
        <w:t>Strong colour contrast</w:t>
      </w:r>
    </w:p>
    <w:p w14:paraId="6469053B" w14:textId="7C1ECC32" w:rsidR="00917680" w:rsidRDefault="00917680" w:rsidP="001850C2">
      <w:pPr>
        <w:pStyle w:val="ListParagraph"/>
        <w:numPr>
          <w:ilvl w:val="0"/>
          <w:numId w:val="22"/>
        </w:numPr>
        <w:rPr>
          <w:rFonts w:ascii="Times New Roman" w:hAnsi="Times New Roman" w:cs="Times New Roman"/>
        </w:rPr>
      </w:pPr>
      <w:r w:rsidRPr="000A0508">
        <w:rPr>
          <w:rFonts w:ascii="Times New Roman" w:hAnsi="Times New Roman" w:cs="Times New Roman"/>
        </w:rPr>
        <w:t>Adjustable font size and spacing</w:t>
      </w:r>
    </w:p>
    <w:p w14:paraId="578DF53A" w14:textId="19DA9F13" w:rsidR="001F3068" w:rsidRDefault="00CC161D" w:rsidP="001F3068">
      <w:pPr>
        <w:rPr>
          <w:rFonts w:ascii="Times New Roman" w:hAnsi="Times New Roman" w:cs="Times New Roman"/>
        </w:rPr>
      </w:pPr>
      <w:r w:rsidRPr="00CC161D">
        <w:rPr>
          <w:rFonts w:ascii="Times New Roman" w:hAnsi="Times New Roman" w:cs="Times New Roman"/>
          <w:b/>
          <w:bCs/>
        </w:rPr>
        <w:t>Reflection</w:t>
      </w:r>
      <w:r w:rsidRPr="00CC161D">
        <w:rPr>
          <w:rFonts w:ascii="Times New Roman" w:hAnsi="Times New Roman" w:cs="Times New Roman"/>
        </w:rPr>
        <w:br/>
        <w:t>Matt’s persona directly influenced accessibility decisions. His needs led to features such as screen-reader compatibility, larger text, and strong colour contrast. His feedback showed that accessibility isn’t just about compliance but about creating a fair experience for all players. Following WCAG 2.1 guidelines, the interface avoids relying solely on colour to convey information and includes simple shapes and clear text labels. Matt’s perspective helped ensure that inclusivity was a foundation of the design, not an afterthought.</w:t>
      </w:r>
    </w:p>
    <w:p w14:paraId="7B6DBFF8" w14:textId="77777777" w:rsidR="001F3068" w:rsidRPr="001F3068" w:rsidRDefault="001F3068" w:rsidP="001F3068">
      <w:pPr>
        <w:rPr>
          <w:rFonts w:ascii="Times New Roman" w:hAnsi="Times New Roman" w:cs="Times New Roman"/>
        </w:rPr>
      </w:pPr>
    </w:p>
    <w:p w14:paraId="6720D147" w14:textId="0B26A3D0" w:rsidR="007D5901" w:rsidRPr="001F3068" w:rsidRDefault="007D5901" w:rsidP="007D5901">
      <w:pPr>
        <w:spacing w:line="278" w:lineRule="auto"/>
        <w:rPr>
          <w:rFonts w:ascii="Times New Roman" w:hAnsi="Times New Roman" w:cs="Times New Roman"/>
          <w:b/>
          <w:bCs/>
        </w:rPr>
      </w:pPr>
      <w:r w:rsidRPr="001F3068">
        <w:rPr>
          <w:rFonts w:ascii="Times New Roman" w:hAnsi="Times New Roman" w:cs="Times New Roman"/>
          <w:b/>
          <w:bCs/>
        </w:rPr>
        <w:t>Persona 4 –</w:t>
      </w:r>
      <w:r w:rsidR="4D4E0A3A" w:rsidRPr="001F3068">
        <w:rPr>
          <w:rFonts w:ascii="Times New Roman" w:hAnsi="Times New Roman" w:cs="Times New Roman"/>
          <w:b/>
          <w:bCs/>
        </w:rPr>
        <w:t xml:space="preserve"> Toqeer</w:t>
      </w:r>
      <w:r w:rsidRPr="001F3068">
        <w:rPr>
          <w:rFonts w:ascii="Times New Roman" w:hAnsi="Times New Roman" w:cs="Times New Roman"/>
          <w:b/>
          <w:bCs/>
        </w:rPr>
        <w:t xml:space="preserve"> (The </w:t>
      </w:r>
      <w:r w:rsidR="6F22D970" w:rsidRPr="001F3068">
        <w:rPr>
          <w:rFonts w:ascii="Times New Roman" w:hAnsi="Times New Roman" w:cs="Times New Roman"/>
          <w:b/>
          <w:bCs/>
        </w:rPr>
        <w:t>Busy Guy</w:t>
      </w:r>
      <w:r w:rsidRPr="001F3068">
        <w:rPr>
          <w:rFonts w:ascii="Times New Roman" w:hAnsi="Times New Roman" w:cs="Times New Roman"/>
          <w:b/>
          <w:bCs/>
        </w:rPr>
        <w:t>)</w:t>
      </w:r>
    </w:p>
    <w:p w14:paraId="71098B39" w14:textId="36BA106F" w:rsidR="007D5901" w:rsidRPr="007D5901" w:rsidRDefault="007D5901" w:rsidP="007D5901">
      <w:pPr>
        <w:numPr>
          <w:ilvl w:val="0"/>
          <w:numId w:val="16"/>
        </w:numPr>
        <w:spacing w:line="278" w:lineRule="auto"/>
        <w:rPr>
          <w:rFonts w:ascii="Times New Roman" w:hAnsi="Times New Roman" w:cs="Times New Roman"/>
        </w:rPr>
      </w:pPr>
      <w:r w:rsidRPr="007D5901">
        <w:rPr>
          <w:rFonts w:ascii="Times New Roman" w:hAnsi="Times New Roman" w:cs="Times New Roman"/>
        </w:rPr>
        <w:t xml:space="preserve">Age: </w:t>
      </w:r>
      <w:r w:rsidRPr="21F244B4">
        <w:rPr>
          <w:rFonts w:ascii="Times New Roman" w:hAnsi="Times New Roman" w:cs="Times New Roman"/>
        </w:rPr>
        <w:t>4</w:t>
      </w:r>
      <w:r w:rsidR="4253DD62" w:rsidRPr="21F244B4">
        <w:rPr>
          <w:rFonts w:ascii="Times New Roman" w:hAnsi="Times New Roman" w:cs="Times New Roman"/>
        </w:rPr>
        <w:t>0</w:t>
      </w:r>
    </w:p>
    <w:p w14:paraId="162F0245" w14:textId="32F041DE" w:rsidR="007D5901" w:rsidRPr="007D5901" w:rsidRDefault="007D5901" w:rsidP="007D5901">
      <w:pPr>
        <w:numPr>
          <w:ilvl w:val="0"/>
          <w:numId w:val="16"/>
        </w:numPr>
        <w:spacing w:line="278" w:lineRule="auto"/>
        <w:rPr>
          <w:rFonts w:ascii="Times New Roman" w:hAnsi="Times New Roman" w:cs="Times New Roman"/>
        </w:rPr>
      </w:pPr>
      <w:r w:rsidRPr="21F244B4">
        <w:rPr>
          <w:rFonts w:ascii="Times New Roman" w:hAnsi="Times New Roman" w:cs="Times New Roman"/>
        </w:rPr>
        <w:t xml:space="preserve">Role: </w:t>
      </w:r>
      <w:r w:rsidR="7F0D6EF4" w:rsidRPr="21F244B4">
        <w:rPr>
          <w:rFonts w:ascii="Times New Roman" w:hAnsi="Times New Roman" w:cs="Times New Roman"/>
        </w:rPr>
        <w:t>IT Student</w:t>
      </w:r>
      <w:r w:rsidRPr="21F244B4">
        <w:rPr>
          <w:rFonts w:ascii="Times New Roman" w:hAnsi="Times New Roman" w:cs="Times New Roman"/>
        </w:rPr>
        <w:t xml:space="preserve"> at UWTSD</w:t>
      </w:r>
    </w:p>
    <w:p w14:paraId="2476CE96" w14:textId="5B2EBDDE" w:rsidR="007D5901" w:rsidRPr="007D5901" w:rsidRDefault="007D5901" w:rsidP="007D5901">
      <w:pPr>
        <w:numPr>
          <w:ilvl w:val="0"/>
          <w:numId w:val="16"/>
        </w:numPr>
        <w:spacing w:line="278" w:lineRule="auto"/>
        <w:rPr>
          <w:rFonts w:ascii="Times New Roman" w:hAnsi="Times New Roman" w:cs="Times New Roman"/>
        </w:rPr>
      </w:pPr>
      <w:r w:rsidRPr="007D5901">
        <w:rPr>
          <w:rFonts w:ascii="Times New Roman" w:hAnsi="Times New Roman" w:cs="Times New Roman"/>
        </w:rPr>
        <w:t>Scenario: likes playing competitive, team-based games with colleagues.</w:t>
      </w:r>
    </w:p>
    <w:p w14:paraId="7CE008D6" w14:textId="77777777" w:rsidR="007D5901" w:rsidRPr="007D5901" w:rsidRDefault="007D5901" w:rsidP="007D5901">
      <w:pPr>
        <w:numPr>
          <w:ilvl w:val="0"/>
          <w:numId w:val="16"/>
        </w:numPr>
        <w:spacing w:line="278" w:lineRule="auto"/>
        <w:rPr>
          <w:rFonts w:ascii="Times New Roman" w:hAnsi="Times New Roman" w:cs="Times New Roman"/>
        </w:rPr>
      </w:pPr>
      <w:r w:rsidRPr="007D5901">
        <w:rPr>
          <w:rFonts w:ascii="Times New Roman" w:hAnsi="Times New Roman" w:cs="Times New Roman"/>
        </w:rPr>
        <w:t>Motivations: Enjoys games that encourage teamwork and friendly competition.</w:t>
      </w:r>
    </w:p>
    <w:p w14:paraId="39BFEA5C" w14:textId="77777777" w:rsidR="007D5901" w:rsidRPr="007D5901" w:rsidRDefault="007D5901" w:rsidP="007D5901">
      <w:pPr>
        <w:numPr>
          <w:ilvl w:val="0"/>
          <w:numId w:val="16"/>
        </w:numPr>
        <w:spacing w:line="278" w:lineRule="auto"/>
        <w:rPr>
          <w:rFonts w:ascii="Times New Roman" w:hAnsi="Times New Roman" w:cs="Times New Roman"/>
        </w:rPr>
      </w:pPr>
      <w:r w:rsidRPr="007D5901">
        <w:rPr>
          <w:rFonts w:ascii="Times New Roman" w:hAnsi="Times New Roman" w:cs="Times New Roman"/>
        </w:rPr>
        <w:t>Barriers: Limited free time, moderate familiarity with mobile gaming.</w:t>
      </w:r>
    </w:p>
    <w:p w14:paraId="128EA590" w14:textId="22CB012D" w:rsidR="007D5901" w:rsidRPr="007D5901" w:rsidRDefault="007D5901" w:rsidP="21F244B4">
      <w:pPr>
        <w:spacing w:line="278" w:lineRule="auto"/>
        <w:rPr>
          <w:rFonts w:ascii="Times New Roman" w:hAnsi="Times New Roman" w:cs="Times New Roman"/>
        </w:rPr>
      </w:pPr>
      <w:r w:rsidRPr="007D5901">
        <w:rPr>
          <w:rFonts w:ascii="Times New Roman" w:hAnsi="Times New Roman" w:cs="Times New Roman"/>
        </w:rPr>
        <w:t>User / Experience Requirements</w:t>
      </w:r>
    </w:p>
    <w:p w14:paraId="05724C80" w14:textId="77777777" w:rsidR="007D5901" w:rsidRPr="00813D28" w:rsidRDefault="007D5901" w:rsidP="00813D28">
      <w:pPr>
        <w:pStyle w:val="ListParagraph"/>
        <w:numPr>
          <w:ilvl w:val="0"/>
          <w:numId w:val="16"/>
        </w:numPr>
        <w:spacing w:line="278" w:lineRule="auto"/>
        <w:rPr>
          <w:rFonts w:ascii="Times New Roman" w:hAnsi="Times New Roman" w:cs="Times New Roman"/>
        </w:rPr>
      </w:pPr>
      <w:r w:rsidRPr="00813D28">
        <w:rPr>
          <w:rFonts w:ascii="Times New Roman" w:hAnsi="Times New Roman" w:cs="Times New Roman"/>
        </w:rPr>
        <w:t>Clear menus and simple controls</w:t>
      </w:r>
    </w:p>
    <w:p w14:paraId="0CED6D0C" w14:textId="77777777" w:rsidR="007D5901" w:rsidRPr="00813D28" w:rsidRDefault="007D5901" w:rsidP="00813D28">
      <w:pPr>
        <w:pStyle w:val="ListParagraph"/>
        <w:numPr>
          <w:ilvl w:val="0"/>
          <w:numId w:val="16"/>
        </w:numPr>
        <w:spacing w:line="278" w:lineRule="auto"/>
        <w:rPr>
          <w:rFonts w:ascii="Times New Roman" w:hAnsi="Times New Roman" w:cs="Times New Roman"/>
        </w:rPr>
      </w:pPr>
      <w:r w:rsidRPr="00813D28">
        <w:rPr>
          <w:rFonts w:ascii="Times New Roman" w:hAnsi="Times New Roman" w:cs="Times New Roman"/>
        </w:rPr>
        <w:t>Stable multiplayer system for group play</w:t>
      </w:r>
    </w:p>
    <w:p w14:paraId="22FF1814" w14:textId="436F41A3" w:rsidR="00917680" w:rsidRDefault="007D5901" w:rsidP="00813D28">
      <w:pPr>
        <w:pStyle w:val="ListParagraph"/>
        <w:numPr>
          <w:ilvl w:val="0"/>
          <w:numId w:val="16"/>
        </w:numPr>
        <w:spacing w:line="278" w:lineRule="auto"/>
        <w:rPr>
          <w:rFonts w:ascii="Times New Roman" w:hAnsi="Times New Roman" w:cs="Times New Roman"/>
        </w:rPr>
      </w:pPr>
      <w:r w:rsidRPr="00813D28">
        <w:rPr>
          <w:rFonts w:ascii="Times New Roman" w:hAnsi="Times New Roman" w:cs="Times New Roman"/>
        </w:rPr>
        <w:t>Campus-themed humour and references to make the game feel authentic</w:t>
      </w:r>
    </w:p>
    <w:p w14:paraId="117E2129" w14:textId="77777777" w:rsidR="00813D28" w:rsidRDefault="00813D28" w:rsidP="00813D28">
      <w:pPr>
        <w:spacing w:line="278" w:lineRule="auto"/>
        <w:rPr>
          <w:rFonts w:ascii="Times New Roman" w:hAnsi="Times New Roman" w:cs="Times New Roman"/>
        </w:rPr>
      </w:pPr>
    </w:p>
    <w:p w14:paraId="790B906F" w14:textId="0200A1AC" w:rsidR="00A42385" w:rsidRDefault="00A42385" w:rsidP="00A42385">
      <w:pPr>
        <w:rPr>
          <w:rFonts w:ascii="Times New Roman" w:hAnsi="Times New Roman" w:cs="Times New Roman"/>
        </w:rPr>
      </w:pPr>
      <w:r w:rsidRPr="00A42385">
        <w:rPr>
          <w:rFonts w:ascii="Times New Roman" w:hAnsi="Times New Roman" w:cs="Times New Roman"/>
          <w:b/>
          <w:bCs/>
        </w:rPr>
        <w:t>Reflection:</w:t>
      </w:r>
      <w:r w:rsidRPr="00A42385">
        <w:rPr>
          <w:rFonts w:ascii="Times New Roman" w:hAnsi="Times New Roman" w:cs="Times New Roman"/>
        </w:rPr>
        <w:br/>
        <w:t>Toqeer’s persona added a more professional, time-limited perspective. His lifestyle shaped the idea of having a quick, responsive design with minimal loading times. The ability to rejoin a session and continue where he left off reflects his need for convenience. His feedback also highlighted the importance of reminders or notifications to keep players engaged, especially in multiplayer games where users may take turns at different times.</w:t>
      </w:r>
    </w:p>
    <w:p w14:paraId="5D973F53" w14:textId="77777777" w:rsidR="00A42385" w:rsidRPr="00813D28" w:rsidRDefault="00A42385" w:rsidP="00813D28">
      <w:pPr>
        <w:spacing w:line="278" w:lineRule="auto"/>
        <w:rPr>
          <w:rFonts w:ascii="Times New Roman" w:hAnsi="Times New Roman" w:cs="Times New Roman"/>
        </w:rPr>
      </w:pPr>
    </w:p>
    <w:p w14:paraId="2F4B7C93" w14:textId="77777777" w:rsidR="00917680" w:rsidRDefault="00917680" w:rsidP="00813D28">
      <w:pPr>
        <w:rPr>
          <w:rFonts w:ascii="Times New Roman" w:hAnsi="Times New Roman" w:cs="Times New Roman"/>
          <w:b/>
          <w:bCs/>
        </w:rPr>
      </w:pPr>
      <w:r w:rsidRPr="00917680">
        <w:rPr>
          <w:rFonts w:ascii="Times New Roman" w:hAnsi="Times New Roman" w:cs="Times New Roman"/>
          <w:b/>
          <w:bCs/>
        </w:rPr>
        <w:t>User Research Process</w:t>
      </w:r>
    </w:p>
    <w:p w14:paraId="70157274" w14:textId="77777777" w:rsidR="007F24D3" w:rsidRDefault="001F304C" w:rsidP="00813D28">
      <w:pPr>
        <w:rPr>
          <w:rFonts w:ascii="Times New Roman" w:hAnsi="Times New Roman" w:cs="Times New Roman"/>
        </w:rPr>
      </w:pPr>
      <w:r w:rsidRPr="001F304C">
        <w:rPr>
          <w:rFonts w:ascii="Times New Roman" w:hAnsi="Times New Roman" w:cs="Times New Roman"/>
        </w:rPr>
        <w:t>User and experience requirements were then organised using the MoSCoW prioritisation method (Appendix A). This helped identify which features were essential—such as navigation, accessibility, and multiplayer—and which could be added later once core functionality was stable.</w:t>
      </w:r>
      <w:r w:rsidR="007F24D3">
        <w:rPr>
          <w:rFonts w:ascii="Times New Roman" w:hAnsi="Times New Roman" w:cs="Times New Roman"/>
        </w:rPr>
        <w:t xml:space="preserve"> </w:t>
      </w:r>
    </w:p>
    <w:p w14:paraId="7DF6EDEA" w14:textId="6D3046B5" w:rsidR="00917680" w:rsidRDefault="00917680" w:rsidP="00813D28">
      <w:pPr>
        <w:rPr>
          <w:rFonts w:ascii="Times New Roman" w:hAnsi="Times New Roman" w:cs="Times New Roman"/>
        </w:rPr>
      </w:pPr>
      <w:r w:rsidRPr="00917680">
        <w:rPr>
          <w:rFonts w:ascii="Times New Roman" w:hAnsi="Times New Roman" w:cs="Times New Roman"/>
        </w:rPr>
        <w:t>Information was gathered through a short online questionnaire and two informal interviews with UWTSD students and staff. Questions covered gaming habits, accessibility preferences, and opinions on a campus-themed mystery game.</w:t>
      </w:r>
    </w:p>
    <w:p w14:paraId="70876412" w14:textId="22DA9079" w:rsidR="00DC6C98" w:rsidRPr="00917680" w:rsidRDefault="00DC6C98" w:rsidP="00813D28">
      <w:pPr>
        <w:rPr>
          <w:rFonts w:ascii="Times New Roman" w:hAnsi="Times New Roman" w:cs="Times New Roman"/>
        </w:rPr>
      </w:pPr>
      <w:r w:rsidRPr="00DC6C98">
        <w:rPr>
          <w:rFonts w:ascii="Times New Roman" w:hAnsi="Times New Roman" w:cs="Times New Roman"/>
        </w:rPr>
        <w:t xml:space="preserve">Full details of the online questionnaire, including the participant information statement and anonymised findings, are provided in </w:t>
      </w:r>
      <w:r w:rsidR="00273D88">
        <w:rPr>
          <w:rFonts w:ascii="Times New Roman" w:hAnsi="Times New Roman" w:cs="Times New Roman"/>
        </w:rPr>
        <w:t>(</w:t>
      </w:r>
      <w:r w:rsidRPr="00273D88">
        <w:rPr>
          <w:rFonts w:ascii="Times New Roman" w:hAnsi="Times New Roman" w:cs="Times New Roman"/>
        </w:rPr>
        <w:t>Appendix B</w:t>
      </w:r>
      <w:r w:rsidR="00273D88">
        <w:rPr>
          <w:rFonts w:ascii="Times New Roman" w:hAnsi="Times New Roman" w:cs="Times New Roman"/>
        </w:rPr>
        <w:t>)</w:t>
      </w:r>
      <w:r w:rsidRPr="00273D88">
        <w:rPr>
          <w:rFonts w:ascii="Times New Roman" w:hAnsi="Times New Roman" w:cs="Times New Roman"/>
        </w:rPr>
        <w:t>.</w:t>
      </w:r>
    </w:p>
    <w:p w14:paraId="05121409" w14:textId="2673F4FC" w:rsidR="00917680" w:rsidRPr="00917680" w:rsidRDefault="00917680" w:rsidP="00813D28">
      <w:pPr>
        <w:rPr>
          <w:rFonts w:ascii="Times New Roman" w:hAnsi="Times New Roman" w:cs="Times New Roman"/>
        </w:rPr>
      </w:pPr>
      <w:r w:rsidRPr="00917680">
        <w:rPr>
          <w:rFonts w:ascii="Times New Roman" w:hAnsi="Times New Roman" w:cs="Times New Roman"/>
          <w:b/>
          <w:bCs/>
        </w:rPr>
        <w:t>Findings</w:t>
      </w:r>
      <w:r w:rsidRPr="00917680">
        <w:rPr>
          <w:rFonts w:ascii="Times New Roman" w:hAnsi="Times New Roman" w:cs="Times New Roman"/>
        </w:rPr>
        <w:br/>
        <w:t>Most preferred short, easy-to-understand gameplay and liked the idea of using real UWTSD locations. Accessibility feedback highlighted the need for adjustable text size, colour contrast, and optional sound cues. These insights guided persona creation and the initial design priorities.</w:t>
      </w:r>
    </w:p>
    <w:p w14:paraId="7C68FDEE" w14:textId="6223040D" w:rsidR="00917680" w:rsidRDefault="00917680" w:rsidP="0000530B">
      <w:pPr>
        <w:rPr>
          <w:rFonts w:ascii="Times New Roman" w:hAnsi="Times New Roman" w:cs="Times New Roman"/>
        </w:rPr>
      </w:pPr>
      <w:r w:rsidRPr="00917680">
        <w:rPr>
          <w:rFonts w:ascii="Times New Roman" w:hAnsi="Times New Roman" w:cs="Times New Roman"/>
        </w:rPr>
        <w:t xml:space="preserve">A detailed MoSCoW table appears in </w:t>
      </w:r>
      <w:r w:rsidRPr="00917680">
        <w:rPr>
          <w:rFonts w:ascii="Times New Roman" w:hAnsi="Times New Roman" w:cs="Times New Roman"/>
          <w:i/>
          <w:iCs/>
        </w:rPr>
        <w:t>Appendix A</w:t>
      </w:r>
      <w:r w:rsidRPr="00917680">
        <w:rPr>
          <w:rFonts w:ascii="Times New Roman" w:hAnsi="Times New Roman" w:cs="Times New Roman"/>
        </w:rPr>
        <w:t>.</w:t>
      </w:r>
    </w:p>
    <w:p w14:paraId="083663B7" w14:textId="77777777" w:rsidR="0000530B" w:rsidRDefault="0000530B" w:rsidP="0000530B">
      <w:pPr>
        <w:rPr>
          <w:rFonts w:ascii="Arial" w:hAnsi="Arial" w:cs="Arial"/>
        </w:rPr>
      </w:pPr>
    </w:p>
    <w:p w14:paraId="0BF7AC18" w14:textId="555D2AD5" w:rsidR="002B44E5" w:rsidRDefault="00607E42" w:rsidP="004B1D12">
      <w:pPr>
        <w:pStyle w:val="Heading1"/>
      </w:pPr>
      <w:bookmarkStart w:id="2" w:name="_Toc212768085"/>
      <w:r>
        <w:t xml:space="preserve">B. </w:t>
      </w:r>
      <w:r w:rsidR="00A37AB3" w:rsidRPr="00A37AB3">
        <w:t>Usability Design and Considerations</w:t>
      </w:r>
      <w:bookmarkEnd w:id="2"/>
    </w:p>
    <w:p w14:paraId="6B1FA9CE" w14:textId="77777777" w:rsidR="00514DB4" w:rsidRPr="00514DB4" w:rsidRDefault="00514DB4" w:rsidP="00514DB4">
      <w:pPr>
        <w:rPr>
          <w:rFonts w:ascii="Times New Roman" w:hAnsi="Times New Roman" w:cs="Times New Roman"/>
        </w:rPr>
      </w:pPr>
      <w:r w:rsidRPr="00514DB4">
        <w:rPr>
          <w:rFonts w:ascii="Times New Roman" w:hAnsi="Times New Roman" w:cs="Times New Roman"/>
        </w:rPr>
        <w:t xml:space="preserve">The main goal of the </w:t>
      </w:r>
      <w:r w:rsidRPr="00514DB4">
        <w:rPr>
          <w:rFonts w:ascii="Times New Roman" w:hAnsi="Times New Roman" w:cs="Times New Roman"/>
          <w:i/>
          <w:iCs/>
        </w:rPr>
        <w:t>UWTSD Cluedo</w:t>
      </w:r>
      <w:r w:rsidRPr="00514DB4">
        <w:rPr>
          <w:rFonts w:ascii="Times New Roman" w:hAnsi="Times New Roman" w:cs="Times New Roman"/>
        </w:rPr>
        <w:t xml:space="preserve"> design is to make the game simple, consistent, and accessible to all players. Usability is at the centre of the process, as the app must work smoothly for students, staff, and users with different abilities or devices.</w:t>
      </w:r>
    </w:p>
    <w:p w14:paraId="38C24191" w14:textId="77777777" w:rsidR="00514DB4" w:rsidRPr="00514DB4" w:rsidRDefault="00514DB4" w:rsidP="00514DB4">
      <w:pPr>
        <w:rPr>
          <w:rFonts w:ascii="Times New Roman" w:hAnsi="Times New Roman" w:cs="Times New Roman"/>
          <w:b/>
          <w:bCs/>
        </w:rPr>
      </w:pPr>
      <w:r w:rsidRPr="00514DB4">
        <w:rPr>
          <w:rFonts w:ascii="Times New Roman" w:hAnsi="Times New Roman" w:cs="Times New Roman"/>
          <w:b/>
          <w:bCs/>
        </w:rPr>
        <w:t>Applying Usability Principles</w:t>
      </w:r>
    </w:p>
    <w:p w14:paraId="0F5A351D" w14:textId="6C102659" w:rsidR="00514DB4" w:rsidRPr="00514DB4" w:rsidRDefault="00514DB4" w:rsidP="00514DB4">
      <w:pPr>
        <w:rPr>
          <w:rFonts w:ascii="Times New Roman" w:hAnsi="Times New Roman" w:cs="Times New Roman"/>
        </w:rPr>
      </w:pPr>
      <w:r w:rsidRPr="00514DB4">
        <w:rPr>
          <w:rFonts w:ascii="Times New Roman" w:hAnsi="Times New Roman" w:cs="Times New Roman"/>
        </w:rPr>
        <w:t>Jakob Nielsen’s heuristics were used as a checklist during the wireframe stage</w:t>
      </w:r>
      <w:sdt>
        <w:sdtPr>
          <w:rPr>
            <w:rFonts w:ascii="Times New Roman" w:hAnsi="Times New Roman" w:cs="Times New Roman"/>
            <w:color w:val="000000"/>
          </w:rPr>
          <w:tag w:val="MENDELEY_CITATION_v3_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"/>
          <w:id w:val="-162862827"/>
          <w:placeholder>
            <w:docPart w:val="DefaultPlaceholder_-1854013440"/>
          </w:placeholder>
        </w:sdtPr>
        <w:sdtContent>
          <w:r w:rsidR="002811D7" w:rsidRPr="002811D7">
            <w:rPr>
              <w:rFonts w:ascii="Times New Roman" w:hAnsi="Times New Roman" w:cs="Times New Roman"/>
              <w:color w:val="000000"/>
            </w:rPr>
            <w:t>[2]</w:t>
          </w:r>
        </w:sdtContent>
      </w:sdt>
      <w:r w:rsidRPr="00514DB4">
        <w:rPr>
          <w:rFonts w:ascii="Times New Roman" w:hAnsi="Times New Roman" w:cs="Times New Roman"/>
        </w:rPr>
        <w:t xml:space="preserve">. The rule of “visibility of system status” influenced the inclusion of navigation labels such as </w:t>
      </w:r>
      <w:r w:rsidRPr="00514DB4">
        <w:rPr>
          <w:rFonts w:ascii="Times New Roman" w:hAnsi="Times New Roman" w:cs="Times New Roman"/>
          <w:i/>
          <w:iCs/>
        </w:rPr>
        <w:t>“Next → Character Select”</w:t>
      </w:r>
      <w:r w:rsidRPr="00514DB4">
        <w:rPr>
          <w:rFonts w:ascii="Times New Roman" w:hAnsi="Times New Roman" w:cs="Times New Roman"/>
        </w:rPr>
        <w:t xml:space="preserve"> at the bottom of each screen. This gives players constant feedback about where they are and what will happen next. The principle of “consistency and standards” guided the use of identical button shapes and labels across all screens, helping users learn the controls quickly.</w:t>
      </w:r>
    </w:p>
    <w:p w14:paraId="12B4606C" w14:textId="32FD35C2" w:rsidR="00514DB4" w:rsidRPr="00514DB4" w:rsidRDefault="00514DB4" w:rsidP="00514DB4">
      <w:pPr>
        <w:rPr>
          <w:rFonts w:ascii="Times New Roman" w:hAnsi="Times New Roman" w:cs="Times New Roman"/>
        </w:rPr>
      </w:pPr>
      <w:r w:rsidRPr="00514DB4">
        <w:rPr>
          <w:rFonts w:ascii="Times New Roman" w:hAnsi="Times New Roman" w:cs="Times New Roman"/>
        </w:rPr>
        <w:t>Don Norman’s ideas about discoverability also shaped the interface</w:t>
      </w:r>
      <w:sdt>
        <w:sdtPr>
          <w:rPr>
            <w:rFonts w:ascii="Times New Roman" w:hAnsi="Times New Roman" w:cs="Times New Roman"/>
            <w:color w:val="000000"/>
          </w:rPr>
          <w:tag w:val="MENDELEY_CITATION_v3_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"/>
          <w:id w:val="-1267538773"/>
          <w:placeholder>
            <w:docPart w:val="DefaultPlaceholder_-1854013440"/>
          </w:placeholder>
        </w:sdtPr>
        <w:sdtContent>
          <w:r w:rsidR="002811D7" w:rsidRPr="002811D7">
            <w:rPr>
              <w:rFonts w:ascii="Times New Roman" w:hAnsi="Times New Roman" w:cs="Times New Roman"/>
              <w:color w:val="000000"/>
            </w:rPr>
            <w:t>[3]</w:t>
          </w:r>
        </w:sdtContent>
      </w:sdt>
      <w:r w:rsidRPr="00514DB4">
        <w:rPr>
          <w:rFonts w:ascii="Times New Roman" w:hAnsi="Times New Roman" w:cs="Times New Roman"/>
        </w:rPr>
        <w:t xml:space="preserve">. Every button looks clickable, and important actions like </w:t>
      </w:r>
      <w:r w:rsidRPr="00514DB4">
        <w:rPr>
          <w:rFonts w:ascii="Times New Roman" w:hAnsi="Times New Roman" w:cs="Times New Roman"/>
          <w:i/>
          <w:iCs/>
        </w:rPr>
        <w:t>End Turn</w:t>
      </w:r>
      <w:r w:rsidRPr="00514DB4">
        <w:rPr>
          <w:rFonts w:ascii="Times New Roman" w:hAnsi="Times New Roman" w:cs="Times New Roman"/>
        </w:rPr>
        <w:t xml:space="preserve"> or </w:t>
      </w:r>
      <w:r w:rsidRPr="00514DB4">
        <w:rPr>
          <w:rFonts w:ascii="Times New Roman" w:hAnsi="Times New Roman" w:cs="Times New Roman"/>
          <w:i/>
          <w:iCs/>
        </w:rPr>
        <w:t>Start Game</w:t>
      </w:r>
      <w:r w:rsidRPr="00514DB4">
        <w:rPr>
          <w:rFonts w:ascii="Times New Roman" w:hAnsi="Times New Roman" w:cs="Times New Roman"/>
        </w:rPr>
        <w:t xml:space="preserve"> are placed in predictable positions. According to Shneiderman and Plaisant</w:t>
      </w:r>
      <w:sdt>
        <w:sdtPr>
          <w:rPr>
            <w:rFonts w:ascii="Times New Roman" w:hAnsi="Times New Roman" w:cs="Times New Roman"/>
            <w:color w:val="000000"/>
          </w:rPr>
          <w:tag w:val="MENDELEY_CITATION_v3_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"/>
          <w:id w:val="-817728704"/>
          <w:placeholder>
            <w:docPart w:val="DefaultPlaceholder_-1854013440"/>
          </w:placeholder>
        </w:sdtPr>
        <w:sdtContent>
          <w:r w:rsidR="002811D7" w:rsidRPr="002811D7">
            <w:rPr>
              <w:rFonts w:ascii="Times New Roman" w:hAnsi="Times New Roman" w:cs="Times New Roman"/>
              <w:color w:val="000000"/>
            </w:rPr>
            <w:t>[4]</w:t>
          </w:r>
        </w:sdtContent>
      </w:sdt>
      <w:r w:rsidRPr="00514DB4">
        <w:rPr>
          <w:rFonts w:ascii="Times New Roman" w:hAnsi="Times New Roman" w:cs="Times New Roman"/>
        </w:rPr>
        <w:t>, this reduces cognitive load and helps users focus on gameplay rather than searching for controls. These small choices make the interface feel logical and familiar, even to first-time users.</w:t>
      </w:r>
    </w:p>
    <w:p w14:paraId="2CE3BC45" w14:textId="77777777" w:rsidR="00514DB4" w:rsidRPr="00514DB4" w:rsidRDefault="00514DB4" w:rsidP="00514DB4">
      <w:pPr>
        <w:rPr>
          <w:rFonts w:ascii="Times New Roman" w:hAnsi="Times New Roman" w:cs="Times New Roman"/>
          <w:b/>
          <w:bCs/>
        </w:rPr>
      </w:pPr>
      <w:r w:rsidRPr="00514DB4">
        <w:rPr>
          <w:rFonts w:ascii="Times New Roman" w:hAnsi="Times New Roman" w:cs="Times New Roman"/>
          <w:b/>
          <w:bCs/>
        </w:rPr>
        <w:t>Accessibility and Inclusivity</w:t>
      </w:r>
    </w:p>
    <w:p w14:paraId="37BA5CE9" w14:textId="0B50B870" w:rsidR="00514DB4" w:rsidRPr="00514DB4" w:rsidRDefault="00514DB4" w:rsidP="00514DB4">
      <w:pPr>
        <w:rPr>
          <w:rFonts w:ascii="Times New Roman" w:hAnsi="Times New Roman" w:cs="Times New Roman"/>
        </w:rPr>
      </w:pPr>
      <w:r w:rsidRPr="00514DB4">
        <w:rPr>
          <w:rFonts w:ascii="Times New Roman" w:hAnsi="Times New Roman" w:cs="Times New Roman"/>
        </w:rPr>
        <w:t xml:space="preserve">Accessibility was treated as a design requirement rather than an optional feature. Following the </w:t>
      </w:r>
      <w:r w:rsidRPr="00514DB4">
        <w:rPr>
          <w:rFonts w:ascii="Times New Roman" w:hAnsi="Times New Roman" w:cs="Times New Roman"/>
          <w:b/>
          <w:bCs/>
        </w:rPr>
        <w:t>WCAG 2.1</w:t>
      </w:r>
      <w:r w:rsidRPr="00514DB4">
        <w:rPr>
          <w:rFonts w:ascii="Times New Roman" w:hAnsi="Times New Roman" w:cs="Times New Roman"/>
        </w:rPr>
        <w:t xml:space="preserve"> guidelines</w:t>
      </w:r>
      <w:sdt>
        <w:sdtPr>
          <w:rPr>
            <w:rFonts w:ascii="Times New Roman" w:hAnsi="Times New Roman" w:cs="Times New Roman"/>
            <w:color w:val="000000"/>
          </w:rPr>
          <w:tag w:val="MENDELEY_CITATION_v3_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"/>
          <w:id w:val="-519619116"/>
          <w:placeholder>
            <w:docPart w:val="DefaultPlaceholder_-1854013440"/>
          </w:placeholder>
        </w:sdtPr>
        <w:sdtContent>
          <w:r w:rsidR="002811D7" w:rsidRPr="002811D7">
            <w:rPr>
              <w:rFonts w:ascii="Times New Roman" w:hAnsi="Times New Roman" w:cs="Times New Roman"/>
              <w:color w:val="000000"/>
            </w:rPr>
            <w:t>[5]</w:t>
          </w:r>
        </w:sdtContent>
      </w:sdt>
      <w:r w:rsidRPr="00514DB4">
        <w:rPr>
          <w:rFonts w:ascii="Times New Roman" w:hAnsi="Times New Roman" w:cs="Times New Roman"/>
        </w:rPr>
        <w:t>, the layout uses strong colour contrast, scalable text, and simple icons. Audio cues and screen-reader compatibility were considered to support users like Matt, who has partial visual impairment. These features ensure that no player is excluded due to visual or physical barriers. The feedback from participants reinforced that accessibility improvements also benefit everyone, not just users with disabilities.</w:t>
      </w:r>
    </w:p>
    <w:p w14:paraId="038B392E" w14:textId="77777777" w:rsidR="00514DB4" w:rsidRPr="00514DB4" w:rsidRDefault="00514DB4" w:rsidP="00514DB4">
      <w:pPr>
        <w:rPr>
          <w:rFonts w:ascii="Times New Roman" w:hAnsi="Times New Roman" w:cs="Times New Roman"/>
          <w:b/>
          <w:bCs/>
        </w:rPr>
      </w:pPr>
      <w:r w:rsidRPr="00514DB4">
        <w:rPr>
          <w:rFonts w:ascii="Times New Roman" w:hAnsi="Times New Roman" w:cs="Times New Roman"/>
          <w:b/>
          <w:bCs/>
        </w:rPr>
        <w:t>Error Prevention and Feedback</w:t>
      </w:r>
    </w:p>
    <w:p w14:paraId="0F1D47B8" w14:textId="0F6EAF29" w:rsidR="00514DB4" w:rsidRPr="00514DB4" w:rsidRDefault="00514DB4" w:rsidP="00514DB4">
      <w:pPr>
        <w:rPr>
          <w:rFonts w:ascii="Times New Roman" w:hAnsi="Times New Roman" w:cs="Times New Roman"/>
        </w:rPr>
      </w:pPr>
      <w:r w:rsidRPr="00514DB4">
        <w:rPr>
          <w:rFonts w:ascii="Times New Roman" w:hAnsi="Times New Roman" w:cs="Times New Roman"/>
        </w:rPr>
        <w:t>To reduce errors, confirmation prompts were added before ending a turn or exiting a session. This follows Nielsen’s rule of “error prevention.”</w:t>
      </w:r>
      <w:sdt>
        <w:sdtPr>
          <w:rPr>
            <w:rFonts w:ascii="Times New Roman" w:hAnsi="Times New Roman" w:cs="Times New Roman"/>
            <w:color w:val="000000"/>
          </w:rPr>
          <w:tag w:val="MENDELEY_CITATION_v3_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"/>
          <w:id w:val="-1766217180"/>
          <w:placeholder>
            <w:docPart w:val="DefaultPlaceholder_-1854013440"/>
          </w:placeholder>
        </w:sdtPr>
        <w:sdtContent>
          <w:r w:rsidR="002811D7" w:rsidRPr="002811D7">
            <w:rPr>
              <w:rFonts w:ascii="Times New Roman" w:hAnsi="Times New Roman" w:cs="Times New Roman"/>
              <w:color w:val="000000"/>
            </w:rPr>
            <w:t>[1]</w:t>
          </w:r>
        </w:sdtContent>
      </w:sdt>
      <w:r w:rsidRPr="00514DB4">
        <w:rPr>
          <w:rFonts w:ascii="Times New Roman" w:hAnsi="Times New Roman" w:cs="Times New Roman"/>
        </w:rPr>
        <w:t xml:space="preserve"> Feedback messages appear when players complete actions, giving a clear sense of progress. The design also includes a calm grey-and-white wireframe style to prevent visual clutter, which was particularly important for users like Natalia who prefer a relaxed, distraction-free interface.</w:t>
      </w:r>
    </w:p>
    <w:p w14:paraId="7155258C" w14:textId="77777777" w:rsidR="00514DB4" w:rsidRPr="00514DB4" w:rsidRDefault="00514DB4" w:rsidP="00514DB4">
      <w:pPr>
        <w:rPr>
          <w:rFonts w:ascii="Times New Roman" w:hAnsi="Times New Roman" w:cs="Times New Roman"/>
          <w:b/>
          <w:bCs/>
        </w:rPr>
      </w:pPr>
      <w:r w:rsidRPr="00514DB4">
        <w:rPr>
          <w:rFonts w:ascii="Times New Roman" w:hAnsi="Times New Roman" w:cs="Times New Roman"/>
          <w:b/>
          <w:bCs/>
        </w:rPr>
        <w:t>Mobile-First Approach</w:t>
      </w:r>
    </w:p>
    <w:p w14:paraId="6A8E658A" w14:textId="77777777" w:rsidR="00514DB4" w:rsidRPr="00514DB4" w:rsidRDefault="00514DB4" w:rsidP="00514DB4">
      <w:pPr>
        <w:rPr>
          <w:rFonts w:ascii="Times New Roman" w:hAnsi="Times New Roman" w:cs="Times New Roman"/>
        </w:rPr>
      </w:pPr>
      <w:r w:rsidRPr="00514DB4">
        <w:rPr>
          <w:rFonts w:ascii="Times New Roman" w:hAnsi="Times New Roman" w:cs="Times New Roman"/>
        </w:rPr>
        <w:t>Because most participants said they play games on their phones, the interface was built with a mobile-first mindset. Buttons are large enough for touch interaction, and text fits comfortably within a single column. This design ensures the game is equally usable on both small and medium-sized screens. The mobile focus also supports users like Toqeer, who may play in short breaks during the workday.</w:t>
      </w:r>
    </w:p>
    <w:p w14:paraId="46A722D2" w14:textId="77777777" w:rsidR="00C3052D" w:rsidRPr="008E2D98" w:rsidRDefault="00C3052D" w:rsidP="008E2D98"/>
    <w:p w14:paraId="16F54A26" w14:textId="77777777" w:rsidR="00C5054E" w:rsidRDefault="00607E42" w:rsidP="004B1D12">
      <w:pPr>
        <w:pStyle w:val="Heading1"/>
      </w:pPr>
      <w:bookmarkStart w:id="3" w:name="_Toc212768086"/>
      <w:r w:rsidRPr="00607E42">
        <w:t>C.</w:t>
      </w:r>
      <w:r>
        <w:t xml:space="preserve"> </w:t>
      </w:r>
      <w:r w:rsidR="002B44E5" w:rsidRPr="00607E42">
        <w:t>Initial Wireframe Storyboards</w:t>
      </w:r>
      <w:bookmarkEnd w:id="3"/>
    </w:p>
    <w:p w14:paraId="2B395F0B" w14:textId="16484C81" w:rsidR="00C5054E" w:rsidRPr="00C5054E" w:rsidRDefault="00C5054E" w:rsidP="00C5054E">
      <w:pPr>
        <w:rPr>
          <w:rFonts w:ascii="Times New Roman" w:hAnsi="Times New Roman" w:cs="Times New Roman"/>
        </w:rPr>
      </w:pPr>
      <w:r w:rsidRPr="00C5054E">
        <w:rPr>
          <w:rFonts w:ascii="Times New Roman" w:hAnsi="Times New Roman" w:cs="Times New Roman"/>
        </w:rPr>
        <w:t xml:space="preserve">The initial wireframe storyboard presents the planned user flow for the </w:t>
      </w:r>
      <w:r w:rsidRPr="00C5054E">
        <w:rPr>
          <w:rFonts w:ascii="Times New Roman" w:hAnsi="Times New Roman" w:cs="Times New Roman"/>
          <w:i/>
          <w:iCs/>
        </w:rPr>
        <w:t>UWTSD Cluedo</w:t>
      </w:r>
      <w:r w:rsidRPr="00C5054E">
        <w:rPr>
          <w:rFonts w:ascii="Times New Roman" w:hAnsi="Times New Roman" w:cs="Times New Roman"/>
        </w:rPr>
        <w:t xml:space="preserve"> mobile game</w:t>
      </w:r>
      <w:sdt>
        <w:sdtPr>
          <w:rPr>
            <w:rFonts w:ascii="Times New Roman" w:hAnsi="Times New Roman" w:cs="Times New Roman"/>
            <w:color w:val="000000"/>
          </w:rPr>
          <w:tag w:val="MENDELEY_CITATION_v3_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"/>
          <w:id w:val="1650634881"/>
          <w:placeholder>
            <w:docPart w:val="DefaultPlaceholder_-1854013440"/>
          </w:placeholder>
        </w:sdtPr>
        <w:sdtContent>
          <w:r w:rsidR="002811D7" w:rsidRPr="002811D7">
            <w:rPr>
              <w:rFonts w:ascii="Times New Roman" w:hAnsi="Times New Roman" w:cs="Times New Roman"/>
              <w:color w:val="000000"/>
            </w:rPr>
            <w:t>[6]</w:t>
          </w:r>
        </w:sdtContent>
      </w:sdt>
      <w:r w:rsidRPr="00C5054E">
        <w:rPr>
          <w:rFonts w:ascii="Times New Roman" w:hAnsi="Times New Roman" w:cs="Times New Roman"/>
        </w:rPr>
        <w:t xml:space="preserve">. Each frame shows the basic layout and key interactions without colour or final graphics. The storyboard illustrates how users navigate through the main stages of the game — </w:t>
      </w:r>
      <w:r w:rsidRPr="00C5054E">
        <w:rPr>
          <w:rFonts w:ascii="Times New Roman" w:hAnsi="Times New Roman" w:cs="Times New Roman"/>
          <w:b/>
          <w:bCs/>
        </w:rPr>
        <w:t>Home → Character Select → Campus Map → Clue Screen → Results</w:t>
      </w:r>
      <w:r w:rsidRPr="00C5054E">
        <w:rPr>
          <w:rFonts w:ascii="Times New Roman" w:hAnsi="Times New Roman" w:cs="Times New Roman"/>
        </w:rPr>
        <w:t>.</w:t>
      </w:r>
    </w:p>
    <w:p w14:paraId="67EB17B3" w14:textId="77777777" w:rsidR="00C5054E" w:rsidRPr="00C5054E" w:rsidRDefault="00C5054E" w:rsidP="00C5054E">
      <w:pPr>
        <w:rPr>
          <w:rFonts w:ascii="Times New Roman" w:hAnsi="Times New Roman" w:cs="Times New Roman"/>
        </w:rPr>
      </w:pPr>
      <w:r w:rsidRPr="00C5054E">
        <w:rPr>
          <w:rFonts w:ascii="Times New Roman" w:hAnsi="Times New Roman" w:cs="Times New Roman"/>
        </w:rPr>
        <w:t>These wireframes focus on functionality, accessibility, and clarity rather than aesthetics. They demonstrate how buttons, menus, and on-screen elements guide the player through the gameplay process. Navigation labels such as “Next → Character Select” indicate how one screen leads to the next, creating a clear visual narrative of the user journey.</w:t>
      </w:r>
    </w:p>
    <w:p w14:paraId="78FB72BA" w14:textId="506B6553" w:rsidR="0060608E" w:rsidRDefault="00C5054E" w:rsidP="00C5054E">
      <w:pPr>
        <w:rPr>
          <w:rFonts w:ascii="Times New Roman" w:hAnsi="Times New Roman" w:cs="Times New Roman"/>
        </w:rPr>
      </w:pPr>
      <w:r w:rsidRPr="00C5054E">
        <w:rPr>
          <w:rFonts w:ascii="Times New Roman" w:hAnsi="Times New Roman" w:cs="Times New Roman"/>
        </w:rPr>
        <w:t>This low-fidelity storyboard allows for easy adjustment and feedback before any colour, typography, or detailed artwork is added in the next development stage.</w:t>
      </w:r>
    </w:p>
    <w:p w14:paraId="1053635A" w14:textId="77777777" w:rsidR="004739A8" w:rsidRDefault="002523C3" w:rsidP="004739A8">
      <w:pPr>
        <w:keepNext/>
        <w:jc w:val="center"/>
      </w:pPr>
      <w:r w:rsidRPr="002523C3">
        <w:rPr>
          <w:rFonts w:asciiTheme="majorHAnsi" w:hAnsiTheme="majorHAnsi" w:cstheme="majorBidi"/>
          <w:noProof/>
        </w:rPr>
        <w:drawing>
          <wp:inline distT="0" distB="0" distL="0" distR="0" wp14:anchorId="04EDAA36" wp14:editId="33527E17">
            <wp:extent cx="3172268" cy="5544324"/>
            <wp:effectExtent l="0" t="0" r="9525" b="0"/>
            <wp:docPr id="118007965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79654" name="Picture 1" descr="A screenshot of a phone&#10;&#10;AI-generated content may be incorrect."/>
                    <pic:cNvPicPr/>
                  </pic:nvPicPr>
                  <pic:blipFill>
                    <a:blip r:embed="rId9"/>
                    <a:stretch>
                      <a:fillRect/>
                    </a:stretch>
                  </pic:blipFill>
                  <pic:spPr>
                    <a:xfrm>
                      <a:off x="0" y="0"/>
                      <a:ext cx="3172268" cy="5544324"/>
                    </a:xfrm>
                    <a:prstGeom prst="rect">
                      <a:avLst/>
                    </a:prstGeom>
                  </pic:spPr>
                </pic:pic>
              </a:graphicData>
            </a:graphic>
          </wp:inline>
        </w:drawing>
      </w:r>
    </w:p>
    <w:p w14:paraId="0CC3BF83" w14:textId="3D69F5D3" w:rsidR="00622372" w:rsidRDefault="004739A8" w:rsidP="004739A8">
      <w:pPr>
        <w:pStyle w:val="Caption"/>
        <w:jc w:val="center"/>
      </w:pPr>
      <w:bookmarkStart w:id="4" w:name="_Toc212749600"/>
      <w:r>
        <w:t xml:space="preserve">Figure </w:t>
      </w:r>
      <w:fldSimple w:instr=" SEQ Figure \* ARABIC ">
        <w:r w:rsidR="00FB3695">
          <w:rPr>
            <w:noProof/>
          </w:rPr>
          <w:t>1</w:t>
        </w:r>
      </w:fldSimple>
      <w:r>
        <w:t xml:space="preserve"> Home Screen</w:t>
      </w:r>
      <w:bookmarkEnd w:id="4"/>
    </w:p>
    <w:p w14:paraId="197FE09B" w14:textId="77777777" w:rsidR="004739A8" w:rsidRDefault="004739A8" w:rsidP="004739A8"/>
    <w:p w14:paraId="448295D0" w14:textId="77777777" w:rsidR="008D0D6A" w:rsidRDefault="008D0D6A" w:rsidP="008D0D6A">
      <w:pPr>
        <w:keepNext/>
        <w:jc w:val="center"/>
      </w:pPr>
      <w:r w:rsidRPr="008D0D6A">
        <w:rPr>
          <w:noProof/>
        </w:rPr>
        <w:drawing>
          <wp:inline distT="0" distB="0" distL="0" distR="0" wp14:anchorId="63879C73" wp14:editId="4D05F1BB">
            <wp:extent cx="3172268" cy="5544324"/>
            <wp:effectExtent l="0" t="0" r="9525" b="0"/>
            <wp:docPr id="1817196514" name="Picture 1" descr="A screenshot of a cell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196514" name="Picture 1" descr="A screenshot of a cell phone"/>
                    <pic:cNvPicPr/>
                  </pic:nvPicPr>
                  <pic:blipFill>
                    <a:blip r:embed="rId10"/>
                    <a:stretch>
                      <a:fillRect/>
                    </a:stretch>
                  </pic:blipFill>
                  <pic:spPr>
                    <a:xfrm>
                      <a:off x="0" y="0"/>
                      <a:ext cx="3172268" cy="5544324"/>
                    </a:xfrm>
                    <a:prstGeom prst="rect">
                      <a:avLst/>
                    </a:prstGeom>
                  </pic:spPr>
                </pic:pic>
              </a:graphicData>
            </a:graphic>
          </wp:inline>
        </w:drawing>
      </w:r>
    </w:p>
    <w:p w14:paraId="0E07A6E9" w14:textId="0C5B50B4" w:rsidR="00DD4982" w:rsidRDefault="008D0D6A" w:rsidP="008D0D6A">
      <w:pPr>
        <w:pStyle w:val="Caption"/>
        <w:jc w:val="center"/>
      </w:pPr>
      <w:bookmarkStart w:id="5" w:name="_Toc212749601"/>
      <w:r>
        <w:t xml:space="preserve">Figure </w:t>
      </w:r>
      <w:fldSimple w:instr=" SEQ Figure \* ARABIC ">
        <w:r w:rsidR="00FB3695">
          <w:rPr>
            <w:noProof/>
          </w:rPr>
          <w:t>2</w:t>
        </w:r>
      </w:fldSimple>
      <w:r>
        <w:t xml:space="preserve"> Character Select Screen</w:t>
      </w:r>
      <w:bookmarkEnd w:id="5"/>
    </w:p>
    <w:p w14:paraId="6BEE9A94" w14:textId="77777777" w:rsidR="008D0D6A" w:rsidRDefault="008D0D6A" w:rsidP="008D0D6A"/>
    <w:p w14:paraId="3FCD5F81" w14:textId="77777777" w:rsidR="00380898" w:rsidRDefault="00380898" w:rsidP="00380898">
      <w:pPr>
        <w:keepNext/>
        <w:jc w:val="center"/>
      </w:pPr>
      <w:r w:rsidRPr="00380898">
        <w:rPr>
          <w:noProof/>
        </w:rPr>
        <w:drawing>
          <wp:inline distT="0" distB="0" distL="0" distR="0" wp14:anchorId="6DBEECA1" wp14:editId="2954346B">
            <wp:extent cx="3238952" cy="5582429"/>
            <wp:effectExtent l="0" t="0" r="0" b="0"/>
            <wp:docPr id="2266470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64707" name="Picture 1" descr="A screen shot of a computer&#10;&#10;AI-generated content may be incorrect."/>
                    <pic:cNvPicPr/>
                  </pic:nvPicPr>
                  <pic:blipFill>
                    <a:blip r:embed="rId11"/>
                    <a:stretch>
                      <a:fillRect/>
                    </a:stretch>
                  </pic:blipFill>
                  <pic:spPr>
                    <a:xfrm>
                      <a:off x="0" y="0"/>
                      <a:ext cx="3238952" cy="5582429"/>
                    </a:xfrm>
                    <a:prstGeom prst="rect">
                      <a:avLst/>
                    </a:prstGeom>
                  </pic:spPr>
                </pic:pic>
              </a:graphicData>
            </a:graphic>
          </wp:inline>
        </w:drawing>
      </w:r>
    </w:p>
    <w:p w14:paraId="77EA6A4A" w14:textId="502A36BD" w:rsidR="008D0D6A" w:rsidRDefault="00380898" w:rsidP="00380898">
      <w:pPr>
        <w:pStyle w:val="Caption"/>
        <w:jc w:val="center"/>
      </w:pPr>
      <w:bookmarkStart w:id="6" w:name="_Toc212749602"/>
      <w:r>
        <w:t xml:space="preserve">Figure </w:t>
      </w:r>
      <w:fldSimple w:instr=" SEQ Figure \* ARABIC ">
        <w:r w:rsidR="00FB3695">
          <w:rPr>
            <w:noProof/>
          </w:rPr>
          <w:t>3</w:t>
        </w:r>
      </w:fldSimple>
      <w:r>
        <w:t xml:space="preserve"> Campus Map Screen</w:t>
      </w:r>
      <w:bookmarkEnd w:id="6"/>
    </w:p>
    <w:p w14:paraId="63679265" w14:textId="77777777" w:rsidR="00380898" w:rsidRDefault="00380898" w:rsidP="00380898"/>
    <w:p w14:paraId="406F7C4C" w14:textId="77777777" w:rsidR="00E51163" w:rsidRDefault="00E51163" w:rsidP="00E51163">
      <w:pPr>
        <w:keepNext/>
        <w:jc w:val="center"/>
      </w:pPr>
      <w:r w:rsidRPr="00E51163">
        <w:rPr>
          <w:noProof/>
        </w:rPr>
        <w:drawing>
          <wp:inline distT="0" distB="0" distL="0" distR="0" wp14:anchorId="51E20436" wp14:editId="2F4B1DCD">
            <wp:extent cx="3200847" cy="5582429"/>
            <wp:effectExtent l="0" t="0" r="0" b="0"/>
            <wp:docPr id="2106470377"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470377" name="Picture 1" descr="A screenshot of a phone&#10;&#10;AI-generated content may be incorrect."/>
                    <pic:cNvPicPr/>
                  </pic:nvPicPr>
                  <pic:blipFill>
                    <a:blip r:embed="rId12"/>
                    <a:stretch>
                      <a:fillRect/>
                    </a:stretch>
                  </pic:blipFill>
                  <pic:spPr>
                    <a:xfrm>
                      <a:off x="0" y="0"/>
                      <a:ext cx="3200847" cy="5582429"/>
                    </a:xfrm>
                    <a:prstGeom prst="rect">
                      <a:avLst/>
                    </a:prstGeom>
                  </pic:spPr>
                </pic:pic>
              </a:graphicData>
            </a:graphic>
          </wp:inline>
        </w:drawing>
      </w:r>
    </w:p>
    <w:p w14:paraId="107876EC" w14:textId="78391163" w:rsidR="00380898" w:rsidRDefault="00E51163" w:rsidP="00E51163">
      <w:pPr>
        <w:pStyle w:val="Caption"/>
        <w:jc w:val="center"/>
      </w:pPr>
      <w:bookmarkStart w:id="7" w:name="_Toc212749603"/>
      <w:r>
        <w:t xml:space="preserve">Figure </w:t>
      </w:r>
      <w:fldSimple w:instr=" SEQ Figure \* ARABIC ">
        <w:r w:rsidR="00FB3695">
          <w:rPr>
            <w:noProof/>
          </w:rPr>
          <w:t>4</w:t>
        </w:r>
      </w:fldSimple>
      <w:r>
        <w:t xml:space="preserve"> Clue Screen</w:t>
      </w:r>
      <w:bookmarkEnd w:id="7"/>
    </w:p>
    <w:p w14:paraId="7FE8F78C" w14:textId="77777777" w:rsidR="000017E5" w:rsidRDefault="000017E5" w:rsidP="000017E5"/>
    <w:p w14:paraId="2E91E878" w14:textId="77777777" w:rsidR="000017E5" w:rsidRDefault="000017E5" w:rsidP="000017E5">
      <w:pPr>
        <w:keepNext/>
        <w:jc w:val="center"/>
      </w:pPr>
      <w:r w:rsidRPr="000017E5">
        <w:rPr>
          <w:noProof/>
        </w:rPr>
        <w:drawing>
          <wp:inline distT="0" distB="0" distL="0" distR="0" wp14:anchorId="182C9B12" wp14:editId="488B9D1F">
            <wp:extent cx="3191320" cy="5582429"/>
            <wp:effectExtent l="0" t="0" r="9525" b="0"/>
            <wp:docPr id="2046059690"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059690" name="Picture 1" descr="A screenshot of a game&#10;&#10;AI-generated content may be incorrect."/>
                    <pic:cNvPicPr/>
                  </pic:nvPicPr>
                  <pic:blipFill>
                    <a:blip r:embed="rId13"/>
                    <a:stretch>
                      <a:fillRect/>
                    </a:stretch>
                  </pic:blipFill>
                  <pic:spPr>
                    <a:xfrm>
                      <a:off x="0" y="0"/>
                      <a:ext cx="3191320" cy="5582429"/>
                    </a:xfrm>
                    <a:prstGeom prst="rect">
                      <a:avLst/>
                    </a:prstGeom>
                  </pic:spPr>
                </pic:pic>
              </a:graphicData>
            </a:graphic>
          </wp:inline>
        </w:drawing>
      </w:r>
    </w:p>
    <w:p w14:paraId="33D7D90D" w14:textId="7CB40297" w:rsidR="000017E5" w:rsidRPr="000017E5" w:rsidRDefault="000017E5" w:rsidP="000017E5">
      <w:pPr>
        <w:pStyle w:val="Caption"/>
        <w:jc w:val="center"/>
      </w:pPr>
      <w:bookmarkStart w:id="8" w:name="_Toc212749604"/>
      <w:r>
        <w:t xml:space="preserve">Figure </w:t>
      </w:r>
      <w:fldSimple w:instr=" SEQ Figure \* ARABIC ">
        <w:r w:rsidR="00FB3695">
          <w:rPr>
            <w:noProof/>
          </w:rPr>
          <w:t>5</w:t>
        </w:r>
      </w:fldSimple>
      <w:r>
        <w:t xml:space="preserve"> Results Screen</w:t>
      </w:r>
      <w:bookmarkEnd w:id="8"/>
    </w:p>
    <w:p w14:paraId="79421830" w14:textId="77777777" w:rsidR="004739A8" w:rsidRPr="004739A8" w:rsidRDefault="004739A8" w:rsidP="004739A8"/>
    <w:p w14:paraId="3932AC98" w14:textId="1BD700EF" w:rsidR="00C714CE" w:rsidRDefault="1B2D0FE4" w:rsidP="00642683">
      <w:pPr>
        <w:keepNext/>
        <w:rPr>
          <w:noProof/>
        </w:rPr>
      </w:pPr>
      <w:r w:rsidRPr="21F244B4">
        <w:rPr>
          <w:noProof/>
        </w:rPr>
        <w:t xml:space="preserve">     </w:t>
      </w:r>
      <w:r w:rsidR="00642683" w:rsidRPr="21F244B4">
        <w:rPr>
          <w:noProof/>
        </w:rPr>
        <w:t xml:space="preserve"> </w:t>
      </w:r>
    </w:p>
    <w:p w14:paraId="288E52C4" w14:textId="77777777" w:rsidR="003E12DB" w:rsidRPr="003E12DB" w:rsidRDefault="003E12DB" w:rsidP="003E12DB">
      <w:pPr>
        <w:rPr>
          <w:rFonts w:ascii="Times New Roman" w:hAnsi="Times New Roman" w:cs="Times New Roman"/>
          <w:b/>
          <w:bCs/>
        </w:rPr>
      </w:pPr>
      <w:r w:rsidRPr="003E12DB">
        <w:rPr>
          <w:rFonts w:ascii="Times New Roman" w:hAnsi="Times New Roman" w:cs="Times New Roman"/>
          <w:b/>
          <w:bCs/>
        </w:rPr>
        <w:t>Screen Flow Description</w:t>
      </w:r>
    </w:p>
    <w:p w14:paraId="7709F9BF" w14:textId="77777777" w:rsidR="003E12DB" w:rsidRPr="003E12DB" w:rsidRDefault="003E12DB" w:rsidP="003E12DB">
      <w:pPr>
        <w:rPr>
          <w:rFonts w:ascii="Times New Roman" w:hAnsi="Times New Roman" w:cs="Times New Roman"/>
        </w:rPr>
      </w:pPr>
      <w:r w:rsidRPr="003E12DB">
        <w:rPr>
          <w:rFonts w:ascii="Times New Roman" w:hAnsi="Times New Roman" w:cs="Times New Roman"/>
        </w:rPr>
        <w:t>The wireframe storyboard demonstrates how users move through the main stages of the game.</w:t>
      </w:r>
    </w:p>
    <w:p w14:paraId="54BF1EB4" w14:textId="0DA16835" w:rsidR="003E12DB" w:rsidRPr="003E12DB" w:rsidRDefault="003E12DB" w:rsidP="003E12DB">
      <w:pPr>
        <w:rPr>
          <w:rFonts w:ascii="Times New Roman" w:hAnsi="Times New Roman" w:cs="Times New Roman"/>
        </w:rPr>
      </w:pPr>
      <w:r w:rsidRPr="003E12DB">
        <w:rPr>
          <w:rFonts w:ascii="Times New Roman" w:hAnsi="Times New Roman" w:cs="Times New Roman"/>
          <w:b/>
          <w:bCs/>
        </w:rPr>
        <w:t>Home Screen</w:t>
      </w:r>
      <w:r w:rsidRPr="003E12DB">
        <w:rPr>
          <w:rFonts w:ascii="Times New Roman" w:hAnsi="Times New Roman" w:cs="Times New Roman"/>
        </w:rPr>
        <w:br/>
        <w:t xml:space="preserve">The player begins here and can choose to start a new game, join a multiplayer session, or access settings. Selecting </w:t>
      </w:r>
      <w:r w:rsidRPr="003E12DB">
        <w:rPr>
          <w:rFonts w:ascii="Times New Roman" w:hAnsi="Times New Roman" w:cs="Times New Roman"/>
          <w:b/>
          <w:bCs/>
        </w:rPr>
        <w:t>Start Game</w:t>
      </w:r>
      <w:r w:rsidRPr="003E12DB">
        <w:rPr>
          <w:rFonts w:ascii="Times New Roman" w:hAnsi="Times New Roman" w:cs="Times New Roman"/>
        </w:rPr>
        <w:t xml:space="preserve"> takes the user to the Character Selection screen.</w:t>
      </w:r>
    </w:p>
    <w:p w14:paraId="4309C538" w14:textId="6B931F56" w:rsidR="003E12DB" w:rsidRPr="003E12DB" w:rsidRDefault="003E12DB" w:rsidP="003E12DB">
      <w:pPr>
        <w:rPr>
          <w:rFonts w:ascii="Times New Roman" w:hAnsi="Times New Roman" w:cs="Times New Roman"/>
        </w:rPr>
      </w:pPr>
      <w:r w:rsidRPr="003E12DB">
        <w:rPr>
          <w:rFonts w:ascii="Times New Roman" w:hAnsi="Times New Roman" w:cs="Times New Roman"/>
          <w:b/>
          <w:bCs/>
        </w:rPr>
        <w:t>Character Selection</w:t>
      </w:r>
      <w:r w:rsidRPr="003E12DB">
        <w:rPr>
          <w:rFonts w:ascii="Times New Roman" w:hAnsi="Times New Roman" w:cs="Times New Roman"/>
        </w:rPr>
        <w:br/>
        <w:t xml:space="preserve">Players pick a character such as Oli, Natalia, Matt, or Dr Nassir. Once a character is selected, pressing </w:t>
      </w:r>
      <w:r w:rsidRPr="003E12DB">
        <w:rPr>
          <w:rFonts w:ascii="Times New Roman" w:hAnsi="Times New Roman" w:cs="Times New Roman"/>
          <w:b/>
          <w:bCs/>
        </w:rPr>
        <w:t>Continue</w:t>
      </w:r>
      <w:r w:rsidRPr="003E12DB">
        <w:rPr>
          <w:rFonts w:ascii="Times New Roman" w:hAnsi="Times New Roman" w:cs="Times New Roman"/>
        </w:rPr>
        <w:t xml:space="preserve"> opens the Campus Map.</w:t>
      </w:r>
    </w:p>
    <w:p w14:paraId="68DFC969" w14:textId="08DBBD98" w:rsidR="003E12DB" w:rsidRPr="003E12DB" w:rsidRDefault="003E12DB" w:rsidP="003E12DB">
      <w:pPr>
        <w:rPr>
          <w:rFonts w:ascii="Times New Roman" w:hAnsi="Times New Roman" w:cs="Times New Roman"/>
        </w:rPr>
      </w:pPr>
      <w:r w:rsidRPr="003E12DB">
        <w:rPr>
          <w:rFonts w:ascii="Times New Roman" w:hAnsi="Times New Roman" w:cs="Times New Roman"/>
          <w:b/>
          <w:bCs/>
        </w:rPr>
        <w:t>Campus Map</w:t>
      </w:r>
      <w:r w:rsidRPr="003E12DB">
        <w:rPr>
          <w:rFonts w:ascii="Times New Roman" w:hAnsi="Times New Roman" w:cs="Times New Roman"/>
        </w:rPr>
        <w:br/>
        <w:t>The map shows different UWTSD locations, including the Library, Canteen, Office, Hall, Garden, and Lab. Tapping a building loads the related Clue Screen for that area.</w:t>
      </w:r>
    </w:p>
    <w:p w14:paraId="6C3EB9B4" w14:textId="12428D7B" w:rsidR="003E12DB" w:rsidRPr="003E12DB" w:rsidRDefault="003E12DB" w:rsidP="003E12DB">
      <w:pPr>
        <w:rPr>
          <w:rFonts w:ascii="Times New Roman" w:hAnsi="Times New Roman" w:cs="Times New Roman"/>
        </w:rPr>
      </w:pPr>
      <w:r w:rsidRPr="003E12DB">
        <w:rPr>
          <w:rFonts w:ascii="Times New Roman" w:hAnsi="Times New Roman" w:cs="Times New Roman"/>
          <w:b/>
          <w:bCs/>
        </w:rPr>
        <w:t>Clue Screen</w:t>
      </w:r>
      <w:r w:rsidRPr="003E12DB">
        <w:rPr>
          <w:rFonts w:ascii="Times New Roman" w:hAnsi="Times New Roman" w:cs="Times New Roman"/>
        </w:rPr>
        <w:br/>
        <w:t xml:space="preserve">Here, users can view or add clues, make notes, and end their turn. Choosing </w:t>
      </w:r>
      <w:r w:rsidRPr="003E12DB">
        <w:rPr>
          <w:rFonts w:ascii="Times New Roman" w:hAnsi="Times New Roman" w:cs="Times New Roman"/>
          <w:b/>
          <w:bCs/>
        </w:rPr>
        <w:t>End Turn</w:t>
      </w:r>
      <w:r w:rsidRPr="003E12DB">
        <w:rPr>
          <w:rFonts w:ascii="Times New Roman" w:hAnsi="Times New Roman" w:cs="Times New Roman"/>
        </w:rPr>
        <w:t xml:space="preserve"> or </w:t>
      </w:r>
      <w:r w:rsidRPr="003E12DB">
        <w:rPr>
          <w:rFonts w:ascii="Times New Roman" w:hAnsi="Times New Roman" w:cs="Times New Roman"/>
          <w:b/>
          <w:bCs/>
        </w:rPr>
        <w:t>Back to Map</w:t>
      </w:r>
      <w:r w:rsidRPr="003E12DB">
        <w:rPr>
          <w:rFonts w:ascii="Times New Roman" w:hAnsi="Times New Roman" w:cs="Times New Roman"/>
        </w:rPr>
        <w:t xml:space="preserve"> returns them to the map or advances the next player.</w:t>
      </w:r>
    </w:p>
    <w:p w14:paraId="3D671232" w14:textId="23CDDF2C" w:rsidR="003E12DB" w:rsidRPr="003E12DB" w:rsidRDefault="003E12DB" w:rsidP="003E12DB">
      <w:pPr>
        <w:rPr>
          <w:rFonts w:ascii="Times New Roman" w:hAnsi="Times New Roman" w:cs="Times New Roman"/>
        </w:rPr>
      </w:pPr>
      <w:r w:rsidRPr="003E12DB">
        <w:rPr>
          <w:rFonts w:ascii="Times New Roman" w:hAnsi="Times New Roman" w:cs="Times New Roman"/>
          <w:b/>
          <w:bCs/>
        </w:rPr>
        <w:t>Results Screen</w:t>
      </w:r>
      <w:r w:rsidRPr="003E12DB">
        <w:rPr>
          <w:rFonts w:ascii="Times New Roman" w:hAnsi="Times New Roman" w:cs="Times New Roman"/>
        </w:rPr>
        <w:br/>
        <w:t xml:space="preserve">Once the mystery is solved, results display the winner, time taken, and ranking. Players can choose </w:t>
      </w:r>
      <w:r w:rsidRPr="003E12DB">
        <w:rPr>
          <w:rFonts w:ascii="Times New Roman" w:hAnsi="Times New Roman" w:cs="Times New Roman"/>
          <w:b/>
          <w:bCs/>
        </w:rPr>
        <w:t>Play Again</w:t>
      </w:r>
      <w:r w:rsidRPr="003E12DB">
        <w:rPr>
          <w:rFonts w:ascii="Times New Roman" w:hAnsi="Times New Roman" w:cs="Times New Roman"/>
        </w:rPr>
        <w:t xml:space="preserve"> or </w:t>
      </w:r>
      <w:r w:rsidRPr="003E12DB">
        <w:rPr>
          <w:rFonts w:ascii="Times New Roman" w:hAnsi="Times New Roman" w:cs="Times New Roman"/>
          <w:b/>
          <w:bCs/>
        </w:rPr>
        <w:t>Exit</w:t>
      </w:r>
      <w:r w:rsidRPr="003E12DB">
        <w:rPr>
          <w:rFonts w:ascii="Times New Roman" w:hAnsi="Times New Roman" w:cs="Times New Roman"/>
        </w:rPr>
        <w:t xml:space="preserve"> to finish the session.</w:t>
      </w:r>
    </w:p>
    <w:p w14:paraId="15F9C7FB" w14:textId="15B23D5B" w:rsidR="006E1477" w:rsidRPr="00B15871" w:rsidRDefault="003E12DB" w:rsidP="00B15871">
      <w:pPr>
        <w:rPr>
          <w:rFonts w:ascii="Arial" w:hAnsi="Arial" w:cs="Arial"/>
        </w:rPr>
      </w:pPr>
      <w:r w:rsidRPr="003E12DB">
        <w:rPr>
          <w:rFonts w:ascii="Times New Roman" w:hAnsi="Times New Roman" w:cs="Times New Roman"/>
        </w:rPr>
        <w:t>This flow illustrates the main user journey through the app and how each screen connects logically to the next.</w:t>
      </w:r>
    </w:p>
    <w:p w14:paraId="3A018AC7" w14:textId="77777777" w:rsidR="00150AC2" w:rsidRDefault="00150AC2" w:rsidP="006B3870">
      <w:pPr>
        <w:pStyle w:val="Heading2"/>
      </w:pPr>
    </w:p>
    <w:p w14:paraId="3750C06D" w14:textId="52B95C29" w:rsidR="002B44E5" w:rsidRDefault="006B3870" w:rsidP="004B1D12">
      <w:pPr>
        <w:pStyle w:val="Heading1"/>
      </w:pPr>
      <w:bookmarkStart w:id="9" w:name="_Toc212768087"/>
      <w:r>
        <w:t xml:space="preserve">D. </w:t>
      </w:r>
      <w:r w:rsidR="002B44E5" w:rsidRPr="006B3870">
        <w:t>Feedback Collection Process on Storyboard Design</w:t>
      </w:r>
      <w:bookmarkEnd w:id="9"/>
    </w:p>
    <w:p w14:paraId="5C6A3719" w14:textId="77777777" w:rsidR="004B1D12" w:rsidRPr="004B1D12" w:rsidRDefault="004B1D12" w:rsidP="004B1D12">
      <w:pPr>
        <w:rPr>
          <w:rFonts w:ascii="Times New Roman" w:hAnsi="Times New Roman" w:cs="Times New Roman"/>
        </w:rPr>
      </w:pPr>
      <w:r w:rsidRPr="004B1D12">
        <w:rPr>
          <w:rFonts w:ascii="Times New Roman" w:hAnsi="Times New Roman" w:cs="Times New Roman"/>
        </w:rPr>
        <w:t xml:space="preserve">Feedback on the wireframe storyboard was collected from four participants who represented the personas developed earlier: </w:t>
      </w:r>
      <w:r w:rsidRPr="004B1D12">
        <w:rPr>
          <w:rFonts w:ascii="Times New Roman" w:hAnsi="Times New Roman" w:cs="Times New Roman"/>
          <w:b/>
          <w:bCs/>
        </w:rPr>
        <w:t>Oli</w:t>
      </w:r>
      <w:r w:rsidRPr="004B1D12">
        <w:rPr>
          <w:rFonts w:ascii="Times New Roman" w:hAnsi="Times New Roman" w:cs="Times New Roman"/>
        </w:rPr>
        <w:t xml:space="preserve">, </w:t>
      </w:r>
      <w:r w:rsidRPr="004B1D12">
        <w:rPr>
          <w:rFonts w:ascii="Times New Roman" w:hAnsi="Times New Roman" w:cs="Times New Roman"/>
          <w:b/>
          <w:bCs/>
        </w:rPr>
        <w:t>Natalia</w:t>
      </w:r>
      <w:r w:rsidRPr="004B1D12">
        <w:rPr>
          <w:rFonts w:ascii="Times New Roman" w:hAnsi="Times New Roman" w:cs="Times New Roman"/>
        </w:rPr>
        <w:t xml:space="preserve">, </w:t>
      </w:r>
      <w:r w:rsidRPr="004B1D12">
        <w:rPr>
          <w:rFonts w:ascii="Times New Roman" w:hAnsi="Times New Roman" w:cs="Times New Roman"/>
          <w:b/>
          <w:bCs/>
        </w:rPr>
        <w:t>Matt</w:t>
      </w:r>
      <w:r w:rsidRPr="004B1D12">
        <w:rPr>
          <w:rFonts w:ascii="Times New Roman" w:hAnsi="Times New Roman" w:cs="Times New Roman"/>
        </w:rPr>
        <w:t xml:space="preserve">, and </w:t>
      </w:r>
      <w:r w:rsidRPr="004B1D12">
        <w:rPr>
          <w:rFonts w:ascii="Times New Roman" w:hAnsi="Times New Roman" w:cs="Times New Roman"/>
          <w:b/>
          <w:bCs/>
        </w:rPr>
        <w:t>Toqeer</w:t>
      </w:r>
      <w:r w:rsidRPr="004B1D12">
        <w:rPr>
          <w:rFonts w:ascii="Times New Roman" w:hAnsi="Times New Roman" w:cs="Times New Roman"/>
        </w:rPr>
        <w:t>. This ensured that a wide range of users were included — from casual students and mature learners to a visually impaired user and a busy professional. Testing was carried out both in person and online using shared screens and mobile devices, allowing participants to explore the prototype naturally.</w:t>
      </w:r>
    </w:p>
    <w:p w14:paraId="71D09531" w14:textId="77777777" w:rsidR="004B1D12" w:rsidRPr="004B1D12" w:rsidRDefault="004B1D12" w:rsidP="004B1D12">
      <w:pPr>
        <w:rPr>
          <w:rFonts w:ascii="Times New Roman" w:hAnsi="Times New Roman" w:cs="Times New Roman"/>
        </w:rPr>
      </w:pPr>
      <w:r w:rsidRPr="004B1D12">
        <w:rPr>
          <w:rFonts w:ascii="Times New Roman" w:hAnsi="Times New Roman" w:cs="Times New Roman"/>
        </w:rPr>
        <w:t>Each participant was asked to complete short navigation tasks such as starting a new game, selecting a character, and locating a clue. While completing these tasks, they described what they found clear, confusing, or interesting. Notes were taken on usability issues, as well as on participants’ emotional reactions to the design.</w:t>
      </w:r>
    </w:p>
    <w:p w14:paraId="69F87435" w14:textId="77777777" w:rsidR="004B1D12" w:rsidRPr="004B1D12" w:rsidRDefault="004B1D12" w:rsidP="004B1D12">
      <w:pPr>
        <w:rPr>
          <w:rFonts w:ascii="Times New Roman" w:hAnsi="Times New Roman" w:cs="Times New Roman"/>
        </w:rPr>
      </w:pPr>
      <w:r w:rsidRPr="004B1D12">
        <w:rPr>
          <w:rFonts w:ascii="Times New Roman" w:hAnsi="Times New Roman" w:cs="Times New Roman"/>
          <w:b/>
          <w:bCs/>
        </w:rPr>
        <w:t>Positive feedback</w:t>
      </w:r>
      <w:r w:rsidRPr="004B1D12">
        <w:rPr>
          <w:rFonts w:ascii="Times New Roman" w:hAnsi="Times New Roman" w:cs="Times New Roman"/>
        </w:rPr>
        <w:t xml:space="preserve"> included appreciation for the simple layout, consistent button design, and logical flow between screens. Several participants said that using real UWTSD locations made the game “fun and familiar.”</w:t>
      </w:r>
      <w:r w:rsidRPr="004B1D12">
        <w:rPr>
          <w:rFonts w:ascii="Times New Roman" w:hAnsi="Times New Roman" w:cs="Times New Roman"/>
        </w:rPr>
        <w:br/>
      </w:r>
      <w:r w:rsidRPr="004B1D12">
        <w:rPr>
          <w:rFonts w:ascii="Times New Roman" w:hAnsi="Times New Roman" w:cs="Times New Roman"/>
          <w:b/>
          <w:bCs/>
        </w:rPr>
        <w:t>Negative feedback</w:t>
      </w:r>
      <w:r w:rsidRPr="004B1D12">
        <w:rPr>
          <w:rFonts w:ascii="Times New Roman" w:hAnsi="Times New Roman" w:cs="Times New Roman"/>
        </w:rPr>
        <w:t xml:space="preserve"> focused on text size, a lack of visual indicators for progress, and limited instruction for multiplayer use.</w:t>
      </w:r>
    </w:p>
    <w:p w14:paraId="7B8EF562" w14:textId="77777777" w:rsidR="004B1D12" w:rsidRPr="004B1D12" w:rsidRDefault="004B1D12" w:rsidP="004B1D12">
      <w:pPr>
        <w:rPr>
          <w:rFonts w:ascii="Times New Roman" w:hAnsi="Times New Roman" w:cs="Times New Roman"/>
        </w:rPr>
      </w:pPr>
      <w:r w:rsidRPr="004B1D12">
        <w:rPr>
          <w:rFonts w:ascii="Times New Roman" w:hAnsi="Times New Roman" w:cs="Times New Roman"/>
        </w:rPr>
        <w:t>Emotionally, all participants responded positively, saying the game felt “engaging” and “easy to follow.” These responses mostly matched expectations, though the demand for clearer multiplayer instructions was more frequent than anticipated.</w:t>
      </w:r>
    </w:p>
    <w:p w14:paraId="3668B287" w14:textId="77777777" w:rsidR="004B1D12" w:rsidRPr="004B1D12" w:rsidRDefault="004B1D12" w:rsidP="004B1D12">
      <w:pPr>
        <w:rPr>
          <w:rFonts w:ascii="Times New Roman" w:hAnsi="Times New Roman" w:cs="Times New Roman"/>
        </w:rPr>
      </w:pPr>
      <w:r w:rsidRPr="004B1D12">
        <w:rPr>
          <w:rFonts w:ascii="Times New Roman" w:hAnsi="Times New Roman" w:cs="Times New Roman"/>
          <w:b/>
          <w:bCs/>
        </w:rPr>
        <w:t>Future improvements</w:t>
      </w:r>
      <w:r w:rsidRPr="004B1D12">
        <w:rPr>
          <w:rFonts w:ascii="Times New Roman" w:hAnsi="Times New Roman" w:cs="Times New Roman"/>
        </w:rPr>
        <w:t xml:space="preserve"> will include larger text spacing, stronger visual cues for game stages, and a short onboarding tutorial for new players. In later stages, features such as achievements, sound effects, and campus-themed mini-games could be added to enhance replay value and immersion.</w:t>
      </w:r>
    </w:p>
    <w:p w14:paraId="367A1A77" w14:textId="77777777" w:rsidR="00040867" w:rsidRPr="00040867" w:rsidRDefault="00040867" w:rsidP="00040867">
      <w:pPr>
        <w:rPr>
          <w:rFonts w:ascii="Times New Roman" w:hAnsi="Times New Roman" w:cs="Times New Roman"/>
        </w:rPr>
      </w:pPr>
    </w:p>
    <w:p w14:paraId="5C160E49" w14:textId="77777777" w:rsidR="000F0A0A" w:rsidRDefault="000F0A0A" w:rsidP="000F0A0A">
      <w:pPr>
        <w:pStyle w:val="Heading1"/>
      </w:pPr>
      <w:bookmarkStart w:id="10" w:name="_Toc212768088"/>
      <w:r w:rsidRPr="000F0A0A">
        <w:t>Conclusion</w:t>
      </w:r>
      <w:bookmarkEnd w:id="10"/>
    </w:p>
    <w:p w14:paraId="4FEF0E48" w14:textId="41172655" w:rsidR="00FA4248" w:rsidRPr="00FA4248" w:rsidRDefault="00FA4248" w:rsidP="00FA4248">
      <w:pPr>
        <w:rPr>
          <w:rFonts w:ascii="Times New Roman" w:hAnsi="Times New Roman" w:cs="Times New Roman"/>
        </w:rPr>
      </w:pPr>
      <w:r w:rsidRPr="00FA4248">
        <w:rPr>
          <w:rFonts w:ascii="Times New Roman" w:hAnsi="Times New Roman" w:cs="Times New Roman"/>
        </w:rPr>
        <w:t xml:space="preserve">This report has outlined the initial design and research process for the </w:t>
      </w:r>
      <w:r w:rsidRPr="00FA4248">
        <w:rPr>
          <w:rFonts w:ascii="Times New Roman" w:hAnsi="Times New Roman" w:cs="Times New Roman"/>
          <w:i/>
          <w:iCs/>
        </w:rPr>
        <w:t>UWTSD Cluedo</w:t>
      </w:r>
      <w:r w:rsidRPr="00FA4248">
        <w:rPr>
          <w:rFonts w:ascii="Times New Roman" w:hAnsi="Times New Roman" w:cs="Times New Roman"/>
        </w:rPr>
        <w:t xml:space="preserve"> mobile game. Through user research, personas, usability analysis, and early wireframes, the project has shown how user-centred design can guide a clear and inclusive interface. Each persona helped shape different design priorities, from accessibility and readability to fast loading and mobile-friendly navigation.</w:t>
      </w:r>
      <w:r>
        <w:rPr>
          <w:rFonts w:ascii="Times New Roman" w:hAnsi="Times New Roman" w:cs="Times New Roman"/>
        </w:rPr>
        <w:t xml:space="preserve"> </w:t>
      </w:r>
      <w:r w:rsidRPr="00FA4248">
        <w:rPr>
          <w:rFonts w:ascii="Times New Roman" w:hAnsi="Times New Roman" w:cs="Times New Roman"/>
        </w:rPr>
        <w:t>The use of established usability principles from Nielsen, Norman</w:t>
      </w:r>
      <w:sdt>
        <w:sdtPr>
          <w:rPr>
            <w:rFonts w:ascii="Times New Roman" w:hAnsi="Times New Roman" w:cs="Times New Roman"/>
            <w:color w:val="000000"/>
          </w:rPr>
          <w:tag w:val="MENDELEY_CITATION_v3_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"/>
          <w:id w:val="-50695620"/>
          <w:placeholder>
            <w:docPart w:val="DefaultPlaceholder_-1854013440"/>
          </w:placeholder>
        </w:sdtPr>
        <w:sdtContent>
          <w:r w:rsidR="002811D7" w:rsidRPr="002811D7">
            <w:rPr>
              <w:rFonts w:ascii="Times New Roman" w:hAnsi="Times New Roman" w:cs="Times New Roman"/>
              <w:color w:val="000000"/>
            </w:rPr>
            <w:t>[7]</w:t>
          </w:r>
        </w:sdtContent>
      </w:sdt>
      <w:r w:rsidRPr="00FA4248">
        <w:rPr>
          <w:rFonts w:ascii="Times New Roman" w:hAnsi="Times New Roman" w:cs="Times New Roman"/>
        </w:rPr>
        <w:t>, and WCAG guidelines ensured that the prototype focuses on clarity, feedback, and accessibility. Early feedback confirmed that users found the concept fun, easy to understand, and relevant to university life. The next stage of development will involve creating a high-fidelity colour prototype with improved visual design, accessibility options, and expanded multiplayer functions. Overall, this project demonstrates how thoughtful design and real user input can lead to an engaging, inclusive experience that represents the identity of UWTSD.</w:t>
      </w:r>
    </w:p>
    <w:p w14:paraId="2D908FE3" w14:textId="194DE34F" w:rsidR="00F81E31" w:rsidRPr="00D74339" w:rsidRDefault="00F81E31" w:rsidP="000F0A0A">
      <w:r w:rsidRPr="00D74339">
        <w:br w:type="page"/>
      </w:r>
    </w:p>
    <w:p w14:paraId="18834673" w14:textId="3302646E" w:rsidR="008966B9" w:rsidRDefault="0064042D" w:rsidP="002C61AB">
      <w:pPr>
        <w:pStyle w:val="Heading1"/>
      </w:pPr>
      <w:bookmarkStart w:id="11" w:name="_Toc212768089"/>
      <w:r w:rsidRPr="00D74339">
        <w:t>References</w:t>
      </w:r>
      <w:bookmarkEnd w:id="11"/>
    </w:p>
    <w:p w14:paraId="4D3B5E10" w14:textId="77777777" w:rsidR="00423BB3" w:rsidRDefault="00423BB3" w:rsidP="00423BB3"/>
    <w:sdt>
      <w:sdtPr>
        <w:rPr>
          <w:color w:val="000000"/>
        </w:rPr>
        <w:tag w:val="MENDELEY_BIBLIOGRAPHY"/>
        <w:id w:val="1487672839"/>
        <w:placeholder>
          <w:docPart w:val="DefaultPlaceholder_-1854013440"/>
        </w:placeholder>
      </w:sdtPr>
      <w:sdtContent>
        <w:p w14:paraId="3E2F5FEB" w14:textId="77777777" w:rsidR="00212B93" w:rsidRPr="00212B93" w:rsidRDefault="00212B93">
          <w:pPr>
            <w:autoSpaceDE w:val="0"/>
            <w:autoSpaceDN w:val="0"/>
            <w:ind w:hanging="640"/>
            <w:divId w:val="785392868"/>
            <w:rPr>
              <w:rFonts w:eastAsia="Times New Roman"/>
              <w:color w:val="000000"/>
              <w:kern w:val="0"/>
              <w14:ligatures w14:val="none"/>
            </w:rPr>
          </w:pPr>
          <w:r w:rsidRPr="00212B93">
            <w:rPr>
              <w:rFonts w:eastAsia="Times New Roman"/>
              <w:color w:val="000000"/>
            </w:rPr>
            <w:t>[1]</w:t>
          </w:r>
          <w:r w:rsidRPr="00212B93">
            <w:rPr>
              <w:rFonts w:eastAsia="Times New Roman"/>
              <w:color w:val="000000"/>
            </w:rPr>
            <w:tab/>
            <w:t xml:space="preserve">D. A. Norman and J. Nielsen, “Gestural interfaces,” </w:t>
          </w:r>
          <w:r w:rsidRPr="00212B93">
            <w:rPr>
              <w:rFonts w:eastAsia="Times New Roman"/>
              <w:i/>
              <w:iCs/>
              <w:color w:val="000000"/>
            </w:rPr>
            <w:t>Interactions</w:t>
          </w:r>
          <w:r w:rsidRPr="00212B93">
            <w:rPr>
              <w:rFonts w:eastAsia="Times New Roman"/>
              <w:color w:val="000000"/>
            </w:rPr>
            <w:t>, vol. 17, no. 5, pp. 46–49, Sep. 2010, doi: 10.1145/1836216.1836228.</w:t>
          </w:r>
        </w:p>
        <w:p w14:paraId="3A7F95DC" w14:textId="77777777" w:rsidR="00212B93" w:rsidRPr="00212B93" w:rsidRDefault="00212B93">
          <w:pPr>
            <w:autoSpaceDE w:val="0"/>
            <w:autoSpaceDN w:val="0"/>
            <w:ind w:hanging="640"/>
            <w:divId w:val="1760566381"/>
            <w:rPr>
              <w:rFonts w:eastAsia="Times New Roman"/>
              <w:color w:val="000000"/>
            </w:rPr>
          </w:pPr>
          <w:r w:rsidRPr="00212B93">
            <w:rPr>
              <w:rFonts w:eastAsia="Times New Roman"/>
              <w:color w:val="000000"/>
            </w:rPr>
            <w:t>[2]</w:t>
          </w:r>
          <w:r w:rsidRPr="00212B93">
            <w:rPr>
              <w:rFonts w:eastAsia="Times New Roman"/>
              <w:color w:val="000000"/>
            </w:rPr>
            <w:tab/>
            <w:t xml:space="preserve">D. Bittner, F. Hauser, F. Engl, and J. Mottok, “Eye Movement Modelling Examples on Usability Heuristics,” in </w:t>
          </w:r>
          <w:r w:rsidRPr="00212B93">
            <w:rPr>
              <w:rFonts w:eastAsia="Times New Roman"/>
              <w:i/>
              <w:iCs/>
              <w:color w:val="000000"/>
            </w:rPr>
            <w:t>Proceedings of the 6th European Conference on Software Engineering Education</w:t>
          </w:r>
          <w:r w:rsidRPr="00212B93">
            <w:rPr>
              <w:rFonts w:eastAsia="Times New Roman"/>
              <w:color w:val="000000"/>
            </w:rPr>
            <w:t>, New York, NY, USA: ACM, Jun. 2025, pp. 106–114. doi: 10.1145/3723010.3723035.</w:t>
          </w:r>
        </w:p>
        <w:p w14:paraId="4BA4EA72" w14:textId="77777777" w:rsidR="00212B93" w:rsidRPr="00212B93" w:rsidRDefault="00212B93">
          <w:pPr>
            <w:autoSpaceDE w:val="0"/>
            <w:autoSpaceDN w:val="0"/>
            <w:ind w:hanging="640"/>
            <w:divId w:val="504245928"/>
            <w:rPr>
              <w:rFonts w:eastAsia="Times New Roman"/>
              <w:color w:val="000000"/>
            </w:rPr>
          </w:pPr>
          <w:r w:rsidRPr="00212B93">
            <w:rPr>
              <w:rFonts w:eastAsia="Times New Roman"/>
              <w:color w:val="000000"/>
            </w:rPr>
            <w:t>[3]</w:t>
          </w:r>
          <w:r w:rsidRPr="00212B93">
            <w:rPr>
              <w:rFonts w:eastAsia="Times New Roman"/>
              <w:color w:val="000000"/>
            </w:rPr>
            <w:tab/>
            <w:t>A. R. Paradinha, B. Marques, S. Kongeseri, L. V. Costa, and S. Silva, “Exploring the Interaction with Seamless Panels: A Look Into Discoverability, Navigability, and Feedback,” 2025, pp. 320–339. doi: 10.1007/978-3-031-93835-1_20.</w:t>
          </w:r>
        </w:p>
        <w:p w14:paraId="10C2E2DF" w14:textId="77777777" w:rsidR="00212B93" w:rsidRPr="00212B93" w:rsidRDefault="00212B93">
          <w:pPr>
            <w:autoSpaceDE w:val="0"/>
            <w:autoSpaceDN w:val="0"/>
            <w:ind w:hanging="640"/>
            <w:divId w:val="572281642"/>
            <w:rPr>
              <w:rFonts w:eastAsia="Times New Roman"/>
              <w:color w:val="000000"/>
            </w:rPr>
          </w:pPr>
          <w:r w:rsidRPr="00212B93">
            <w:rPr>
              <w:rFonts w:eastAsia="Times New Roman"/>
              <w:color w:val="000000"/>
            </w:rPr>
            <w:t>[4]</w:t>
          </w:r>
          <w:r w:rsidRPr="00212B93">
            <w:rPr>
              <w:rFonts w:eastAsia="Times New Roman"/>
              <w:color w:val="000000"/>
            </w:rPr>
            <w:tab/>
            <w:t>C.-S. Lee, Sue-Lyn, and L. Yeap, “Testing Anchors, User Experience and Usability Among 4 Game Elements in a Kindy Immersive Augmented Reality Game,” 2024, pp. 154–167. doi: 10.1007/978-3-031-65343-8_10.</w:t>
          </w:r>
        </w:p>
        <w:p w14:paraId="1F86351E" w14:textId="77777777" w:rsidR="00212B93" w:rsidRPr="00212B93" w:rsidRDefault="00212B93">
          <w:pPr>
            <w:autoSpaceDE w:val="0"/>
            <w:autoSpaceDN w:val="0"/>
            <w:ind w:hanging="640"/>
            <w:divId w:val="1230843434"/>
            <w:rPr>
              <w:rFonts w:eastAsia="Times New Roman"/>
              <w:color w:val="000000"/>
            </w:rPr>
          </w:pPr>
          <w:r w:rsidRPr="00212B93">
            <w:rPr>
              <w:rFonts w:eastAsia="Times New Roman"/>
              <w:color w:val="000000"/>
            </w:rPr>
            <w:t>[5]</w:t>
          </w:r>
          <w:r w:rsidRPr="00212B93">
            <w:rPr>
              <w:rFonts w:eastAsia="Times New Roman"/>
              <w:color w:val="000000"/>
            </w:rPr>
            <w:tab/>
            <w:t xml:space="preserve">T. Chatziemmanouil and C. Katsanos, “Accessibility Academy: Interactive Learning of the WCAG 2.1 Web Accessibility Guidelines,” in </w:t>
          </w:r>
          <w:r w:rsidRPr="00212B93">
            <w:rPr>
              <w:rFonts w:eastAsia="Times New Roman"/>
              <w:i/>
              <w:iCs/>
              <w:color w:val="000000"/>
            </w:rPr>
            <w:t>2024 IEEE Global Engineering Education Conference (EDUCON)</w:t>
          </w:r>
          <w:r w:rsidRPr="00212B93">
            <w:rPr>
              <w:rFonts w:eastAsia="Times New Roman"/>
              <w:color w:val="000000"/>
            </w:rPr>
            <w:t>, IEEE, May 2024, pp. 1–7. doi: 10.1109/EDUCON60312.2024.10578915.</w:t>
          </w:r>
        </w:p>
        <w:p w14:paraId="7AB08AE6" w14:textId="77777777" w:rsidR="00212B93" w:rsidRPr="00212B93" w:rsidRDefault="00212B93">
          <w:pPr>
            <w:autoSpaceDE w:val="0"/>
            <w:autoSpaceDN w:val="0"/>
            <w:ind w:hanging="640"/>
            <w:divId w:val="960571079"/>
            <w:rPr>
              <w:rFonts w:eastAsia="Times New Roman"/>
              <w:color w:val="000000"/>
            </w:rPr>
          </w:pPr>
          <w:r w:rsidRPr="00212B93">
            <w:rPr>
              <w:rFonts w:eastAsia="Times New Roman"/>
              <w:color w:val="000000"/>
            </w:rPr>
            <w:t>[6]</w:t>
          </w:r>
          <w:r w:rsidRPr="00212B93">
            <w:rPr>
              <w:rFonts w:eastAsia="Times New Roman"/>
              <w:color w:val="000000"/>
            </w:rPr>
            <w:tab/>
            <w:t>A. J. Mangtani, “Storyboarding Fundamentals,” 2024, pp. 435–455. doi: 10.1007/979-8-8688-0416-8_8.</w:t>
          </w:r>
        </w:p>
        <w:p w14:paraId="61CD92F0" w14:textId="77777777" w:rsidR="00212B93" w:rsidRPr="00212B93" w:rsidRDefault="00212B93">
          <w:pPr>
            <w:autoSpaceDE w:val="0"/>
            <w:autoSpaceDN w:val="0"/>
            <w:ind w:hanging="640"/>
            <w:divId w:val="536084606"/>
            <w:rPr>
              <w:rFonts w:eastAsia="Times New Roman"/>
              <w:color w:val="000000"/>
            </w:rPr>
          </w:pPr>
          <w:r w:rsidRPr="00212B93">
            <w:rPr>
              <w:rFonts w:eastAsia="Times New Roman"/>
              <w:color w:val="000000"/>
            </w:rPr>
            <w:t>[7]</w:t>
          </w:r>
          <w:r w:rsidRPr="00212B93">
            <w:rPr>
              <w:rFonts w:eastAsia="Times New Roman"/>
              <w:color w:val="000000"/>
            </w:rPr>
            <w:tab/>
            <w:t xml:space="preserve">M. Meyerhoff Nielsen and L. N. Barbosa, “Ensuring online usability and value: A comparative analysis of the design standards, criteria and governance models in Denmark, Portugal, and the UK,” in </w:t>
          </w:r>
          <w:r w:rsidRPr="00212B93">
            <w:rPr>
              <w:rFonts w:eastAsia="Times New Roman"/>
              <w:i/>
              <w:iCs/>
              <w:color w:val="000000"/>
            </w:rPr>
            <w:t>Proceedings of the 17th International Conference on Theory and Practice of Electronic Governance</w:t>
          </w:r>
          <w:r w:rsidRPr="00212B93">
            <w:rPr>
              <w:rFonts w:eastAsia="Times New Roman"/>
              <w:color w:val="000000"/>
            </w:rPr>
            <w:t>, New York, NY, USA: ACM, Oct. 2024, pp. 237–245. doi: 10.1145/3680127.3680217.</w:t>
          </w:r>
        </w:p>
        <w:p w14:paraId="268AE4EB" w14:textId="77777777" w:rsidR="00212B93" w:rsidRPr="00212B93" w:rsidRDefault="00212B93">
          <w:pPr>
            <w:autoSpaceDE w:val="0"/>
            <w:autoSpaceDN w:val="0"/>
            <w:ind w:hanging="640"/>
            <w:divId w:val="1166941586"/>
            <w:rPr>
              <w:rFonts w:eastAsia="Times New Roman"/>
              <w:color w:val="000000"/>
            </w:rPr>
          </w:pPr>
          <w:r w:rsidRPr="00212B93">
            <w:rPr>
              <w:rFonts w:eastAsia="Times New Roman"/>
              <w:color w:val="000000"/>
            </w:rPr>
            <w:t>[8]</w:t>
          </w:r>
          <w:r w:rsidRPr="00212B93">
            <w:rPr>
              <w:rFonts w:eastAsia="Times New Roman"/>
              <w:color w:val="000000"/>
            </w:rPr>
            <w:tab/>
            <w:t xml:space="preserve">C. Ryngaert and M. Taylor, “The GDPR as </w:t>
          </w:r>
          <w:r w:rsidRPr="00212B93">
            <w:rPr>
              <w:rFonts w:eastAsia="Times New Roman"/>
              <w:i/>
              <w:iCs/>
              <w:color w:val="000000"/>
            </w:rPr>
            <w:t>Global</w:t>
          </w:r>
          <w:r w:rsidRPr="00212B93">
            <w:rPr>
              <w:rFonts w:eastAsia="Times New Roman"/>
              <w:color w:val="000000"/>
            </w:rPr>
            <w:t xml:space="preserve"> Data Protection Regulation?,” </w:t>
          </w:r>
          <w:r w:rsidRPr="00212B93">
            <w:rPr>
              <w:rFonts w:eastAsia="Times New Roman"/>
              <w:i/>
              <w:iCs/>
              <w:color w:val="000000"/>
            </w:rPr>
            <w:t>AJIL Unbound</w:t>
          </w:r>
          <w:r w:rsidRPr="00212B93">
            <w:rPr>
              <w:rFonts w:eastAsia="Times New Roman"/>
              <w:color w:val="000000"/>
            </w:rPr>
            <w:t>, vol. 114, pp. 5–9, Jan. 2020, doi: 10.1017/aju.2019.80.</w:t>
          </w:r>
        </w:p>
        <w:p w14:paraId="4C20D3F2" w14:textId="397CDC25" w:rsidR="00423BB3" w:rsidRDefault="00212B93" w:rsidP="00423BB3">
          <w:pPr>
            <w:rPr>
              <w:color w:val="000000"/>
            </w:rPr>
          </w:pPr>
          <w:r w:rsidRPr="00212B93">
            <w:rPr>
              <w:rFonts w:eastAsia="Times New Roman"/>
              <w:color w:val="000000"/>
            </w:rPr>
            <w:t> </w:t>
          </w:r>
        </w:p>
      </w:sdtContent>
    </w:sdt>
    <w:p w14:paraId="3AC0C0F7" w14:textId="77777777" w:rsidR="00212B93" w:rsidRPr="00423BB3" w:rsidRDefault="00212B93" w:rsidP="00423BB3"/>
    <w:p w14:paraId="37B4E271" w14:textId="6F324750" w:rsidR="00AB4F15" w:rsidRPr="00AB4F15" w:rsidRDefault="00AB4F15" w:rsidP="002A369A">
      <w:pPr>
        <w:pStyle w:val="Heading1"/>
      </w:pPr>
      <w:bookmarkStart w:id="12" w:name="_Toc212768090"/>
      <w:r>
        <w:t>A</w:t>
      </w:r>
      <w:r w:rsidR="002A369A">
        <w:t>ppendices</w:t>
      </w:r>
      <w:bookmarkEnd w:id="12"/>
    </w:p>
    <w:p w14:paraId="37ED1FC6" w14:textId="77777777" w:rsidR="006A1771" w:rsidRDefault="006A1771" w:rsidP="006A1771"/>
    <w:p w14:paraId="5FDEA81B" w14:textId="2B33ECF3" w:rsidR="006A1771" w:rsidRDefault="00F60646" w:rsidP="002A369A">
      <w:pPr>
        <w:pStyle w:val="Heading3"/>
      </w:pPr>
      <w:bookmarkStart w:id="13" w:name="_Toc212768091"/>
      <w:r w:rsidRPr="002C61AB">
        <w:t>Appendix A</w:t>
      </w:r>
      <w:r w:rsidR="00F123A1">
        <w:t xml:space="preserve">. </w:t>
      </w:r>
      <w:r w:rsidR="00757D56">
        <w:t>MoSCow</w:t>
      </w:r>
      <w:r w:rsidR="002B61CB">
        <w:t xml:space="preserve"> Prioritisation</w:t>
      </w:r>
      <w:bookmarkEnd w:id="13"/>
      <w:r w:rsidR="002B61CB">
        <w:t xml:space="preserve"> </w:t>
      </w:r>
    </w:p>
    <w:p w14:paraId="7C70CD88" w14:textId="77777777" w:rsidR="002C61AB" w:rsidRDefault="002C61AB" w:rsidP="002C61AB"/>
    <w:tbl>
      <w:tblPr>
        <w:tblW w:w="13042" w:type="dxa"/>
        <w:tblCellSpacing w:w="15" w:type="dxa"/>
        <w:tblCellMar>
          <w:top w:w="15" w:type="dxa"/>
          <w:left w:w="15" w:type="dxa"/>
          <w:bottom w:w="15" w:type="dxa"/>
          <w:right w:w="15" w:type="dxa"/>
        </w:tblCellMar>
        <w:tblLook w:val="04A0" w:firstRow="1" w:lastRow="0" w:firstColumn="1" w:lastColumn="0" w:noHBand="0" w:noVBand="1"/>
      </w:tblPr>
      <w:tblGrid>
        <w:gridCol w:w="2153"/>
        <w:gridCol w:w="3471"/>
        <w:gridCol w:w="7418"/>
      </w:tblGrid>
      <w:tr w:rsidR="00407A11" w:rsidRPr="00407A11" w14:paraId="79E0FC1A" w14:textId="77777777" w:rsidTr="001128A1">
        <w:trPr>
          <w:trHeight w:val="383"/>
          <w:tblHeader/>
          <w:tblCellSpacing w:w="15" w:type="dxa"/>
        </w:trPr>
        <w:tc>
          <w:tcPr>
            <w:tcW w:w="0" w:type="auto"/>
            <w:vAlign w:val="center"/>
            <w:hideMark/>
          </w:tcPr>
          <w:p w14:paraId="69D15354" w14:textId="77777777" w:rsidR="00407A11" w:rsidRPr="00407A11" w:rsidRDefault="00407A11" w:rsidP="00407A11">
            <w:pPr>
              <w:rPr>
                <w:b/>
                <w:bCs/>
              </w:rPr>
            </w:pPr>
            <w:r w:rsidRPr="00407A11">
              <w:rPr>
                <w:b/>
                <w:bCs/>
              </w:rPr>
              <w:t>Priority</w:t>
            </w:r>
          </w:p>
        </w:tc>
        <w:tc>
          <w:tcPr>
            <w:tcW w:w="0" w:type="auto"/>
            <w:vAlign w:val="center"/>
            <w:hideMark/>
          </w:tcPr>
          <w:p w14:paraId="1E76B867" w14:textId="77777777" w:rsidR="00407A11" w:rsidRPr="00407A11" w:rsidRDefault="00407A11" w:rsidP="00407A11">
            <w:pPr>
              <w:rPr>
                <w:b/>
                <w:bCs/>
              </w:rPr>
            </w:pPr>
            <w:r w:rsidRPr="00407A11">
              <w:rPr>
                <w:b/>
                <w:bCs/>
              </w:rPr>
              <w:t>Requirement</w:t>
            </w:r>
          </w:p>
        </w:tc>
        <w:tc>
          <w:tcPr>
            <w:tcW w:w="0" w:type="auto"/>
            <w:vAlign w:val="center"/>
            <w:hideMark/>
          </w:tcPr>
          <w:p w14:paraId="4B8CF6B3" w14:textId="77777777" w:rsidR="00407A11" w:rsidRPr="00407A11" w:rsidRDefault="00407A11" w:rsidP="00407A11">
            <w:pPr>
              <w:rPr>
                <w:b/>
                <w:bCs/>
              </w:rPr>
            </w:pPr>
            <w:r w:rsidRPr="00407A11">
              <w:rPr>
                <w:b/>
                <w:bCs/>
              </w:rPr>
              <w:t>Description / Justification</w:t>
            </w:r>
          </w:p>
        </w:tc>
      </w:tr>
      <w:tr w:rsidR="00407A11" w:rsidRPr="00407A11" w14:paraId="1BAE2E24" w14:textId="77777777" w:rsidTr="001128A1">
        <w:trPr>
          <w:trHeight w:val="374"/>
          <w:tblCellSpacing w:w="15" w:type="dxa"/>
        </w:trPr>
        <w:tc>
          <w:tcPr>
            <w:tcW w:w="0" w:type="auto"/>
            <w:vAlign w:val="center"/>
            <w:hideMark/>
          </w:tcPr>
          <w:p w14:paraId="473471CC" w14:textId="77777777" w:rsidR="00407A11" w:rsidRPr="00407A11" w:rsidRDefault="00407A11" w:rsidP="00407A11">
            <w:r w:rsidRPr="00407A11">
              <w:rPr>
                <w:b/>
                <w:bCs/>
              </w:rPr>
              <w:t>Must Have</w:t>
            </w:r>
          </w:p>
        </w:tc>
        <w:tc>
          <w:tcPr>
            <w:tcW w:w="0" w:type="auto"/>
            <w:vAlign w:val="center"/>
            <w:hideMark/>
          </w:tcPr>
          <w:p w14:paraId="41FE7ECB" w14:textId="77777777" w:rsidR="00407A11" w:rsidRPr="00407A11" w:rsidRDefault="00407A11" w:rsidP="00407A11">
            <w:r w:rsidRPr="00407A11">
              <w:t>Clear navigation</w:t>
            </w:r>
          </w:p>
        </w:tc>
        <w:tc>
          <w:tcPr>
            <w:tcW w:w="0" w:type="auto"/>
            <w:vAlign w:val="center"/>
            <w:hideMark/>
          </w:tcPr>
          <w:p w14:paraId="5B5309DC" w14:textId="77777777" w:rsidR="00407A11" w:rsidRPr="00407A11" w:rsidRDefault="00407A11" w:rsidP="00407A11">
            <w:r w:rsidRPr="00407A11">
              <w:t>Simple menus so players can move easily between screens.</w:t>
            </w:r>
          </w:p>
        </w:tc>
      </w:tr>
      <w:tr w:rsidR="00407A11" w:rsidRPr="00407A11" w14:paraId="5A83D406" w14:textId="77777777" w:rsidTr="001128A1">
        <w:trPr>
          <w:trHeight w:val="383"/>
          <w:tblCellSpacing w:w="15" w:type="dxa"/>
        </w:trPr>
        <w:tc>
          <w:tcPr>
            <w:tcW w:w="0" w:type="auto"/>
            <w:vAlign w:val="center"/>
            <w:hideMark/>
          </w:tcPr>
          <w:p w14:paraId="042CE02A" w14:textId="77777777" w:rsidR="00407A11" w:rsidRPr="00407A11" w:rsidRDefault="00407A11" w:rsidP="00407A11"/>
        </w:tc>
        <w:tc>
          <w:tcPr>
            <w:tcW w:w="0" w:type="auto"/>
            <w:vAlign w:val="center"/>
            <w:hideMark/>
          </w:tcPr>
          <w:p w14:paraId="48A070DE" w14:textId="77777777" w:rsidR="00407A11" w:rsidRPr="00407A11" w:rsidRDefault="00407A11" w:rsidP="00407A11">
            <w:r w:rsidRPr="00407A11">
              <w:t>Accessibility options</w:t>
            </w:r>
          </w:p>
        </w:tc>
        <w:tc>
          <w:tcPr>
            <w:tcW w:w="0" w:type="auto"/>
            <w:vAlign w:val="center"/>
            <w:hideMark/>
          </w:tcPr>
          <w:p w14:paraId="4E16C4AC" w14:textId="77777777" w:rsidR="00407A11" w:rsidRPr="00407A11" w:rsidRDefault="00407A11" w:rsidP="00407A11">
            <w:r w:rsidRPr="00407A11">
              <w:t>High contrast, adjustable text size for visually impaired users.</w:t>
            </w:r>
          </w:p>
        </w:tc>
      </w:tr>
      <w:tr w:rsidR="00407A11" w:rsidRPr="00407A11" w14:paraId="71BEADFB" w14:textId="77777777" w:rsidTr="001128A1">
        <w:trPr>
          <w:trHeight w:val="374"/>
          <w:tblCellSpacing w:w="15" w:type="dxa"/>
        </w:trPr>
        <w:tc>
          <w:tcPr>
            <w:tcW w:w="0" w:type="auto"/>
            <w:vAlign w:val="center"/>
            <w:hideMark/>
          </w:tcPr>
          <w:p w14:paraId="0E69C658" w14:textId="77777777" w:rsidR="00407A11" w:rsidRPr="00407A11" w:rsidRDefault="00407A11" w:rsidP="00407A11"/>
        </w:tc>
        <w:tc>
          <w:tcPr>
            <w:tcW w:w="0" w:type="auto"/>
            <w:vAlign w:val="center"/>
            <w:hideMark/>
          </w:tcPr>
          <w:p w14:paraId="0AEAE17C" w14:textId="77777777" w:rsidR="00407A11" w:rsidRPr="00407A11" w:rsidRDefault="00407A11" w:rsidP="00407A11">
            <w:r w:rsidRPr="00407A11">
              <w:t>Multiplayer mode</w:t>
            </w:r>
          </w:p>
        </w:tc>
        <w:tc>
          <w:tcPr>
            <w:tcW w:w="0" w:type="auto"/>
            <w:vAlign w:val="center"/>
            <w:hideMark/>
          </w:tcPr>
          <w:p w14:paraId="6FD8F868" w14:textId="77777777" w:rsidR="00407A11" w:rsidRPr="00407A11" w:rsidRDefault="00407A11" w:rsidP="00407A11">
            <w:r w:rsidRPr="00407A11">
              <w:t>Allows up to 8 users to play together on campus theme.</w:t>
            </w:r>
          </w:p>
        </w:tc>
      </w:tr>
      <w:tr w:rsidR="00407A11" w:rsidRPr="00407A11" w14:paraId="04137788" w14:textId="77777777" w:rsidTr="001128A1">
        <w:trPr>
          <w:trHeight w:val="383"/>
          <w:tblCellSpacing w:w="15" w:type="dxa"/>
        </w:trPr>
        <w:tc>
          <w:tcPr>
            <w:tcW w:w="0" w:type="auto"/>
            <w:vAlign w:val="center"/>
            <w:hideMark/>
          </w:tcPr>
          <w:p w14:paraId="3B256E4B" w14:textId="77777777" w:rsidR="00407A11" w:rsidRPr="00407A11" w:rsidRDefault="00407A11" w:rsidP="00407A11">
            <w:r w:rsidRPr="00407A11">
              <w:rPr>
                <w:b/>
                <w:bCs/>
              </w:rPr>
              <w:t>Should Have</w:t>
            </w:r>
          </w:p>
        </w:tc>
        <w:tc>
          <w:tcPr>
            <w:tcW w:w="0" w:type="auto"/>
            <w:vAlign w:val="center"/>
            <w:hideMark/>
          </w:tcPr>
          <w:p w14:paraId="260513AE" w14:textId="77777777" w:rsidR="00407A11" w:rsidRPr="00407A11" w:rsidRDefault="00407A11" w:rsidP="00407A11">
            <w:r w:rsidRPr="00407A11">
              <w:t>Audio feedback</w:t>
            </w:r>
          </w:p>
        </w:tc>
        <w:tc>
          <w:tcPr>
            <w:tcW w:w="0" w:type="auto"/>
            <w:vAlign w:val="center"/>
            <w:hideMark/>
          </w:tcPr>
          <w:p w14:paraId="2BD0CB49" w14:textId="77777777" w:rsidR="00407A11" w:rsidRPr="00407A11" w:rsidRDefault="00407A11" w:rsidP="00407A11">
            <w:r w:rsidRPr="00407A11">
              <w:t>Sound cues when finding clues or finishing a turn.</w:t>
            </w:r>
          </w:p>
        </w:tc>
      </w:tr>
      <w:tr w:rsidR="00407A11" w:rsidRPr="00407A11" w14:paraId="20861CDC" w14:textId="77777777" w:rsidTr="001128A1">
        <w:trPr>
          <w:trHeight w:val="383"/>
          <w:tblCellSpacing w:w="15" w:type="dxa"/>
        </w:trPr>
        <w:tc>
          <w:tcPr>
            <w:tcW w:w="0" w:type="auto"/>
            <w:vAlign w:val="center"/>
            <w:hideMark/>
          </w:tcPr>
          <w:p w14:paraId="79DD3EDF" w14:textId="77777777" w:rsidR="00407A11" w:rsidRPr="00407A11" w:rsidRDefault="00407A11" w:rsidP="00407A11"/>
        </w:tc>
        <w:tc>
          <w:tcPr>
            <w:tcW w:w="0" w:type="auto"/>
            <w:vAlign w:val="center"/>
            <w:hideMark/>
          </w:tcPr>
          <w:p w14:paraId="37C1E022" w14:textId="77777777" w:rsidR="00407A11" w:rsidRPr="00407A11" w:rsidRDefault="00407A11" w:rsidP="00407A11">
            <w:r w:rsidRPr="00407A11">
              <w:t>Save and resume feature</w:t>
            </w:r>
          </w:p>
        </w:tc>
        <w:tc>
          <w:tcPr>
            <w:tcW w:w="0" w:type="auto"/>
            <w:vAlign w:val="center"/>
            <w:hideMark/>
          </w:tcPr>
          <w:p w14:paraId="23C03A37" w14:textId="77777777" w:rsidR="00407A11" w:rsidRPr="00407A11" w:rsidRDefault="00407A11" w:rsidP="00407A11">
            <w:r w:rsidRPr="00407A11">
              <w:t>Lets players pause and return later.</w:t>
            </w:r>
          </w:p>
        </w:tc>
      </w:tr>
      <w:tr w:rsidR="00407A11" w:rsidRPr="00407A11" w14:paraId="013E6650" w14:textId="77777777" w:rsidTr="001128A1">
        <w:trPr>
          <w:trHeight w:val="374"/>
          <w:tblCellSpacing w:w="15" w:type="dxa"/>
        </w:trPr>
        <w:tc>
          <w:tcPr>
            <w:tcW w:w="0" w:type="auto"/>
            <w:vAlign w:val="center"/>
            <w:hideMark/>
          </w:tcPr>
          <w:p w14:paraId="540DE555" w14:textId="77777777" w:rsidR="00407A11" w:rsidRPr="00407A11" w:rsidRDefault="00407A11" w:rsidP="00407A11">
            <w:r w:rsidRPr="00407A11">
              <w:rPr>
                <w:b/>
                <w:bCs/>
              </w:rPr>
              <w:t>Could Have</w:t>
            </w:r>
          </w:p>
        </w:tc>
        <w:tc>
          <w:tcPr>
            <w:tcW w:w="0" w:type="auto"/>
            <w:vAlign w:val="center"/>
            <w:hideMark/>
          </w:tcPr>
          <w:p w14:paraId="3423DDAC" w14:textId="77777777" w:rsidR="00407A11" w:rsidRPr="00407A11" w:rsidRDefault="00407A11" w:rsidP="00407A11">
            <w:r w:rsidRPr="00407A11">
              <w:t>Campus Easter eggs</w:t>
            </w:r>
          </w:p>
        </w:tc>
        <w:tc>
          <w:tcPr>
            <w:tcW w:w="0" w:type="auto"/>
            <w:vAlign w:val="center"/>
            <w:hideMark/>
          </w:tcPr>
          <w:p w14:paraId="5EFBE99F" w14:textId="77777777" w:rsidR="00407A11" w:rsidRPr="00407A11" w:rsidRDefault="00407A11" w:rsidP="00407A11">
            <w:r w:rsidRPr="00407A11">
              <w:t>Hidden references to real UWTSD locations.</w:t>
            </w:r>
          </w:p>
        </w:tc>
      </w:tr>
      <w:tr w:rsidR="00407A11" w:rsidRPr="00407A11" w14:paraId="18A6C2B0" w14:textId="77777777" w:rsidTr="001128A1">
        <w:trPr>
          <w:trHeight w:val="383"/>
          <w:tblCellSpacing w:w="15" w:type="dxa"/>
        </w:trPr>
        <w:tc>
          <w:tcPr>
            <w:tcW w:w="0" w:type="auto"/>
            <w:vAlign w:val="center"/>
            <w:hideMark/>
          </w:tcPr>
          <w:p w14:paraId="51E7AD9B" w14:textId="77777777" w:rsidR="00407A11" w:rsidRPr="00407A11" w:rsidRDefault="00407A11" w:rsidP="00407A11"/>
        </w:tc>
        <w:tc>
          <w:tcPr>
            <w:tcW w:w="0" w:type="auto"/>
            <w:vAlign w:val="center"/>
            <w:hideMark/>
          </w:tcPr>
          <w:p w14:paraId="3FFBE309" w14:textId="77777777" w:rsidR="00407A11" w:rsidRPr="00407A11" w:rsidRDefault="00407A11" w:rsidP="00407A11">
            <w:r w:rsidRPr="00407A11">
              <w:t>Leaderboard</w:t>
            </w:r>
          </w:p>
        </w:tc>
        <w:tc>
          <w:tcPr>
            <w:tcW w:w="0" w:type="auto"/>
            <w:vAlign w:val="center"/>
            <w:hideMark/>
          </w:tcPr>
          <w:p w14:paraId="3D419966" w14:textId="77777777" w:rsidR="00407A11" w:rsidRPr="00407A11" w:rsidRDefault="00407A11" w:rsidP="00407A11">
            <w:r w:rsidRPr="00407A11">
              <w:t>Encourages friendly competition between players.</w:t>
            </w:r>
          </w:p>
        </w:tc>
      </w:tr>
      <w:tr w:rsidR="00407A11" w:rsidRPr="00407A11" w14:paraId="7606B8CA" w14:textId="77777777" w:rsidTr="001128A1">
        <w:trPr>
          <w:trHeight w:val="374"/>
          <w:tblCellSpacing w:w="15" w:type="dxa"/>
        </w:trPr>
        <w:tc>
          <w:tcPr>
            <w:tcW w:w="0" w:type="auto"/>
            <w:vAlign w:val="center"/>
            <w:hideMark/>
          </w:tcPr>
          <w:p w14:paraId="50878B3D" w14:textId="77777777" w:rsidR="00407A11" w:rsidRPr="00407A11" w:rsidRDefault="00407A11" w:rsidP="00407A11">
            <w:r w:rsidRPr="00407A11">
              <w:rPr>
                <w:b/>
                <w:bCs/>
              </w:rPr>
              <w:t>Won’t Have (yet)</w:t>
            </w:r>
          </w:p>
        </w:tc>
        <w:tc>
          <w:tcPr>
            <w:tcW w:w="0" w:type="auto"/>
            <w:vAlign w:val="center"/>
            <w:hideMark/>
          </w:tcPr>
          <w:p w14:paraId="7AF590ED" w14:textId="77777777" w:rsidR="00407A11" w:rsidRPr="00407A11" w:rsidRDefault="00407A11" w:rsidP="00407A11">
            <w:r w:rsidRPr="00407A11">
              <w:t>3D animations / voice acting</w:t>
            </w:r>
          </w:p>
        </w:tc>
        <w:tc>
          <w:tcPr>
            <w:tcW w:w="0" w:type="auto"/>
            <w:vAlign w:val="center"/>
            <w:hideMark/>
          </w:tcPr>
          <w:p w14:paraId="5ECF42A4" w14:textId="77777777" w:rsidR="00407A11" w:rsidRDefault="00407A11" w:rsidP="00407A11">
            <w:r w:rsidRPr="00407A11">
              <w:t>Deferred for later development to keep prototype simple.</w:t>
            </w:r>
          </w:p>
          <w:p w14:paraId="3B0746A2" w14:textId="77777777" w:rsidR="002A369A" w:rsidRDefault="002A369A" w:rsidP="00407A11"/>
          <w:p w14:paraId="6D96B926" w14:textId="77777777" w:rsidR="002A369A" w:rsidRDefault="002A369A" w:rsidP="00407A11"/>
          <w:p w14:paraId="0E6CBDDB" w14:textId="77777777" w:rsidR="002A369A" w:rsidRDefault="002A369A" w:rsidP="002A369A"/>
          <w:p w14:paraId="39C5D846" w14:textId="77777777" w:rsidR="002A369A" w:rsidRPr="00407A11" w:rsidRDefault="002A369A" w:rsidP="00407A11"/>
        </w:tc>
      </w:tr>
    </w:tbl>
    <w:p w14:paraId="5B51F072" w14:textId="754C17FF" w:rsidR="002C61AB" w:rsidRDefault="003E5ECC" w:rsidP="003E5ECC">
      <w:pPr>
        <w:pStyle w:val="Heading3"/>
      </w:pPr>
      <w:bookmarkStart w:id="14" w:name="_Toc212768092"/>
      <w:r w:rsidRPr="003E5ECC">
        <w:t>Appendix B</w:t>
      </w:r>
      <w:r w:rsidR="00B637C2">
        <w:t xml:space="preserve">. </w:t>
      </w:r>
      <w:r w:rsidR="00B637C2" w:rsidRPr="00B637C2">
        <w:t>User Questionnaire and Summary</w:t>
      </w:r>
      <w:bookmarkEnd w:id="14"/>
    </w:p>
    <w:p w14:paraId="43E53DDE" w14:textId="77777777" w:rsidR="00877AE3" w:rsidRPr="00877AE3" w:rsidRDefault="00877AE3" w:rsidP="00877AE3">
      <w:pPr>
        <w:rPr>
          <w:rFonts w:ascii="Times New Roman" w:hAnsi="Times New Roman" w:cs="Times New Roman"/>
          <w:b/>
          <w:bCs/>
        </w:rPr>
      </w:pPr>
      <w:r w:rsidRPr="00877AE3">
        <w:rPr>
          <w:rFonts w:ascii="Times New Roman" w:hAnsi="Times New Roman" w:cs="Times New Roman"/>
          <w:b/>
          <w:bCs/>
        </w:rPr>
        <w:t>Participant Information and Consent</w:t>
      </w:r>
    </w:p>
    <w:p w14:paraId="4C83343B" w14:textId="53F3C0F1" w:rsidR="00877AE3" w:rsidRPr="00877AE3" w:rsidRDefault="00877AE3" w:rsidP="00877AE3">
      <w:pPr>
        <w:rPr>
          <w:rFonts w:ascii="Times New Roman" w:hAnsi="Times New Roman" w:cs="Times New Roman"/>
        </w:rPr>
      </w:pPr>
      <w:r w:rsidRPr="00877AE3">
        <w:rPr>
          <w:rFonts w:ascii="Times New Roman" w:hAnsi="Times New Roman" w:cs="Times New Roman"/>
          <w:b/>
          <w:bCs/>
        </w:rPr>
        <w:t>Purpose of this study</w:t>
      </w:r>
      <w:r w:rsidRPr="00877AE3">
        <w:rPr>
          <w:rFonts w:ascii="Times New Roman" w:hAnsi="Times New Roman" w:cs="Times New Roman"/>
        </w:rPr>
        <w:br/>
        <w:t xml:space="preserve">You are being invited to take part in a short online questionnaire as part of a university project for the </w:t>
      </w:r>
      <w:r w:rsidRPr="00877AE3">
        <w:rPr>
          <w:rFonts w:ascii="Times New Roman" w:hAnsi="Times New Roman" w:cs="Times New Roman"/>
          <w:i/>
          <w:iCs/>
        </w:rPr>
        <w:t>Usability Engineering</w:t>
      </w:r>
      <w:r w:rsidRPr="00877AE3">
        <w:rPr>
          <w:rFonts w:ascii="Times New Roman" w:hAnsi="Times New Roman" w:cs="Times New Roman"/>
        </w:rPr>
        <w:t xml:space="preserve"> module at the University of Wales Trinity Saint David. The aim is to gather opinions about mobile game design and user experience for a prototype called </w:t>
      </w:r>
      <w:r w:rsidRPr="00877AE3">
        <w:rPr>
          <w:rFonts w:ascii="Times New Roman" w:hAnsi="Times New Roman" w:cs="Times New Roman"/>
          <w:i/>
          <w:iCs/>
        </w:rPr>
        <w:t>UWTSD Cluedo</w:t>
      </w:r>
      <w:r w:rsidRPr="00877AE3">
        <w:rPr>
          <w:rFonts w:ascii="Times New Roman" w:hAnsi="Times New Roman" w:cs="Times New Roman"/>
        </w:rPr>
        <w:t>.</w:t>
      </w:r>
    </w:p>
    <w:p w14:paraId="60779951" w14:textId="493DC45A" w:rsidR="00877AE3" w:rsidRPr="00877AE3" w:rsidRDefault="00877AE3" w:rsidP="00877AE3">
      <w:pPr>
        <w:rPr>
          <w:rFonts w:ascii="Times New Roman" w:hAnsi="Times New Roman" w:cs="Times New Roman"/>
        </w:rPr>
      </w:pPr>
      <w:r w:rsidRPr="00877AE3">
        <w:rPr>
          <w:rFonts w:ascii="Times New Roman" w:hAnsi="Times New Roman" w:cs="Times New Roman"/>
          <w:b/>
          <w:bCs/>
        </w:rPr>
        <w:t>Voluntary participation</w:t>
      </w:r>
      <w:r w:rsidRPr="00877AE3">
        <w:rPr>
          <w:rFonts w:ascii="Times New Roman" w:hAnsi="Times New Roman" w:cs="Times New Roman"/>
        </w:rPr>
        <w:br/>
        <w:t>Participation is entirely voluntary. You may skip any question or withdraw at any time before submitting the form.</w:t>
      </w:r>
    </w:p>
    <w:p w14:paraId="6741A91E" w14:textId="128A0523" w:rsidR="00877AE3" w:rsidRPr="00877AE3" w:rsidRDefault="00877AE3" w:rsidP="00877AE3">
      <w:pPr>
        <w:rPr>
          <w:rFonts w:ascii="Times New Roman" w:hAnsi="Times New Roman" w:cs="Times New Roman"/>
        </w:rPr>
      </w:pPr>
      <w:r w:rsidRPr="00877AE3">
        <w:rPr>
          <w:rFonts w:ascii="Times New Roman" w:hAnsi="Times New Roman" w:cs="Times New Roman"/>
          <w:b/>
          <w:bCs/>
        </w:rPr>
        <w:t>Anonymity and confidentiality</w:t>
      </w:r>
      <w:r w:rsidRPr="00877AE3">
        <w:rPr>
          <w:rFonts w:ascii="Times New Roman" w:hAnsi="Times New Roman" w:cs="Times New Roman"/>
        </w:rPr>
        <w:br/>
        <w:t>No names, student numbers, or contact details were collected. All responses remain anonymous and will be used only for academic purposes.</w:t>
      </w:r>
    </w:p>
    <w:p w14:paraId="5D01C4EE" w14:textId="15740A91" w:rsidR="00877AE3" w:rsidRPr="00877AE3" w:rsidRDefault="00877AE3" w:rsidP="00877AE3">
      <w:pPr>
        <w:rPr>
          <w:rFonts w:ascii="Times New Roman" w:hAnsi="Times New Roman" w:cs="Times New Roman"/>
        </w:rPr>
      </w:pPr>
      <w:r w:rsidRPr="00877AE3">
        <w:rPr>
          <w:rFonts w:ascii="Times New Roman" w:hAnsi="Times New Roman" w:cs="Times New Roman"/>
          <w:b/>
          <w:bCs/>
        </w:rPr>
        <w:t>Data protection</w:t>
      </w:r>
      <w:r w:rsidRPr="00877AE3">
        <w:rPr>
          <w:rFonts w:ascii="Times New Roman" w:hAnsi="Times New Roman" w:cs="Times New Roman"/>
        </w:rPr>
        <w:br/>
        <w:t>Responses were collected through Google Forms and stored securely. Data will be deleted after assessment in accordance with GDPR and the University’s data-protection policy</w:t>
      </w:r>
      <w:sdt>
        <w:sdtPr>
          <w:rPr>
            <w:rFonts w:ascii="Times New Roman" w:hAnsi="Times New Roman" w:cs="Times New Roman"/>
            <w:color w:val="000000"/>
          </w:rPr>
          <w:tag w:val="MENDELEY_CITATION_v3_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"/>
          <w:id w:val="292025850"/>
          <w:placeholder>
            <w:docPart w:val="DefaultPlaceholder_-1854013440"/>
          </w:placeholder>
        </w:sdtPr>
        <w:sdtContent>
          <w:r w:rsidR="002811D7" w:rsidRPr="002811D7">
            <w:rPr>
              <w:rFonts w:ascii="Times New Roman" w:hAnsi="Times New Roman" w:cs="Times New Roman"/>
              <w:color w:val="000000"/>
            </w:rPr>
            <w:t>[8]</w:t>
          </w:r>
        </w:sdtContent>
      </w:sdt>
      <w:r w:rsidRPr="00877AE3">
        <w:rPr>
          <w:rFonts w:ascii="Times New Roman" w:hAnsi="Times New Roman" w:cs="Times New Roman"/>
        </w:rPr>
        <w:t>.</w:t>
      </w:r>
    </w:p>
    <w:p w14:paraId="27ECC0EB" w14:textId="518F3477" w:rsidR="00877AE3" w:rsidRPr="00877AE3" w:rsidRDefault="00877AE3" w:rsidP="00877AE3">
      <w:pPr>
        <w:rPr>
          <w:rFonts w:ascii="Times New Roman" w:hAnsi="Times New Roman" w:cs="Times New Roman"/>
        </w:rPr>
      </w:pPr>
      <w:r w:rsidRPr="00877AE3">
        <w:rPr>
          <w:rFonts w:ascii="Times New Roman" w:hAnsi="Times New Roman" w:cs="Times New Roman"/>
          <w:b/>
          <w:bCs/>
        </w:rPr>
        <w:t>Consent</w:t>
      </w:r>
      <w:r w:rsidRPr="00877AE3">
        <w:rPr>
          <w:rFonts w:ascii="Times New Roman" w:hAnsi="Times New Roman" w:cs="Times New Roman"/>
        </w:rPr>
        <w:br/>
        <w:t>By completing the form, you confirm that you have read this information and agree for your anonymous responses to be used for this academic project.</w:t>
      </w:r>
    </w:p>
    <w:p w14:paraId="53F48E77" w14:textId="77777777" w:rsidR="002A1174" w:rsidRPr="002A1174" w:rsidRDefault="002A1174" w:rsidP="002A1174">
      <w:pPr>
        <w:rPr>
          <w:rFonts w:ascii="Times New Roman" w:hAnsi="Times New Roman" w:cs="Times New Roman"/>
          <w:b/>
          <w:bCs/>
        </w:rPr>
      </w:pPr>
      <w:r w:rsidRPr="002A1174">
        <w:rPr>
          <w:rFonts w:ascii="Times New Roman" w:hAnsi="Times New Roman" w:cs="Times New Roman"/>
          <w:b/>
          <w:bCs/>
        </w:rPr>
        <w:t>UWTSD Cluedo – Online Questionnaire</w:t>
      </w:r>
    </w:p>
    <w:p w14:paraId="680A51F4" w14:textId="26575D51" w:rsidR="002A1174" w:rsidRDefault="002A1174" w:rsidP="002A1174">
      <w:pPr>
        <w:rPr>
          <w:rFonts w:ascii="Times New Roman" w:hAnsi="Times New Roman" w:cs="Times New Roman"/>
        </w:rPr>
      </w:pPr>
      <w:r w:rsidRPr="002A1174">
        <w:rPr>
          <w:rFonts w:ascii="Times New Roman" w:hAnsi="Times New Roman" w:cs="Times New Roman"/>
          <w:b/>
          <w:bCs/>
        </w:rPr>
        <w:t>Platform:</w:t>
      </w:r>
      <w:r w:rsidRPr="002A1174">
        <w:rPr>
          <w:rFonts w:ascii="Times New Roman" w:hAnsi="Times New Roman" w:cs="Times New Roman"/>
        </w:rPr>
        <w:t xml:space="preserve"> Google Forms</w:t>
      </w:r>
      <w:r w:rsidRPr="002A1174">
        <w:rPr>
          <w:rFonts w:ascii="Times New Roman" w:hAnsi="Times New Roman" w:cs="Times New Roman"/>
        </w:rPr>
        <w:br/>
      </w:r>
      <w:r w:rsidRPr="002A1174">
        <w:rPr>
          <w:rFonts w:ascii="Times New Roman" w:hAnsi="Times New Roman" w:cs="Times New Roman"/>
          <w:b/>
          <w:bCs/>
        </w:rPr>
        <w:t>Distribution:</w:t>
      </w:r>
      <w:r w:rsidRPr="002A1174">
        <w:rPr>
          <w:rFonts w:ascii="Times New Roman" w:hAnsi="Times New Roman" w:cs="Times New Roman"/>
        </w:rPr>
        <w:t xml:space="preserve"> Shared with UWTSD students and </w:t>
      </w:r>
      <w:r w:rsidR="004E6B8B">
        <w:rPr>
          <w:rFonts w:ascii="Times New Roman" w:hAnsi="Times New Roman" w:cs="Times New Roman"/>
        </w:rPr>
        <w:t>Friends</w:t>
      </w:r>
      <w:r w:rsidRPr="002A1174">
        <w:rPr>
          <w:rFonts w:ascii="Times New Roman" w:hAnsi="Times New Roman" w:cs="Times New Roman"/>
        </w:rPr>
        <w:t xml:space="preserve"> via WhatsApp</w:t>
      </w:r>
    </w:p>
    <w:p w14:paraId="72A0B347" w14:textId="77777777" w:rsidR="00FB3695" w:rsidRDefault="00BC1DBB" w:rsidP="00FB3695">
      <w:pPr>
        <w:keepNext/>
      </w:pPr>
      <w:r w:rsidRPr="00BC1DBB">
        <w:rPr>
          <w:rFonts w:ascii="Times New Roman" w:hAnsi="Times New Roman" w:cs="Times New Roman"/>
          <w:noProof/>
        </w:rPr>
        <w:drawing>
          <wp:inline distT="0" distB="0" distL="0" distR="0" wp14:anchorId="2DF2E86D" wp14:editId="4AE872E7">
            <wp:extent cx="6144482" cy="9964541"/>
            <wp:effectExtent l="0" t="0" r="8890" b="0"/>
            <wp:docPr id="166012915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129154" name="Picture 1" descr="A screenshot of a phone&#10;&#10;AI-generated content may be incorrect."/>
                    <pic:cNvPicPr/>
                  </pic:nvPicPr>
                  <pic:blipFill>
                    <a:blip r:embed="rId14"/>
                    <a:stretch>
                      <a:fillRect/>
                    </a:stretch>
                  </pic:blipFill>
                  <pic:spPr>
                    <a:xfrm>
                      <a:off x="0" y="0"/>
                      <a:ext cx="6144482" cy="9964541"/>
                    </a:xfrm>
                    <a:prstGeom prst="rect">
                      <a:avLst/>
                    </a:prstGeom>
                  </pic:spPr>
                </pic:pic>
              </a:graphicData>
            </a:graphic>
          </wp:inline>
        </w:drawing>
      </w:r>
    </w:p>
    <w:p w14:paraId="46432B2D" w14:textId="597965DC" w:rsidR="00ED39C1" w:rsidRDefault="00FB3695" w:rsidP="00FB3695">
      <w:pPr>
        <w:pStyle w:val="Caption"/>
      </w:pPr>
      <w:bookmarkStart w:id="15" w:name="_Toc212749605"/>
      <w:r>
        <w:t xml:space="preserve">Figure </w:t>
      </w:r>
      <w:fldSimple w:instr=" SEQ Figure \* ARABIC ">
        <w:r>
          <w:rPr>
            <w:noProof/>
          </w:rPr>
          <w:t>6</w:t>
        </w:r>
      </w:fldSimple>
      <w:r>
        <w:t xml:space="preserve"> Google Form Introduction And consent</w:t>
      </w:r>
      <w:bookmarkEnd w:id="15"/>
    </w:p>
    <w:p w14:paraId="24918A02" w14:textId="77777777" w:rsidR="00FB3695" w:rsidRPr="00FB3695" w:rsidRDefault="00FB3695" w:rsidP="00FB3695"/>
    <w:p w14:paraId="001DBD14" w14:textId="77777777" w:rsidR="00FB3695" w:rsidRDefault="000A0277" w:rsidP="00FB3695">
      <w:pPr>
        <w:keepNext/>
      </w:pPr>
      <w:r w:rsidRPr="000A0277">
        <w:rPr>
          <w:rFonts w:ascii="Times New Roman" w:hAnsi="Times New Roman" w:cs="Times New Roman"/>
          <w:noProof/>
        </w:rPr>
        <w:drawing>
          <wp:inline distT="0" distB="0" distL="0" distR="0" wp14:anchorId="11F780E9" wp14:editId="64659D3F">
            <wp:extent cx="6211167" cy="10621857"/>
            <wp:effectExtent l="0" t="0" r="0" b="8255"/>
            <wp:docPr id="1771060977"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060977" name="Picture 1" descr="A screenshot of a survey&#10;&#10;AI-generated content may be incorrect."/>
                    <pic:cNvPicPr/>
                  </pic:nvPicPr>
                  <pic:blipFill>
                    <a:blip r:embed="rId15"/>
                    <a:stretch>
                      <a:fillRect/>
                    </a:stretch>
                  </pic:blipFill>
                  <pic:spPr>
                    <a:xfrm>
                      <a:off x="0" y="0"/>
                      <a:ext cx="6211167" cy="10621857"/>
                    </a:xfrm>
                    <a:prstGeom prst="rect">
                      <a:avLst/>
                    </a:prstGeom>
                  </pic:spPr>
                </pic:pic>
              </a:graphicData>
            </a:graphic>
          </wp:inline>
        </w:drawing>
      </w:r>
    </w:p>
    <w:p w14:paraId="017004A5" w14:textId="1893D28F" w:rsidR="00BC1DBB" w:rsidRPr="002A1174" w:rsidRDefault="00FB3695" w:rsidP="00FB3695">
      <w:pPr>
        <w:pStyle w:val="Caption"/>
        <w:rPr>
          <w:rFonts w:ascii="Times New Roman" w:hAnsi="Times New Roman" w:cs="Times New Roman"/>
        </w:rPr>
      </w:pPr>
      <w:bookmarkStart w:id="16" w:name="_Toc212749606"/>
      <w:r>
        <w:t xml:space="preserve">Figure </w:t>
      </w:r>
      <w:fldSimple w:instr=" SEQ Figure \* ARABIC ">
        <w:r>
          <w:rPr>
            <w:noProof/>
          </w:rPr>
          <w:t>7</w:t>
        </w:r>
      </w:fldSimple>
      <w:r>
        <w:t xml:space="preserve"> Google Form Questions </w:t>
      </w:r>
      <w:r w:rsidR="00381424">
        <w:t>and</w:t>
      </w:r>
      <w:r>
        <w:t xml:space="preserve"> </w:t>
      </w:r>
      <w:r w:rsidR="00F61CB2">
        <w:t>Submission page</w:t>
      </w:r>
      <w:bookmarkEnd w:id="16"/>
      <w:r w:rsidR="00F61CB2">
        <w:t xml:space="preserve"> </w:t>
      </w:r>
    </w:p>
    <w:p w14:paraId="5B817BF1" w14:textId="77777777" w:rsidR="006E422A" w:rsidRDefault="006E422A" w:rsidP="002A1174">
      <w:pPr>
        <w:rPr>
          <w:rFonts w:ascii="Times New Roman" w:hAnsi="Times New Roman" w:cs="Times New Roman"/>
        </w:rPr>
      </w:pPr>
    </w:p>
    <w:p w14:paraId="38AD3D7E" w14:textId="00FBEB60" w:rsidR="002A1174" w:rsidRPr="002A1174" w:rsidRDefault="002A1174" w:rsidP="002A1174">
      <w:pPr>
        <w:rPr>
          <w:rFonts w:ascii="Times New Roman" w:hAnsi="Times New Roman" w:cs="Times New Roman"/>
          <w:b/>
          <w:bCs/>
        </w:rPr>
      </w:pPr>
      <w:r w:rsidRPr="002A1174">
        <w:rPr>
          <w:rFonts w:ascii="Times New Roman" w:hAnsi="Times New Roman" w:cs="Times New Roman"/>
          <w:b/>
          <w:bCs/>
        </w:rPr>
        <w:t>Questionnaire Summary (Findings)</w:t>
      </w:r>
    </w:p>
    <w:p w14:paraId="691CE848" w14:textId="19933CCE" w:rsidR="002A1174" w:rsidRPr="002A1174" w:rsidRDefault="002A1174" w:rsidP="002A1174">
      <w:pPr>
        <w:rPr>
          <w:rFonts w:ascii="Times New Roman" w:hAnsi="Times New Roman" w:cs="Times New Roman"/>
        </w:rPr>
      </w:pPr>
      <w:r w:rsidRPr="002A1174">
        <w:rPr>
          <w:rFonts w:ascii="Times New Roman" w:hAnsi="Times New Roman" w:cs="Times New Roman"/>
          <w:b/>
          <w:bCs/>
        </w:rPr>
        <w:t>Participants:</w:t>
      </w:r>
      <w:r w:rsidRPr="002A1174">
        <w:rPr>
          <w:rFonts w:ascii="Times New Roman" w:hAnsi="Times New Roman" w:cs="Times New Roman"/>
        </w:rPr>
        <w:t xml:space="preserve"> 6 respondents (4 students</w:t>
      </w:r>
      <w:r w:rsidR="006E422A" w:rsidRPr="006E422A">
        <w:rPr>
          <w:rFonts w:ascii="Times New Roman" w:hAnsi="Times New Roman" w:cs="Times New Roman"/>
        </w:rPr>
        <w:t xml:space="preserve"> 2 Friends</w:t>
      </w:r>
      <w:r w:rsidRPr="002A1174">
        <w:rPr>
          <w:rFonts w:ascii="Times New Roman" w:hAnsi="Times New Roman" w:cs="Times New Roman"/>
        </w:rPr>
        <w:t>)</w:t>
      </w:r>
    </w:p>
    <w:p w14:paraId="1508065F" w14:textId="77777777" w:rsidR="002A1174" w:rsidRPr="002A1174" w:rsidRDefault="002A1174" w:rsidP="002A1174">
      <w:pPr>
        <w:numPr>
          <w:ilvl w:val="0"/>
          <w:numId w:val="28"/>
        </w:numPr>
        <w:rPr>
          <w:rFonts w:ascii="Times New Roman" w:hAnsi="Times New Roman" w:cs="Times New Roman"/>
        </w:rPr>
      </w:pPr>
      <w:r w:rsidRPr="002A1174">
        <w:rPr>
          <w:rFonts w:ascii="Times New Roman" w:hAnsi="Times New Roman" w:cs="Times New Roman"/>
        </w:rPr>
        <w:t>5 of 6 prefer short, casual gameplay under 15 minutes.</w:t>
      </w:r>
    </w:p>
    <w:p w14:paraId="6FE939C9" w14:textId="77777777" w:rsidR="002A1174" w:rsidRPr="002A1174" w:rsidRDefault="002A1174" w:rsidP="002A1174">
      <w:pPr>
        <w:numPr>
          <w:ilvl w:val="0"/>
          <w:numId w:val="28"/>
        </w:numPr>
        <w:rPr>
          <w:rFonts w:ascii="Times New Roman" w:hAnsi="Times New Roman" w:cs="Times New Roman"/>
        </w:rPr>
      </w:pPr>
      <w:r w:rsidRPr="002A1174">
        <w:rPr>
          <w:rFonts w:ascii="Times New Roman" w:hAnsi="Times New Roman" w:cs="Times New Roman"/>
        </w:rPr>
        <w:t>4 of 6 mostly play on mobile devices.</w:t>
      </w:r>
    </w:p>
    <w:p w14:paraId="615AB49A" w14:textId="77777777" w:rsidR="002A1174" w:rsidRPr="002A1174" w:rsidRDefault="002A1174" w:rsidP="002A1174">
      <w:pPr>
        <w:numPr>
          <w:ilvl w:val="0"/>
          <w:numId w:val="28"/>
        </w:numPr>
        <w:rPr>
          <w:rFonts w:ascii="Times New Roman" w:hAnsi="Times New Roman" w:cs="Times New Roman"/>
        </w:rPr>
      </w:pPr>
      <w:r w:rsidRPr="002A1174">
        <w:rPr>
          <w:rFonts w:ascii="Times New Roman" w:hAnsi="Times New Roman" w:cs="Times New Roman"/>
        </w:rPr>
        <w:t>3 of 6 mentioned accessibility as important (contrast and font size).</w:t>
      </w:r>
    </w:p>
    <w:p w14:paraId="6FCF5707" w14:textId="77777777" w:rsidR="002A1174" w:rsidRPr="002A1174" w:rsidRDefault="002A1174" w:rsidP="002A1174">
      <w:pPr>
        <w:numPr>
          <w:ilvl w:val="0"/>
          <w:numId w:val="28"/>
        </w:numPr>
        <w:rPr>
          <w:rFonts w:ascii="Times New Roman" w:hAnsi="Times New Roman" w:cs="Times New Roman"/>
        </w:rPr>
      </w:pPr>
      <w:r w:rsidRPr="002A1174">
        <w:rPr>
          <w:rFonts w:ascii="Times New Roman" w:hAnsi="Times New Roman" w:cs="Times New Roman"/>
        </w:rPr>
        <w:t>5 of 6 liked the idea of a UWTSD-based mystery game.</w:t>
      </w:r>
    </w:p>
    <w:p w14:paraId="004A94A5" w14:textId="77777777" w:rsidR="002A1174" w:rsidRPr="002A1174" w:rsidRDefault="002A1174" w:rsidP="002A1174">
      <w:pPr>
        <w:numPr>
          <w:ilvl w:val="0"/>
          <w:numId w:val="28"/>
        </w:numPr>
        <w:rPr>
          <w:rFonts w:ascii="Times New Roman" w:hAnsi="Times New Roman" w:cs="Times New Roman"/>
        </w:rPr>
      </w:pPr>
      <w:r w:rsidRPr="002A1174">
        <w:rPr>
          <w:rFonts w:ascii="Times New Roman" w:hAnsi="Times New Roman" w:cs="Times New Roman"/>
        </w:rPr>
        <w:t>Common suggestions included simple navigation and a multiplayer option.</w:t>
      </w:r>
    </w:p>
    <w:p w14:paraId="48351D09" w14:textId="77777777" w:rsidR="002A1174" w:rsidRPr="002A1174" w:rsidRDefault="002A1174" w:rsidP="002A1174">
      <w:pPr>
        <w:rPr>
          <w:rFonts w:ascii="Times New Roman" w:hAnsi="Times New Roman" w:cs="Times New Roman"/>
        </w:rPr>
      </w:pPr>
      <w:r w:rsidRPr="002A1174">
        <w:rPr>
          <w:rFonts w:ascii="Times New Roman" w:hAnsi="Times New Roman" w:cs="Times New Roman"/>
        </w:rPr>
        <w:t>These responses were used to shape the user personas and to prioritise requirements in the MoSCoW table (Appendix A).</w:t>
      </w:r>
    </w:p>
    <w:p w14:paraId="5A64F427" w14:textId="77777777" w:rsidR="00B637C2" w:rsidRPr="00B637C2" w:rsidRDefault="00B637C2" w:rsidP="00B637C2"/>
    <w:p w14:paraId="12FC84DA" w14:textId="77777777" w:rsidR="003E5ECC" w:rsidRPr="003E5ECC" w:rsidRDefault="003E5ECC" w:rsidP="003E5ECC">
      <w:pPr>
        <w:rPr>
          <w:rFonts w:ascii="Times New Roman" w:hAnsi="Times New Roman" w:cs="Times New Roman"/>
        </w:rPr>
      </w:pPr>
    </w:p>
    <w:sectPr w:rsidR="003E5ECC" w:rsidRPr="003E5EC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3FBFA" w14:textId="77777777" w:rsidR="00F9287C" w:rsidRDefault="00F9287C" w:rsidP="008966B9">
      <w:pPr>
        <w:spacing w:after="0" w:line="240" w:lineRule="auto"/>
      </w:pPr>
      <w:r>
        <w:separator/>
      </w:r>
    </w:p>
  </w:endnote>
  <w:endnote w:type="continuationSeparator" w:id="0">
    <w:p w14:paraId="37BDB8F4" w14:textId="77777777" w:rsidR="00F9287C" w:rsidRDefault="00F9287C" w:rsidP="00896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642285"/>
      <w:docPartObj>
        <w:docPartGallery w:val="Page Numbers (Bottom of Page)"/>
        <w:docPartUnique/>
      </w:docPartObj>
    </w:sdtPr>
    <w:sdtContent>
      <w:sdt>
        <w:sdtPr>
          <w:id w:val="-1769616900"/>
          <w:docPartObj>
            <w:docPartGallery w:val="Page Numbers (Top of Page)"/>
            <w:docPartUnique/>
          </w:docPartObj>
        </w:sdtPr>
        <w:sdtContent>
          <w:p w14:paraId="6F60D484" w14:textId="5F4246DF" w:rsidR="008966B9" w:rsidRDefault="008966B9">
            <w:pPr>
              <w:pStyle w:val="Footer"/>
              <w:jc w:val="right"/>
            </w:pPr>
            <w:r w:rsidRPr="009368A8">
              <w:rPr>
                <w:rFonts w:ascii="Arial" w:hAnsi="Arial" w:cs="Arial"/>
                <w:b/>
                <w:bCs/>
                <w:color w:val="A6A6A6"/>
              </w:rPr>
              <w:fldChar w:fldCharType="begin"/>
            </w:r>
            <w:r w:rsidRPr="009368A8">
              <w:rPr>
                <w:rFonts w:ascii="Arial" w:hAnsi="Arial" w:cs="Arial"/>
                <w:b/>
                <w:bCs/>
                <w:color w:val="A6A6A6"/>
              </w:rPr>
              <w:instrText>PAGE</w:instrText>
            </w:r>
            <w:r w:rsidRPr="009368A8">
              <w:rPr>
                <w:rFonts w:ascii="Arial" w:hAnsi="Arial" w:cs="Arial"/>
                <w:b/>
                <w:bCs/>
                <w:color w:val="A6A6A6"/>
              </w:rPr>
              <w:fldChar w:fldCharType="separate"/>
            </w:r>
            <w:r w:rsidRPr="009368A8">
              <w:rPr>
                <w:rFonts w:ascii="Arial" w:hAnsi="Arial" w:cs="Arial"/>
                <w:b/>
                <w:bCs/>
                <w:color w:val="A6A6A6"/>
              </w:rPr>
              <w:t>2</w:t>
            </w:r>
            <w:r w:rsidRPr="009368A8">
              <w:rPr>
                <w:rFonts w:ascii="Arial" w:hAnsi="Arial" w:cs="Arial"/>
                <w:b/>
                <w:bCs/>
                <w:color w:val="A6A6A6"/>
              </w:rPr>
              <w:fldChar w:fldCharType="end"/>
            </w:r>
            <w:r w:rsidRPr="009368A8">
              <w:rPr>
                <w:rFonts w:ascii="Arial" w:hAnsi="Arial" w:cs="Arial"/>
                <w:color w:val="A6A6A6"/>
              </w:rPr>
              <w:t xml:space="preserve"> of </w:t>
            </w:r>
            <w:r w:rsidRPr="009368A8">
              <w:rPr>
                <w:rFonts w:ascii="Arial" w:hAnsi="Arial" w:cs="Arial"/>
                <w:color w:val="A6A6A6"/>
              </w:rPr>
              <w:fldChar w:fldCharType="begin"/>
            </w:r>
            <w:r w:rsidRPr="009368A8">
              <w:rPr>
                <w:rFonts w:ascii="Arial" w:hAnsi="Arial" w:cs="Arial"/>
                <w:color w:val="A6A6A6"/>
              </w:rPr>
              <w:instrText>NUMPAGES</w:instrText>
            </w:r>
            <w:r w:rsidRPr="009368A8">
              <w:rPr>
                <w:rFonts w:ascii="Arial" w:hAnsi="Arial" w:cs="Arial"/>
                <w:color w:val="A6A6A6"/>
              </w:rPr>
              <w:fldChar w:fldCharType="separate"/>
            </w:r>
            <w:r w:rsidRPr="009368A8">
              <w:rPr>
                <w:rFonts w:ascii="Arial" w:hAnsi="Arial" w:cs="Arial"/>
                <w:color w:val="A6A6A6"/>
              </w:rPr>
              <w:t>2</w:t>
            </w:r>
            <w:r w:rsidRPr="009368A8">
              <w:rPr>
                <w:rFonts w:ascii="Arial" w:hAnsi="Arial" w:cs="Arial"/>
                <w:color w:val="A6A6A6"/>
              </w:rPr>
              <w:fldChar w:fldCharType="end"/>
            </w:r>
          </w:p>
        </w:sdtContent>
      </w:sdt>
    </w:sdtContent>
  </w:sdt>
  <w:p w14:paraId="14FEA15C" w14:textId="77777777" w:rsidR="008966B9" w:rsidRDefault="00896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6E17C" w14:textId="77777777" w:rsidR="00F9287C" w:rsidRDefault="00F9287C" w:rsidP="008966B9">
      <w:pPr>
        <w:spacing w:after="0" w:line="240" w:lineRule="auto"/>
      </w:pPr>
      <w:r>
        <w:separator/>
      </w:r>
    </w:p>
  </w:footnote>
  <w:footnote w:type="continuationSeparator" w:id="0">
    <w:p w14:paraId="1603414C" w14:textId="77777777" w:rsidR="00F9287C" w:rsidRDefault="00F9287C" w:rsidP="00896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B112D"/>
    <w:multiLevelType w:val="hybridMultilevel"/>
    <w:tmpl w:val="3CFE3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31A71"/>
    <w:multiLevelType w:val="multilevel"/>
    <w:tmpl w:val="0FC2F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16FB5"/>
    <w:multiLevelType w:val="hybridMultilevel"/>
    <w:tmpl w:val="7026DE76"/>
    <w:lvl w:ilvl="0" w:tplc="B678C538">
      <w:start w:val="3"/>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C001B7"/>
    <w:multiLevelType w:val="multilevel"/>
    <w:tmpl w:val="D64A7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22161A"/>
    <w:multiLevelType w:val="multilevel"/>
    <w:tmpl w:val="5A260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3A5C99"/>
    <w:multiLevelType w:val="hybridMultilevel"/>
    <w:tmpl w:val="7DBC1B10"/>
    <w:lvl w:ilvl="0" w:tplc="A59CBCF2">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547B5C"/>
    <w:multiLevelType w:val="multilevel"/>
    <w:tmpl w:val="9776F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246A64"/>
    <w:multiLevelType w:val="multilevel"/>
    <w:tmpl w:val="0FC2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46400"/>
    <w:multiLevelType w:val="hybridMultilevel"/>
    <w:tmpl w:val="ECD8AD14"/>
    <w:lvl w:ilvl="0" w:tplc="FFFFFFFF">
      <w:start w:val="1"/>
      <w:numFmt w:val="upperLetter"/>
      <w:lvlText w:val="%1."/>
      <w:lvlJc w:val="left"/>
      <w:pPr>
        <w:ind w:left="720" w:hanging="360"/>
      </w:pPr>
      <w:rPr>
        <w:rFonts w:eastAsiaTheme="majorEastAsia" w:hint="default"/>
        <w:color w:val="0F4761" w:themeColor="accent1" w:themeShade="BF"/>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B63C4F"/>
    <w:multiLevelType w:val="multilevel"/>
    <w:tmpl w:val="DA46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9E4359"/>
    <w:multiLevelType w:val="hybridMultilevel"/>
    <w:tmpl w:val="ECD8AD14"/>
    <w:lvl w:ilvl="0" w:tplc="FDE85B24">
      <w:start w:val="1"/>
      <w:numFmt w:val="upperLetter"/>
      <w:lvlText w:val="%1."/>
      <w:lvlJc w:val="left"/>
      <w:pPr>
        <w:ind w:left="720" w:hanging="360"/>
      </w:pPr>
      <w:rPr>
        <w:rFonts w:eastAsiaTheme="majorEastAsia"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976AD5"/>
    <w:multiLevelType w:val="multilevel"/>
    <w:tmpl w:val="0FC2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0E0085"/>
    <w:multiLevelType w:val="multilevel"/>
    <w:tmpl w:val="213AF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CA5027"/>
    <w:multiLevelType w:val="hybridMultilevel"/>
    <w:tmpl w:val="4600B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8F5681"/>
    <w:multiLevelType w:val="multilevel"/>
    <w:tmpl w:val="5A260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065AC8"/>
    <w:multiLevelType w:val="multilevel"/>
    <w:tmpl w:val="0FC2F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C225BF"/>
    <w:multiLevelType w:val="multilevel"/>
    <w:tmpl w:val="5A260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0F211E"/>
    <w:multiLevelType w:val="multilevel"/>
    <w:tmpl w:val="5A260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7961C7"/>
    <w:multiLevelType w:val="hybridMultilevel"/>
    <w:tmpl w:val="A8E6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B82390"/>
    <w:multiLevelType w:val="hybridMultilevel"/>
    <w:tmpl w:val="129C3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DB22F9B"/>
    <w:multiLevelType w:val="multilevel"/>
    <w:tmpl w:val="5A260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0B72B7"/>
    <w:multiLevelType w:val="multilevel"/>
    <w:tmpl w:val="5A260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EA5542"/>
    <w:multiLevelType w:val="multilevel"/>
    <w:tmpl w:val="0FC2F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72224E"/>
    <w:multiLevelType w:val="hybridMultilevel"/>
    <w:tmpl w:val="C32289F4"/>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68659A"/>
    <w:multiLevelType w:val="multilevel"/>
    <w:tmpl w:val="0FC2F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A44481"/>
    <w:multiLevelType w:val="hybridMultilevel"/>
    <w:tmpl w:val="DAA6B0F4"/>
    <w:lvl w:ilvl="0" w:tplc="FDAC322A">
      <w:start w:val="1"/>
      <w:numFmt w:val="lowerRoman"/>
      <w:lvlText w:val="%1."/>
      <w:lvlJc w:val="righ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64479E"/>
    <w:multiLevelType w:val="hybridMultilevel"/>
    <w:tmpl w:val="FB78E2AA"/>
    <w:lvl w:ilvl="0" w:tplc="FDE85B24">
      <w:start w:val="1"/>
      <w:numFmt w:val="upperLetter"/>
      <w:lvlText w:val="%1."/>
      <w:lvlJc w:val="left"/>
      <w:pPr>
        <w:ind w:left="720" w:hanging="360"/>
      </w:pPr>
      <w:rPr>
        <w:rFonts w:eastAsiaTheme="majorEastAsia"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D9189F"/>
    <w:multiLevelType w:val="multilevel"/>
    <w:tmpl w:val="5A260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424907">
    <w:abstractNumId w:val="13"/>
  </w:num>
  <w:num w:numId="2" w16cid:durableId="581718466">
    <w:abstractNumId w:val="5"/>
  </w:num>
  <w:num w:numId="3" w16cid:durableId="2082752456">
    <w:abstractNumId w:val="0"/>
  </w:num>
  <w:num w:numId="4" w16cid:durableId="700205019">
    <w:abstractNumId w:val="25"/>
  </w:num>
  <w:num w:numId="5" w16cid:durableId="205140681">
    <w:abstractNumId w:val="10"/>
  </w:num>
  <w:num w:numId="6" w16cid:durableId="586689399">
    <w:abstractNumId w:val="8"/>
  </w:num>
  <w:num w:numId="7" w16cid:durableId="1582904425">
    <w:abstractNumId w:val="18"/>
  </w:num>
  <w:num w:numId="8" w16cid:durableId="467893615">
    <w:abstractNumId w:val="19"/>
  </w:num>
  <w:num w:numId="9" w16cid:durableId="1292632720">
    <w:abstractNumId w:val="26"/>
  </w:num>
  <w:num w:numId="10" w16cid:durableId="1056661222">
    <w:abstractNumId w:val="2"/>
  </w:num>
  <w:num w:numId="11" w16cid:durableId="650251356">
    <w:abstractNumId w:val="23"/>
  </w:num>
  <w:num w:numId="12" w16cid:durableId="1850872936">
    <w:abstractNumId w:val="21"/>
  </w:num>
  <w:num w:numId="13" w16cid:durableId="1579440234">
    <w:abstractNumId w:val="3"/>
  </w:num>
  <w:num w:numId="14" w16cid:durableId="2059812425">
    <w:abstractNumId w:val="6"/>
  </w:num>
  <w:num w:numId="15" w16cid:durableId="1084452971">
    <w:abstractNumId w:val="12"/>
  </w:num>
  <w:num w:numId="16" w16cid:durableId="1940605335">
    <w:abstractNumId w:val="24"/>
  </w:num>
  <w:num w:numId="17" w16cid:durableId="259721850">
    <w:abstractNumId w:val="4"/>
  </w:num>
  <w:num w:numId="18" w16cid:durableId="1688747094">
    <w:abstractNumId w:val="27"/>
  </w:num>
  <w:num w:numId="19" w16cid:durableId="1064990809">
    <w:abstractNumId w:val="17"/>
  </w:num>
  <w:num w:numId="20" w16cid:durableId="405877351">
    <w:abstractNumId w:val="14"/>
  </w:num>
  <w:num w:numId="21" w16cid:durableId="1563516505">
    <w:abstractNumId w:val="16"/>
  </w:num>
  <w:num w:numId="22" w16cid:durableId="1816137537">
    <w:abstractNumId w:val="20"/>
  </w:num>
  <w:num w:numId="23" w16cid:durableId="1125467308">
    <w:abstractNumId w:val="11"/>
  </w:num>
  <w:num w:numId="24" w16cid:durableId="2127891900">
    <w:abstractNumId w:val="15"/>
  </w:num>
  <w:num w:numId="25" w16cid:durableId="1225991227">
    <w:abstractNumId w:val="7"/>
  </w:num>
  <w:num w:numId="26" w16cid:durableId="1842887226">
    <w:abstractNumId w:val="1"/>
  </w:num>
  <w:num w:numId="27" w16cid:durableId="426006375">
    <w:abstractNumId w:val="22"/>
  </w:num>
  <w:num w:numId="28" w16cid:durableId="14953383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M2MTEzN7Y0sLQ0tzBX0lEKTi0uzszPAykwqgUAPNzO7ywAAAA="/>
  </w:docVars>
  <w:rsids>
    <w:rsidRoot w:val="008966B9"/>
    <w:rsid w:val="000017E5"/>
    <w:rsid w:val="0000530B"/>
    <w:rsid w:val="0001737B"/>
    <w:rsid w:val="00024C74"/>
    <w:rsid w:val="00040867"/>
    <w:rsid w:val="000A0277"/>
    <w:rsid w:val="000A0508"/>
    <w:rsid w:val="000A46B4"/>
    <w:rsid w:val="000D2D9C"/>
    <w:rsid w:val="000D59CC"/>
    <w:rsid w:val="000F0A0A"/>
    <w:rsid w:val="001128A1"/>
    <w:rsid w:val="001477F6"/>
    <w:rsid w:val="00150AC2"/>
    <w:rsid w:val="001850C2"/>
    <w:rsid w:val="001A3B1B"/>
    <w:rsid w:val="001D7E3C"/>
    <w:rsid w:val="001F304C"/>
    <w:rsid w:val="001F3068"/>
    <w:rsid w:val="001F3E51"/>
    <w:rsid w:val="00212B93"/>
    <w:rsid w:val="00216D91"/>
    <w:rsid w:val="002523C3"/>
    <w:rsid w:val="00256D64"/>
    <w:rsid w:val="00270547"/>
    <w:rsid w:val="00273D88"/>
    <w:rsid w:val="002811D7"/>
    <w:rsid w:val="002821CD"/>
    <w:rsid w:val="00291701"/>
    <w:rsid w:val="00291D95"/>
    <w:rsid w:val="002A1174"/>
    <w:rsid w:val="002A369A"/>
    <w:rsid w:val="002A3BA7"/>
    <w:rsid w:val="002B44E5"/>
    <w:rsid w:val="002B61CB"/>
    <w:rsid w:val="002C4E09"/>
    <w:rsid w:val="002C61AB"/>
    <w:rsid w:val="002D0849"/>
    <w:rsid w:val="00375B59"/>
    <w:rsid w:val="0037651F"/>
    <w:rsid w:val="00380898"/>
    <w:rsid w:val="00381424"/>
    <w:rsid w:val="0038577B"/>
    <w:rsid w:val="003878BB"/>
    <w:rsid w:val="003A5EC3"/>
    <w:rsid w:val="003E12DB"/>
    <w:rsid w:val="003E5ECC"/>
    <w:rsid w:val="003F1220"/>
    <w:rsid w:val="003F202E"/>
    <w:rsid w:val="003F4199"/>
    <w:rsid w:val="00407A11"/>
    <w:rsid w:val="004122A1"/>
    <w:rsid w:val="00414A79"/>
    <w:rsid w:val="00423BB3"/>
    <w:rsid w:val="004256A8"/>
    <w:rsid w:val="004657F9"/>
    <w:rsid w:val="004739A8"/>
    <w:rsid w:val="00492347"/>
    <w:rsid w:val="004B1D12"/>
    <w:rsid w:val="004E14E1"/>
    <w:rsid w:val="004E6B8B"/>
    <w:rsid w:val="00514DB4"/>
    <w:rsid w:val="005368BA"/>
    <w:rsid w:val="00596521"/>
    <w:rsid w:val="005A4775"/>
    <w:rsid w:val="005F13C3"/>
    <w:rsid w:val="0060518F"/>
    <w:rsid w:val="00605FBE"/>
    <w:rsid w:val="0060608E"/>
    <w:rsid w:val="00607E42"/>
    <w:rsid w:val="00617EAD"/>
    <w:rsid w:val="00622372"/>
    <w:rsid w:val="00622690"/>
    <w:rsid w:val="0064042D"/>
    <w:rsid w:val="00642683"/>
    <w:rsid w:val="0064385A"/>
    <w:rsid w:val="00646AE2"/>
    <w:rsid w:val="006A1771"/>
    <w:rsid w:val="006B3870"/>
    <w:rsid w:val="006C1AC8"/>
    <w:rsid w:val="006E1477"/>
    <w:rsid w:val="006E422A"/>
    <w:rsid w:val="00757D56"/>
    <w:rsid w:val="00776727"/>
    <w:rsid w:val="007817F9"/>
    <w:rsid w:val="00783838"/>
    <w:rsid w:val="007A4255"/>
    <w:rsid w:val="007D5901"/>
    <w:rsid w:val="007D64EB"/>
    <w:rsid w:val="007F24D3"/>
    <w:rsid w:val="007F42D9"/>
    <w:rsid w:val="00813D28"/>
    <w:rsid w:val="00817DC8"/>
    <w:rsid w:val="00832A3B"/>
    <w:rsid w:val="00842142"/>
    <w:rsid w:val="00843893"/>
    <w:rsid w:val="008472F5"/>
    <w:rsid w:val="00877AE3"/>
    <w:rsid w:val="00895989"/>
    <w:rsid w:val="008966B9"/>
    <w:rsid w:val="00897E11"/>
    <w:rsid w:val="008A5334"/>
    <w:rsid w:val="008B3597"/>
    <w:rsid w:val="008C547D"/>
    <w:rsid w:val="008D0D6A"/>
    <w:rsid w:val="008E2D98"/>
    <w:rsid w:val="008E7EC9"/>
    <w:rsid w:val="008F5521"/>
    <w:rsid w:val="009077FE"/>
    <w:rsid w:val="00917680"/>
    <w:rsid w:val="009368A8"/>
    <w:rsid w:val="009448F4"/>
    <w:rsid w:val="00974397"/>
    <w:rsid w:val="009971D2"/>
    <w:rsid w:val="00997725"/>
    <w:rsid w:val="009C7D08"/>
    <w:rsid w:val="00A37AB3"/>
    <w:rsid w:val="00A42385"/>
    <w:rsid w:val="00A62271"/>
    <w:rsid w:val="00A833EC"/>
    <w:rsid w:val="00AB4F15"/>
    <w:rsid w:val="00AE43C4"/>
    <w:rsid w:val="00B05165"/>
    <w:rsid w:val="00B15871"/>
    <w:rsid w:val="00B31DC2"/>
    <w:rsid w:val="00B50B49"/>
    <w:rsid w:val="00B637C2"/>
    <w:rsid w:val="00B70021"/>
    <w:rsid w:val="00BA00E7"/>
    <w:rsid w:val="00BC1DBB"/>
    <w:rsid w:val="00BD15BC"/>
    <w:rsid w:val="00BE3B28"/>
    <w:rsid w:val="00BE7BF9"/>
    <w:rsid w:val="00C240CC"/>
    <w:rsid w:val="00C3052D"/>
    <w:rsid w:val="00C33B51"/>
    <w:rsid w:val="00C5054E"/>
    <w:rsid w:val="00C51ED2"/>
    <w:rsid w:val="00C714CE"/>
    <w:rsid w:val="00C71FA6"/>
    <w:rsid w:val="00CB2C50"/>
    <w:rsid w:val="00CB347C"/>
    <w:rsid w:val="00CC161D"/>
    <w:rsid w:val="00CF561B"/>
    <w:rsid w:val="00D14775"/>
    <w:rsid w:val="00D15CB3"/>
    <w:rsid w:val="00D17DCE"/>
    <w:rsid w:val="00D26679"/>
    <w:rsid w:val="00D6176B"/>
    <w:rsid w:val="00D63B81"/>
    <w:rsid w:val="00D74339"/>
    <w:rsid w:val="00DA6E8C"/>
    <w:rsid w:val="00DB17AF"/>
    <w:rsid w:val="00DC6C98"/>
    <w:rsid w:val="00DD4982"/>
    <w:rsid w:val="00DD4B94"/>
    <w:rsid w:val="00DF284B"/>
    <w:rsid w:val="00E51163"/>
    <w:rsid w:val="00E535D2"/>
    <w:rsid w:val="00E828DC"/>
    <w:rsid w:val="00E869F7"/>
    <w:rsid w:val="00ED39C1"/>
    <w:rsid w:val="00ED6A3C"/>
    <w:rsid w:val="00EE6EB5"/>
    <w:rsid w:val="00F0751E"/>
    <w:rsid w:val="00F123A1"/>
    <w:rsid w:val="00F159C6"/>
    <w:rsid w:val="00F44805"/>
    <w:rsid w:val="00F60646"/>
    <w:rsid w:val="00F61CB2"/>
    <w:rsid w:val="00F75624"/>
    <w:rsid w:val="00F81E31"/>
    <w:rsid w:val="00F9287C"/>
    <w:rsid w:val="00FA4248"/>
    <w:rsid w:val="00FB3695"/>
    <w:rsid w:val="00FE28D8"/>
    <w:rsid w:val="01FDDCCF"/>
    <w:rsid w:val="0BB74231"/>
    <w:rsid w:val="0D25C15E"/>
    <w:rsid w:val="1188F10E"/>
    <w:rsid w:val="1B2D0FE4"/>
    <w:rsid w:val="21F244B4"/>
    <w:rsid w:val="37ADCA6F"/>
    <w:rsid w:val="3890A2E7"/>
    <w:rsid w:val="39B8B711"/>
    <w:rsid w:val="3C156494"/>
    <w:rsid w:val="4253DD62"/>
    <w:rsid w:val="431CB195"/>
    <w:rsid w:val="44558083"/>
    <w:rsid w:val="4863EC55"/>
    <w:rsid w:val="4D4E0A3A"/>
    <w:rsid w:val="52DC4368"/>
    <w:rsid w:val="587E743B"/>
    <w:rsid w:val="5CDD602A"/>
    <w:rsid w:val="608C1DEB"/>
    <w:rsid w:val="60C29118"/>
    <w:rsid w:val="66A1EAC0"/>
    <w:rsid w:val="680FF191"/>
    <w:rsid w:val="6F22D970"/>
    <w:rsid w:val="6F67C8D6"/>
    <w:rsid w:val="7C82B054"/>
    <w:rsid w:val="7F0D6E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A3B26A"/>
  <w15:chartTrackingRefBased/>
  <w15:docId w15:val="{DDFAF9D1-EF2A-4A9C-ADE9-6E9608FD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6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6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6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6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6B9"/>
    <w:rPr>
      <w:rFonts w:eastAsiaTheme="majorEastAsia" w:cstheme="majorBidi"/>
      <w:color w:val="272727" w:themeColor="text1" w:themeTint="D8"/>
    </w:rPr>
  </w:style>
  <w:style w:type="paragraph" w:styleId="Title">
    <w:name w:val="Title"/>
    <w:basedOn w:val="Normal"/>
    <w:next w:val="Normal"/>
    <w:link w:val="TitleChar"/>
    <w:uiPriority w:val="10"/>
    <w:qFormat/>
    <w:rsid w:val="00896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6B9"/>
    <w:pPr>
      <w:spacing w:before="160"/>
      <w:jc w:val="center"/>
    </w:pPr>
    <w:rPr>
      <w:i/>
      <w:iCs/>
      <w:color w:val="404040" w:themeColor="text1" w:themeTint="BF"/>
    </w:rPr>
  </w:style>
  <w:style w:type="character" w:customStyle="1" w:styleId="QuoteChar">
    <w:name w:val="Quote Char"/>
    <w:basedOn w:val="DefaultParagraphFont"/>
    <w:link w:val="Quote"/>
    <w:uiPriority w:val="29"/>
    <w:rsid w:val="008966B9"/>
    <w:rPr>
      <w:i/>
      <w:iCs/>
      <w:color w:val="404040" w:themeColor="text1" w:themeTint="BF"/>
    </w:rPr>
  </w:style>
  <w:style w:type="paragraph" w:styleId="ListParagraph">
    <w:name w:val="List Paragraph"/>
    <w:aliases w:val="omar footnote,List Paragraph1,Numbered Indented Text,Text bullets 1"/>
    <w:basedOn w:val="Normal"/>
    <w:link w:val="ListParagraphChar"/>
    <w:uiPriority w:val="1"/>
    <w:qFormat/>
    <w:rsid w:val="008966B9"/>
    <w:pPr>
      <w:ind w:left="720"/>
      <w:contextualSpacing/>
    </w:pPr>
  </w:style>
  <w:style w:type="character" w:styleId="IntenseEmphasis">
    <w:name w:val="Intense Emphasis"/>
    <w:basedOn w:val="DefaultParagraphFont"/>
    <w:uiPriority w:val="21"/>
    <w:qFormat/>
    <w:rsid w:val="008966B9"/>
    <w:rPr>
      <w:i/>
      <w:iCs/>
      <w:color w:val="0F4761" w:themeColor="accent1" w:themeShade="BF"/>
    </w:rPr>
  </w:style>
  <w:style w:type="paragraph" w:styleId="IntenseQuote">
    <w:name w:val="Intense Quote"/>
    <w:basedOn w:val="Normal"/>
    <w:next w:val="Normal"/>
    <w:link w:val="IntenseQuoteChar"/>
    <w:uiPriority w:val="30"/>
    <w:qFormat/>
    <w:rsid w:val="00896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6B9"/>
    <w:rPr>
      <w:i/>
      <w:iCs/>
      <w:color w:val="0F4761" w:themeColor="accent1" w:themeShade="BF"/>
    </w:rPr>
  </w:style>
  <w:style w:type="character" w:styleId="IntenseReference">
    <w:name w:val="Intense Reference"/>
    <w:basedOn w:val="DefaultParagraphFont"/>
    <w:uiPriority w:val="32"/>
    <w:qFormat/>
    <w:rsid w:val="008966B9"/>
    <w:rPr>
      <w:b/>
      <w:bCs/>
      <w:smallCaps/>
      <w:color w:val="0F4761" w:themeColor="accent1" w:themeShade="BF"/>
      <w:spacing w:val="5"/>
    </w:rPr>
  </w:style>
  <w:style w:type="paragraph" w:styleId="Header">
    <w:name w:val="header"/>
    <w:basedOn w:val="Normal"/>
    <w:link w:val="HeaderChar"/>
    <w:uiPriority w:val="99"/>
    <w:unhideWhenUsed/>
    <w:rsid w:val="008966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6B9"/>
  </w:style>
  <w:style w:type="paragraph" w:styleId="Footer">
    <w:name w:val="footer"/>
    <w:basedOn w:val="Normal"/>
    <w:link w:val="FooterChar"/>
    <w:uiPriority w:val="99"/>
    <w:unhideWhenUsed/>
    <w:rsid w:val="008966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6B9"/>
  </w:style>
  <w:style w:type="character" w:customStyle="1" w:styleId="ListParagraphChar">
    <w:name w:val="List Paragraph Char"/>
    <w:aliases w:val="omar footnote Char,List Paragraph1 Char,Numbered Indented Text Char,Text bullets 1 Char"/>
    <w:basedOn w:val="DefaultParagraphFont"/>
    <w:link w:val="ListParagraph"/>
    <w:uiPriority w:val="1"/>
    <w:locked/>
    <w:rsid w:val="001F3E51"/>
  </w:style>
  <w:style w:type="paragraph" w:styleId="TOCHeading">
    <w:name w:val="TOC Heading"/>
    <w:basedOn w:val="Heading1"/>
    <w:next w:val="Normal"/>
    <w:uiPriority w:val="39"/>
    <w:unhideWhenUsed/>
    <w:qFormat/>
    <w:rsid w:val="00D7433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74339"/>
    <w:pPr>
      <w:spacing w:after="100"/>
    </w:pPr>
  </w:style>
  <w:style w:type="paragraph" w:styleId="TOC2">
    <w:name w:val="toc 2"/>
    <w:basedOn w:val="Normal"/>
    <w:next w:val="Normal"/>
    <w:autoRedefine/>
    <w:uiPriority w:val="39"/>
    <w:unhideWhenUsed/>
    <w:rsid w:val="00D74339"/>
    <w:pPr>
      <w:spacing w:after="100"/>
      <w:ind w:left="240"/>
    </w:pPr>
  </w:style>
  <w:style w:type="paragraph" w:styleId="TOC3">
    <w:name w:val="toc 3"/>
    <w:basedOn w:val="Normal"/>
    <w:next w:val="Normal"/>
    <w:autoRedefine/>
    <w:uiPriority w:val="39"/>
    <w:unhideWhenUsed/>
    <w:rsid w:val="00D74339"/>
    <w:pPr>
      <w:spacing w:after="100"/>
      <w:ind w:left="480"/>
    </w:pPr>
  </w:style>
  <w:style w:type="character" w:styleId="Hyperlink">
    <w:name w:val="Hyperlink"/>
    <w:basedOn w:val="DefaultParagraphFont"/>
    <w:uiPriority w:val="99"/>
    <w:unhideWhenUsed/>
    <w:rsid w:val="00D74339"/>
    <w:rPr>
      <w:color w:val="467886" w:themeColor="hyperlink"/>
      <w:u w:val="single"/>
    </w:rPr>
  </w:style>
  <w:style w:type="paragraph" w:styleId="Caption">
    <w:name w:val="caption"/>
    <w:basedOn w:val="Normal"/>
    <w:next w:val="Normal"/>
    <w:uiPriority w:val="35"/>
    <w:unhideWhenUsed/>
    <w:qFormat/>
    <w:rsid w:val="00F159C6"/>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3F1220"/>
    <w:pPr>
      <w:spacing w:after="0"/>
    </w:pPr>
  </w:style>
  <w:style w:type="character" w:styleId="FollowedHyperlink">
    <w:name w:val="FollowedHyperlink"/>
    <w:basedOn w:val="DefaultParagraphFont"/>
    <w:uiPriority w:val="99"/>
    <w:semiHidden/>
    <w:unhideWhenUsed/>
    <w:rsid w:val="003F1220"/>
    <w:rPr>
      <w:color w:val="96607D" w:themeColor="followedHyperlink"/>
      <w:u w:val="single"/>
    </w:rPr>
  </w:style>
  <w:style w:type="character" w:styleId="PlaceholderText">
    <w:name w:val="Placeholder Text"/>
    <w:basedOn w:val="DefaultParagraphFont"/>
    <w:uiPriority w:val="99"/>
    <w:semiHidden/>
    <w:rsid w:val="000D59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45928">
      <w:marLeft w:val="640"/>
      <w:marRight w:val="0"/>
      <w:marTop w:val="0"/>
      <w:marBottom w:val="0"/>
      <w:divBdr>
        <w:top w:val="none" w:sz="0" w:space="0" w:color="auto"/>
        <w:left w:val="none" w:sz="0" w:space="0" w:color="auto"/>
        <w:bottom w:val="none" w:sz="0" w:space="0" w:color="auto"/>
        <w:right w:val="none" w:sz="0" w:space="0" w:color="auto"/>
      </w:divBdr>
    </w:div>
    <w:div w:id="536084606">
      <w:marLeft w:val="640"/>
      <w:marRight w:val="0"/>
      <w:marTop w:val="0"/>
      <w:marBottom w:val="0"/>
      <w:divBdr>
        <w:top w:val="none" w:sz="0" w:space="0" w:color="auto"/>
        <w:left w:val="none" w:sz="0" w:space="0" w:color="auto"/>
        <w:bottom w:val="none" w:sz="0" w:space="0" w:color="auto"/>
        <w:right w:val="none" w:sz="0" w:space="0" w:color="auto"/>
      </w:divBdr>
    </w:div>
    <w:div w:id="572281642">
      <w:marLeft w:val="640"/>
      <w:marRight w:val="0"/>
      <w:marTop w:val="0"/>
      <w:marBottom w:val="0"/>
      <w:divBdr>
        <w:top w:val="none" w:sz="0" w:space="0" w:color="auto"/>
        <w:left w:val="none" w:sz="0" w:space="0" w:color="auto"/>
        <w:bottom w:val="none" w:sz="0" w:space="0" w:color="auto"/>
        <w:right w:val="none" w:sz="0" w:space="0" w:color="auto"/>
      </w:divBdr>
    </w:div>
    <w:div w:id="785392868">
      <w:marLeft w:val="640"/>
      <w:marRight w:val="0"/>
      <w:marTop w:val="0"/>
      <w:marBottom w:val="0"/>
      <w:divBdr>
        <w:top w:val="none" w:sz="0" w:space="0" w:color="auto"/>
        <w:left w:val="none" w:sz="0" w:space="0" w:color="auto"/>
        <w:bottom w:val="none" w:sz="0" w:space="0" w:color="auto"/>
        <w:right w:val="none" w:sz="0" w:space="0" w:color="auto"/>
      </w:divBdr>
    </w:div>
    <w:div w:id="960571079">
      <w:marLeft w:val="640"/>
      <w:marRight w:val="0"/>
      <w:marTop w:val="0"/>
      <w:marBottom w:val="0"/>
      <w:divBdr>
        <w:top w:val="none" w:sz="0" w:space="0" w:color="auto"/>
        <w:left w:val="none" w:sz="0" w:space="0" w:color="auto"/>
        <w:bottom w:val="none" w:sz="0" w:space="0" w:color="auto"/>
        <w:right w:val="none" w:sz="0" w:space="0" w:color="auto"/>
      </w:divBdr>
    </w:div>
    <w:div w:id="1166941586">
      <w:marLeft w:val="640"/>
      <w:marRight w:val="0"/>
      <w:marTop w:val="0"/>
      <w:marBottom w:val="0"/>
      <w:divBdr>
        <w:top w:val="none" w:sz="0" w:space="0" w:color="auto"/>
        <w:left w:val="none" w:sz="0" w:space="0" w:color="auto"/>
        <w:bottom w:val="none" w:sz="0" w:space="0" w:color="auto"/>
        <w:right w:val="none" w:sz="0" w:space="0" w:color="auto"/>
      </w:divBdr>
    </w:div>
    <w:div w:id="1230843434">
      <w:marLeft w:val="640"/>
      <w:marRight w:val="0"/>
      <w:marTop w:val="0"/>
      <w:marBottom w:val="0"/>
      <w:divBdr>
        <w:top w:val="none" w:sz="0" w:space="0" w:color="auto"/>
        <w:left w:val="none" w:sz="0" w:space="0" w:color="auto"/>
        <w:bottom w:val="none" w:sz="0" w:space="0" w:color="auto"/>
        <w:right w:val="none" w:sz="0" w:space="0" w:color="auto"/>
      </w:divBdr>
    </w:div>
    <w:div w:id="1760566381">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CD69E3A-0E21-4DCA-A1F1-055530206E79}"/>
      </w:docPartPr>
      <w:docPartBody>
        <w:p w:rsidR="00000000" w:rsidRDefault="00AC2437">
          <w:r w:rsidRPr="0036266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437"/>
    <w:rsid w:val="005F13C3"/>
    <w:rsid w:val="009F657A"/>
    <w:rsid w:val="00AC2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243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DE1A97B-9B00-47EC-A4C1-0AE2A87673CF}">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61871259659"/>
    <we:property name="MENDELEY_CITATIONS" value="[{&quot;citationID&quot;:&quot;MENDELEY_CITATION_e47da598-5e7f-4c3f-a009-2333c292e076&quot;,&quot;properties&quot;:{&quot;noteIndex&quot;:0},&quot;isEdited&quot;:false,&quot;manualOverride&quot;:{&quot;isManuallyOverridden&quot;:false,&quot;citeprocText&quot;:&quot;[1]&quot;,&quot;manualOverrideText&quot;:&quot;&quot;},&quot;citationTag&quot;:&quot;MENDELEY_CITATION_v3_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&quot;,&quot;citationItems&quot;:[{&quot;id&quot;:&quot;f5cdef6d-6662-355d-9198-9681862d2af4&quot;,&quot;itemData&quot;:{&quot;type&quot;:&quot;article-journal&quot;,&quot;id&quot;:&quot;f5cdef6d-6662-355d-9198-9681862d2af4&quot;,&quot;title&quot;:&quot;Gestural interfaces&quot;,&quot;author&quot;:[{&quot;family&quot;:&quot;Norman&quot;,&quot;given&quot;:&quot;Donald A.&quot;,&quot;parse-names&quot;:false,&quot;dropping-particle&quot;:&quot;&quot;,&quot;non-dropping-particle&quot;:&quot;&quot;},{&quot;family&quot;:&quot;Nielsen&quot;,&quot;given&quot;:&quot;Jakob&quot;,&quot;parse-names&quot;:false,&quot;dropping-particle&quot;:&quot;&quot;,&quot;non-dropping-particle&quot;:&quot;&quot;}],&quot;container-title&quot;:&quot;Interactions&quot;,&quot;DOI&quot;:&quot;10.1145/1836216.1836228&quot;,&quot;ISSN&quot;:&quot;1072-5520&quot;,&quot;issued&quot;:{&quot;date-parts&quot;:[[2010,9]]},&quot;page&quot;:&quot;46-49&quot;,&quot;issue&quot;:&quot;5&quot;,&quot;volume&quot;:&quot;17&quot;,&quot;container-title-short&quot;:&quot;&quot;},&quot;isTemporary&quot;:false}]},{&quot;citationID&quot;:&quot;MENDELEY_CITATION_05e76a3e-6a17-45f6-8a22-c4aa908849c8&quot;,&quot;properties&quot;:{&quot;noteIndex&quot;:0},&quot;isEdited&quot;:false,&quot;manualOverride&quot;:{&quot;isManuallyOverridden&quot;:false,&quot;citeprocText&quot;:&quot;[2]&quot;,&quot;manualOverrideText&quot;:&quot;&quot;},&quot;citationTag&quot;:&quot;MENDELEY_CITATION_v3_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&quot;,&quot;citationItems&quot;:[{&quot;id&quot;:&quot;6efa0c73-1381-3896-aab9-72bc0353e655&quot;,&quot;itemData&quot;:{&quot;type&quot;:&quot;paper-conference&quot;,&quot;id&quot;:&quot;6efa0c73-1381-3896-aab9-72bc0353e655&quot;,&quot;title&quot;:&quot;Eye Movement Modelling Examples on Usability Heuristics&quot;,&quot;author&quot;:[{&quot;family&quot;:&quot;Bittner&quot;,&quot;given&quot;:&quot;Dominik&quot;,&quot;parse-names&quot;:false,&quot;dropping-particle&quot;:&quot;&quot;,&quot;non-dropping-particle&quot;:&quot;&quot;},{&quot;family&quot;:&quot;Hauser&quot;,&quot;given&quot;:&quot;Florian&quot;,&quot;parse-names&quot;:false,&quot;dropping-particle&quot;:&quot;&quot;,&quot;non-dropping-particle&quot;:&quot;&quot;},{&quot;family&quot;:&quot;Engl&quot;,&quot;given&quot;:&quot;Fabian&quot;,&quot;parse-names&quot;:false,&quot;dropping-particle&quot;:&quot;&quot;,&quot;non-dropping-particle&quot;:&quot;&quot;},{&quot;family&quot;:&quot;Mottok&quot;,&quot;given&quot;:&quot;Jürgen&quot;,&quot;parse-names&quot;:false,&quot;dropping-particle&quot;:&quot;&quot;,&quot;non-dropping-particle&quot;:&quot;&quot;}],&quot;container-title&quot;:&quot;Proceedings of the 6th European Conference on Software Engineering Education&quot;,&quot;DOI&quot;:&quot;10.1145/3723010.3723035&quot;,&quot;ISBN&quot;:&quot;9798400712821&quot;,&quot;issued&quot;:{&quot;date-parts&quot;:[[2025,6,2]]},&quot;publisher-place&quot;:&quot;New York, NY, USA&quot;,&quot;page&quot;:&quot;106-114&quot;,&quot;publisher&quot;:&quot;ACM&quot;,&quot;container-title-short&quot;:&quot;&quot;},&quot;isTemporary&quot;:false}]},{&quot;citationID&quot;:&quot;MENDELEY_CITATION_e80b0424-4932-473e-894e-0422316caac8&quot;,&quot;properties&quot;:{&quot;noteIndex&quot;:0},&quot;isEdited&quot;:false,&quot;manualOverride&quot;:{&quot;isManuallyOverridden&quot;:false,&quot;citeprocText&quot;:&quot;[3]&quot;,&quot;manualOverrideText&quot;:&quot;&quot;},&quot;citationTag&quot;:&quot;MENDELEY_CITATION_v3_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&quot;,&quot;citationItems&quot;:[{&quot;id&quot;:&quot;cbbdd2b3-db7e-311d-8dfb-2a800b558066&quot;,&quot;itemData&quot;:{&quot;type&quot;:&quot;chapter&quot;,&quot;id&quot;:&quot;cbbdd2b3-db7e-311d-8dfb-2a800b558066&quot;,&quot;title&quot;:&quot;Exploring the Interaction with Seamless Panels: A Look Into Discoverability, Navigability, and Feedback&quot;,&quot;author&quot;:[{&quot;family&quot;:&quot;Paradinha&quot;,&quot;given&quot;:&quot;Ana Raquel&quot;,&quot;parse-names&quot;:false,&quot;dropping-particle&quot;:&quot;&quot;,&quot;non-dropping-particle&quot;:&quot;&quot;},{&quot;family&quot;:&quot;Marques&quot;,&quot;given&quot;:&quot;Bernardo&quot;,&quot;parse-names&quot;:false,&quot;dropping-particle&quot;:&quot;&quot;,&quot;non-dropping-particle&quot;:&quot;&quot;},{&quot;family&quot;:&quot;Kongeseri&quot;,&quot;given&quot;:&quot;Sreeram&quot;,&quot;parse-names&quot;:false,&quot;dropping-particle&quot;:&quot;&quot;,&quot;non-dropping-particle&quot;:&quot;&quot;},{&quot;family&quot;:&quot;Costa&quot;,&quot;given&quot;:&quot;Liliana Vale&quot;,&quot;parse-names&quot;:false,&quot;dropping-particle&quot;:&quot;&quot;,&quot;non-dropping-particle&quot;:&quot;&quot;},{&quot;family&quot;:&quot;Silva&quot;,&quot;given&quot;:&quot;Samuel&quot;,&quot;parse-names&quot;:false,&quot;dropping-particle&quot;:&quot;&quot;,&quot;non-dropping-particle&quot;:&quot;&quot;}],&quot;DOI&quot;:&quot;10.1007/978-3-031-93835-1_20&quot;,&quot;issued&quot;:{&quot;date-parts&quot;:[[2025]]},&quot;page&quot;:&quot;320-339&quot;,&quot;container-title-short&quot;:&quot;&quot;},&quot;isTemporary&quot;:false}]},{&quot;citationID&quot;:&quot;MENDELEY_CITATION_b177f9d0-9afa-4bba-b436-7bbb41089d89&quot;,&quot;properties&quot;:{&quot;noteIndex&quot;:0},&quot;isEdited&quot;:false,&quot;manualOverride&quot;:{&quot;isManuallyOverridden&quot;:false,&quot;citeprocText&quot;:&quot;[4]&quot;,&quot;manualOverrideText&quot;:&quot;&quot;},&quot;citationTag&quot;:&quot;MENDELEY_CITATION_v3_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&quot;,&quot;citationItems&quot;:[{&quot;id&quot;:&quot;d0fae632-81f3-3375-a604-69d672c530b7&quot;,&quot;itemData&quot;:{&quot;type&quot;:&quot;chapter&quot;,&quot;id&quot;:&quot;d0fae632-81f3-3375-a604-69d672c530b7&quot;,&quot;title&quot;:&quot;Testing Anchors, User Experience and Usability Among 4 Game Elements in a Kindy Immersive Augmented Reality Game&quot;,&quot;author&quot;:[{&quot;family&quot;:&quot;Lee&quot;,&quot;given&quot;:&quot;Chien-Sing&quot;,&quot;parse-names&quot;:false,&quot;dropping-particle&quot;:&quot;&quot;,&quot;non-dropping-particle&quot;:&quot;&quot;},{&quot;family&quot;:&quot;Sue-Lyn&quot;,&quot;given&quot;:&quot;&quot;,&quot;parse-names&quot;:false,&quot;dropping-particle&quot;:&quot;&quot;,&quot;non-dropping-particle&quot;:&quot;&quot;},{&quot;family&quot;:&quot;Yeap&quot;,&quot;given&quot;:&quot;Letisha&quot;,&quot;parse-names&quot;:false,&quot;dropping-particle&quot;:&quot;&quot;,&quot;non-dropping-particle&quot;:&quot;&quot;}],&quot;DOI&quot;:&quot;10.1007/978-3-031-65343-8_10&quot;,&quot;issued&quot;:{&quot;date-parts&quot;:[[2024]]},&quot;page&quot;:&quot;154-167&quot;,&quot;container-title-short&quot;:&quot;&quot;},&quot;isTemporary&quot;:false}]},{&quot;citationID&quot;:&quot;MENDELEY_CITATION_0cf97199-cda1-4ff7-bc1d-bd97cd6fbf18&quot;,&quot;properties&quot;:{&quot;noteIndex&quot;:0},&quot;isEdited&quot;:false,&quot;manualOverride&quot;:{&quot;isManuallyOverridden&quot;:false,&quot;citeprocText&quot;:&quot;[5]&quot;,&quot;manualOverrideText&quot;:&quot;&quot;},&quot;citationTag&quot;:&quot;MENDELEY_CITATION_v3_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&quot;,&quot;citationItems&quot;:[{&quot;id&quot;:&quot;cde62fd5-d663-3902-ad7f-f4315219ffe4&quot;,&quot;itemData&quot;:{&quot;type&quot;:&quot;paper-conference&quot;,&quot;id&quot;:&quot;cde62fd5-d663-3902-ad7f-f4315219ffe4&quot;,&quot;title&quot;:&quot;Accessibility Academy: Interactive Learning of the WCAG 2.1 Web Accessibility Guidelines&quot;,&quot;author&quot;:[{&quot;family&quot;:&quot;Chatziemmanouil&quot;,&quot;given&quot;:&quot;Themistoklis&quot;,&quot;parse-names&quot;:false,&quot;dropping-particle&quot;:&quot;&quot;,&quot;non-dropping-particle&quot;:&quot;&quot;},{&quot;family&quot;:&quot;Katsanos&quot;,&quot;given&quot;:&quot;Christos&quot;,&quot;parse-names&quot;:false,&quot;dropping-particle&quot;:&quot;&quot;,&quot;non-dropping-particle&quot;:&quot;&quot;}],&quot;container-title&quot;:&quot;2024 IEEE Global Engineering Education Conference (EDUCON)&quot;,&quot;DOI&quot;:&quot;10.1109/EDUCON60312.2024.10578915&quot;,&quot;ISBN&quot;:&quot;979-8-3503-9402-3&quot;,&quot;issued&quot;:{&quot;date-parts&quot;:[[2024,5,8]]},&quot;page&quot;:&quot;1-7&quot;,&quot;publisher&quot;:&quot;IEEE&quot;,&quot;container-title-short&quot;:&quot;&quot;},&quot;isTemporary&quot;:false}]},{&quot;citationID&quot;:&quot;MENDELEY_CITATION_1dbb9075-9c2c-4d6b-914b-be1f09eca673&quot;,&quot;properties&quot;:{&quot;noteIndex&quot;:0},&quot;isEdited&quot;:false,&quot;manualOverride&quot;:{&quot;isManuallyOverridden&quot;:false,&quot;citeprocText&quot;:&quot;[1]&quot;,&quot;manualOverrideText&quot;:&quot;&quot;},&quot;citationTag&quot;:&quot;MENDELEY_CITATION_v3_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&quot;,&quot;citationItems&quot;:[{&quot;id&quot;:&quot;f5cdef6d-6662-355d-9198-9681862d2af4&quot;,&quot;itemData&quot;:{&quot;type&quot;:&quot;article-journal&quot;,&quot;id&quot;:&quot;f5cdef6d-6662-355d-9198-9681862d2af4&quot;,&quot;title&quot;:&quot;Gestural interfaces&quot;,&quot;author&quot;:[{&quot;family&quot;:&quot;Norman&quot;,&quot;given&quot;:&quot;Donald A.&quot;,&quot;parse-names&quot;:false,&quot;dropping-particle&quot;:&quot;&quot;,&quot;non-dropping-particle&quot;:&quot;&quot;},{&quot;family&quot;:&quot;Nielsen&quot;,&quot;given&quot;:&quot;Jakob&quot;,&quot;parse-names&quot;:false,&quot;dropping-particle&quot;:&quot;&quot;,&quot;non-dropping-particle&quot;:&quot;&quot;}],&quot;container-title&quot;:&quot;Interactions&quot;,&quot;DOI&quot;:&quot;10.1145/1836216.1836228&quot;,&quot;ISSN&quot;:&quot;1072-5520&quot;,&quot;issued&quot;:{&quot;date-parts&quot;:[[2010,9]]},&quot;page&quot;:&quot;46-49&quot;,&quot;issue&quot;:&quot;5&quot;,&quot;volume&quot;:&quot;17&quot;,&quot;container-title-short&quot;:&quot;&quot;},&quot;isTemporary&quot;:false}]},{&quot;citationID&quot;:&quot;MENDELEY_CITATION_84d463f9-bad9-42a4-943b-14b0eb4177c5&quot;,&quot;properties&quot;:{&quot;noteIndex&quot;:0},&quot;isEdited&quot;:false,&quot;manualOverride&quot;:{&quot;isManuallyOverridden&quot;:false,&quot;citeprocText&quot;:&quot;[6]&quot;,&quot;manualOverrideText&quot;:&quot;&quot;},&quot;citationTag&quot;:&quot;MENDELEY_CITATION_v3_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&quot;,&quot;citationItems&quot;:[{&quot;id&quot;:&quot;d8e32c57-b997-3885-99de-a79991f5a9a8&quot;,&quot;itemData&quot;:{&quot;type&quot;:&quot;chapter&quot;,&quot;id&quot;:&quot;d8e32c57-b997-3885-99de-a79991f5a9a8&quot;,&quot;title&quot;:&quot;Storyboarding Fundamentals&quot;,&quot;author&quot;:[{&quot;family&quot;:&quot;Mangtani&quot;,&quot;given&quot;:&quot;Ankita Jiyani&quot;,&quot;parse-names&quot;:false,&quot;dropping-particle&quot;:&quot;&quot;,&quot;non-dropping-particle&quot;:&quot;&quot;}],&quot;DOI&quot;:&quot;10.1007/979-8-8688-0416-8_8&quot;,&quot;issued&quot;:{&quot;date-parts&quot;:[[2024]]},&quot;page&quot;:&quot;435-455&quot;,&quot;container-title-short&quot;:&quot;&quot;},&quot;isTemporary&quot;:false}]},{&quot;citationID&quot;:&quot;MENDELEY_CITATION_4fb2df4b-37b5-4725-b53c-81552ecb1346&quot;,&quot;properties&quot;:{&quot;noteIndex&quot;:0},&quot;isEdited&quot;:false,&quot;manualOverride&quot;:{&quot;isManuallyOverridden&quot;:false,&quot;citeprocText&quot;:&quot;[7]&quot;,&quot;manualOverrideText&quot;:&quot;&quot;},&quot;citationTag&quot;:&quot;MENDELEY_CITATION_v3_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&quot;,&quot;citationItems&quot;:[{&quot;id&quot;:&quot;4bc7be48-2a34-3163-9e0e-c6ca67346888&quot;,&quot;itemData&quot;:{&quot;type&quot;:&quot;paper-conference&quot;,&quot;id&quot;:&quot;4bc7be48-2a34-3163-9e0e-c6ca67346888&quot;,&quot;title&quot;:&quot;Ensuring online usability and value: A comparative analysis of the design standards, criteria and governance models in Denmark, Portugal, and the UK&quot;,&quot;author&quot;:[{&quot;family&quot;:&quot;Meyerhoff Nielsen&quot;,&quot;given&quot;:&quot;Morten&quot;,&quot;parse-names&quot;:false,&quot;dropping-particle&quot;:&quot;&quot;,&quot;non-dropping-particle&quot;:&quot;&quot;},{&quot;family&quot;:&quot;Barbosa&quot;,&quot;given&quot;:&quot;Luis Nuno&quot;,&quot;parse-names&quot;:false,&quot;dropping-particle&quot;:&quot;&quot;,&quot;non-dropping-particle&quot;:&quot;&quot;}],&quot;container-title&quot;:&quot;Proceedings of the 17th International Conference on Theory and Practice of Electronic Governance&quot;,&quot;DOI&quot;:&quot;10.1145/3680127.3680217&quot;,&quot;ISBN&quot;:&quot;9798400717802&quot;,&quot;issued&quot;:{&quot;date-parts&quot;:[[2024,10]]},&quot;publisher-place&quot;:&quot;New York, NY, USA&quot;,&quot;page&quot;:&quot;237-245&quot;,&quot;publisher&quot;:&quot;ACM&quot;,&quot;container-title-short&quot;:&quot;&quot;},&quot;isTemporary&quot;:false}]},{&quot;citationID&quot;:&quot;MENDELEY_CITATION_fdbe857c-d642-4cc5-9ed5-63020a2388a4&quot;,&quot;properties&quot;:{&quot;noteIndex&quot;:0},&quot;isEdited&quot;:false,&quot;manualOverride&quot;:{&quot;isManuallyOverridden&quot;:false,&quot;citeprocText&quot;:&quot;[8]&quot;,&quot;manualOverrideText&quot;:&quot;&quot;},&quot;citationTag&quot;:&quot;MENDELEY_CITATION_v3_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&quot;,&quot;citationItems&quot;:[{&quot;id&quot;:&quot;ec7c6dd8-def9-3d0c-aa85-a7b2ac46b21e&quot;,&quot;itemData&quot;:{&quot;type&quot;:&quot;article-journal&quot;,&quot;id&quot;:&quot;ec7c6dd8-def9-3d0c-aa85-a7b2ac46b21e&quot;,&quot;title&quot;:&quot;The GDPR as &lt;i&gt;Global&lt;/i&gt; Data Protection Regulation?&quot;,&quot;author&quot;:[{&quot;family&quot;:&quot;Ryngaert&quot;,&quot;given&quot;:&quot;Cedric&quot;,&quot;parse-names&quot;:false,&quot;dropping-particle&quot;:&quot;&quot;,&quot;non-dropping-particle&quot;:&quot;&quot;},{&quot;family&quot;:&quot;Taylor&quot;,&quot;given&quot;:&quot;Mistale&quot;,&quot;parse-names&quot;:false,&quot;dropping-particle&quot;:&quot;&quot;,&quot;non-dropping-particle&quot;:&quot;&quot;}],&quot;container-title&quot;:&quot;AJIL Unbound&quot;,&quot;DOI&quot;:&quot;10.1017/aju.2019.80&quot;,&quot;ISSN&quot;:&quot;2398-7723&quot;,&quot;issued&quot;:{&quot;date-parts&quot;:[[2020,1,6]]},&quot;page&quot;:&quot;5-9&quot;,&quot;abstract&quot;:&quot;&lt;p&gt; The deterritorialization of the Internet and international communications technology has given rise to acute jurisdictional questions regarding who may regulate online activities. In the absence of a global regulator, states act unilaterally, applying their own laws to transborder activities. The EU's “extraterritorial” application of its data protection legislation—initially the Data Protection Directive (DPD) and, since 2018, the General Data Protection Regulation (GDPR)—is a case in point. The GDPR applies to “ &lt;italic&gt;the processing of personal data&lt;/italic&gt; of data subjects who are in the Union &lt;italic&gt;by a controller or processor not established in the Union&lt;/italic&gt; , where the processing activities are related to: (a) the offering of goods or services . . . to such data subjects in the Union; or (b) the monitoring of their behaviour . . . within the Union.” It also conditions data transfers outside the EU on third states having adequate (meaning essentially equivalent) data protection standards. This essay outlines forms of extraterritoriality evident in EU data protection law, which could be legitimized by certain fundamental rights obligations. It then looks at how the EU balances data protection with third states’ countervailing interests. This approach can involve burdens not only for third states or corporations, but also for the EU political branches themselves. EU law viewed through the lens of public international law shows how local regulation is going global, despite its goal of protecting only EU data subjects. &lt;/p&gt;&quot;,&quot;volume&quot;:&quot;114&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9E034-9371-4E0E-B0BA-C9329AE4F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Pages>
  <Words>3113</Words>
  <Characters>17811</Characters>
  <Application>Microsoft Office Word</Application>
  <DocSecurity>0</DocSecurity>
  <Lines>414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Nassir Ibrahim</dc:creator>
  <cp:keywords/>
  <dc:description/>
  <cp:lastModifiedBy>Majib Miah (2234516)</cp:lastModifiedBy>
  <cp:revision>143</cp:revision>
  <dcterms:created xsi:type="dcterms:W3CDTF">2025-10-20T18:18:00Z</dcterms:created>
  <dcterms:modified xsi:type="dcterms:W3CDTF">2025-10-31T02:41:00Z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27103fb9-6f6e-4762-b88c-a5a86aacf582</vt:lpwstr>
  </property>
</Properties>
</file>