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6C5079" w14:textId="0CAAAB44" w:rsidR="00C4600A" w:rsidRPr="00831667" w:rsidRDefault="00CA5911">
      <w:pPr>
        <w:rPr>
          <w:rFonts w:ascii="Arial" w:hAnsi="Arial" w:cs="Arial"/>
          <w:b/>
          <w:bCs/>
          <w:u w:val="single"/>
        </w:rPr>
      </w:pPr>
      <w:r w:rsidRPr="00831667">
        <w:rPr>
          <w:rFonts w:ascii="Arial" w:hAnsi="Arial" w:cs="Arial"/>
          <w:b/>
          <w:bCs/>
          <w:u w:val="single"/>
        </w:rPr>
        <w:t>Presentation Notes</w:t>
      </w:r>
    </w:p>
    <w:p w14:paraId="0A7918C3" w14:textId="62B7A823" w:rsidR="00CA5911" w:rsidRPr="00831667" w:rsidRDefault="00CA5911">
      <w:pPr>
        <w:rPr>
          <w:rFonts w:ascii="Arial" w:hAnsi="Arial" w:cs="Arial"/>
          <w:b/>
          <w:bCs/>
          <w:u w:val="single"/>
        </w:rPr>
      </w:pPr>
    </w:p>
    <w:p w14:paraId="3ABA2281" w14:textId="0FD3C49C" w:rsidR="00CA5911" w:rsidRPr="00831667" w:rsidRDefault="00084A77">
      <w:pPr>
        <w:rPr>
          <w:rFonts w:ascii="Arial" w:hAnsi="Arial" w:cs="Arial"/>
          <w:b/>
          <w:bCs/>
          <w:u w:val="single"/>
        </w:rPr>
      </w:pPr>
      <w:r w:rsidRPr="00831667">
        <w:rPr>
          <w:rFonts w:ascii="Arial" w:hAnsi="Arial" w:cs="Arial"/>
          <w:b/>
          <w:bCs/>
          <w:u w:val="single"/>
        </w:rPr>
        <w:t>Slide 1</w:t>
      </w:r>
    </w:p>
    <w:p w14:paraId="4A2A45F9" w14:textId="52CB4F3A" w:rsidR="00084A77" w:rsidRPr="00831667" w:rsidRDefault="00084A77">
      <w:pPr>
        <w:rPr>
          <w:rFonts w:ascii="Arial" w:hAnsi="Arial" w:cs="Arial"/>
          <w:b/>
          <w:bCs/>
          <w:u w:val="single"/>
        </w:rPr>
      </w:pPr>
    </w:p>
    <w:p w14:paraId="5CAB41E1" w14:textId="310B3E77" w:rsidR="00084A77" w:rsidRPr="00831667" w:rsidRDefault="00084A77">
      <w:pPr>
        <w:rPr>
          <w:rFonts w:ascii="Arial" w:hAnsi="Arial" w:cs="Arial"/>
          <w:b/>
          <w:bCs/>
          <w:u w:val="single"/>
        </w:rPr>
      </w:pPr>
    </w:p>
    <w:p w14:paraId="17681A06" w14:textId="61393DB1" w:rsidR="00084A77" w:rsidRPr="00831667" w:rsidRDefault="00E42C31">
      <w:pPr>
        <w:rPr>
          <w:rFonts w:ascii="Arial" w:hAnsi="Arial" w:cs="Arial"/>
        </w:rPr>
      </w:pPr>
      <w:r w:rsidRPr="00831667">
        <w:rPr>
          <w:rFonts w:ascii="Arial" w:hAnsi="Arial" w:cs="Arial"/>
        </w:rPr>
        <w:t>Introduce myself</w:t>
      </w:r>
      <w:r w:rsidRPr="00831667">
        <w:rPr>
          <w:rFonts w:ascii="Arial" w:hAnsi="Arial" w:cs="Arial"/>
        </w:rPr>
        <w:t xml:space="preserve"> - </w:t>
      </w:r>
      <w:r w:rsidR="009319D2" w:rsidRPr="00831667">
        <w:rPr>
          <w:rFonts w:ascii="Arial" w:hAnsi="Arial" w:cs="Arial"/>
        </w:rPr>
        <w:t>during my seminar today I will discuss:</w:t>
      </w:r>
    </w:p>
    <w:p w14:paraId="6C0097D3" w14:textId="6DCD6266" w:rsidR="009319D2" w:rsidRPr="00831667" w:rsidRDefault="009319D2">
      <w:pPr>
        <w:rPr>
          <w:rFonts w:ascii="Arial" w:hAnsi="Arial" w:cs="Arial"/>
        </w:rPr>
      </w:pPr>
    </w:p>
    <w:p w14:paraId="58EFAFF2" w14:textId="78803455" w:rsidR="00F81060" w:rsidRPr="00831667" w:rsidRDefault="009D4800" w:rsidP="00F81060">
      <w:pPr>
        <w:pStyle w:val="ListParagraph"/>
        <w:numPr>
          <w:ilvl w:val="0"/>
          <w:numId w:val="1"/>
        </w:numPr>
        <w:rPr>
          <w:rFonts w:ascii="Arial" w:hAnsi="Arial" w:cs="Arial"/>
          <w:b/>
          <w:bCs/>
          <w:u w:val="single"/>
        </w:rPr>
      </w:pPr>
      <w:r w:rsidRPr="00831667">
        <w:rPr>
          <w:rFonts w:ascii="Arial" w:hAnsi="Arial" w:cs="Arial"/>
          <w:color w:val="000000" w:themeColor="text1"/>
          <w:lang w:val="en-US"/>
        </w:rPr>
        <w:t xml:space="preserve">explore the key historical milestones in the development of youth work. </w:t>
      </w:r>
    </w:p>
    <w:p w14:paraId="7B44E0DB" w14:textId="2799E119" w:rsidR="009319D2" w:rsidRPr="00831667" w:rsidRDefault="009D4800" w:rsidP="009319D2">
      <w:pPr>
        <w:pStyle w:val="ListParagraph"/>
        <w:numPr>
          <w:ilvl w:val="0"/>
          <w:numId w:val="1"/>
        </w:numPr>
        <w:rPr>
          <w:rFonts w:ascii="Arial" w:hAnsi="Arial" w:cs="Arial"/>
          <w:b/>
          <w:bCs/>
          <w:u w:val="single"/>
        </w:rPr>
      </w:pPr>
      <w:r w:rsidRPr="00831667">
        <w:rPr>
          <w:rFonts w:ascii="Arial" w:hAnsi="Arial" w:cs="Arial"/>
          <w:color w:val="000000" w:themeColor="text1"/>
          <w:lang w:val="en-US"/>
        </w:rPr>
        <w:t xml:space="preserve">youth work in the 1960s </w:t>
      </w:r>
      <w:r w:rsidR="00F81060" w:rsidRPr="00831667">
        <w:rPr>
          <w:rFonts w:ascii="Arial" w:hAnsi="Arial" w:cs="Arial"/>
          <w:color w:val="000000" w:themeColor="text1"/>
          <w:lang w:val="en-US"/>
        </w:rPr>
        <w:t xml:space="preserve">- </w:t>
      </w:r>
      <w:r w:rsidRPr="00831667">
        <w:rPr>
          <w:rFonts w:ascii="Arial" w:hAnsi="Arial" w:cs="Arial"/>
          <w:color w:val="000000" w:themeColor="text1"/>
          <w:lang w:val="en-US"/>
        </w:rPr>
        <w:t>discuss how the events in this decade impacted upon young people, their lives, their communities and on youth work practice</w:t>
      </w:r>
    </w:p>
    <w:p w14:paraId="555D34A7" w14:textId="16AB37EB" w:rsidR="004F055B" w:rsidRPr="00831667" w:rsidRDefault="004F055B" w:rsidP="004F055B">
      <w:pPr>
        <w:rPr>
          <w:rFonts w:ascii="Arial" w:hAnsi="Arial" w:cs="Arial"/>
          <w:b/>
          <w:bCs/>
          <w:u w:val="single"/>
        </w:rPr>
      </w:pPr>
    </w:p>
    <w:p w14:paraId="68A35725" w14:textId="77777777" w:rsidR="00F16DDF" w:rsidRPr="00831667" w:rsidRDefault="00F16DDF" w:rsidP="004F055B">
      <w:pPr>
        <w:rPr>
          <w:rFonts w:ascii="Arial" w:hAnsi="Arial" w:cs="Arial"/>
          <w:b/>
          <w:bCs/>
          <w:u w:val="single"/>
        </w:rPr>
      </w:pPr>
    </w:p>
    <w:p w14:paraId="418CFB47" w14:textId="725E15A2" w:rsidR="004F055B" w:rsidRPr="00831667" w:rsidRDefault="009A3C26" w:rsidP="004F055B">
      <w:pPr>
        <w:rPr>
          <w:rFonts w:ascii="Arial" w:hAnsi="Arial" w:cs="Arial"/>
          <w:b/>
          <w:bCs/>
          <w:u w:val="single"/>
          <w:lang w:val="en-US"/>
        </w:rPr>
      </w:pPr>
      <w:r w:rsidRPr="00831667">
        <w:rPr>
          <w:rFonts w:ascii="Arial" w:hAnsi="Arial" w:cs="Arial"/>
          <w:b/>
          <w:bCs/>
          <w:u w:val="single"/>
        </w:rPr>
        <w:t xml:space="preserve">Slide 2 - </w:t>
      </w:r>
      <w:r w:rsidR="00A82CAE" w:rsidRPr="00831667">
        <w:rPr>
          <w:rFonts w:ascii="Arial" w:hAnsi="Arial" w:cs="Arial"/>
          <w:b/>
          <w:bCs/>
          <w:u w:val="single"/>
          <w:lang w:val="en-US"/>
        </w:rPr>
        <w:t>Historical Milestones of Youth Work</w:t>
      </w:r>
    </w:p>
    <w:p w14:paraId="1E70DDCB" w14:textId="403BCC90" w:rsidR="00A82CAE" w:rsidRPr="00831667" w:rsidRDefault="00A82CAE" w:rsidP="004F055B">
      <w:pPr>
        <w:rPr>
          <w:rFonts w:ascii="Arial" w:hAnsi="Arial" w:cs="Arial"/>
          <w:b/>
          <w:bCs/>
          <w:u w:val="single"/>
        </w:rPr>
      </w:pPr>
    </w:p>
    <w:p w14:paraId="51237D57" w14:textId="77019F54" w:rsidR="002A68E7" w:rsidRPr="00831667" w:rsidRDefault="00F83DDD" w:rsidP="004F055B">
      <w:pPr>
        <w:rPr>
          <w:rFonts w:ascii="Arial" w:hAnsi="Arial" w:cs="Arial"/>
          <w:color w:val="000000" w:themeColor="text1"/>
          <w:lang w:val="en-US"/>
        </w:rPr>
      </w:pPr>
      <w:r w:rsidRPr="00831667">
        <w:rPr>
          <w:rFonts w:ascii="Arial" w:hAnsi="Arial" w:cs="Arial"/>
          <w:color w:val="000000" w:themeColor="text1"/>
          <w:lang w:val="en-US"/>
        </w:rPr>
        <w:t>The history of youth work began as</w:t>
      </w:r>
      <w:r w:rsidRPr="00831667">
        <w:rPr>
          <w:rFonts w:ascii="Arial" w:hAnsi="Arial" w:cs="Arial"/>
          <w:color w:val="000000" w:themeColor="text1"/>
          <w:lang w:val="en-US"/>
        </w:rPr>
        <w:t>:</w:t>
      </w:r>
    </w:p>
    <w:p w14:paraId="144A45F1" w14:textId="0069DBBD" w:rsidR="00F83DDD" w:rsidRPr="00831667" w:rsidRDefault="00F83DDD" w:rsidP="004F055B">
      <w:pPr>
        <w:rPr>
          <w:rFonts w:ascii="Arial" w:hAnsi="Arial" w:cs="Arial"/>
          <w:color w:val="000000" w:themeColor="text1"/>
          <w:lang w:val="en-US"/>
        </w:rPr>
      </w:pPr>
    </w:p>
    <w:p w14:paraId="7E1568B6" w14:textId="5EB5F650" w:rsidR="00C908F7" w:rsidRPr="00831667" w:rsidRDefault="00AE5FA3" w:rsidP="00C908F7">
      <w:pPr>
        <w:pStyle w:val="ListParagraph"/>
        <w:numPr>
          <w:ilvl w:val="0"/>
          <w:numId w:val="2"/>
        </w:numPr>
        <w:rPr>
          <w:rFonts w:ascii="Arial" w:hAnsi="Arial" w:cs="Arial"/>
          <w:b/>
          <w:bCs/>
          <w:u w:val="single"/>
        </w:rPr>
      </w:pPr>
      <w:r w:rsidRPr="00831667">
        <w:rPr>
          <w:rFonts w:ascii="Arial" w:hAnsi="Arial" w:cs="Arial"/>
          <w:color w:val="000000" w:themeColor="text1"/>
          <w:lang w:val="en-US"/>
        </w:rPr>
        <w:t>church and chapel Sunday schools started to form</w:t>
      </w:r>
      <w:r w:rsidRPr="00831667">
        <w:rPr>
          <w:rFonts w:ascii="Arial" w:hAnsi="Arial" w:cs="Arial"/>
          <w:color w:val="000000" w:themeColor="text1"/>
          <w:lang w:val="en-US"/>
        </w:rPr>
        <w:t xml:space="preserve"> - </w:t>
      </w:r>
      <w:r w:rsidRPr="00831667">
        <w:rPr>
          <w:rFonts w:ascii="Arial" w:hAnsi="Arial" w:cs="Arial"/>
          <w:color w:val="000000" w:themeColor="text1"/>
          <w:lang w:val="en-US"/>
        </w:rPr>
        <w:t xml:space="preserve">offering many activities </w:t>
      </w:r>
      <w:r w:rsidR="00C908F7" w:rsidRPr="00831667">
        <w:rPr>
          <w:rFonts w:ascii="Arial" w:hAnsi="Arial" w:cs="Arial"/>
          <w:color w:val="000000" w:themeColor="text1"/>
          <w:lang w:val="en-US"/>
        </w:rPr>
        <w:t>e.g.,</w:t>
      </w:r>
      <w:r w:rsidRPr="00831667">
        <w:rPr>
          <w:rFonts w:ascii="Arial" w:hAnsi="Arial" w:cs="Arial"/>
          <w:color w:val="000000" w:themeColor="text1"/>
          <w:lang w:val="en-US"/>
        </w:rPr>
        <w:t xml:space="preserve"> </w:t>
      </w:r>
      <w:r w:rsidRPr="00831667">
        <w:rPr>
          <w:rFonts w:ascii="Arial" w:hAnsi="Arial" w:cs="Arial"/>
          <w:color w:val="000000" w:themeColor="text1"/>
          <w:lang w:val="en-US"/>
        </w:rPr>
        <w:t>day trips and team sports during the end of the 18</w:t>
      </w:r>
      <w:r w:rsidRPr="00831667">
        <w:rPr>
          <w:rFonts w:ascii="Arial" w:hAnsi="Arial" w:cs="Arial"/>
          <w:color w:val="000000" w:themeColor="text1"/>
          <w:vertAlign w:val="superscript"/>
          <w:lang w:val="en-US"/>
        </w:rPr>
        <w:t>th</w:t>
      </w:r>
      <w:r w:rsidRPr="00831667">
        <w:rPr>
          <w:rFonts w:ascii="Arial" w:hAnsi="Arial" w:cs="Arial"/>
          <w:color w:val="000000" w:themeColor="text1"/>
          <w:lang w:val="en-US"/>
        </w:rPr>
        <w:t xml:space="preserve"> century</w:t>
      </w:r>
    </w:p>
    <w:p w14:paraId="05B736DB" w14:textId="17DF4F7D" w:rsidR="00C908F7" w:rsidRPr="00831667" w:rsidRDefault="003A65E4" w:rsidP="00C908F7">
      <w:pPr>
        <w:pStyle w:val="ListParagraph"/>
        <w:numPr>
          <w:ilvl w:val="0"/>
          <w:numId w:val="2"/>
        </w:numPr>
        <w:rPr>
          <w:rFonts w:ascii="Arial" w:hAnsi="Arial" w:cs="Arial"/>
          <w:u w:val="single"/>
        </w:rPr>
      </w:pPr>
      <w:r w:rsidRPr="00831667">
        <w:rPr>
          <w:rFonts w:ascii="Arial" w:hAnsi="Arial" w:cs="Arial"/>
          <w:color w:val="000000" w:themeColor="text1"/>
          <w:lang w:val="en-US"/>
        </w:rPr>
        <w:t>Ragged schools</w:t>
      </w:r>
      <w:r w:rsidRPr="00831667">
        <w:rPr>
          <w:rFonts w:ascii="Arial" w:hAnsi="Arial" w:cs="Arial"/>
          <w:color w:val="000000" w:themeColor="text1"/>
          <w:lang w:val="en-US"/>
        </w:rPr>
        <w:t xml:space="preserve"> -</w:t>
      </w:r>
      <w:r w:rsidRPr="00831667">
        <w:rPr>
          <w:rFonts w:ascii="Arial" w:hAnsi="Arial" w:cs="Arial"/>
          <w:color w:val="000000" w:themeColor="text1"/>
          <w:lang w:val="en-US"/>
        </w:rPr>
        <w:t xml:space="preserve"> established in the 19</w:t>
      </w:r>
      <w:r w:rsidRPr="00831667">
        <w:rPr>
          <w:rFonts w:ascii="Arial" w:hAnsi="Arial" w:cs="Arial"/>
          <w:color w:val="000000" w:themeColor="text1"/>
          <w:vertAlign w:val="superscript"/>
          <w:lang w:val="en-US"/>
        </w:rPr>
        <w:t>th</w:t>
      </w:r>
      <w:r w:rsidRPr="00831667">
        <w:rPr>
          <w:rFonts w:ascii="Arial" w:hAnsi="Arial" w:cs="Arial"/>
          <w:color w:val="000000" w:themeColor="text1"/>
          <w:lang w:val="en-US"/>
        </w:rPr>
        <w:t xml:space="preserve"> century, was also seen as one of the first forms of youth work</w:t>
      </w:r>
    </w:p>
    <w:p w14:paraId="6CF92C60" w14:textId="697EE35B" w:rsidR="003A65E4" w:rsidRPr="00831667" w:rsidRDefault="00F43820" w:rsidP="00C908F7">
      <w:pPr>
        <w:pStyle w:val="ListParagraph"/>
        <w:numPr>
          <w:ilvl w:val="0"/>
          <w:numId w:val="2"/>
        </w:numPr>
        <w:rPr>
          <w:rFonts w:ascii="Arial" w:hAnsi="Arial" w:cs="Arial"/>
          <w:u w:val="single"/>
        </w:rPr>
      </w:pPr>
      <w:r w:rsidRPr="00831667">
        <w:rPr>
          <w:rFonts w:ascii="Arial" w:hAnsi="Arial" w:cs="Arial"/>
          <w:color w:val="000000" w:themeColor="text1"/>
          <w:lang w:val="en-US"/>
        </w:rPr>
        <w:t>t</w:t>
      </w:r>
      <w:r w:rsidR="005D46BD" w:rsidRPr="00831667">
        <w:rPr>
          <w:rFonts w:ascii="Arial" w:hAnsi="Arial" w:cs="Arial"/>
          <w:color w:val="000000" w:themeColor="text1"/>
          <w:lang w:val="en-US"/>
        </w:rPr>
        <w:t xml:space="preserve">he schools were run by volunteers, took place in settings such as </w:t>
      </w:r>
      <w:r w:rsidR="005D46BD" w:rsidRPr="00831667">
        <w:rPr>
          <w:rFonts w:ascii="Arial" w:hAnsi="Arial" w:cs="Arial"/>
          <w:color w:val="000000" w:themeColor="text1"/>
          <w:lang w:val="en-US"/>
        </w:rPr>
        <w:t>-</w:t>
      </w:r>
      <w:r w:rsidR="005D46BD" w:rsidRPr="00831667">
        <w:rPr>
          <w:rFonts w:ascii="Arial" w:hAnsi="Arial" w:cs="Arial"/>
          <w:color w:val="000000" w:themeColor="text1"/>
          <w:lang w:val="en-US"/>
        </w:rPr>
        <w:t>stables and run-down houses and were focused on children and young people suffering from poverty</w:t>
      </w:r>
    </w:p>
    <w:p w14:paraId="56F9654E" w14:textId="68871D70" w:rsidR="005D46BD" w:rsidRPr="00831667" w:rsidRDefault="00F43820" w:rsidP="00C908F7">
      <w:pPr>
        <w:pStyle w:val="ListParagraph"/>
        <w:numPr>
          <w:ilvl w:val="0"/>
          <w:numId w:val="2"/>
        </w:numPr>
        <w:rPr>
          <w:rFonts w:ascii="Arial" w:hAnsi="Arial" w:cs="Arial"/>
          <w:u w:val="single"/>
        </w:rPr>
      </w:pPr>
      <w:r w:rsidRPr="00831667">
        <w:rPr>
          <w:rFonts w:ascii="Arial" w:hAnsi="Arial" w:cs="Arial"/>
          <w:color w:val="000000" w:themeColor="text1"/>
          <w:lang w:val="en-US"/>
        </w:rPr>
        <w:t xml:space="preserve">the Young Men’s Christian Association (YMCA) was found in 1844 </w:t>
      </w:r>
      <w:r w:rsidRPr="00831667">
        <w:rPr>
          <w:rFonts w:ascii="Arial" w:hAnsi="Arial" w:cs="Arial"/>
          <w:color w:val="000000" w:themeColor="text1"/>
          <w:lang w:val="en-US"/>
        </w:rPr>
        <w:t>-</w:t>
      </w:r>
      <w:r w:rsidRPr="00831667">
        <w:rPr>
          <w:rFonts w:ascii="Arial" w:hAnsi="Arial" w:cs="Arial"/>
          <w:color w:val="000000" w:themeColor="text1"/>
          <w:lang w:val="en-US"/>
        </w:rPr>
        <w:t xml:space="preserve"> a very important development in youth work as they opened the first youth organisation</w:t>
      </w:r>
    </w:p>
    <w:p w14:paraId="2281356B" w14:textId="496B2C59" w:rsidR="00A33AF8" w:rsidRPr="00831667" w:rsidRDefault="00A33AF8" w:rsidP="00C908F7">
      <w:pPr>
        <w:pStyle w:val="ListParagraph"/>
        <w:numPr>
          <w:ilvl w:val="0"/>
          <w:numId w:val="2"/>
        </w:numPr>
        <w:rPr>
          <w:rFonts w:ascii="Arial" w:hAnsi="Arial" w:cs="Arial"/>
          <w:u w:val="single"/>
        </w:rPr>
      </w:pPr>
      <w:r w:rsidRPr="00831667">
        <w:rPr>
          <w:rFonts w:ascii="Arial" w:hAnsi="Arial" w:cs="Arial"/>
          <w:color w:val="000000" w:themeColor="text1"/>
          <w:lang w:val="en-US"/>
        </w:rPr>
        <w:t>b</w:t>
      </w:r>
      <w:r w:rsidRPr="00831667">
        <w:rPr>
          <w:rFonts w:ascii="Arial" w:hAnsi="Arial" w:cs="Arial"/>
          <w:color w:val="000000" w:themeColor="text1"/>
          <w:lang w:val="en-US"/>
        </w:rPr>
        <w:t>y the 1850’s</w:t>
      </w:r>
      <w:r w:rsidRPr="00831667">
        <w:rPr>
          <w:rFonts w:ascii="Arial" w:hAnsi="Arial" w:cs="Arial"/>
          <w:color w:val="000000" w:themeColor="text1"/>
          <w:lang w:val="en-US"/>
        </w:rPr>
        <w:t xml:space="preserve"> - </w:t>
      </w:r>
      <w:r w:rsidRPr="00831667">
        <w:rPr>
          <w:rFonts w:ascii="Arial" w:hAnsi="Arial" w:cs="Arial"/>
          <w:color w:val="000000" w:themeColor="text1"/>
          <w:lang w:val="en-US"/>
        </w:rPr>
        <w:t>many youth institutes and clubs were created which was an important milestone for youth work</w:t>
      </w:r>
    </w:p>
    <w:p w14:paraId="2F912F05" w14:textId="6B190B51" w:rsidR="00A33AF8" w:rsidRPr="00831667" w:rsidRDefault="001D1601" w:rsidP="00C908F7">
      <w:pPr>
        <w:pStyle w:val="ListParagraph"/>
        <w:numPr>
          <w:ilvl w:val="0"/>
          <w:numId w:val="2"/>
        </w:numPr>
        <w:rPr>
          <w:rFonts w:ascii="Arial" w:hAnsi="Arial" w:cs="Arial"/>
          <w:u w:val="single"/>
        </w:rPr>
      </w:pPr>
      <w:r w:rsidRPr="00831667">
        <w:rPr>
          <w:rFonts w:ascii="Arial" w:hAnsi="Arial" w:cs="Arial"/>
          <w:color w:val="000000" w:themeColor="text1"/>
          <w:lang w:val="en-US"/>
        </w:rPr>
        <w:t>groups of young men meeting in local halls to talk, drink hot drinks and play games</w:t>
      </w:r>
    </w:p>
    <w:p w14:paraId="3AD42062" w14:textId="03C688DA" w:rsidR="001D1601" w:rsidRPr="00831667" w:rsidRDefault="00677A85" w:rsidP="00C908F7">
      <w:pPr>
        <w:pStyle w:val="ListParagraph"/>
        <w:numPr>
          <w:ilvl w:val="0"/>
          <w:numId w:val="2"/>
        </w:numPr>
        <w:rPr>
          <w:rFonts w:ascii="Arial" w:hAnsi="Arial" w:cs="Arial"/>
          <w:u w:val="single"/>
        </w:rPr>
      </w:pPr>
      <w:r w:rsidRPr="00831667">
        <w:rPr>
          <w:rFonts w:ascii="Arial" w:hAnsi="Arial" w:cs="Arial"/>
          <w:color w:val="000000" w:themeColor="text1"/>
          <w:lang w:val="en-US"/>
        </w:rPr>
        <w:t>numerous girls’ clubs were created from 1880 onwards</w:t>
      </w:r>
      <w:r w:rsidRPr="00831667">
        <w:rPr>
          <w:rFonts w:ascii="Arial" w:hAnsi="Arial" w:cs="Arial"/>
          <w:color w:val="000000" w:themeColor="text1"/>
          <w:lang w:val="en-US"/>
        </w:rPr>
        <w:t xml:space="preserve"> - </w:t>
      </w:r>
      <w:r w:rsidRPr="00831667">
        <w:rPr>
          <w:rFonts w:ascii="Arial" w:hAnsi="Arial" w:cs="Arial"/>
          <w:color w:val="000000" w:themeColor="text1"/>
          <w:lang w:val="en-US"/>
        </w:rPr>
        <w:t>youth work became more familiar throughout Britain</w:t>
      </w:r>
    </w:p>
    <w:p w14:paraId="727CCDCA" w14:textId="43D84F9B" w:rsidR="00677A85" w:rsidRPr="00831667" w:rsidRDefault="00677A85" w:rsidP="00677A85">
      <w:pPr>
        <w:rPr>
          <w:rFonts w:ascii="Arial" w:hAnsi="Arial" w:cs="Arial"/>
          <w:u w:val="single"/>
        </w:rPr>
      </w:pPr>
    </w:p>
    <w:p w14:paraId="5C72BD55" w14:textId="38D63F6B" w:rsidR="00677A85" w:rsidRPr="00831667" w:rsidRDefault="00677A85" w:rsidP="00677A85">
      <w:pPr>
        <w:rPr>
          <w:rFonts w:ascii="Arial" w:hAnsi="Arial" w:cs="Arial"/>
          <w:u w:val="single"/>
        </w:rPr>
      </w:pPr>
    </w:p>
    <w:p w14:paraId="0E4BC809" w14:textId="3FA04299" w:rsidR="00677A85" w:rsidRPr="00831667" w:rsidRDefault="00677A85" w:rsidP="00677A85">
      <w:pPr>
        <w:rPr>
          <w:rFonts w:ascii="Arial" w:hAnsi="Arial" w:cs="Arial"/>
          <w:b/>
          <w:bCs/>
          <w:u w:val="single"/>
          <w:lang w:val="en-US"/>
        </w:rPr>
      </w:pPr>
      <w:r w:rsidRPr="00831667">
        <w:rPr>
          <w:rFonts w:ascii="Arial" w:hAnsi="Arial" w:cs="Arial"/>
          <w:b/>
          <w:bCs/>
          <w:u w:val="single"/>
        </w:rPr>
        <w:t xml:space="preserve">Slide 3 - </w:t>
      </w:r>
      <w:r w:rsidR="00B03469" w:rsidRPr="00831667">
        <w:rPr>
          <w:rFonts w:ascii="Arial" w:hAnsi="Arial" w:cs="Arial"/>
          <w:b/>
          <w:bCs/>
          <w:u w:val="single"/>
          <w:lang w:val="en-US"/>
        </w:rPr>
        <w:t>Historical Milestones of Youth Work</w:t>
      </w:r>
    </w:p>
    <w:p w14:paraId="0227C6D2" w14:textId="4B031498" w:rsidR="00B03469" w:rsidRPr="00831667" w:rsidRDefault="00B03469" w:rsidP="00677A85">
      <w:pPr>
        <w:rPr>
          <w:rFonts w:ascii="Arial" w:hAnsi="Arial" w:cs="Arial"/>
          <w:b/>
          <w:bCs/>
          <w:u w:val="single"/>
          <w:lang w:val="en-US"/>
        </w:rPr>
      </w:pPr>
    </w:p>
    <w:p w14:paraId="5039EECD" w14:textId="76809C05" w:rsidR="00B03469" w:rsidRPr="00831667" w:rsidRDefault="00DA40A8" w:rsidP="004B324B">
      <w:pPr>
        <w:pStyle w:val="ListParagraph"/>
        <w:numPr>
          <w:ilvl w:val="0"/>
          <w:numId w:val="3"/>
        </w:numPr>
        <w:rPr>
          <w:rFonts w:ascii="Arial" w:hAnsi="Arial" w:cs="Arial"/>
          <w:u w:val="single"/>
        </w:rPr>
      </w:pPr>
      <w:r w:rsidRPr="00831667">
        <w:rPr>
          <w:rFonts w:ascii="Arial" w:hAnsi="Arial" w:cs="Arial"/>
          <w:color w:val="000000" w:themeColor="text1"/>
          <w:lang w:val="en-US"/>
        </w:rPr>
        <w:t xml:space="preserve">end of the 1920s, the term continued to grow </w:t>
      </w:r>
      <w:r w:rsidRPr="00831667">
        <w:rPr>
          <w:rFonts w:ascii="Arial" w:hAnsi="Arial" w:cs="Arial"/>
          <w:color w:val="000000" w:themeColor="text1"/>
          <w:lang w:val="en-US"/>
        </w:rPr>
        <w:t xml:space="preserve">- </w:t>
      </w:r>
      <w:r w:rsidRPr="00831667">
        <w:rPr>
          <w:rFonts w:ascii="Arial" w:hAnsi="Arial" w:cs="Arial"/>
          <w:color w:val="000000" w:themeColor="text1"/>
          <w:lang w:val="en-US"/>
        </w:rPr>
        <w:t>first book about youth work was published which was called ‘Methods in Youth Work’ (Walkey et al, 1931</w:t>
      </w:r>
      <w:r w:rsidRPr="00831667">
        <w:rPr>
          <w:rFonts w:ascii="Arial" w:hAnsi="Arial" w:cs="Arial"/>
          <w:b/>
          <w:bCs/>
          <w:color w:val="000000" w:themeColor="text1"/>
          <w:lang w:val="en-US"/>
        </w:rPr>
        <w:t>)</w:t>
      </w:r>
    </w:p>
    <w:p w14:paraId="3EEE5B3C" w14:textId="1E573F18" w:rsidR="00D65097" w:rsidRPr="00831667" w:rsidRDefault="00D82020" w:rsidP="004B324B">
      <w:pPr>
        <w:pStyle w:val="ListParagraph"/>
        <w:numPr>
          <w:ilvl w:val="0"/>
          <w:numId w:val="3"/>
        </w:numPr>
        <w:rPr>
          <w:rFonts w:ascii="Arial" w:hAnsi="Arial" w:cs="Arial"/>
          <w:u w:val="single"/>
        </w:rPr>
      </w:pPr>
      <w:r w:rsidRPr="00831667">
        <w:rPr>
          <w:rFonts w:ascii="Arial" w:hAnsi="Arial" w:cs="Arial"/>
          <w:color w:val="000000" w:themeColor="text1"/>
          <w:lang w:val="en-US"/>
        </w:rPr>
        <w:t>second World War</w:t>
      </w:r>
      <w:r w:rsidRPr="00831667">
        <w:rPr>
          <w:rFonts w:ascii="Arial" w:hAnsi="Arial" w:cs="Arial"/>
          <w:color w:val="000000" w:themeColor="text1"/>
          <w:lang w:val="en-US"/>
        </w:rPr>
        <w:t xml:space="preserve"> - </w:t>
      </w:r>
      <w:r w:rsidRPr="00831667">
        <w:rPr>
          <w:rFonts w:ascii="Arial" w:hAnsi="Arial" w:cs="Arial"/>
          <w:color w:val="000000" w:themeColor="text1"/>
          <w:lang w:val="en-US"/>
        </w:rPr>
        <w:t>growing worry about young people as the government released the document, ‘Circular 1486’ to manage the rising problems during wartime</w:t>
      </w:r>
    </w:p>
    <w:p w14:paraId="141C2CA6" w14:textId="0A7E7C04" w:rsidR="004D23B4" w:rsidRPr="00831667" w:rsidRDefault="00AC3036" w:rsidP="004B324B">
      <w:pPr>
        <w:pStyle w:val="ListParagraph"/>
        <w:numPr>
          <w:ilvl w:val="0"/>
          <w:numId w:val="3"/>
        </w:numPr>
        <w:rPr>
          <w:rFonts w:ascii="Arial" w:hAnsi="Arial" w:cs="Arial"/>
          <w:u w:val="single"/>
        </w:rPr>
      </w:pPr>
      <w:r w:rsidRPr="00831667">
        <w:rPr>
          <w:rFonts w:ascii="Arial" w:hAnsi="Arial" w:cs="Arial"/>
          <w:color w:val="000000" w:themeColor="text1"/>
          <w:lang w:val="en-US"/>
        </w:rPr>
        <w:t xml:space="preserve">publication of the Albemarle Report in 1960 </w:t>
      </w:r>
      <w:r w:rsidRPr="00831667">
        <w:rPr>
          <w:rFonts w:ascii="Arial" w:hAnsi="Arial" w:cs="Arial"/>
          <w:color w:val="000000" w:themeColor="text1"/>
          <w:lang w:val="en-US"/>
        </w:rPr>
        <w:t xml:space="preserve">- </w:t>
      </w:r>
      <w:r w:rsidRPr="00831667">
        <w:rPr>
          <w:rFonts w:ascii="Arial" w:hAnsi="Arial" w:cs="Arial"/>
          <w:color w:val="000000" w:themeColor="text1"/>
          <w:lang w:val="en-US"/>
        </w:rPr>
        <w:t xml:space="preserve">known as a historical turning point for youth work </w:t>
      </w:r>
      <w:r w:rsidR="00867B7E" w:rsidRPr="00831667">
        <w:rPr>
          <w:rFonts w:ascii="Arial" w:hAnsi="Arial" w:cs="Arial"/>
          <w:color w:val="000000" w:themeColor="text1"/>
          <w:lang w:val="en-US"/>
        </w:rPr>
        <w:t xml:space="preserve">- it </w:t>
      </w:r>
      <w:r w:rsidRPr="00831667">
        <w:rPr>
          <w:rFonts w:ascii="Arial" w:hAnsi="Arial" w:cs="Arial"/>
          <w:color w:val="000000" w:themeColor="text1"/>
          <w:lang w:val="en-US"/>
        </w:rPr>
        <w:t>provided opportunities for youth work to expand by increasing funding and providing the correct training</w:t>
      </w:r>
    </w:p>
    <w:p w14:paraId="31686CDC" w14:textId="7B57817C" w:rsidR="00867B7E" w:rsidRPr="00831667" w:rsidRDefault="00253A2B" w:rsidP="004B324B">
      <w:pPr>
        <w:pStyle w:val="ListParagraph"/>
        <w:numPr>
          <w:ilvl w:val="0"/>
          <w:numId w:val="3"/>
        </w:numPr>
        <w:rPr>
          <w:rFonts w:ascii="Arial" w:hAnsi="Arial" w:cs="Arial"/>
          <w:u w:val="single"/>
        </w:rPr>
      </w:pPr>
      <w:r w:rsidRPr="00831667">
        <w:rPr>
          <w:rFonts w:ascii="Arial" w:hAnsi="Arial" w:cs="Arial"/>
          <w:color w:val="000000" w:themeColor="text1"/>
          <w:lang w:val="en-US"/>
        </w:rPr>
        <w:t>1980s and 1990s</w:t>
      </w:r>
      <w:r w:rsidRPr="00831667">
        <w:rPr>
          <w:rFonts w:ascii="Arial" w:hAnsi="Arial" w:cs="Arial"/>
          <w:color w:val="000000" w:themeColor="text1"/>
          <w:lang w:val="en-US"/>
        </w:rPr>
        <w:t xml:space="preserve"> - </w:t>
      </w:r>
      <w:r w:rsidRPr="00831667">
        <w:rPr>
          <w:rFonts w:ascii="Arial" w:hAnsi="Arial" w:cs="Arial"/>
          <w:color w:val="000000" w:themeColor="text1"/>
          <w:lang w:val="en-US"/>
        </w:rPr>
        <w:t>organisations such as schools, criminal justice and social work were viewed to be more essential to receive state funding</w:t>
      </w:r>
    </w:p>
    <w:p w14:paraId="670F7612" w14:textId="300E7FF4" w:rsidR="00253A2B" w:rsidRPr="00831667" w:rsidRDefault="003D3B8B" w:rsidP="004B324B">
      <w:pPr>
        <w:pStyle w:val="ListParagraph"/>
        <w:numPr>
          <w:ilvl w:val="0"/>
          <w:numId w:val="3"/>
        </w:numPr>
        <w:rPr>
          <w:rFonts w:ascii="Arial" w:hAnsi="Arial" w:cs="Arial"/>
          <w:u w:val="single"/>
        </w:rPr>
      </w:pPr>
      <w:r w:rsidRPr="00831667">
        <w:rPr>
          <w:rFonts w:ascii="Arial" w:hAnsi="Arial" w:cs="Arial"/>
          <w:color w:val="000000" w:themeColor="text1"/>
          <w:lang w:val="en-US"/>
        </w:rPr>
        <w:t>youth work struggled as state funding was crucial in order for them to operate successfully</w:t>
      </w:r>
    </w:p>
    <w:p w14:paraId="374F798D" w14:textId="63150376" w:rsidR="003D3B8B" w:rsidRPr="00831667" w:rsidRDefault="00585BF5" w:rsidP="004B324B">
      <w:pPr>
        <w:pStyle w:val="ListParagraph"/>
        <w:numPr>
          <w:ilvl w:val="0"/>
          <w:numId w:val="3"/>
        </w:numPr>
        <w:rPr>
          <w:rFonts w:ascii="Arial" w:hAnsi="Arial" w:cs="Arial"/>
          <w:u w:val="single"/>
        </w:rPr>
      </w:pPr>
      <w:r w:rsidRPr="00831667">
        <w:rPr>
          <w:rFonts w:ascii="Arial" w:hAnsi="Arial" w:cs="Arial"/>
          <w:color w:val="000000" w:themeColor="text1"/>
          <w:lang w:val="en-US"/>
        </w:rPr>
        <w:lastRenderedPageBreak/>
        <w:t>following years showed notable developments in youth work as ‘Churches had become the largest employer of youth workers in the country’ (Smith, 2013)</w:t>
      </w:r>
    </w:p>
    <w:p w14:paraId="6F00BFF1" w14:textId="77777777" w:rsidR="00693D81" w:rsidRPr="00831667" w:rsidRDefault="00693D81" w:rsidP="00693D81">
      <w:pPr>
        <w:pStyle w:val="ListParagraph"/>
        <w:numPr>
          <w:ilvl w:val="0"/>
          <w:numId w:val="3"/>
        </w:numPr>
        <w:spacing w:line="360" w:lineRule="auto"/>
        <w:rPr>
          <w:rFonts w:ascii="Arial" w:hAnsi="Arial" w:cs="Arial"/>
          <w:color w:val="000000" w:themeColor="text1"/>
          <w:lang w:val="en-US"/>
        </w:rPr>
      </w:pPr>
      <w:r w:rsidRPr="00831667">
        <w:rPr>
          <w:rFonts w:ascii="Arial" w:hAnsi="Arial" w:cs="Arial"/>
          <w:color w:val="000000" w:themeColor="text1"/>
          <w:lang w:val="en-US"/>
        </w:rPr>
        <w:t xml:space="preserve">new millennium </w:t>
      </w:r>
      <w:r w:rsidRPr="00831667">
        <w:rPr>
          <w:rFonts w:ascii="Arial" w:hAnsi="Arial" w:cs="Arial"/>
          <w:color w:val="000000" w:themeColor="text1"/>
          <w:lang w:val="en-US"/>
        </w:rPr>
        <w:t>-</w:t>
      </w:r>
      <w:r w:rsidRPr="00831667">
        <w:rPr>
          <w:rFonts w:ascii="Arial" w:hAnsi="Arial" w:cs="Arial"/>
          <w:color w:val="000000" w:themeColor="text1"/>
          <w:lang w:val="en-US"/>
        </w:rPr>
        <w:t xml:space="preserve"> in 2014, the National Youth Work Strategy for Wales was introduced. </w:t>
      </w:r>
    </w:p>
    <w:p w14:paraId="1A21F909" w14:textId="77777777" w:rsidR="00693D81" w:rsidRPr="00831667" w:rsidRDefault="00693D81" w:rsidP="00693D81">
      <w:pPr>
        <w:pStyle w:val="ListParagraph"/>
        <w:numPr>
          <w:ilvl w:val="0"/>
          <w:numId w:val="3"/>
        </w:numPr>
        <w:spacing w:line="360" w:lineRule="auto"/>
        <w:rPr>
          <w:rFonts w:ascii="Arial" w:hAnsi="Arial" w:cs="Arial"/>
          <w:color w:val="000000" w:themeColor="text1"/>
          <w:lang w:val="en-US"/>
        </w:rPr>
      </w:pPr>
      <w:r w:rsidRPr="00831667">
        <w:rPr>
          <w:rFonts w:ascii="Arial" w:hAnsi="Arial" w:cs="Arial"/>
          <w:color w:val="000000" w:themeColor="text1"/>
          <w:lang w:val="en-US"/>
        </w:rPr>
        <w:t xml:space="preserve">strategy included 4 outcomes </w:t>
      </w:r>
      <w:r w:rsidRPr="00831667">
        <w:rPr>
          <w:rFonts w:ascii="Arial" w:hAnsi="Arial" w:cs="Arial"/>
          <w:color w:val="000000" w:themeColor="text1"/>
          <w:lang w:val="en-US"/>
        </w:rPr>
        <w:t xml:space="preserve">- </w:t>
      </w:r>
      <w:r w:rsidRPr="00831667">
        <w:rPr>
          <w:rFonts w:ascii="Arial" w:hAnsi="Arial" w:cs="Arial"/>
          <w:color w:val="000000" w:themeColor="text1"/>
          <w:lang w:val="en-US"/>
        </w:rPr>
        <w:t xml:space="preserve">to ensure it was successfully implemented </w:t>
      </w:r>
    </w:p>
    <w:p w14:paraId="69880FCD" w14:textId="0056B9C9" w:rsidR="00693D81" w:rsidRPr="00831667" w:rsidRDefault="00693D81" w:rsidP="00693D81">
      <w:pPr>
        <w:pStyle w:val="ListParagraph"/>
        <w:numPr>
          <w:ilvl w:val="0"/>
          <w:numId w:val="3"/>
        </w:numPr>
        <w:spacing w:line="360" w:lineRule="auto"/>
        <w:rPr>
          <w:rFonts w:ascii="Arial" w:hAnsi="Arial" w:cs="Arial"/>
          <w:color w:val="000000" w:themeColor="text1"/>
          <w:lang w:val="en-US"/>
        </w:rPr>
      </w:pPr>
      <w:r w:rsidRPr="00831667">
        <w:rPr>
          <w:rFonts w:ascii="Arial" w:hAnsi="Arial" w:cs="Arial"/>
          <w:color w:val="000000" w:themeColor="text1"/>
          <w:lang w:val="en-US"/>
        </w:rPr>
        <w:t>thei</w:t>
      </w:r>
      <w:r w:rsidRPr="00831667">
        <w:rPr>
          <w:rFonts w:ascii="Arial" w:hAnsi="Arial" w:cs="Arial"/>
          <w:color w:val="000000" w:themeColor="text1"/>
          <w:lang w:val="en-US"/>
        </w:rPr>
        <w:t xml:space="preserve">r </w:t>
      </w:r>
      <w:r w:rsidRPr="00831667">
        <w:rPr>
          <w:rFonts w:ascii="Arial" w:hAnsi="Arial" w:cs="Arial"/>
          <w:color w:val="000000" w:themeColor="text1"/>
          <w:lang w:val="en-US"/>
        </w:rPr>
        <w:t>aim was to ‘strengthen the value and status of youth work as a service and a profession’ (WG, 2014, p.2).</w:t>
      </w:r>
    </w:p>
    <w:p w14:paraId="3832BB6E" w14:textId="429265FD" w:rsidR="00585BF5" w:rsidRPr="00831667" w:rsidRDefault="00585BF5" w:rsidP="00FE587B">
      <w:pPr>
        <w:pStyle w:val="ListParagraph"/>
        <w:rPr>
          <w:rFonts w:ascii="Arial" w:hAnsi="Arial" w:cs="Arial"/>
          <w:u w:val="single"/>
        </w:rPr>
      </w:pPr>
    </w:p>
    <w:p w14:paraId="055F7AE6" w14:textId="3AFA70D1" w:rsidR="00FE587B" w:rsidRPr="00831667" w:rsidRDefault="00FE587B" w:rsidP="00FE587B">
      <w:pPr>
        <w:pStyle w:val="ListParagraph"/>
        <w:rPr>
          <w:rFonts w:ascii="Arial" w:hAnsi="Arial" w:cs="Arial"/>
          <w:u w:val="single"/>
        </w:rPr>
      </w:pPr>
    </w:p>
    <w:p w14:paraId="43FFD0E6" w14:textId="175E16FA" w:rsidR="00FE587B" w:rsidRPr="00831667" w:rsidRDefault="00FE587B" w:rsidP="00FE587B">
      <w:pPr>
        <w:rPr>
          <w:rFonts w:ascii="Arial" w:hAnsi="Arial" w:cs="Arial"/>
          <w:b/>
          <w:bCs/>
          <w:u w:val="single"/>
          <w:lang w:val="en-US"/>
        </w:rPr>
      </w:pPr>
      <w:r w:rsidRPr="00831667">
        <w:rPr>
          <w:rFonts w:ascii="Arial" w:hAnsi="Arial" w:cs="Arial"/>
          <w:b/>
          <w:bCs/>
          <w:u w:val="single"/>
        </w:rPr>
        <w:t xml:space="preserve">Slide 4 - </w:t>
      </w:r>
      <w:r w:rsidR="00813944" w:rsidRPr="00831667">
        <w:rPr>
          <w:rFonts w:ascii="Arial" w:hAnsi="Arial" w:cs="Arial"/>
          <w:b/>
          <w:bCs/>
          <w:u w:val="single"/>
          <w:lang w:val="en-US"/>
        </w:rPr>
        <w:t>Youth Work in the 1960s</w:t>
      </w:r>
    </w:p>
    <w:p w14:paraId="0FA42E12" w14:textId="28881353" w:rsidR="00D24B27" w:rsidRPr="00831667" w:rsidRDefault="00D24B27" w:rsidP="00FE587B">
      <w:pPr>
        <w:rPr>
          <w:rFonts w:ascii="Arial" w:hAnsi="Arial" w:cs="Arial"/>
          <w:b/>
          <w:bCs/>
          <w:u w:val="single"/>
          <w:lang w:val="en-US"/>
        </w:rPr>
      </w:pPr>
    </w:p>
    <w:p w14:paraId="341B9C47" w14:textId="77777777" w:rsidR="00CF23C0" w:rsidRPr="00831667" w:rsidRDefault="00D24B27" w:rsidP="00CF23C0">
      <w:pPr>
        <w:rPr>
          <w:rFonts w:ascii="Arial" w:hAnsi="Arial" w:cs="Arial"/>
          <w:color w:val="000000" w:themeColor="text1"/>
          <w:lang w:val="en-US"/>
        </w:rPr>
      </w:pPr>
      <w:r w:rsidRPr="00831667">
        <w:rPr>
          <w:rFonts w:ascii="Arial" w:hAnsi="Arial" w:cs="Arial"/>
          <w:color w:val="000000" w:themeColor="text1"/>
          <w:lang w:val="en-US"/>
        </w:rPr>
        <w:t>Next, I will focus on youth work in the 1960s and discuss</w:t>
      </w:r>
      <w:r w:rsidR="0052308D" w:rsidRPr="00831667">
        <w:rPr>
          <w:rFonts w:ascii="Arial" w:hAnsi="Arial" w:cs="Arial"/>
          <w:color w:val="000000" w:themeColor="text1"/>
          <w:lang w:val="en-US"/>
        </w:rPr>
        <w:t>:</w:t>
      </w:r>
      <w:r w:rsidRPr="00831667">
        <w:rPr>
          <w:rFonts w:ascii="Arial" w:hAnsi="Arial" w:cs="Arial"/>
          <w:color w:val="000000" w:themeColor="text1"/>
          <w:lang w:val="en-US"/>
        </w:rPr>
        <w:t xml:space="preserve"> </w:t>
      </w:r>
    </w:p>
    <w:p w14:paraId="1E152909" w14:textId="77777777" w:rsidR="00CF23C0" w:rsidRPr="00831667" w:rsidRDefault="00CF23C0" w:rsidP="00CF23C0">
      <w:pPr>
        <w:rPr>
          <w:rFonts w:ascii="Arial" w:hAnsi="Arial" w:cs="Arial"/>
          <w:color w:val="000000" w:themeColor="text1"/>
          <w:lang w:val="en-US"/>
        </w:rPr>
      </w:pPr>
    </w:p>
    <w:p w14:paraId="075A2621" w14:textId="130DEBB4" w:rsidR="00D24B27" w:rsidRPr="00831667" w:rsidRDefault="00D24B27" w:rsidP="00CF23C0">
      <w:pPr>
        <w:pStyle w:val="ListParagraph"/>
        <w:numPr>
          <w:ilvl w:val="0"/>
          <w:numId w:val="7"/>
        </w:numPr>
        <w:rPr>
          <w:rFonts w:ascii="Arial" w:hAnsi="Arial" w:cs="Arial"/>
          <w:color w:val="000000" w:themeColor="text1"/>
          <w:lang w:val="en-US"/>
        </w:rPr>
      </w:pPr>
      <w:r w:rsidRPr="00831667">
        <w:rPr>
          <w:rFonts w:ascii="Arial" w:hAnsi="Arial" w:cs="Arial"/>
          <w:color w:val="000000" w:themeColor="text1"/>
          <w:lang w:val="en-US"/>
        </w:rPr>
        <w:t>how the events in this decade impacted upon young people, their lives, their communities and on youth work practice</w:t>
      </w:r>
    </w:p>
    <w:p w14:paraId="02FB561B" w14:textId="77777777" w:rsidR="002E6C28" w:rsidRPr="00831667" w:rsidRDefault="002E6C28" w:rsidP="002E6C28">
      <w:pPr>
        <w:spacing w:line="360" w:lineRule="auto"/>
        <w:rPr>
          <w:rFonts w:ascii="Arial" w:hAnsi="Arial" w:cs="Arial"/>
          <w:color w:val="000000" w:themeColor="text1"/>
          <w:lang w:val="en-US"/>
        </w:rPr>
      </w:pPr>
    </w:p>
    <w:p w14:paraId="48875CC4" w14:textId="3E749C92" w:rsidR="002E6C28" w:rsidRPr="00831667" w:rsidRDefault="00F4605B" w:rsidP="002E6C28">
      <w:pPr>
        <w:spacing w:line="360" w:lineRule="auto"/>
        <w:rPr>
          <w:rFonts w:ascii="Arial" w:hAnsi="Arial" w:cs="Arial"/>
          <w:color w:val="000000" w:themeColor="text1"/>
          <w:lang w:val="en-US"/>
        </w:rPr>
      </w:pPr>
      <w:r w:rsidRPr="00831667">
        <w:rPr>
          <w:rFonts w:ascii="Arial" w:hAnsi="Arial" w:cs="Arial"/>
          <w:color w:val="000000" w:themeColor="text1"/>
          <w:lang w:val="en-US"/>
        </w:rPr>
        <w:t>I will be discussing</w:t>
      </w:r>
      <w:r w:rsidR="002E6C28" w:rsidRPr="00831667">
        <w:rPr>
          <w:rFonts w:ascii="Arial" w:hAnsi="Arial" w:cs="Arial"/>
          <w:color w:val="000000" w:themeColor="text1"/>
          <w:lang w:val="en-US"/>
        </w:rPr>
        <w:t>:</w:t>
      </w:r>
    </w:p>
    <w:p w14:paraId="416ABB8D" w14:textId="77777777" w:rsidR="002E6C28" w:rsidRPr="00831667" w:rsidRDefault="002E6C28" w:rsidP="002E6C28">
      <w:pPr>
        <w:spacing w:line="360" w:lineRule="auto"/>
        <w:rPr>
          <w:rFonts w:ascii="Arial" w:hAnsi="Arial" w:cs="Arial"/>
          <w:color w:val="000000" w:themeColor="text1"/>
          <w:lang w:val="en-US"/>
        </w:rPr>
      </w:pPr>
    </w:p>
    <w:p w14:paraId="45145A45" w14:textId="77777777" w:rsidR="002E6C28" w:rsidRPr="00831667" w:rsidRDefault="002E6C28" w:rsidP="002E6C28">
      <w:pPr>
        <w:pStyle w:val="ListParagraph"/>
        <w:numPr>
          <w:ilvl w:val="0"/>
          <w:numId w:val="7"/>
        </w:numPr>
        <w:spacing w:line="360" w:lineRule="auto"/>
        <w:rPr>
          <w:rFonts w:ascii="Arial" w:hAnsi="Arial" w:cs="Arial"/>
          <w:b/>
          <w:bCs/>
          <w:color w:val="000000" w:themeColor="text1"/>
        </w:rPr>
      </w:pPr>
      <w:r w:rsidRPr="00831667">
        <w:rPr>
          <w:rFonts w:ascii="Arial" w:hAnsi="Arial" w:cs="Arial"/>
          <w:color w:val="000000" w:themeColor="text1"/>
          <w:lang w:val="en-US"/>
        </w:rPr>
        <w:t xml:space="preserve">the </w:t>
      </w:r>
      <w:r w:rsidR="00F4605B" w:rsidRPr="00831667">
        <w:rPr>
          <w:rFonts w:ascii="Arial" w:hAnsi="Arial" w:cs="Arial"/>
          <w:color w:val="000000" w:themeColor="text1"/>
          <w:lang w:val="en-US"/>
        </w:rPr>
        <w:t>Albemarle Report</w:t>
      </w:r>
    </w:p>
    <w:p w14:paraId="46380828" w14:textId="77777777" w:rsidR="002E6C28" w:rsidRPr="00831667" w:rsidRDefault="00F4605B" w:rsidP="002E6C28">
      <w:pPr>
        <w:pStyle w:val="ListParagraph"/>
        <w:numPr>
          <w:ilvl w:val="0"/>
          <w:numId w:val="7"/>
        </w:numPr>
        <w:spacing w:line="360" w:lineRule="auto"/>
        <w:rPr>
          <w:rFonts w:ascii="Arial" w:hAnsi="Arial" w:cs="Arial"/>
          <w:b/>
          <w:bCs/>
          <w:color w:val="000000" w:themeColor="text1"/>
        </w:rPr>
      </w:pPr>
      <w:r w:rsidRPr="00831667">
        <w:rPr>
          <w:rFonts w:ascii="Arial" w:hAnsi="Arial" w:cs="Arial"/>
          <w:color w:val="000000" w:themeColor="text1"/>
          <w:lang w:val="en-US"/>
        </w:rPr>
        <w:t xml:space="preserve">the years following the Albemarle Report </w:t>
      </w:r>
    </w:p>
    <w:p w14:paraId="6FBC9C19" w14:textId="6E9DB4AE" w:rsidR="00F4605B" w:rsidRPr="00831667" w:rsidRDefault="00F4605B" w:rsidP="002E6C28">
      <w:pPr>
        <w:pStyle w:val="ListParagraph"/>
        <w:numPr>
          <w:ilvl w:val="0"/>
          <w:numId w:val="7"/>
        </w:numPr>
        <w:spacing w:line="360" w:lineRule="auto"/>
        <w:rPr>
          <w:rFonts w:ascii="Arial" w:hAnsi="Arial" w:cs="Arial"/>
          <w:b/>
          <w:bCs/>
          <w:color w:val="000000" w:themeColor="text1"/>
        </w:rPr>
      </w:pPr>
      <w:r w:rsidRPr="00831667">
        <w:rPr>
          <w:rFonts w:ascii="Arial" w:hAnsi="Arial" w:cs="Arial"/>
          <w:color w:val="000000" w:themeColor="text1"/>
          <w:lang w:val="en-US"/>
        </w:rPr>
        <w:t>the history of the National Youth Agency</w:t>
      </w:r>
    </w:p>
    <w:p w14:paraId="3329625C" w14:textId="54FD6C02" w:rsidR="002E6C28" w:rsidRPr="00831667" w:rsidRDefault="002E6C28" w:rsidP="002E6C28">
      <w:pPr>
        <w:spacing w:line="360" w:lineRule="auto"/>
        <w:rPr>
          <w:rFonts w:ascii="Arial" w:hAnsi="Arial" w:cs="Arial"/>
          <w:b/>
          <w:bCs/>
          <w:color w:val="000000" w:themeColor="text1"/>
        </w:rPr>
      </w:pPr>
    </w:p>
    <w:p w14:paraId="19256005" w14:textId="49E16ABF" w:rsidR="002E6C28" w:rsidRPr="00831667" w:rsidRDefault="002E6C28" w:rsidP="002E6C28">
      <w:pPr>
        <w:spacing w:line="360" w:lineRule="auto"/>
        <w:rPr>
          <w:rFonts w:ascii="Arial" w:hAnsi="Arial" w:cs="Arial"/>
          <w:b/>
          <w:bCs/>
          <w:color w:val="000000" w:themeColor="text1"/>
        </w:rPr>
      </w:pPr>
    </w:p>
    <w:p w14:paraId="67C8ED70" w14:textId="7D64E741" w:rsidR="002E6C28" w:rsidRPr="00831667" w:rsidRDefault="002E6C28" w:rsidP="002E6C28">
      <w:pPr>
        <w:spacing w:line="360" w:lineRule="auto"/>
        <w:rPr>
          <w:rFonts w:ascii="Arial" w:hAnsi="Arial" w:cs="Arial"/>
          <w:b/>
          <w:bCs/>
          <w:color w:val="000000" w:themeColor="text1"/>
          <w:u w:val="single"/>
          <w:lang w:val="en-US"/>
        </w:rPr>
      </w:pPr>
      <w:r w:rsidRPr="00831667">
        <w:rPr>
          <w:rFonts w:ascii="Arial" w:hAnsi="Arial" w:cs="Arial"/>
          <w:b/>
          <w:bCs/>
          <w:color w:val="000000" w:themeColor="text1"/>
          <w:u w:val="single"/>
        </w:rPr>
        <w:t xml:space="preserve">Slide 5 - </w:t>
      </w:r>
      <w:r w:rsidR="00647966" w:rsidRPr="00831667">
        <w:rPr>
          <w:rFonts w:ascii="Arial" w:hAnsi="Arial" w:cs="Arial"/>
          <w:b/>
          <w:bCs/>
          <w:color w:val="000000" w:themeColor="text1"/>
          <w:u w:val="single"/>
          <w:lang w:val="en-US"/>
        </w:rPr>
        <w:t>The Albemarle Report</w:t>
      </w:r>
    </w:p>
    <w:p w14:paraId="2308B5B5" w14:textId="5BC1B221" w:rsidR="00647966" w:rsidRPr="00831667" w:rsidRDefault="00647966" w:rsidP="002E6C28">
      <w:pPr>
        <w:spacing w:line="360" w:lineRule="auto"/>
        <w:rPr>
          <w:rFonts w:ascii="Arial" w:hAnsi="Arial" w:cs="Arial"/>
          <w:b/>
          <w:bCs/>
          <w:color w:val="000000" w:themeColor="text1"/>
        </w:rPr>
      </w:pPr>
    </w:p>
    <w:p w14:paraId="30DB747B" w14:textId="6457DC44" w:rsidR="004E22BD" w:rsidRPr="00831667" w:rsidRDefault="005F23AC" w:rsidP="004E22BD">
      <w:pPr>
        <w:pStyle w:val="ListParagraph"/>
        <w:numPr>
          <w:ilvl w:val="0"/>
          <w:numId w:val="8"/>
        </w:numPr>
        <w:spacing w:line="360" w:lineRule="auto"/>
        <w:rPr>
          <w:rFonts w:ascii="Arial" w:hAnsi="Arial" w:cs="Arial"/>
          <w:color w:val="000000" w:themeColor="text1"/>
        </w:rPr>
      </w:pPr>
      <w:r w:rsidRPr="00831667">
        <w:rPr>
          <w:rFonts w:ascii="Arial" w:hAnsi="Arial" w:cs="Arial"/>
          <w:color w:val="000000" w:themeColor="text1"/>
          <w:lang w:val="en-US"/>
        </w:rPr>
        <w:t>The Albemarle Report was introduced to parliament in February 1960</w:t>
      </w:r>
      <w:r w:rsidR="00B026BC" w:rsidRPr="00831667">
        <w:rPr>
          <w:rFonts w:ascii="Arial" w:hAnsi="Arial" w:cs="Arial"/>
          <w:color w:val="000000" w:themeColor="text1"/>
          <w:lang w:val="en-US"/>
        </w:rPr>
        <w:t xml:space="preserve"> </w:t>
      </w:r>
      <w:proofErr w:type="gramStart"/>
      <w:r w:rsidR="00B026BC" w:rsidRPr="00831667">
        <w:rPr>
          <w:rFonts w:ascii="Arial" w:hAnsi="Arial" w:cs="Arial"/>
          <w:color w:val="000000" w:themeColor="text1"/>
          <w:lang w:val="en-US"/>
        </w:rPr>
        <w:t xml:space="preserve">- </w:t>
      </w:r>
      <w:r w:rsidRPr="00831667">
        <w:rPr>
          <w:rFonts w:ascii="Arial" w:hAnsi="Arial" w:cs="Arial"/>
          <w:color w:val="000000" w:themeColor="text1"/>
          <w:lang w:val="en-US"/>
        </w:rPr>
        <w:t xml:space="preserve"> ‘</w:t>
      </w:r>
      <w:proofErr w:type="gramEnd"/>
      <w:r w:rsidRPr="00831667">
        <w:rPr>
          <w:rFonts w:ascii="Arial" w:hAnsi="Arial" w:cs="Arial"/>
          <w:color w:val="000000" w:themeColor="text1"/>
          <w:lang w:val="en-US"/>
        </w:rPr>
        <w:t>provided youth work in England and Wales with a very influential rationale and framework – and was a key element in substantially increasing funding for youth work’ (Smith and Doyle, 2002).</w:t>
      </w:r>
    </w:p>
    <w:p w14:paraId="19AA0109" w14:textId="57E54CD0" w:rsidR="00B026BC" w:rsidRPr="00831667" w:rsidRDefault="0068351D" w:rsidP="004E22BD">
      <w:pPr>
        <w:pStyle w:val="ListParagraph"/>
        <w:numPr>
          <w:ilvl w:val="0"/>
          <w:numId w:val="8"/>
        </w:numPr>
        <w:spacing w:line="360" w:lineRule="auto"/>
        <w:rPr>
          <w:rFonts w:ascii="Arial" w:hAnsi="Arial" w:cs="Arial"/>
          <w:color w:val="000000" w:themeColor="text1"/>
        </w:rPr>
      </w:pPr>
      <w:r w:rsidRPr="00831667">
        <w:rPr>
          <w:rFonts w:ascii="Arial" w:hAnsi="Arial" w:cs="Arial"/>
          <w:color w:val="000000" w:themeColor="text1"/>
          <w:lang w:val="en-US"/>
        </w:rPr>
        <w:t xml:space="preserve">numerous reasons as to why the committee had to review the Youth </w:t>
      </w:r>
      <w:r w:rsidR="00801898" w:rsidRPr="00831667">
        <w:rPr>
          <w:rFonts w:ascii="Arial" w:hAnsi="Arial" w:cs="Arial"/>
          <w:color w:val="000000" w:themeColor="text1"/>
          <w:lang w:val="en-US"/>
        </w:rPr>
        <w:t>s</w:t>
      </w:r>
      <w:r w:rsidRPr="00831667">
        <w:rPr>
          <w:rFonts w:ascii="Arial" w:hAnsi="Arial" w:cs="Arial"/>
          <w:color w:val="000000" w:themeColor="text1"/>
          <w:lang w:val="en-US"/>
        </w:rPr>
        <w:t>ervice before introducing the report</w:t>
      </w:r>
    </w:p>
    <w:p w14:paraId="2FEB112E" w14:textId="4C5547D3" w:rsidR="0068351D" w:rsidRPr="00831667" w:rsidRDefault="00801898" w:rsidP="004E22BD">
      <w:pPr>
        <w:pStyle w:val="ListParagraph"/>
        <w:numPr>
          <w:ilvl w:val="0"/>
          <w:numId w:val="8"/>
        </w:numPr>
        <w:spacing w:line="360" w:lineRule="auto"/>
        <w:rPr>
          <w:rFonts w:ascii="Arial" w:hAnsi="Arial" w:cs="Arial"/>
          <w:color w:val="000000" w:themeColor="text1"/>
        </w:rPr>
      </w:pPr>
      <w:r w:rsidRPr="00831667">
        <w:rPr>
          <w:rFonts w:ascii="Arial" w:hAnsi="Arial" w:cs="Arial"/>
          <w:color w:val="000000" w:themeColor="text1"/>
          <w:lang w:val="en-US"/>
        </w:rPr>
        <w:t>s</w:t>
      </w:r>
      <w:r w:rsidRPr="00831667">
        <w:rPr>
          <w:rFonts w:ascii="Arial" w:hAnsi="Arial" w:cs="Arial"/>
          <w:color w:val="000000" w:themeColor="text1"/>
          <w:lang w:val="en-US"/>
        </w:rPr>
        <w:t>ome of these reasons included</w:t>
      </w:r>
      <w:r w:rsidRPr="00831667">
        <w:rPr>
          <w:rFonts w:ascii="Arial" w:hAnsi="Arial" w:cs="Arial"/>
          <w:color w:val="000000" w:themeColor="text1"/>
          <w:lang w:val="en-US"/>
        </w:rPr>
        <w:t>:</w:t>
      </w:r>
      <w:r w:rsidRPr="00831667">
        <w:rPr>
          <w:rFonts w:ascii="Arial" w:hAnsi="Arial" w:cs="Arial"/>
          <w:color w:val="000000" w:themeColor="text1"/>
          <w:lang w:val="en-US"/>
        </w:rPr>
        <w:t xml:space="preserve"> increase in adolescent and teenage crime and the discovery of ‘teenage culture’</w:t>
      </w:r>
    </w:p>
    <w:p w14:paraId="308CDEB1" w14:textId="77777777" w:rsidR="00ED479B" w:rsidRPr="00831667" w:rsidRDefault="00ED479B" w:rsidP="00ED479B">
      <w:pPr>
        <w:pStyle w:val="ListParagraph"/>
        <w:numPr>
          <w:ilvl w:val="0"/>
          <w:numId w:val="8"/>
        </w:numPr>
        <w:spacing w:line="360" w:lineRule="auto"/>
        <w:rPr>
          <w:rFonts w:ascii="Arial" w:hAnsi="Arial" w:cs="Arial"/>
          <w:color w:val="000000" w:themeColor="text1"/>
          <w:lang w:val="en-US"/>
        </w:rPr>
      </w:pPr>
      <w:r w:rsidRPr="00831667">
        <w:rPr>
          <w:rFonts w:ascii="Arial" w:hAnsi="Arial" w:cs="Arial"/>
          <w:color w:val="000000" w:themeColor="text1"/>
          <w:lang w:val="en-US"/>
        </w:rPr>
        <w:t xml:space="preserve">there was significant growth in the number of young people as a result of the World War 2 baby boom </w:t>
      </w:r>
    </w:p>
    <w:p w14:paraId="63460618" w14:textId="32DBED33" w:rsidR="00ED479B" w:rsidRPr="00831667" w:rsidRDefault="00ED479B" w:rsidP="00ED479B">
      <w:pPr>
        <w:pStyle w:val="ListParagraph"/>
        <w:numPr>
          <w:ilvl w:val="0"/>
          <w:numId w:val="8"/>
        </w:numPr>
        <w:spacing w:line="360" w:lineRule="auto"/>
        <w:rPr>
          <w:rFonts w:ascii="Arial" w:hAnsi="Arial" w:cs="Arial"/>
          <w:color w:val="000000" w:themeColor="text1"/>
          <w:lang w:val="en-US"/>
        </w:rPr>
      </w:pPr>
      <w:r w:rsidRPr="00831667">
        <w:rPr>
          <w:rFonts w:ascii="Arial" w:hAnsi="Arial" w:cs="Arial"/>
          <w:color w:val="000000" w:themeColor="text1"/>
          <w:lang w:val="en-US"/>
        </w:rPr>
        <w:t xml:space="preserve">the National Service came to an end </w:t>
      </w:r>
      <w:r w:rsidRPr="00831667">
        <w:rPr>
          <w:rFonts w:ascii="Arial" w:hAnsi="Arial" w:cs="Arial"/>
          <w:color w:val="000000" w:themeColor="text1"/>
          <w:lang w:val="en-US"/>
        </w:rPr>
        <w:t xml:space="preserve">- </w:t>
      </w:r>
      <w:r w:rsidRPr="00831667">
        <w:rPr>
          <w:rFonts w:ascii="Arial" w:hAnsi="Arial" w:cs="Arial"/>
          <w:color w:val="000000" w:themeColor="text1"/>
          <w:lang w:val="en-US"/>
        </w:rPr>
        <w:t xml:space="preserve">more young people would be at home. </w:t>
      </w:r>
    </w:p>
    <w:p w14:paraId="3A278E13" w14:textId="29B424C4" w:rsidR="00B61ADD" w:rsidRPr="00831667" w:rsidRDefault="00B63D64" w:rsidP="00ED479B">
      <w:pPr>
        <w:pStyle w:val="ListParagraph"/>
        <w:numPr>
          <w:ilvl w:val="0"/>
          <w:numId w:val="8"/>
        </w:numPr>
        <w:spacing w:line="360" w:lineRule="auto"/>
        <w:rPr>
          <w:rFonts w:ascii="Arial" w:hAnsi="Arial" w:cs="Arial"/>
          <w:color w:val="000000" w:themeColor="text1"/>
          <w:lang w:val="en-US"/>
        </w:rPr>
      </w:pPr>
      <w:r w:rsidRPr="00831667">
        <w:rPr>
          <w:rFonts w:ascii="Arial" w:hAnsi="Arial" w:cs="Arial"/>
          <w:color w:val="000000" w:themeColor="text1"/>
          <w:lang w:val="en-US"/>
        </w:rPr>
        <w:lastRenderedPageBreak/>
        <w:t>t</w:t>
      </w:r>
      <w:r w:rsidRPr="00831667">
        <w:rPr>
          <w:rFonts w:ascii="Arial" w:hAnsi="Arial" w:cs="Arial"/>
          <w:color w:val="000000" w:themeColor="text1"/>
          <w:lang w:val="en-US"/>
        </w:rPr>
        <w:t>he report impacted youth work practice</w:t>
      </w:r>
      <w:r w:rsidR="00F121BD" w:rsidRPr="00831667">
        <w:rPr>
          <w:rFonts w:ascii="Arial" w:hAnsi="Arial" w:cs="Arial"/>
          <w:color w:val="000000" w:themeColor="text1"/>
          <w:lang w:val="en-US"/>
        </w:rPr>
        <w:t xml:space="preserve">: </w:t>
      </w:r>
      <w:r w:rsidRPr="00831667">
        <w:rPr>
          <w:rFonts w:ascii="Arial" w:hAnsi="Arial" w:cs="Arial"/>
          <w:color w:val="000000" w:themeColor="text1"/>
          <w:lang w:val="en-US"/>
        </w:rPr>
        <w:t xml:space="preserve"> workers became more confident within their work, more resources were </w:t>
      </w:r>
      <w:r w:rsidR="001F2D87" w:rsidRPr="00831667">
        <w:rPr>
          <w:rFonts w:ascii="Arial" w:hAnsi="Arial" w:cs="Arial"/>
          <w:color w:val="000000" w:themeColor="text1"/>
          <w:lang w:val="en-US"/>
        </w:rPr>
        <w:t>available, more</w:t>
      </w:r>
      <w:r w:rsidRPr="00831667">
        <w:rPr>
          <w:rFonts w:ascii="Arial" w:hAnsi="Arial" w:cs="Arial"/>
          <w:color w:val="000000" w:themeColor="text1"/>
          <w:lang w:val="en-US"/>
        </w:rPr>
        <w:t xml:space="preserve"> debates about theory and practice emerged</w:t>
      </w:r>
    </w:p>
    <w:p w14:paraId="17FC37CA" w14:textId="2F302509" w:rsidR="005355B6" w:rsidRPr="00831667" w:rsidRDefault="006F46A4" w:rsidP="00ED479B">
      <w:pPr>
        <w:pStyle w:val="ListParagraph"/>
        <w:numPr>
          <w:ilvl w:val="0"/>
          <w:numId w:val="8"/>
        </w:numPr>
        <w:spacing w:line="360" w:lineRule="auto"/>
        <w:rPr>
          <w:rFonts w:ascii="Arial" w:hAnsi="Arial" w:cs="Arial"/>
          <w:color w:val="000000" w:themeColor="text1"/>
          <w:lang w:val="en-US"/>
        </w:rPr>
      </w:pPr>
      <w:r w:rsidRPr="00831667">
        <w:rPr>
          <w:rFonts w:ascii="Arial" w:hAnsi="Arial" w:cs="Arial"/>
          <w:color w:val="000000" w:themeColor="text1"/>
          <w:lang w:val="en-US"/>
        </w:rPr>
        <w:t>o</w:t>
      </w:r>
      <w:r w:rsidR="001F2D87" w:rsidRPr="00831667">
        <w:rPr>
          <w:rFonts w:ascii="Arial" w:hAnsi="Arial" w:cs="Arial"/>
          <w:color w:val="000000" w:themeColor="text1"/>
          <w:lang w:val="en-US"/>
        </w:rPr>
        <w:t>ne of the aims of the report was to offer ‘young people in their leisure time opportunities of various kinds, complementary to those of home, formal education and work, to discover and develop their personal resources of body, mind and spirit’ (Ministry of Education 1960: 36)</w:t>
      </w:r>
    </w:p>
    <w:p w14:paraId="27DA5D6B" w14:textId="5D76E475" w:rsidR="006F46A4" w:rsidRPr="00831667" w:rsidRDefault="006F46A4" w:rsidP="006F46A4">
      <w:pPr>
        <w:pStyle w:val="ListParagraph"/>
        <w:numPr>
          <w:ilvl w:val="0"/>
          <w:numId w:val="8"/>
        </w:numPr>
        <w:spacing w:line="360" w:lineRule="auto"/>
        <w:rPr>
          <w:rFonts w:ascii="Arial" w:hAnsi="Arial" w:cs="Arial"/>
          <w:color w:val="000000" w:themeColor="text1"/>
          <w:lang w:val="en-US"/>
        </w:rPr>
      </w:pPr>
      <w:r w:rsidRPr="00831667">
        <w:rPr>
          <w:rFonts w:ascii="Arial" w:hAnsi="Arial" w:cs="Arial"/>
          <w:color w:val="000000" w:themeColor="text1"/>
          <w:lang w:val="en-US"/>
        </w:rPr>
        <w:t>positive impact on young people’s lives</w:t>
      </w:r>
      <w:r w:rsidRPr="00831667">
        <w:rPr>
          <w:rFonts w:ascii="Arial" w:hAnsi="Arial" w:cs="Arial"/>
          <w:color w:val="000000" w:themeColor="text1"/>
          <w:lang w:val="en-US"/>
        </w:rPr>
        <w:t>:</w:t>
      </w:r>
      <w:r w:rsidRPr="00831667">
        <w:rPr>
          <w:rFonts w:ascii="Arial" w:hAnsi="Arial" w:cs="Arial"/>
          <w:color w:val="000000" w:themeColor="text1"/>
          <w:lang w:val="en-US"/>
        </w:rPr>
        <w:t xml:space="preserve"> the importance of individualistic education was highlighted</w:t>
      </w:r>
      <w:r w:rsidR="00D14CA2" w:rsidRPr="00831667">
        <w:rPr>
          <w:rFonts w:ascii="Arial" w:hAnsi="Arial" w:cs="Arial"/>
          <w:color w:val="000000" w:themeColor="text1"/>
          <w:lang w:val="en-US"/>
        </w:rPr>
        <w:t xml:space="preserve"> - </w:t>
      </w:r>
      <w:r w:rsidRPr="00831667">
        <w:rPr>
          <w:rFonts w:ascii="Arial" w:hAnsi="Arial" w:cs="Arial"/>
          <w:color w:val="000000" w:themeColor="text1"/>
          <w:lang w:val="en-US"/>
        </w:rPr>
        <w:t>allowed young people to develop as individuals and reach their educational aspirations.</w:t>
      </w:r>
    </w:p>
    <w:p w14:paraId="570D6E99" w14:textId="77FAFBE8" w:rsidR="001F2D87" w:rsidRPr="00831667" w:rsidRDefault="00680479" w:rsidP="00ED479B">
      <w:pPr>
        <w:pStyle w:val="ListParagraph"/>
        <w:numPr>
          <w:ilvl w:val="0"/>
          <w:numId w:val="8"/>
        </w:numPr>
        <w:spacing w:line="360" w:lineRule="auto"/>
        <w:rPr>
          <w:rFonts w:ascii="Arial" w:hAnsi="Arial" w:cs="Arial"/>
          <w:color w:val="000000" w:themeColor="text1"/>
          <w:lang w:val="en-US"/>
        </w:rPr>
      </w:pPr>
      <w:r w:rsidRPr="00831667">
        <w:rPr>
          <w:rFonts w:ascii="Arial" w:hAnsi="Arial" w:cs="Arial"/>
          <w:color w:val="000000" w:themeColor="text1"/>
          <w:lang w:val="en-US"/>
        </w:rPr>
        <w:t>the 3 highlighted recommendations by the committee largely effected young people’s lives and youth work practice</w:t>
      </w:r>
    </w:p>
    <w:p w14:paraId="729EE82B" w14:textId="2EE4DA16" w:rsidR="00680479" w:rsidRPr="00831667" w:rsidRDefault="00B37AF6" w:rsidP="00ED479B">
      <w:pPr>
        <w:pStyle w:val="ListParagraph"/>
        <w:numPr>
          <w:ilvl w:val="0"/>
          <w:numId w:val="8"/>
        </w:numPr>
        <w:spacing w:line="360" w:lineRule="auto"/>
        <w:rPr>
          <w:rFonts w:ascii="Arial" w:hAnsi="Arial" w:cs="Arial"/>
          <w:color w:val="000000" w:themeColor="text1"/>
          <w:lang w:val="en-US"/>
        </w:rPr>
      </w:pPr>
      <w:r w:rsidRPr="00831667">
        <w:rPr>
          <w:rFonts w:ascii="Arial" w:hAnsi="Arial" w:cs="Arial"/>
          <w:color w:val="000000" w:themeColor="text1"/>
          <w:lang w:val="en-US"/>
        </w:rPr>
        <w:t>1</w:t>
      </w:r>
      <w:r w:rsidRPr="00831667">
        <w:rPr>
          <w:rFonts w:ascii="Arial" w:hAnsi="Arial" w:cs="Arial"/>
          <w:color w:val="000000" w:themeColor="text1"/>
          <w:vertAlign w:val="superscript"/>
          <w:lang w:val="en-US"/>
        </w:rPr>
        <w:t>st</w:t>
      </w:r>
      <w:r w:rsidRPr="00831667">
        <w:rPr>
          <w:rFonts w:ascii="Arial" w:hAnsi="Arial" w:cs="Arial"/>
          <w:color w:val="000000" w:themeColor="text1"/>
          <w:lang w:val="en-US"/>
        </w:rPr>
        <w:t xml:space="preserve"> </w:t>
      </w:r>
      <w:proofErr w:type="gramStart"/>
      <w:r w:rsidRPr="00831667">
        <w:rPr>
          <w:rFonts w:ascii="Arial" w:hAnsi="Arial" w:cs="Arial"/>
          <w:color w:val="000000" w:themeColor="text1"/>
          <w:lang w:val="en-US"/>
        </w:rPr>
        <w:t xml:space="preserve">- </w:t>
      </w:r>
      <w:r w:rsidRPr="00831667">
        <w:rPr>
          <w:rFonts w:ascii="Arial" w:hAnsi="Arial" w:cs="Arial"/>
          <w:color w:val="000000" w:themeColor="text1"/>
          <w:lang w:val="en-US"/>
        </w:rPr>
        <w:t xml:space="preserve"> ‘</w:t>
      </w:r>
      <w:proofErr w:type="gramEnd"/>
      <w:r w:rsidRPr="00831667">
        <w:rPr>
          <w:rFonts w:ascii="Arial" w:hAnsi="Arial" w:cs="Arial"/>
          <w:color w:val="000000" w:themeColor="text1"/>
          <w:lang w:val="en-US"/>
        </w:rPr>
        <w:t>an expansion in the numbers of, and training for, professional leaders’</w:t>
      </w:r>
      <w:r w:rsidR="00C25B7B" w:rsidRPr="00831667">
        <w:rPr>
          <w:rFonts w:ascii="Arial" w:hAnsi="Arial" w:cs="Arial"/>
          <w:color w:val="000000" w:themeColor="text1"/>
          <w:lang w:val="en-US"/>
        </w:rPr>
        <w:t xml:space="preserve"> - </w:t>
      </w:r>
      <w:r w:rsidR="00C25B7B" w:rsidRPr="00831667">
        <w:rPr>
          <w:rFonts w:ascii="Arial" w:hAnsi="Arial" w:cs="Arial"/>
          <w:color w:val="000000" w:themeColor="text1"/>
          <w:lang w:val="en-US"/>
        </w:rPr>
        <w:t>put in place to prepare for the growth of young people during the start of the 1960s</w:t>
      </w:r>
    </w:p>
    <w:p w14:paraId="1C8F3CDC" w14:textId="7E731156" w:rsidR="00FF1E66" w:rsidRPr="00831667" w:rsidRDefault="00FF1E66" w:rsidP="00ED479B">
      <w:pPr>
        <w:pStyle w:val="ListParagraph"/>
        <w:numPr>
          <w:ilvl w:val="0"/>
          <w:numId w:val="8"/>
        </w:numPr>
        <w:spacing w:line="360" w:lineRule="auto"/>
        <w:rPr>
          <w:rFonts w:ascii="Arial" w:hAnsi="Arial" w:cs="Arial"/>
          <w:color w:val="000000" w:themeColor="text1"/>
          <w:lang w:val="en-US"/>
        </w:rPr>
      </w:pPr>
      <w:r w:rsidRPr="00831667">
        <w:rPr>
          <w:rFonts w:ascii="Arial" w:hAnsi="Arial" w:cs="Arial"/>
          <w:color w:val="000000" w:themeColor="text1"/>
          <w:lang w:val="en-US"/>
        </w:rPr>
        <w:t xml:space="preserve">This introduced a training programme </w:t>
      </w:r>
      <w:r w:rsidR="00A20A88" w:rsidRPr="00831667">
        <w:rPr>
          <w:rFonts w:ascii="Arial" w:hAnsi="Arial" w:cs="Arial"/>
          <w:color w:val="000000" w:themeColor="text1"/>
          <w:lang w:val="en-US"/>
        </w:rPr>
        <w:t xml:space="preserve">- </w:t>
      </w:r>
      <w:r w:rsidRPr="00831667">
        <w:rPr>
          <w:rFonts w:ascii="Arial" w:hAnsi="Arial" w:cs="Arial"/>
          <w:color w:val="000000" w:themeColor="text1"/>
          <w:lang w:val="en-US"/>
        </w:rPr>
        <w:t>ensured workers received the correct training</w:t>
      </w:r>
    </w:p>
    <w:p w14:paraId="6741F08F" w14:textId="360966D6" w:rsidR="00A20A88" w:rsidRPr="00831667" w:rsidRDefault="00BD06B9" w:rsidP="00ED479B">
      <w:pPr>
        <w:pStyle w:val="ListParagraph"/>
        <w:numPr>
          <w:ilvl w:val="0"/>
          <w:numId w:val="8"/>
        </w:numPr>
        <w:spacing w:line="360" w:lineRule="auto"/>
        <w:rPr>
          <w:rFonts w:ascii="Arial" w:hAnsi="Arial" w:cs="Arial"/>
          <w:color w:val="000000" w:themeColor="text1"/>
          <w:lang w:val="en-US"/>
        </w:rPr>
      </w:pPr>
      <w:r w:rsidRPr="00831667">
        <w:rPr>
          <w:rFonts w:ascii="Arial" w:hAnsi="Arial" w:cs="Arial"/>
          <w:color w:val="000000" w:themeColor="text1"/>
          <w:lang w:val="en-US"/>
        </w:rPr>
        <w:t>2</w:t>
      </w:r>
      <w:r w:rsidRPr="00831667">
        <w:rPr>
          <w:rFonts w:ascii="Arial" w:hAnsi="Arial" w:cs="Arial"/>
          <w:color w:val="000000" w:themeColor="text1"/>
          <w:vertAlign w:val="superscript"/>
          <w:lang w:val="en-US"/>
        </w:rPr>
        <w:t>nd</w:t>
      </w:r>
      <w:r w:rsidRPr="00831667">
        <w:rPr>
          <w:rFonts w:ascii="Arial" w:hAnsi="Arial" w:cs="Arial"/>
          <w:color w:val="000000" w:themeColor="text1"/>
          <w:lang w:val="en-US"/>
        </w:rPr>
        <w:t xml:space="preserve"> - </w:t>
      </w:r>
      <w:r w:rsidRPr="00831667">
        <w:rPr>
          <w:rFonts w:ascii="Arial" w:hAnsi="Arial" w:cs="Arial"/>
          <w:color w:val="000000" w:themeColor="text1"/>
          <w:lang w:val="en-US"/>
        </w:rPr>
        <w:t>‘the creation of a development programme for the Youth Service’</w:t>
      </w:r>
      <w:r w:rsidRPr="00831667">
        <w:rPr>
          <w:rFonts w:ascii="Arial" w:hAnsi="Arial" w:cs="Arial"/>
          <w:color w:val="000000" w:themeColor="text1"/>
          <w:lang w:val="en-US"/>
        </w:rPr>
        <w:t xml:space="preserve"> - </w:t>
      </w:r>
      <w:r w:rsidR="00D37520" w:rsidRPr="00831667">
        <w:rPr>
          <w:rFonts w:ascii="Arial" w:hAnsi="Arial" w:cs="Arial"/>
          <w:color w:val="000000" w:themeColor="text1"/>
          <w:lang w:val="en-US"/>
        </w:rPr>
        <w:t>This effected youth work practice as the committee stated the importance of planning and development</w:t>
      </w:r>
    </w:p>
    <w:p w14:paraId="21BAF7A3" w14:textId="18C3F858" w:rsidR="000F5922" w:rsidRPr="00831667" w:rsidRDefault="00DE2D2E" w:rsidP="00ED479B">
      <w:pPr>
        <w:pStyle w:val="ListParagraph"/>
        <w:numPr>
          <w:ilvl w:val="0"/>
          <w:numId w:val="8"/>
        </w:numPr>
        <w:spacing w:line="360" w:lineRule="auto"/>
        <w:rPr>
          <w:rFonts w:ascii="Arial" w:hAnsi="Arial" w:cs="Arial"/>
          <w:color w:val="000000" w:themeColor="text1"/>
          <w:lang w:val="en-US"/>
        </w:rPr>
      </w:pPr>
      <w:r w:rsidRPr="00831667">
        <w:rPr>
          <w:rFonts w:ascii="Arial" w:hAnsi="Arial" w:cs="Arial"/>
          <w:color w:val="000000" w:themeColor="text1"/>
          <w:lang w:val="en-US"/>
        </w:rPr>
        <w:t>3</w:t>
      </w:r>
      <w:r w:rsidRPr="00831667">
        <w:rPr>
          <w:rFonts w:ascii="Arial" w:hAnsi="Arial" w:cs="Arial"/>
          <w:color w:val="000000" w:themeColor="text1"/>
          <w:vertAlign w:val="superscript"/>
          <w:lang w:val="en-US"/>
        </w:rPr>
        <w:t>rd</w:t>
      </w:r>
      <w:r w:rsidRPr="00831667">
        <w:rPr>
          <w:rFonts w:ascii="Arial" w:hAnsi="Arial" w:cs="Arial"/>
          <w:color w:val="000000" w:themeColor="text1"/>
          <w:lang w:val="en-US"/>
        </w:rPr>
        <w:t xml:space="preserve"> - </w:t>
      </w:r>
      <w:r w:rsidRPr="00831667">
        <w:rPr>
          <w:rFonts w:ascii="Arial" w:hAnsi="Arial" w:cs="Arial"/>
          <w:color w:val="000000" w:themeColor="text1"/>
          <w:lang w:val="en-US"/>
        </w:rPr>
        <w:t>‘the establishment of a generous and imaginative building and funding programme’</w:t>
      </w:r>
      <w:r w:rsidRPr="00831667">
        <w:rPr>
          <w:rFonts w:ascii="Arial" w:hAnsi="Arial" w:cs="Arial"/>
          <w:color w:val="000000" w:themeColor="text1"/>
          <w:lang w:val="en-US"/>
        </w:rPr>
        <w:t xml:space="preserve"> </w:t>
      </w:r>
      <w:r w:rsidR="009C3DAF" w:rsidRPr="00831667">
        <w:rPr>
          <w:rFonts w:ascii="Arial" w:hAnsi="Arial" w:cs="Arial"/>
          <w:color w:val="000000" w:themeColor="text1"/>
          <w:lang w:val="en-US"/>
        </w:rPr>
        <w:t xml:space="preserve">- </w:t>
      </w:r>
      <w:r w:rsidR="009C3DAF" w:rsidRPr="00831667">
        <w:rPr>
          <w:rFonts w:ascii="Arial" w:hAnsi="Arial" w:cs="Arial"/>
          <w:color w:val="000000" w:themeColor="text1"/>
          <w:lang w:val="en-US"/>
        </w:rPr>
        <w:t>This offered many opportunities for the Youth Service to grow and develop as funding helped to improve facilities for young people</w:t>
      </w:r>
    </w:p>
    <w:p w14:paraId="64D7B546" w14:textId="77777777" w:rsidR="00B61ADD" w:rsidRPr="00831667" w:rsidRDefault="00B61ADD" w:rsidP="00FF53FA">
      <w:pPr>
        <w:spacing w:line="360" w:lineRule="auto"/>
        <w:ind w:left="360"/>
        <w:rPr>
          <w:rFonts w:ascii="Arial" w:hAnsi="Arial" w:cs="Arial"/>
          <w:b/>
          <w:bCs/>
          <w:color w:val="000000" w:themeColor="text1"/>
          <w:u w:val="single"/>
        </w:rPr>
      </w:pPr>
    </w:p>
    <w:p w14:paraId="666AD358" w14:textId="77777777" w:rsidR="00B61ADD" w:rsidRPr="00831667" w:rsidRDefault="00B61ADD" w:rsidP="00FF53FA">
      <w:pPr>
        <w:spacing w:line="360" w:lineRule="auto"/>
        <w:ind w:left="360"/>
        <w:rPr>
          <w:rFonts w:ascii="Arial" w:hAnsi="Arial" w:cs="Arial"/>
          <w:b/>
          <w:bCs/>
          <w:color w:val="000000" w:themeColor="text1"/>
          <w:u w:val="single"/>
        </w:rPr>
      </w:pPr>
    </w:p>
    <w:p w14:paraId="7EB1436A" w14:textId="121B6D29" w:rsidR="00801898" w:rsidRPr="00831667" w:rsidRDefault="00FF53FA" w:rsidP="00462104">
      <w:pPr>
        <w:spacing w:line="360" w:lineRule="auto"/>
        <w:rPr>
          <w:rFonts w:ascii="Arial" w:hAnsi="Arial" w:cs="Arial"/>
          <w:b/>
          <w:bCs/>
          <w:color w:val="000000" w:themeColor="text1"/>
          <w:u w:val="single"/>
          <w:lang w:val="en-US"/>
        </w:rPr>
      </w:pPr>
      <w:r w:rsidRPr="00831667">
        <w:rPr>
          <w:rFonts w:ascii="Arial" w:hAnsi="Arial" w:cs="Arial"/>
          <w:b/>
          <w:bCs/>
          <w:color w:val="000000" w:themeColor="text1"/>
          <w:u w:val="single"/>
        </w:rPr>
        <w:t xml:space="preserve">Slide 6 - </w:t>
      </w:r>
      <w:r w:rsidR="00D3063C" w:rsidRPr="00831667">
        <w:rPr>
          <w:rFonts w:ascii="Arial" w:hAnsi="Arial" w:cs="Arial"/>
          <w:b/>
          <w:bCs/>
          <w:color w:val="000000" w:themeColor="text1"/>
          <w:u w:val="single"/>
          <w:lang w:val="en-US"/>
        </w:rPr>
        <w:t>The years following the Albemarle Report</w:t>
      </w:r>
    </w:p>
    <w:p w14:paraId="4137744B" w14:textId="07753625" w:rsidR="00031790" w:rsidRPr="00831667" w:rsidRDefault="00031790" w:rsidP="00462104">
      <w:pPr>
        <w:spacing w:line="360" w:lineRule="auto"/>
        <w:rPr>
          <w:rFonts w:ascii="Arial" w:hAnsi="Arial" w:cs="Arial"/>
          <w:color w:val="000000" w:themeColor="text1"/>
          <w:u w:val="single"/>
          <w:lang w:val="en-US"/>
        </w:rPr>
      </w:pPr>
    </w:p>
    <w:p w14:paraId="36AAD533" w14:textId="5C2C8BF7" w:rsidR="00031790" w:rsidRPr="00831667" w:rsidRDefault="000861B6" w:rsidP="00031790">
      <w:pPr>
        <w:pStyle w:val="ListParagraph"/>
        <w:numPr>
          <w:ilvl w:val="0"/>
          <w:numId w:val="9"/>
        </w:numPr>
        <w:spacing w:line="360" w:lineRule="auto"/>
        <w:rPr>
          <w:rFonts w:ascii="Arial" w:hAnsi="Arial" w:cs="Arial"/>
          <w:color w:val="000000" w:themeColor="text1"/>
          <w:u w:val="single"/>
          <w:lang w:val="en-US"/>
        </w:rPr>
      </w:pPr>
      <w:r w:rsidRPr="00831667">
        <w:rPr>
          <w:rFonts w:ascii="Arial" w:hAnsi="Arial" w:cs="Arial"/>
          <w:color w:val="000000" w:themeColor="text1"/>
          <w:lang w:val="en-US"/>
        </w:rPr>
        <w:t>One of the key developments</w:t>
      </w:r>
      <w:r w:rsidRPr="00831667">
        <w:rPr>
          <w:rFonts w:ascii="Arial" w:hAnsi="Arial" w:cs="Arial"/>
          <w:color w:val="000000" w:themeColor="text1"/>
          <w:lang w:val="en-US"/>
        </w:rPr>
        <w:t xml:space="preserve"> -</w:t>
      </w:r>
      <w:r w:rsidRPr="00831667">
        <w:rPr>
          <w:rFonts w:ascii="Arial" w:hAnsi="Arial" w:cs="Arial"/>
          <w:color w:val="000000" w:themeColor="text1"/>
          <w:lang w:val="en-US"/>
        </w:rPr>
        <w:t xml:space="preserve"> the large increase of full-time workers, as the number ‘more than doubled in the ten years that followed publication of the report’ (Smith and Doyle, 2002)</w:t>
      </w:r>
    </w:p>
    <w:p w14:paraId="0DF4802E" w14:textId="554ED729" w:rsidR="00AD740C" w:rsidRPr="00831667" w:rsidRDefault="00AD740C" w:rsidP="00AD740C">
      <w:pPr>
        <w:pStyle w:val="ListParagraph"/>
        <w:numPr>
          <w:ilvl w:val="0"/>
          <w:numId w:val="9"/>
        </w:numPr>
        <w:spacing w:line="360" w:lineRule="auto"/>
        <w:rPr>
          <w:rFonts w:ascii="Arial" w:hAnsi="Arial" w:cs="Arial"/>
          <w:color w:val="000000" w:themeColor="text1"/>
          <w:lang w:val="en-US"/>
        </w:rPr>
      </w:pPr>
      <w:r w:rsidRPr="00831667">
        <w:rPr>
          <w:rFonts w:ascii="Arial" w:hAnsi="Arial" w:cs="Arial"/>
          <w:color w:val="000000" w:themeColor="text1"/>
          <w:lang w:val="en-US"/>
        </w:rPr>
        <w:t xml:space="preserve">This influenced youth work practice </w:t>
      </w:r>
      <w:r w:rsidRPr="00831667">
        <w:rPr>
          <w:rFonts w:ascii="Arial" w:hAnsi="Arial" w:cs="Arial"/>
          <w:color w:val="000000" w:themeColor="text1"/>
          <w:lang w:val="en-US"/>
        </w:rPr>
        <w:t xml:space="preserve">- </w:t>
      </w:r>
      <w:r w:rsidRPr="00831667">
        <w:rPr>
          <w:rFonts w:ascii="Arial" w:hAnsi="Arial" w:cs="Arial"/>
          <w:color w:val="000000" w:themeColor="text1"/>
          <w:lang w:val="en-US"/>
        </w:rPr>
        <w:t>it became a more well-known profession and led to half of these workers to receive training at the</w:t>
      </w:r>
      <w:r w:rsidRPr="00831667">
        <w:rPr>
          <w:rFonts w:ascii="Arial" w:hAnsi="Arial" w:cs="Arial"/>
          <w:b/>
          <w:bCs/>
          <w:color w:val="000000" w:themeColor="text1"/>
          <w:lang w:val="en-US"/>
        </w:rPr>
        <w:t xml:space="preserve"> </w:t>
      </w:r>
      <w:r w:rsidRPr="00831667">
        <w:rPr>
          <w:rFonts w:ascii="Arial" w:hAnsi="Arial" w:cs="Arial"/>
          <w:color w:val="000000" w:themeColor="text1"/>
          <w:lang w:val="en-US"/>
        </w:rPr>
        <w:t xml:space="preserve">‘National College for </w:t>
      </w:r>
      <w:r w:rsidRPr="00831667">
        <w:rPr>
          <w:rFonts w:ascii="Arial" w:hAnsi="Arial" w:cs="Arial"/>
          <w:color w:val="000000" w:themeColor="text1"/>
          <w:lang w:val="en-US"/>
        </w:rPr>
        <w:lastRenderedPageBreak/>
        <w:t>the Training of Youth Leaders’</w:t>
      </w:r>
      <w:r w:rsidRPr="00831667">
        <w:rPr>
          <w:rFonts w:ascii="Arial" w:hAnsi="Arial" w:cs="Arial"/>
          <w:color w:val="000000" w:themeColor="text1"/>
          <w:lang w:val="en-US"/>
        </w:rPr>
        <w:t xml:space="preserve"> -</w:t>
      </w:r>
      <w:r w:rsidRPr="00831667">
        <w:rPr>
          <w:rFonts w:ascii="Arial" w:hAnsi="Arial" w:cs="Arial"/>
          <w:color w:val="000000" w:themeColor="text1"/>
          <w:lang w:val="en-US"/>
        </w:rPr>
        <w:t xml:space="preserve"> an emergency college established as a result of the report</w:t>
      </w:r>
    </w:p>
    <w:p w14:paraId="3402608B" w14:textId="4EDB7849" w:rsidR="000861B6" w:rsidRPr="00831667" w:rsidRDefault="00D916BF" w:rsidP="00031790">
      <w:pPr>
        <w:pStyle w:val="ListParagraph"/>
        <w:numPr>
          <w:ilvl w:val="0"/>
          <w:numId w:val="9"/>
        </w:numPr>
        <w:spacing w:line="360" w:lineRule="auto"/>
        <w:rPr>
          <w:rFonts w:ascii="Arial" w:hAnsi="Arial" w:cs="Arial"/>
          <w:color w:val="000000" w:themeColor="text1"/>
          <w:u w:val="single"/>
          <w:lang w:val="en-US"/>
        </w:rPr>
      </w:pPr>
      <w:r w:rsidRPr="00831667">
        <w:rPr>
          <w:rFonts w:ascii="Arial" w:hAnsi="Arial" w:cs="Arial"/>
          <w:color w:val="000000" w:themeColor="text1"/>
          <w:lang w:val="en-US"/>
        </w:rPr>
        <w:t xml:space="preserve">numerous writers started to look further into the report </w:t>
      </w:r>
      <w:r w:rsidRPr="00831667">
        <w:rPr>
          <w:rFonts w:ascii="Arial" w:hAnsi="Arial" w:cs="Arial"/>
          <w:color w:val="000000" w:themeColor="text1"/>
          <w:lang w:val="en-US"/>
        </w:rPr>
        <w:t xml:space="preserve">- </w:t>
      </w:r>
      <w:r w:rsidRPr="00831667">
        <w:rPr>
          <w:rFonts w:ascii="Arial" w:hAnsi="Arial" w:cs="Arial"/>
          <w:color w:val="000000" w:themeColor="text1"/>
          <w:lang w:val="en-US"/>
        </w:rPr>
        <w:t>many saw the report as a radical change in the traditions of youth work</w:t>
      </w:r>
    </w:p>
    <w:p w14:paraId="54A2746A" w14:textId="360A9624" w:rsidR="00F23F0E" w:rsidRPr="00831667" w:rsidRDefault="00DB6569" w:rsidP="00031790">
      <w:pPr>
        <w:pStyle w:val="ListParagraph"/>
        <w:numPr>
          <w:ilvl w:val="0"/>
          <w:numId w:val="9"/>
        </w:numPr>
        <w:spacing w:line="360" w:lineRule="auto"/>
        <w:rPr>
          <w:rFonts w:ascii="Arial" w:hAnsi="Arial" w:cs="Arial"/>
          <w:color w:val="000000" w:themeColor="text1"/>
          <w:u w:val="single"/>
          <w:lang w:val="en-US"/>
        </w:rPr>
      </w:pPr>
      <w:r w:rsidRPr="00831667">
        <w:rPr>
          <w:rFonts w:ascii="Arial" w:hAnsi="Arial" w:cs="Arial"/>
          <w:color w:val="000000" w:themeColor="text1"/>
          <w:lang w:val="en-US"/>
        </w:rPr>
        <w:t xml:space="preserve">Bernard Davies stated </w:t>
      </w:r>
      <w:r w:rsidRPr="00831667">
        <w:rPr>
          <w:rFonts w:ascii="Arial" w:hAnsi="Arial" w:cs="Arial"/>
          <w:color w:val="000000" w:themeColor="text1"/>
          <w:lang w:val="en-US"/>
        </w:rPr>
        <w:t>-</w:t>
      </w:r>
      <w:r w:rsidRPr="00831667">
        <w:rPr>
          <w:rFonts w:ascii="Arial" w:hAnsi="Arial" w:cs="Arial"/>
          <w:color w:val="000000" w:themeColor="text1"/>
          <w:lang w:val="en-US"/>
        </w:rPr>
        <w:t xml:space="preserve"> ‘the Albemarle Report represented considerable continuity with the youth service’s past’ (Smith and Doyle, 2002)</w:t>
      </w:r>
    </w:p>
    <w:p w14:paraId="4F2EB772" w14:textId="3F89EA97" w:rsidR="00DB6569" w:rsidRPr="00831667" w:rsidRDefault="0033330E" w:rsidP="00031790">
      <w:pPr>
        <w:pStyle w:val="ListParagraph"/>
        <w:numPr>
          <w:ilvl w:val="0"/>
          <w:numId w:val="9"/>
        </w:numPr>
        <w:spacing w:line="360" w:lineRule="auto"/>
        <w:rPr>
          <w:rFonts w:ascii="Arial" w:hAnsi="Arial" w:cs="Arial"/>
          <w:color w:val="000000" w:themeColor="text1"/>
          <w:u w:val="single"/>
          <w:lang w:val="en-US"/>
        </w:rPr>
      </w:pPr>
      <w:r w:rsidRPr="00831667">
        <w:rPr>
          <w:rFonts w:ascii="Arial" w:hAnsi="Arial" w:cs="Arial"/>
          <w:color w:val="000000" w:themeColor="text1"/>
          <w:lang w:val="en-US"/>
        </w:rPr>
        <w:t>t</w:t>
      </w:r>
      <w:r w:rsidR="009C4A81" w:rsidRPr="00831667">
        <w:rPr>
          <w:rFonts w:ascii="Arial" w:hAnsi="Arial" w:cs="Arial"/>
          <w:color w:val="000000" w:themeColor="text1"/>
          <w:lang w:val="en-US"/>
        </w:rPr>
        <w:t>he report refers to former youth work traditions such as</w:t>
      </w:r>
      <w:r w:rsidR="000A5C36" w:rsidRPr="00831667">
        <w:rPr>
          <w:rFonts w:ascii="Arial" w:hAnsi="Arial" w:cs="Arial"/>
          <w:color w:val="000000" w:themeColor="text1"/>
          <w:lang w:val="en-US"/>
        </w:rPr>
        <w:t>:</w:t>
      </w:r>
      <w:r w:rsidR="009C4A81" w:rsidRPr="00831667">
        <w:rPr>
          <w:rFonts w:ascii="Arial" w:hAnsi="Arial" w:cs="Arial"/>
          <w:color w:val="000000" w:themeColor="text1"/>
          <w:lang w:val="en-US"/>
        </w:rPr>
        <w:t xml:space="preserve"> boys and girls club work, Powell’s vision of Scouting and some of Brew’s books</w:t>
      </w:r>
      <w:r w:rsidR="006810CA" w:rsidRPr="00831667">
        <w:rPr>
          <w:rFonts w:ascii="Arial" w:hAnsi="Arial" w:cs="Arial"/>
          <w:color w:val="000000" w:themeColor="text1"/>
          <w:lang w:val="en-US"/>
        </w:rPr>
        <w:t xml:space="preserve"> </w:t>
      </w:r>
      <w:r w:rsidR="006810CA" w:rsidRPr="00831667">
        <w:rPr>
          <w:rFonts w:ascii="Arial" w:hAnsi="Arial" w:cs="Arial"/>
          <w:color w:val="000000" w:themeColor="text1"/>
          <w:lang w:val="en-US"/>
        </w:rPr>
        <w:t>(Smith and Doyle, 2002)</w:t>
      </w:r>
    </w:p>
    <w:p w14:paraId="733EC607" w14:textId="6FD59465" w:rsidR="00C077E2" w:rsidRPr="00831667" w:rsidRDefault="00C077E2" w:rsidP="00031790">
      <w:pPr>
        <w:pStyle w:val="ListParagraph"/>
        <w:numPr>
          <w:ilvl w:val="0"/>
          <w:numId w:val="9"/>
        </w:numPr>
        <w:spacing w:line="360" w:lineRule="auto"/>
        <w:rPr>
          <w:rFonts w:ascii="Arial" w:hAnsi="Arial" w:cs="Arial"/>
          <w:color w:val="000000" w:themeColor="text1"/>
          <w:u w:val="single"/>
          <w:lang w:val="en-US"/>
        </w:rPr>
      </w:pPr>
      <w:r w:rsidRPr="00831667">
        <w:rPr>
          <w:rFonts w:ascii="Arial" w:hAnsi="Arial" w:cs="Arial"/>
          <w:color w:val="000000" w:themeColor="text1"/>
          <w:lang w:val="en-US"/>
        </w:rPr>
        <w:t xml:space="preserve">the </w:t>
      </w:r>
      <w:r w:rsidRPr="00831667">
        <w:rPr>
          <w:rFonts w:ascii="Arial" w:hAnsi="Arial" w:cs="Arial"/>
          <w:color w:val="000000" w:themeColor="text1"/>
          <w:lang w:val="en-US"/>
        </w:rPr>
        <w:t>report barely mentioned</w:t>
      </w:r>
      <w:r w:rsidRPr="00831667">
        <w:rPr>
          <w:rFonts w:ascii="Arial" w:hAnsi="Arial" w:cs="Arial"/>
          <w:color w:val="000000" w:themeColor="text1"/>
          <w:lang w:val="en-US"/>
        </w:rPr>
        <w:t xml:space="preserve"> -</w:t>
      </w:r>
      <w:r w:rsidRPr="00831667">
        <w:rPr>
          <w:rFonts w:ascii="Arial" w:hAnsi="Arial" w:cs="Arial"/>
          <w:color w:val="000000" w:themeColor="text1"/>
          <w:lang w:val="en-US"/>
        </w:rPr>
        <w:t xml:space="preserve"> the idea of encouraging young people with similar interests to work together as a group to form shared outcomes</w:t>
      </w:r>
    </w:p>
    <w:p w14:paraId="6FAAE2C5" w14:textId="274C8E68" w:rsidR="00EA2CAF" w:rsidRPr="00831667" w:rsidRDefault="00425698" w:rsidP="00031790">
      <w:pPr>
        <w:pStyle w:val="ListParagraph"/>
        <w:numPr>
          <w:ilvl w:val="0"/>
          <w:numId w:val="9"/>
        </w:numPr>
        <w:spacing w:line="360" w:lineRule="auto"/>
        <w:rPr>
          <w:rFonts w:ascii="Arial" w:hAnsi="Arial" w:cs="Arial"/>
          <w:color w:val="000000" w:themeColor="text1"/>
          <w:u w:val="single"/>
          <w:lang w:val="en-US"/>
        </w:rPr>
      </w:pPr>
      <w:r w:rsidRPr="00831667">
        <w:rPr>
          <w:rFonts w:ascii="Arial" w:hAnsi="Arial" w:cs="Arial"/>
          <w:color w:val="000000" w:themeColor="text1"/>
          <w:lang w:val="en-US"/>
        </w:rPr>
        <w:t xml:space="preserve">communities were concerned </w:t>
      </w:r>
      <w:r w:rsidRPr="00831667">
        <w:rPr>
          <w:rFonts w:ascii="Arial" w:hAnsi="Arial" w:cs="Arial"/>
          <w:color w:val="000000" w:themeColor="text1"/>
          <w:lang w:val="en-US"/>
        </w:rPr>
        <w:t>-</w:t>
      </w:r>
      <w:r w:rsidRPr="00831667">
        <w:rPr>
          <w:rFonts w:ascii="Arial" w:hAnsi="Arial" w:cs="Arial"/>
          <w:color w:val="000000" w:themeColor="text1"/>
          <w:lang w:val="en-US"/>
        </w:rPr>
        <w:t xml:space="preserve"> report seemed to focus on the ‘individual development of young people’ rather than ‘broader, communal change’ (Smith and Doyle, 2002)</w:t>
      </w:r>
    </w:p>
    <w:p w14:paraId="3EFFF3DD" w14:textId="5E8889CF" w:rsidR="0033330E" w:rsidRPr="00831667" w:rsidRDefault="00F85A13" w:rsidP="00031790">
      <w:pPr>
        <w:pStyle w:val="ListParagraph"/>
        <w:numPr>
          <w:ilvl w:val="0"/>
          <w:numId w:val="9"/>
        </w:numPr>
        <w:spacing w:line="360" w:lineRule="auto"/>
        <w:rPr>
          <w:rFonts w:ascii="Arial" w:hAnsi="Arial" w:cs="Arial"/>
          <w:color w:val="000000" w:themeColor="text1"/>
          <w:u w:val="single"/>
          <w:lang w:val="en-US"/>
        </w:rPr>
      </w:pPr>
      <w:r w:rsidRPr="00831667">
        <w:rPr>
          <w:rFonts w:ascii="Arial" w:hAnsi="Arial" w:cs="Arial"/>
          <w:color w:val="000000" w:themeColor="text1"/>
          <w:lang w:val="en-US"/>
        </w:rPr>
        <w:t>the report was perceived as a modern and ‘influential portrait’ of youth work at the time</w:t>
      </w:r>
      <w:r w:rsidR="006810CA" w:rsidRPr="00831667">
        <w:rPr>
          <w:rFonts w:ascii="Arial" w:hAnsi="Arial" w:cs="Arial"/>
          <w:color w:val="000000" w:themeColor="text1"/>
          <w:lang w:val="en-US"/>
        </w:rPr>
        <w:t xml:space="preserve"> </w:t>
      </w:r>
      <w:r w:rsidR="006810CA" w:rsidRPr="00831667">
        <w:rPr>
          <w:rFonts w:ascii="Arial" w:hAnsi="Arial" w:cs="Arial"/>
          <w:color w:val="000000" w:themeColor="text1"/>
          <w:lang w:val="en-US"/>
        </w:rPr>
        <w:t>(Smith and Doyle, 2002)</w:t>
      </w:r>
    </w:p>
    <w:p w14:paraId="7E282BC8" w14:textId="2A2455DA" w:rsidR="00621C90" w:rsidRPr="00831667" w:rsidRDefault="00621C90" w:rsidP="00621C90">
      <w:pPr>
        <w:spacing w:line="360" w:lineRule="auto"/>
        <w:ind w:left="360"/>
        <w:rPr>
          <w:rFonts w:ascii="Arial" w:hAnsi="Arial" w:cs="Arial"/>
          <w:color w:val="000000" w:themeColor="text1"/>
          <w:u w:val="single"/>
          <w:lang w:val="en-US"/>
        </w:rPr>
      </w:pPr>
    </w:p>
    <w:p w14:paraId="4EFE5C25" w14:textId="0F21CA04" w:rsidR="00621C90" w:rsidRPr="00831667" w:rsidRDefault="00621C90" w:rsidP="00621C90">
      <w:pPr>
        <w:spacing w:line="360" w:lineRule="auto"/>
        <w:ind w:left="360"/>
        <w:rPr>
          <w:rFonts w:ascii="Arial" w:hAnsi="Arial" w:cs="Arial"/>
          <w:b/>
          <w:bCs/>
          <w:color w:val="000000" w:themeColor="text1"/>
          <w:u w:val="single"/>
          <w:lang w:val="en-US"/>
        </w:rPr>
      </w:pPr>
    </w:p>
    <w:p w14:paraId="1E4FB560" w14:textId="7ABA3C96" w:rsidR="00621C90" w:rsidRPr="00831667" w:rsidRDefault="00621C90" w:rsidP="00621C90">
      <w:pPr>
        <w:spacing w:line="360" w:lineRule="auto"/>
        <w:ind w:left="360"/>
        <w:rPr>
          <w:rFonts w:ascii="Arial" w:hAnsi="Arial" w:cs="Arial"/>
          <w:b/>
          <w:bCs/>
          <w:color w:val="000000" w:themeColor="text1"/>
          <w:u w:val="single"/>
          <w:lang w:val="en-US"/>
        </w:rPr>
      </w:pPr>
      <w:r w:rsidRPr="00831667">
        <w:rPr>
          <w:rFonts w:ascii="Arial" w:hAnsi="Arial" w:cs="Arial"/>
          <w:b/>
          <w:bCs/>
          <w:color w:val="000000" w:themeColor="text1"/>
          <w:u w:val="single"/>
          <w:lang w:val="en-US"/>
        </w:rPr>
        <w:t xml:space="preserve">Slide 7 - </w:t>
      </w:r>
      <w:r w:rsidR="00653F98" w:rsidRPr="00831667">
        <w:rPr>
          <w:rFonts w:ascii="Arial" w:hAnsi="Arial" w:cs="Arial"/>
          <w:b/>
          <w:bCs/>
          <w:color w:val="000000" w:themeColor="text1"/>
          <w:u w:val="single"/>
          <w:lang w:val="en-US"/>
        </w:rPr>
        <w:t>National Youth Agency (1964)</w:t>
      </w:r>
    </w:p>
    <w:p w14:paraId="55B338FB" w14:textId="579DE400" w:rsidR="00653F98" w:rsidRPr="00831667" w:rsidRDefault="00653F98" w:rsidP="00621C90">
      <w:pPr>
        <w:spacing w:line="360" w:lineRule="auto"/>
        <w:ind w:left="360"/>
        <w:rPr>
          <w:rFonts w:ascii="Arial" w:hAnsi="Arial" w:cs="Arial"/>
          <w:b/>
          <w:bCs/>
          <w:color w:val="000000" w:themeColor="text1"/>
          <w:u w:val="single"/>
          <w:lang w:val="en-US"/>
        </w:rPr>
      </w:pPr>
    </w:p>
    <w:p w14:paraId="5F40C6A4" w14:textId="2DA4ED18" w:rsidR="00653F98" w:rsidRPr="00831667" w:rsidRDefault="00ED007F" w:rsidP="00653F98">
      <w:pPr>
        <w:pStyle w:val="ListParagraph"/>
        <w:numPr>
          <w:ilvl w:val="0"/>
          <w:numId w:val="10"/>
        </w:numPr>
        <w:spacing w:line="360" w:lineRule="auto"/>
        <w:rPr>
          <w:rFonts w:ascii="Arial" w:hAnsi="Arial" w:cs="Arial"/>
          <w:color w:val="000000" w:themeColor="text1"/>
          <w:u w:val="single"/>
          <w:lang w:val="en-US"/>
        </w:rPr>
      </w:pPr>
      <w:r w:rsidRPr="00831667">
        <w:rPr>
          <w:rFonts w:ascii="Arial" w:hAnsi="Arial" w:cs="Arial"/>
          <w:color w:val="000000" w:themeColor="text1"/>
          <w:lang w:val="en-US"/>
        </w:rPr>
        <w:t>The National Youth Agency was found in 1964 and operated as an ‘information center for youth services at the National College for the Training of Youth Leaders in Leicester’ (NYA, 2001)</w:t>
      </w:r>
    </w:p>
    <w:p w14:paraId="2B2880BB" w14:textId="3B273537" w:rsidR="00ED007F" w:rsidRPr="00831667" w:rsidRDefault="0048102C" w:rsidP="00653F98">
      <w:pPr>
        <w:pStyle w:val="ListParagraph"/>
        <w:numPr>
          <w:ilvl w:val="0"/>
          <w:numId w:val="10"/>
        </w:numPr>
        <w:spacing w:line="360" w:lineRule="auto"/>
        <w:rPr>
          <w:rFonts w:ascii="Arial" w:hAnsi="Arial" w:cs="Arial"/>
          <w:color w:val="000000" w:themeColor="text1"/>
          <w:u w:val="single"/>
          <w:lang w:val="en-US"/>
        </w:rPr>
      </w:pPr>
      <w:r w:rsidRPr="00831667">
        <w:rPr>
          <w:rFonts w:ascii="Arial" w:hAnsi="Arial" w:cs="Arial"/>
          <w:color w:val="000000" w:themeColor="text1"/>
          <w:lang w:val="en-US"/>
        </w:rPr>
        <w:t>In 1991</w:t>
      </w:r>
      <w:r w:rsidRPr="00831667">
        <w:rPr>
          <w:rFonts w:ascii="Arial" w:hAnsi="Arial" w:cs="Arial"/>
          <w:color w:val="000000" w:themeColor="text1"/>
          <w:lang w:val="en-US"/>
        </w:rPr>
        <w:t xml:space="preserve"> - </w:t>
      </w:r>
      <w:r w:rsidRPr="00831667">
        <w:rPr>
          <w:rFonts w:ascii="Arial" w:hAnsi="Arial" w:cs="Arial"/>
          <w:color w:val="000000" w:themeColor="text1"/>
          <w:lang w:val="en-US"/>
        </w:rPr>
        <w:t>the organisation became the National Youth Agency and their role was to provide ‘information for youth practitioners and young people’ (NYA, 2001)</w:t>
      </w:r>
    </w:p>
    <w:p w14:paraId="6A315A9E" w14:textId="5BA3619D" w:rsidR="0048102C" w:rsidRPr="00831667" w:rsidRDefault="00C47FAD" w:rsidP="00653F98">
      <w:pPr>
        <w:pStyle w:val="ListParagraph"/>
        <w:numPr>
          <w:ilvl w:val="0"/>
          <w:numId w:val="10"/>
        </w:numPr>
        <w:spacing w:line="360" w:lineRule="auto"/>
        <w:rPr>
          <w:rFonts w:ascii="Arial" w:hAnsi="Arial" w:cs="Arial"/>
          <w:color w:val="000000" w:themeColor="text1"/>
          <w:u w:val="single"/>
          <w:lang w:val="en-US"/>
        </w:rPr>
      </w:pPr>
      <w:r w:rsidRPr="00831667">
        <w:rPr>
          <w:rFonts w:ascii="Arial" w:hAnsi="Arial" w:cs="Arial"/>
          <w:color w:val="000000" w:themeColor="text1"/>
          <w:lang w:val="en-US"/>
        </w:rPr>
        <w:t>Today</w:t>
      </w:r>
      <w:r w:rsidRPr="00831667">
        <w:rPr>
          <w:rFonts w:ascii="Arial" w:hAnsi="Arial" w:cs="Arial"/>
          <w:color w:val="000000" w:themeColor="text1"/>
          <w:lang w:val="en-US"/>
        </w:rPr>
        <w:t xml:space="preserve"> -</w:t>
      </w:r>
      <w:r w:rsidRPr="00831667">
        <w:rPr>
          <w:rFonts w:ascii="Arial" w:hAnsi="Arial" w:cs="Arial"/>
          <w:color w:val="000000" w:themeColor="text1"/>
          <w:lang w:val="en-US"/>
        </w:rPr>
        <w:t xml:space="preserve"> it is a ‘modern and effective youth charity’ (NYA, 2001)</w:t>
      </w:r>
    </w:p>
    <w:p w14:paraId="25E4B70D" w14:textId="2BE4FED1" w:rsidR="00C47FAD" w:rsidRPr="00831667" w:rsidRDefault="00C46A98" w:rsidP="00653F98">
      <w:pPr>
        <w:pStyle w:val="ListParagraph"/>
        <w:numPr>
          <w:ilvl w:val="0"/>
          <w:numId w:val="10"/>
        </w:numPr>
        <w:spacing w:line="360" w:lineRule="auto"/>
        <w:rPr>
          <w:rFonts w:ascii="Arial" w:hAnsi="Arial" w:cs="Arial"/>
          <w:color w:val="000000" w:themeColor="text1"/>
          <w:u w:val="single"/>
          <w:lang w:val="en-US"/>
        </w:rPr>
      </w:pPr>
      <w:r w:rsidRPr="00831667">
        <w:rPr>
          <w:rFonts w:ascii="Arial" w:hAnsi="Arial" w:cs="Arial"/>
          <w:color w:val="000000" w:themeColor="text1"/>
          <w:lang w:val="en-US"/>
        </w:rPr>
        <w:t xml:space="preserve">The establishment of the organisation influenced youth workers during the 1960s </w:t>
      </w:r>
      <w:r w:rsidRPr="00831667">
        <w:rPr>
          <w:rFonts w:ascii="Arial" w:hAnsi="Arial" w:cs="Arial"/>
          <w:color w:val="000000" w:themeColor="text1"/>
          <w:lang w:val="en-US"/>
        </w:rPr>
        <w:t>-</w:t>
      </w:r>
      <w:r w:rsidRPr="00831667">
        <w:rPr>
          <w:rFonts w:ascii="Arial" w:hAnsi="Arial" w:cs="Arial"/>
          <w:color w:val="000000" w:themeColor="text1"/>
          <w:lang w:val="en-US"/>
        </w:rPr>
        <w:t xml:space="preserve"> it was originally formed to allow youth workers to receive further training as a result of the Albemarle Report</w:t>
      </w:r>
    </w:p>
    <w:p w14:paraId="49E54578" w14:textId="7BA6DC77" w:rsidR="00D3063C" w:rsidRDefault="00D3063C" w:rsidP="00FF53FA">
      <w:pPr>
        <w:spacing w:line="360" w:lineRule="auto"/>
        <w:ind w:left="360"/>
        <w:rPr>
          <w:rFonts w:ascii="Arial" w:hAnsi="Arial" w:cs="Arial"/>
          <w:b/>
          <w:bCs/>
          <w:color w:val="000000" w:themeColor="text1"/>
          <w:u w:val="single"/>
          <w:lang w:val="en-US"/>
        </w:rPr>
      </w:pPr>
    </w:p>
    <w:p w14:paraId="4B64B332" w14:textId="77777777" w:rsidR="00D3063C" w:rsidRPr="00D3063C" w:rsidRDefault="00D3063C" w:rsidP="00FF53FA">
      <w:pPr>
        <w:spacing w:line="360" w:lineRule="auto"/>
        <w:ind w:left="360"/>
        <w:rPr>
          <w:rFonts w:ascii="Arial" w:hAnsi="Arial" w:cs="Arial"/>
          <w:b/>
          <w:bCs/>
          <w:color w:val="000000" w:themeColor="text1"/>
          <w:u w:val="single"/>
        </w:rPr>
      </w:pPr>
    </w:p>
    <w:p w14:paraId="18181A7B" w14:textId="77777777" w:rsidR="00F4605B" w:rsidRPr="00CF23C0" w:rsidRDefault="00F4605B" w:rsidP="00F4605B">
      <w:pPr>
        <w:pStyle w:val="ListParagraph"/>
        <w:rPr>
          <w:color w:val="000000" w:themeColor="text1"/>
          <w:lang w:val="en-US"/>
        </w:rPr>
      </w:pPr>
    </w:p>
    <w:p w14:paraId="21A5ED5E" w14:textId="24B12A42" w:rsidR="0052308D" w:rsidRDefault="0052308D" w:rsidP="00CF23C0">
      <w:pPr>
        <w:pStyle w:val="ListParagraph"/>
        <w:rPr>
          <w:color w:val="000000" w:themeColor="text1"/>
          <w:lang w:val="en-US"/>
        </w:rPr>
      </w:pPr>
    </w:p>
    <w:p w14:paraId="0660AE01" w14:textId="77777777" w:rsidR="00CF23C0" w:rsidRPr="0052308D" w:rsidRDefault="00CF23C0" w:rsidP="00CF23C0">
      <w:pPr>
        <w:pStyle w:val="ListParagraph"/>
        <w:ind w:left="1440"/>
        <w:rPr>
          <w:color w:val="000000" w:themeColor="text1"/>
          <w:lang w:val="en-US"/>
        </w:rPr>
      </w:pPr>
    </w:p>
    <w:p w14:paraId="7C0BEF6A" w14:textId="155D6386" w:rsidR="00813944" w:rsidRDefault="00813944" w:rsidP="00813944">
      <w:pPr>
        <w:pStyle w:val="ListParagraph"/>
        <w:rPr>
          <w:rFonts w:ascii="Arial" w:hAnsi="Arial" w:cs="Arial"/>
          <w:b/>
          <w:bCs/>
          <w:u w:val="single"/>
        </w:rPr>
      </w:pPr>
    </w:p>
    <w:p w14:paraId="3ABFC17B" w14:textId="696E4F31" w:rsidR="00813944" w:rsidRDefault="00813944" w:rsidP="00813944">
      <w:pPr>
        <w:pStyle w:val="ListParagraph"/>
        <w:rPr>
          <w:rFonts w:ascii="Arial" w:hAnsi="Arial" w:cs="Arial"/>
          <w:b/>
          <w:bCs/>
          <w:u w:val="single"/>
        </w:rPr>
      </w:pPr>
    </w:p>
    <w:p w14:paraId="47E0FDE4" w14:textId="77777777" w:rsidR="00813944" w:rsidRPr="00813944" w:rsidRDefault="00813944" w:rsidP="00813944">
      <w:pPr>
        <w:pStyle w:val="ListParagraph"/>
        <w:rPr>
          <w:rFonts w:ascii="Arial" w:hAnsi="Arial" w:cs="Arial"/>
          <w:b/>
          <w:bCs/>
          <w:u w:val="single"/>
        </w:rPr>
      </w:pPr>
    </w:p>
    <w:sectPr w:rsidR="00813944" w:rsidRPr="008139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D14E52"/>
    <w:multiLevelType w:val="hybridMultilevel"/>
    <w:tmpl w:val="BA5AA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A059E"/>
    <w:multiLevelType w:val="hybridMultilevel"/>
    <w:tmpl w:val="49D6F9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CD35D14"/>
    <w:multiLevelType w:val="hybridMultilevel"/>
    <w:tmpl w:val="6D525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C17314"/>
    <w:multiLevelType w:val="hybridMultilevel"/>
    <w:tmpl w:val="542EE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105B67"/>
    <w:multiLevelType w:val="hybridMultilevel"/>
    <w:tmpl w:val="B44094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1357342"/>
    <w:multiLevelType w:val="hybridMultilevel"/>
    <w:tmpl w:val="0A9EA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F31B8E"/>
    <w:multiLevelType w:val="hybridMultilevel"/>
    <w:tmpl w:val="A4F49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0F045A"/>
    <w:multiLevelType w:val="hybridMultilevel"/>
    <w:tmpl w:val="21C4B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EB4567"/>
    <w:multiLevelType w:val="hybridMultilevel"/>
    <w:tmpl w:val="997C9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3551B8"/>
    <w:multiLevelType w:val="hybridMultilevel"/>
    <w:tmpl w:val="920E8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0"/>
  </w:num>
  <w:num w:numId="4">
    <w:abstractNumId w:val="8"/>
  </w:num>
  <w:num w:numId="5">
    <w:abstractNumId w:val="5"/>
  </w:num>
  <w:num w:numId="6">
    <w:abstractNumId w:val="1"/>
  </w:num>
  <w:num w:numId="7">
    <w:abstractNumId w:val="2"/>
  </w:num>
  <w:num w:numId="8">
    <w:abstractNumId w:val="7"/>
  </w:num>
  <w:num w:numId="9">
    <w:abstractNumId w:val="3"/>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60E"/>
    <w:rsid w:val="00031790"/>
    <w:rsid w:val="00062E2A"/>
    <w:rsid w:val="00084A77"/>
    <w:rsid w:val="000861B6"/>
    <w:rsid w:val="000A5C36"/>
    <w:rsid w:val="000F5922"/>
    <w:rsid w:val="001D1601"/>
    <w:rsid w:val="001F2D87"/>
    <w:rsid w:val="0021696C"/>
    <w:rsid w:val="00253A2B"/>
    <w:rsid w:val="002A68E7"/>
    <w:rsid w:val="002E6C28"/>
    <w:rsid w:val="0033330E"/>
    <w:rsid w:val="003A65E4"/>
    <w:rsid w:val="003C17FF"/>
    <w:rsid w:val="003D3B8B"/>
    <w:rsid w:val="00425698"/>
    <w:rsid w:val="00462104"/>
    <w:rsid w:val="0048102C"/>
    <w:rsid w:val="004B324B"/>
    <w:rsid w:val="004D23B4"/>
    <w:rsid w:val="004E22BD"/>
    <w:rsid w:val="004F055B"/>
    <w:rsid w:val="0052308D"/>
    <w:rsid w:val="005355B6"/>
    <w:rsid w:val="00585BF5"/>
    <w:rsid w:val="005D46BD"/>
    <w:rsid w:val="005F23AC"/>
    <w:rsid w:val="0060560E"/>
    <w:rsid w:val="00621C90"/>
    <w:rsid w:val="00647966"/>
    <w:rsid w:val="00653F98"/>
    <w:rsid w:val="00677A85"/>
    <w:rsid w:val="00680479"/>
    <w:rsid w:val="006810CA"/>
    <w:rsid w:val="0068351D"/>
    <w:rsid w:val="00693D81"/>
    <w:rsid w:val="006F46A4"/>
    <w:rsid w:val="00785B92"/>
    <w:rsid w:val="00801898"/>
    <w:rsid w:val="00813944"/>
    <w:rsid w:val="00831667"/>
    <w:rsid w:val="00867B7E"/>
    <w:rsid w:val="0087538C"/>
    <w:rsid w:val="009319D2"/>
    <w:rsid w:val="009A3C26"/>
    <w:rsid w:val="009C3DAF"/>
    <w:rsid w:val="009C4A81"/>
    <w:rsid w:val="009D4800"/>
    <w:rsid w:val="00A20A88"/>
    <w:rsid w:val="00A33AF8"/>
    <w:rsid w:val="00A82CAE"/>
    <w:rsid w:val="00AC3036"/>
    <w:rsid w:val="00AD740C"/>
    <w:rsid w:val="00AE5FA3"/>
    <w:rsid w:val="00B026BC"/>
    <w:rsid w:val="00B03469"/>
    <w:rsid w:val="00B143DE"/>
    <w:rsid w:val="00B37AF6"/>
    <w:rsid w:val="00B61ADD"/>
    <w:rsid w:val="00B63D64"/>
    <w:rsid w:val="00BD06B9"/>
    <w:rsid w:val="00C077E2"/>
    <w:rsid w:val="00C25B7B"/>
    <w:rsid w:val="00C46A98"/>
    <w:rsid w:val="00C47FAD"/>
    <w:rsid w:val="00C908F7"/>
    <w:rsid w:val="00CA5911"/>
    <w:rsid w:val="00CF23C0"/>
    <w:rsid w:val="00D14CA2"/>
    <w:rsid w:val="00D24B27"/>
    <w:rsid w:val="00D3063C"/>
    <w:rsid w:val="00D37520"/>
    <w:rsid w:val="00D65097"/>
    <w:rsid w:val="00D82020"/>
    <w:rsid w:val="00D916BF"/>
    <w:rsid w:val="00DA40A8"/>
    <w:rsid w:val="00DB6569"/>
    <w:rsid w:val="00DE2D2E"/>
    <w:rsid w:val="00E42C31"/>
    <w:rsid w:val="00E658E2"/>
    <w:rsid w:val="00EA2CAF"/>
    <w:rsid w:val="00ED007F"/>
    <w:rsid w:val="00ED479B"/>
    <w:rsid w:val="00F121BD"/>
    <w:rsid w:val="00F16DDF"/>
    <w:rsid w:val="00F23F0E"/>
    <w:rsid w:val="00F43820"/>
    <w:rsid w:val="00F4605B"/>
    <w:rsid w:val="00F81060"/>
    <w:rsid w:val="00F83DDD"/>
    <w:rsid w:val="00F85A13"/>
    <w:rsid w:val="00FE587B"/>
    <w:rsid w:val="00FF1E66"/>
    <w:rsid w:val="00FF5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346C0A"/>
  <w15:chartTrackingRefBased/>
  <w15:docId w15:val="{C0CDDD31-46FA-C940-B4EB-C8E707A79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19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5</Pages>
  <Words>1028</Words>
  <Characters>5865</Characters>
  <Application>Microsoft Office Word</Application>
  <DocSecurity>0</DocSecurity>
  <Lines>48</Lines>
  <Paragraphs>13</Paragraphs>
  <ScaleCrop>false</ScaleCrop>
  <Company/>
  <LinksUpToDate>false</LinksUpToDate>
  <CharactersWithSpaces>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Ann Rogers (2005583)</dc:creator>
  <cp:keywords/>
  <dc:description/>
  <cp:lastModifiedBy>Megan Ann Rogers (2005583)</cp:lastModifiedBy>
  <cp:revision>93</cp:revision>
  <dcterms:created xsi:type="dcterms:W3CDTF">2021-01-12T20:08:00Z</dcterms:created>
  <dcterms:modified xsi:type="dcterms:W3CDTF">2021-01-12T22:19:00Z</dcterms:modified>
</cp:coreProperties>
</file>