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BE82D2" w14:textId="259CBBBF" w:rsidR="00A80A80" w:rsidRPr="007F7DA4" w:rsidRDefault="00910550" w:rsidP="007F7DA4">
      <w:pPr>
        <w:pStyle w:val="Bibliography"/>
        <w:rPr>
          <w:noProof/>
          <w:sz w:val="24"/>
          <w:szCs w:val="24"/>
        </w:rPr>
      </w:pPr>
      <w:r>
        <w:t xml:space="preserve">I was on a four-month placement </w:t>
      </w:r>
      <w:r w:rsidR="00A8045E">
        <w:t xml:space="preserve">as a trainee therapist with </w:t>
      </w:r>
      <w:proofErr w:type="gramStart"/>
      <w:r w:rsidR="00A8045E">
        <w:t>Breathe</w:t>
      </w:r>
      <w:proofErr w:type="gramEnd"/>
      <w:r w:rsidR="001B1703">
        <w:t xml:space="preserve"> when Lockdown was announced in mid-March 2020. I </w:t>
      </w:r>
      <w:r w:rsidR="0017588A">
        <w:t>will</w:t>
      </w:r>
      <w:r w:rsidR="007E2EB9">
        <w:t xml:space="preserve"> </w:t>
      </w:r>
      <w:r w:rsidR="00A8045E">
        <w:t xml:space="preserve">therefore </w:t>
      </w:r>
      <w:r w:rsidR="007E2EB9">
        <w:t xml:space="preserve">be addressing </w:t>
      </w:r>
      <w:r w:rsidR="00A80A80">
        <w:t xml:space="preserve">the </w:t>
      </w:r>
      <w:r w:rsidR="007E2EB9">
        <w:t xml:space="preserve">first </w:t>
      </w:r>
      <w:r w:rsidR="00A80A80">
        <w:t>option of having been engaged in practice work during Lockdown</w:t>
      </w:r>
      <w:r>
        <w:t xml:space="preserve">. </w:t>
      </w:r>
    </w:p>
    <w:p w14:paraId="01EFE0BF" w14:textId="5B0FBC36" w:rsidR="00910550" w:rsidRDefault="002F0943">
      <w:r>
        <w:t>I am going to commence with looking at</w:t>
      </w:r>
      <w:r w:rsidR="003275DC">
        <w:t>:</w:t>
      </w:r>
      <w:r w:rsidR="00EB5B7B">
        <w:t xml:space="preserve"> my placement at Breathe; </w:t>
      </w:r>
      <w:r w:rsidR="001B1703">
        <w:t xml:space="preserve"> preparation for telephone and online therapy;</w:t>
      </w:r>
      <w:r w:rsidR="00EC7E59">
        <w:t xml:space="preserve"> Bri</w:t>
      </w:r>
      <w:r w:rsidR="00EB5B7B">
        <w:t>dges</w:t>
      </w:r>
      <w:r w:rsidR="00EC7E59">
        <w:t xml:space="preserve"> theory of transition</w:t>
      </w:r>
      <w:r w:rsidR="00EB5B7B">
        <w:t xml:space="preserve"> </w:t>
      </w:r>
      <w:sdt>
        <w:sdtPr>
          <w:id w:val="-1158376456"/>
          <w:citation/>
        </w:sdtPr>
        <w:sdtEndPr/>
        <w:sdtContent>
          <w:r w:rsidR="00EB5B7B">
            <w:fldChar w:fldCharType="begin"/>
          </w:r>
          <w:r w:rsidR="006128EB">
            <w:instrText xml:space="preserve">CITATION Bri04 \l 2057 </w:instrText>
          </w:r>
          <w:r w:rsidR="00EB5B7B">
            <w:fldChar w:fldCharType="separate"/>
          </w:r>
          <w:r w:rsidR="006128EB" w:rsidRPr="006128EB">
            <w:rPr>
              <w:noProof/>
            </w:rPr>
            <w:t>(Bridges &amp; Bridges , 2020)</w:t>
          </w:r>
          <w:r w:rsidR="00EB5B7B">
            <w:fldChar w:fldCharType="end"/>
          </w:r>
        </w:sdtContent>
      </w:sdt>
      <w:r w:rsidR="00EB5B7B">
        <w:t xml:space="preserve">; </w:t>
      </w:r>
      <w:r w:rsidR="001B1703">
        <w:t xml:space="preserve">a change in the therapeutic frame; transition; my experience of </w:t>
      </w:r>
      <w:r w:rsidR="00620011">
        <w:t>telephone</w:t>
      </w:r>
      <w:r>
        <w:t xml:space="preserve"> </w:t>
      </w:r>
      <w:r w:rsidR="00620011">
        <w:t>therapy</w:t>
      </w:r>
      <w:r w:rsidR="00EB5B7B">
        <w:t xml:space="preserve"> and</w:t>
      </w:r>
      <w:r w:rsidR="001B1703">
        <w:t xml:space="preserve"> the challenges and opportunities offered by online therapy. </w:t>
      </w:r>
      <w:r w:rsidR="003275DC">
        <w:t xml:space="preserve"> </w:t>
      </w:r>
      <w:r>
        <w:t xml:space="preserve">At each juncture I will </w:t>
      </w:r>
      <w:r w:rsidR="003275DC">
        <w:t xml:space="preserve">critically </w:t>
      </w:r>
      <w:r>
        <w:t xml:space="preserve">reflect on how I felt as well as putting my journey into the context </w:t>
      </w:r>
      <w:r w:rsidR="00A8045E">
        <w:t xml:space="preserve">of </w:t>
      </w:r>
      <w:r>
        <w:t>current research where appropriate</w:t>
      </w:r>
      <w:r w:rsidR="009037C7">
        <w:t xml:space="preserve">. </w:t>
      </w:r>
      <w:r w:rsidR="00F80D30">
        <w:t xml:space="preserve"> </w:t>
      </w:r>
    </w:p>
    <w:p w14:paraId="46549C77" w14:textId="1B8A120A" w:rsidR="00D4057E" w:rsidRDefault="00EB5B7B">
      <w:r>
        <w:t xml:space="preserve">I started my placement in early February 2020 working for </w:t>
      </w:r>
      <w:proofErr w:type="gramStart"/>
      <w:r>
        <w:t>Breathe</w:t>
      </w:r>
      <w:proofErr w:type="gramEnd"/>
      <w:r>
        <w:t xml:space="preserve"> which had been engaged to provide</w:t>
      </w:r>
      <w:r w:rsidR="005E7EC2">
        <w:t xml:space="preserve"> psychotherapy services</w:t>
      </w:r>
      <w:r>
        <w:t xml:space="preserve"> </w:t>
      </w:r>
      <w:r w:rsidR="005E7EC2">
        <w:t>to a cluster</w:t>
      </w:r>
      <w:r>
        <w:t xml:space="preserve"> of General Practitioners.  For most of my four-month placement I had </w:t>
      </w:r>
      <w:r w:rsidR="005E7EC2">
        <w:t xml:space="preserve">four or </w:t>
      </w:r>
      <w:r>
        <w:t>five clients a week</w:t>
      </w:r>
      <w:r w:rsidR="009037C7">
        <w:t>,</w:t>
      </w:r>
      <w:r w:rsidR="005E7EC2">
        <w:t xml:space="preserve"> usually on a Wednesday afternoon. With hindsight this was too many in one afternoon and </w:t>
      </w:r>
      <w:r w:rsidR="0017588A">
        <w:t>was</w:t>
      </w:r>
      <w:r w:rsidR="005E7EC2">
        <w:t xml:space="preserve"> very tiring</w:t>
      </w:r>
      <w:r w:rsidR="00491DC2">
        <w:t xml:space="preserve">.  I would be drained by the end of the afternoon. </w:t>
      </w:r>
      <w:r w:rsidR="005E7EC2">
        <w:t xml:space="preserve"> I will therefore </w:t>
      </w:r>
      <w:r w:rsidR="008004DA">
        <w:t xml:space="preserve">try and </w:t>
      </w:r>
      <w:r w:rsidR="005E7EC2">
        <w:t xml:space="preserve">space out the clients more in the future </w:t>
      </w:r>
      <w:r w:rsidR="008004DA">
        <w:t>wherever</w:t>
      </w:r>
      <w:r w:rsidR="005E7EC2">
        <w:t xml:space="preserve"> possibl</w:t>
      </w:r>
      <w:r w:rsidR="00491DC2">
        <w:t>e</w:t>
      </w:r>
      <w:r w:rsidR="005E147D">
        <w:t xml:space="preserve">. </w:t>
      </w:r>
    </w:p>
    <w:p w14:paraId="276D852E" w14:textId="20AE2ADE" w:rsidR="006128EB" w:rsidRDefault="00EB5B7B">
      <w:r>
        <w:t xml:space="preserve">When lockdown was announced we were asked to move quickly to telephone or online therapy. </w:t>
      </w:r>
      <w:r w:rsidR="007F1BC3">
        <w:t>I was</w:t>
      </w:r>
      <w:r>
        <w:t xml:space="preserve"> given basic trainin</w:t>
      </w:r>
      <w:r w:rsidR="00F04976">
        <w:t xml:space="preserve">g </w:t>
      </w:r>
      <w:r w:rsidR="00ED1D1D">
        <w:t xml:space="preserve">and written materials </w:t>
      </w:r>
      <w:r w:rsidR="00491DC2">
        <w:t xml:space="preserve">by </w:t>
      </w:r>
      <w:proofErr w:type="gramStart"/>
      <w:r w:rsidR="00491DC2">
        <w:t>Breathe</w:t>
      </w:r>
      <w:proofErr w:type="gramEnd"/>
      <w:r w:rsidR="00491DC2">
        <w:t xml:space="preserve"> </w:t>
      </w:r>
      <w:r w:rsidR="008004DA">
        <w:t>covering</w:t>
      </w:r>
      <w:r>
        <w:t xml:space="preserve"> </w:t>
      </w:r>
      <w:r w:rsidR="00F04976">
        <w:t xml:space="preserve">telephone and online therapy.   </w:t>
      </w:r>
      <w:r w:rsidR="00D4057E">
        <w:t>I also read what was available on the National Counselling Society website</w:t>
      </w:r>
      <w:sdt>
        <w:sdtPr>
          <w:id w:val="-2077192118"/>
          <w:citation/>
        </w:sdtPr>
        <w:sdtEndPr/>
        <w:sdtContent>
          <w:r w:rsidR="00053757">
            <w:fldChar w:fldCharType="begin"/>
          </w:r>
          <w:r w:rsidR="00053757">
            <w:instrText xml:space="preserve">CITATION Soc20 \l 2057 </w:instrText>
          </w:r>
          <w:r w:rsidR="00053757">
            <w:fldChar w:fldCharType="separate"/>
          </w:r>
          <w:r w:rsidR="00053757">
            <w:rPr>
              <w:noProof/>
            </w:rPr>
            <w:t xml:space="preserve"> </w:t>
          </w:r>
          <w:r w:rsidR="00053757" w:rsidRPr="00053757">
            <w:rPr>
              <w:noProof/>
            </w:rPr>
            <w:t>(National Counselling Society, 2020)</w:t>
          </w:r>
          <w:r w:rsidR="00053757">
            <w:fldChar w:fldCharType="end"/>
          </w:r>
        </w:sdtContent>
      </w:sdt>
      <w:r w:rsidR="00D702FD">
        <w:t xml:space="preserve"> </w:t>
      </w:r>
      <w:r w:rsidR="00D4057E">
        <w:t xml:space="preserve">and </w:t>
      </w:r>
      <w:r w:rsidR="005E7EC2" w:rsidRPr="005E7EC2">
        <w:t>Working Online in the Counselling Professions</w:t>
      </w:r>
      <w:r w:rsidR="00D4057E">
        <w:t xml:space="preserve"> </w:t>
      </w:r>
      <w:sdt>
        <w:sdtPr>
          <w:id w:val="-1639028807"/>
          <w:citation/>
        </w:sdtPr>
        <w:sdtEndPr/>
        <w:sdtContent>
          <w:r w:rsidR="00D4057E">
            <w:fldChar w:fldCharType="begin"/>
          </w:r>
          <w:r w:rsidR="005E7EC2">
            <w:instrText xml:space="preserve">CITATION Bri19 \l 2057 </w:instrText>
          </w:r>
          <w:r w:rsidR="00D4057E">
            <w:fldChar w:fldCharType="separate"/>
          </w:r>
          <w:r w:rsidR="005E7EC2" w:rsidRPr="005E7EC2">
            <w:rPr>
              <w:noProof/>
            </w:rPr>
            <w:t>(British Assciation for Counselling and Psychotherapy, 2019)</w:t>
          </w:r>
          <w:r w:rsidR="00D4057E">
            <w:fldChar w:fldCharType="end"/>
          </w:r>
        </w:sdtContent>
      </w:sdt>
      <w:r w:rsidR="00DF5C56">
        <w:t xml:space="preserve">. </w:t>
      </w:r>
      <w:r w:rsidR="0045373A">
        <w:t xml:space="preserve"> Everything felt rather chaotic as t</w:t>
      </w:r>
      <w:r w:rsidR="002A7D3E">
        <w:t>h</w:t>
      </w:r>
      <w:r w:rsidR="0045373A">
        <w:t xml:space="preserve">e </w:t>
      </w:r>
      <w:r w:rsidR="002A7D3E">
        <w:t>change</w:t>
      </w:r>
      <w:r w:rsidR="0045373A">
        <w:t xml:space="preserve"> </w:t>
      </w:r>
      <w:r w:rsidR="002A7D3E">
        <w:t>and preparation for</w:t>
      </w:r>
      <w:r w:rsidR="0045373A">
        <w:t xml:space="preserve"> online counselling was organised.</w:t>
      </w:r>
      <w:r w:rsidR="002A7D3E">
        <w:t xml:space="preserve"> </w:t>
      </w:r>
      <w:r w:rsidR="0045373A">
        <w:t xml:space="preserve">  </w:t>
      </w:r>
      <w:r w:rsidR="00ED1D1D">
        <w:t xml:space="preserve">I felt fairly comfortable with the idea of online counselling as I had received online counselling as a client in the past (approximately </w:t>
      </w:r>
      <w:r w:rsidR="00D943E6">
        <w:t>ten s</w:t>
      </w:r>
      <w:r w:rsidR="00ED1D1D">
        <w:t>essions).  I was also used to attending online meetings and conference calls as part of my work</w:t>
      </w:r>
      <w:r w:rsidR="00E74714">
        <w:t xml:space="preserve">. </w:t>
      </w:r>
      <w:r w:rsidR="00ED1D1D">
        <w:t xml:space="preserve">Looking back, I think I was naïvely confident </w:t>
      </w:r>
      <w:r w:rsidR="00154A57">
        <w:t xml:space="preserve">and underestimated the challenges </w:t>
      </w:r>
      <w:r w:rsidR="00ED1D1D">
        <w:t xml:space="preserve">particularly in </w:t>
      </w:r>
      <w:r w:rsidR="00D4057E">
        <w:t>respect</w:t>
      </w:r>
      <w:r w:rsidR="00ED1D1D">
        <w:t xml:space="preserve"> of telephone counselling (of which more below). </w:t>
      </w:r>
      <w:r w:rsidR="00D943E6">
        <w:t>O</w:t>
      </w:r>
      <w:r w:rsidR="006128EB">
        <w:t xml:space="preserve">n reflection I think I should have attended a detailed course dealing with </w:t>
      </w:r>
      <w:r w:rsidR="00F04976">
        <w:t>remote</w:t>
      </w:r>
      <w:r w:rsidR="006128EB">
        <w:t xml:space="preserve"> counselling</w:t>
      </w:r>
      <w:r w:rsidR="00337CAB">
        <w:t xml:space="preserve">. </w:t>
      </w:r>
      <w:r w:rsidR="002A7D3E">
        <w:t xml:space="preserve"> </w:t>
      </w:r>
      <w:r w:rsidR="005E147D">
        <w:t>L</w:t>
      </w:r>
      <w:r w:rsidR="002A7D3E">
        <w:t xml:space="preserve">ooking </w:t>
      </w:r>
      <w:r w:rsidR="005E147D">
        <w:t>back,</w:t>
      </w:r>
      <w:r w:rsidR="002A7D3E">
        <w:t xml:space="preserve"> I am surprised that Breathe which is an excellent organisation did not provide </w:t>
      </w:r>
      <w:r w:rsidR="005E147D">
        <w:t xml:space="preserve">an </w:t>
      </w:r>
      <w:r w:rsidR="002A7D3E">
        <w:t xml:space="preserve">in depth and comprehensive telephone and online training.  </w:t>
      </w:r>
      <w:r w:rsidR="006128EB">
        <w:t xml:space="preserve">  The whole experience was </w:t>
      </w:r>
      <w:r w:rsidR="00092F54">
        <w:t>another ‘</w:t>
      </w:r>
      <w:r w:rsidR="006128EB">
        <w:t>baptism of fire</w:t>
      </w:r>
      <w:r w:rsidR="00092F54">
        <w:t xml:space="preserve">’ which I was comfortable </w:t>
      </w:r>
      <w:r w:rsidR="00D943E6">
        <w:t xml:space="preserve">with </w:t>
      </w:r>
      <w:r w:rsidR="00092F54">
        <w:t>at the time but with hindsight a more structured approach may have been preferable</w:t>
      </w:r>
      <w:r w:rsidR="00D943E6">
        <w:t>. The outcome of the placement was very positive for me and seemingly for the clients judging by their comments and CORE-10 scores.  I will</w:t>
      </w:r>
      <w:r w:rsidR="00491DC2">
        <w:t xml:space="preserve"> </w:t>
      </w:r>
      <w:r w:rsidR="00D943E6">
        <w:t>pause</w:t>
      </w:r>
      <w:r w:rsidR="0073675A">
        <w:t>, however,</w:t>
      </w:r>
      <w:r w:rsidR="00D943E6">
        <w:t xml:space="preserve"> and reflect before agreeing to </w:t>
      </w:r>
      <w:r w:rsidR="00F80D30">
        <w:t xml:space="preserve">new </w:t>
      </w:r>
      <w:r w:rsidR="001B1703">
        <w:t>arrangements</w:t>
      </w:r>
      <w:r w:rsidR="009037C7">
        <w:t xml:space="preserve"> in future</w:t>
      </w:r>
      <w:r w:rsidR="00D943E6">
        <w:t xml:space="preserve">.  </w:t>
      </w:r>
      <w:r w:rsidR="00AE6024">
        <w:t>Additionally,</w:t>
      </w:r>
      <w:r w:rsidR="00F04976">
        <w:t xml:space="preserve"> I will undertake a course in telephone and online therapy as soon as my further placement with </w:t>
      </w:r>
      <w:proofErr w:type="gramStart"/>
      <w:r w:rsidR="00F04976">
        <w:t>Breathe</w:t>
      </w:r>
      <w:proofErr w:type="gramEnd"/>
      <w:r w:rsidR="00F04976">
        <w:t xml:space="preserve"> starts. </w:t>
      </w:r>
      <w:r w:rsidR="0017588A">
        <w:t>I</w:t>
      </w:r>
      <w:r w:rsidR="00053757">
        <w:t xml:space="preserve"> feel I am</w:t>
      </w:r>
      <w:r w:rsidR="00E25DAB">
        <w:t xml:space="preserve"> </w:t>
      </w:r>
      <w:r w:rsidR="0017588A">
        <w:t>procrastin</w:t>
      </w:r>
      <w:r w:rsidR="00053757">
        <w:t>ating</w:t>
      </w:r>
      <w:r w:rsidR="00E25DAB">
        <w:t xml:space="preserve"> although I’m having difficulty with </w:t>
      </w:r>
      <w:r w:rsidR="009037C7">
        <w:t xml:space="preserve">identifying </w:t>
      </w:r>
      <w:r w:rsidR="00E25DAB">
        <w:t xml:space="preserve">the cause of this </w:t>
      </w:r>
      <w:sdt>
        <w:sdtPr>
          <w:id w:val="1950041755"/>
          <w:citation/>
        </w:sdtPr>
        <w:sdtEndPr/>
        <w:sdtContent>
          <w:r w:rsidR="00E25DAB">
            <w:fldChar w:fldCharType="begin"/>
          </w:r>
          <w:r w:rsidR="00E25DAB">
            <w:instrText xml:space="preserve"> CITATION Gru \l 2057 </w:instrText>
          </w:r>
          <w:r w:rsidR="00E25DAB">
            <w:fldChar w:fldCharType="separate"/>
          </w:r>
          <w:r w:rsidR="00E25DAB" w:rsidRPr="00E25DAB">
            <w:rPr>
              <w:noProof/>
            </w:rPr>
            <w:t>(Grund &amp; Fries, 2018)</w:t>
          </w:r>
          <w:r w:rsidR="00E25DAB">
            <w:fldChar w:fldCharType="end"/>
          </w:r>
        </w:sdtContent>
      </w:sdt>
      <w:r w:rsidR="009037C7">
        <w:t xml:space="preserve">. </w:t>
      </w:r>
      <w:r w:rsidR="00E25DAB">
        <w:t xml:space="preserve"> I will</w:t>
      </w:r>
      <w:r w:rsidR="0027346D">
        <w:t>, therefore,</w:t>
      </w:r>
      <w:r w:rsidR="00E25DAB">
        <w:t xml:space="preserve"> research and book a course </w:t>
      </w:r>
      <w:r w:rsidR="005E147D">
        <w:t xml:space="preserve">this term. </w:t>
      </w:r>
      <w:r w:rsidR="00E25DAB">
        <w:t xml:space="preserve"> </w:t>
      </w:r>
    </w:p>
    <w:p w14:paraId="4A76FBF4" w14:textId="224D00C7" w:rsidR="0017588A" w:rsidRDefault="00753A54" w:rsidP="00014B53">
      <w:r>
        <w:t xml:space="preserve">There was another </w:t>
      </w:r>
      <w:r w:rsidR="00D943E6">
        <w:t xml:space="preserve">smaller but important </w:t>
      </w:r>
      <w:r>
        <w:t>change as well</w:t>
      </w:r>
      <w:r w:rsidR="00AE6024">
        <w:t>:</w:t>
      </w:r>
      <w:r>
        <w:t xml:space="preserve"> </w:t>
      </w:r>
      <w:r w:rsidR="00D943E6">
        <w:t xml:space="preserve">the sessions moved </w:t>
      </w:r>
      <w:r>
        <w:t>from a dedicated room in a council building to working from home.  In retrospect I feel I enjoyed being in the ‘therapeutic frame’ more than working from home. The journey to and from the ‘consulting room’ was a clear demarcation</w:t>
      </w:r>
      <w:r w:rsidR="006128EB">
        <w:t>; a</w:t>
      </w:r>
      <w:r>
        <w:t xml:space="preserve">rriving there enabled me to </w:t>
      </w:r>
      <w:r w:rsidR="0073675A">
        <w:t>put</w:t>
      </w:r>
      <w:r>
        <w:t xml:space="preserve"> on the mantle of the ‘</w:t>
      </w:r>
      <w:r w:rsidR="009037C7">
        <w:t xml:space="preserve">trainee </w:t>
      </w:r>
      <w:r>
        <w:t>therapist’ and leaving allowed me to return to my everyday life.</w:t>
      </w:r>
      <w:r w:rsidR="00D943E6">
        <w:t xml:space="preserve"> I missed the occasion and setting of the therapy sessions. </w:t>
      </w:r>
      <w:r>
        <w:t xml:space="preserve"> </w:t>
      </w:r>
      <w:r w:rsidR="00014B53">
        <w:t xml:space="preserve">I realise now that this was </w:t>
      </w:r>
      <w:r w:rsidR="00AF7146">
        <w:t>an</w:t>
      </w:r>
      <w:r w:rsidR="00014B53">
        <w:t xml:space="preserve"> ending for me </w:t>
      </w:r>
      <w:r w:rsidR="00AE6024">
        <w:t>as described by</w:t>
      </w:r>
      <w:r w:rsidR="00014B53">
        <w:t xml:space="preserve"> Bridges</w:t>
      </w:r>
      <w:r w:rsidR="005E147D">
        <w:t>’</w:t>
      </w:r>
      <w:r w:rsidR="00014B53">
        <w:t xml:space="preserve"> theory of transition</w:t>
      </w:r>
      <w:r w:rsidR="00EC7806">
        <w:t xml:space="preserve">. </w:t>
      </w:r>
      <w:r w:rsidR="005E147D">
        <w:t>Indeed,</w:t>
      </w:r>
      <w:r w:rsidR="00EC7806">
        <w:t xml:space="preserve"> Bridges notes that endings </w:t>
      </w:r>
      <w:r w:rsidR="005E147D">
        <w:t>include</w:t>
      </w:r>
      <w:r w:rsidR="00EC7806">
        <w:t xml:space="preserve"> loss</w:t>
      </w:r>
      <w:r w:rsidR="00014B53">
        <w:t xml:space="preserve"> </w:t>
      </w:r>
      <w:sdt>
        <w:sdtPr>
          <w:id w:val="1852844102"/>
          <w:citation/>
        </w:sdtPr>
        <w:sdtEndPr/>
        <w:sdtContent>
          <w:r w:rsidR="00014B53">
            <w:fldChar w:fldCharType="begin"/>
          </w:r>
          <w:r w:rsidR="00014B53">
            <w:instrText xml:space="preserve"> CITATION Bri04 \l 2057 </w:instrText>
          </w:r>
          <w:r w:rsidR="00014B53">
            <w:fldChar w:fldCharType="separate"/>
          </w:r>
          <w:r w:rsidR="00014B53" w:rsidRPr="00014B53">
            <w:rPr>
              <w:noProof/>
            </w:rPr>
            <w:t>(Bridges &amp; Bridges , 2020)</w:t>
          </w:r>
          <w:r w:rsidR="00014B53">
            <w:fldChar w:fldCharType="end"/>
          </w:r>
        </w:sdtContent>
      </w:sdt>
      <w:r w:rsidR="005E147D">
        <w:t xml:space="preserve">. </w:t>
      </w:r>
      <w:r w:rsidR="00014B53">
        <w:t xml:space="preserve"> The ending </w:t>
      </w:r>
      <w:r w:rsidR="00686976">
        <w:t xml:space="preserve">came </w:t>
      </w:r>
      <w:r w:rsidR="00014B53">
        <w:t>sudden</w:t>
      </w:r>
      <w:r w:rsidR="00686976">
        <w:t>ly by governmental decree</w:t>
      </w:r>
      <w:r w:rsidR="00A7792A">
        <w:t xml:space="preserve"> </w:t>
      </w:r>
      <w:r w:rsidR="0073675A">
        <w:t>and in</w:t>
      </w:r>
      <w:r w:rsidR="00686976">
        <w:t xml:space="preserve"> turn </w:t>
      </w:r>
      <w:r w:rsidR="009037C7">
        <w:t xml:space="preserve">this </w:t>
      </w:r>
      <w:r w:rsidR="00686976">
        <w:t>created an inner process of transition</w:t>
      </w:r>
      <w:r w:rsidR="00A7792A">
        <w:t xml:space="preserve">.  </w:t>
      </w:r>
      <w:r w:rsidR="00EC7806">
        <w:t xml:space="preserve"> </w:t>
      </w:r>
      <w:r w:rsidR="0073675A">
        <w:t>T</w:t>
      </w:r>
      <w:r w:rsidR="00A7792A">
        <w:t xml:space="preserve">ransition occurs when a person lets go of the past and moves into the neutral zone.  This is the in-between time when one </w:t>
      </w:r>
      <w:r w:rsidR="00F70F0D">
        <w:t xml:space="preserve">explores, </w:t>
      </w:r>
      <w:r w:rsidR="00A7792A">
        <w:t xml:space="preserve">realigns and creates new patterns </w:t>
      </w:r>
      <w:r w:rsidR="00F70F0D">
        <w:t>and</w:t>
      </w:r>
      <w:r w:rsidR="00A7792A">
        <w:t xml:space="preserve"> processes and prepares for a new beginning.  </w:t>
      </w:r>
      <w:r w:rsidR="00014B53">
        <w:t xml:space="preserve"> </w:t>
      </w:r>
      <w:r w:rsidR="0017588A">
        <w:t>T</w:t>
      </w:r>
      <w:r w:rsidR="00014B53">
        <w:t>he neutral period included the remainder of the placement</w:t>
      </w:r>
      <w:r w:rsidR="0017588A">
        <w:t xml:space="preserve"> </w:t>
      </w:r>
      <w:r w:rsidR="0027346D">
        <w:t xml:space="preserve">and is still continuing. </w:t>
      </w:r>
      <w:r w:rsidR="00014B53">
        <w:t xml:space="preserve"> </w:t>
      </w:r>
      <w:r w:rsidR="00686976">
        <w:t xml:space="preserve"> </w:t>
      </w:r>
      <w:r w:rsidR="00014B53">
        <w:t xml:space="preserve">It </w:t>
      </w:r>
      <w:r w:rsidR="0083647A">
        <w:t xml:space="preserve">was and continues to </w:t>
      </w:r>
      <w:r w:rsidR="00B00E1F">
        <w:t>be a</w:t>
      </w:r>
      <w:r w:rsidR="00B24158">
        <w:t xml:space="preserve"> fertile learning period for me</w:t>
      </w:r>
      <w:r w:rsidR="0017588A">
        <w:t xml:space="preserve"> </w:t>
      </w:r>
      <w:sdt>
        <w:sdtPr>
          <w:id w:val="1212775267"/>
          <w:citation/>
        </w:sdtPr>
        <w:sdtEndPr/>
        <w:sdtContent>
          <w:r w:rsidR="0017588A">
            <w:fldChar w:fldCharType="begin"/>
          </w:r>
          <w:r w:rsidR="009C0F36">
            <w:instrText xml:space="preserve">CITATION Bri00 \l 2057 </w:instrText>
          </w:r>
          <w:r w:rsidR="0017588A">
            <w:fldChar w:fldCharType="separate"/>
          </w:r>
          <w:r w:rsidR="009C0F36" w:rsidRPr="009C0F36">
            <w:rPr>
              <w:noProof/>
            </w:rPr>
            <w:t>(Bridges &amp; Mitchell, 2000)</w:t>
          </w:r>
          <w:r w:rsidR="0017588A">
            <w:fldChar w:fldCharType="end"/>
          </w:r>
        </w:sdtContent>
      </w:sdt>
      <w:r w:rsidR="00F8496C">
        <w:t xml:space="preserve">. </w:t>
      </w:r>
    </w:p>
    <w:p w14:paraId="67DEBA74" w14:textId="6FE22402" w:rsidR="0017588A" w:rsidRDefault="005E147D" w:rsidP="00014B53">
      <w:r>
        <w:lastRenderedPageBreak/>
        <w:t xml:space="preserve">My clients accepted the change to the new format for therapy sessions although I now think we should have spent more time discussing the process and any reservations they may have had.  I also did not sufficiently acknowledge that the was an ending of sorts for the client caused by moving from meeting every week in person to telephone/online therapy. I would discuss the ending more thoroughly in future. </w:t>
      </w:r>
    </w:p>
    <w:p w14:paraId="4045B4AA" w14:textId="6CEA745E" w:rsidR="00EB5B7B" w:rsidRDefault="00B24158">
      <w:r>
        <w:t xml:space="preserve">We had very few technical hitches and the clients transitioned smoothly </w:t>
      </w:r>
      <w:r w:rsidR="00F04976">
        <w:t>to online platforms.</w:t>
      </w:r>
      <w:r>
        <w:t xml:space="preserve"> I looked forward to the online sessions.</w:t>
      </w:r>
      <w:r w:rsidR="000931C8">
        <w:t xml:space="preserve"> There were some challenges. </w:t>
      </w:r>
      <w:r>
        <w:t xml:space="preserve"> </w:t>
      </w:r>
      <w:r w:rsidR="0073675A">
        <w:t xml:space="preserve">One client </w:t>
      </w:r>
      <w:r>
        <w:t xml:space="preserve">was working part time and </w:t>
      </w:r>
      <w:r w:rsidR="00AD1725">
        <w:t xml:space="preserve">led a busy life – she </w:t>
      </w:r>
      <w:r>
        <w:t xml:space="preserve">would </w:t>
      </w:r>
      <w:r w:rsidR="00EF0672">
        <w:t>regularly</w:t>
      </w:r>
      <w:r>
        <w:t xml:space="preserve"> miss appointments and </w:t>
      </w:r>
      <w:r w:rsidR="00AD1725">
        <w:t>her young</w:t>
      </w:r>
      <w:r>
        <w:t xml:space="preserve"> children would </w:t>
      </w:r>
      <w:r w:rsidR="006166F4">
        <w:t xml:space="preserve">periodically </w:t>
      </w:r>
      <w:r>
        <w:t xml:space="preserve">join in the </w:t>
      </w:r>
      <w:r w:rsidR="00B00B88">
        <w:t>therapy</w:t>
      </w:r>
      <w:r w:rsidR="00AD1725">
        <w:t xml:space="preserve"> session</w:t>
      </w:r>
      <w:r w:rsidR="006166F4">
        <w:t>s</w:t>
      </w:r>
      <w:r w:rsidR="00AE6024">
        <w:t xml:space="preserve">. </w:t>
      </w:r>
      <w:r w:rsidR="00AD1725">
        <w:t xml:space="preserve">  </w:t>
      </w:r>
      <w:r>
        <w:t>Although I expected this to clash with my need for structure and order I learnt an important lesson</w:t>
      </w:r>
      <w:r w:rsidR="00B00B88">
        <w:t xml:space="preserve"> –</w:t>
      </w:r>
      <w:r w:rsidR="00AE6024">
        <w:t xml:space="preserve"> I can only do the best that I can </w:t>
      </w:r>
      <w:r w:rsidR="007F1BC3">
        <w:t>give</w:t>
      </w:r>
      <w:r w:rsidR="00AE6024">
        <w:t xml:space="preserve"> the circumstances. </w:t>
      </w:r>
      <w:r w:rsidR="009037C7">
        <w:t xml:space="preserve"> </w:t>
      </w:r>
      <w:r w:rsidR="00DC0C1F">
        <w:t>Another way of framing this is I was “good enough</w:t>
      </w:r>
      <w:r w:rsidR="006166F4">
        <w:t>”, accepting</w:t>
      </w:r>
      <w:r w:rsidR="00DC0C1F">
        <w:t xml:space="preserve"> of an imperfect situation </w:t>
      </w:r>
      <w:r w:rsidR="006166F4">
        <w:t xml:space="preserve">and </w:t>
      </w:r>
      <w:r w:rsidR="00DC0C1F">
        <w:t>achiev</w:t>
      </w:r>
      <w:r w:rsidR="006166F4">
        <w:t>ing</w:t>
      </w:r>
      <w:r w:rsidR="00DC0C1F">
        <w:t xml:space="preserve"> a positive outcome</w:t>
      </w:r>
      <w:r w:rsidR="006166F4">
        <w:t xml:space="preserve"> </w:t>
      </w:r>
      <w:sdt>
        <w:sdtPr>
          <w:id w:val="1687329950"/>
          <w:citation/>
        </w:sdtPr>
        <w:sdtEndPr/>
        <w:sdtContent>
          <w:r w:rsidR="006166F4">
            <w:fldChar w:fldCharType="begin"/>
          </w:r>
          <w:r w:rsidR="006166F4">
            <w:instrText xml:space="preserve"> CITATION Coz18 \l 2057 </w:instrText>
          </w:r>
          <w:r w:rsidR="006166F4">
            <w:fldChar w:fldCharType="separate"/>
          </w:r>
          <w:r w:rsidR="006166F4" w:rsidRPr="006166F4">
            <w:rPr>
              <w:noProof/>
            </w:rPr>
            <w:t>(Cozolino, 2018)</w:t>
          </w:r>
          <w:r w:rsidR="006166F4">
            <w:fldChar w:fldCharType="end"/>
          </w:r>
        </w:sdtContent>
      </w:sdt>
      <w:r w:rsidR="006166F4">
        <w:t xml:space="preserve">. </w:t>
      </w:r>
      <w:r w:rsidR="00B00B88">
        <w:t xml:space="preserve"> I’m happy (proud maybe?) that we </w:t>
      </w:r>
      <w:r w:rsidR="00BE0170">
        <w:t xml:space="preserve">managed to </w:t>
      </w:r>
      <w:r w:rsidR="00B00B88">
        <w:t>complete six sessions and that we both benefitted from doing so</w:t>
      </w:r>
      <w:r w:rsidR="009037C7">
        <w:t xml:space="preserve"> despite </w:t>
      </w:r>
      <w:r w:rsidR="00DF349E">
        <w:t>the challenges with appointments and interruptions.</w:t>
      </w:r>
      <w:r w:rsidR="00DC0C1F">
        <w:t xml:space="preserve"> </w:t>
      </w:r>
    </w:p>
    <w:p w14:paraId="3C22EA6E" w14:textId="734B344A" w:rsidR="006065D7" w:rsidRDefault="00DF349E" w:rsidP="006065D7">
      <w:r>
        <w:t xml:space="preserve">During therapy we have four </w:t>
      </w:r>
      <w:r w:rsidR="002B4E25">
        <w:t>senses</w:t>
      </w:r>
      <w:r>
        <w:t xml:space="preserve"> </w:t>
      </w:r>
      <w:r w:rsidR="002B4E25">
        <w:t xml:space="preserve">which gather and send information to the brain:  seeing, hearing, touching and smelling. When we are face to face with a </w:t>
      </w:r>
      <w:r w:rsidR="004C0FDF">
        <w:t xml:space="preserve">client </w:t>
      </w:r>
      <w:r w:rsidR="00DF5C56">
        <w:t xml:space="preserve">all </w:t>
      </w:r>
      <w:r w:rsidR="004C0FDF">
        <w:t xml:space="preserve">four </w:t>
      </w:r>
      <w:r w:rsidR="002B4E25">
        <w:t>senses are active</w:t>
      </w:r>
      <w:r w:rsidR="00F8496C">
        <w:t>. Touch is a matter of contention although I have, with consent</w:t>
      </w:r>
      <w:r w:rsidR="00CA03BA">
        <w:t>,</w:t>
      </w:r>
      <w:r w:rsidR="00F8496C">
        <w:t xml:space="preserve"> hugged my then therapist in the past</w:t>
      </w:r>
      <w:r w:rsidR="00CA03BA">
        <w:t xml:space="preserve"> </w:t>
      </w:r>
      <w:sdt>
        <w:sdtPr>
          <w:id w:val="-886182659"/>
          <w:citation/>
        </w:sdtPr>
        <w:sdtEndPr/>
        <w:sdtContent>
          <w:r w:rsidR="00CA03BA">
            <w:fldChar w:fldCharType="begin"/>
          </w:r>
          <w:r w:rsidR="00CA03BA">
            <w:instrText xml:space="preserve"> CITATION Rum20 \l 2057 </w:instrText>
          </w:r>
          <w:r w:rsidR="00CA03BA">
            <w:fldChar w:fldCharType="separate"/>
          </w:r>
          <w:r w:rsidR="00CA03BA" w:rsidRPr="00CA03BA">
            <w:rPr>
              <w:noProof/>
            </w:rPr>
            <w:t>(Rumbelow, 2020)</w:t>
          </w:r>
          <w:r w:rsidR="00CA03BA">
            <w:fldChar w:fldCharType="end"/>
          </w:r>
        </w:sdtContent>
      </w:sdt>
      <w:r w:rsidR="00F8496C">
        <w:t xml:space="preserve">.  </w:t>
      </w:r>
      <w:r w:rsidR="002B4E25">
        <w:t xml:space="preserve"> However, when we counsel over the </w:t>
      </w:r>
      <w:r w:rsidR="004C0FDF">
        <w:t>telephone,</w:t>
      </w:r>
      <w:r w:rsidR="002B4E25">
        <w:t xml:space="preserve"> we can only use hearing (</w:t>
      </w:r>
      <w:r w:rsidR="00DF5C56">
        <w:t xml:space="preserve">as well as </w:t>
      </w:r>
      <w:r w:rsidR="002B4E25">
        <w:t xml:space="preserve">communicating of course). </w:t>
      </w:r>
      <w:r w:rsidR="004C0FDF">
        <w:t xml:space="preserve"> Although </w:t>
      </w:r>
      <w:r w:rsidR="002B4E25">
        <w:t xml:space="preserve">I spend a great of time on the telephone and am very comfortable on calls </w:t>
      </w:r>
      <w:r w:rsidR="004C0FDF">
        <w:t>generally,</w:t>
      </w:r>
      <w:r w:rsidR="002B4E25">
        <w:t xml:space="preserve"> I found telephone counselling difficult.  </w:t>
      </w:r>
      <w:r w:rsidR="004C0FDF">
        <w:t xml:space="preserve"> A disembodied voice, no visual connection </w:t>
      </w:r>
      <w:r w:rsidR="00CA03BA">
        <w:t>and</w:t>
      </w:r>
      <w:r w:rsidR="00F9611F">
        <w:t xml:space="preserve"> I found</w:t>
      </w:r>
      <w:r w:rsidR="004C0FDF">
        <w:t xml:space="preserve"> phenomenological noticing</w:t>
      </w:r>
      <w:r w:rsidR="005E147D">
        <w:t xml:space="preserve"> very</w:t>
      </w:r>
      <w:r w:rsidR="00F9611F">
        <w:t xml:space="preserve"> difficult. This </w:t>
      </w:r>
      <w:r w:rsidR="004C0FDF">
        <w:t xml:space="preserve">left me feeling distant from my client compared with face to face or online therapy.   I continued to feel this even </w:t>
      </w:r>
      <w:r w:rsidR="0008209D">
        <w:t xml:space="preserve">when </w:t>
      </w:r>
      <w:r w:rsidR="004C0FDF">
        <w:t xml:space="preserve">I regularly asked the client </w:t>
      </w:r>
      <w:r w:rsidR="00AF7146">
        <w:t>what</w:t>
      </w:r>
      <w:r w:rsidR="004C0FDF">
        <w:t xml:space="preserve"> they were feeling and paraphrased what they said to check understanding</w:t>
      </w:r>
      <w:r w:rsidR="00AF7146">
        <w:t xml:space="preserve">. </w:t>
      </w:r>
      <w:r w:rsidR="00536B14">
        <w:t xml:space="preserve">I </w:t>
      </w:r>
      <w:r>
        <w:t xml:space="preserve">also </w:t>
      </w:r>
      <w:r w:rsidR="00536B14">
        <w:t>feel that silence can be important and therapeutically positive</w:t>
      </w:r>
      <w:r w:rsidR="00074656">
        <w:t xml:space="preserve">. </w:t>
      </w:r>
      <w:r w:rsidR="00536B14">
        <w:t>Unfortunately silence during a telephone call can be very unsettling or upsetting for clients as they cannot be ‘held’ in the same way as when there is a visual connection</w:t>
      </w:r>
      <w:r w:rsidR="00DF5C56">
        <w:t xml:space="preserve"> and/or physical presence</w:t>
      </w:r>
      <w:r w:rsidR="00536B14">
        <w:t>.  Silence ha</w:t>
      </w:r>
      <w:r w:rsidR="00DF5C56">
        <w:t>s</w:t>
      </w:r>
      <w:r w:rsidR="00536B14">
        <w:t xml:space="preserve"> long been recognised as having significance</w:t>
      </w:r>
      <w:r w:rsidR="00D943E6">
        <w:t>.</w:t>
      </w:r>
      <w:r w:rsidR="00E33A1B">
        <w:t xml:space="preserve"> Gendlin</w:t>
      </w:r>
      <w:r w:rsidR="00D943E6">
        <w:t>, for example,</w:t>
      </w:r>
      <w:r w:rsidR="00E33A1B">
        <w:t xml:space="preserve"> </w:t>
      </w:r>
      <w:r w:rsidR="006065D7">
        <w:t xml:space="preserve">thought that silences could be a sign of emotional </w:t>
      </w:r>
      <w:proofErr w:type="spellStart"/>
      <w:r w:rsidR="006065D7">
        <w:t>attunement</w:t>
      </w:r>
      <w:proofErr w:type="spellEnd"/>
      <w:r w:rsidR="00074656">
        <w:t xml:space="preserve"> </w:t>
      </w:r>
      <w:sdt>
        <w:sdtPr>
          <w:id w:val="-1708246962"/>
          <w:citation/>
        </w:sdtPr>
        <w:sdtEndPr/>
        <w:sdtContent>
          <w:r w:rsidR="00074656">
            <w:fldChar w:fldCharType="begin"/>
          </w:r>
          <w:r w:rsidR="00074656">
            <w:instrText xml:space="preserve"> CITATION Gen96 \l 2057 </w:instrText>
          </w:r>
          <w:r w:rsidR="00074656">
            <w:fldChar w:fldCharType="separate"/>
          </w:r>
          <w:r w:rsidR="00074656" w:rsidRPr="00074656">
            <w:rPr>
              <w:noProof/>
            </w:rPr>
            <w:t>(Gendlin, 1996)</w:t>
          </w:r>
          <w:r w:rsidR="00074656">
            <w:fldChar w:fldCharType="end"/>
          </w:r>
        </w:sdtContent>
      </w:sdt>
      <w:r w:rsidR="00074656">
        <w:t xml:space="preserve">. </w:t>
      </w:r>
      <w:r w:rsidR="006065D7">
        <w:t>I have noticed that silence can create a closeness between the client and therapis</w:t>
      </w:r>
      <w:r w:rsidR="00074656">
        <w:t xml:space="preserve">t  </w:t>
      </w:r>
      <w:sdt>
        <w:sdtPr>
          <w:id w:val="611015447"/>
          <w:citation/>
        </w:sdtPr>
        <w:sdtEndPr/>
        <w:sdtContent>
          <w:r w:rsidR="00074656">
            <w:fldChar w:fldCharType="begin"/>
          </w:r>
          <w:r w:rsidR="00074656">
            <w:instrText xml:space="preserve"> CITATION Lev \l 2057 </w:instrText>
          </w:r>
          <w:r w:rsidR="00074656">
            <w:fldChar w:fldCharType="separate"/>
          </w:r>
          <w:r w:rsidR="00074656" w:rsidRPr="00074656">
            <w:rPr>
              <w:noProof/>
            </w:rPr>
            <w:t>(Levitt &amp; Morrill, 2020)</w:t>
          </w:r>
          <w:r w:rsidR="00074656">
            <w:fldChar w:fldCharType="end"/>
          </w:r>
        </w:sdtContent>
      </w:sdt>
      <w:r w:rsidR="00074656">
        <w:t xml:space="preserve">. </w:t>
      </w:r>
      <w:r w:rsidR="00753A54">
        <w:t xml:space="preserve">  I did not </w:t>
      </w:r>
      <w:r w:rsidR="006128EB">
        <w:t>experience</w:t>
      </w:r>
      <w:r w:rsidR="00753A54">
        <w:t xml:space="preserve"> </w:t>
      </w:r>
      <w:r w:rsidR="006128EB">
        <w:t xml:space="preserve">any </w:t>
      </w:r>
      <w:r w:rsidR="00753A54">
        <w:t>significant ‘disinhibition’</w:t>
      </w:r>
      <w:sdt>
        <w:sdtPr>
          <w:id w:val="-1047072505"/>
          <w:citation/>
        </w:sdtPr>
        <w:sdtEndPr/>
        <w:sdtContent>
          <w:r w:rsidR="00DF5C56">
            <w:fldChar w:fldCharType="begin"/>
          </w:r>
          <w:r w:rsidR="00DF5C56">
            <w:instrText xml:space="preserve"> CITATION Sul16 \l 2057 </w:instrText>
          </w:r>
          <w:r w:rsidR="00DF5C56">
            <w:fldChar w:fldCharType="separate"/>
          </w:r>
          <w:r w:rsidR="00DF5C56">
            <w:rPr>
              <w:noProof/>
            </w:rPr>
            <w:t xml:space="preserve"> </w:t>
          </w:r>
          <w:r w:rsidR="00DF5C56" w:rsidRPr="00DF5C56">
            <w:rPr>
              <w:noProof/>
            </w:rPr>
            <w:t>(Suler, 2016)</w:t>
          </w:r>
          <w:r w:rsidR="00DF5C56">
            <w:fldChar w:fldCharType="end"/>
          </w:r>
        </w:sdtContent>
      </w:sdt>
      <w:r w:rsidR="00753A54">
        <w:t xml:space="preserve"> with my telephone </w:t>
      </w:r>
      <w:r w:rsidR="00DF5C56">
        <w:t xml:space="preserve">clients </w:t>
      </w:r>
      <w:r w:rsidR="00753A54">
        <w:t xml:space="preserve">although I had been advised by my supervisor to be aware of this. </w:t>
      </w:r>
      <w:r w:rsidR="006128EB">
        <w:t xml:space="preserve"> All of my clients seemed comfortable to move to online platforms after discussion of the merits of working over the telephone or online. I do wonder now, however, whether I gave them enough space to consider this move</w:t>
      </w:r>
      <w:r w:rsidR="00B00B88">
        <w:t>?</w:t>
      </w:r>
      <w:r w:rsidR="00C60DEB">
        <w:t xml:space="preserve"> T</w:t>
      </w:r>
      <w:r w:rsidR="006128EB">
        <w:t xml:space="preserve">hey would have </w:t>
      </w:r>
      <w:r w:rsidR="00AE6024">
        <w:t>noticed</w:t>
      </w:r>
      <w:r w:rsidR="006128EB">
        <w:t xml:space="preserve"> my enthusiasm to</w:t>
      </w:r>
      <w:r w:rsidR="00AD1725">
        <w:t xml:space="preserve"> </w:t>
      </w:r>
      <w:r w:rsidR="00AE6024">
        <w:t>transfer</w:t>
      </w:r>
      <w:r w:rsidR="006128EB">
        <w:t xml:space="preserve"> to online counselling.  </w:t>
      </w:r>
      <w:r w:rsidR="00B00B88">
        <w:t>It’s a</w:t>
      </w:r>
      <w:r w:rsidR="006128EB">
        <w:t xml:space="preserve"> lesson learnt</w:t>
      </w:r>
      <w:r w:rsidR="0083647A">
        <w:t xml:space="preserve">. Coincidentally </w:t>
      </w:r>
      <w:r w:rsidR="00092F54">
        <w:t xml:space="preserve">I’m waiting to hear from a </w:t>
      </w:r>
      <w:r w:rsidR="00C60DEB">
        <w:t xml:space="preserve">new placement </w:t>
      </w:r>
      <w:r w:rsidR="00092F54">
        <w:t xml:space="preserve">client who wants to </w:t>
      </w:r>
      <w:r w:rsidR="00C60DEB">
        <w:t xml:space="preserve">communicate by telephone. </w:t>
      </w:r>
    </w:p>
    <w:p w14:paraId="647E66EF" w14:textId="5C344B8F" w:rsidR="00092F54" w:rsidRDefault="00092F54" w:rsidP="006065D7"/>
    <w:p w14:paraId="301359D5" w14:textId="0572D445" w:rsidR="00053757" w:rsidRDefault="00AE6024" w:rsidP="00B00B88">
      <w:r>
        <w:t>The clients and I adapted</w:t>
      </w:r>
      <w:r w:rsidR="00686976">
        <w:t xml:space="preserve"> quickly to online therapy. I soon learnt that it was important that both the client </w:t>
      </w:r>
      <w:r w:rsidR="0083647A">
        <w:t xml:space="preserve">and I </w:t>
      </w:r>
      <w:r w:rsidR="00686976">
        <w:t>were properly framed o</w:t>
      </w:r>
      <w:r w:rsidR="001D563C">
        <w:t>n</w:t>
      </w:r>
      <w:r w:rsidR="00686976">
        <w:t xml:space="preserve"> the screen so that we see each other’s face, body and arms and hands. This allowed better phenomenological noticing</w:t>
      </w:r>
      <w:r w:rsidR="0083647A">
        <w:t xml:space="preserve"> </w:t>
      </w:r>
      <w:r w:rsidR="008E6876">
        <w:t xml:space="preserve"> </w:t>
      </w:r>
      <w:sdt>
        <w:sdtPr>
          <w:id w:val="1073548997"/>
          <w:citation/>
        </w:sdtPr>
        <w:sdtEndPr/>
        <w:sdtContent>
          <w:r w:rsidR="008E6876">
            <w:fldChar w:fldCharType="begin"/>
          </w:r>
          <w:r w:rsidR="008E6876">
            <w:instrText xml:space="preserve">CITATION Man14 \p 191 \l 2057 </w:instrText>
          </w:r>
          <w:r w:rsidR="008E6876">
            <w:fldChar w:fldCharType="separate"/>
          </w:r>
          <w:r w:rsidR="008E6876" w:rsidRPr="008E6876">
            <w:rPr>
              <w:noProof/>
            </w:rPr>
            <w:t>(Mann, 2014, p. 191)</w:t>
          </w:r>
          <w:r w:rsidR="008E6876">
            <w:fldChar w:fldCharType="end"/>
          </w:r>
        </w:sdtContent>
      </w:sdt>
      <w:r w:rsidR="0083647A">
        <w:t xml:space="preserve"> and a greater </w:t>
      </w:r>
      <w:r w:rsidR="006C02E3">
        <w:t>sense</w:t>
      </w:r>
      <w:r w:rsidR="0083647A">
        <w:t xml:space="preserve"> of connection</w:t>
      </w:r>
      <w:r w:rsidR="00BE0170">
        <w:t xml:space="preserve">. </w:t>
      </w:r>
      <w:r w:rsidR="00686976">
        <w:t xml:space="preserve"> </w:t>
      </w:r>
      <w:r w:rsidR="00DF349E">
        <w:t xml:space="preserve">I also realised that I needed some quiet time to get into the right frame of mind for the therapy session. </w:t>
      </w:r>
      <w:r w:rsidR="00CA03BA">
        <w:t xml:space="preserve">I found online counselling </w:t>
      </w:r>
      <w:r w:rsidR="00B00E1F">
        <w:t xml:space="preserve">more productive </w:t>
      </w:r>
      <w:r w:rsidR="00CA03BA">
        <w:t>than telephone counselling</w:t>
      </w:r>
      <w:r w:rsidR="006C02E3">
        <w:t xml:space="preserve">. I </w:t>
      </w:r>
      <w:r w:rsidR="0083647A">
        <w:t xml:space="preserve">felt </w:t>
      </w:r>
      <w:r w:rsidR="006C02E3">
        <w:t xml:space="preserve">more </w:t>
      </w:r>
      <w:r w:rsidR="0083647A">
        <w:t>connected to the client and was able to pick up on some non-verbal cues</w:t>
      </w:r>
      <w:r w:rsidR="00DF349E">
        <w:t xml:space="preserve"> on screen.</w:t>
      </w:r>
      <w:r w:rsidR="0083647A">
        <w:t xml:space="preserve"> </w:t>
      </w:r>
      <w:r w:rsidR="006C02E3">
        <w:t xml:space="preserve"> A survey of 145 psychotherapists in </w:t>
      </w:r>
      <w:r w:rsidR="007F1BC3">
        <w:t>t</w:t>
      </w:r>
      <w:r w:rsidR="006C02E3">
        <w:t xml:space="preserve">he US and Europe </w:t>
      </w:r>
      <w:sdt>
        <w:sdtPr>
          <w:id w:val="-48312338"/>
          <w:citation/>
        </w:sdtPr>
        <w:sdtEndPr/>
        <w:sdtContent>
          <w:r w:rsidR="0049322D">
            <w:fldChar w:fldCharType="begin"/>
          </w:r>
          <w:r w:rsidR="0049322D">
            <w:instrText xml:space="preserve"> CITATION Bek20 \l 2057 </w:instrText>
          </w:r>
          <w:r w:rsidR="0049322D">
            <w:fldChar w:fldCharType="separate"/>
          </w:r>
          <w:r w:rsidR="0049322D" w:rsidRPr="0049322D">
            <w:rPr>
              <w:noProof/>
            </w:rPr>
            <w:t>(Bekes &amp; Aafjes-van Doorn, 2020)</w:t>
          </w:r>
          <w:r w:rsidR="0049322D">
            <w:fldChar w:fldCharType="end"/>
          </w:r>
        </w:sdtContent>
      </w:sdt>
      <w:r w:rsidR="00093AC5">
        <w:t xml:space="preserve"> </w:t>
      </w:r>
      <w:r w:rsidR="006C02E3">
        <w:t>concluded that most psychotherapists were positive regarding online therapy</w:t>
      </w:r>
      <w:r w:rsidR="0049322D">
        <w:t xml:space="preserve"> although </w:t>
      </w:r>
      <w:r w:rsidR="00DF349E">
        <w:t xml:space="preserve">their opinion of online </w:t>
      </w:r>
      <w:r w:rsidR="0049322D">
        <w:t xml:space="preserve"> </w:t>
      </w:r>
      <w:r w:rsidR="00DF349E">
        <w:t>psychotherapy was</w:t>
      </w:r>
      <w:r w:rsidR="0049322D">
        <w:t xml:space="preserve"> affected by their modality (CBT practitioners were more positive that psychoanalysts, for example). </w:t>
      </w:r>
      <w:r w:rsidR="00B00E1F">
        <w:t xml:space="preserve">Additionally, the </w:t>
      </w:r>
      <w:r w:rsidR="0049322D">
        <w:t xml:space="preserve">therapists surveyed did report that working online </w:t>
      </w:r>
      <w:r w:rsidR="0049322D">
        <w:lastRenderedPageBreak/>
        <w:t xml:space="preserve">was more tiring, they felt less competent, </w:t>
      </w:r>
      <w:r w:rsidR="0082161C">
        <w:t xml:space="preserve">less </w:t>
      </w:r>
      <w:r w:rsidR="0049322D">
        <w:t xml:space="preserve">confident, </w:t>
      </w:r>
      <w:r w:rsidR="0082161C">
        <w:t xml:space="preserve">not as </w:t>
      </w:r>
      <w:r w:rsidR="0049322D">
        <w:t xml:space="preserve">connected to their clients and less authentic. </w:t>
      </w:r>
      <w:r w:rsidR="00093AC5">
        <w:t xml:space="preserve"> </w:t>
      </w:r>
      <w:r w:rsidR="0049322D">
        <w:t>This does not fully mirror my own experience I felt no less competent or confident</w:t>
      </w:r>
      <w:r w:rsidR="00093AC5">
        <w:t xml:space="preserve"> </w:t>
      </w:r>
      <w:r w:rsidR="007F1BC3">
        <w:t xml:space="preserve">online </w:t>
      </w:r>
      <w:r w:rsidR="00093AC5">
        <w:t xml:space="preserve">which I suspect </w:t>
      </w:r>
      <w:r w:rsidR="00F4608B">
        <w:t xml:space="preserve">may be </w:t>
      </w:r>
      <w:r w:rsidR="00093AC5">
        <w:t xml:space="preserve">partly due to my own experiences as on online client referred to above.  I did feel very tired as </w:t>
      </w:r>
      <w:r w:rsidR="00DF349E">
        <w:t xml:space="preserve">mentioned </w:t>
      </w:r>
      <w:r w:rsidR="00F4608B">
        <w:t>earlier</w:t>
      </w:r>
      <w:r w:rsidR="00DF349E">
        <w:t>.</w:t>
      </w:r>
      <w:r w:rsidR="00093AC5">
        <w:t xml:space="preserve">  I may on </w:t>
      </w:r>
      <w:r w:rsidR="0049322D">
        <w:t xml:space="preserve">occasion </w:t>
      </w:r>
      <w:r w:rsidR="00093AC5">
        <w:t>have</w:t>
      </w:r>
      <w:r w:rsidR="0049322D">
        <w:t xml:space="preserve"> felt less connected and authentic</w:t>
      </w:r>
      <w:r w:rsidR="00093AC5">
        <w:t xml:space="preserve"> but this was rare and may not have exceeded </w:t>
      </w:r>
      <w:r w:rsidR="0073675A">
        <w:t xml:space="preserve">the occasional lapse on my part </w:t>
      </w:r>
      <w:r w:rsidR="00093AC5">
        <w:t>had we been working face-to-face.   I therefore</w:t>
      </w:r>
      <w:r w:rsidR="00B00E1F">
        <w:t xml:space="preserve"> </w:t>
      </w:r>
      <w:r w:rsidR="00093AC5">
        <w:t>feel very positive about online therapy</w:t>
      </w:r>
      <w:r w:rsidR="0082161C">
        <w:t xml:space="preserve"> although I have some caveats. Clients who are in their own homes can be easily distracted: deliveries; forgetting to put phones on mute; young children and pets were some of the </w:t>
      </w:r>
      <w:r w:rsidR="007F1BC3">
        <w:t xml:space="preserve">distractions </w:t>
      </w:r>
      <w:r w:rsidR="0082161C">
        <w:t xml:space="preserve">that arose with the clients I was working with.   These events cut across the flow of the therapy session and can be disconcerting.  </w:t>
      </w:r>
      <w:r w:rsidR="00133EDA">
        <w:t xml:space="preserve"> I also felt that one cli</w:t>
      </w:r>
      <w:r w:rsidR="00AF462E">
        <w:t>ent</w:t>
      </w:r>
      <w:r w:rsidR="0073675A">
        <w:t xml:space="preserve"> became disinhibited and I had to gently but firmly re-establish </w:t>
      </w:r>
      <w:r w:rsidR="007F1BC3">
        <w:t xml:space="preserve">boundaries and our </w:t>
      </w:r>
      <w:r w:rsidR="0073675A">
        <w:t xml:space="preserve">professional relationship. </w:t>
      </w:r>
    </w:p>
    <w:p w14:paraId="15F8DC59" w14:textId="06C50FF0" w:rsidR="00F9611F" w:rsidRDefault="00AF462E" w:rsidP="00F9611F">
      <w:pPr>
        <w:shd w:val="clear" w:color="auto" w:fill="FFFFFF"/>
      </w:pPr>
      <w:r>
        <w:t>I</w:t>
      </w:r>
      <w:r w:rsidR="004A54D0">
        <w:t xml:space="preserve"> </w:t>
      </w:r>
      <w:r w:rsidR="00506093">
        <w:t>remain unsure of the best methodology</w:t>
      </w:r>
      <w:r>
        <w:t xml:space="preserve"> achieving the optimum therapeutic alliance online as oppose</w:t>
      </w:r>
      <w:r w:rsidR="004A54D0">
        <w:t>d</w:t>
      </w:r>
      <w:r>
        <w:t xml:space="preserve"> to traditional face-to-face sessions.  </w:t>
      </w:r>
      <w:r w:rsidR="004A54D0">
        <w:t xml:space="preserve">I need more </w:t>
      </w:r>
      <w:r w:rsidR="001B1703">
        <w:t>hands-on</w:t>
      </w:r>
      <w:r w:rsidR="004A54D0">
        <w:t xml:space="preserve"> experience of both methodologies before deciding</w:t>
      </w:r>
      <w:r w:rsidR="001B1703">
        <w:t xml:space="preserve"> although my experience to date of online therapy has been </w:t>
      </w:r>
      <w:r w:rsidR="0073675A">
        <w:t xml:space="preserve">constructive and encouraging. </w:t>
      </w:r>
      <w:r w:rsidR="004A54D0">
        <w:t xml:space="preserve"> </w:t>
      </w:r>
      <w:r>
        <w:t xml:space="preserve">The research on this key topic is </w:t>
      </w:r>
      <w:r w:rsidR="00506093">
        <w:t>contradictory</w:t>
      </w:r>
      <w:r>
        <w:t xml:space="preserve"> with a number of studies suggesting that the digital working alliance was inferior </w:t>
      </w:r>
      <w:sdt>
        <w:sdtPr>
          <w:id w:val="-684515570"/>
          <w:citation/>
        </w:sdtPr>
        <w:sdtEndPr/>
        <w:sdtContent>
          <w:r>
            <w:fldChar w:fldCharType="begin"/>
          </w:r>
          <w:r>
            <w:instrText xml:space="preserve"> CITATION Nor \l 2057 </w:instrText>
          </w:r>
          <w:r>
            <w:fldChar w:fldCharType="separate"/>
          </w:r>
          <w:r w:rsidRPr="00AF462E">
            <w:rPr>
              <w:noProof/>
            </w:rPr>
            <w:t>(Norwood, et al., 2018)</w:t>
          </w:r>
          <w:r>
            <w:fldChar w:fldCharType="end"/>
          </w:r>
        </w:sdtContent>
      </w:sdt>
      <w:r w:rsidR="005613A1">
        <w:t xml:space="preserve"> whilst an Australian/New Zealand Study </w:t>
      </w:r>
      <w:r w:rsidR="004A54D0">
        <w:t xml:space="preserve">demonstrated that participants felt digital communication allowed far greater flexibility and accessibility to counselling and was </w:t>
      </w:r>
      <w:r w:rsidR="00506093">
        <w:t xml:space="preserve">generally </w:t>
      </w:r>
      <w:r w:rsidR="004A54D0">
        <w:t xml:space="preserve">supportive of digital means of therapy </w:t>
      </w:r>
      <w:sdt>
        <w:sdtPr>
          <w:id w:val="-1473045475"/>
          <w:citation/>
        </w:sdtPr>
        <w:sdtEndPr/>
        <w:sdtContent>
          <w:r w:rsidR="004A54D0">
            <w:fldChar w:fldCharType="begin"/>
          </w:r>
          <w:r w:rsidR="004A54D0">
            <w:instrText xml:space="preserve">CITATION Ing \l 2057 </w:instrText>
          </w:r>
          <w:r w:rsidR="004A54D0">
            <w:fldChar w:fldCharType="separate"/>
          </w:r>
          <w:r w:rsidR="004A54D0" w:rsidRPr="004A54D0">
            <w:rPr>
              <w:noProof/>
            </w:rPr>
            <w:t>(Inglis &amp; Cathcart, 2018)</w:t>
          </w:r>
          <w:r w:rsidR="004A54D0">
            <w:fldChar w:fldCharType="end"/>
          </w:r>
        </w:sdtContent>
      </w:sdt>
      <w:r w:rsidR="004A54D0">
        <w:t xml:space="preserve">. </w:t>
      </w:r>
      <w:r w:rsidR="001B1703">
        <w:t xml:space="preserve"> </w:t>
      </w:r>
      <w:r w:rsidR="002825C4">
        <w:t xml:space="preserve"> One study concluded that integrative psychotherapists were able to </w:t>
      </w:r>
      <w:r w:rsidR="00DE7A3A">
        <w:t>achieve</w:t>
      </w:r>
      <w:r w:rsidR="002825C4">
        <w:t xml:space="preserve"> relational </w:t>
      </w:r>
      <w:r w:rsidR="00DE7A3A">
        <w:t>depth</w:t>
      </w:r>
      <w:r w:rsidR="002825C4">
        <w:t xml:space="preserve"> and engage online </w:t>
      </w:r>
      <w:sdt>
        <w:sdtPr>
          <w:id w:val="636232563"/>
          <w:citation/>
        </w:sdtPr>
        <w:sdtEndPr/>
        <w:sdtContent>
          <w:r w:rsidR="002825C4">
            <w:fldChar w:fldCharType="begin"/>
          </w:r>
          <w:r w:rsidR="009C0F36">
            <w:instrText xml:space="preserve">CITATION Mit20 \l 2057 </w:instrText>
          </w:r>
          <w:r w:rsidR="002825C4">
            <w:fldChar w:fldCharType="separate"/>
          </w:r>
          <w:r w:rsidR="009C0F36" w:rsidRPr="009C0F36">
            <w:rPr>
              <w:noProof/>
            </w:rPr>
            <w:t>(Mitchell, 2020)</w:t>
          </w:r>
          <w:r w:rsidR="002825C4">
            <w:fldChar w:fldCharType="end"/>
          </w:r>
        </w:sdtContent>
      </w:sdt>
      <w:r w:rsidR="002825C4">
        <w:t>.</w:t>
      </w:r>
      <w:r w:rsidR="00506093">
        <w:t xml:space="preserve"> A </w:t>
      </w:r>
      <w:r w:rsidR="001D6A0D">
        <w:t xml:space="preserve">recent </w:t>
      </w:r>
      <w:r w:rsidR="00506093">
        <w:t xml:space="preserve">study of 190 psychoanalysts concluded that the majority felt as confident and competent as they had </w:t>
      </w:r>
      <w:r w:rsidR="008A2E0D">
        <w:t xml:space="preserve">during </w:t>
      </w:r>
      <w:r w:rsidR="008A586F">
        <w:t xml:space="preserve">in person therapy although </w:t>
      </w:r>
      <w:r w:rsidR="008A586F" w:rsidRPr="001D6A0D">
        <w:t>half</w:t>
      </w:r>
      <w:r w:rsidR="008A586F">
        <w:rPr>
          <w:rFonts w:ascii="Arial" w:hAnsi="Arial" w:cs="Arial"/>
          <w:color w:val="333333"/>
        </w:rPr>
        <w:t xml:space="preserve"> </w:t>
      </w:r>
      <w:r w:rsidR="008A586F" w:rsidRPr="008A586F">
        <w:t>of the analyst’s therapists described a lower level of connection with their online patients</w:t>
      </w:r>
      <w:r w:rsidR="008A586F">
        <w:t>.</w:t>
      </w:r>
      <w:sdt>
        <w:sdtPr>
          <w:id w:val="-1727129908"/>
          <w:citation/>
        </w:sdtPr>
        <w:sdtEndPr/>
        <w:sdtContent>
          <w:r w:rsidR="00F9036D">
            <w:fldChar w:fldCharType="begin"/>
          </w:r>
          <w:r w:rsidR="00F9036D">
            <w:instrText xml:space="preserve">CITATION Bek \l 2057 </w:instrText>
          </w:r>
          <w:r w:rsidR="00F9036D">
            <w:fldChar w:fldCharType="separate"/>
          </w:r>
          <w:r w:rsidR="00F9036D">
            <w:rPr>
              <w:noProof/>
            </w:rPr>
            <w:t xml:space="preserve"> </w:t>
          </w:r>
          <w:r w:rsidR="00F9036D" w:rsidRPr="00F9036D">
            <w:rPr>
              <w:noProof/>
            </w:rPr>
            <w:t>(Bekes, et al., 2020)</w:t>
          </w:r>
          <w:r w:rsidR="00F9036D">
            <w:fldChar w:fldCharType="end"/>
          </w:r>
        </w:sdtContent>
      </w:sdt>
      <w:r w:rsidR="00FA09FA">
        <w:t>.</w:t>
      </w:r>
      <w:r w:rsidR="008A586F">
        <w:t xml:space="preserve"> </w:t>
      </w:r>
      <w:r w:rsidR="002825C4">
        <w:t xml:space="preserve"> </w:t>
      </w:r>
      <w:r w:rsidR="005613A1">
        <w:t xml:space="preserve">It should be noted that these studies lacked randomised control </w:t>
      </w:r>
      <w:r w:rsidR="002825C4">
        <w:t>trials</w:t>
      </w:r>
      <w:r w:rsidR="005613A1">
        <w:t xml:space="preserve"> and </w:t>
      </w:r>
      <w:r w:rsidR="00FA09FA">
        <w:t>some</w:t>
      </w:r>
      <w:r w:rsidR="005613A1">
        <w:t xml:space="preserve"> were based on a small sample of </w:t>
      </w:r>
      <w:r w:rsidR="001B1703">
        <w:t>practitioner’s</w:t>
      </w:r>
      <w:r w:rsidR="005613A1">
        <w:t xml:space="preserve"> </w:t>
      </w:r>
      <w:r w:rsidR="002825C4">
        <w:t xml:space="preserve">or clients’ </w:t>
      </w:r>
      <w:r w:rsidR="005613A1">
        <w:t xml:space="preserve">views. </w:t>
      </w:r>
    </w:p>
    <w:p w14:paraId="6575E280" w14:textId="740B50C5" w:rsidR="00F9611F" w:rsidRDefault="00053757" w:rsidP="00B00B88">
      <w:r>
        <w:t xml:space="preserve">I tried to prepare my clients for the ending of therapy </w:t>
      </w:r>
      <w:r w:rsidR="008E666B">
        <w:t xml:space="preserve">online </w:t>
      </w:r>
      <w:r>
        <w:t xml:space="preserve">by discussing this with them in the fourth or fifth </w:t>
      </w:r>
      <w:r w:rsidR="00555202">
        <w:t xml:space="preserve">online </w:t>
      </w:r>
      <w:r>
        <w:t>session</w:t>
      </w:r>
      <w:r w:rsidR="00520090">
        <w:t xml:space="preserve"> and allowed them time to express their feelings about the end of working together. </w:t>
      </w:r>
      <w:r w:rsidR="00DD7B1F">
        <w:t xml:space="preserve">I noticed how remote and distant I felt doing this online as opposed to in person. </w:t>
      </w:r>
      <w:r w:rsidR="00520090">
        <w:t xml:space="preserve">The termination of therapy was bitter sweet for me – I was glad that the clients had made progress but it seemed clear that some of them needed further sessions which were only allowed </w:t>
      </w:r>
      <w:r w:rsidR="009875A4">
        <w:t>in</w:t>
      </w:r>
      <w:r w:rsidR="00520090">
        <w:t xml:space="preserve"> exceptional circumstances</w:t>
      </w:r>
      <w:r w:rsidR="008E666B">
        <w:t>.  I also felt a sense of loss</w:t>
      </w:r>
      <w:r w:rsidR="009875A4">
        <w:t xml:space="preserve">. </w:t>
      </w:r>
      <w:r w:rsidR="00F8496C">
        <w:t>I</w:t>
      </w:r>
      <w:r w:rsidR="00DD7B1F">
        <w:t xml:space="preserve"> </w:t>
      </w:r>
      <w:r w:rsidR="009875A4">
        <w:t>sensed many of the clients too felt a sense of loss perhaps even abandonment</w:t>
      </w:r>
      <w:r w:rsidR="00FD3221">
        <w:t xml:space="preserve"> </w:t>
      </w:r>
      <w:sdt>
        <w:sdtPr>
          <w:id w:val="-1793358826"/>
          <w:citation/>
        </w:sdtPr>
        <w:sdtEndPr/>
        <w:sdtContent>
          <w:r w:rsidR="007F7DA4">
            <w:fldChar w:fldCharType="begin"/>
          </w:r>
          <w:r w:rsidR="00DC4F95">
            <w:instrText xml:space="preserve">CITATION Ell18 \p 165-166 \l 2057 </w:instrText>
          </w:r>
          <w:r w:rsidR="007F7DA4">
            <w:fldChar w:fldCharType="separate"/>
          </w:r>
          <w:r w:rsidR="00DC4F95" w:rsidRPr="00DC4F95">
            <w:rPr>
              <w:noProof/>
            </w:rPr>
            <w:t>(Elliot, et al., 2018, pp. 165-166)</w:t>
          </w:r>
          <w:r w:rsidR="007F7DA4">
            <w:fldChar w:fldCharType="end"/>
          </w:r>
        </w:sdtContent>
      </w:sdt>
      <w:r w:rsidR="007F7DA4">
        <w:t>.</w:t>
      </w:r>
      <w:r w:rsidR="009875A4">
        <w:t xml:space="preserve">  I also felt a shift</w:t>
      </w:r>
      <w:r w:rsidR="009C0CD3">
        <w:t xml:space="preserve"> </w:t>
      </w:r>
      <w:r w:rsidR="009875A4">
        <w:t>in my sense of identity away from the</w:t>
      </w:r>
      <w:r w:rsidR="00DD7B1F">
        <w:t xml:space="preserve"> trainee therapist to</w:t>
      </w:r>
      <w:r w:rsidR="00187ECB">
        <w:t xml:space="preserve"> – </w:t>
      </w:r>
      <w:r w:rsidR="00FD3221">
        <w:t>nowhere</w:t>
      </w:r>
      <w:r w:rsidR="00187ECB">
        <w:t>,</w:t>
      </w:r>
      <w:r w:rsidR="00FD3221">
        <w:t xml:space="preserve"> an absence</w:t>
      </w:r>
      <w:r w:rsidR="00DE7A3A">
        <w:t xml:space="preserve"> </w:t>
      </w:r>
      <w:r w:rsidR="009C0CD3">
        <w:t xml:space="preserve">- </w:t>
      </w:r>
      <w:r w:rsidR="00DD7B1F">
        <w:t>during the</w:t>
      </w:r>
      <w:r w:rsidR="006C02E3">
        <w:t xml:space="preserve"> following</w:t>
      </w:r>
      <w:r w:rsidR="00DD7B1F">
        <w:t xml:space="preserve"> summer months. </w:t>
      </w:r>
    </w:p>
    <w:p w14:paraId="057D544A" w14:textId="29FB9AC9" w:rsidR="002825C4" w:rsidRDefault="0073675A" w:rsidP="00B00B88">
      <w:r>
        <w:t xml:space="preserve">In </w:t>
      </w:r>
      <w:r w:rsidR="00CE559A">
        <w:t xml:space="preserve">conclusion </w:t>
      </w:r>
      <w:r>
        <w:t>I will encourage</w:t>
      </w:r>
      <w:r w:rsidR="002825C4">
        <w:t xml:space="preserve"> </w:t>
      </w:r>
      <w:r>
        <w:t xml:space="preserve">more </w:t>
      </w:r>
      <w:r w:rsidR="00506093">
        <w:t xml:space="preserve">specific </w:t>
      </w:r>
      <w:r>
        <w:t>description</w:t>
      </w:r>
      <w:r w:rsidR="002825C4">
        <w:t xml:space="preserve"> and discussion</w:t>
      </w:r>
      <w:r>
        <w:t xml:space="preserve"> of the emotions and somatic responses that the client and I experience</w:t>
      </w:r>
      <w:r w:rsidR="00D456F8">
        <w:t xml:space="preserve"> to ensure that </w:t>
      </w:r>
      <w:r w:rsidR="007F1BC3">
        <w:t>we</w:t>
      </w:r>
      <w:r w:rsidR="00D456F8">
        <w:t xml:space="preserve"> u</w:t>
      </w:r>
      <w:r w:rsidR="00AE7783">
        <w:t xml:space="preserve">nderstand </w:t>
      </w:r>
      <w:r w:rsidR="00D456F8">
        <w:t xml:space="preserve">each other </w:t>
      </w:r>
      <w:r w:rsidR="00AE7783">
        <w:t xml:space="preserve">more clearly and openly.  </w:t>
      </w:r>
      <w:r w:rsidR="00F9611F">
        <w:t xml:space="preserve"> Discussing explicitly what is happening for the </w:t>
      </w:r>
      <w:r w:rsidR="00AE7783">
        <w:t>client (</w:t>
      </w:r>
      <w:r w:rsidR="00F9611F">
        <w:t>and myself where appropriate</w:t>
      </w:r>
      <w:r w:rsidR="00AE7783">
        <w:t>)</w:t>
      </w:r>
      <w:r w:rsidR="00F9611F">
        <w:t xml:space="preserve"> </w:t>
      </w:r>
      <w:r w:rsidR="00AE7783">
        <w:t xml:space="preserve">in regard to emotions </w:t>
      </w:r>
      <w:r w:rsidR="00F9611F">
        <w:t xml:space="preserve">and phenomenologically will </w:t>
      </w:r>
      <w:r w:rsidR="00AE7783">
        <w:t xml:space="preserve">illuminate both parties </w:t>
      </w:r>
      <w:r w:rsidR="00F9611F">
        <w:t>experiencing</w:t>
      </w:r>
      <w:r w:rsidR="00AE7783">
        <w:t xml:space="preserve">.  Rereading the above makes me </w:t>
      </w:r>
      <w:r w:rsidR="00EC7806">
        <w:t>realise that</w:t>
      </w:r>
      <w:r w:rsidR="00AE7783">
        <w:t xml:space="preserve"> I adapted well to regularly changing circumstances and significant uncertainty</w:t>
      </w:r>
      <w:r w:rsidR="00EC7806">
        <w:t xml:space="preserve">. </w:t>
      </w:r>
      <w:r w:rsidR="00CE559A">
        <w:t xml:space="preserve">Like many others </w:t>
      </w:r>
      <w:r w:rsidR="00AE7783">
        <w:t xml:space="preserve">I </w:t>
      </w:r>
      <w:r w:rsidR="006467F9">
        <w:t xml:space="preserve">have been </w:t>
      </w:r>
      <w:r w:rsidR="00AE7783">
        <w:t>resilient</w:t>
      </w:r>
      <w:r w:rsidR="00EC7806">
        <w:t xml:space="preserve"> during</w:t>
      </w:r>
      <w:r w:rsidR="006467F9">
        <w:t xml:space="preserve"> a year packed with change and transition.  Resilience </w:t>
      </w:r>
      <w:r w:rsidR="00CE7EAE">
        <w:t xml:space="preserve">is </w:t>
      </w:r>
      <w:r w:rsidR="00DC4F95">
        <w:t xml:space="preserve">defined </w:t>
      </w:r>
      <w:r w:rsidR="00CE7EAE">
        <w:t xml:space="preserve">by </w:t>
      </w:r>
      <w:r w:rsidR="006467F9" w:rsidRPr="00CE7EAE">
        <w:t xml:space="preserve">the American Psychological Association as a </w:t>
      </w:r>
      <w:r w:rsidR="00CE7EAE">
        <w:t>“</w:t>
      </w:r>
      <w:r w:rsidR="006467F9" w:rsidRPr="00CE7EAE">
        <w:t>process of bouncing back from difficult experiences and adapting well in the face of adversity, trauma, tragedy, threats or significant sources of stress</w:t>
      </w:r>
      <w:r w:rsidR="00CE7EAE">
        <w:t>.”</w:t>
      </w:r>
      <w:sdt>
        <w:sdtPr>
          <w:id w:val="-509059265"/>
          <w:citation/>
        </w:sdtPr>
        <w:sdtEndPr/>
        <w:sdtContent>
          <w:r w:rsidR="00CE7EAE">
            <w:fldChar w:fldCharType="begin"/>
          </w:r>
          <w:r w:rsidR="000972E7">
            <w:instrText xml:space="preserve">CITATION Ass12 \l 2057 </w:instrText>
          </w:r>
          <w:r w:rsidR="00CE7EAE">
            <w:fldChar w:fldCharType="separate"/>
          </w:r>
          <w:r w:rsidR="000972E7">
            <w:rPr>
              <w:noProof/>
            </w:rPr>
            <w:t xml:space="preserve"> </w:t>
          </w:r>
          <w:r w:rsidR="000972E7" w:rsidRPr="000972E7">
            <w:rPr>
              <w:noProof/>
            </w:rPr>
            <w:t>(American Psychogical Association, (2020, February))</w:t>
          </w:r>
          <w:r w:rsidR="00CE7EAE">
            <w:fldChar w:fldCharType="end"/>
          </w:r>
        </w:sdtContent>
      </w:sdt>
      <w:r w:rsidR="00DC4F95">
        <w:t>.</w:t>
      </w:r>
      <w:r w:rsidR="00EC7806">
        <w:t xml:space="preserve">  </w:t>
      </w:r>
      <w:r w:rsidR="00DC4F95">
        <w:t xml:space="preserve">My confidence has grown in respect of working online and I hope I have learned humility </w:t>
      </w:r>
      <w:r w:rsidR="00CE559A">
        <w:t>through</w:t>
      </w:r>
      <w:r w:rsidR="00DC4F95">
        <w:t xml:space="preserve"> </w:t>
      </w:r>
      <w:r w:rsidR="00CE559A">
        <w:t>working</w:t>
      </w:r>
      <w:r w:rsidR="00DC4F95">
        <w:t xml:space="preserve"> with clients during the placement. </w:t>
      </w:r>
      <w:r w:rsidR="00AE7783">
        <w:t xml:space="preserve">I’m looking forward to new beginnings which </w:t>
      </w:r>
      <w:r w:rsidR="007F1BC3">
        <w:t>generates new</w:t>
      </w:r>
      <w:r w:rsidR="00AE7783">
        <w:t xml:space="preserve"> energy an</w:t>
      </w:r>
      <w:r w:rsidR="00CE7EAE">
        <w:t>d</w:t>
      </w:r>
      <w:r w:rsidR="00AE7783">
        <w:t xml:space="preserve"> new identities</w:t>
      </w:r>
      <w:r w:rsidR="007F1BC3">
        <w:t xml:space="preserve"> </w:t>
      </w:r>
      <w:r w:rsidR="00AE7783">
        <w:t xml:space="preserve"> </w:t>
      </w:r>
    </w:p>
    <w:p w14:paraId="224A7EF1" w14:textId="77777777" w:rsidR="00EA7B30" w:rsidRDefault="00EA7B30" w:rsidP="00B00B88"/>
    <w:p w14:paraId="28CE53A8" w14:textId="77777777" w:rsidR="00EA7B30" w:rsidRDefault="00EA7B30" w:rsidP="00B00B88"/>
    <w:p w14:paraId="0D19EDD3" w14:textId="3B5DDC6E" w:rsidR="00EA7B30" w:rsidRDefault="00EA7B30" w:rsidP="00B00B88">
      <w:r>
        <w:t>As Henri Bergson, the French philosopher states in Creative Evolution:</w:t>
      </w:r>
      <w:r w:rsidR="00CE1EFD">
        <w:t xml:space="preserve"> </w:t>
      </w:r>
      <w:r>
        <w:t>“t</w:t>
      </w:r>
      <w:r w:rsidRPr="00EA7B30">
        <w:t>o exist is to change, to change is to mature, to mature is to go on creating oneself endlessly.”</w:t>
      </w:r>
    </w:p>
    <w:p w14:paraId="67EE0526" w14:textId="77777777" w:rsidR="002825C4" w:rsidRDefault="002825C4" w:rsidP="00B00B88"/>
    <w:p w14:paraId="12F9E283" w14:textId="17736B2C" w:rsidR="00190263" w:rsidRDefault="00190263" w:rsidP="00B00B88"/>
    <w:p w14:paraId="41E33793" w14:textId="77777777" w:rsidR="00190263" w:rsidRDefault="00190263" w:rsidP="00B00B88"/>
    <w:p w14:paraId="50F6B88E" w14:textId="77777777" w:rsidR="00F22F20" w:rsidRDefault="00F22F20" w:rsidP="00B00B88"/>
    <w:p w14:paraId="365CA93E" w14:textId="132B8E97" w:rsidR="0017588A" w:rsidRDefault="00F22F20" w:rsidP="00B00B88">
      <w:r>
        <w:t xml:space="preserve"> </w:t>
      </w:r>
    </w:p>
    <w:p w14:paraId="6B5C76F0" w14:textId="77777777" w:rsidR="0017588A" w:rsidRDefault="0017588A" w:rsidP="00B00B88"/>
    <w:p w14:paraId="19CE4501" w14:textId="74BA1E26" w:rsidR="00FA09FA" w:rsidRDefault="00FA09FA">
      <w:pPr>
        <w:rPr>
          <w:b/>
          <w:bCs/>
        </w:rPr>
      </w:pPr>
      <w:r>
        <w:rPr>
          <w:b/>
          <w:bCs/>
        </w:rPr>
        <w:br w:type="page"/>
      </w:r>
    </w:p>
    <w:p w14:paraId="23238D85" w14:textId="2631E013" w:rsidR="00917FF3" w:rsidRDefault="00FA09FA" w:rsidP="00917FF3">
      <w:pPr>
        <w:spacing w:after="0" w:line="330" w:lineRule="atLeast"/>
        <w:rPr>
          <w:b/>
          <w:bCs/>
        </w:rPr>
      </w:pPr>
      <w:r>
        <w:rPr>
          <w:b/>
          <w:bCs/>
        </w:rPr>
        <w:lastRenderedPageBreak/>
        <w:t xml:space="preserve">Bibliography </w:t>
      </w:r>
    </w:p>
    <w:p w14:paraId="626E0986" w14:textId="77777777" w:rsidR="00FA09FA" w:rsidRDefault="00FA09FA" w:rsidP="00917FF3">
      <w:pPr>
        <w:spacing w:after="0" w:line="330" w:lineRule="atLeast"/>
        <w:rPr>
          <w:b/>
          <w:bCs/>
        </w:rPr>
      </w:pPr>
    </w:p>
    <w:p w14:paraId="7F346080" w14:textId="77777777" w:rsidR="00CE1EFD" w:rsidRDefault="006065D7" w:rsidP="00CE1EFD">
      <w:pPr>
        <w:pStyle w:val="Bibliography"/>
        <w:rPr>
          <w:noProof/>
          <w:sz w:val="24"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 w:rsidR="00CE1EFD">
        <w:rPr>
          <w:noProof/>
        </w:rPr>
        <w:t xml:space="preserve">American Psychogical Association, (2020, February). Building your resilience. </w:t>
      </w:r>
    </w:p>
    <w:p w14:paraId="1767129A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Bekes, V. &amp; Aafjes-van Doorn, K., 2020. Psychotherapists’ Attitudes Toward Online Therapy During the COVID-19 Pandemic. </w:t>
      </w:r>
      <w:r>
        <w:rPr>
          <w:i/>
          <w:iCs/>
          <w:noProof/>
        </w:rPr>
        <w:t xml:space="preserve">Journal of Psychotherapy Integration, </w:t>
      </w:r>
      <w:r>
        <w:rPr>
          <w:noProof/>
        </w:rPr>
        <w:t>Volume 30 (2), pp. 238-247.</w:t>
      </w:r>
    </w:p>
    <w:p w14:paraId="68415A69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Bekes, V., K. A.-v. D. &amp; Prout, T. A., 2020. Stretching the Analytic Frame: Analytic Therapists’ Experiences with Remote Therapy During COVID-19. </w:t>
      </w:r>
      <w:r>
        <w:rPr>
          <w:i/>
          <w:iCs/>
          <w:noProof/>
        </w:rPr>
        <w:t xml:space="preserve">American Association of Psychoanalysts, </w:t>
      </w:r>
      <w:r>
        <w:rPr>
          <w:noProof/>
        </w:rPr>
        <w:t>Volume 68(3), pp. 437-446.</w:t>
      </w:r>
    </w:p>
    <w:p w14:paraId="2E365E63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Bridges , W. &amp; Bridges , S., 2020. </w:t>
      </w:r>
      <w:r>
        <w:rPr>
          <w:i/>
          <w:iCs/>
          <w:noProof/>
        </w:rPr>
        <w:t xml:space="preserve">Transitions (40th Anniversary): Making Sense of Life's Changes. </w:t>
      </w:r>
      <w:r>
        <w:rPr>
          <w:noProof/>
        </w:rPr>
        <w:t>Boston, MA: Da Capo Lifelong Books.</w:t>
      </w:r>
    </w:p>
    <w:p w14:paraId="76CFD98C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Bridges, W. &amp; Mitchell, S., 2000. </w:t>
      </w:r>
      <w:r>
        <w:rPr>
          <w:i/>
          <w:iCs/>
          <w:noProof/>
        </w:rPr>
        <w:t xml:space="preserve">Leading Transition: A New Model for Change. </w:t>
      </w:r>
      <w:r>
        <w:rPr>
          <w:noProof/>
        </w:rPr>
        <w:t>Victoria, Canada: Berlin, Eaton &amp; Associates Ltd.</w:t>
      </w:r>
    </w:p>
    <w:p w14:paraId="1ED9CB0B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British Assciation for Counselling and Psychotherapy, 2019. </w:t>
      </w:r>
      <w:r>
        <w:rPr>
          <w:i/>
          <w:iCs/>
          <w:noProof/>
        </w:rPr>
        <w:t xml:space="preserve">Good Practice in Action 047 Fact Sheet: Working Online in the Counselling Professions. </w:t>
      </w:r>
      <w:r>
        <w:rPr>
          <w:noProof/>
        </w:rPr>
        <w:t>March 2019 ed. Lutterworth: British Assciation for Counselling and Psychotherapy.</w:t>
      </w:r>
    </w:p>
    <w:p w14:paraId="244F3027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Cozolino, L., 2018. The Making of a Therapist: A Practical Guide for the Inner Journey. </w:t>
      </w:r>
    </w:p>
    <w:p w14:paraId="0CF702C4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Elliot, R., Watson , J. C., Goldman, R. N. &amp; Greenberg, L. S., 2018. </w:t>
      </w:r>
      <w:r>
        <w:rPr>
          <w:i/>
          <w:iCs/>
          <w:noProof/>
        </w:rPr>
        <w:t xml:space="preserve">Leraning Emotion - Focussed Therapy. The Process Experiential Approach to Change. </w:t>
      </w:r>
      <w:r>
        <w:rPr>
          <w:noProof/>
        </w:rPr>
        <w:t>Seventh ed. Washington DC: American Psychological Association.</w:t>
      </w:r>
    </w:p>
    <w:p w14:paraId="7B31CE53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Gendlin, E. T., 1996. </w:t>
      </w:r>
      <w:r>
        <w:rPr>
          <w:i/>
          <w:iCs/>
          <w:noProof/>
        </w:rPr>
        <w:t xml:space="preserve">Focussing Oriented Psychotherapy, A Manual of the Experiential Method. </w:t>
      </w:r>
      <w:r>
        <w:rPr>
          <w:noProof/>
        </w:rPr>
        <w:t>London and New York: The Guildford Press.</w:t>
      </w:r>
    </w:p>
    <w:p w14:paraId="40C53E0A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Grund, A. &amp; Fries, S., 2018. Understanding procrastination: A motivational approach. </w:t>
      </w:r>
      <w:r>
        <w:rPr>
          <w:i/>
          <w:iCs/>
          <w:noProof/>
        </w:rPr>
        <w:t xml:space="preserve">Personality and Individual Differences, </w:t>
      </w:r>
      <w:r>
        <w:rPr>
          <w:noProof/>
        </w:rPr>
        <w:t>121(January), pp. 120-130.</w:t>
      </w:r>
    </w:p>
    <w:p w14:paraId="69E9D115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Inglis, B. &amp; Cathcart, K., 2018. Online counsellingsupport in Australian and New Zealand universities.. </w:t>
      </w:r>
      <w:r>
        <w:rPr>
          <w:i/>
          <w:iCs/>
          <w:noProof/>
        </w:rPr>
        <w:t xml:space="preserve">Journal of the Australian and New Zealand Student Services Association, </w:t>
      </w:r>
      <w:r>
        <w:rPr>
          <w:noProof/>
        </w:rPr>
        <w:t>Volume 26(2), pp. 99-112.</w:t>
      </w:r>
    </w:p>
    <w:p w14:paraId="4A070F76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Levitt, H. M. &amp; Morrill, Z., 2020. </w:t>
      </w:r>
      <w:r>
        <w:rPr>
          <w:i/>
          <w:iCs/>
          <w:noProof/>
        </w:rPr>
        <w:t xml:space="preserve">Silence and Silencing in Psychoanalysis: Cultural, Clinical, and Research. </w:t>
      </w:r>
      <w:r>
        <w:rPr>
          <w:noProof/>
        </w:rPr>
        <w:t>New York: Routledge.</w:t>
      </w:r>
    </w:p>
    <w:p w14:paraId="0BE8ECE0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Mann, D., 2014. </w:t>
      </w:r>
      <w:r>
        <w:rPr>
          <w:i/>
          <w:iCs/>
          <w:noProof/>
        </w:rPr>
        <w:t xml:space="preserve">The Handbook of Individual Therapy. </w:t>
      </w:r>
      <w:r>
        <w:rPr>
          <w:noProof/>
        </w:rPr>
        <w:t>Sixth ed. London: SAGE.</w:t>
      </w:r>
    </w:p>
    <w:p w14:paraId="01D3FA09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Mitchell, E., 2020. Much more than second best”: Therapists’ experiences of videoconferencing psychotherapy. </w:t>
      </w:r>
      <w:r>
        <w:rPr>
          <w:i/>
          <w:iCs/>
          <w:noProof/>
        </w:rPr>
        <w:t xml:space="preserve">European Journal for Qulitative Research in Psychotherapy, </w:t>
      </w:r>
      <w:r>
        <w:rPr>
          <w:noProof/>
        </w:rPr>
        <w:t>Volume Volume 10, pp. 121-134.</w:t>
      </w:r>
    </w:p>
    <w:p w14:paraId="3C2BE8A3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National Counselling Society, 2020. </w:t>
      </w:r>
      <w:r>
        <w:rPr>
          <w:i/>
          <w:iCs/>
          <w:noProof/>
        </w:rPr>
        <w:t xml:space="preserve">Appendix C: Communications and Social Media.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https://nationalcounsellingsociety.org/about-us/code-of-ethics</w:t>
      </w:r>
    </w:p>
    <w:p w14:paraId="7B8885FD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Norwood, C. C., Moghaddam, N., Malins, S. &amp; Sabin-Farrell, R., 2018. Working alliance and outcome effectiveness in videoconferencing psychotherapy: A systematic review and non inferiority meta-analysis. </w:t>
      </w:r>
      <w:r>
        <w:rPr>
          <w:i/>
          <w:iCs/>
          <w:noProof/>
        </w:rPr>
        <w:t xml:space="preserve">Clinical Psychology Psychotherapy, </w:t>
      </w:r>
      <w:r>
        <w:rPr>
          <w:noProof/>
        </w:rPr>
        <w:t>Volume 25, pp. 797-808.</w:t>
      </w:r>
    </w:p>
    <w:p w14:paraId="3F892469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t xml:space="preserve">Rumbelow, H., 2020. Hold me tighter: the new science of touch. </w:t>
      </w:r>
      <w:r>
        <w:rPr>
          <w:i/>
          <w:iCs/>
          <w:noProof/>
        </w:rPr>
        <w:t>The Times</w:t>
      </w:r>
      <w:r>
        <w:rPr>
          <w:noProof/>
        </w:rPr>
        <w:t xml:space="preserve">, Tuesday October 6 October. </w:t>
      </w:r>
    </w:p>
    <w:p w14:paraId="0B46A065" w14:textId="77777777" w:rsidR="00CE1EFD" w:rsidRDefault="00CE1EFD" w:rsidP="00CE1EFD">
      <w:pPr>
        <w:pStyle w:val="Bibliography"/>
        <w:rPr>
          <w:noProof/>
        </w:rPr>
      </w:pPr>
      <w:r>
        <w:rPr>
          <w:noProof/>
        </w:rPr>
        <w:lastRenderedPageBreak/>
        <w:t xml:space="preserve">Suler, J., 2016. </w:t>
      </w:r>
      <w:r>
        <w:rPr>
          <w:i/>
          <w:iCs/>
          <w:noProof/>
        </w:rPr>
        <w:t xml:space="preserve">Psychology of the Digital Age. </w:t>
      </w:r>
      <w:r>
        <w:rPr>
          <w:noProof/>
        </w:rPr>
        <w:t>Cambridge: Cambridhe University Press.</w:t>
      </w:r>
    </w:p>
    <w:p w14:paraId="5EB8B481" w14:textId="353422EB" w:rsidR="00EB5B7B" w:rsidRDefault="006065D7" w:rsidP="00CE1EFD">
      <w:r>
        <w:fldChar w:fldCharType="end"/>
      </w:r>
      <w:r w:rsidR="00E33A1B">
        <w:t xml:space="preserve"> </w:t>
      </w:r>
    </w:p>
    <w:p w14:paraId="4927C06D" w14:textId="150DF9C8" w:rsidR="00EB5B7B" w:rsidRDefault="00EB5B7B"/>
    <w:p w14:paraId="54341B83" w14:textId="77777777" w:rsidR="00EB5B7B" w:rsidRDefault="00EB5B7B"/>
    <w:p w14:paraId="24317042" w14:textId="3C8FF429" w:rsidR="00A8045E" w:rsidRDefault="00A8045E"/>
    <w:p w14:paraId="4181BF6E" w14:textId="2999C098" w:rsidR="00A8045E" w:rsidRDefault="00A8045E"/>
    <w:p w14:paraId="7EEDF457" w14:textId="77777777" w:rsidR="00A8045E" w:rsidRDefault="00A8045E" w:rsidP="00A8045E">
      <w:pPr>
        <w:pStyle w:val="ListParagraph"/>
      </w:pPr>
    </w:p>
    <w:p w14:paraId="253F20A7" w14:textId="4550602F" w:rsidR="00A8045E" w:rsidRDefault="00A8045E" w:rsidP="00A8045E"/>
    <w:sectPr w:rsidR="00A80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E9CA6B" w14:textId="77777777" w:rsidR="004A54D0" w:rsidRDefault="004A54D0" w:rsidP="004A54D0">
      <w:pPr>
        <w:spacing w:after="0" w:line="240" w:lineRule="auto"/>
      </w:pPr>
      <w:r>
        <w:separator/>
      </w:r>
    </w:p>
  </w:endnote>
  <w:endnote w:type="continuationSeparator" w:id="0">
    <w:p w14:paraId="08615B58" w14:textId="77777777" w:rsidR="004A54D0" w:rsidRDefault="004A54D0" w:rsidP="004A54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AEF4F8" w14:textId="77777777" w:rsidR="004A54D0" w:rsidRDefault="004A54D0" w:rsidP="004A54D0">
      <w:pPr>
        <w:spacing w:after="0" w:line="240" w:lineRule="auto"/>
      </w:pPr>
      <w:r>
        <w:separator/>
      </w:r>
    </w:p>
  </w:footnote>
  <w:footnote w:type="continuationSeparator" w:id="0">
    <w:p w14:paraId="2260BA67" w14:textId="77777777" w:rsidR="004A54D0" w:rsidRDefault="004A54D0" w:rsidP="004A54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0E30218"/>
    <w:multiLevelType w:val="hybridMultilevel"/>
    <w:tmpl w:val="3A9CDE96"/>
    <w:lvl w:ilvl="0" w:tplc="BECE678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A80"/>
    <w:rsid w:val="00014B53"/>
    <w:rsid w:val="00015868"/>
    <w:rsid w:val="00053757"/>
    <w:rsid w:val="00074656"/>
    <w:rsid w:val="0008209D"/>
    <w:rsid w:val="000871BF"/>
    <w:rsid w:val="00087FB4"/>
    <w:rsid w:val="00092F54"/>
    <w:rsid w:val="000931C8"/>
    <w:rsid w:val="00093AC5"/>
    <w:rsid w:val="000972E7"/>
    <w:rsid w:val="00133EDA"/>
    <w:rsid w:val="00154A57"/>
    <w:rsid w:val="0017588A"/>
    <w:rsid w:val="00187ECB"/>
    <w:rsid w:val="00190263"/>
    <w:rsid w:val="001B1703"/>
    <w:rsid w:val="001D563C"/>
    <w:rsid w:val="001D6A0D"/>
    <w:rsid w:val="0026607A"/>
    <w:rsid w:val="0027346D"/>
    <w:rsid w:val="002825C4"/>
    <w:rsid w:val="002A7D3E"/>
    <w:rsid w:val="002B4E25"/>
    <w:rsid w:val="002F0943"/>
    <w:rsid w:val="003275DC"/>
    <w:rsid w:val="00335997"/>
    <w:rsid w:val="00337CAB"/>
    <w:rsid w:val="003A511D"/>
    <w:rsid w:val="003B21D5"/>
    <w:rsid w:val="003D2A1E"/>
    <w:rsid w:val="0045373A"/>
    <w:rsid w:val="00491DC2"/>
    <w:rsid w:val="0049322D"/>
    <w:rsid w:val="004A54D0"/>
    <w:rsid w:val="004C0FDF"/>
    <w:rsid w:val="00506093"/>
    <w:rsid w:val="00520090"/>
    <w:rsid w:val="00536B14"/>
    <w:rsid w:val="00555202"/>
    <w:rsid w:val="005613A1"/>
    <w:rsid w:val="005E147D"/>
    <w:rsid w:val="005E7EC2"/>
    <w:rsid w:val="006065D7"/>
    <w:rsid w:val="006128EB"/>
    <w:rsid w:val="006166F4"/>
    <w:rsid w:val="00620011"/>
    <w:rsid w:val="006467F9"/>
    <w:rsid w:val="00686976"/>
    <w:rsid w:val="006C02E3"/>
    <w:rsid w:val="006C6F78"/>
    <w:rsid w:val="006D5784"/>
    <w:rsid w:val="00734653"/>
    <w:rsid w:val="0073675A"/>
    <w:rsid w:val="00753A54"/>
    <w:rsid w:val="00756429"/>
    <w:rsid w:val="00781E94"/>
    <w:rsid w:val="00787749"/>
    <w:rsid w:val="007A473F"/>
    <w:rsid w:val="007D5709"/>
    <w:rsid w:val="007D6343"/>
    <w:rsid w:val="007E2EB9"/>
    <w:rsid w:val="007F1BC3"/>
    <w:rsid w:val="007F7DA4"/>
    <w:rsid w:val="008004DA"/>
    <w:rsid w:val="0082161C"/>
    <w:rsid w:val="0083647A"/>
    <w:rsid w:val="008A2E0D"/>
    <w:rsid w:val="008A586F"/>
    <w:rsid w:val="008E408E"/>
    <w:rsid w:val="008E666B"/>
    <w:rsid w:val="008E6876"/>
    <w:rsid w:val="009037C7"/>
    <w:rsid w:val="00910550"/>
    <w:rsid w:val="00917FF3"/>
    <w:rsid w:val="00934537"/>
    <w:rsid w:val="00972158"/>
    <w:rsid w:val="00973577"/>
    <w:rsid w:val="009875A4"/>
    <w:rsid w:val="00992D6E"/>
    <w:rsid w:val="009C0CD3"/>
    <w:rsid w:val="009C0F36"/>
    <w:rsid w:val="00A213C0"/>
    <w:rsid w:val="00A60A56"/>
    <w:rsid w:val="00A7792A"/>
    <w:rsid w:val="00A8045E"/>
    <w:rsid w:val="00A80A80"/>
    <w:rsid w:val="00AD1725"/>
    <w:rsid w:val="00AE6024"/>
    <w:rsid w:val="00AE7783"/>
    <w:rsid w:val="00AF462E"/>
    <w:rsid w:val="00AF7146"/>
    <w:rsid w:val="00B00B88"/>
    <w:rsid w:val="00B00E1F"/>
    <w:rsid w:val="00B24158"/>
    <w:rsid w:val="00BE0170"/>
    <w:rsid w:val="00C44A0C"/>
    <w:rsid w:val="00C60DEB"/>
    <w:rsid w:val="00CA03BA"/>
    <w:rsid w:val="00CE1EFD"/>
    <w:rsid w:val="00CE559A"/>
    <w:rsid w:val="00CE7EAE"/>
    <w:rsid w:val="00D4057E"/>
    <w:rsid w:val="00D456F8"/>
    <w:rsid w:val="00D702FD"/>
    <w:rsid w:val="00D943E6"/>
    <w:rsid w:val="00DC0C1F"/>
    <w:rsid w:val="00DC4F95"/>
    <w:rsid w:val="00DD7B1F"/>
    <w:rsid w:val="00DE7A3A"/>
    <w:rsid w:val="00DF349E"/>
    <w:rsid w:val="00DF5C56"/>
    <w:rsid w:val="00E25DAB"/>
    <w:rsid w:val="00E33A1B"/>
    <w:rsid w:val="00E70CFC"/>
    <w:rsid w:val="00E74714"/>
    <w:rsid w:val="00EA7B30"/>
    <w:rsid w:val="00EB5B7B"/>
    <w:rsid w:val="00EC7806"/>
    <w:rsid w:val="00EC7E59"/>
    <w:rsid w:val="00ED1D1D"/>
    <w:rsid w:val="00EF0672"/>
    <w:rsid w:val="00F04976"/>
    <w:rsid w:val="00F22F20"/>
    <w:rsid w:val="00F4608B"/>
    <w:rsid w:val="00F70F0D"/>
    <w:rsid w:val="00F80D30"/>
    <w:rsid w:val="00F8496C"/>
    <w:rsid w:val="00F9036D"/>
    <w:rsid w:val="00F9611F"/>
    <w:rsid w:val="00F975B6"/>
    <w:rsid w:val="00FA09FA"/>
    <w:rsid w:val="00FD3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845EB"/>
  <w15:chartTrackingRefBased/>
  <w15:docId w15:val="{B2F9D7B4-30A9-412A-806C-AD9750F8B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7FF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7FF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917FF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045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6065D7"/>
  </w:style>
  <w:style w:type="character" w:styleId="CommentReference">
    <w:name w:val="annotation reference"/>
    <w:basedOn w:val="DefaultParagraphFont"/>
    <w:uiPriority w:val="99"/>
    <w:semiHidden/>
    <w:unhideWhenUsed/>
    <w:rsid w:val="0019026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9026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9026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9026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9026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026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90263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917FF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17F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17FF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917FF3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17F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expandable-author">
    <w:name w:val="expandable-author"/>
    <w:basedOn w:val="DefaultParagraphFont"/>
    <w:rsid w:val="00917FF3"/>
  </w:style>
  <w:style w:type="character" w:customStyle="1" w:styleId="contribdegrees">
    <w:name w:val="contribdegrees"/>
    <w:basedOn w:val="DefaultParagraphFont"/>
    <w:rsid w:val="00917FF3"/>
  </w:style>
  <w:style w:type="character" w:customStyle="1" w:styleId="more-than">
    <w:name w:val="more-than"/>
    <w:basedOn w:val="DefaultParagraphFont"/>
    <w:rsid w:val="00917FF3"/>
  </w:style>
  <w:style w:type="character" w:customStyle="1" w:styleId="publicationcontentepubdate">
    <w:name w:val="publicationcontentepubdate"/>
    <w:basedOn w:val="DefaultParagraphFont"/>
    <w:rsid w:val="00917FF3"/>
  </w:style>
  <w:style w:type="character" w:customStyle="1" w:styleId="articletype">
    <w:name w:val="articletype"/>
    <w:basedOn w:val="DefaultParagraphFont"/>
    <w:rsid w:val="00917FF3"/>
  </w:style>
  <w:style w:type="paragraph" w:styleId="FootnoteText">
    <w:name w:val="footnote text"/>
    <w:basedOn w:val="Normal"/>
    <w:link w:val="FootnoteTextChar"/>
    <w:uiPriority w:val="99"/>
    <w:semiHidden/>
    <w:unhideWhenUsed/>
    <w:rsid w:val="004A54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54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A54D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38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7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2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9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7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0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8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1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7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7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5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2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2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6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396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204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414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335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85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99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4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98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251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898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134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930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64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21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936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258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94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80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93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704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79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17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732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13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561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8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6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2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0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3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17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1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9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0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5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9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95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4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46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0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3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2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9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2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9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1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7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8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7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35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7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4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9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7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0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9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19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715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29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88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5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0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6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9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Man14</b:Tag>
    <b:SourceType>Book</b:SourceType>
    <b:Guid>{790542D9-5477-481F-B4F1-C73187B833F2}</b:Guid>
    <b:Title>The Handbook of Individual Therapy</b:Title>
    <b:Year>2014</b:Year>
    <b:City>London</b:City>
    <b:Publisher>SAGE</b:Publisher>
    <b:Edition>Sixth</b:Edition>
    <b:Author>
      <b:Author>
        <b:NameList>
          <b:Person>
            <b:Last>Mann</b:Last>
            <b:First>Dave</b:First>
          </b:Person>
        </b:NameList>
      </b:Author>
      <b:Editor>
        <b:NameList>
          <b:Person>
            <b:Last>Dryden</b:Last>
            <b:First>Windy</b:First>
          </b:Person>
          <b:Person>
            <b:Last>Reees</b:Last>
            <b:First>Andrew</b:First>
          </b:Person>
        </b:NameList>
      </b:Editor>
    </b:Author>
    <b:Pages>191-192</b:Pages>
    <b:RefOrder>11</b:RefOrder>
  </b:Source>
  <b:Source>
    <b:Tag>Gen96</b:Tag>
    <b:SourceType>Book</b:SourceType>
    <b:Guid>{76475A32-B78F-4DDA-82B2-B610BFC767EC}</b:Guid>
    <b:Title>Focussing Oriented Psychotherapy, A Manual of the Experiential Method</b:Title>
    <b:Year>1996</b:Year>
    <b:City>London and New York</b:City>
    <b:Publisher>The Guildford Press</b:Publisher>
    <b:Author>
      <b:Author>
        <b:NameList>
          <b:Person>
            <b:Last>Gendlin</b:Last>
            <b:Middle>T</b:Middle>
            <b:First>Eugene</b:First>
          </b:Person>
        </b:NameList>
      </b:Author>
    </b:Author>
    <b:RefOrder>8</b:RefOrder>
  </b:Source>
  <b:Source>
    <b:Tag>Lev</b:Tag>
    <b:SourceType>Book</b:SourceType>
    <b:Guid>{02ECE89C-4362-4801-91D6-9315BC44BC43}</b:Guid>
    <b:Title>Silence and Silencing in Psychoanalysis: Cultural, Clinical, and Research</b:Title>
    <b:Author>
      <b:Author>
        <b:NameList>
          <b:Person>
            <b:Last>Levitt</b:Last>
            <b:First>Heidi</b:First>
            <b:Middle>M</b:Middle>
          </b:Person>
          <b:Person>
            <b:Last>Morrill</b:Last>
            <b:First>Zenobia</b:First>
          </b:Person>
        </b:NameList>
      </b:Author>
      <b:Editor>
        <b:NameList>
          <b:Person>
            <b:Last>Dimitrijević</b:Last>
            <b:First>Aleksandar</b:First>
          </b:Person>
          <b:Person>
            <b:Last>Buchholz</b:Last>
            <b:First>Michael</b:First>
          </b:Person>
        </b:NameList>
      </b:Editor>
    </b:Author>
    <b:Year>2020</b:Year>
    <b:City>New York</b:City>
    <b:Publisher>Routledge</b:Publisher>
    <b:RefOrder>9</b:RefOrder>
  </b:Source>
  <b:Source>
    <b:Tag>Sul16</b:Tag>
    <b:SourceType>Book</b:SourceType>
    <b:Guid>{B0DF8D31-86C6-4B38-80AF-C83437A732BF}</b:Guid>
    <b:Title>Psychology of the Digital Age</b:Title>
    <b:Year>2016</b:Year>
    <b:City>Cambridge</b:City>
    <b:Publisher>Cambridhe University Press</b:Publisher>
    <b:Author>
      <b:Author>
        <b:NameList>
          <b:Person>
            <b:Last>Suler</b:Last>
            <b:First>John</b:First>
          </b:Person>
        </b:NameList>
      </b:Author>
    </b:Author>
    <b:Pages>95</b:Pages>
    <b:RefOrder>10</b:RefOrder>
  </b:Source>
  <b:Source>
    <b:Tag>Bri04</b:Tag>
    <b:SourceType>Book</b:SourceType>
    <b:Guid>{E5C56612-FD33-4BE4-87E4-E741059C97DA}</b:Guid>
    <b:Title>Transitions (40th Anniversary): Making Sense of Life's Changes</b:Title>
    <b:Year>2020</b:Year>
    <b:Publisher>Da Capo Lifelong Books</b:Publisher>
    <b:Author>
      <b:Author>
        <b:NameList>
          <b:Person>
            <b:Last>Bridges </b:Last>
            <b:First>William </b:First>
          </b:Person>
          <b:Person>
            <b:Last>Bridges </b:Last>
            <b:First>Susan</b:First>
          </b:Person>
        </b:NameList>
      </b:Author>
    </b:Author>
    <b:City>Boston, MA</b:City>
    <b:RefOrder>1</b:RefOrder>
  </b:Source>
  <b:Source>
    <b:Tag>Bri19</b:Tag>
    <b:SourceType>Book</b:SourceType>
    <b:Guid>{9CCBF2A9-FA57-45B3-AE7E-8179EFB2EA52}</b:Guid>
    <b:Author>
      <b:Author>
        <b:Corporate>British Assciation for Counselling and Psychotherapy</b:Corporate>
      </b:Author>
    </b:Author>
    <b:Title>Good Practice in Action 047 Fact Sheet: Working Online in the Counselling Professions</b:Title>
    <b:Year>2019</b:Year>
    <b:City>Lutterworth</b:City>
    <b:Publisher>British Assciation for Counselling and Psychotherapy</b:Publisher>
    <b:Edition>March 2019</b:Edition>
    <b:URL>https://www.bacp.co.uk/media/2162/bacp-working-online-supplementary-guidance-gpia047.pdf</b:URL>
    <b:RefOrder>3</b:RefOrder>
  </b:Source>
  <b:Source>
    <b:Tag>Gru</b:Tag>
    <b:SourceType>JournalArticle</b:SourceType>
    <b:Guid>{3ECCF3B4-8314-45F8-86C3-DA0120E7891E}</b:Guid>
    <b:Author>
      <b:Author>
        <b:NameList>
          <b:Person>
            <b:Last>Grund</b:Last>
            <b:First>Axel</b:First>
          </b:Person>
          <b:Person>
            <b:Last>Fries</b:Last>
            <b:First>Stefan</b:First>
          </b:Person>
        </b:NameList>
      </b:Author>
    </b:Author>
    <b:Title>Understanding procrastination: A motivational approach</b:Title>
    <b:Year>2018</b:Year>
    <b:JournalName>Personality and Individual Differences</b:JournalName>
    <b:Pages>120-130</b:Pages>
    <b:Volume>121</b:Volume>
    <b:Issue>January</b:Issue>
    <b:RefOrder>4</b:RefOrder>
  </b:Source>
  <b:Source>
    <b:Tag>Soc20</b:Tag>
    <b:SourceType>DocumentFromInternetSite</b:SourceType>
    <b:Guid>{17ED744B-C8B5-450D-9B20-F92478E01876}</b:Guid>
    <b:Title>Appendix C: Communications and Social Media</b:Title>
    <b:Year>2020</b:Year>
    <b:Author>
      <b:Author>
        <b:Corporate>National Counselling Society</b:Corporate>
      </b:Author>
    </b:Author>
    <b:URL>https://nationalcounsellingsociety.org/about-us/code-of-ethics</b:URL>
    <b:RefOrder>2</b:RefOrder>
  </b:Source>
  <b:Source>
    <b:Tag>Ell18</b:Tag>
    <b:SourceType>Book</b:SourceType>
    <b:Guid>{CDCFB008-A3BC-499F-8348-840A29B4B00C}</b:Guid>
    <b:Title>Leraning Emotion - Focussed Therapy. The Process Experiential Approach to Change</b:Title>
    <b:Year>2018</b:Year>
    <b:Author>
      <b:Author>
        <b:NameList>
          <b:Person>
            <b:Last>Elliot</b:Last>
            <b:First>Robert</b:First>
          </b:Person>
          <b:Person>
            <b:Last>Watson </b:Last>
            <b:Middle>C</b:Middle>
            <b:First>Jeanne</b:First>
          </b:Person>
          <b:Person>
            <b:Last>Goldman</b:Last>
            <b:Middle>N</b:Middle>
            <b:First>Rhonda</b:First>
          </b:Person>
          <b:Person>
            <b:Last>Greenberg</b:Last>
            <b:Middle>S</b:Middle>
            <b:First>Leslie</b:First>
          </b:Person>
        </b:NameList>
      </b:Author>
    </b:Author>
    <b:City>Washington DC</b:City>
    <b:Publisher>American Psychological Association</b:Publisher>
    <b:Edition>Seventh</b:Edition>
    <b:Pages>166</b:Pages>
    <b:RefOrder>17</b:RefOrder>
  </b:Source>
  <b:Source>
    <b:Tag>Rum20</b:Tag>
    <b:SourceType>ArticleInAPeriodical</b:SourceType>
    <b:Guid>{D3D82327-9EBC-46D6-8E36-CE0A2882B031}</b:Guid>
    <b:Title>Hold me tighter: the new science of touch</b:Title>
    <b:Year>2020</b:Year>
    <b:City>LOndon</b:City>
    <b:Publisher>The Times</b:Publisher>
    <b:Author>
      <b:Author>
        <b:NameList>
          <b:Person>
            <b:Last>Rumbelow</b:Last>
            <b:First>Helen</b:First>
          </b:Person>
        </b:NameList>
      </b:Author>
    </b:Author>
    <b:PeriodicalTitle>The Times</b:PeriodicalTitle>
    <b:Month>October</b:Month>
    <b:Day>Tuesday October 6</b:Day>
    <b:RefOrder>7</b:RefOrder>
  </b:Source>
  <b:Source>
    <b:Tag>Bek20</b:Tag>
    <b:SourceType>JournalArticle</b:SourceType>
    <b:Guid>{AA68BD5C-B774-4743-91EF-040B247AECBE}</b:Guid>
    <b:Title>Psychotherapists’ Attitudes Toward Online Therapy During the COVID-19 Pandemic</b:Title>
    <b:PeriodicalTitle>Journal of Psychotherapy Integration</b:PeriodicalTitle>
    <b:Year>2020</b:Year>
    <b:Author>
      <b:Author>
        <b:NameList>
          <b:Person>
            <b:Last>Bekes</b:Last>
            <b:First>V</b:First>
          </b:Person>
          <b:Person>
            <b:Last>Aafjes-van Doorn</b:Last>
            <b:First>K</b:First>
          </b:Person>
        </b:NameList>
      </b:Author>
      <b:Editor>
        <b:NameList>
          <b:Person>
            <b:Last>Callahan</b:Last>
            <b:First>Jennifer</b:First>
            <b:Middle>L.</b:Middle>
          </b:Person>
        </b:NameList>
      </b:Editor>
    </b:Author>
    <b:Volume>30 (2)</b:Volume>
    <b:JournalName>Journal of Psychotherapy Integration</b:JournalName>
    <b:Pages>238-247</b:Pages>
    <b:Publisher>American Psychological Association </b:Publisher>
    <b:RefOrder>12</b:RefOrder>
  </b:Source>
  <b:Source>
    <b:Tag>Nor</b:Tag>
    <b:SourceType>JournalArticle</b:SourceType>
    <b:Guid>{DA39DE89-0309-4565-8BDC-6F0B06DDBF02}</b:Guid>
    <b:Author>
      <b:Author>
        <b:NameList>
          <b:Person>
            <b:Last>Norwood</b:Last>
            <b:First>C,</b:First>
            <b:Middle>C</b:Middle>
          </b:Person>
          <b:Person>
            <b:Last>Moghaddam</b:Last>
            <b:First>N.G</b:First>
          </b:Person>
          <b:Person>
            <b:Last>Malins</b:Last>
            <b:First>S</b:First>
          </b:Person>
          <b:Person>
            <b:Last>Sabin-Farrell</b:Last>
            <b:First>R</b:First>
          </b:Person>
        </b:NameList>
      </b:Author>
    </b:Author>
    <b:Title>Working  alliance  and  outcome  effectiveness  in videoconferencing   psychotherapy:   A   systematic   review and   non inferiority   meta-analysis</b:Title>
    <b:JournalName>Clinical   Psychology Psychotherapy</b:JournalName>
    <b:Year>2018</b:Year>
    <b:Pages>797-808</b:Pages>
    <b:Volume>25</b:Volume>
    <b:RefOrder>13</b:RefOrder>
  </b:Source>
  <b:Source>
    <b:Tag>Ing</b:Tag>
    <b:SourceType>JournalArticle</b:SourceType>
    <b:Guid>{D2FF7EF9-3D47-4140-A609-74B475CDDBE9}</b:Guid>
    <b:Title>Online counsellingsupport in Australian  and  New Zealand  universities.</b:Title>
    <b:JournalName>Journal  of  the Australian  and  New  Zealand Student  Services  Association</b:JournalName>
    <b:Pages>99-112</b:Pages>
    <b:Volume>26(2)</b:Volume>
    <b:Author>
      <b:Author>
        <b:NameList>
          <b:Person>
            <b:Last>Inglis</b:Last>
            <b:First>B </b:First>
          </b:Person>
          <b:Person>
            <b:Last>Cathcart</b:Last>
            <b:First>K</b:First>
          </b:Person>
        </b:NameList>
      </b:Author>
    </b:Author>
    <b:Year>2018</b:Year>
    <b:RefOrder>14</b:RefOrder>
  </b:Source>
  <b:Source>
    <b:Tag>Bek</b:Tag>
    <b:SourceType>JournalArticle</b:SourceType>
    <b:Guid>{DFB60D82-8C6A-4ED2-A622-C311FB755595}</b:Guid>
    <b:Author>
      <b:Author>
        <b:NameList>
          <b:Person>
            <b:Last>Bekes</b:Last>
            <b:First>Vera</b:First>
          </b:Person>
          <b:Person>
            <b:First>Katie Aafies-van Doorn</b:First>
          </b:Person>
          <b:Person>
            <b:Last>Prout</b:Last>
            <b:Middle>A</b:Middle>
            <b:First>Tracy</b:First>
          </b:Person>
        </b:NameList>
      </b:Author>
    </b:Author>
    <b:Title>Stretching the Analytic Frame: Analytic Therapists’ Experiences with Remote Therapy During COVID-19</b:Title>
    <b:JournalName>American Association of Psychoanalysts</b:JournalName>
    <b:Year>2020</b:Year>
    <b:Pages>437-446</b:Pages>
    <b:Volume>68(3)</b:Volume>
    <b:URL>https://pubmed.ncbi.nlm.nih.gov/32589042/</b:URL>
    <b:RefOrder>16</b:RefOrder>
  </b:Source>
  <b:Source>
    <b:Tag>Coz18</b:Tag>
    <b:SourceType>JournalArticle</b:SourceType>
    <b:Guid>{342CA64C-1D30-42C4-9BA3-03AED20E5AFB}</b:Guid>
    <b:Title>The Making of a Therapist: A Practical Guide for the Inner Journey</b:Title>
    <b:Year>2018</b:Year>
    <b:Author>
      <b:Author>
        <b:NameList>
          <b:Person>
            <b:Last>Cozolino</b:Last>
            <b:First>Louis</b:First>
          </b:Person>
        </b:NameList>
      </b:Author>
    </b:Author>
    <b:Publisher>Tantor Audio </b:Publisher>
    <b:Comments>Audible Audiobooks</b:Comments>
    <b:RefOrder>6</b:RefOrder>
  </b:Source>
  <b:Source>
    <b:Tag>Bri00</b:Tag>
    <b:SourceType>Book</b:SourceType>
    <b:Guid>{0B830901-24FF-408C-93DB-FC87493EC50A}</b:Guid>
    <b:Title>Leading Transition: A New Model for Change</b:Title>
    <b:Year>2000</b:Year>
    <b:Publisher>Berlin, Eaton &amp; Associates Ltd</b:Publisher>
    <b:Author>
      <b:Author>
        <b:NameList>
          <b:Person>
            <b:Last>Bridges</b:Last>
            <b:First>W</b:First>
          </b:Person>
          <b:Person>
            <b:Last>Mitchell</b:Last>
            <b:First>S</b:First>
          </b:Person>
        </b:NameList>
      </b:Author>
    </b:Author>
    <b:City>Victoria, Canada</b:City>
    <b:URL>http://www.crowe-associates.co.uk/wp-content/uploads/2013/08/WilliamBridgesTransitionandChangeModel.pdf</b:URL>
    <b:RefOrder>5</b:RefOrder>
  </b:Source>
  <b:Source>
    <b:Tag>Mit20</b:Tag>
    <b:SourceType>JournalArticle</b:SourceType>
    <b:Guid>{85017E25-1AAF-41B3-840C-567BF56D61FF}</b:Guid>
    <b:Title>Much more than second best”: Therapists’ experiences of videoconferencing psychotherapy</b:Title>
    <b:JournalName>European Journal for Qulitative Research in Psychotherapy</b:JournalName>
    <b:Year>2020</b:Year>
    <b:Pages>121-134</b:Pages>
    <b:Volume>Volume 10</b:Volume>
    <b:Author>
      <b:Author>
        <b:NameList>
          <b:Person>
            <b:Last>Mitchell</b:Last>
            <b:First>Emily</b:First>
          </b:Person>
        </b:NameList>
      </b:Author>
    </b:Author>
    <b:RefOrder>15</b:RefOrder>
  </b:Source>
  <b:Source>
    <b:Tag>Ass12</b:Tag>
    <b:SourceType>JournalArticle</b:SourceType>
    <b:Guid>{F4706A8E-1036-4834-8918-C947DD33CE07}</b:Guid>
    <b:Author>
      <b:Author>
        <b:Corporate>American Psychogical Association</b:Corporate>
      </b:Author>
    </b:Author>
    <b:Title>Building your resilience</b:Title>
    <b:Year>(2020, February)</b:Year>
    <b:URL>http://www.apa.org/topics/resilience</b:URL>
    <b:RefOrder>18</b:RefOrder>
  </b:Source>
</b:Sources>
</file>

<file path=customXml/itemProps1.xml><?xml version="1.0" encoding="utf-8"?>
<ds:datastoreItem xmlns:ds="http://schemas.openxmlformats.org/officeDocument/2006/customXml" ds:itemID="{1DEF905D-AAAB-4806-B734-A73455DC73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2401</Words>
  <Characters>13687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DJ</dc:creator>
  <cp:keywords/>
  <dc:description/>
  <cp:lastModifiedBy>DJ</cp:lastModifiedBy>
  <cp:revision>2</cp:revision>
  <dcterms:created xsi:type="dcterms:W3CDTF">2020-10-15T15:25:00Z</dcterms:created>
  <dcterms:modified xsi:type="dcterms:W3CDTF">2020-10-15T15:25:00Z</dcterms:modified>
</cp:coreProperties>
</file>