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4D703E" w:rsidRDefault="004D703E">
      <w:pPr>
        <w:jc w:val="center"/>
        <w:rPr>
          <w:b/>
          <w:sz w:val="36"/>
          <w:szCs w:val="36"/>
        </w:rPr>
      </w:pPr>
    </w:p>
    <w:p w14:paraId="00000002" w14:textId="77777777" w:rsidR="004D703E" w:rsidRDefault="004D703E">
      <w:pPr>
        <w:jc w:val="center"/>
        <w:rPr>
          <w:b/>
          <w:sz w:val="36"/>
          <w:szCs w:val="36"/>
        </w:rPr>
      </w:pPr>
    </w:p>
    <w:p w14:paraId="00000003" w14:textId="77777777" w:rsidR="004D703E" w:rsidRDefault="004D703E">
      <w:pPr>
        <w:jc w:val="center"/>
        <w:rPr>
          <w:b/>
          <w:sz w:val="36"/>
          <w:szCs w:val="36"/>
        </w:rPr>
      </w:pPr>
    </w:p>
    <w:p w14:paraId="00000004" w14:textId="77777777" w:rsidR="004D703E" w:rsidRDefault="004D703E">
      <w:pPr>
        <w:jc w:val="center"/>
        <w:rPr>
          <w:b/>
          <w:sz w:val="36"/>
          <w:szCs w:val="36"/>
        </w:rPr>
      </w:pPr>
    </w:p>
    <w:p w14:paraId="00000005" w14:textId="77777777" w:rsidR="004D703E" w:rsidRDefault="004D703E">
      <w:pPr>
        <w:jc w:val="center"/>
        <w:rPr>
          <w:b/>
          <w:sz w:val="36"/>
          <w:szCs w:val="36"/>
        </w:rPr>
      </w:pPr>
    </w:p>
    <w:p w14:paraId="00000006" w14:textId="77777777" w:rsidR="004D703E" w:rsidRDefault="004D703E">
      <w:pPr>
        <w:jc w:val="center"/>
        <w:rPr>
          <w:b/>
          <w:sz w:val="36"/>
          <w:szCs w:val="36"/>
        </w:rPr>
      </w:pPr>
    </w:p>
    <w:p w14:paraId="00000007" w14:textId="77777777" w:rsidR="004D703E" w:rsidRDefault="004D703E">
      <w:pPr>
        <w:jc w:val="center"/>
        <w:rPr>
          <w:b/>
          <w:sz w:val="36"/>
          <w:szCs w:val="36"/>
        </w:rPr>
      </w:pPr>
    </w:p>
    <w:p w14:paraId="00000008" w14:textId="77777777" w:rsidR="004D703E" w:rsidRDefault="004D703E">
      <w:pPr>
        <w:jc w:val="center"/>
        <w:rPr>
          <w:b/>
          <w:sz w:val="36"/>
          <w:szCs w:val="36"/>
        </w:rPr>
      </w:pPr>
    </w:p>
    <w:p w14:paraId="357A6556" w14:textId="3487E2A3" w:rsidR="00466F0F" w:rsidRDefault="00000000">
      <w:pPr>
        <w:jc w:val="center"/>
        <w:rPr>
          <w:b/>
          <w:sz w:val="36"/>
          <w:szCs w:val="36"/>
        </w:rPr>
      </w:pPr>
      <w:r>
        <w:rPr>
          <w:b/>
          <w:sz w:val="36"/>
          <w:szCs w:val="36"/>
        </w:rPr>
        <w:t xml:space="preserve">Managing Hotel Administration </w:t>
      </w:r>
      <w:r w:rsidR="00466F0F">
        <w:rPr>
          <w:b/>
          <w:sz w:val="36"/>
          <w:szCs w:val="36"/>
        </w:rPr>
        <w:t>BMIH6004</w:t>
      </w:r>
    </w:p>
    <w:p w14:paraId="7AD70526" w14:textId="77777777" w:rsidR="00466F0F" w:rsidRDefault="00466F0F">
      <w:pPr>
        <w:jc w:val="center"/>
        <w:rPr>
          <w:b/>
          <w:sz w:val="36"/>
          <w:szCs w:val="36"/>
        </w:rPr>
      </w:pPr>
    </w:p>
    <w:p w14:paraId="29E20148" w14:textId="6797443B" w:rsidR="00466F0F" w:rsidRDefault="00466F0F" w:rsidP="00466F0F">
      <w:pPr>
        <w:jc w:val="center"/>
        <w:rPr>
          <w:b/>
          <w:sz w:val="36"/>
          <w:szCs w:val="36"/>
        </w:rPr>
      </w:pPr>
      <w:r>
        <w:rPr>
          <w:b/>
          <w:sz w:val="36"/>
          <w:szCs w:val="36"/>
        </w:rPr>
        <w:t>Learning Log</w:t>
      </w:r>
    </w:p>
    <w:p w14:paraId="6F989A69" w14:textId="77777777" w:rsidR="00466F0F" w:rsidRDefault="00466F0F">
      <w:pPr>
        <w:jc w:val="center"/>
        <w:rPr>
          <w:b/>
          <w:sz w:val="36"/>
          <w:szCs w:val="36"/>
        </w:rPr>
      </w:pPr>
    </w:p>
    <w:p w14:paraId="671D9C44" w14:textId="77777777" w:rsidR="00466F0F" w:rsidRDefault="00466F0F">
      <w:pPr>
        <w:jc w:val="center"/>
        <w:rPr>
          <w:b/>
          <w:sz w:val="36"/>
          <w:szCs w:val="36"/>
        </w:rPr>
      </w:pPr>
    </w:p>
    <w:p w14:paraId="2F85FD1B" w14:textId="77777777" w:rsidR="00466F0F" w:rsidRDefault="00466F0F" w:rsidP="00466F0F">
      <w:pPr>
        <w:jc w:val="center"/>
        <w:rPr>
          <w:b/>
          <w:bCs/>
          <w:sz w:val="28"/>
          <w:szCs w:val="28"/>
        </w:rPr>
      </w:pPr>
    </w:p>
    <w:p w14:paraId="6E274BCC" w14:textId="77777777" w:rsidR="00466F0F" w:rsidRDefault="00466F0F" w:rsidP="00466F0F">
      <w:pPr>
        <w:jc w:val="center"/>
        <w:rPr>
          <w:b/>
          <w:bCs/>
          <w:sz w:val="28"/>
          <w:szCs w:val="28"/>
        </w:rPr>
      </w:pPr>
    </w:p>
    <w:p w14:paraId="64592CAD" w14:textId="77777777" w:rsidR="00466F0F" w:rsidRDefault="00466F0F" w:rsidP="00466F0F">
      <w:pPr>
        <w:jc w:val="center"/>
        <w:rPr>
          <w:b/>
          <w:bCs/>
          <w:sz w:val="28"/>
          <w:szCs w:val="28"/>
        </w:rPr>
      </w:pPr>
    </w:p>
    <w:p w14:paraId="2D7CA779" w14:textId="77777777" w:rsidR="00466F0F" w:rsidRDefault="00466F0F" w:rsidP="00466F0F">
      <w:pPr>
        <w:jc w:val="center"/>
        <w:rPr>
          <w:b/>
          <w:bCs/>
          <w:sz w:val="28"/>
          <w:szCs w:val="28"/>
        </w:rPr>
      </w:pPr>
    </w:p>
    <w:p w14:paraId="63438F86" w14:textId="77777777" w:rsidR="00466F0F" w:rsidRDefault="00466F0F" w:rsidP="00466F0F">
      <w:pPr>
        <w:jc w:val="center"/>
        <w:rPr>
          <w:b/>
          <w:bCs/>
          <w:sz w:val="28"/>
          <w:szCs w:val="28"/>
        </w:rPr>
      </w:pPr>
    </w:p>
    <w:p w14:paraId="5F08CEF2" w14:textId="77777777" w:rsidR="00466F0F" w:rsidRDefault="00466F0F" w:rsidP="00466F0F">
      <w:pPr>
        <w:jc w:val="center"/>
        <w:rPr>
          <w:b/>
          <w:bCs/>
          <w:sz w:val="28"/>
          <w:szCs w:val="28"/>
        </w:rPr>
      </w:pPr>
    </w:p>
    <w:p w14:paraId="0FC6858F" w14:textId="31E5FC32" w:rsidR="00466F0F" w:rsidRPr="00466F0F" w:rsidRDefault="00466F0F" w:rsidP="00466F0F">
      <w:pPr>
        <w:jc w:val="center"/>
        <w:rPr>
          <w:b/>
          <w:bCs/>
          <w:sz w:val="28"/>
          <w:szCs w:val="28"/>
        </w:rPr>
      </w:pPr>
      <w:r w:rsidRPr="00466F0F">
        <w:rPr>
          <w:b/>
          <w:bCs/>
          <w:sz w:val="28"/>
          <w:szCs w:val="28"/>
        </w:rPr>
        <w:t>Student: Agda-Claudia Dinu</w:t>
      </w:r>
    </w:p>
    <w:p w14:paraId="4DFE7D70" w14:textId="77777777" w:rsidR="00466F0F" w:rsidRPr="00466F0F" w:rsidRDefault="00466F0F" w:rsidP="00466F0F">
      <w:pPr>
        <w:jc w:val="center"/>
        <w:rPr>
          <w:b/>
          <w:bCs/>
          <w:sz w:val="28"/>
          <w:szCs w:val="28"/>
        </w:rPr>
      </w:pPr>
      <w:r w:rsidRPr="00466F0F">
        <w:rPr>
          <w:b/>
          <w:bCs/>
          <w:sz w:val="28"/>
          <w:szCs w:val="28"/>
        </w:rPr>
        <w:t>Student number: 2118859</w:t>
      </w:r>
    </w:p>
    <w:p w14:paraId="00000009" w14:textId="371F1E42" w:rsidR="004D703E" w:rsidRDefault="00466F0F" w:rsidP="00466F0F">
      <w:pPr>
        <w:jc w:val="center"/>
        <w:rPr>
          <w:b/>
        </w:rPr>
      </w:pPr>
      <w:r w:rsidRPr="00466F0F">
        <w:rPr>
          <w:b/>
          <w:bCs/>
          <w:sz w:val="28"/>
          <w:szCs w:val="28"/>
        </w:rPr>
        <w:t>Lecturer: Daniel Payne</w:t>
      </w:r>
      <w:r w:rsidR="00000000">
        <w:br w:type="page"/>
      </w:r>
    </w:p>
    <w:p w14:paraId="0000000A" w14:textId="77777777" w:rsidR="004D703E" w:rsidRDefault="00000000">
      <w:pPr>
        <w:spacing w:after="200"/>
        <w:jc w:val="center"/>
        <w:rPr>
          <w:sz w:val="28"/>
          <w:szCs w:val="28"/>
        </w:rPr>
      </w:pPr>
      <w:r>
        <w:rPr>
          <w:b/>
          <w:sz w:val="28"/>
          <w:szCs w:val="28"/>
        </w:rPr>
        <w:lastRenderedPageBreak/>
        <w:t>Table of Content</w:t>
      </w:r>
    </w:p>
    <w:sdt>
      <w:sdtPr>
        <w:id w:val="-1070424096"/>
        <w:docPartObj>
          <w:docPartGallery w:val="Table of Contents"/>
          <w:docPartUnique/>
        </w:docPartObj>
      </w:sdtPr>
      <w:sdtContent>
        <w:p w14:paraId="0000000B" w14:textId="77777777" w:rsidR="004D703E" w:rsidRDefault="00000000">
          <w:pPr>
            <w:widowControl w:val="0"/>
            <w:tabs>
              <w:tab w:val="right" w:leader="dot" w:pos="9025"/>
            </w:tabs>
            <w:spacing w:before="60" w:after="200"/>
            <w:jc w:val="left"/>
            <w:rPr>
              <w:color w:val="000000"/>
            </w:rPr>
          </w:pPr>
          <w:r>
            <w:fldChar w:fldCharType="begin"/>
          </w:r>
          <w:r>
            <w:instrText xml:space="preserve"> TOC \h \u \z \t "Heading 1,1,Heading 2,2,Heading 3,3,Heading 4,4,Heading 5,5,Heading 6,6,"</w:instrText>
          </w:r>
          <w:r>
            <w:fldChar w:fldCharType="separate"/>
          </w:r>
          <w:hyperlink w:anchor="_h6e6dtvqp8i1">
            <w:r>
              <w:rPr>
                <w:color w:val="000000"/>
              </w:rPr>
              <w:t>Overview of the Hotel's Administration Operation</w:t>
            </w:r>
            <w:r>
              <w:rPr>
                <w:color w:val="000000"/>
              </w:rPr>
              <w:tab/>
            </w:r>
          </w:hyperlink>
          <w:r>
            <w:fldChar w:fldCharType="begin"/>
          </w:r>
          <w:r>
            <w:instrText xml:space="preserve"> PAGEREF _h6e6dtvqp8i1 \h </w:instrText>
          </w:r>
          <w:r>
            <w:fldChar w:fldCharType="separate"/>
          </w:r>
          <w:r>
            <w:t>3</w:t>
          </w:r>
          <w:r>
            <w:fldChar w:fldCharType="end"/>
          </w:r>
        </w:p>
        <w:p w14:paraId="0000000C" w14:textId="77777777" w:rsidR="004D703E" w:rsidRDefault="00000000">
          <w:pPr>
            <w:widowControl w:val="0"/>
            <w:tabs>
              <w:tab w:val="right" w:leader="dot" w:pos="9025"/>
            </w:tabs>
            <w:spacing w:before="60" w:after="200"/>
            <w:jc w:val="left"/>
            <w:rPr>
              <w:color w:val="000000"/>
            </w:rPr>
          </w:pPr>
          <w:hyperlink w:anchor="_y27mghg633rp">
            <w:r>
              <w:rPr>
                <w:color w:val="000000"/>
              </w:rPr>
              <w:t>Section 1: Reflection on Experience and Personal Development Using Gibbs' Model</w:t>
            </w:r>
            <w:r>
              <w:rPr>
                <w:color w:val="000000"/>
              </w:rPr>
              <w:tab/>
            </w:r>
          </w:hyperlink>
          <w:r>
            <w:fldChar w:fldCharType="begin"/>
          </w:r>
          <w:r>
            <w:instrText xml:space="preserve"> PAGEREF _y27mghg633rp \h </w:instrText>
          </w:r>
          <w:r>
            <w:fldChar w:fldCharType="separate"/>
          </w:r>
          <w:r>
            <w:t>3</w:t>
          </w:r>
          <w:r>
            <w:fldChar w:fldCharType="end"/>
          </w:r>
        </w:p>
        <w:p w14:paraId="0000000D" w14:textId="77777777" w:rsidR="004D703E" w:rsidRDefault="00000000">
          <w:pPr>
            <w:widowControl w:val="0"/>
            <w:tabs>
              <w:tab w:val="right" w:leader="dot" w:pos="9025"/>
            </w:tabs>
            <w:spacing w:before="60" w:after="200"/>
            <w:jc w:val="left"/>
            <w:rPr>
              <w:color w:val="000000"/>
            </w:rPr>
          </w:pPr>
          <w:hyperlink w:anchor="_1liaa9odn2sq">
            <w:r>
              <w:rPr>
                <w:color w:val="000000"/>
              </w:rPr>
              <w:t>Section 2: Critical Analysis of Work-Based Skills and Technical Knowledge</w:t>
            </w:r>
            <w:r>
              <w:rPr>
                <w:color w:val="000000"/>
              </w:rPr>
              <w:tab/>
            </w:r>
          </w:hyperlink>
          <w:r>
            <w:fldChar w:fldCharType="begin"/>
          </w:r>
          <w:r>
            <w:instrText xml:space="preserve"> PAGEREF _1liaa9odn2sq \h </w:instrText>
          </w:r>
          <w:r>
            <w:fldChar w:fldCharType="separate"/>
          </w:r>
          <w:r>
            <w:t>4</w:t>
          </w:r>
          <w:r>
            <w:fldChar w:fldCharType="end"/>
          </w:r>
        </w:p>
        <w:p w14:paraId="0000000E" w14:textId="77777777" w:rsidR="004D703E" w:rsidRDefault="00000000">
          <w:pPr>
            <w:widowControl w:val="0"/>
            <w:tabs>
              <w:tab w:val="right" w:leader="dot" w:pos="9025"/>
            </w:tabs>
            <w:spacing w:before="60" w:after="200"/>
            <w:jc w:val="left"/>
            <w:rPr>
              <w:color w:val="000000"/>
            </w:rPr>
          </w:pPr>
          <w:hyperlink w:anchor="_lfziud620e20">
            <w:r>
              <w:rPr>
                <w:color w:val="000000"/>
              </w:rPr>
              <w:t>Section 3: Reflection on Organisational Issues Using Gibbs' Model</w:t>
            </w:r>
            <w:r>
              <w:rPr>
                <w:color w:val="000000"/>
              </w:rPr>
              <w:tab/>
            </w:r>
          </w:hyperlink>
          <w:r>
            <w:fldChar w:fldCharType="begin"/>
          </w:r>
          <w:r>
            <w:instrText xml:space="preserve"> PAGEREF _lfziud620e20 \h </w:instrText>
          </w:r>
          <w:r>
            <w:fldChar w:fldCharType="separate"/>
          </w:r>
          <w:r>
            <w:t>5</w:t>
          </w:r>
          <w:r>
            <w:fldChar w:fldCharType="end"/>
          </w:r>
        </w:p>
        <w:p w14:paraId="0000000F" w14:textId="77777777" w:rsidR="004D703E" w:rsidRDefault="00000000">
          <w:pPr>
            <w:widowControl w:val="0"/>
            <w:tabs>
              <w:tab w:val="right" w:leader="dot" w:pos="9025"/>
            </w:tabs>
            <w:spacing w:before="60" w:after="200"/>
            <w:jc w:val="left"/>
            <w:rPr>
              <w:color w:val="000000"/>
            </w:rPr>
          </w:pPr>
          <w:hyperlink w:anchor="_kvexj0xrtgqo">
            <w:r>
              <w:rPr>
                <w:color w:val="000000"/>
              </w:rPr>
              <w:t>Section 4: Future Action Plan</w:t>
            </w:r>
            <w:r>
              <w:rPr>
                <w:color w:val="000000"/>
              </w:rPr>
              <w:tab/>
            </w:r>
          </w:hyperlink>
          <w:r>
            <w:fldChar w:fldCharType="begin"/>
          </w:r>
          <w:r>
            <w:instrText xml:space="preserve"> PAGEREF _kvexj0xrtgqo \h </w:instrText>
          </w:r>
          <w:r>
            <w:fldChar w:fldCharType="separate"/>
          </w:r>
          <w:r>
            <w:t>6</w:t>
          </w:r>
          <w:r>
            <w:fldChar w:fldCharType="end"/>
          </w:r>
        </w:p>
        <w:p w14:paraId="00000010" w14:textId="77777777" w:rsidR="004D703E" w:rsidRDefault="00000000">
          <w:pPr>
            <w:widowControl w:val="0"/>
            <w:tabs>
              <w:tab w:val="right" w:leader="dot" w:pos="9025"/>
            </w:tabs>
            <w:spacing w:before="60" w:after="200"/>
            <w:jc w:val="left"/>
            <w:rPr>
              <w:color w:val="000000"/>
            </w:rPr>
          </w:pPr>
          <w:hyperlink w:anchor="_csdd7mmeowdp">
            <w:r>
              <w:rPr>
                <w:color w:val="000000"/>
              </w:rPr>
              <w:t>Conclusion</w:t>
            </w:r>
            <w:r>
              <w:rPr>
                <w:color w:val="000000"/>
              </w:rPr>
              <w:tab/>
            </w:r>
          </w:hyperlink>
          <w:r>
            <w:fldChar w:fldCharType="begin"/>
          </w:r>
          <w:r>
            <w:instrText xml:space="preserve"> PAGEREF _csdd7mmeowdp \h </w:instrText>
          </w:r>
          <w:r>
            <w:fldChar w:fldCharType="separate"/>
          </w:r>
          <w:r>
            <w:t>7</w:t>
          </w:r>
          <w:r>
            <w:fldChar w:fldCharType="end"/>
          </w:r>
        </w:p>
        <w:p w14:paraId="00000011" w14:textId="77777777" w:rsidR="004D703E" w:rsidRDefault="00000000">
          <w:pPr>
            <w:widowControl w:val="0"/>
            <w:tabs>
              <w:tab w:val="right" w:leader="dot" w:pos="9025"/>
            </w:tabs>
            <w:spacing w:before="60" w:after="200"/>
            <w:jc w:val="left"/>
            <w:rPr>
              <w:color w:val="000000"/>
            </w:rPr>
          </w:pPr>
          <w:hyperlink w:anchor="_5dbpogftj1q8">
            <w:r>
              <w:rPr>
                <w:color w:val="000000"/>
              </w:rPr>
              <w:t>References</w:t>
            </w:r>
            <w:r>
              <w:rPr>
                <w:color w:val="000000"/>
              </w:rPr>
              <w:tab/>
            </w:r>
          </w:hyperlink>
          <w:r>
            <w:fldChar w:fldCharType="begin"/>
          </w:r>
          <w:r>
            <w:instrText xml:space="preserve"> PAGEREF _5dbpogftj1q8 \h </w:instrText>
          </w:r>
          <w:r>
            <w:fldChar w:fldCharType="separate"/>
          </w:r>
          <w:r>
            <w:t>8</w:t>
          </w:r>
          <w:r>
            <w:fldChar w:fldCharType="end"/>
          </w:r>
          <w:r>
            <w:fldChar w:fldCharType="end"/>
          </w:r>
        </w:p>
      </w:sdtContent>
    </w:sdt>
    <w:p w14:paraId="00000012" w14:textId="77777777" w:rsidR="004D703E" w:rsidRDefault="00000000">
      <w:pPr>
        <w:spacing w:after="200"/>
      </w:pPr>
      <w:r>
        <w:br w:type="page"/>
      </w:r>
    </w:p>
    <w:p w14:paraId="00000013" w14:textId="77777777" w:rsidR="004D703E" w:rsidRDefault="00000000">
      <w:pPr>
        <w:pStyle w:val="Heading1"/>
      </w:pPr>
      <w:bookmarkStart w:id="0" w:name="_h6e6dtvqp8i1" w:colFirst="0" w:colLast="0"/>
      <w:bookmarkEnd w:id="0"/>
      <w:r>
        <w:lastRenderedPageBreak/>
        <w:t>Overview of the Hotel's Administration Operation</w:t>
      </w:r>
    </w:p>
    <w:p w14:paraId="00000014" w14:textId="5EFC6444" w:rsidR="004D703E" w:rsidRDefault="00000000">
      <w:r>
        <w:t xml:space="preserve">Delta by Mario Cheltenham Chase Operates with a complex administrative framework. It has multiple Spaces from the office operations </w:t>
      </w:r>
      <w:r w:rsidR="00466F0F">
        <w:t>back-office</w:t>
      </w:r>
      <w:r>
        <w:t xml:space="preserve"> support, human resource management to an overall operational oversight. This multidimensional administration is important to maintain </w:t>
      </w:r>
      <w:proofErr w:type="gramStart"/>
      <w:r>
        <w:t>all of</w:t>
      </w:r>
      <w:proofErr w:type="gramEnd"/>
      <w:r>
        <w:t xml:space="preserve"> the graduate functions of the hotel, as it will also ensure that staff management is </w:t>
      </w:r>
      <w:r w:rsidR="00466F0F">
        <w:t>efficient,</w:t>
      </w:r>
      <w:r>
        <w:t xml:space="preserve"> and they achieve a high guest satisfaction. The administrative task includes scheduling, managing resources, handling </w:t>
      </w:r>
      <w:r w:rsidR="00466F0F">
        <w:t>complaints,</w:t>
      </w:r>
      <w:r>
        <w:t xml:space="preserve"> and overseeing the events (Rutherford, 2021). Working as an administrator in this organisation, my job role was to ensure that everything </w:t>
      </w:r>
      <w:proofErr w:type="gramStart"/>
      <w:r>
        <w:t>was in compliance with</w:t>
      </w:r>
      <w:proofErr w:type="gramEnd"/>
      <w:r>
        <w:t xml:space="preserve"> the company's standards and the policies. My goal was to provide a seamless guest experience while also optimising the operational efficiency.</w:t>
      </w:r>
    </w:p>
    <w:p w14:paraId="00000015" w14:textId="4C16C8A7" w:rsidR="004D703E" w:rsidRDefault="00000000">
      <w:r>
        <w:t xml:space="preserve">For my reflection, I will utilise the Gibbs model of </w:t>
      </w:r>
      <w:r w:rsidR="00466F0F">
        <w:t>reflection. It</w:t>
      </w:r>
      <w:r>
        <w:t xml:space="preserve"> is a model that is structured with a </w:t>
      </w:r>
      <w:proofErr w:type="gramStart"/>
      <w:r>
        <w:t>6 stage</w:t>
      </w:r>
      <w:proofErr w:type="gramEnd"/>
      <w:r>
        <w:t xml:space="preserve"> process that includes descriptions, feelings, evaluation, analysis, conclusion and an action plan (</w:t>
      </w:r>
      <w:proofErr w:type="spellStart"/>
      <w:r>
        <w:t>Adeani</w:t>
      </w:r>
      <w:proofErr w:type="spellEnd"/>
      <w:r>
        <w:t xml:space="preserve"> </w:t>
      </w:r>
      <w:r>
        <w:rPr>
          <w:i/>
        </w:rPr>
        <w:t>et al.,</w:t>
      </w:r>
      <w:r>
        <w:t xml:space="preserve"> 2020). By systematically using this model, I will be able to provide responses to my observations in a structured way that will be easier to understand.</w:t>
      </w:r>
    </w:p>
    <w:p w14:paraId="00000016" w14:textId="77777777" w:rsidR="004D703E" w:rsidRDefault="004D703E"/>
    <w:p w14:paraId="00000017" w14:textId="77777777" w:rsidR="004D703E" w:rsidRDefault="00000000">
      <w:pPr>
        <w:pStyle w:val="Heading1"/>
      </w:pPr>
      <w:bookmarkStart w:id="1" w:name="_y27mghg633rp" w:colFirst="0" w:colLast="0"/>
      <w:bookmarkEnd w:id="1"/>
      <w:r>
        <w:t>Section 1: Reflection on Experience and Personal Development Using Gibbs' Model</w:t>
      </w:r>
    </w:p>
    <w:p w14:paraId="00000018" w14:textId="7EA63B33" w:rsidR="004D703E" w:rsidRDefault="00000000">
      <w:r>
        <w:rPr>
          <w:b/>
        </w:rPr>
        <w:t>Description:</w:t>
      </w:r>
      <w:r>
        <w:t xml:space="preserve"> I shadowed a supervisor responsible for staff scheduling, resource allocation and handling the guest </w:t>
      </w:r>
      <w:r w:rsidR="00466F0F">
        <w:t>complaints. At</w:t>
      </w:r>
      <w:r>
        <w:t xml:space="preserve"> this time, the hotel was facing a lot of staffing challenges. For instance, they have high turnovers </w:t>
      </w:r>
      <w:r w:rsidR="00466F0F">
        <w:t>and</w:t>
      </w:r>
      <w:r>
        <w:t xml:space="preserve"> insufficient coverage of the workers, which impacted the daily operations negatively.</w:t>
      </w:r>
    </w:p>
    <w:p w14:paraId="00000019" w14:textId="3255B032" w:rsidR="004D703E" w:rsidRDefault="00000000">
      <w:r>
        <w:rPr>
          <w:b/>
        </w:rPr>
        <w:t>Feelings:</w:t>
      </w:r>
      <w:r>
        <w:t xml:space="preserve"> In the starting I was feeling very overwhelmed with the complexities of this role and the constant pressure that I </w:t>
      </w:r>
      <w:r w:rsidR="00466F0F">
        <w:t>must</w:t>
      </w:r>
      <w:r>
        <w:t xml:space="preserve"> face every day. However, I also felt kind of eager to learn and gain more hands-on experience to manage these challenges, so I would be used to working in such conditions and in such pressure in my future opportunities.</w:t>
      </w:r>
    </w:p>
    <w:p w14:paraId="0000001A" w14:textId="77777777" w:rsidR="004D703E" w:rsidRDefault="00000000">
      <w:r>
        <w:rPr>
          <w:b/>
        </w:rPr>
        <w:t xml:space="preserve">Evaluation: </w:t>
      </w:r>
      <w:r>
        <w:t>My experience was both positive and negative. Talking about the positive side, I learned the importance of flexibility and quick decision making and how effective communication can help a lot in maintaining the efficiency of the operations. However, on the other hand, the height turnover and staffing shortages create a very stressful environment for me. This showcases to me the importance of having a better staff management strategy than how it could enhance the workability of all the workers.</w:t>
      </w:r>
    </w:p>
    <w:p w14:paraId="0000001B" w14:textId="5E3930E5" w:rsidR="004D703E" w:rsidRDefault="00000000">
      <w:r>
        <w:rPr>
          <w:b/>
        </w:rPr>
        <w:t xml:space="preserve">Analysis: </w:t>
      </w:r>
      <w:r>
        <w:t xml:space="preserve">This experience has given me a heightened understanding of the critical importance of big skills such as the communication problem solving and the leadership ability of an individual. The effective communication ensures that the coordination among the staff is well maintained, while the </w:t>
      </w:r>
      <w:proofErr w:type="gramStart"/>
      <w:r>
        <w:t>problem solving</w:t>
      </w:r>
      <w:proofErr w:type="gramEnd"/>
      <w:r>
        <w:t xml:space="preserve"> skills are very important in situations that require </w:t>
      </w:r>
      <w:r>
        <w:lastRenderedPageBreak/>
        <w:t xml:space="preserve">addressing the immediate issues within the </w:t>
      </w:r>
      <w:r w:rsidR="00466F0F">
        <w:t>workplace. And</w:t>
      </w:r>
      <w:r>
        <w:t xml:space="preserve"> finally, the requirement for leadership was evident as it helps to maintain the staff morale and manage the guest expectations effectively.</w:t>
      </w:r>
    </w:p>
    <w:p w14:paraId="0000001C" w14:textId="7F3AE849" w:rsidR="004D703E" w:rsidRDefault="00000000">
      <w:r>
        <w:rPr>
          <w:b/>
        </w:rPr>
        <w:t xml:space="preserve">Conclusion: </w:t>
      </w:r>
      <w:r w:rsidR="00466F0F">
        <w:t>Overall,</w:t>
      </w:r>
      <w:r>
        <w:t xml:space="preserve"> from this experience, I have realised that mastering all of this </w:t>
      </w:r>
      <w:proofErr w:type="gramStart"/>
      <w:r>
        <w:t>work based</w:t>
      </w:r>
      <w:proofErr w:type="gramEnd"/>
      <w:r>
        <w:t xml:space="preserve"> skills is very important for a successful career in hotel administration. It also gave me the understanding of how important it is to understand and address the root cause of the highest turnover and how it could improve the stability and operational ability as well as guest satisfaction.</w:t>
      </w:r>
    </w:p>
    <w:p w14:paraId="0000001D" w14:textId="77777777" w:rsidR="004D703E" w:rsidRDefault="00000000">
      <w:r>
        <w:rPr>
          <w:b/>
        </w:rPr>
        <w:t xml:space="preserve">Action Plan: </w:t>
      </w:r>
      <w:r>
        <w:t xml:space="preserve">My first course of action is to work on my communication problem solving skills. I will do this by attending workshops. Then I need to also gain some proficiency in some scheduling ability that will help my resource allocation ability. And lastly, I need to develop leadership skills so that I can better manage the team and staff morale. </w:t>
      </w:r>
    </w:p>
    <w:p w14:paraId="0000001E" w14:textId="77777777" w:rsidR="004D703E" w:rsidRDefault="004D703E"/>
    <w:p w14:paraId="0000001F" w14:textId="77777777" w:rsidR="004D703E" w:rsidRDefault="00000000">
      <w:pPr>
        <w:pStyle w:val="Heading1"/>
      </w:pPr>
      <w:bookmarkStart w:id="2" w:name="_1liaa9odn2sq" w:colFirst="0" w:colLast="0"/>
      <w:bookmarkEnd w:id="2"/>
      <w:r>
        <w:t>Section 2: Critical Analysis of Work-Based Skills and Technical Knowledge</w:t>
      </w:r>
    </w:p>
    <w:p w14:paraId="00000020" w14:textId="77777777" w:rsidR="004D703E" w:rsidRDefault="00000000">
      <w:pPr>
        <w:rPr>
          <w:b/>
        </w:rPr>
      </w:pPr>
      <w:r>
        <w:rPr>
          <w:b/>
        </w:rPr>
        <w:t>Importance of Work-Based Skills and Technical Knowledge</w:t>
      </w:r>
    </w:p>
    <w:p w14:paraId="00000021" w14:textId="409F7E15" w:rsidR="004D703E" w:rsidRDefault="00000000">
      <w:pPr>
        <w:numPr>
          <w:ilvl w:val="0"/>
          <w:numId w:val="1"/>
        </w:numPr>
      </w:pPr>
      <w:r>
        <w:t xml:space="preserve">Communication: Having clear and consistent communication is important for coordinating the task effectively (Bolton </w:t>
      </w:r>
      <w:r>
        <w:rPr>
          <w:i/>
        </w:rPr>
        <w:t>et al.,</w:t>
      </w:r>
      <w:r>
        <w:t xml:space="preserve"> 2021). It also helps with managing the staff </w:t>
      </w:r>
      <w:r w:rsidR="00466F0F">
        <w:t>and</w:t>
      </w:r>
      <w:r>
        <w:t xml:space="preserve"> resolving request complaints properly. Overall, having good communication would ensure that </w:t>
      </w:r>
      <w:r w:rsidR="00466F0F">
        <w:t>all</w:t>
      </w:r>
      <w:r>
        <w:t xml:space="preserve"> the team members are on the same understanding, which is vital for maintaining the service quality and the operational efficiency (Foster and Gardner, 2022).</w:t>
      </w:r>
    </w:p>
    <w:p w14:paraId="00000022" w14:textId="77777777" w:rsidR="004D703E" w:rsidRDefault="00000000">
      <w:pPr>
        <w:numPr>
          <w:ilvl w:val="0"/>
          <w:numId w:val="1"/>
        </w:numPr>
      </w:pPr>
      <w:r>
        <w:t xml:space="preserve">Teamwork: Within the hotel network the administration framework heavily relies on teamwork. The coordinated effort is required throughout the different departments, such as housekeeping front office, as well as the Food and beverage for Seamless operations throughout (Donate </w:t>
      </w:r>
      <w:r>
        <w:rPr>
          <w:i/>
        </w:rPr>
        <w:t>et al.,</w:t>
      </w:r>
      <w:r>
        <w:t xml:space="preserve"> 2023). Therefore, the ability to work collaboratively with different teams requires good team working ability. </w:t>
      </w:r>
    </w:p>
    <w:p w14:paraId="00000023" w14:textId="7282E11E" w:rsidR="004D703E" w:rsidRDefault="00000000">
      <w:pPr>
        <w:numPr>
          <w:ilvl w:val="0"/>
          <w:numId w:val="1"/>
        </w:numPr>
      </w:pPr>
      <w:r>
        <w:t xml:space="preserve">Task Management: Efficient task management requires prioritising the tasks allocating the resource properly </w:t>
      </w:r>
      <w:proofErr w:type="gramStart"/>
      <w:r>
        <w:t>and also</w:t>
      </w:r>
      <w:proofErr w:type="gramEnd"/>
      <w:r>
        <w:t xml:space="preserve"> managing the deadlines effectively. An administration within the hotel industry needs to know the scheduling tools and </w:t>
      </w:r>
      <w:r w:rsidR="00466F0F">
        <w:t>software</w:t>
      </w:r>
      <w:r>
        <w:t xml:space="preserve"> that aid in this process. It can guide and ensure that the staffing levels are </w:t>
      </w:r>
      <w:r w:rsidR="00466F0F">
        <w:t>adequate,</w:t>
      </w:r>
      <w:r>
        <w:t xml:space="preserve"> and the resources are utilised optimally to reduce burden during peak times (Wynn and Jones, 2022).</w:t>
      </w:r>
    </w:p>
    <w:p w14:paraId="00000024" w14:textId="77777777" w:rsidR="004D703E" w:rsidRDefault="00000000">
      <w:pPr>
        <w:numPr>
          <w:ilvl w:val="0"/>
          <w:numId w:val="1"/>
        </w:numPr>
      </w:pPr>
      <w:r>
        <w:t xml:space="preserve">Technical Knowledge: Having familiarity with the hotel management software and other tools is also important for proper administration (Han </w:t>
      </w:r>
      <w:r>
        <w:rPr>
          <w:i/>
        </w:rPr>
        <w:t>et al.,</w:t>
      </w:r>
      <w:r>
        <w:t xml:space="preserve"> 2021). During my </w:t>
      </w:r>
      <w:r>
        <w:lastRenderedPageBreak/>
        <w:t>placement, I have observed that they use different kinds of software for scheduling resource allocation, as well as for guest management. Having good proficiency in these tools can enable the administrator to have better streamlined operations, which will enhance productivity and reduce the pressures on the employees.</w:t>
      </w:r>
    </w:p>
    <w:p w14:paraId="00000025" w14:textId="77777777" w:rsidR="004D703E" w:rsidRDefault="004D703E"/>
    <w:p w14:paraId="00000026" w14:textId="1DC63212" w:rsidR="004D703E" w:rsidRDefault="00000000">
      <w:r>
        <w:t xml:space="preserve">One significant insight that I learned was from the impact of advanced scheduling tools on task </w:t>
      </w:r>
      <w:r w:rsidR="00466F0F">
        <w:t>management. The</w:t>
      </w:r>
      <w:r>
        <w:t xml:space="preserve"> hotel used every sophisticated scheduling system that gave them the opportunity to </w:t>
      </w:r>
      <w:proofErr w:type="gramStart"/>
      <w:r>
        <w:t>look into</w:t>
      </w:r>
      <w:proofErr w:type="gramEnd"/>
      <w:r>
        <w:t xml:space="preserve"> real time adjustments based on the staff availability and guest </w:t>
      </w:r>
      <w:r w:rsidR="00466F0F">
        <w:t>requirements. This</w:t>
      </w:r>
      <w:r>
        <w:t xml:space="preserve"> system minimised the risk of understaffing </w:t>
      </w:r>
      <w:proofErr w:type="gramStart"/>
      <w:r>
        <w:t>and also</w:t>
      </w:r>
      <w:proofErr w:type="gramEnd"/>
      <w:r>
        <w:t xml:space="preserve"> ensured that the resources were allocated efficiently.</w:t>
      </w:r>
    </w:p>
    <w:p w14:paraId="00000027" w14:textId="6CCA8FDB" w:rsidR="004D703E" w:rsidRDefault="00000000">
      <w:r>
        <w:t xml:space="preserve">Another example was the guest </w:t>
      </w:r>
      <w:r w:rsidR="00466F0F">
        <w:t>complaints. The</w:t>
      </w:r>
      <w:r>
        <w:t xml:space="preserve"> supervisor showcased a very good communication skill, as well as problem skills </w:t>
      </w:r>
      <w:r w:rsidR="00466F0F">
        <w:t>when. They</w:t>
      </w:r>
      <w:r>
        <w:t xml:space="preserve"> needed to address the complaints. They served it very promptly and satisfactorily.by involving the general manager in these unresolved complaints, the hotel could ensure that the guest issues are addressed at the highest level, which showcases their commitment to good service.</w:t>
      </w:r>
    </w:p>
    <w:p w14:paraId="00000028" w14:textId="77777777" w:rsidR="004D703E" w:rsidRDefault="004D703E"/>
    <w:p w14:paraId="00000029" w14:textId="77777777" w:rsidR="004D703E" w:rsidRDefault="00000000">
      <w:pPr>
        <w:pStyle w:val="Heading1"/>
      </w:pPr>
      <w:bookmarkStart w:id="3" w:name="_lfziud620e20" w:colFirst="0" w:colLast="0"/>
      <w:bookmarkEnd w:id="3"/>
      <w:r>
        <w:t>Section 3: Reflection on Organisational Issues Using Gibbs' Model</w:t>
      </w:r>
    </w:p>
    <w:p w14:paraId="0000002A" w14:textId="4FCE742E" w:rsidR="004D703E" w:rsidRDefault="00000000">
      <w:r>
        <w:rPr>
          <w:b/>
        </w:rPr>
        <w:t>Description:</w:t>
      </w:r>
      <w:r>
        <w:t xml:space="preserve"> During my time at the hotel, the hotel was facing a very high turnover rate, which led to improper staffing as it increased the workloads among the employees as well as brought up challenges to maintain the service </w:t>
      </w:r>
      <w:r w:rsidR="00466F0F">
        <w:t>quality. To</w:t>
      </w:r>
      <w:r>
        <w:t xml:space="preserve"> maintain this situation, it required constant adjustments to the weekly rotor which often created pressure for the remaining staffs.</w:t>
      </w:r>
    </w:p>
    <w:p w14:paraId="0000002B" w14:textId="7E691CCF" w:rsidR="004D703E" w:rsidRDefault="00000000">
      <w:r>
        <w:rPr>
          <w:b/>
        </w:rPr>
        <w:t xml:space="preserve">Feelings: </w:t>
      </w:r>
      <w:r>
        <w:t xml:space="preserve">I felt very concerned about the negative impact of having height or lower on both the staff morale and the </w:t>
      </w:r>
      <w:r w:rsidR="00466F0F">
        <w:t>guest’s</w:t>
      </w:r>
      <w:r>
        <w:t xml:space="preserve"> </w:t>
      </w:r>
      <w:r w:rsidR="00466F0F">
        <w:t>satisfaction. Initially</w:t>
      </w:r>
      <w:r>
        <w:t xml:space="preserve">, I was very frustrated with this </w:t>
      </w:r>
      <w:r w:rsidR="00466F0F">
        <w:t>and</w:t>
      </w:r>
      <w:r>
        <w:t xml:space="preserve"> the other staff there. However, I was curious to see how the management would address these issues properly.</w:t>
      </w:r>
    </w:p>
    <w:p w14:paraId="0000002C" w14:textId="77777777" w:rsidR="004D703E" w:rsidRDefault="00000000">
      <w:r>
        <w:rPr>
          <w:b/>
        </w:rPr>
        <w:t>Evaluation:</w:t>
      </w:r>
      <w:r>
        <w:t xml:space="preserve"> The height of overhead, several negative consequences as it procures inconsistent service quality and increases the pressure on the staff. However, to me, it highlighted the resilience and adaptability of the tee who still managed to keep the operations running, even though they were faced with these challenges.</w:t>
      </w:r>
    </w:p>
    <w:p w14:paraId="0000002D" w14:textId="77777777" w:rsidR="004D703E" w:rsidRDefault="00000000">
      <w:r>
        <w:rPr>
          <w:b/>
        </w:rPr>
        <w:t>Analysis:</w:t>
      </w:r>
      <w:r>
        <w:t xml:space="preserve"> The heightener is most probably dependent on deeper organisational issues such as inadequate working conditions or lack of career development opportunities. Addressing these root causes will be the most favourable decisions to improve the staff retention rate and improve the operational efficiency.</w:t>
      </w:r>
    </w:p>
    <w:p w14:paraId="0000002E" w14:textId="19A65FB6" w:rsidR="004D703E" w:rsidRDefault="00000000">
      <w:r>
        <w:rPr>
          <w:b/>
        </w:rPr>
        <w:lastRenderedPageBreak/>
        <w:t xml:space="preserve">Conclusion: </w:t>
      </w:r>
      <w:r>
        <w:t xml:space="preserve">Reflecting on this issue, it is now clear to me that improving the staff attention would require a dynamic approach that will have to be addressing both the practical and the emotional requirements of the </w:t>
      </w:r>
      <w:r w:rsidR="00466F0F">
        <w:t>employees. The</w:t>
      </w:r>
      <w:r>
        <w:t xml:space="preserve"> organisation needs to make sure that the staff are feeling valued. They are supported and have good career progression paths to reduce the </w:t>
      </w:r>
      <w:r w:rsidR="00466F0F">
        <w:t>turnover.</w:t>
      </w:r>
    </w:p>
    <w:p w14:paraId="0000002F" w14:textId="77777777" w:rsidR="004D703E" w:rsidRDefault="004D703E"/>
    <w:p w14:paraId="00000030" w14:textId="77777777" w:rsidR="004D703E" w:rsidRDefault="00000000">
      <w:pPr>
        <w:pStyle w:val="Heading1"/>
      </w:pPr>
      <w:bookmarkStart w:id="4" w:name="_kvexj0xrtgqo" w:colFirst="0" w:colLast="0"/>
      <w:bookmarkEnd w:id="4"/>
      <w:r>
        <w:t>Section 4: Future Action Plan</w:t>
      </w:r>
    </w:p>
    <w:p w14:paraId="00000031" w14:textId="77777777" w:rsidR="004D703E" w:rsidRDefault="00000000">
      <w:pPr>
        <w:rPr>
          <w:b/>
        </w:rPr>
      </w:pPr>
      <w:r>
        <w:rPr>
          <w:b/>
        </w:rPr>
        <w:t>Enhancing Communication Skills</w:t>
      </w:r>
    </w:p>
    <w:p w14:paraId="00000032" w14:textId="430BE63E" w:rsidR="004D703E" w:rsidRDefault="00000000">
      <w:r>
        <w:t xml:space="preserve">Effective communication is important in hotel administration, therefore, to enhance the communication skills I will be taking part in some workshops that will focus on my interpersonal and professional communication techniques. These workshops will give me the exercises and the </w:t>
      </w:r>
      <w:r w:rsidR="00466F0F">
        <w:t>role-playing</w:t>
      </w:r>
      <w:r>
        <w:t xml:space="preserve"> scenario, which will help me to obtain experience to handle the guest complaints </w:t>
      </w:r>
      <w:proofErr w:type="gramStart"/>
      <w:r>
        <w:t>and also</w:t>
      </w:r>
      <w:proofErr w:type="gramEnd"/>
      <w:r>
        <w:t xml:space="preserve"> improve the team collaboration (Gutierrez-Puertas </w:t>
      </w:r>
      <w:r>
        <w:rPr>
          <w:i/>
        </w:rPr>
        <w:t>et al.,</w:t>
      </w:r>
      <w:r>
        <w:t xml:space="preserve"> 2020). Additionally, I will also take up any opportunities that can help me to practise these keys in the real time situation. And overall, I am giving myself a total year of time to improve upon this skill.</w:t>
      </w:r>
    </w:p>
    <w:p w14:paraId="00000033" w14:textId="77777777" w:rsidR="004D703E" w:rsidRDefault="00000000">
      <w:pPr>
        <w:rPr>
          <w:b/>
        </w:rPr>
      </w:pPr>
      <w:r>
        <w:rPr>
          <w:b/>
        </w:rPr>
        <w:t>Improving Teamwork Abilities</w:t>
      </w:r>
    </w:p>
    <w:p w14:paraId="00000034" w14:textId="77777777" w:rsidR="004D703E" w:rsidRDefault="00000000">
      <w:r>
        <w:t xml:space="preserve">As it is, the team working ability is important for Seamless Hotel operation. To improve my abilities, I will be engaging in team building activities so that I can strengthen my relationships </w:t>
      </w:r>
      <w:proofErr w:type="gramStart"/>
      <w:r>
        <w:t>and also</w:t>
      </w:r>
      <w:proofErr w:type="gramEnd"/>
      <w:r>
        <w:t xml:space="preserve"> my collaboration with other people (Stowers </w:t>
      </w:r>
      <w:r>
        <w:rPr>
          <w:i/>
        </w:rPr>
        <w:t>et al.,</w:t>
      </w:r>
      <w:r>
        <w:t xml:space="preserve"> 2021). To do so, I will be participating in some cross department projects, which will help me to have a broader understanding of the operations of the hotel. And this will also improve my ability to work collaboratively with different teams. I intend to progress this in the upcoming six months period.</w:t>
      </w:r>
    </w:p>
    <w:p w14:paraId="00000035" w14:textId="77777777" w:rsidR="004D703E" w:rsidRDefault="00000000">
      <w:pPr>
        <w:rPr>
          <w:b/>
        </w:rPr>
      </w:pPr>
      <w:r>
        <w:rPr>
          <w:b/>
        </w:rPr>
        <w:t>Optimising Task Management</w:t>
      </w:r>
    </w:p>
    <w:p w14:paraId="00000036" w14:textId="3FEEAAA0" w:rsidR="004D703E" w:rsidRDefault="00000000">
      <w:r>
        <w:t xml:space="preserve">Effective task scheduling is critical in the hotel administration scenarios. To optimise my task management skills, I will be attending some training sessions on advanced tools and techniques. This will give me the knowledge and skills that are required to allocate the resources efficiently, and also how </w:t>
      </w:r>
      <w:proofErr w:type="spellStart"/>
      <w:proofErr w:type="gramStart"/>
      <w:r>
        <w:t>to.prioriti</w:t>
      </w:r>
      <w:r w:rsidR="00466F0F">
        <w:t>s</w:t>
      </w:r>
      <w:r>
        <w:t>e</w:t>
      </w:r>
      <w:proofErr w:type="spellEnd"/>
      <w:proofErr w:type="gramEnd"/>
      <w:r>
        <w:t xml:space="preserve"> on tasks that require urgency and importance. I will be enrolling in some management courses that will help me to focus my productivity and efficiency. I intend to complete this in the upcoming three to four months.</w:t>
      </w:r>
    </w:p>
    <w:p w14:paraId="00000037" w14:textId="77777777" w:rsidR="004D703E" w:rsidRDefault="004D703E">
      <w:pPr>
        <w:rPr>
          <w:b/>
        </w:rPr>
      </w:pPr>
    </w:p>
    <w:p w14:paraId="00000038" w14:textId="77777777" w:rsidR="004D703E" w:rsidRDefault="00000000">
      <w:pPr>
        <w:pStyle w:val="Heading1"/>
      </w:pPr>
      <w:bookmarkStart w:id="5" w:name="_csdd7mmeowdp" w:colFirst="0" w:colLast="0"/>
      <w:bookmarkEnd w:id="5"/>
      <w:r>
        <w:lastRenderedPageBreak/>
        <w:t>Conclusion</w:t>
      </w:r>
    </w:p>
    <w:p w14:paraId="00000039" w14:textId="7121064C" w:rsidR="004D703E" w:rsidRDefault="00000000">
      <w:r>
        <w:t xml:space="preserve">In conclusion, displacement of mine gave me a lot of invaluable insights about hotel </w:t>
      </w:r>
      <w:r w:rsidR="00466F0F">
        <w:t>administration. This</w:t>
      </w:r>
      <w:r>
        <w:t xml:space="preserve"> experience has significantly enhanced my practical skills </w:t>
      </w:r>
      <w:proofErr w:type="gramStart"/>
      <w:r>
        <w:t>and also</w:t>
      </w:r>
      <w:proofErr w:type="gramEnd"/>
      <w:r>
        <w:t xml:space="preserve"> gave me the technical knowledge that helped me to align with my personal and vocational development </w:t>
      </w:r>
      <w:r w:rsidR="00466F0F">
        <w:t>goals. It</w:t>
      </w:r>
      <w:r>
        <w:t xml:space="preserve"> has eventually reinforced my commitment to my professional </w:t>
      </w:r>
      <w:r w:rsidR="00466F0F">
        <w:t>growth. I</w:t>
      </w:r>
      <w:r>
        <w:t xml:space="preserve"> can ensure that this will now be shaping my future career aspirations within the hotel </w:t>
      </w:r>
      <w:r w:rsidR="00466F0F">
        <w:t>industry. Concentrating</w:t>
      </w:r>
      <w:r>
        <w:t xml:space="preserve"> on the critical role of comprehensive administrative capability that I will be obtaining with my goal setting to achieve the operational excellence.</w:t>
      </w:r>
      <w:r>
        <w:br w:type="page"/>
      </w:r>
    </w:p>
    <w:p w14:paraId="0000003A" w14:textId="77777777" w:rsidR="004D703E" w:rsidRDefault="00000000">
      <w:pPr>
        <w:pStyle w:val="Heading1"/>
      </w:pPr>
      <w:bookmarkStart w:id="6" w:name="_5dbpogftj1q8" w:colFirst="0" w:colLast="0"/>
      <w:bookmarkEnd w:id="6"/>
      <w:r>
        <w:lastRenderedPageBreak/>
        <w:t>References</w:t>
      </w:r>
    </w:p>
    <w:p w14:paraId="0000003B" w14:textId="77777777" w:rsidR="004D703E" w:rsidRDefault="00000000">
      <w:pPr>
        <w:spacing w:after="200"/>
        <w:rPr>
          <w:color w:val="222222"/>
          <w:highlight w:val="white"/>
        </w:rPr>
      </w:pPr>
      <w:proofErr w:type="spellStart"/>
      <w:r>
        <w:rPr>
          <w:color w:val="222222"/>
          <w:highlight w:val="white"/>
        </w:rPr>
        <w:t>Adeani</w:t>
      </w:r>
      <w:proofErr w:type="spellEnd"/>
      <w:r>
        <w:rPr>
          <w:color w:val="222222"/>
          <w:highlight w:val="white"/>
        </w:rPr>
        <w:t xml:space="preserve">, I.S., </w:t>
      </w:r>
      <w:proofErr w:type="spellStart"/>
      <w:r>
        <w:rPr>
          <w:color w:val="222222"/>
          <w:highlight w:val="white"/>
        </w:rPr>
        <w:t>Febriani</w:t>
      </w:r>
      <w:proofErr w:type="spellEnd"/>
      <w:r>
        <w:rPr>
          <w:color w:val="222222"/>
          <w:highlight w:val="white"/>
        </w:rPr>
        <w:t xml:space="preserve">, R.B. and </w:t>
      </w:r>
      <w:proofErr w:type="spellStart"/>
      <w:r>
        <w:rPr>
          <w:color w:val="222222"/>
          <w:highlight w:val="white"/>
        </w:rPr>
        <w:t>Syafryadin</w:t>
      </w:r>
      <w:proofErr w:type="spellEnd"/>
      <w:r>
        <w:rPr>
          <w:color w:val="222222"/>
          <w:highlight w:val="white"/>
        </w:rPr>
        <w:t xml:space="preserve">, S., 2020. Using </w:t>
      </w:r>
      <w:proofErr w:type="spellStart"/>
      <w:r>
        <w:rPr>
          <w:color w:val="222222"/>
          <w:highlight w:val="white"/>
        </w:rPr>
        <w:t>GIBBS’reflective</w:t>
      </w:r>
      <w:proofErr w:type="spellEnd"/>
      <w:r>
        <w:rPr>
          <w:color w:val="222222"/>
          <w:highlight w:val="white"/>
        </w:rPr>
        <w:t xml:space="preserve"> cycle in making reflections of literary analysis. </w:t>
      </w:r>
      <w:r>
        <w:rPr>
          <w:i/>
          <w:color w:val="222222"/>
          <w:highlight w:val="white"/>
        </w:rPr>
        <w:t>Indonesian EFL Journal</w:t>
      </w:r>
      <w:r>
        <w:rPr>
          <w:color w:val="222222"/>
          <w:highlight w:val="white"/>
        </w:rPr>
        <w:t xml:space="preserve">, </w:t>
      </w:r>
      <w:r>
        <w:rPr>
          <w:i/>
          <w:color w:val="222222"/>
          <w:highlight w:val="white"/>
        </w:rPr>
        <w:t>6</w:t>
      </w:r>
      <w:r>
        <w:rPr>
          <w:color w:val="222222"/>
          <w:highlight w:val="white"/>
        </w:rPr>
        <w:t>(2), pp.139-148.</w:t>
      </w:r>
    </w:p>
    <w:p w14:paraId="0000003C" w14:textId="77777777" w:rsidR="004D703E" w:rsidRDefault="00000000">
      <w:pPr>
        <w:spacing w:after="200"/>
        <w:rPr>
          <w:color w:val="222222"/>
          <w:highlight w:val="white"/>
        </w:rPr>
      </w:pPr>
      <w:r>
        <w:rPr>
          <w:color w:val="222222"/>
          <w:highlight w:val="white"/>
        </w:rPr>
        <w:t xml:space="preserve">Bolton, R., Logan, C. and </w:t>
      </w:r>
      <w:proofErr w:type="spellStart"/>
      <w:r>
        <w:rPr>
          <w:color w:val="222222"/>
          <w:highlight w:val="white"/>
        </w:rPr>
        <w:t>Gittell</w:t>
      </w:r>
      <w:proofErr w:type="spellEnd"/>
      <w:r>
        <w:rPr>
          <w:color w:val="222222"/>
          <w:highlight w:val="white"/>
        </w:rPr>
        <w:t xml:space="preserve">, J.H., 2021. Revisiting relational coordination: a systematic review. </w:t>
      </w:r>
      <w:r>
        <w:rPr>
          <w:i/>
          <w:color w:val="222222"/>
          <w:highlight w:val="white"/>
        </w:rPr>
        <w:t xml:space="preserve">The Journal of applied </w:t>
      </w:r>
      <w:proofErr w:type="spellStart"/>
      <w:r>
        <w:rPr>
          <w:i/>
          <w:color w:val="222222"/>
          <w:highlight w:val="white"/>
        </w:rPr>
        <w:t>behavioral</w:t>
      </w:r>
      <w:proofErr w:type="spellEnd"/>
      <w:r>
        <w:rPr>
          <w:i/>
          <w:color w:val="222222"/>
          <w:highlight w:val="white"/>
        </w:rPr>
        <w:t xml:space="preserve"> science</w:t>
      </w:r>
      <w:r>
        <w:rPr>
          <w:color w:val="222222"/>
          <w:highlight w:val="white"/>
        </w:rPr>
        <w:t xml:space="preserve">, </w:t>
      </w:r>
      <w:r>
        <w:rPr>
          <w:i/>
          <w:color w:val="222222"/>
          <w:highlight w:val="white"/>
        </w:rPr>
        <w:t>57</w:t>
      </w:r>
      <w:r>
        <w:rPr>
          <w:color w:val="222222"/>
          <w:highlight w:val="white"/>
        </w:rPr>
        <w:t>(3), pp.290-322.</w:t>
      </w:r>
    </w:p>
    <w:p w14:paraId="0000003D" w14:textId="77777777" w:rsidR="004D703E" w:rsidRDefault="00000000">
      <w:pPr>
        <w:spacing w:after="200"/>
        <w:rPr>
          <w:color w:val="222222"/>
          <w:highlight w:val="white"/>
        </w:rPr>
      </w:pPr>
      <w:r>
        <w:rPr>
          <w:color w:val="222222"/>
          <w:highlight w:val="white"/>
        </w:rPr>
        <w:t xml:space="preserve">Donate, M.J., </w:t>
      </w:r>
      <w:proofErr w:type="spellStart"/>
      <w:r>
        <w:rPr>
          <w:color w:val="222222"/>
          <w:highlight w:val="white"/>
        </w:rPr>
        <w:t>Guadamillas</w:t>
      </w:r>
      <w:proofErr w:type="spellEnd"/>
      <w:r>
        <w:rPr>
          <w:color w:val="222222"/>
          <w:highlight w:val="white"/>
        </w:rPr>
        <w:t>, F. and González-</w:t>
      </w:r>
      <w:proofErr w:type="spellStart"/>
      <w:r>
        <w:rPr>
          <w:color w:val="222222"/>
          <w:highlight w:val="white"/>
        </w:rPr>
        <w:t>Mohíno</w:t>
      </w:r>
      <w:proofErr w:type="spellEnd"/>
      <w:r>
        <w:rPr>
          <w:color w:val="222222"/>
          <w:highlight w:val="white"/>
        </w:rPr>
        <w:t xml:space="preserve">, M., 2023. Solving task management conflict in hotel establishments through knowledge management tools: effects on innovation capabilities. </w:t>
      </w:r>
      <w:r>
        <w:rPr>
          <w:i/>
          <w:color w:val="222222"/>
          <w:highlight w:val="white"/>
        </w:rPr>
        <w:t>Journal of Knowledge Management</w:t>
      </w:r>
      <w:r>
        <w:rPr>
          <w:color w:val="222222"/>
          <w:highlight w:val="white"/>
        </w:rPr>
        <w:t xml:space="preserve">, </w:t>
      </w:r>
      <w:r>
        <w:rPr>
          <w:i/>
          <w:color w:val="222222"/>
          <w:highlight w:val="white"/>
        </w:rPr>
        <w:t>27</w:t>
      </w:r>
      <w:r>
        <w:rPr>
          <w:color w:val="222222"/>
          <w:highlight w:val="white"/>
        </w:rPr>
        <w:t>(11), pp.157-186.</w:t>
      </w:r>
    </w:p>
    <w:p w14:paraId="0000003E" w14:textId="77777777" w:rsidR="004D703E" w:rsidRDefault="00000000">
      <w:pPr>
        <w:spacing w:after="200"/>
        <w:rPr>
          <w:color w:val="222222"/>
          <w:highlight w:val="white"/>
        </w:rPr>
      </w:pPr>
      <w:r>
        <w:rPr>
          <w:color w:val="222222"/>
          <w:highlight w:val="white"/>
        </w:rPr>
        <w:t xml:space="preserve">Foster, </w:t>
      </w:r>
      <w:proofErr w:type="gramStart"/>
      <w:r>
        <w:rPr>
          <w:color w:val="222222"/>
          <w:highlight w:val="white"/>
        </w:rPr>
        <w:t>S.T.</w:t>
      </w:r>
      <w:proofErr w:type="gramEnd"/>
      <w:r>
        <w:rPr>
          <w:color w:val="222222"/>
          <w:highlight w:val="white"/>
        </w:rPr>
        <w:t xml:space="preserve"> and Gardner, J.W., 2022. </w:t>
      </w:r>
      <w:r>
        <w:rPr>
          <w:i/>
          <w:color w:val="222222"/>
          <w:highlight w:val="white"/>
        </w:rPr>
        <w:t>Managing quality: Integrating the supply chain</w:t>
      </w:r>
      <w:r>
        <w:rPr>
          <w:color w:val="222222"/>
          <w:highlight w:val="white"/>
        </w:rPr>
        <w:t>. John Wiley &amp; Sons.</w:t>
      </w:r>
    </w:p>
    <w:p w14:paraId="0000003F" w14:textId="77777777" w:rsidR="004D703E" w:rsidRDefault="00000000">
      <w:pPr>
        <w:spacing w:after="200"/>
        <w:rPr>
          <w:color w:val="222222"/>
          <w:highlight w:val="white"/>
        </w:rPr>
      </w:pPr>
      <w:r>
        <w:rPr>
          <w:color w:val="222222"/>
          <w:highlight w:val="white"/>
        </w:rPr>
        <w:t xml:space="preserve">Gutierrez-Puertas, L., Marquez-Hernandez, V.V., Gutierrez-Puertas, V., Granados-Gamez, G. and Aguilera-Manrique, G., 2020. Educational interventions for nursing students to develop communication skills with patients: a systematic review. </w:t>
      </w:r>
      <w:r>
        <w:rPr>
          <w:i/>
          <w:color w:val="222222"/>
          <w:highlight w:val="white"/>
        </w:rPr>
        <w:t>International journal of environmental research and public health</w:t>
      </w:r>
      <w:r>
        <w:rPr>
          <w:color w:val="222222"/>
          <w:highlight w:val="white"/>
        </w:rPr>
        <w:t xml:space="preserve">, </w:t>
      </w:r>
      <w:r>
        <w:rPr>
          <w:i/>
          <w:color w:val="222222"/>
          <w:highlight w:val="white"/>
        </w:rPr>
        <w:t>17</w:t>
      </w:r>
      <w:r>
        <w:rPr>
          <w:color w:val="222222"/>
          <w:highlight w:val="white"/>
        </w:rPr>
        <w:t>(7), p.2241.</w:t>
      </w:r>
    </w:p>
    <w:p w14:paraId="00000040" w14:textId="77777777" w:rsidR="004D703E" w:rsidRDefault="00000000">
      <w:pPr>
        <w:spacing w:after="200"/>
        <w:rPr>
          <w:color w:val="222222"/>
          <w:highlight w:val="white"/>
        </w:rPr>
      </w:pPr>
      <w:r>
        <w:rPr>
          <w:color w:val="222222"/>
          <w:highlight w:val="white"/>
        </w:rPr>
        <w:t xml:space="preserve">Han, S.H., Lee, J., Edvardsson, B. and Verma, R., 2021. Mobile technology adoption among hotels: Managerial issues and opportunities. </w:t>
      </w:r>
      <w:r>
        <w:rPr>
          <w:i/>
          <w:color w:val="222222"/>
          <w:highlight w:val="white"/>
        </w:rPr>
        <w:t>Tourism Management Perspectives</w:t>
      </w:r>
      <w:r>
        <w:rPr>
          <w:color w:val="222222"/>
          <w:highlight w:val="white"/>
        </w:rPr>
        <w:t xml:space="preserve">, </w:t>
      </w:r>
      <w:r>
        <w:rPr>
          <w:i/>
          <w:color w:val="222222"/>
          <w:highlight w:val="white"/>
        </w:rPr>
        <w:t>38</w:t>
      </w:r>
      <w:r>
        <w:rPr>
          <w:color w:val="222222"/>
          <w:highlight w:val="white"/>
        </w:rPr>
        <w:t>, p.100811.</w:t>
      </w:r>
    </w:p>
    <w:p w14:paraId="00000041" w14:textId="77777777" w:rsidR="004D703E" w:rsidRDefault="00000000">
      <w:pPr>
        <w:spacing w:after="200"/>
        <w:rPr>
          <w:color w:val="222222"/>
          <w:highlight w:val="white"/>
        </w:rPr>
      </w:pPr>
      <w:r>
        <w:rPr>
          <w:color w:val="222222"/>
          <w:highlight w:val="white"/>
        </w:rPr>
        <w:t>Rutherford, D.G., 2021. Hotel management and operations.</w:t>
      </w:r>
    </w:p>
    <w:p w14:paraId="00000042" w14:textId="77777777" w:rsidR="004D703E" w:rsidRDefault="00000000">
      <w:pPr>
        <w:spacing w:after="200"/>
        <w:rPr>
          <w:color w:val="222222"/>
          <w:highlight w:val="white"/>
        </w:rPr>
      </w:pPr>
      <w:r>
        <w:rPr>
          <w:color w:val="222222"/>
          <w:highlight w:val="white"/>
        </w:rPr>
        <w:t xml:space="preserve">Stowers, K., Brady, L.L., MacLellan, C., Wohleber, R. and Salas, E., 2021. Improving teamwork competencies in human-machine teams: Perspectives from team science. </w:t>
      </w:r>
      <w:r>
        <w:rPr>
          <w:i/>
          <w:color w:val="222222"/>
          <w:highlight w:val="white"/>
        </w:rPr>
        <w:t>Frontiers in Psychology</w:t>
      </w:r>
      <w:r>
        <w:rPr>
          <w:color w:val="222222"/>
          <w:highlight w:val="white"/>
        </w:rPr>
        <w:t xml:space="preserve">, </w:t>
      </w:r>
      <w:r>
        <w:rPr>
          <w:i/>
          <w:color w:val="222222"/>
          <w:highlight w:val="white"/>
        </w:rPr>
        <w:t>12</w:t>
      </w:r>
      <w:r>
        <w:rPr>
          <w:color w:val="222222"/>
          <w:highlight w:val="white"/>
        </w:rPr>
        <w:t>, p.590290.</w:t>
      </w:r>
    </w:p>
    <w:p w14:paraId="00000043" w14:textId="77777777" w:rsidR="004D703E" w:rsidRDefault="00000000">
      <w:pPr>
        <w:spacing w:after="200"/>
        <w:rPr>
          <w:color w:val="222222"/>
          <w:highlight w:val="white"/>
        </w:rPr>
      </w:pPr>
      <w:r>
        <w:rPr>
          <w:color w:val="222222"/>
          <w:highlight w:val="white"/>
        </w:rPr>
        <w:t xml:space="preserve">Williams, K., </w:t>
      </w:r>
      <w:proofErr w:type="spellStart"/>
      <w:r>
        <w:rPr>
          <w:color w:val="222222"/>
          <w:highlight w:val="white"/>
        </w:rPr>
        <w:t>Woolliams</w:t>
      </w:r>
      <w:proofErr w:type="spellEnd"/>
      <w:r>
        <w:rPr>
          <w:color w:val="222222"/>
          <w:highlight w:val="white"/>
        </w:rPr>
        <w:t xml:space="preserve">, M. and Spiro, J., 2020. </w:t>
      </w:r>
      <w:r>
        <w:rPr>
          <w:i/>
          <w:color w:val="222222"/>
          <w:highlight w:val="white"/>
        </w:rPr>
        <w:t>Reflective writing</w:t>
      </w:r>
      <w:r>
        <w:rPr>
          <w:color w:val="222222"/>
          <w:highlight w:val="white"/>
        </w:rPr>
        <w:t>. Bloomsbury Publishing.</w:t>
      </w:r>
    </w:p>
    <w:p w14:paraId="00000044" w14:textId="77777777" w:rsidR="004D703E" w:rsidRDefault="00000000">
      <w:pPr>
        <w:spacing w:after="200"/>
        <w:rPr>
          <w:color w:val="222222"/>
          <w:highlight w:val="white"/>
        </w:rPr>
      </w:pPr>
      <w:r>
        <w:rPr>
          <w:color w:val="222222"/>
          <w:highlight w:val="white"/>
        </w:rPr>
        <w:t xml:space="preserve">Wynn, M. and Jones, P., 2022. IT strategy in the hotel industry in the digital era. </w:t>
      </w:r>
      <w:r>
        <w:rPr>
          <w:i/>
          <w:color w:val="222222"/>
          <w:highlight w:val="white"/>
        </w:rPr>
        <w:t>Sustainability</w:t>
      </w:r>
      <w:r>
        <w:rPr>
          <w:color w:val="222222"/>
          <w:highlight w:val="white"/>
        </w:rPr>
        <w:t xml:space="preserve">, </w:t>
      </w:r>
      <w:r>
        <w:rPr>
          <w:i/>
          <w:color w:val="222222"/>
          <w:highlight w:val="white"/>
        </w:rPr>
        <w:t>14</w:t>
      </w:r>
      <w:r>
        <w:rPr>
          <w:color w:val="222222"/>
          <w:highlight w:val="white"/>
        </w:rPr>
        <w:t>(17), p.10705.</w:t>
      </w:r>
    </w:p>
    <w:p w14:paraId="00000045" w14:textId="77777777" w:rsidR="004D703E" w:rsidRDefault="004D703E">
      <w:pPr>
        <w:widowControl w:val="0"/>
        <w:pBdr>
          <w:top w:val="nil"/>
          <w:left w:val="nil"/>
          <w:bottom w:val="nil"/>
          <w:right w:val="nil"/>
          <w:between w:val="nil"/>
        </w:pBdr>
        <w:spacing w:line="276" w:lineRule="auto"/>
        <w:jc w:val="left"/>
        <w:rPr>
          <w:color w:val="222222"/>
          <w:highlight w:val="white"/>
        </w:rPr>
      </w:pPr>
    </w:p>
    <w:sectPr w:rsidR="004D703E">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1255A9" w14:textId="77777777" w:rsidR="00CA2993" w:rsidRDefault="00CA2993">
      <w:pPr>
        <w:spacing w:line="240" w:lineRule="auto"/>
      </w:pPr>
      <w:r>
        <w:separator/>
      </w:r>
    </w:p>
  </w:endnote>
  <w:endnote w:type="continuationSeparator" w:id="0">
    <w:p w14:paraId="66A6150F" w14:textId="77777777" w:rsidR="00CA2993" w:rsidRDefault="00CA29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46" w14:textId="6B2FDF7B" w:rsidR="004D703E" w:rsidRDefault="00000000">
    <w:pPr>
      <w:jc w:val="right"/>
    </w:pPr>
    <w:r>
      <w:fldChar w:fldCharType="begin"/>
    </w:r>
    <w:r>
      <w:instrText>PAGE</w:instrText>
    </w:r>
    <w:r>
      <w:fldChar w:fldCharType="separate"/>
    </w:r>
    <w:r w:rsidR="00466F0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987B91" w14:textId="77777777" w:rsidR="00CA2993" w:rsidRDefault="00CA2993">
      <w:pPr>
        <w:spacing w:line="240" w:lineRule="auto"/>
      </w:pPr>
      <w:r>
        <w:separator/>
      </w:r>
    </w:p>
  </w:footnote>
  <w:footnote w:type="continuationSeparator" w:id="0">
    <w:p w14:paraId="2AE27FA1" w14:textId="77777777" w:rsidR="00CA2993" w:rsidRDefault="00CA29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265ACD"/>
    <w:multiLevelType w:val="multilevel"/>
    <w:tmpl w:val="5C1C0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7854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703E"/>
    <w:rsid w:val="00466F0F"/>
    <w:rsid w:val="004D703E"/>
    <w:rsid w:val="00BB2B80"/>
    <w:rsid w:val="00CA2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7D4D2"/>
  <w15:docId w15:val="{5BD7CEBF-2277-4285-A3DA-F835A62A3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44339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8</Pages>
  <Words>2006</Words>
  <Characters>11439</Characters>
  <Application>Microsoft Office Word</Application>
  <DocSecurity>0</DocSecurity>
  <Lines>95</Lines>
  <Paragraphs>26</Paragraphs>
  <ScaleCrop>false</ScaleCrop>
  <Company/>
  <LinksUpToDate>false</LinksUpToDate>
  <CharactersWithSpaces>13419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Agda Dinu</dc:creator>
  <cp:lastModifiedBy>Agda Dinu (2118859)</cp:lastModifiedBy>
  <cp:revision>2</cp:revision>
  <dcterms:created xsi:type="dcterms:W3CDTF">2024-06-09T17:40:00Z</dcterms:created>
  <dcterms:modified xsi:type="dcterms:W3CDTF">2024-06-09T17:40:00Z</dcterms:modified>
</cp:coreProperties>
</file>