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9964E1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="00BB460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BB4605" w:rsidRDefault="005E100D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BB4605" w:rsidRDefault="00FE0F80" w:rsidP="008D1FDB">
            <w:pPr>
              <w:rPr>
                <w:rFonts w:asciiTheme="minorHAnsi" w:hAnsiTheme="minorHAnsi" w:cstheme="minorHAnsi"/>
              </w:rPr>
            </w:pPr>
            <w:r w:rsidRPr="00BB4605">
              <w:rPr>
                <w:rFonts w:asciiTheme="minorHAnsi" w:hAnsiTheme="minorHAnsi" w:cstheme="minorHAnsi"/>
              </w:rPr>
              <w:t>Stalking and Harassment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BB460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BB460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BB460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BB460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BB4605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BB460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BB4605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BB4605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BB4605" w:rsidRDefault="00716E92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F69E1" w:rsidRPr="00BB4605">
              <w:rPr>
                <w:rFonts w:asciiTheme="minorHAnsi" w:hAnsiTheme="minorHAnsi" w:cstheme="minorHAnsi"/>
                <w:sz w:val="22"/>
                <w:szCs w:val="22"/>
              </w:rPr>
              <w:t>180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BB4605" w:rsidTr="00D168F1">
        <w:tc>
          <w:tcPr>
            <w:tcW w:w="1980" w:type="dxa"/>
            <w:shd w:val="clear" w:color="auto" w:fill="F2F2F2"/>
          </w:tcPr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BB4605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BB460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68" w:type="dxa"/>
          </w:tcPr>
          <w:p w:rsidR="00BB4605" w:rsidRDefault="00BB4605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3D215A" w:rsidRPr="00BB4605" w:rsidRDefault="00FE0F80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provide an introduction to stalking and harassment</w:t>
            </w:r>
            <w:r w:rsidR="00864109"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including legislation and police powers.</w:t>
            </w:r>
          </w:p>
          <w:p w:rsidR="001E0952" w:rsidRPr="00BB4605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2643"/>
        <w:gridCol w:w="2544"/>
      </w:tblGrid>
      <w:tr w:rsidR="00600DA9" w:rsidRPr="009941F0" w:rsidTr="00600DA9">
        <w:tc>
          <w:tcPr>
            <w:tcW w:w="5985" w:type="dxa"/>
            <w:shd w:val="clear" w:color="auto" w:fill="F2F2F2"/>
          </w:tcPr>
          <w:p w:rsidR="00600DA9" w:rsidRPr="009941F0" w:rsidRDefault="00600DA9" w:rsidP="009941F0">
            <w:pPr>
              <w:rPr>
                <w:sz w:val="20"/>
                <w:szCs w:val="20"/>
              </w:rPr>
            </w:pPr>
          </w:p>
          <w:p w:rsidR="00600DA9" w:rsidRPr="000E448E" w:rsidRDefault="00600DA9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:rsidR="00600DA9" w:rsidRPr="009941F0" w:rsidRDefault="00600DA9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:rsidR="00600DA9" w:rsidRPr="009941F0" w:rsidRDefault="00600DA9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00DA9" w:rsidRDefault="00600DA9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:rsidR="00600DA9" w:rsidRPr="000E448E" w:rsidRDefault="00600DA9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:rsidR="00600DA9" w:rsidRPr="009941F0" w:rsidRDefault="00600DA9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BE4D5" w:themeFill="accent2" w:themeFillTint="33"/>
          </w:tcPr>
          <w:p w:rsidR="00600DA9" w:rsidRDefault="00600DA9" w:rsidP="00600DA9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600DA9" w:rsidRPr="00600DA9" w:rsidRDefault="00600DA9" w:rsidP="00600DA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DA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Blended Assessment Activities </w:t>
            </w:r>
            <w:r w:rsidRPr="00600DA9">
              <w:rPr>
                <w:rFonts w:ascii="Arial" w:hAnsi="Arial" w:cs="Arial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600DA9" w:rsidRPr="009941F0" w:rsidTr="00600DA9">
        <w:tc>
          <w:tcPr>
            <w:tcW w:w="5985" w:type="dxa"/>
          </w:tcPr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harassment as stipulated by S1 of the Protection from harassment Act 1997.</w:t>
            </w:r>
          </w:p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harassment as stipulated by S2 and S4 of the Protection from Harassment Act 1997 and defences applicable in the Act.</w:t>
            </w:r>
          </w:p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stalking as stipulated by S2A and S4A of the protection from Harassment Act 1997 and defences applicable in the Act.</w:t>
            </w:r>
          </w:p>
          <w:p w:rsidR="00600DA9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behaviours that constitute stalking and harassment.</w:t>
            </w:r>
          </w:p>
          <w:p w:rsidR="00600DA9" w:rsidRPr="00BB4605" w:rsidRDefault="00600DA9" w:rsidP="00BB4605">
            <w:pPr>
              <w:pStyle w:val="ListParagraph"/>
              <w:spacing w:line="276" w:lineRule="auto"/>
              <w:ind w:left="353"/>
              <w:rPr>
                <w:rFonts w:ascii="Calibri" w:hAnsi="Calibri" w:cs="Calibri"/>
                <w:sz w:val="22"/>
                <w:szCs w:val="22"/>
              </w:rPr>
            </w:pPr>
          </w:p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offence of racially and religiously aggravated harassment as stipulated by the Crime and Disorder Act 1998.</w:t>
            </w:r>
          </w:p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information to be recorded by an officer when dealing with a victim of stalking/harassment. </w:t>
            </w:r>
          </w:p>
          <w:p w:rsidR="00600DA9" w:rsidRPr="00BB4605" w:rsidRDefault="00600DA9" w:rsidP="00BB4605">
            <w:pPr>
              <w:pStyle w:val="ListParagraph"/>
              <w:numPr>
                <w:ilvl w:val="0"/>
                <w:numId w:val="46"/>
              </w:numPr>
              <w:spacing w:line="276" w:lineRule="auto"/>
              <w:ind w:left="353" w:hanging="284"/>
              <w:rPr>
                <w:rFonts w:ascii="Calibri" w:hAnsi="Calibri" w:cs="Calibri"/>
                <w:sz w:val="22"/>
                <w:szCs w:val="22"/>
              </w:rPr>
            </w:pPr>
            <w:r w:rsidRPr="00BB4605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Describe</w:t>
            </w:r>
            <w:r w:rsidRPr="00BB4605">
              <w:rPr>
                <w:rFonts w:ascii="Calibri" w:hAnsi="Calibri" w:cs="Calibri"/>
                <w:sz w:val="22"/>
                <w:szCs w:val="22"/>
              </w:rPr>
              <w:t xml:space="preserve"> the actions that can be taken by the police when safeguarding a victim of stalking/harassment.</w:t>
            </w:r>
          </w:p>
        </w:tc>
        <w:tc>
          <w:tcPr>
            <w:tcW w:w="3666" w:type="dxa"/>
          </w:tcPr>
          <w:p w:rsidR="00600DA9" w:rsidRPr="00BD0D9F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 xml:space="preserve">Objective 1: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1, discussion, Q&amp;A</w:t>
            </w:r>
          </w:p>
          <w:p w:rsidR="00600DA9" w:rsidRPr="00BD0D9F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1, discussion, Q&amp;A</w:t>
            </w:r>
          </w:p>
          <w:p w:rsidR="00600DA9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600DA9" w:rsidRPr="00BD0D9F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2, discussion, Q&amp;A</w:t>
            </w:r>
          </w:p>
          <w:p w:rsidR="00600DA9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:rsidR="00600DA9" w:rsidRPr="00BD0D9F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2, discussion, Q&amp;A</w:t>
            </w:r>
          </w:p>
          <w:p w:rsidR="00600DA9" w:rsidRPr="00BD0D9F" w:rsidRDefault="00600DA9" w:rsidP="00BB4605">
            <w:pPr>
              <w:spacing w:line="276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1, discussion, Q&amp;A</w:t>
            </w:r>
          </w:p>
          <w:p w:rsidR="00600DA9" w:rsidRPr="00FD4C7A" w:rsidRDefault="00600DA9" w:rsidP="00BB4605">
            <w:pPr>
              <w:spacing w:line="276" w:lineRule="auto"/>
              <w:rPr>
                <w:rFonts w:ascii="Arial" w:hAnsi="Arial" w:cs="Arial"/>
                <w:b/>
                <w:color w:val="002060"/>
              </w:rPr>
            </w:pPr>
          </w:p>
          <w:p w:rsidR="00600DA9" w:rsidRPr="00FD4C7A" w:rsidRDefault="00600DA9" w:rsidP="00BB4605">
            <w:pPr>
              <w:spacing w:line="276" w:lineRule="auto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6: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3</w:t>
            </w:r>
          </w:p>
          <w:p w:rsidR="00600DA9" w:rsidRDefault="00600DA9" w:rsidP="00BB4605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600DA9" w:rsidRPr="00FD4C7A" w:rsidRDefault="00600DA9" w:rsidP="00BB4605">
            <w:pPr>
              <w:spacing w:line="276" w:lineRule="auto"/>
              <w:rPr>
                <w:rFonts w:ascii="Arial" w:hAnsi="Arial" w:cs="Arial"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7: </w:t>
            </w:r>
            <w:r w:rsidRPr="00B836D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Activity 4</w:t>
            </w:r>
          </w:p>
        </w:tc>
        <w:tc>
          <w:tcPr>
            <w:tcW w:w="3666" w:type="dxa"/>
            <w:shd w:val="clear" w:color="auto" w:fill="FBE4D5" w:themeFill="accent2" w:themeFillTint="33"/>
          </w:tcPr>
          <w:p w:rsidR="00600DA9" w:rsidRDefault="00600DA9" w:rsidP="00BB4605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p w:rsidR="00BB4605" w:rsidRDefault="00BB4605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BB4605" w:rsidTr="00D168F1">
        <w:tc>
          <w:tcPr>
            <w:tcW w:w="9648" w:type="dxa"/>
            <w:shd w:val="clear" w:color="auto" w:fill="F2F2F2"/>
          </w:tcPr>
          <w:p w:rsidR="00124457" w:rsidRPr="00BB460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BB4605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</w:p>
          <w:p w:rsidR="00124457" w:rsidRPr="00BB4605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864109" w:rsidRPr="00BB4605" w:rsidTr="00DA1F57">
        <w:tc>
          <w:tcPr>
            <w:tcW w:w="9648" w:type="dxa"/>
          </w:tcPr>
          <w:p w:rsidR="00864109" w:rsidRPr="00BB4605" w:rsidRDefault="00864109" w:rsidP="0086410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Vulnerability &amp; Risk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2 Explain the national drivers for the police service in providing a professional and ethical service to individuals who are, or may be, vulnerable or at risk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4 Understand how extrinsic factors can result in harm, or risk of harm to a vulnerable person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6 Outline the importance of vulnerable people being appropriately supported by the police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7 Explain key considerations when responding to and supporting a person who may be vulnerable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9 Take appropriate initial action when dealing with a person who is, or may be, vulnerable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Public Protection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 Explain key definitions, legislation and guidance associated with ‘public protection’ policing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2 Explain the breadth of abuse incidents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3 Understand the impact of abuse on a victim 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4 Identify a potential public protection incident when acting as a first responder to an unrelated incident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 Take appropriate initial actions when responding to a public protection incident</w:t>
            </w:r>
          </w:p>
          <w:p w:rsidR="00864109" w:rsidRPr="00BB4605" w:rsidRDefault="00864109" w:rsidP="0086410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6 Examine the importance of taking a multi-agency approach to public protection incidents </w:t>
            </w:r>
          </w:p>
          <w:p w:rsidR="00864109" w:rsidRPr="00BB4605" w:rsidRDefault="00864109" w:rsidP="00864109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"/>
        <w:gridCol w:w="4170"/>
        <w:gridCol w:w="4255"/>
        <w:gridCol w:w="2416"/>
        <w:gridCol w:w="2705"/>
      </w:tblGrid>
      <w:tr w:rsidR="00600DA9" w:rsidRPr="00BB4605" w:rsidTr="00600DA9">
        <w:tc>
          <w:tcPr>
            <w:tcW w:w="1015" w:type="dxa"/>
            <w:vMerge w:val="restart"/>
            <w:shd w:val="clear" w:color="auto" w:fill="F2F2F2"/>
          </w:tcPr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8425" w:type="dxa"/>
            <w:gridSpan w:val="2"/>
            <w:shd w:val="clear" w:color="auto" w:fill="F2F2F2"/>
          </w:tcPr>
          <w:p w:rsidR="00600DA9" w:rsidRPr="00BB4605" w:rsidRDefault="00600DA9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2F2F2"/>
          </w:tcPr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05" w:type="dxa"/>
            <w:vMerge w:val="restart"/>
            <w:shd w:val="clear" w:color="auto" w:fill="F2F2F2"/>
          </w:tcPr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600DA9" w:rsidRPr="00BB4605" w:rsidTr="00600DA9">
        <w:tc>
          <w:tcPr>
            <w:tcW w:w="1015" w:type="dxa"/>
            <w:vMerge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70" w:type="dxa"/>
            <w:shd w:val="clear" w:color="auto" w:fill="F2F2F2"/>
          </w:tcPr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F2F2F2"/>
          </w:tcPr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Default="00600DA9" w:rsidP="00600DA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600DA9" w:rsidRPr="00600DA9" w:rsidRDefault="00600DA9" w:rsidP="00600DA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600DA9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600DA9" w:rsidRPr="00BB4605" w:rsidRDefault="00600DA9" w:rsidP="00600DA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00DA9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05" w:type="dxa"/>
            <w:vMerge/>
            <w:shd w:val="clear" w:color="auto" w:fill="F2F2F2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DA9" w:rsidRPr="00BB4605" w:rsidTr="00600DA9">
        <w:trPr>
          <w:trHeight w:val="767"/>
        </w:trPr>
        <w:tc>
          <w:tcPr>
            <w:tcW w:w="1015" w:type="dxa"/>
          </w:tcPr>
          <w:p w:rsidR="00600DA9" w:rsidRPr="00BB4605" w:rsidRDefault="00600DA9" w:rsidP="003847F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:rsidR="00600DA9" w:rsidRPr="00BB4605" w:rsidRDefault="00600DA9" w:rsidP="003847F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170" w:type="dxa"/>
          </w:tcPr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Maslow – learners needs.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Deck clearing-any issues to resolve?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Gestalt-verbal outline of aims and objectives. 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255" w:type="dxa"/>
          </w:tcPr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Interaction with trainer.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Discussion, question and answer.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Mobile phones switched off or in silent mode.</w:t>
            </w:r>
          </w:p>
          <w:p w:rsidR="00600DA9" w:rsidRPr="00BB4605" w:rsidRDefault="00600DA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Lesson plan.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Computer system with projector to facilitate delivery.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PowerPoint </w:t>
            </w:r>
          </w:p>
          <w:p w:rsidR="00600DA9" w:rsidRPr="00BB4605" w:rsidRDefault="00600DA9" w:rsidP="003847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PPT Slide 1 </w:t>
            </w:r>
          </w:p>
          <w:p w:rsidR="00600DA9" w:rsidRPr="00BB4605" w:rsidRDefault="00600DA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600DA9" w:rsidRPr="00BB4605" w:rsidTr="00600DA9">
        <w:trPr>
          <w:trHeight w:val="559"/>
        </w:trPr>
        <w:tc>
          <w:tcPr>
            <w:tcW w:w="1015" w:type="dxa"/>
          </w:tcPr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170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click on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picture PPT slide 2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and show video (just over 5 minutes) which illustrates some cases of harassment and stalking and police response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using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PPT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slide 3 to explain the content of the session to address some of the issues raised in the video</w:t>
            </w:r>
          </w:p>
        </w:tc>
        <w:tc>
          <w:tcPr>
            <w:tcW w:w="4255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watch video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F56AF5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&amp; 3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Access to internet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DA9" w:rsidRPr="00BB4605" w:rsidTr="00600DA9">
        <w:trPr>
          <w:trHeight w:val="2145"/>
        </w:trPr>
        <w:tc>
          <w:tcPr>
            <w:tcW w:w="1015" w:type="dxa"/>
          </w:tcPr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 – 60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170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write </w:t>
            </w:r>
            <w:r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‘harassment’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on the white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board and pass a number of pens out and get the students to write what they know about the law in relation to harassment including the racially and religiously aggravated offence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Trainer to debrief using student responses and PPT slides 4 - 14</w:t>
            </w:r>
          </w:p>
        </w:tc>
        <w:tc>
          <w:tcPr>
            <w:tcW w:w="4255" w:type="dxa"/>
          </w:tcPr>
          <w:p w:rsidR="00600DA9" w:rsidRPr="00BB4605" w:rsidRDefault="00600DA9" w:rsidP="00F56AF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write contributions on the board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F56AF5" w:rsidRDefault="00600DA9" w:rsidP="00F56AF5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F56AF5" w:rsidRDefault="00600DA9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s</w:t>
            </w:r>
            <w:r w:rsidRPr="00F56AF5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1 &amp; 2, 5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Whiteboard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4 - 14</w:t>
            </w:r>
          </w:p>
        </w:tc>
      </w:tr>
      <w:tr w:rsidR="00600DA9" w:rsidRPr="00BB4605" w:rsidTr="00600DA9">
        <w:trPr>
          <w:trHeight w:val="2145"/>
        </w:trPr>
        <w:tc>
          <w:tcPr>
            <w:tcW w:w="1015" w:type="dxa"/>
          </w:tcPr>
          <w:p w:rsidR="00600DA9" w:rsidRPr="00BB4605" w:rsidRDefault="00600DA9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60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90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170" w:type="dxa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write </w:t>
            </w:r>
            <w:r w:rsidRPr="00F56AF5">
              <w:rPr>
                <w:rFonts w:asciiTheme="minorHAnsi" w:hAnsiTheme="minorHAnsi" w:cstheme="minorHAnsi"/>
                <w:b/>
                <w:sz w:val="22"/>
                <w:szCs w:val="22"/>
              </w:rPr>
              <w:t>‘stalking’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on the white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board and pass a number of pens out and get the students to write what behaviours they think would constitute stalking.</w:t>
            </w:r>
          </w:p>
          <w:p w:rsidR="00600DA9" w:rsidRPr="00BB4605" w:rsidRDefault="00600DA9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8522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Trainer to note student responses and debrief using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PPT </w:t>
            </w:r>
            <w:r w:rsidR="00BE6207">
              <w:rPr>
                <w:rFonts w:asciiTheme="minorHAnsi" w:hAnsiTheme="minorHAnsi" w:cstheme="minorHAnsi"/>
                <w:sz w:val="22"/>
                <w:szCs w:val="22"/>
              </w:rPr>
              <w:t>slides 15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- 19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5" w:type="dxa"/>
          </w:tcPr>
          <w:p w:rsidR="00600DA9" w:rsidRPr="00BB4605" w:rsidRDefault="00600DA9" w:rsidP="00F56AF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Students to write contributions on the board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B836D3" w:rsidRDefault="00600DA9" w:rsidP="0029052F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Objectives 3 &amp; 4</w:t>
            </w: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Pr="00BB4605" w:rsidRDefault="00BE620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15</w:t>
            </w:r>
            <w:r w:rsidR="00600DA9" w:rsidRPr="00BB4605">
              <w:rPr>
                <w:rFonts w:asciiTheme="minorHAnsi" w:hAnsiTheme="minorHAnsi" w:cstheme="minorHAnsi"/>
                <w:sz w:val="22"/>
                <w:szCs w:val="22"/>
              </w:rPr>
              <w:t xml:space="preserve"> - 19</w:t>
            </w:r>
          </w:p>
        </w:tc>
      </w:tr>
      <w:tr w:rsidR="00600DA9" w:rsidRPr="00BB4605" w:rsidTr="00600DA9">
        <w:trPr>
          <w:trHeight w:val="2145"/>
        </w:trPr>
        <w:tc>
          <w:tcPr>
            <w:tcW w:w="1015" w:type="dxa"/>
          </w:tcPr>
          <w:p w:rsidR="00600DA9" w:rsidRPr="00BB4605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90 – 100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170" w:type="dxa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Q. W</w:t>
            </w:r>
            <w:r w:rsidRPr="00BB460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hat defences do you think certain people such as police officers may have in relation to harassment?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note student responses and debrief the statutory defences using PPT slide 20</w:t>
            </w:r>
          </w:p>
        </w:tc>
        <w:tc>
          <w:tcPr>
            <w:tcW w:w="4255" w:type="dxa"/>
          </w:tcPr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B836D3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836D3" w:rsidRDefault="00600DA9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Objectives 2 &amp; 3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 20</w:t>
            </w:r>
          </w:p>
        </w:tc>
      </w:tr>
      <w:tr w:rsidR="00600DA9" w:rsidRPr="00BB4605" w:rsidTr="00600DA9">
        <w:trPr>
          <w:trHeight w:val="2145"/>
        </w:trPr>
        <w:tc>
          <w:tcPr>
            <w:tcW w:w="1015" w:type="dxa"/>
          </w:tcPr>
          <w:p w:rsidR="00600DA9" w:rsidRPr="00BB4605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140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170" w:type="dxa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3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split the class into groups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de-brief using the flipcharts and PPT slides 21-23 and also the handout in relation to information gathering which is taken directly from the SWP policy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Handout to be given to students following group activity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</w:tcPr>
          <w:p w:rsidR="00600DA9" w:rsidRPr="00BB4605" w:rsidRDefault="00600DA9" w:rsidP="00B836D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3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sz w:val="22"/>
                <w:szCs w:val="22"/>
              </w:rPr>
              <w:t>Groups to</w:t>
            </w:r>
            <w:r w:rsidRPr="00B836D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note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down on a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flipchart paper what they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would want to know and record when dealing with victims of harassment/stalking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B836D3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836D3" w:rsidRDefault="00600DA9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6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21-23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Flip chart paper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</w:t>
            </w:r>
          </w:p>
        </w:tc>
      </w:tr>
      <w:tr w:rsidR="00600DA9" w:rsidRPr="00BB4605" w:rsidTr="00600DA9">
        <w:trPr>
          <w:trHeight w:val="2145"/>
        </w:trPr>
        <w:tc>
          <w:tcPr>
            <w:tcW w:w="1015" w:type="dxa"/>
          </w:tcPr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140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175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B83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175– 180</w:t>
            </w:r>
          </w:p>
          <w:p w:rsidR="00600DA9" w:rsidRPr="00BB4605" w:rsidRDefault="00600DA9" w:rsidP="005062F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170" w:type="dxa"/>
          </w:tcPr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4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keep the class in the same working group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s.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600DA9" w:rsidRPr="00BB4605" w:rsidRDefault="00600DA9" w:rsidP="007F208F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Trainer to debrief using the flipcharts and PPT slides 25-26 highlighting the use of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Stalking Protection Orders (SPOs which were introduced on 20</w:t>
            </w:r>
            <w:r w:rsidRPr="00DF08BA">
              <w:rPr>
                <w:rFonts w:asciiTheme="minorHAnsi" w:hAnsiTheme="minorHAnsi" w:cstheme="minorHAnsi"/>
                <w:color w:val="000000"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January 2020) and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restraining orders. Also, trainer to use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handout in relation to safeguarding victims which is taken directly from the SWP policy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Handout to be given to students following group activity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:rsidR="00600DA9" w:rsidRPr="00BB4605" w:rsidRDefault="00600DA9" w:rsidP="00B836D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Any questions?</w:t>
            </w:r>
          </w:p>
          <w:p w:rsidR="00600DA9" w:rsidRPr="00BB4605" w:rsidRDefault="00600DA9" w:rsidP="00B836D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Trainer to highlight support agencies available</w:t>
            </w:r>
          </w:p>
        </w:tc>
        <w:tc>
          <w:tcPr>
            <w:tcW w:w="4255" w:type="dxa"/>
          </w:tcPr>
          <w:p w:rsidR="00600DA9" w:rsidRPr="00BB4605" w:rsidRDefault="00600DA9" w:rsidP="00B836D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>A</w:t>
            </w:r>
            <w:r w:rsidRPr="00BB460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4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600DA9" w:rsidRPr="00B836D3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Groups </w:t>
            </w:r>
            <w:r w:rsidRPr="00BB46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note down on a piece of flipchart paper how they would safeguard a victim of harassment/stalking.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600DA9" w:rsidRDefault="00600DA9" w:rsidP="00B836D3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600DA9" w:rsidRPr="00B836D3" w:rsidRDefault="00600DA9" w:rsidP="005062F4">
            <w:pPr>
              <w:pStyle w:val="ListParagraph"/>
              <w:numPr>
                <w:ilvl w:val="0"/>
                <w:numId w:val="4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56AF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836D3" w:rsidRDefault="00600DA9" w:rsidP="005062F4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B836D3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lastRenderedPageBreak/>
              <w:t>Objective 7</w:t>
            </w: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6" w:type="dxa"/>
            <w:shd w:val="clear" w:color="auto" w:fill="FBE4D5" w:themeFill="accent2" w:themeFillTint="33"/>
          </w:tcPr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5" w:type="dxa"/>
          </w:tcPr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24-28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Flip chart paper 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notes on SPOs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Process map for SPOs</w:t>
            </w: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00DA9" w:rsidRPr="00BB4605" w:rsidRDefault="00600DA9" w:rsidP="005062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sz w:val="22"/>
                <w:szCs w:val="22"/>
              </w:rPr>
              <w:t>PPT slides 27-28</w:t>
            </w:r>
          </w:p>
        </w:tc>
      </w:tr>
    </w:tbl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BB4605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BB4605" w:rsidTr="00D168F1">
        <w:tc>
          <w:tcPr>
            <w:tcW w:w="14787" w:type="dxa"/>
            <w:shd w:val="clear" w:color="auto" w:fill="F2F2F2"/>
          </w:tcPr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B4605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BB4605" w:rsidTr="00384675">
        <w:tc>
          <w:tcPr>
            <w:tcW w:w="14787" w:type="dxa"/>
          </w:tcPr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B4605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B4605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B4605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BB4605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D9F" w:rsidRDefault="00BD0D9F">
      <w:r>
        <w:separator/>
      </w:r>
    </w:p>
  </w:endnote>
  <w:endnote w:type="continuationSeparator" w:id="0">
    <w:p w:rsidR="00BD0D9F" w:rsidRDefault="00BD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:rsidR="003645A2" w:rsidRDefault="003C5EF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</w:t>
    </w:r>
    <w:r w:rsidR="00DF08BA">
      <w:rPr>
        <w:rFonts w:ascii="Arial" w:hAnsi="Arial"/>
        <w:b/>
        <w:sz w:val="20"/>
        <w:szCs w:val="20"/>
      </w:rPr>
      <w:t>les Po</w:t>
    </w:r>
    <w:r w:rsidR="003C5EFA">
      <w:rPr>
        <w:rFonts w:ascii="Arial" w:hAnsi="Arial"/>
        <w:b/>
        <w:sz w:val="20"/>
        <w:szCs w:val="20"/>
      </w:rPr>
      <w:t>lice &amp; Gwent Police November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:rsidR="003645A2" w:rsidRDefault="003C5EF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DF08BA">
      <w:rPr>
        <w:rFonts w:ascii="Arial" w:hAnsi="Arial"/>
        <w:b/>
        <w:sz w:val="20"/>
        <w:szCs w:val="20"/>
      </w:rPr>
      <w:t>al</w:t>
    </w:r>
    <w:r w:rsidR="003C5EFA">
      <w:rPr>
        <w:rFonts w:ascii="Arial" w:hAnsi="Arial"/>
        <w:b/>
        <w:sz w:val="20"/>
        <w:szCs w:val="20"/>
      </w:rPr>
      <w:t>es Police &amp; Gwent Police November 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C5EF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DF08BA">
      <w:rPr>
        <w:rFonts w:ascii="Arial" w:hAnsi="Arial"/>
        <w:b/>
        <w:sz w:val="20"/>
        <w:szCs w:val="20"/>
      </w:rPr>
      <w:t>ales Po</w:t>
    </w:r>
    <w:r w:rsidR="003C5EFA">
      <w:rPr>
        <w:rFonts w:ascii="Arial" w:hAnsi="Arial"/>
        <w:b/>
        <w:sz w:val="20"/>
        <w:szCs w:val="20"/>
      </w:rPr>
      <w:t>lice &amp; Gwent Police November 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bookmarkStart w:id="10" w:name="_GoBack"/>
    <w:bookmarkEnd w:id="10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C5EFA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DF08BA">
      <w:rPr>
        <w:rFonts w:ascii="Arial" w:hAnsi="Arial"/>
        <w:b/>
        <w:sz w:val="20"/>
        <w:szCs w:val="20"/>
      </w:rPr>
      <w:t>ales Po</w:t>
    </w:r>
    <w:r w:rsidR="003C5EFA">
      <w:rPr>
        <w:rFonts w:ascii="Arial" w:hAnsi="Arial"/>
        <w:b/>
        <w:sz w:val="20"/>
        <w:szCs w:val="20"/>
      </w:rPr>
      <w:t>lice &amp; Gwent Police November 2021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C5EFA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DF08BA">
      <w:rPr>
        <w:rFonts w:ascii="Arial" w:hAnsi="Arial"/>
        <w:b/>
        <w:sz w:val="20"/>
        <w:szCs w:val="20"/>
      </w:rPr>
      <w:t>ales Po</w:t>
    </w:r>
    <w:r w:rsidR="003C5EFA">
      <w:rPr>
        <w:rFonts w:ascii="Arial" w:hAnsi="Arial"/>
        <w:b/>
        <w:sz w:val="20"/>
        <w:szCs w:val="20"/>
      </w:rPr>
      <w:t>lice &amp; Gwent Police November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D9F" w:rsidRDefault="00BD0D9F">
      <w:r>
        <w:separator/>
      </w:r>
    </w:p>
  </w:footnote>
  <w:footnote w:type="continuationSeparator" w:id="0">
    <w:p w:rsidR="00BD0D9F" w:rsidRDefault="00BD0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3C5EFA" w:rsidP="003C5EF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960607B"/>
    <w:multiLevelType w:val="hybridMultilevel"/>
    <w:tmpl w:val="09729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3142F"/>
    <w:multiLevelType w:val="hybridMultilevel"/>
    <w:tmpl w:val="D27C5D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1539D"/>
    <w:multiLevelType w:val="hybridMultilevel"/>
    <w:tmpl w:val="C840B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693848"/>
    <w:multiLevelType w:val="hybridMultilevel"/>
    <w:tmpl w:val="3C282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0"/>
  </w:num>
  <w:num w:numId="5">
    <w:abstractNumId w:val="2"/>
  </w:num>
  <w:num w:numId="6">
    <w:abstractNumId w:val="32"/>
  </w:num>
  <w:num w:numId="7">
    <w:abstractNumId w:val="28"/>
  </w:num>
  <w:num w:numId="8">
    <w:abstractNumId w:val="37"/>
  </w:num>
  <w:num w:numId="9">
    <w:abstractNumId w:val="18"/>
  </w:num>
  <w:num w:numId="10">
    <w:abstractNumId w:val="20"/>
  </w:num>
  <w:num w:numId="11">
    <w:abstractNumId w:val="45"/>
  </w:num>
  <w:num w:numId="12">
    <w:abstractNumId w:val="36"/>
  </w:num>
  <w:num w:numId="13">
    <w:abstractNumId w:val="35"/>
  </w:num>
  <w:num w:numId="14">
    <w:abstractNumId w:val="7"/>
  </w:num>
  <w:num w:numId="15">
    <w:abstractNumId w:val="31"/>
  </w:num>
  <w:num w:numId="16">
    <w:abstractNumId w:val="39"/>
  </w:num>
  <w:num w:numId="17">
    <w:abstractNumId w:val="16"/>
  </w:num>
  <w:num w:numId="18">
    <w:abstractNumId w:val="30"/>
  </w:num>
  <w:num w:numId="19">
    <w:abstractNumId w:val="29"/>
  </w:num>
  <w:num w:numId="20">
    <w:abstractNumId w:val="5"/>
  </w:num>
  <w:num w:numId="21">
    <w:abstractNumId w:val="15"/>
  </w:num>
  <w:num w:numId="22">
    <w:abstractNumId w:val="9"/>
  </w:num>
  <w:num w:numId="23">
    <w:abstractNumId w:val="8"/>
  </w:num>
  <w:num w:numId="24">
    <w:abstractNumId w:val="34"/>
  </w:num>
  <w:num w:numId="25">
    <w:abstractNumId w:val="46"/>
  </w:num>
  <w:num w:numId="26">
    <w:abstractNumId w:val="0"/>
  </w:num>
  <w:num w:numId="27">
    <w:abstractNumId w:val="21"/>
  </w:num>
  <w:num w:numId="28">
    <w:abstractNumId w:val="43"/>
  </w:num>
  <w:num w:numId="29">
    <w:abstractNumId w:val="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7"/>
  </w:num>
  <w:num w:numId="39">
    <w:abstractNumId w:val="38"/>
  </w:num>
  <w:num w:numId="40">
    <w:abstractNumId w:val="27"/>
  </w:num>
  <w:num w:numId="41">
    <w:abstractNumId w:val="19"/>
  </w:num>
  <w:num w:numId="42">
    <w:abstractNumId w:val="1"/>
  </w:num>
  <w:num w:numId="43">
    <w:abstractNumId w:val="11"/>
  </w:num>
  <w:num w:numId="44">
    <w:abstractNumId w:val="44"/>
  </w:num>
  <w:num w:numId="45">
    <w:abstractNumId w:val="3"/>
  </w:num>
  <w:num w:numId="46">
    <w:abstractNumId w:val="14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1914"/>
    <w:rsid w:val="001C2A96"/>
    <w:rsid w:val="001C6A73"/>
    <w:rsid w:val="001D34CB"/>
    <w:rsid w:val="001D37B1"/>
    <w:rsid w:val="001D4EE0"/>
    <w:rsid w:val="001E0952"/>
    <w:rsid w:val="001E2D0C"/>
    <w:rsid w:val="001F69E1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A460E"/>
    <w:rsid w:val="002B206A"/>
    <w:rsid w:val="002C537C"/>
    <w:rsid w:val="002C79BE"/>
    <w:rsid w:val="002D2890"/>
    <w:rsid w:val="002D387D"/>
    <w:rsid w:val="002D6B96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847F2"/>
    <w:rsid w:val="003956B1"/>
    <w:rsid w:val="00397810"/>
    <w:rsid w:val="003A0FBE"/>
    <w:rsid w:val="003A6851"/>
    <w:rsid w:val="003B6654"/>
    <w:rsid w:val="003B77F5"/>
    <w:rsid w:val="003C49EF"/>
    <w:rsid w:val="003C5EFA"/>
    <w:rsid w:val="003D215A"/>
    <w:rsid w:val="003E0BC2"/>
    <w:rsid w:val="003E4E62"/>
    <w:rsid w:val="003E5F83"/>
    <w:rsid w:val="003E7861"/>
    <w:rsid w:val="003F1451"/>
    <w:rsid w:val="003F5DA6"/>
    <w:rsid w:val="004013CB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AA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62F4"/>
    <w:rsid w:val="0050754D"/>
    <w:rsid w:val="00513CD1"/>
    <w:rsid w:val="00516844"/>
    <w:rsid w:val="00517847"/>
    <w:rsid w:val="0052535C"/>
    <w:rsid w:val="00545432"/>
    <w:rsid w:val="00547A51"/>
    <w:rsid w:val="00553490"/>
    <w:rsid w:val="005602B5"/>
    <w:rsid w:val="00563B36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D621B"/>
    <w:rsid w:val="005E0656"/>
    <w:rsid w:val="005E100D"/>
    <w:rsid w:val="005F3312"/>
    <w:rsid w:val="005F6638"/>
    <w:rsid w:val="00600DA9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1639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7F208F"/>
    <w:rsid w:val="00803DE5"/>
    <w:rsid w:val="00812E18"/>
    <w:rsid w:val="00816D5E"/>
    <w:rsid w:val="008176B9"/>
    <w:rsid w:val="00817A26"/>
    <w:rsid w:val="00821E76"/>
    <w:rsid w:val="00824C9A"/>
    <w:rsid w:val="0082717A"/>
    <w:rsid w:val="00844B4C"/>
    <w:rsid w:val="008514E7"/>
    <w:rsid w:val="0085221B"/>
    <w:rsid w:val="008576DA"/>
    <w:rsid w:val="00860E50"/>
    <w:rsid w:val="00864109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07B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964E1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243C1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836D3"/>
    <w:rsid w:val="00B90C3A"/>
    <w:rsid w:val="00B95A36"/>
    <w:rsid w:val="00BA1F2F"/>
    <w:rsid w:val="00BA7258"/>
    <w:rsid w:val="00BA7A23"/>
    <w:rsid w:val="00BB2269"/>
    <w:rsid w:val="00BB4605"/>
    <w:rsid w:val="00BC6C1E"/>
    <w:rsid w:val="00BD0D9F"/>
    <w:rsid w:val="00BD3DFE"/>
    <w:rsid w:val="00BD3E6A"/>
    <w:rsid w:val="00BE3F88"/>
    <w:rsid w:val="00BE6207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39E2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08BA"/>
    <w:rsid w:val="00DF2876"/>
    <w:rsid w:val="00DF288C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56AF5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0F80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2341B33"/>
  <w15:chartTrackingRefBased/>
  <w15:docId w15:val="{C3135BF1-CF4B-4974-82FE-061B44BE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4B4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71647-4B6E-42BA-96EC-3ACD25B1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958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2021-11-16T14:40:00Z</dcterms:created>
  <dcterms:modified xsi:type="dcterms:W3CDTF">2021-11-16T14:45:00Z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