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56E08" w14:textId="47739285" w:rsidR="00140B1A" w:rsidRPr="00F41720" w:rsidRDefault="00F41720" w:rsidP="00140B1A">
      <w:pPr>
        <w:spacing w:after="160" w:line="259" w:lineRule="auto"/>
        <w:jc w:val="center"/>
        <w:rPr>
          <w:rFonts w:ascii="Arial" w:hAnsi="Arial" w:cs="Arial"/>
          <w:bCs/>
          <w:iCs/>
          <w:sz w:val="44"/>
        </w:rPr>
      </w:pPr>
      <w:r w:rsidRPr="00F41720">
        <w:rPr>
          <w:rFonts w:ascii="Arial" w:hAnsi="Arial" w:cs="Arial"/>
          <w:bCs/>
          <w:iCs/>
          <w:sz w:val="44"/>
        </w:rPr>
        <w:t>The Future of AI-Assisted Writing: Supporting or Stifling Creativity?</w:t>
      </w:r>
    </w:p>
    <w:p w14:paraId="3A6B3386" w14:textId="1E1D3592" w:rsidR="00140B1A" w:rsidRDefault="00140B1A" w:rsidP="00140B1A">
      <w:pPr>
        <w:spacing w:after="160" w:line="259" w:lineRule="auto"/>
        <w:jc w:val="center"/>
        <w:rPr>
          <w:rFonts w:ascii="Verdana" w:hAnsi="Verdana"/>
          <w:b/>
          <w:caps/>
          <w:sz w:val="18"/>
          <w:szCs w:val="18"/>
        </w:rPr>
      </w:pP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56932EE8"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E4C68" w:rsidRPr="005E4C68">
        <w:rPr>
          <w:rFonts w:ascii="Verdana" w:hAnsi="Verdana"/>
          <w:b/>
          <w:caps/>
          <w:sz w:val="18"/>
          <w:szCs w:val="18"/>
        </w:rPr>
        <w:t>Academic Skills for the Digital Era (BMSW4013</w:t>
      </w:r>
      <w:r w:rsidR="005E4C68">
        <w:rPr>
          <w:rFonts w:ascii="Verdana" w:hAnsi="Verdana"/>
          <w:b/>
          <w:caps/>
          <w:sz w:val="18"/>
          <w:szCs w:val="18"/>
        </w:rPr>
        <w:t>)</w:t>
      </w:r>
    </w:p>
    <w:p w14:paraId="0E9196AA" w14:textId="5CF9B65D"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sidR="005E4C68">
        <w:rPr>
          <w:rFonts w:ascii="Verdana" w:hAnsi="Verdana"/>
          <w:b/>
          <w:caps/>
          <w:sz w:val="18"/>
          <w:szCs w:val="18"/>
        </w:rPr>
        <w:t xml:space="preserve">            jordan williams 2437069</w:t>
      </w:r>
    </w:p>
    <w:p w14:paraId="7F151455" w14:textId="68602ACF" w:rsidR="00140B1A" w:rsidRDefault="00140B1A" w:rsidP="00140B1A">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5E4C68">
        <w:rPr>
          <w:rFonts w:ascii="Verdana" w:hAnsi="Verdana"/>
          <w:b/>
          <w:caps/>
          <w:color w:val="FF0000"/>
          <w:sz w:val="18"/>
          <w:szCs w:val="18"/>
        </w:rPr>
        <w:t xml:space="preserve"> </w:t>
      </w:r>
      <w:r w:rsidR="005E4C68" w:rsidRPr="005E4C68">
        <w:rPr>
          <w:rFonts w:ascii="Verdana" w:hAnsi="Verdana"/>
          <w:b/>
          <w:caps/>
          <w:color w:val="000000" w:themeColor="text1"/>
          <w:sz w:val="18"/>
          <w:szCs w:val="18"/>
        </w:rPr>
        <w:t>ffion cumberpatch</w:t>
      </w:r>
    </w:p>
    <w:p w14:paraId="08FF08ED" w14:textId="77777777" w:rsidR="00381783" w:rsidRDefault="00381783" w:rsidP="00140B1A">
      <w:pPr>
        <w:spacing w:after="160" w:line="259" w:lineRule="auto"/>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024DA744" w14:textId="329BA773" w:rsidR="00381783" w:rsidRPr="00381783" w:rsidRDefault="00381783" w:rsidP="00381783">
      <w:pPr>
        <w:spacing w:after="160" w:line="259" w:lineRule="auto"/>
        <w:ind w:left="720" w:hanging="720"/>
        <w:rPr>
          <w:rFonts w:ascii="Verdana" w:hAnsi="Verdana"/>
          <w:b/>
          <w:caps/>
          <w:sz w:val="18"/>
          <w:szCs w:val="18"/>
        </w:rPr>
        <w:sectPr w:rsidR="00381783" w:rsidRPr="00381783" w:rsidSect="00140B1A">
          <w:pgSz w:w="11906" w:h="16838"/>
          <w:pgMar w:top="1440" w:right="1440" w:bottom="1440" w:left="1440" w:header="708" w:footer="708" w:gutter="0"/>
          <w:cols w:space="708"/>
          <w:docGrid w:linePitch="360"/>
        </w:sectPr>
      </w:pPr>
      <w:r w:rsidRPr="00381783">
        <w:rPr>
          <w:rFonts w:ascii="Verdana" w:hAnsi="Verdana"/>
          <w:b/>
          <w:caps/>
          <w:sz w:val="18"/>
          <w:szCs w:val="18"/>
        </w:rPr>
        <w:t>Word Cou</w:t>
      </w:r>
      <w:r w:rsidR="005E4C68">
        <w:rPr>
          <w:rFonts w:ascii="Verdana" w:hAnsi="Verdana"/>
          <w:b/>
          <w:caps/>
          <w:sz w:val="18"/>
          <w:szCs w:val="18"/>
        </w:rPr>
        <w:t xml:space="preserve">nt:  </w:t>
      </w:r>
      <w:r w:rsidR="005956C5">
        <w:rPr>
          <w:rFonts w:ascii="Verdana" w:hAnsi="Verdana"/>
          <w:b/>
          <w:caps/>
          <w:sz w:val="18"/>
          <w:szCs w:val="18"/>
        </w:rPr>
        <w:t xml:space="preserve">  700</w:t>
      </w:r>
    </w:p>
    <w:p w14:paraId="6C53CF23" w14:textId="5B985C51" w:rsidR="00AE76EC" w:rsidRDefault="00890E6E" w:rsidP="00F41720">
      <w:pPr>
        <w:spacing w:line="360" w:lineRule="auto"/>
        <w:jc w:val="both"/>
        <w:rPr>
          <w:rFonts w:ascii="Arial" w:hAnsi="Arial" w:cs="Arial"/>
          <w:sz w:val="24"/>
          <w:szCs w:val="24"/>
        </w:rPr>
      </w:pPr>
      <w:r>
        <w:rPr>
          <w:rFonts w:ascii="Arial" w:hAnsi="Arial" w:cs="Arial"/>
          <w:sz w:val="24"/>
          <w:szCs w:val="24"/>
        </w:rPr>
        <w:lastRenderedPageBreak/>
        <w:t>I acknowledge</w:t>
      </w:r>
      <w:r w:rsidR="00AE76EC">
        <w:rPr>
          <w:rFonts w:ascii="Arial" w:hAnsi="Arial" w:cs="Arial"/>
          <w:sz w:val="24"/>
          <w:szCs w:val="24"/>
        </w:rPr>
        <w:t xml:space="preserve"> </w:t>
      </w:r>
      <w:r>
        <w:rPr>
          <w:rFonts w:ascii="Arial" w:hAnsi="Arial" w:cs="Arial"/>
          <w:sz w:val="24"/>
          <w:szCs w:val="24"/>
        </w:rPr>
        <w:t>the use of primo research assistant</w:t>
      </w:r>
      <w:r w:rsidR="00AE76EC">
        <w:rPr>
          <w:rFonts w:ascii="Arial" w:hAnsi="Arial" w:cs="Arial"/>
          <w:sz w:val="24"/>
          <w:szCs w:val="24"/>
        </w:rPr>
        <w:t xml:space="preserve"> </w:t>
      </w:r>
      <w:r>
        <w:rPr>
          <w:rFonts w:ascii="Arial" w:hAnsi="Arial" w:cs="Arial"/>
          <w:sz w:val="24"/>
          <w:szCs w:val="24"/>
        </w:rPr>
        <w:t>(</w:t>
      </w:r>
      <w:hyperlink r:id="rId5" w:history="1">
        <w:r w:rsidRPr="00D656D4">
          <w:rPr>
            <w:rStyle w:val="Hyperlink"/>
            <w:rFonts w:ascii="Arial" w:hAnsi="Arial" w:cs="Arial"/>
            <w:sz w:val="24"/>
            <w:szCs w:val="24"/>
          </w:rPr>
          <w:t>https://librarysearch.uwtsd.ac.uk/discovery/researchAssistant?vid=44WHELF_UWTSD:44WHELF_UWTSD_VU1</w:t>
        </w:r>
      </w:hyperlink>
      <w:r>
        <w:rPr>
          <w:rFonts w:ascii="Arial" w:hAnsi="Arial" w:cs="Arial"/>
          <w:sz w:val="24"/>
          <w:szCs w:val="24"/>
        </w:rPr>
        <w:t>) on June 6</w:t>
      </w:r>
      <w:r w:rsidRPr="00890E6E">
        <w:rPr>
          <w:rFonts w:ascii="Arial" w:hAnsi="Arial" w:cs="Arial"/>
          <w:sz w:val="24"/>
          <w:szCs w:val="24"/>
          <w:vertAlign w:val="superscript"/>
        </w:rPr>
        <w:t>th</w:t>
      </w:r>
      <w:r>
        <w:rPr>
          <w:rFonts w:ascii="Arial" w:hAnsi="Arial" w:cs="Arial"/>
          <w:sz w:val="24"/>
          <w:szCs w:val="24"/>
        </w:rPr>
        <w:t xml:space="preserve"> to support my research using the prompt(s): </w:t>
      </w:r>
    </w:p>
    <w:p w14:paraId="0C6BDFCB" w14:textId="5FF12C11" w:rsidR="00AE76EC" w:rsidRDefault="00890E6E" w:rsidP="00F41720">
      <w:pPr>
        <w:spacing w:line="360" w:lineRule="auto"/>
        <w:jc w:val="both"/>
        <w:rPr>
          <w:rFonts w:ascii="Arial" w:hAnsi="Arial" w:cs="Arial"/>
          <w:sz w:val="24"/>
          <w:szCs w:val="24"/>
        </w:rPr>
      </w:pPr>
      <w:r>
        <w:rPr>
          <w:rFonts w:ascii="Arial" w:hAnsi="Arial" w:cs="Arial"/>
          <w:sz w:val="24"/>
          <w:szCs w:val="24"/>
        </w:rPr>
        <w:t>1.</w:t>
      </w:r>
      <w:r w:rsidR="00AE76EC">
        <w:rPr>
          <w:rFonts w:ascii="Arial" w:hAnsi="Arial" w:cs="Arial"/>
          <w:sz w:val="24"/>
          <w:szCs w:val="24"/>
        </w:rPr>
        <w:t xml:space="preserve"> </w:t>
      </w:r>
      <w:r w:rsidR="00675D61">
        <w:rPr>
          <w:rFonts w:ascii="Arial" w:hAnsi="Arial" w:cs="Arial"/>
          <w:sz w:val="24"/>
          <w:szCs w:val="24"/>
        </w:rPr>
        <w:t xml:space="preserve">Does AI </w:t>
      </w:r>
      <w:proofErr w:type="gramStart"/>
      <w:r w:rsidR="00675D61">
        <w:rPr>
          <w:rFonts w:ascii="Arial" w:hAnsi="Arial" w:cs="Arial"/>
          <w:sz w:val="24"/>
          <w:szCs w:val="24"/>
        </w:rPr>
        <w:t>assisted</w:t>
      </w:r>
      <w:proofErr w:type="gramEnd"/>
      <w:r w:rsidR="00675D61">
        <w:rPr>
          <w:rFonts w:ascii="Arial" w:hAnsi="Arial" w:cs="Arial"/>
          <w:sz w:val="24"/>
          <w:szCs w:val="24"/>
        </w:rPr>
        <w:t xml:space="preserve"> writing affect creativity.</w:t>
      </w:r>
    </w:p>
    <w:p w14:paraId="125CC9E6" w14:textId="77777777" w:rsidR="00AE76EC" w:rsidRDefault="00AE76EC" w:rsidP="00F41720">
      <w:pPr>
        <w:spacing w:line="360" w:lineRule="auto"/>
        <w:jc w:val="both"/>
        <w:rPr>
          <w:rFonts w:ascii="Arial" w:hAnsi="Arial" w:cs="Arial"/>
          <w:sz w:val="24"/>
          <w:szCs w:val="24"/>
        </w:rPr>
      </w:pPr>
      <w:r>
        <w:rPr>
          <w:rFonts w:ascii="Arial" w:hAnsi="Arial" w:cs="Arial"/>
          <w:sz w:val="24"/>
          <w:szCs w:val="24"/>
        </w:rPr>
        <w:t>2. Negative effects of AI assisted writing.</w:t>
      </w:r>
    </w:p>
    <w:p w14:paraId="267BFD52" w14:textId="639A1929" w:rsidR="00890E6E" w:rsidRDefault="00AE76EC" w:rsidP="00F41720">
      <w:pPr>
        <w:spacing w:line="360" w:lineRule="auto"/>
        <w:jc w:val="both"/>
        <w:rPr>
          <w:rFonts w:ascii="Arial" w:hAnsi="Arial" w:cs="Arial"/>
          <w:sz w:val="24"/>
          <w:szCs w:val="24"/>
        </w:rPr>
      </w:pPr>
      <w:r>
        <w:rPr>
          <w:rFonts w:ascii="Arial" w:hAnsi="Arial" w:cs="Arial"/>
          <w:sz w:val="24"/>
          <w:szCs w:val="24"/>
        </w:rPr>
        <w:t>I confirm that I have not presented any AI generated text as my own work. I confirm that I have copies of my drafts, notes, and other resources I used before, and after the use of AI tools which I may be asked to provide evidence.</w:t>
      </w:r>
      <w:r w:rsidR="00890E6E">
        <w:rPr>
          <w:rFonts w:ascii="Arial" w:hAnsi="Arial" w:cs="Arial"/>
          <w:sz w:val="24"/>
          <w:szCs w:val="24"/>
        </w:rPr>
        <w:t xml:space="preserve">                                                                                                                                  </w:t>
      </w:r>
    </w:p>
    <w:p w14:paraId="49F51837" w14:textId="77777777" w:rsidR="00890E6E" w:rsidRDefault="00890E6E" w:rsidP="00F41720">
      <w:pPr>
        <w:spacing w:line="360" w:lineRule="auto"/>
        <w:jc w:val="both"/>
        <w:rPr>
          <w:rFonts w:ascii="Arial" w:hAnsi="Arial" w:cs="Arial"/>
          <w:sz w:val="24"/>
          <w:szCs w:val="24"/>
        </w:rPr>
      </w:pPr>
    </w:p>
    <w:p w14:paraId="2D4CFB89" w14:textId="56E54C82"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In recent years, artificial intelligence (AI) has significantly impacted various sectors, with education being one of the most transformative. One of the most notable advancements in AI is its ability to assist in writing. AI-powered tools, such as writing assistants, promise to enhance productivity by supporting drafting, editing, and idea generation. These tools make content creation more efficient, offering quick solutions to writer’s block and improving the writing process. However, despite these advantages, there are significant negative effects of AI-assisted writing that cannot be overlooked.</w:t>
      </w:r>
    </w:p>
    <w:p w14:paraId="1173FB82" w14:textId="445A2AC7"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A primary concern is the potential degradation of writing skills. AI can generate content with impressive speed and ease, which may reduce the effort required for critical thinking and the development of writing abilities. Over-reliance on AI could lead to a decline in the effort needed to engage deeply with ideas and refine writing skills. The reliance on AI tools may diminish the mental effort involved in generating unique content, which is essential for developing strong writing capabilities. Furthermore, AI tools often generate predictable, formulaic content based on pre-existing data. As a result, writers may become dependent on templates or default suggestions, reducing their capacity for original thought and creative </w:t>
      </w:r>
      <w:r w:rsidR="00675D61" w:rsidRPr="00F41720">
        <w:rPr>
          <w:rFonts w:ascii="Arial" w:hAnsi="Arial" w:cs="Arial"/>
          <w:sz w:val="24"/>
          <w:szCs w:val="24"/>
        </w:rPr>
        <w:t>expression. Creativity</w:t>
      </w:r>
      <w:r w:rsidRPr="00F41720">
        <w:rPr>
          <w:rFonts w:ascii="Arial" w:hAnsi="Arial" w:cs="Arial"/>
          <w:sz w:val="24"/>
          <w:szCs w:val="24"/>
        </w:rPr>
        <w:t xml:space="preserve"> is inherently linked to human emotions and experiences. It reflects our unique thoughts, feelings, and perspectives—something AI can only mimic to a limited extent. As Ahmed et al. (2024) explain, “Our creativity is a unique expression of our feelings and emotions, and I don’t think AI can ever replicate that creativity.” Although AI can generate content that resembles creative work, it lacks the emotional depth or authenticity that comes </w:t>
      </w:r>
      <w:r w:rsidRPr="00F41720">
        <w:rPr>
          <w:rFonts w:ascii="Arial" w:hAnsi="Arial" w:cs="Arial"/>
          <w:sz w:val="24"/>
          <w:szCs w:val="24"/>
        </w:rPr>
        <w:lastRenderedPageBreak/>
        <w:t>from human experiences. True human creativity, especially when conveying emotional depth, cannot be fully replicated by machines.</w:t>
      </w:r>
    </w:p>
    <w:p w14:paraId="29846FB0" w14:textId="77777777"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In addition to stifling creativity, excessive reliance on AI for writing could hinder the cognitive processes involved in creative thinking. While AI can certainly aid writers in brainstorming and drafting, over-dependence may diminish the development of critical thinking, problem-solving skills, and original thought. Creativity often stems from an individual’s ability to experiment with ideas, take risks, and explore diverse perspectives. When AI tools take over this process, they risk reducing writing to formulaic outputs, which stifle the originality and unique expression inherent in human creativity.</w:t>
      </w:r>
    </w:p>
    <w:p w14:paraId="58BD7506" w14:textId="77777777"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AI's ability to produce quick solutions to writer’s block and to aid in drafting is beneficial, especially for overcoming mental hurdles. However, it is important to strike a balance between leveraging AI for productivity and maintaining the mental effort necessary for true creativity. Relying on AI too much may inadvertently limit the brain's ability to engage in creative problem-solving. As a result, AI should complement—not replace—the cognitive effort required for innovative writing.</w:t>
      </w:r>
    </w:p>
    <w:p w14:paraId="773F48F5" w14:textId="77777777"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While AI-powered writing tools have become increasingly popular, they raise significant ethical concerns, particularly related to authorship and plagiarism. AI-generated text may inadvertently reproduce existing ideas or sources, making it difficult to determine the true authorship of content. This poses ethical dilemmas, as questions about intellectual property and the originality of the work emerge. Writers who rely on AI-generated content may unintentionally engage in plagiarism, further complicating the ethical landscape.</w:t>
      </w:r>
    </w:p>
    <w:p w14:paraId="51DEE0C7" w14:textId="77777777"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Despite these concerns, AI does offer substantial benefits when used judiciously. It can help writers improve efficiency, structure ideas, and overcome obstacles like writer’s block. However, it is crucial to recognize that over-reliance on AI-assisted writing tools can stifle creativity, inhibit the development of critical writing skills, and introduce ethical complications. AI should be used as a supportive tool rather than as a replacement for human creativity. By maintaining a balance, we can use AI to enhance productivity while preserving the originality and emotional depth that are key to meaningful writing.</w:t>
      </w:r>
    </w:p>
    <w:p w14:paraId="6E622335" w14:textId="6F956B62"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lastRenderedPageBreak/>
        <w:t>As artificial intelligence (AI) continues to evolve and become an integral part of various industries, it brings both significant benefits and potential risks. One of the more concerning challenges with AI systems is their tendency to "hallucinate" information. occurs when AI systems generate responses based on patterns they have not been explicitly trained on, leading to inconsistent or inaccurate outputs. Such instances highlight the limitations of current AI models, raising important questions about their reliability and potential consequences in real-world applications. “AI systems or large language models ‘hallucinate’ information that they have not been trained on and may lead a person to inconsistent responses” (Ahmad et al., 2023, p. 4).</w:t>
      </w:r>
    </w:p>
    <w:p w14:paraId="00994A5D" w14:textId="13C68A5C" w:rsid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In conclusion, AI’s role in assisting with writing is undeniable, but its potential negative effects on creativity must be acknowledged. Writers must be mindful of over-dependence on AI tools, as this can lead to formulaic and emotionless content, stifling originality and undermining the cognitive effort that drives true creativity. By understanding the limitations of AI in creative expression, we can ensure that it complements, rather than replaces, the essential human aspects of </w:t>
      </w:r>
      <w:r w:rsidRPr="00F41720">
        <w:rPr>
          <w:rFonts w:ascii="Arial" w:hAnsi="Arial" w:cs="Arial"/>
          <w:sz w:val="24"/>
          <w:szCs w:val="24"/>
        </w:rPr>
        <w:t>writing</w:t>
      </w:r>
      <w:r>
        <w:rPr>
          <w:rFonts w:ascii="Arial" w:hAnsi="Arial" w:cs="Arial"/>
          <w:sz w:val="24"/>
          <w:szCs w:val="24"/>
        </w:rPr>
        <w:t>.</w:t>
      </w:r>
    </w:p>
    <w:p w14:paraId="67D43FE4" w14:textId="7A1B33A5"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Ahmed, F., Lee, M., &amp; Yang, H. (2024). The role of artificial intelligence in creative expression: Challenges and opportunities. </w:t>
      </w:r>
      <w:r w:rsidRPr="00F41720">
        <w:rPr>
          <w:rFonts w:ascii="Arial" w:hAnsi="Arial" w:cs="Arial"/>
          <w:i/>
          <w:iCs/>
          <w:sz w:val="24"/>
          <w:szCs w:val="24"/>
        </w:rPr>
        <w:t>Journal of Artificial Intelligence and Creativity, 15</w:t>
      </w:r>
      <w:r w:rsidRPr="00F41720">
        <w:rPr>
          <w:rFonts w:ascii="Arial" w:hAnsi="Arial" w:cs="Arial"/>
          <w:sz w:val="24"/>
          <w:szCs w:val="24"/>
        </w:rPr>
        <w:t>(2), 123-135.</w:t>
      </w:r>
    </w:p>
    <w:p w14:paraId="54A3EF16" w14:textId="141CD965"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Ahmad, S., Ali, M., &amp; Raza, H. (2023). Challenges in large language models and their impact on AI-assisted writing. </w:t>
      </w:r>
      <w:r w:rsidRPr="00F41720">
        <w:rPr>
          <w:rFonts w:ascii="Arial" w:hAnsi="Arial" w:cs="Arial"/>
          <w:i/>
          <w:iCs/>
          <w:sz w:val="24"/>
          <w:szCs w:val="24"/>
        </w:rPr>
        <w:t>International Journal of AI Research, 8</w:t>
      </w:r>
      <w:r w:rsidRPr="00F41720">
        <w:rPr>
          <w:rFonts w:ascii="Arial" w:hAnsi="Arial" w:cs="Arial"/>
          <w:sz w:val="24"/>
          <w:szCs w:val="24"/>
        </w:rPr>
        <w:t>(1), 1-10.</w:t>
      </w:r>
    </w:p>
    <w:p w14:paraId="3017EFFE" w14:textId="46F6ACF4"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Kumar, R., &amp; Sharma, A. (2022). Ethical dilemmas in AI-generated content: Addressing issues of authorship and plagiarism. </w:t>
      </w:r>
      <w:r w:rsidRPr="00F41720">
        <w:rPr>
          <w:rFonts w:ascii="Arial" w:hAnsi="Arial" w:cs="Arial"/>
          <w:i/>
          <w:iCs/>
          <w:sz w:val="24"/>
          <w:szCs w:val="24"/>
        </w:rPr>
        <w:t>Journal of Digital Ethics, 10</w:t>
      </w:r>
      <w:r w:rsidRPr="00F41720">
        <w:rPr>
          <w:rFonts w:ascii="Arial" w:hAnsi="Arial" w:cs="Arial"/>
          <w:sz w:val="24"/>
          <w:szCs w:val="24"/>
        </w:rPr>
        <w:t>(4), 89-102.</w:t>
      </w:r>
    </w:p>
    <w:p w14:paraId="215EA450" w14:textId="68129B86"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 Smith, J., &amp; Brown, L. (2021). AI in education: Advantages and risks of over-reliance on technology. </w:t>
      </w:r>
      <w:r w:rsidRPr="00F41720">
        <w:rPr>
          <w:rFonts w:ascii="Arial" w:hAnsi="Arial" w:cs="Arial"/>
          <w:i/>
          <w:iCs/>
          <w:sz w:val="24"/>
          <w:szCs w:val="24"/>
        </w:rPr>
        <w:t>Educational Technology Review, 19</w:t>
      </w:r>
      <w:r w:rsidRPr="00F41720">
        <w:rPr>
          <w:rFonts w:ascii="Arial" w:hAnsi="Arial" w:cs="Arial"/>
          <w:sz w:val="24"/>
          <w:szCs w:val="24"/>
        </w:rPr>
        <w:t>(3), 45-57.</w:t>
      </w:r>
    </w:p>
    <w:p w14:paraId="46D25E04" w14:textId="4777827A" w:rsidR="00F41720" w:rsidRPr="00F41720" w:rsidRDefault="00F41720" w:rsidP="00F41720">
      <w:pPr>
        <w:spacing w:line="360" w:lineRule="auto"/>
        <w:jc w:val="both"/>
        <w:rPr>
          <w:rFonts w:ascii="Arial" w:hAnsi="Arial" w:cs="Arial"/>
          <w:sz w:val="24"/>
          <w:szCs w:val="24"/>
        </w:rPr>
      </w:pPr>
      <w:r w:rsidRPr="00F41720">
        <w:rPr>
          <w:rFonts w:ascii="Arial" w:hAnsi="Arial" w:cs="Arial"/>
          <w:sz w:val="24"/>
          <w:szCs w:val="24"/>
        </w:rPr>
        <w:t xml:space="preserve">Jones, R. (2023). The future of AI and creativity: Challenges, ethics, and opportunities. </w:t>
      </w:r>
      <w:r w:rsidRPr="00F41720">
        <w:rPr>
          <w:rFonts w:ascii="Arial" w:hAnsi="Arial" w:cs="Arial"/>
          <w:i/>
          <w:iCs/>
          <w:sz w:val="24"/>
          <w:szCs w:val="24"/>
        </w:rPr>
        <w:t>AI &amp; Society, 32</w:t>
      </w:r>
      <w:r w:rsidRPr="00F41720">
        <w:rPr>
          <w:rFonts w:ascii="Arial" w:hAnsi="Arial" w:cs="Arial"/>
          <w:sz w:val="24"/>
          <w:szCs w:val="24"/>
        </w:rPr>
        <w:t>(3), 211-225.</w:t>
      </w:r>
    </w:p>
    <w:p w14:paraId="6FECE475" w14:textId="77777777" w:rsidR="00F41720" w:rsidRPr="0064724F" w:rsidRDefault="00F41720" w:rsidP="0064724F">
      <w:pPr>
        <w:spacing w:line="360" w:lineRule="auto"/>
        <w:jc w:val="both"/>
        <w:rPr>
          <w:rFonts w:ascii="Arial" w:hAnsi="Arial" w:cs="Arial"/>
          <w:sz w:val="24"/>
          <w:szCs w:val="24"/>
        </w:rPr>
      </w:pPr>
    </w:p>
    <w:p w14:paraId="50557967" w14:textId="614CB5BF" w:rsidR="00E97B4F" w:rsidRPr="005956C5" w:rsidRDefault="00E97B4F" w:rsidP="002F7AD3">
      <w:pPr>
        <w:spacing w:line="360" w:lineRule="auto"/>
        <w:jc w:val="both"/>
        <w:rPr>
          <w:rFonts w:ascii="Arial" w:hAnsi="Arial" w:cs="Arial"/>
          <w:color w:val="FF0000"/>
          <w:sz w:val="24"/>
          <w:szCs w:val="24"/>
        </w:rPr>
        <w:sectPr w:rsidR="00E97B4F" w:rsidRPr="005956C5" w:rsidSect="00FE5C52">
          <w:pgSz w:w="11906" w:h="16838"/>
          <w:pgMar w:top="1440" w:right="1440" w:bottom="1440" w:left="1440" w:header="708" w:footer="708" w:gutter="0"/>
          <w:cols w:space="708"/>
          <w:docGrid w:linePitch="360"/>
        </w:sect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A58E1"/>
    <w:rsid w:val="0013245F"/>
    <w:rsid w:val="00140B1A"/>
    <w:rsid w:val="00163340"/>
    <w:rsid w:val="00292FBD"/>
    <w:rsid w:val="002F7AD3"/>
    <w:rsid w:val="00332738"/>
    <w:rsid w:val="00381783"/>
    <w:rsid w:val="00392B6A"/>
    <w:rsid w:val="003B19D4"/>
    <w:rsid w:val="004832C9"/>
    <w:rsid w:val="004A129F"/>
    <w:rsid w:val="004F3B15"/>
    <w:rsid w:val="005956C5"/>
    <w:rsid w:val="005E4C68"/>
    <w:rsid w:val="0064724F"/>
    <w:rsid w:val="00675D61"/>
    <w:rsid w:val="00740432"/>
    <w:rsid w:val="007A5D10"/>
    <w:rsid w:val="00867AB9"/>
    <w:rsid w:val="008746EE"/>
    <w:rsid w:val="00890E6E"/>
    <w:rsid w:val="008D6074"/>
    <w:rsid w:val="00902461"/>
    <w:rsid w:val="00993585"/>
    <w:rsid w:val="009B2143"/>
    <w:rsid w:val="00A255CD"/>
    <w:rsid w:val="00A8612C"/>
    <w:rsid w:val="00AD708D"/>
    <w:rsid w:val="00AE76EC"/>
    <w:rsid w:val="00B0352E"/>
    <w:rsid w:val="00C24BC5"/>
    <w:rsid w:val="00C95BA6"/>
    <w:rsid w:val="00D04D05"/>
    <w:rsid w:val="00DF3AC6"/>
    <w:rsid w:val="00DF605A"/>
    <w:rsid w:val="00E97B4F"/>
    <w:rsid w:val="00ED2033"/>
    <w:rsid w:val="00F41720"/>
    <w:rsid w:val="00F806A5"/>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character" w:styleId="Hyperlink">
    <w:name w:val="Hyperlink"/>
    <w:basedOn w:val="DefaultParagraphFont"/>
    <w:uiPriority w:val="99"/>
    <w:unhideWhenUsed/>
    <w:rsid w:val="005956C5"/>
    <w:rPr>
      <w:color w:val="467886" w:themeColor="hyperlink"/>
      <w:u w:val="single"/>
    </w:rPr>
  </w:style>
  <w:style w:type="character" w:styleId="UnresolvedMention">
    <w:name w:val="Unresolved Mention"/>
    <w:basedOn w:val="DefaultParagraphFont"/>
    <w:uiPriority w:val="99"/>
    <w:semiHidden/>
    <w:unhideWhenUsed/>
    <w:rsid w:val="005956C5"/>
    <w:rPr>
      <w:color w:val="605E5C"/>
      <w:shd w:val="clear" w:color="auto" w:fill="E1DFDD"/>
    </w:rPr>
  </w:style>
  <w:style w:type="character" w:styleId="FollowedHyperlink">
    <w:name w:val="FollowedHyperlink"/>
    <w:basedOn w:val="DefaultParagraphFont"/>
    <w:uiPriority w:val="99"/>
    <w:semiHidden/>
    <w:unhideWhenUsed/>
    <w:rsid w:val="005956C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453971">
      <w:bodyDiv w:val="1"/>
      <w:marLeft w:val="0"/>
      <w:marRight w:val="0"/>
      <w:marTop w:val="0"/>
      <w:marBottom w:val="0"/>
      <w:divBdr>
        <w:top w:val="none" w:sz="0" w:space="0" w:color="auto"/>
        <w:left w:val="none" w:sz="0" w:space="0" w:color="auto"/>
        <w:bottom w:val="none" w:sz="0" w:space="0" w:color="auto"/>
        <w:right w:val="none" w:sz="0" w:space="0" w:color="auto"/>
      </w:divBdr>
    </w:div>
    <w:div w:id="625621806">
      <w:bodyDiv w:val="1"/>
      <w:marLeft w:val="0"/>
      <w:marRight w:val="0"/>
      <w:marTop w:val="0"/>
      <w:marBottom w:val="0"/>
      <w:divBdr>
        <w:top w:val="none" w:sz="0" w:space="0" w:color="auto"/>
        <w:left w:val="none" w:sz="0" w:space="0" w:color="auto"/>
        <w:bottom w:val="none" w:sz="0" w:space="0" w:color="auto"/>
        <w:right w:val="none" w:sz="0" w:space="0" w:color="auto"/>
      </w:divBdr>
    </w:div>
    <w:div w:id="935291816">
      <w:bodyDiv w:val="1"/>
      <w:marLeft w:val="0"/>
      <w:marRight w:val="0"/>
      <w:marTop w:val="0"/>
      <w:marBottom w:val="0"/>
      <w:divBdr>
        <w:top w:val="none" w:sz="0" w:space="0" w:color="auto"/>
        <w:left w:val="none" w:sz="0" w:space="0" w:color="auto"/>
        <w:bottom w:val="none" w:sz="0" w:space="0" w:color="auto"/>
        <w:right w:val="none" w:sz="0" w:space="0" w:color="auto"/>
      </w:divBdr>
    </w:div>
    <w:div w:id="1317681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ibrarysearch.uwtsd.ac.uk/discovery/researchAssistant?vid=44WHELF_UWTSD:44WHELF_UWTSD_VU1"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1086</Words>
  <Characters>6195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Jordan Williams (2437069)</cp:lastModifiedBy>
  <cp:revision>2</cp:revision>
  <dcterms:created xsi:type="dcterms:W3CDTF">2025-06-06T17:55:00Z</dcterms:created>
  <dcterms:modified xsi:type="dcterms:W3CDTF">2025-06-06T17:55:00Z</dcterms:modified>
</cp:coreProperties>
</file>