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37724C9" w:rsidP="4329D067" w:rsidRDefault="037724C9" w14:paraId="49C101E1" w14:textId="523E44F9">
      <w:pPr>
        <w:pStyle w:val="Normal"/>
        <w:jc w:val="left"/>
        <w:rPr>
          <w:rFonts w:ascii="Arial" w:hAnsi="Arial" w:cs="Arial"/>
          <w:b w:val="1"/>
          <w:bCs w:val="1"/>
          <w:sz w:val="28"/>
          <w:szCs w:val="28"/>
        </w:rPr>
      </w:pPr>
      <w:r w:rsidR="4329D067">
        <w:drawing>
          <wp:anchor distT="0" distB="0" distL="114300" distR="114300" simplePos="0" relativeHeight="251658240" behindDoc="0" locked="0" layoutInCell="1" allowOverlap="1" wp14:editId="2D3B7802" wp14:anchorId="2C4ED173">
            <wp:simplePos x="0" y="0"/>
            <wp:positionH relativeFrom="column">
              <wp:align>right</wp:align>
            </wp:positionH>
            <wp:positionV relativeFrom="paragraph">
              <wp:posOffset>0</wp:posOffset>
            </wp:positionV>
            <wp:extent cx="1769973" cy="1267866"/>
            <wp:effectExtent l="0" t="0" r="0" b="0"/>
            <wp:wrapSquare wrapText="bothSides"/>
            <wp:docPr id="1098578696"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1395659698" name="Picture 1395659698"/>
                    <pic:cNvPicPr/>
                  </pic:nvPicPr>
                  <pic:blipFill>
                    <a:blip xmlns:r="http://schemas.openxmlformats.org/officeDocument/2006/relationships" r:embed="rId943918675">
                      <a:extLst>
                        <a:ext uri="{28A0092B-C50C-407E-A947-70E740481C1C}">
                          <a14:useLocalDpi xmlns:a14="http://schemas.microsoft.com/office/drawing/2010/main"/>
                        </a:ext>
                      </a:extLst>
                    </a:blip>
                    <a:srcRect l="0" t="11893" r="0" b="9514"/>
                    <a:stretch>
                      <a:fillRect/>
                    </a:stretch>
                  </pic:blipFill>
                  <pic:spPr>
                    <a:xfrm rot="0">
                      <a:off x="0" y="0"/>
                      <a:ext cx="1769973" cy="1267866"/>
                    </a:xfrm>
                    <a:prstGeom prst="rect">
                      <a:avLst/>
                    </a:prstGeom>
                  </pic:spPr>
                </pic:pic>
              </a:graphicData>
            </a:graphic>
            <wp14:sizeRelH relativeFrom="page">
              <wp14:pctWidth>0</wp14:pctWidth>
            </wp14:sizeRelH>
            <wp14:sizeRelV relativeFrom="page">
              <wp14:pctHeight>0</wp14:pctHeight>
            </wp14:sizeRelV>
          </wp:anchor>
        </w:drawing>
      </w:r>
    </w:p>
    <w:p w:rsidR="0A3C0898" w:rsidP="0A3C0898" w:rsidRDefault="0A3C0898" w14:paraId="0E43E67F" w14:textId="0E8DC641">
      <w:pPr>
        <w:pStyle w:val="Normal"/>
        <w:jc w:val="left"/>
        <w:rPr>
          <w:rFonts w:ascii="Arial" w:hAnsi="Arial" w:cs="Arial"/>
          <w:b w:val="1"/>
          <w:bCs w:val="1"/>
          <w:sz w:val="28"/>
          <w:szCs w:val="28"/>
        </w:rPr>
      </w:pPr>
    </w:p>
    <w:p w:rsidR="2E430B1C" w:rsidP="0A3C0898" w:rsidRDefault="2E430B1C" w14:paraId="70230060" w14:textId="129F55F1">
      <w:pPr>
        <w:pStyle w:val="Normal"/>
        <w:jc w:val="left"/>
        <w:rPr>
          <w:rFonts w:ascii="Arial" w:hAnsi="Arial" w:cs="Arial"/>
          <w:b w:val="1"/>
          <w:bCs w:val="1"/>
          <w:sz w:val="28"/>
          <w:szCs w:val="28"/>
        </w:rPr>
      </w:pPr>
      <w:r w:rsidRPr="0A3C0898" w:rsidR="2E430B1C">
        <w:rPr>
          <w:rFonts w:ascii="Arial" w:hAnsi="Arial" w:cs="Arial"/>
          <w:b w:val="1"/>
          <w:bCs w:val="1"/>
          <w:sz w:val="28"/>
          <w:szCs w:val="28"/>
        </w:rPr>
        <w:t>BA(Hons) Business Management</w:t>
      </w:r>
    </w:p>
    <w:p w:rsidR="00471743" w:rsidP="0A3C0898" w:rsidRDefault="00471743" w14:paraId="57C69B64" w14:textId="7DCA8A43">
      <w:pPr>
        <w:jc w:val="left"/>
        <w:rPr>
          <w:rFonts w:ascii="Arial" w:hAnsi="Arial" w:cs="Arial"/>
          <w:b w:val="1"/>
          <w:bCs w:val="1"/>
          <w:sz w:val="28"/>
          <w:szCs w:val="28"/>
        </w:rPr>
      </w:pPr>
      <w:r w:rsidRPr="0A3C0898" w:rsidR="00471743">
        <w:rPr>
          <w:rFonts w:ascii="Arial" w:hAnsi="Arial" w:cs="Arial"/>
          <w:b w:val="1"/>
          <w:bCs w:val="1"/>
          <w:sz w:val="28"/>
          <w:szCs w:val="28"/>
        </w:rPr>
        <w:t>Leadership and Management Theory and Practice</w:t>
      </w:r>
    </w:p>
    <w:p w:rsidR="6EB9AF21" w:rsidP="0A3C0898" w:rsidRDefault="6EB9AF21" w14:paraId="4EFA4493" w14:textId="12104590">
      <w:pPr>
        <w:jc w:val="left"/>
        <w:rPr>
          <w:rFonts w:ascii="Arial" w:hAnsi="Arial" w:cs="Arial"/>
          <w:b w:val="1"/>
          <w:bCs w:val="1"/>
          <w:sz w:val="28"/>
          <w:szCs w:val="28"/>
        </w:rPr>
      </w:pPr>
      <w:r w:rsidRPr="0A3C0898" w:rsidR="6EB9AF21">
        <w:rPr>
          <w:rFonts w:ascii="Arial" w:hAnsi="Arial" w:cs="Arial"/>
          <w:b w:val="0"/>
          <w:bCs w:val="0"/>
          <w:sz w:val="28"/>
          <w:szCs w:val="28"/>
        </w:rPr>
        <w:t>Module Code</w:t>
      </w:r>
      <w:r w:rsidRPr="0A3C0898" w:rsidR="6EB9AF21">
        <w:rPr>
          <w:rFonts w:ascii="Arial" w:hAnsi="Arial" w:cs="Arial"/>
          <w:b w:val="1"/>
          <w:bCs w:val="1"/>
          <w:sz w:val="28"/>
          <w:szCs w:val="28"/>
        </w:rPr>
        <w:t>:</w:t>
      </w:r>
      <w:r w:rsidRPr="0A3C0898" w:rsidR="6EB9AF21">
        <w:rPr>
          <w:rFonts w:ascii="Arial" w:hAnsi="Arial" w:cs="Arial"/>
          <w:b w:val="1"/>
          <w:bCs w:val="1"/>
          <w:sz w:val="28"/>
          <w:szCs w:val="28"/>
        </w:rPr>
        <w:t xml:space="preserve"> LCBB6022 </w:t>
      </w:r>
    </w:p>
    <w:p w:rsidR="0BC72C93" w:rsidP="0A3C0898" w:rsidRDefault="0BC72C93" w14:paraId="1772987E" w14:textId="201CAA3B">
      <w:pPr>
        <w:jc w:val="left"/>
        <w:rPr>
          <w:rFonts w:ascii="Arial" w:hAnsi="Arial" w:cs="Arial"/>
          <w:b w:val="1"/>
          <w:bCs w:val="1"/>
          <w:sz w:val="28"/>
          <w:szCs w:val="28"/>
        </w:rPr>
      </w:pPr>
      <w:r w:rsidRPr="0A3C0898" w:rsidR="0BC72C93">
        <w:rPr>
          <w:rFonts w:ascii="Arial" w:hAnsi="Arial" w:cs="Arial"/>
          <w:b w:val="0"/>
          <w:bCs w:val="0"/>
          <w:sz w:val="28"/>
          <w:szCs w:val="28"/>
        </w:rPr>
        <w:t>Module Leader</w:t>
      </w:r>
      <w:r w:rsidRPr="0A3C0898" w:rsidR="08C69909">
        <w:rPr>
          <w:rFonts w:ascii="Arial" w:hAnsi="Arial" w:cs="Arial"/>
          <w:b w:val="0"/>
          <w:bCs w:val="0"/>
          <w:sz w:val="28"/>
          <w:szCs w:val="28"/>
        </w:rPr>
        <w:t>/ Lecturers</w:t>
      </w:r>
      <w:r w:rsidRPr="0A3C0898" w:rsidR="08C69909">
        <w:rPr>
          <w:rFonts w:ascii="Arial" w:hAnsi="Arial" w:cs="Arial"/>
          <w:b w:val="1"/>
          <w:bCs w:val="1"/>
          <w:sz w:val="28"/>
          <w:szCs w:val="28"/>
        </w:rPr>
        <w:t>: Dr</w:t>
      </w:r>
      <w:r w:rsidRPr="0A3C0898" w:rsidR="6EB9AF21">
        <w:rPr>
          <w:rFonts w:ascii="Arial" w:hAnsi="Arial" w:cs="Arial"/>
          <w:b w:val="1"/>
          <w:bCs w:val="1"/>
          <w:sz w:val="28"/>
          <w:szCs w:val="28"/>
        </w:rPr>
        <w:t xml:space="preserve"> </w:t>
      </w:r>
      <w:r w:rsidRPr="0A3C0898" w:rsidR="4E6DFBEC">
        <w:rPr>
          <w:rFonts w:ascii="Arial" w:hAnsi="Arial" w:cs="Arial"/>
          <w:b w:val="1"/>
          <w:bCs w:val="1"/>
          <w:sz w:val="28"/>
          <w:szCs w:val="28"/>
        </w:rPr>
        <w:t>Faizu</w:t>
      </w:r>
      <w:r w:rsidRPr="0A3C0898" w:rsidR="4E6DFBEC">
        <w:rPr>
          <w:rFonts w:ascii="Arial" w:hAnsi="Arial" w:cs="Arial"/>
          <w:b w:val="1"/>
          <w:bCs w:val="1"/>
          <w:sz w:val="28"/>
          <w:szCs w:val="28"/>
        </w:rPr>
        <w:t xml:space="preserve"> Edu</w:t>
      </w:r>
    </w:p>
    <w:p w:rsidR="4E6DFBEC" w:rsidP="0A3C0898" w:rsidRDefault="4E6DFBEC" w14:paraId="7BECBB8C" w14:textId="159C0B34" w14:noSpellErr="1">
      <w:pPr>
        <w:jc w:val="left"/>
        <w:rPr>
          <w:rFonts w:ascii="Arial" w:hAnsi="Arial" w:cs="Arial"/>
          <w:b w:val="1"/>
          <w:bCs w:val="1"/>
          <w:sz w:val="28"/>
          <w:szCs w:val="28"/>
        </w:rPr>
      </w:pPr>
      <w:r w:rsidRPr="0A3C0898" w:rsidR="4E6DFBEC">
        <w:rPr>
          <w:rFonts w:ascii="Arial" w:hAnsi="Arial" w:cs="Arial"/>
          <w:b w:val="1"/>
          <w:bCs w:val="1"/>
          <w:sz w:val="28"/>
          <w:szCs w:val="28"/>
        </w:rPr>
        <w:t xml:space="preserve">                                          </w:t>
      </w:r>
      <w:r w:rsidRPr="0A3C0898" w:rsidR="4E6DFBEC">
        <w:rPr>
          <w:rFonts w:ascii="Arial" w:hAnsi="Arial" w:cs="Arial"/>
          <w:b w:val="1"/>
          <w:bCs w:val="1"/>
          <w:sz w:val="28"/>
          <w:szCs w:val="28"/>
        </w:rPr>
        <w:t xml:space="preserve"> Dr </w:t>
      </w:r>
      <w:r w:rsidRPr="0A3C0898" w:rsidR="4E6DFBEC">
        <w:rPr>
          <w:rFonts w:ascii="Arial" w:hAnsi="Arial" w:cs="Arial"/>
          <w:b w:val="1"/>
          <w:bCs w:val="1"/>
          <w:sz w:val="28"/>
          <w:szCs w:val="28"/>
        </w:rPr>
        <w:t>Piyumika</w:t>
      </w:r>
      <w:r w:rsidRPr="0A3C0898" w:rsidR="4E6DFBEC">
        <w:rPr>
          <w:rFonts w:ascii="Arial" w:hAnsi="Arial" w:cs="Arial"/>
          <w:b w:val="1"/>
          <w:bCs w:val="1"/>
          <w:sz w:val="28"/>
          <w:szCs w:val="28"/>
        </w:rPr>
        <w:t xml:space="preserve"> K Gamage</w:t>
      </w:r>
      <w:r w:rsidRPr="0A3C0898" w:rsidR="6EB9AF21">
        <w:rPr>
          <w:rFonts w:ascii="Arial" w:hAnsi="Arial" w:cs="Arial"/>
          <w:b w:val="1"/>
          <w:bCs w:val="1"/>
          <w:sz w:val="28"/>
          <w:szCs w:val="28"/>
        </w:rPr>
        <w:t xml:space="preserve"> </w:t>
      </w:r>
    </w:p>
    <w:p w:rsidR="2401626A" w:rsidP="0A3C0898" w:rsidRDefault="2401626A" w14:paraId="55173FF0" w14:textId="720EFA04">
      <w:pPr>
        <w:jc w:val="left"/>
        <w:rPr>
          <w:rFonts w:ascii="Arial" w:hAnsi="Arial" w:cs="Arial"/>
          <w:b w:val="1"/>
          <w:bCs w:val="1"/>
          <w:sz w:val="28"/>
          <w:szCs w:val="28"/>
        </w:rPr>
      </w:pPr>
      <w:r w:rsidRPr="0A3C0898" w:rsidR="2401626A">
        <w:rPr>
          <w:rFonts w:ascii="Arial" w:hAnsi="Arial" w:cs="Arial"/>
          <w:b w:val="0"/>
          <w:bCs w:val="0"/>
          <w:sz w:val="28"/>
          <w:szCs w:val="28"/>
        </w:rPr>
        <w:t>Student name</w:t>
      </w:r>
      <w:r w:rsidRPr="0A3C0898" w:rsidR="2401626A">
        <w:rPr>
          <w:rFonts w:ascii="Arial" w:hAnsi="Arial" w:cs="Arial"/>
          <w:b w:val="1"/>
          <w:bCs w:val="1"/>
          <w:sz w:val="28"/>
          <w:szCs w:val="28"/>
        </w:rPr>
        <w:t xml:space="preserve">: Maria Dorina Matei </w:t>
      </w:r>
    </w:p>
    <w:p w:rsidR="2401626A" w:rsidP="0A3C0898" w:rsidRDefault="2401626A" w14:paraId="3C7AE91F" w14:textId="7E5BEA48">
      <w:pPr>
        <w:jc w:val="left"/>
        <w:rPr>
          <w:rFonts w:ascii="Arial" w:hAnsi="Arial" w:cs="Arial"/>
          <w:b w:val="1"/>
          <w:bCs w:val="1"/>
          <w:sz w:val="28"/>
          <w:szCs w:val="28"/>
        </w:rPr>
      </w:pPr>
      <w:r w:rsidRPr="0A3C0898" w:rsidR="2401626A">
        <w:rPr>
          <w:rFonts w:ascii="Arial" w:hAnsi="Arial" w:cs="Arial"/>
          <w:b w:val="0"/>
          <w:bCs w:val="0"/>
          <w:sz w:val="28"/>
          <w:szCs w:val="28"/>
        </w:rPr>
        <w:t>Student number:</w:t>
      </w:r>
      <w:r w:rsidRPr="0A3C0898" w:rsidR="2401626A">
        <w:rPr>
          <w:rFonts w:ascii="Arial" w:hAnsi="Arial" w:cs="Arial"/>
          <w:b w:val="1"/>
          <w:bCs w:val="1"/>
          <w:sz w:val="28"/>
          <w:szCs w:val="28"/>
        </w:rPr>
        <w:t xml:space="preserve"> 2315746</w:t>
      </w:r>
    </w:p>
    <w:p w:rsidR="5561C671" w:rsidP="0A3C0898" w:rsidRDefault="5561C671" w14:paraId="45ED87A3" w14:textId="499E5B42">
      <w:pPr>
        <w:jc w:val="left"/>
        <w:rPr>
          <w:rFonts w:ascii="Arial" w:hAnsi="Arial" w:cs="Arial"/>
          <w:b w:val="1"/>
          <w:bCs w:val="1"/>
          <w:sz w:val="28"/>
          <w:szCs w:val="28"/>
        </w:rPr>
      </w:pPr>
      <w:r w:rsidRPr="0A3C0898" w:rsidR="5561C671">
        <w:rPr>
          <w:rFonts w:ascii="Arial" w:hAnsi="Arial" w:cs="Arial"/>
          <w:b w:val="0"/>
          <w:bCs w:val="0"/>
          <w:sz w:val="28"/>
          <w:szCs w:val="28"/>
        </w:rPr>
        <w:t>Component</w:t>
      </w:r>
      <w:r w:rsidRPr="0A3C0898" w:rsidR="5561C671">
        <w:rPr>
          <w:rFonts w:ascii="Arial" w:hAnsi="Arial" w:cs="Arial"/>
          <w:b w:val="0"/>
          <w:bCs w:val="0"/>
          <w:sz w:val="28"/>
          <w:szCs w:val="28"/>
        </w:rPr>
        <w:t xml:space="preserve"> 2: Coursework: Essay</w:t>
      </w:r>
    </w:p>
    <w:p w:rsidR="6EB9AF21" w:rsidP="65C2D47E" w:rsidRDefault="6EB9AF21" w14:paraId="75CB842C" w14:textId="5BBCD309">
      <w:pPr>
        <w:jc w:val="center"/>
        <w:rPr>
          <w:rFonts w:ascii="Arial" w:hAnsi="Arial" w:cs="Arial"/>
          <w:b w:val="1"/>
          <w:bCs w:val="1"/>
          <w:sz w:val="32"/>
          <w:szCs w:val="32"/>
        </w:rPr>
      </w:pPr>
      <w:r w:rsidRPr="65C2D47E" w:rsidR="6EB9AF21">
        <w:rPr>
          <w:rFonts w:ascii="Arial" w:hAnsi="Arial" w:cs="Arial"/>
          <w:b w:val="1"/>
          <w:bCs w:val="1"/>
          <w:sz w:val="32"/>
          <w:szCs w:val="32"/>
        </w:rPr>
        <w:t xml:space="preserve"> </w:t>
      </w:r>
    </w:p>
    <w:p w:rsidR="65C2D47E" w:rsidP="65C2D47E" w:rsidRDefault="65C2D47E" w14:paraId="555CDFD9" w14:textId="7C6F355C">
      <w:pPr>
        <w:jc w:val="center"/>
        <w:rPr>
          <w:rFonts w:ascii="Arial" w:hAnsi="Arial" w:cs="Arial"/>
          <w:b w:val="1"/>
          <w:bCs w:val="1"/>
          <w:sz w:val="32"/>
          <w:szCs w:val="32"/>
        </w:rPr>
      </w:pPr>
    </w:p>
    <w:p w:rsidRPr="00471743" w:rsidR="00BA3B74" w:rsidP="00471743" w:rsidRDefault="00BA3B74" w14:paraId="582E4138" w14:textId="266B89F6">
      <w:pPr>
        <w:rPr>
          <w:rFonts w:ascii="Arial" w:hAnsi="Arial" w:cs="Arial"/>
        </w:rPr>
      </w:pPr>
      <w:r w:rsidRPr="00471743">
        <w:rPr>
          <w:rFonts w:ascii="Arial" w:hAnsi="Arial" w:cs="Arial"/>
        </w:rPr>
        <w:br w:type="page"/>
      </w:r>
    </w:p>
    <w:sdt>
      <w:sdtPr>
        <w:id w:val="-786043609"/>
        <w:docPartObj>
          <w:docPartGallery w:val="Table of Contents"/>
          <w:docPartUnique/>
        </w:docPartObj>
        <w:rPr>
          <w:rFonts w:ascii="Arial" w:hAnsi="Arial" w:eastAsia="Aptos" w:cs="Arial" w:eastAsiaTheme="minorAscii"/>
          <w:b w:val="0"/>
          <w:bCs w:val="0"/>
          <w:kern w:val="2"/>
          <w:sz w:val="24"/>
          <w:szCs w:val="24"/>
          <w:lang w:val="en-IN"/>
          <w14:ligatures w14:val="standardContextual"/>
        </w:rPr>
      </w:sdtPr>
      <w:sdtEndPr>
        <w:rPr>
          <w:rFonts w:ascii="Arial" w:hAnsi="Arial" w:eastAsia="Aptos" w:cs="Arial" w:eastAsiaTheme="minorAscii"/>
          <w:b w:val="0"/>
          <w:bCs w:val="0"/>
          <w:noProof/>
          <w:sz w:val="24"/>
          <w:szCs w:val="24"/>
          <w:lang w:val="en-GB"/>
        </w:rPr>
      </w:sdtEndPr>
      <w:sdtContent>
        <w:p w:rsidRPr="00471743" w:rsidR="00C2631B" w:rsidP="00471743" w:rsidRDefault="00C2631B" w14:paraId="02AB3E31" w14:textId="081A97A4">
          <w:pPr>
            <w:pStyle w:val="TOCHeading"/>
            <w:spacing w:line="360" w:lineRule="auto"/>
            <w:rPr>
              <w:rFonts w:ascii="Arial" w:hAnsi="Arial" w:cs="Arial"/>
            </w:rPr>
          </w:pPr>
          <w:r w:rsidRPr="00471743">
            <w:rPr>
              <w:rFonts w:ascii="Arial" w:hAnsi="Arial" w:cs="Arial"/>
            </w:rPr>
            <w:t>Table of Contents</w:t>
          </w:r>
        </w:p>
        <w:p w:rsidRPr="00471743" w:rsidR="00471743" w:rsidP="00471743" w:rsidRDefault="00C2631B" w14:paraId="7B4472D4" w14:textId="6FA5300C">
          <w:pPr>
            <w:pStyle w:val="TOC1"/>
            <w:tabs>
              <w:tab w:val="right" w:leader="dot" w:pos="9016"/>
            </w:tabs>
            <w:rPr>
              <w:rFonts w:ascii="Arial" w:hAnsi="Arial" w:cs="Arial" w:eastAsiaTheme="minorEastAsia"/>
              <w:noProof/>
              <w:lang w:eastAsia="en-GB"/>
            </w:rPr>
          </w:pPr>
          <w:r w:rsidRPr="00471743">
            <w:rPr>
              <w:rFonts w:ascii="Arial" w:hAnsi="Arial" w:cs="Arial"/>
            </w:rPr>
            <w:fldChar w:fldCharType="begin"/>
          </w:r>
          <w:r w:rsidRPr="00471743">
            <w:rPr>
              <w:rFonts w:ascii="Arial" w:hAnsi="Arial" w:cs="Arial"/>
            </w:rPr>
            <w:instrText xml:space="preserve"> TOC \o "1-3" \h \z \u </w:instrText>
          </w:r>
          <w:r w:rsidRPr="00471743">
            <w:rPr>
              <w:rFonts w:ascii="Arial" w:hAnsi="Arial" w:cs="Arial"/>
            </w:rPr>
            <w:fldChar w:fldCharType="separate"/>
          </w:r>
          <w:hyperlink w:history="1" w:anchor="_Toc227057107">
            <w:r w:rsidRPr="00471743" w:rsidR="00471743">
              <w:rPr>
                <w:rStyle w:val="Hyperlink"/>
                <w:rFonts w:ascii="Arial" w:hAnsi="Arial" w:cs="Arial"/>
                <w:noProof/>
              </w:rPr>
              <w:t>Introduction</w:t>
            </w:r>
            <w:r w:rsidRPr="00471743" w:rsidR="00471743">
              <w:rPr>
                <w:rFonts w:ascii="Arial" w:hAnsi="Arial" w:cs="Arial"/>
                <w:noProof/>
                <w:webHidden/>
              </w:rPr>
              <w:tab/>
            </w:r>
            <w:r w:rsidRPr="00471743" w:rsidR="00471743">
              <w:rPr>
                <w:rFonts w:ascii="Arial" w:hAnsi="Arial" w:cs="Arial"/>
                <w:noProof/>
                <w:webHidden/>
              </w:rPr>
              <w:fldChar w:fldCharType="begin"/>
            </w:r>
            <w:r w:rsidRPr="00471743" w:rsidR="00471743">
              <w:rPr>
                <w:rFonts w:ascii="Arial" w:hAnsi="Arial" w:cs="Arial"/>
                <w:noProof/>
                <w:webHidden/>
              </w:rPr>
              <w:instrText xml:space="preserve"> PAGEREF _Toc227057107 \h </w:instrText>
            </w:r>
            <w:r w:rsidRPr="00471743" w:rsidR="00471743">
              <w:rPr>
                <w:rFonts w:ascii="Arial" w:hAnsi="Arial" w:cs="Arial"/>
                <w:noProof/>
                <w:webHidden/>
              </w:rPr>
            </w:r>
            <w:r w:rsidRPr="00471743" w:rsidR="00471743">
              <w:rPr>
                <w:rFonts w:ascii="Arial" w:hAnsi="Arial" w:cs="Arial"/>
                <w:noProof/>
                <w:webHidden/>
              </w:rPr>
              <w:fldChar w:fldCharType="separate"/>
            </w:r>
            <w:r w:rsidRPr="00471743" w:rsidR="00471743">
              <w:rPr>
                <w:rFonts w:ascii="Arial" w:hAnsi="Arial" w:cs="Arial"/>
                <w:noProof/>
                <w:webHidden/>
              </w:rPr>
              <w:t>3</w:t>
            </w:r>
            <w:r w:rsidRPr="00471743" w:rsidR="00471743">
              <w:rPr>
                <w:rFonts w:ascii="Arial" w:hAnsi="Arial" w:cs="Arial"/>
                <w:noProof/>
                <w:webHidden/>
              </w:rPr>
              <w:fldChar w:fldCharType="end"/>
            </w:r>
          </w:hyperlink>
        </w:p>
        <w:p w:rsidRPr="00471743" w:rsidR="00471743" w:rsidP="00471743" w:rsidRDefault="00471743" w14:paraId="0BF625C8" w14:textId="0D01A81A">
          <w:pPr>
            <w:pStyle w:val="TOC1"/>
            <w:tabs>
              <w:tab w:val="right" w:leader="dot" w:pos="9016"/>
            </w:tabs>
            <w:rPr>
              <w:rFonts w:ascii="Arial" w:hAnsi="Arial" w:cs="Arial" w:eastAsiaTheme="minorEastAsia"/>
              <w:noProof/>
              <w:lang w:eastAsia="en-GB"/>
            </w:rPr>
          </w:pPr>
          <w:hyperlink w:history="1" w:anchor="_Toc227057108">
            <w:r w:rsidRPr="00471743">
              <w:rPr>
                <w:rStyle w:val="Hyperlink"/>
                <w:rFonts w:ascii="Arial" w:hAnsi="Arial" w:cs="Arial"/>
                <w:noProof/>
              </w:rPr>
              <w:t>Main Discussion</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_Toc227057108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4</w:t>
            </w:r>
            <w:r w:rsidRPr="00471743">
              <w:rPr>
                <w:rFonts w:ascii="Arial" w:hAnsi="Arial" w:cs="Arial"/>
                <w:noProof/>
                <w:webHidden/>
              </w:rPr>
              <w:fldChar w:fldCharType="end"/>
            </w:r>
          </w:hyperlink>
        </w:p>
        <w:p w:rsidRPr="00471743" w:rsidR="00471743" w:rsidP="00471743" w:rsidRDefault="00471743" w14:paraId="7D141962" w14:textId="302A57BE">
          <w:pPr>
            <w:pStyle w:val="TOC1"/>
            <w:tabs>
              <w:tab w:val="right" w:leader="dot" w:pos="9016"/>
            </w:tabs>
            <w:rPr>
              <w:rFonts w:ascii="Arial" w:hAnsi="Arial" w:cs="Arial" w:eastAsiaTheme="minorEastAsia"/>
              <w:noProof/>
              <w:lang w:eastAsia="en-GB"/>
            </w:rPr>
          </w:pPr>
          <w:hyperlink w:history="1" w:anchor="_Toc227057109">
            <w:r w:rsidRPr="00471743">
              <w:rPr>
                <w:rStyle w:val="Hyperlink"/>
                <w:rFonts w:ascii="Arial" w:hAnsi="Arial" w:cs="Arial"/>
                <w:noProof/>
              </w:rPr>
              <w:t>Conclusion</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_Toc227057109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12</w:t>
            </w:r>
            <w:r w:rsidRPr="00471743">
              <w:rPr>
                <w:rFonts w:ascii="Arial" w:hAnsi="Arial" w:cs="Arial"/>
                <w:noProof/>
                <w:webHidden/>
              </w:rPr>
              <w:fldChar w:fldCharType="end"/>
            </w:r>
          </w:hyperlink>
        </w:p>
        <w:p w:rsidRPr="00471743" w:rsidR="00471743" w:rsidP="00471743" w:rsidRDefault="00471743" w14:paraId="071EB97E" w14:textId="13FC1552">
          <w:pPr>
            <w:pStyle w:val="TOC1"/>
            <w:tabs>
              <w:tab w:val="right" w:leader="dot" w:pos="9016"/>
            </w:tabs>
            <w:rPr>
              <w:rFonts w:ascii="Arial" w:hAnsi="Arial" w:cs="Arial" w:eastAsiaTheme="minorEastAsia"/>
              <w:noProof/>
              <w:lang w:eastAsia="en-GB"/>
            </w:rPr>
          </w:pPr>
          <w:hyperlink w:history="1" w:anchor="_Toc227057110">
            <w:r w:rsidRPr="00471743">
              <w:rPr>
                <w:rStyle w:val="Hyperlink"/>
                <w:rFonts w:ascii="Arial" w:hAnsi="Arial" w:cs="Arial"/>
                <w:noProof/>
              </w:rPr>
              <w:t>References</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_Toc227057110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13</w:t>
            </w:r>
            <w:r w:rsidRPr="00471743">
              <w:rPr>
                <w:rFonts w:ascii="Arial" w:hAnsi="Arial" w:cs="Arial"/>
                <w:noProof/>
                <w:webHidden/>
              </w:rPr>
              <w:fldChar w:fldCharType="end"/>
            </w:r>
          </w:hyperlink>
        </w:p>
        <w:p w:rsidRPr="00471743" w:rsidR="00C2631B" w:rsidP="00471743" w:rsidRDefault="00C2631B" w14:paraId="7E7D82BD" w14:textId="40BED809">
          <w:pPr>
            <w:rPr>
              <w:rFonts w:ascii="Arial" w:hAnsi="Arial" w:cs="Arial"/>
            </w:rPr>
          </w:pPr>
          <w:r w:rsidRPr="00471743">
            <w:rPr>
              <w:rFonts w:ascii="Arial" w:hAnsi="Arial" w:cs="Arial"/>
              <w:b/>
              <w:bCs/>
              <w:noProof/>
            </w:rPr>
            <w:fldChar w:fldCharType="end"/>
          </w:r>
        </w:p>
      </w:sdtContent>
    </w:sdt>
    <w:p w:rsidRPr="00471743" w:rsidR="00BA3B74" w:rsidP="00471743" w:rsidRDefault="00C2631B" w14:paraId="06986535" w14:textId="4FBBFCB9">
      <w:pPr>
        <w:rPr>
          <w:rFonts w:ascii="Arial" w:hAnsi="Arial" w:cs="Arial"/>
          <w:b/>
          <w:sz w:val="28"/>
        </w:rPr>
      </w:pPr>
      <w:r w:rsidRPr="00471743">
        <w:rPr>
          <w:rFonts w:ascii="Arial" w:hAnsi="Arial" w:cs="Arial"/>
          <w:b/>
          <w:sz w:val="28"/>
        </w:rPr>
        <w:t>List of Figures</w:t>
      </w:r>
    </w:p>
    <w:p w:rsidRPr="00471743" w:rsidR="00FB0CC0" w:rsidP="00471743" w:rsidRDefault="00FB0CC0" w14:paraId="42DFBE6F" w14:textId="58FD6881">
      <w:pPr>
        <w:pStyle w:val="TableofFigures"/>
        <w:tabs>
          <w:tab w:val="right" w:leader="dot" w:pos="9016"/>
        </w:tabs>
        <w:rPr>
          <w:rFonts w:ascii="Arial" w:hAnsi="Arial" w:cs="Arial" w:eastAsiaTheme="minorEastAsia"/>
          <w:noProof/>
          <w:kern w:val="0"/>
          <w:sz w:val="22"/>
          <w:szCs w:val="22"/>
          <w:lang w:val="en-US"/>
          <w14:ligatures w14:val="none"/>
        </w:rPr>
      </w:pPr>
      <w:r w:rsidRPr="00471743">
        <w:rPr>
          <w:rFonts w:ascii="Arial" w:hAnsi="Arial" w:cs="Arial"/>
        </w:rPr>
        <w:fldChar w:fldCharType="begin"/>
      </w:r>
      <w:r w:rsidRPr="00471743">
        <w:rPr>
          <w:rFonts w:ascii="Arial" w:hAnsi="Arial" w:cs="Arial"/>
        </w:rPr>
        <w:instrText xml:space="preserve"> TOC \h \z \c "Figure" </w:instrText>
      </w:r>
      <w:r w:rsidRPr="00471743">
        <w:rPr>
          <w:rFonts w:ascii="Arial" w:hAnsi="Arial" w:cs="Arial"/>
        </w:rPr>
        <w:fldChar w:fldCharType="separate"/>
      </w:r>
      <w:hyperlink w:history="1" w:anchor="_Toc226221512">
        <w:r w:rsidRPr="00471743">
          <w:rPr>
            <w:rStyle w:val="Hyperlink"/>
            <w:rFonts w:ascii="Arial" w:hAnsi="Arial" w:cs="Arial"/>
            <w:noProof/>
          </w:rPr>
          <w:t>Figure 1: Management</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_Toc226221512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3</w:t>
        </w:r>
        <w:r w:rsidRPr="00471743">
          <w:rPr>
            <w:rFonts w:ascii="Arial" w:hAnsi="Arial" w:cs="Arial"/>
            <w:noProof/>
            <w:webHidden/>
          </w:rPr>
          <w:fldChar w:fldCharType="end"/>
        </w:r>
      </w:hyperlink>
    </w:p>
    <w:p w:rsidRPr="00471743" w:rsidR="00FB0CC0" w:rsidP="00471743" w:rsidRDefault="00FB0CC0" w14:paraId="1C997043" w14:textId="0143C76A">
      <w:pPr>
        <w:pStyle w:val="TableofFigures"/>
        <w:tabs>
          <w:tab w:val="right" w:leader="dot" w:pos="9016"/>
        </w:tabs>
        <w:rPr>
          <w:rFonts w:ascii="Arial" w:hAnsi="Arial" w:cs="Arial" w:eastAsiaTheme="minorEastAsia"/>
          <w:noProof/>
          <w:kern w:val="0"/>
          <w:sz w:val="22"/>
          <w:szCs w:val="22"/>
          <w:lang w:val="en-US"/>
          <w14:ligatures w14:val="none"/>
        </w:rPr>
      </w:pPr>
      <w:hyperlink w:history="1" w:anchor="_Toc226221513">
        <w:r w:rsidRPr="00471743">
          <w:rPr>
            <w:rStyle w:val="Hyperlink"/>
            <w:rFonts w:ascii="Arial" w:hAnsi="Arial" w:cs="Arial"/>
            <w:noProof/>
          </w:rPr>
          <w:t>Figure 2: Tesco's number of stores worldwide from 2008 to 2025</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_Toc226221513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4</w:t>
        </w:r>
        <w:r w:rsidRPr="00471743">
          <w:rPr>
            <w:rFonts w:ascii="Arial" w:hAnsi="Arial" w:cs="Arial"/>
            <w:noProof/>
            <w:webHidden/>
          </w:rPr>
          <w:fldChar w:fldCharType="end"/>
        </w:r>
      </w:hyperlink>
    </w:p>
    <w:p w:rsidRPr="00471743" w:rsidR="00FB0CC0" w:rsidP="00471743" w:rsidRDefault="00FB0CC0" w14:paraId="45746CD7" w14:textId="1E31909A">
      <w:pPr>
        <w:pStyle w:val="TableofFigures"/>
        <w:tabs>
          <w:tab w:val="right" w:leader="dot" w:pos="9016"/>
        </w:tabs>
        <w:rPr>
          <w:rFonts w:ascii="Arial" w:hAnsi="Arial" w:cs="Arial" w:eastAsiaTheme="minorEastAsia"/>
          <w:noProof/>
          <w:kern w:val="0"/>
          <w:sz w:val="22"/>
          <w:szCs w:val="22"/>
          <w:lang w:val="en-US"/>
          <w14:ligatures w14:val="none"/>
        </w:rPr>
      </w:pPr>
      <w:hyperlink w:history="1" w:anchor="_Toc226221514">
        <w:r w:rsidRPr="00471743">
          <w:rPr>
            <w:rStyle w:val="Hyperlink"/>
            <w:rFonts w:ascii="Arial" w:hAnsi="Arial" w:cs="Arial"/>
            <w:noProof/>
          </w:rPr>
          <w:t>Figure 3: Walmart</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_Toc226221514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5</w:t>
        </w:r>
        <w:r w:rsidRPr="00471743">
          <w:rPr>
            <w:rFonts w:ascii="Arial" w:hAnsi="Arial" w:cs="Arial"/>
            <w:noProof/>
            <w:webHidden/>
          </w:rPr>
          <w:fldChar w:fldCharType="end"/>
        </w:r>
      </w:hyperlink>
    </w:p>
    <w:p w:rsidRPr="00471743" w:rsidR="00FB0CC0" w:rsidP="00471743" w:rsidRDefault="00FB0CC0" w14:paraId="1E805E48" w14:textId="347B5408">
      <w:pPr>
        <w:pStyle w:val="TableofFigures"/>
        <w:tabs>
          <w:tab w:val="right" w:leader="dot" w:pos="9016"/>
        </w:tabs>
        <w:rPr>
          <w:rFonts w:ascii="Arial" w:hAnsi="Arial" w:cs="Arial" w:eastAsiaTheme="minorEastAsia"/>
          <w:noProof/>
          <w:kern w:val="0"/>
          <w:sz w:val="22"/>
          <w:szCs w:val="22"/>
          <w:lang w:val="en-US"/>
          <w14:ligatures w14:val="none"/>
        </w:rPr>
      </w:pPr>
      <w:hyperlink w:history="1" w:anchor="_Toc226221515">
        <w:r w:rsidRPr="00471743">
          <w:rPr>
            <w:rStyle w:val="Hyperlink"/>
            <w:rFonts w:ascii="Arial" w:hAnsi="Arial" w:cs="Arial"/>
            <w:noProof/>
          </w:rPr>
          <w:t>Figure 4: Tesco</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_Toc226221515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7</w:t>
        </w:r>
        <w:r w:rsidRPr="00471743">
          <w:rPr>
            <w:rFonts w:ascii="Arial" w:hAnsi="Arial" w:cs="Arial"/>
            <w:noProof/>
            <w:webHidden/>
          </w:rPr>
          <w:fldChar w:fldCharType="end"/>
        </w:r>
      </w:hyperlink>
    </w:p>
    <w:p w:rsidRPr="00471743" w:rsidR="00FB0CC0" w:rsidP="00471743" w:rsidRDefault="00FB0CC0" w14:paraId="3DADB265" w14:textId="721474C2">
      <w:pPr>
        <w:pStyle w:val="TableofFigures"/>
        <w:tabs>
          <w:tab w:val="right" w:leader="dot" w:pos="9016"/>
        </w:tabs>
        <w:rPr>
          <w:rFonts w:ascii="Arial" w:hAnsi="Arial" w:cs="Arial" w:eastAsiaTheme="minorEastAsia"/>
          <w:noProof/>
          <w:kern w:val="0"/>
          <w:sz w:val="22"/>
          <w:szCs w:val="22"/>
          <w:lang w:val="en-US"/>
          <w14:ligatures w14:val="none"/>
        </w:rPr>
      </w:pPr>
      <w:hyperlink w:history="1" w:anchor="_Toc226221516">
        <w:r w:rsidRPr="00471743">
          <w:rPr>
            <w:rStyle w:val="Hyperlink"/>
            <w:rFonts w:ascii="Arial" w:hAnsi="Arial" w:cs="Arial"/>
            <w:noProof/>
          </w:rPr>
          <w:t>Figure 5: Tesco smart shelf technology</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_Toc226221516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9</w:t>
        </w:r>
        <w:r w:rsidRPr="00471743">
          <w:rPr>
            <w:rFonts w:ascii="Arial" w:hAnsi="Arial" w:cs="Arial"/>
            <w:noProof/>
            <w:webHidden/>
          </w:rPr>
          <w:fldChar w:fldCharType="end"/>
        </w:r>
      </w:hyperlink>
    </w:p>
    <w:p w:rsidRPr="00471743" w:rsidR="00FB0CC0" w:rsidP="00471743" w:rsidRDefault="00FB0CC0" w14:paraId="4BA1960C" w14:textId="429EF3B2">
      <w:pPr>
        <w:pStyle w:val="TableofFigures"/>
        <w:tabs>
          <w:tab w:val="right" w:leader="dot" w:pos="9016"/>
        </w:tabs>
        <w:rPr>
          <w:rFonts w:ascii="Arial" w:hAnsi="Arial" w:cs="Arial" w:eastAsiaTheme="minorEastAsia"/>
          <w:noProof/>
          <w:kern w:val="0"/>
          <w:sz w:val="22"/>
          <w:szCs w:val="22"/>
          <w:lang w:val="en-US"/>
          <w14:ligatures w14:val="none"/>
        </w:rPr>
      </w:pPr>
      <w:hyperlink w:history="1" w:anchor="_Toc226221517">
        <w:r w:rsidRPr="00471743">
          <w:rPr>
            <w:rStyle w:val="Hyperlink"/>
            <w:rFonts w:ascii="Arial" w:hAnsi="Arial" w:cs="Arial"/>
            <w:noProof/>
          </w:rPr>
          <w:t>Figure 6: Aldi</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_Toc226221517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10</w:t>
        </w:r>
        <w:r w:rsidRPr="00471743">
          <w:rPr>
            <w:rFonts w:ascii="Arial" w:hAnsi="Arial" w:cs="Arial"/>
            <w:noProof/>
            <w:webHidden/>
          </w:rPr>
          <w:fldChar w:fldCharType="end"/>
        </w:r>
      </w:hyperlink>
    </w:p>
    <w:p w:rsidRPr="00471743" w:rsidR="00C2631B" w:rsidP="00471743" w:rsidRDefault="00FB0CC0" w14:paraId="79DB2975" w14:textId="2E022EA3">
      <w:pPr>
        <w:rPr>
          <w:rFonts w:ascii="Arial" w:hAnsi="Arial" w:cs="Arial"/>
        </w:rPr>
      </w:pPr>
      <w:r w:rsidRPr="00471743">
        <w:rPr>
          <w:rFonts w:ascii="Arial" w:hAnsi="Arial" w:cs="Arial"/>
        </w:rPr>
        <w:fldChar w:fldCharType="end"/>
      </w:r>
    </w:p>
    <w:p w:rsidRPr="00471743" w:rsidR="00C2631B" w:rsidP="00471743" w:rsidRDefault="00C2631B" w14:paraId="41A82CB5" w14:textId="2D81B06B">
      <w:pPr>
        <w:rPr>
          <w:rFonts w:ascii="Arial" w:hAnsi="Arial" w:cs="Arial"/>
          <w:b/>
          <w:sz w:val="28"/>
        </w:rPr>
      </w:pPr>
      <w:r w:rsidRPr="00471743">
        <w:rPr>
          <w:rFonts w:ascii="Arial" w:hAnsi="Arial" w:cs="Arial"/>
          <w:b/>
          <w:sz w:val="28"/>
        </w:rPr>
        <w:t>List of Tables</w:t>
      </w:r>
    </w:p>
    <w:p w:rsidRPr="00471743" w:rsidR="00FB0CC0" w:rsidP="00471743" w:rsidRDefault="00FB0CC0" w14:paraId="11693B9B" w14:textId="4A3CE743">
      <w:pPr>
        <w:pStyle w:val="TableofFigures"/>
        <w:tabs>
          <w:tab w:val="right" w:leader="dot" w:pos="9016"/>
        </w:tabs>
        <w:rPr>
          <w:rFonts w:ascii="Arial" w:hAnsi="Arial" w:cs="Arial" w:eastAsiaTheme="minorEastAsia"/>
          <w:noProof/>
          <w:kern w:val="0"/>
          <w:sz w:val="22"/>
          <w:szCs w:val="22"/>
          <w:lang w:val="en-US"/>
          <w14:ligatures w14:val="none"/>
        </w:rPr>
      </w:pPr>
      <w:r w:rsidRPr="00471743">
        <w:rPr>
          <w:rFonts w:ascii="Arial" w:hAnsi="Arial" w:cs="Arial"/>
        </w:rPr>
        <w:fldChar w:fldCharType="begin"/>
      </w:r>
      <w:r w:rsidRPr="00471743">
        <w:rPr>
          <w:rFonts w:ascii="Arial" w:hAnsi="Arial" w:cs="Arial"/>
        </w:rPr>
        <w:instrText xml:space="preserve"> TOC \h \z \c "Table" </w:instrText>
      </w:r>
      <w:r w:rsidRPr="00471743">
        <w:rPr>
          <w:rFonts w:ascii="Arial" w:hAnsi="Arial" w:cs="Arial"/>
        </w:rPr>
        <w:fldChar w:fldCharType="separate"/>
      </w:r>
      <w:hyperlink w:history="1" w:anchor="_Toc226221520">
        <w:r w:rsidRPr="00471743">
          <w:rPr>
            <w:rStyle w:val="Hyperlink"/>
            <w:rFonts w:ascii="Arial" w:hAnsi="Arial" w:cs="Arial"/>
            <w:noProof/>
          </w:rPr>
          <w:t>Table 1: Comparison of Control Mechanisms in Tesco, Walmart, and Aldi</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_Toc226221520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6</w:t>
        </w:r>
        <w:r w:rsidRPr="00471743">
          <w:rPr>
            <w:rFonts w:ascii="Arial" w:hAnsi="Arial" w:cs="Arial"/>
            <w:noProof/>
            <w:webHidden/>
          </w:rPr>
          <w:fldChar w:fldCharType="end"/>
        </w:r>
      </w:hyperlink>
    </w:p>
    <w:p w:rsidRPr="00471743" w:rsidR="00FB0CC0" w:rsidP="00471743" w:rsidRDefault="00FB0CC0" w14:paraId="0D20578B" w14:textId="5756971C">
      <w:pPr>
        <w:pStyle w:val="TableofFigures"/>
        <w:tabs>
          <w:tab w:val="right" w:leader="dot" w:pos="9016"/>
        </w:tabs>
        <w:rPr>
          <w:rFonts w:ascii="Arial" w:hAnsi="Arial" w:cs="Arial" w:eastAsiaTheme="minorEastAsia"/>
          <w:noProof/>
          <w:kern w:val="0"/>
          <w:sz w:val="22"/>
          <w:szCs w:val="22"/>
          <w:lang w:val="en-US"/>
          <w14:ligatures w14:val="none"/>
        </w:rPr>
      </w:pPr>
      <w:hyperlink w:history="1" w:anchor="_Toc226221521">
        <w:r w:rsidRPr="00471743">
          <w:rPr>
            <w:rStyle w:val="Hyperlink"/>
            <w:rFonts w:ascii="Arial" w:hAnsi="Arial" w:cs="Arial"/>
            <w:noProof/>
          </w:rPr>
          <w:t>Table 2: Impact of Control Challenges on Organisational Performance</w:t>
        </w:r>
        <w:r w:rsidRPr="00471743">
          <w:rPr>
            <w:rFonts w:ascii="Arial" w:hAnsi="Arial" w:cs="Arial"/>
            <w:noProof/>
            <w:webHidden/>
          </w:rPr>
          <w:tab/>
        </w:r>
        <w:r w:rsidRPr="00471743">
          <w:rPr>
            <w:rFonts w:ascii="Arial" w:hAnsi="Arial" w:cs="Arial"/>
            <w:noProof/>
            <w:webHidden/>
          </w:rPr>
          <w:fldChar w:fldCharType="begin"/>
        </w:r>
        <w:r w:rsidRPr="00471743">
          <w:rPr>
            <w:rFonts w:ascii="Arial" w:hAnsi="Arial" w:cs="Arial"/>
            <w:noProof/>
            <w:webHidden/>
          </w:rPr>
          <w:instrText xml:space="preserve"> PAGEREF _Toc226221521 \h </w:instrText>
        </w:r>
        <w:r w:rsidRPr="00471743">
          <w:rPr>
            <w:rFonts w:ascii="Arial" w:hAnsi="Arial" w:cs="Arial"/>
            <w:noProof/>
            <w:webHidden/>
          </w:rPr>
        </w:r>
        <w:r w:rsidRPr="00471743">
          <w:rPr>
            <w:rFonts w:ascii="Arial" w:hAnsi="Arial" w:cs="Arial"/>
            <w:noProof/>
            <w:webHidden/>
          </w:rPr>
          <w:fldChar w:fldCharType="separate"/>
        </w:r>
        <w:r w:rsidRPr="00471743">
          <w:rPr>
            <w:rFonts w:ascii="Arial" w:hAnsi="Arial" w:cs="Arial"/>
            <w:noProof/>
            <w:webHidden/>
          </w:rPr>
          <w:t>8</w:t>
        </w:r>
        <w:r w:rsidRPr="00471743">
          <w:rPr>
            <w:rFonts w:ascii="Arial" w:hAnsi="Arial" w:cs="Arial"/>
            <w:noProof/>
            <w:webHidden/>
          </w:rPr>
          <w:fldChar w:fldCharType="end"/>
        </w:r>
      </w:hyperlink>
    </w:p>
    <w:p w:rsidRPr="00471743" w:rsidR="00C2631B" w:rsidP="00471743" w:rsidRDefault="00FB0CC0" w14:paraId="6359BEA1" w14:textId="7EF8D54E">
      <w:pPr>
        <w:rPr>
          <w:rFonts w:ascii="Arial" w:hAnsi="Arial" w:cs="Arial"/>
        </w:rPr>
      </w:pPr>
      <w:r w:rsidRPr="00471743">
        <w:rPr>
          <w:rFonts w:ascii="Arial" w:hAnsi="Arial" w:cs="Arial"/>
        </w:rPr>
        <w:fldChar w:fldCharType="end"/>
      </w:r>
    </w:p>
    <w:p w:rsidRPr="00471743" w:rsidR="00BA3B74" w:rsidP="00471743" w:rsidRDefault="00BA3B74" w14:paraId="337AEC5D" w14:textId="18645391">
      <w:pPr>
        <w:rPr>
          <w:rFonts w:ascii="Arial" w:hAnsi="Arial" w:cs="Arial"/>
        </w:rPr>
      </w:pPr>
      <w:r w:rsidRPr="00471743">
        <w:rPr>
          <w:rFonts w:ascii="Arial" w:hAnsi="Arial" w:cs="Arial"/>
        </w:rPr>
        <w:br w:type="page"/>
      </w:r>
    </w:p>
    <w:p w:rsidRPr="00471743" w:rsidR="00BA3B74" w:rsidP="00471743" w:rsidRDefault="00BA3B74" w14:paraId="5BE68F4E" w14:textId="3E7D6053">
      <w:pPr>
        <w:pStyle w:val="Heading1"/>
        <w:rPr>
          <w:rFonts w:ascii="Arial" w:hAnsi="Arial" w:cs="Arial"/>
        </w:rPr>
      </w:pPr>
      <w:bookmarkStart w:name="_Toc227057107" w:id="0"/>
      <w:r w:rsidRPr="00471743">
        <w:rPr>
          <w:rFonts w:ascii="Arial" w:hAnsi="Arial" w:cs="Arial"/>
        </w:rPr>
        <w:t>Introduction</w:t>
      </w:r>
      <w:bookmarkEnd w:id="0"/>
      <w:r w:rsidRPr="00471743" w:rsidR="00F9602A">
        <w:rPr>
          <w:rFonts w:ascii="Arial" w:hAnsi="Arial" w:cs="Arial"/>
        </w:rPr>
        <w:t xml:space="preserve"> </w:t>
      </w:r>
    </w:p>
    <w:p w:rsidRPr="00471743" w:rsidR="00B44F05" w:rsidP="00471743" w:rsidRDefault="00904EA6" w14:paraId="0A61691D" w14:textId="7FB57F54">
      <w:pPr>
        <w:rPr>
          <w:rFonts w:ascii="Arial" w:hAnsi="Arial" w:eastAsia="Times New Roman" w:cs="Arial"/>
          <w:kern w:val="0"/>
          <w:lang w:val="en-US"/>
          <w14:ligatures w14:val="none"/>
        </w:rPr>
      </w:pPr>
      <w:r w:rsidRPr="00471743" w:rsidR="00904EA6">
        <w:rPr>
          <w:rFonts w:ascii="Arial" w:hAnsi="Arial" w:cs="Arial"/>
        </w:rPr>
        <w:t>Management</w:t>
      </w:r>
      <w:r w:rsidRPr="00471743" w:rsidR="00873080">
        <w:rPr>
          <w:rFonts w:ascii="Arial" w:hAnsi="Arial" w:cs="Arial"/>
        </w:rPr>
        <w:t xml:space="preserve"> is the act of planning, organis</w:t>
      </w:r>
      <w:r w:rsidRPr="00471743" w:rsidR="00904EA6">
        <w:rPr>
          <w:rFonts w:ascii="Arial" w:hAnsi="Arial" w:cs="Arial"/>
        </w:rPr>
        <w:t xml:space="preserve">ing, </w:t>
      </w:r>
      <w:r w:rsidRPr="00471743" w:rsidR="00904EA6">
        <w:rPr>
          <w:rFonts w:ascii="Arial" w:hAnsi="Arial" w:cs="Arial"/>
        </w:rPr>
        <w:t>leading</w:t>
      </w:r>
      <w:r w:rsidRPr="00471743" w:rsidR="00904EA6">
        <w:rPr>
          <w:rFonts w:ascii="Arial" w:hAnsi="Arial" w:cs="Arial"/>
        </w:rPr>
        <w:t xml:space="preserve"> and controll</w:t>
      </w:r>
      <w:r w:rsidRPr="00471743" w:rsidR="00873080">
        <w:rPr>
          <w:rFonts w:ascii="Arial" w:hAnsi="Arial" w:cs="Arial"/>
        </w:rPr>
        <w:t>ing organis</w:t>
      </w:r>
      <w:r w:rsidRPr="00471743" w:rsidR="00904EA6">
        <w:rPr>
          <w:rFonts w:ascii="Arial" w:hAnsi="Arial" w:cs="Arial"/>
        </w:rPr>
        <w:t xml:space="preserve">ational resources </w:t>
      </w:r>
      <w:r w:rsidRPr="00471743" w:rsidR="00904EA6">
        <w:rPr>
          <w:rFonts w:ascii="Arial" w:hAnsi="Arial" w:cs="Arial"/>
        </w:rPr>
        <w:t>in order to</w:t>
      </w:r>
      <w:r w:rsidRPr="00471743" w:rsidR="00904EA6">
        <w:rPr>
          <w:rFonts w:ascii="Arial" w:hAnsi="Arial" w:cs="Arial"/>
        </w:rPr>
        <w:t xml:space="preserve"> </w:t>
      </w:r>
      <w:r w:rsidRPr="00471743" w:rsidR="35C729E5">
        <w:rPr>
          <w:rFonts w:ascii="Arial" w:hAnsi="Arial" w:cs="Arial"/>
        </w:rPr>
        <w:t>obtain</w:t>
      </w:r>
      <w:r w:rsidRPr="00471743" w:rsidR="00904EA6">
        <w:rPr>
          <w:rFonts w:ascii="Arial" w:hAnsi="Arial" w:cs="Arial"/>
        </w:rPr>
        <w:t xml:space="preserve"> specific goals. The four essential roles are interrelated, they can help to make sure that strategies are followed efficiently,</w:t>
      </w:r>
      <w:r w:rsidRPr="00471743" w:rsidR="00873080">
        <w:rPr>
          <w:rFonts w:ascii="Arial" w:hAnsi="Arial" w:cs="Arial"/>
        </w:rPr>
        <w:t xml:space="preserve"> and that organis</w:t>
      </w:r>
      <w:r w:rsidRPr="00471743" w:rsidR="00904EA6">
        <w:rPr>
          <w:rFonts w:ascii="Arial" w:hAnsi="Arial" w:cs="Arial"/>
        </w:rPr>
        <w:t xml:space="preserve">ational </w:t>
      </w:r>
      <w:r w:rsidRPr="00471743" w:rsidR="00904EA6">
        <w:rPr>
          <w:rFonts w:ascii="Arial" w:hAnsi="Arial" w:cs="Arial"/>
        </w:rPr>
        <w:t>objectives</w:t>
      </w:r>
      <w:r w:rsidRPr="00471743" w:rsidR="00904EA6">
        <w:rPr>
          <w:rFonts w:ascii="Arial" w:hAnsi="Arial" w:cs="Arial"/>
        </w:rPr>
        <w:t xml:space="preserve"> are achieved. Control is one of such roles, where it is important to </w:t>
      </w:r>
      <w:r w:rsidRPr="00471743" w:rsidR="00904EA6">
        <w:rPr>
          <w:rFonts w:ascii="Arial" w:hAnsi="Arial" w:cs="Arial"/>
        </w:rPr>
        <w:t>monitor</w:t>
      </w:r>
      <w:r w:rsidRPr="00471743" w:rsidR="00904EA6">
        <w:rPr>
          <w:rFonts w:ascii="Arial" w:hAnsi="Arial" w:cs="Arial"/>
        </w:rPr>
        <w:t xml:space="preserve"> and </w:t>
      </w:r>
      <w:r w:rsidRPr="00471743" w:rsidR="00904EA6">
        <w:rPr>
          <w:rFonts w:ascii="Arial" w:hAnsi="Arial" w:cs="Arial"/>
        </w:rPr>
        <w:t>determine</w:t>
      </w:r>
      <w:r w:rsidRPr="00471743" w:rsidR="00904EA6">
        <w:rPr>
          <w:rFonts w:ascii="Arial" w:hAnsi="Arial" w:cs="Arial"/>
        </w:rPr>
        <w:t xml:space="preserve"> the activities with the established </w:t>
      </w:r>
      <w:r w:rsidRPr="00471743" w:rsidR="00904EA6">
        <w:rPr>
          <w:rFonts w:ascii="Arial" w:hAnsi="Arial" w:cs="Arial"/>
        </w:rPr>
        <w:t>objectives</w:t>
      </w:r>
      <w:r w:rsidRPr="00471743" w:rsidR="00904EA6">
        <w:rPr>
          <w:rFonts w:ascii="Arial" w:hAnsi="Arial" w:cs="Arial"/>
        </w:rPr>
        <w:t>. In the absence of adeq</w:t>
      </w:r>
      <w:r w:rsidRPr="00471743" w:rsidR="00873080">
        <w:rPr>
          <w:rFonts w:ascii="Arial" w:hAnsi="Arial" w:cs="Arial"/>
        </w:rPr>
        <w:t>uate control mechanisms, organis</w:t>
      </w:r>
      <w:r w:rsidRPr="00471743" w:rsidR="00904EA6">
        <w:rPr>
          <w:rFonts w:ascii="Arial" w:hAnsi="Arial" w:cs="Arial"/>
        </w:rPr>
        <w:t>ations would find it difficult to keep track and react positively to any deviation of their plans</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(IFIM, 2025)</w:t>
      </w:r>
      <w:r w:rsidRPr="00471743" w:rsidR="00904EA6">
        <w:rPr>
          <w:rFonts w:ascii="Arial" w:hAnsi="Arial" w:cs="Arial"/>
        </w:rPr>
        <w:t>.</w:t>
      </w:r>
      <w:r w:rsidRPr="00471743" w:rsidR="008966CF">
        <w:rPr>
          <w:rFonts w:ascii="Arial" w:hAnsi="Arial" w:cs="Arial"/>
        </w:rPr>
        <w:t xml:space="preserve"> </w:t>
      </w:r>
    </w:p>
    <w:p w:rsidRPr="00471743" w:rsidR="00B44F05" w:rsidP="00471743" w:rsidRDefault="00B44F05" w14:paraId="61F29BA5" w14:textId="30E09A3E">
      <w:pPr>
        <w:ind w:firstLine="720"/>
        <w:rPr>
          <w:rFonts w:ascii="Arial" w:hAnsi="Arial" w:cs="Arial"/>
        </w:rPr>
      </w:pPr>
      <w:r w:rsidRPr="00471743">
        <w:rPr>
          <w:rFonts w:ascii="Arial" w:hAnsi="Arial" w:cs="Arial"/>
        </w:rPr>
        <w:t>Controlling plays a role in the management of the performance of an organisation such as financial control, inventory control and cost control. These ele</w:t>
      </w:r>
      <w:r w:rsidRPr="00471743" w:rsidR="00873080">
        <w:rPr>
          <w:rFonts w:ascii="Arial" w:hAnsi="Arial" w:cs="Arial"/>
        </w:rPr>
        <w:t>ments guarantee effective utilis</w:t>
      </w:r>
      <w:r w:rsidRPr="00471743">
        <w:rPr>
          <w:rFonts w:ascii="Arial" w:hAnsi="Arial" w:cs="Arial"/>
        </w:rPr>
        <w:t>ation of resources and performance that is in line with strategic objectives. KPI dashboards are useful in that they enable managers to monitor and assess the performance metrics instantly so that they can make immediate changes where necessary.</w:t>
      </w:r>
    </w:p>
    <w:p w:rsidRPr="00471743" w:rsidR="00BA3B74" w:rsidP="00471743" w:rsidRDefault="00B44F05" w14:paraId="7367F0C0" w14:textId="3C2C6B6E">
      <w:pPr>
        <w:ind w:firstLine="720"/>
        <w:rPr>
          <w:rFonts w:ascii="Arial" w:hAnsi="Arial" w:cs="Arial"/>
        </w:rPr>
      </w:pPr>
      <w:r w:rsidRPr="00471743">
        <w:rPr>
          <w:rFonts w:ascii="Arial" w:hAnsi="Arial" w:cs="Arial"/>
        </w:rPr>
        <w:t xml:space="preserve">This essay will discuss the implementation of these control mechanisms in Tesco, Walmart, and Aldi. </w:t>
      </w:r>
      <w:r w:rsidRPr="00471743" w:rsidR="00707BAF">
        <w:rPr>
          <w:rFonts w:ascii="Arial" w:hAnsi="Arial" w:cs="Arial"/>
        </w:rPr>
        <w:t>By analysing these business examples, the importance of control in the modern business and the way these business organisations use control to develop and become successful would be discussed.</w:t>
      </w:r>
    </w:p>
    <w:p w:rsidRPr="00471743" w:rsidR="00471270" w:rsidP="00471743" w:rsidRDefault="00471270" w14:paraId="0E5A3A9C" w14:textId="77777777">
      <w:pPr>
        <w:keepNext/>
        <w:jc w:val="center"/>
        <w:rPr>
          <w:rFonts w:ascii="Arial" w:hAnsi="Arial" w:cs="Arial"/>
        </w:rPr>
      </w:pPr>
      <w:r w:rsidRPr="00471743">
        <w:rPr>
          <w:rFonts w:ascii="Arial" w:hAnsi="Arial" w:cs="Arial"/>
          <w:noProof/>
          <w:lang w:val="en-US"/>
        </w:rPr>
        <w:drawing>
          <wp:inline distT="0" distB="0" distL="0" distR="0" wp14:anchorId="277AB92E" wp14:editId="29489000">
            <wp:extent cx="3153103" cy="2286000"/>
            <wp:effectExtent l="0" t="0" r="9525" b="0"/>
            <wp:docPr id="1" name="Picture 1" descr="What is Resource Management &amp; Why is it Important? - Mission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Resource Management &amp; Why is it Important? - Mission Contr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59179" cy="2290405"/>
                    </a:xfrm>
                    <a:prstGeom prst="rect">
                      <a:avLst/>
                    </a:prstGeom>
                    <a:noFill/>
                    <a:ln>
                      <a:noFill/>
                    </a:ln>
                  </pic:spPr>
                </pic:pic>
              </a:graphicData>
            </a:graphic>
          </wp:inline>
        </w:drawing>
      </w:r>
    </w:p>
    <w:p w:rsidRPr="00471743" w:rsidR="00471270" w:rsidP="00471743" w:rsidRDefault="00471270" w14:paraId="36873BBA" w14:textId="00BED8D2">
      <w:pPr>
        <w:pStyle w:val="Caption"/>
        <w:spacing w:line="360" w:lineRule="auto"/>
        <w:jc w:val="center"/>
        <w:rPr>
          <w:rFonts w:ascii="Arial" w:hAnsi="Arial" w:cs="Arial"/>
        </w:rPr>
      </w:pPr>
      <w:bookmarkStart w:name="_Toc226221512" w:id="1"/>
      <w:r w:rsidRPr="00471743">
        <w:rPr>
          <w:rFonts w:ascii="Arial" w:hAnsi="Arial" w:cs="Arial"/>
        </w:rPr>
        <w:t xml:space="preserve">Figure </w:t>
      </w:r>
      <w:r w:rsidRPr="00471743" w:rsidR="00B66A37">
        <w:rPr>
          <w:rFonts w:ascii="Arial" w:hAnsi="Arial" w:cs="Arial"/>
        </w:rPr>
        <w:fldChar w:fldCharType="begin"/>
      </w:r>
      <w:r w:rsidRPr="00471743" w:rsidR="00B66A37">
        <w:rPr>
          <w:rFonts w:ascii="Arial" w:hAnsi="Arial" w:cs="Arial"/>
        </w:rPr>
        <w:instrText xml:space="preserve"> SEQ Figure \* ARABIC </w:instrText>
      </w:r>
      <w:r w:rsidRPr="00471743" w:rsidR="00B66A37">
        <w:rPr>
          <w:rFonts w:ascii="Arial" w:hAnsi="Arial" w:cs="Arial"/>
        </w:rPr>
        <w:fldChar w:fldCharType="separate"/>
      </w:r>
      <w:r w:rsidRPr="00471743" w:rsidR="00C2631B">
        <w:rPr>
          <w:rFonts w:ascii="Arial" w:hAnsi="Arial" w:cs="Arial"/>
          <w:noProof/>
        </w:rPr>
        <w:t>1</w:t>
      </w:r>
      <w:r w:rsidRPr="00471743" w:rsidR="00B66A37">
        <w:rPr>
          <w:rFonts w:ascii="Arial" w:hAnsi="Arial" w:cs="Arial"/>
          <w:noProof/>
        </w:rPr>
        <w:fldChar w:fldCharType="end"/>
      </w:r>
      <w:r w:rsidRPr="00471743">
        <w:rPr>
          <w:rFonts w:ascii="Arial" w:hAnsi="Arial" w:cs="Arial"/>
        </w:rPr>
        <w:t>: Management</w:t>
      </w:r>
      <w:bookmarkEnd w:id="1"/>
    </w:p>
    <w:p w:rsidRPr="00471743" w:rsidR="00471270" w:rsidP="00471743" w:rsidRDefault="00471270" w14:paraId="36C63C9C" w14:textId="4D6C749F">
      <w:pPr>
        <w:jc w:val="center"/>
        <w:rPr>
          <w:rFonts w:ascii="Arial" w:hAnsi="Arial" w:eastAsia="Times New Roman" w:cs="Arial"/>
          <w:kern w:val="0"/>
          <w:lang w:val="en-US"/>
          <w14:ligatures w14:val="none"/>
        </w:rPr>
      </w:pPr>
      <w:r w:rsidRPr="00471743">
        <w:rPr>
          <w:rFonts w:ascii="Arial" w:hAnsi="Arial" w:cs="Arial"/>
        </w:rPr>
        <w:t xml:space="preserve">Source - </w:t>
      </w:r>
      <w:r w:rsidRPr="00471743">
        <w:rPr>
          <w:rFonts w:ascii="Arial" w:hAnsi="Arial" w:eastAsia="Times New Roman" w:cs="Arial"/>
          <w:kern w:val="0"/>
          <w:lang w:val="en-US"/>
          <w14:ligatures w14:val="none"/>
        </w:rPr>
        <w:t>(Aprika, 2024)</w:t>
      </w:r>
    </w:p>
    <w:p w:rsidRPr="00471743" w:rsidR="00BA3B74" w:rsidP="00471743" w:rsidRDefault="00BA3B74" w14:paraId="60F3778D" w14:textId="45E5722E">
      <w:pPr>
        <w:jc w:val="center"/>
        <w:rPr>
          <w:rFonts w:ascii="Arial" w:hAnsi="Arial" w:cs="Arial"/>
        </w:rPr>
      </w:pPr>
      <w:r w:rsidRPr="00471743">
        <w:rPr>
          <w:rFonts w:ascii="Arial" w:hAnsi="Arial" w:cs="Arial"/>
        </w:rPr>
        <w:br w:type="page"/>
      </w:r>
    </w:p>
    <w:p w:rsidRPr="00471743" w:rsidR="00BA3B74" w:rsidP="00471743" w:rsidRDefault="00BA3B74" w14:paraId="68F7C46D" w14:textId="21A956E5">
      <w:pPr>
        <w:pStyle w:val="Heading1"/>
        <w:rPr>
          <w:rFonts w:ascii="Arial" w:hAnsi="Arial" w:cs="Arial"/>
        </w:rPr>
      </w:pPr>
      <w:bookmarkStart w:name="_Toc227057108" w:id="2"/>
      <w:r w:rsidRPr="00471743">
        <w:rPr>
          <w:rFonts w:ascii="Arial" w:hAnsi="Arial" w:cs="Arial"/>
        </w:rPr>
        <w:t xml:space="preserve">Main </w:t>
      </w:r>
      <w:r w:rsidRPr="00471743" w:rsidR="00471743">
        <w:rPr>
          <w:rFonts w:ascii="Arial" w:hAnsi="Arial" w:cs="Arial"/>
        </w:rPr>
        <w:t>Discussion</w:t>
      </w:r>
      <w:bookmarkEnd w:id="2"/>
    </w:p>
    <w:p w:rsidRPr="00471743" w:rsidR="00BA3B74" w:rsidP="00471743" w:rsidRDefault="00B44F05" w14:paraId="24D179C3" w14:textId="1FCC6C87">
      <w:pPr>
        <w:rPr>
          <w:rFonts w:ascii="Arial" w:hAnsi="Arial" w:cs="Arial"/>
          <w:b/>
        </w:rPr>
      </w:pPr>
      <w:r w:rsidRPr="00471743">
        <w:rPr>
          <w:rFonts w:ascii="Arial" w:hAnsi="Arial" w:cs="Arial"/>
          <w:b/>
        </w:rPr>
        <w:t>Why Controlling is Essential</w:t>
      </w:r>
    </w:p>
    <w:p w:rsidRPr="00471743" w:rsidR="00B44F05" w:rsidP="00471743" w:rsidRDefault="00B44F05" w14:paraId="2783E36A" w14:textId="0280407E">
      <w:pPr>
        <w:rPr>
          <w:rFonts w:ascii="Arial" w:hAnsi="Arial" w:cs="Arial"/>
        </w:rPr>
      </w:pPr>
      <w:r w:rsidRPr="00471743">
        <w:rPr>
          <w:rFonts w:ascii="Arial" w:hAnsi="Arial" w:cs="Arial"/>
        </w:rPr>
        <w:t>The control is a fundamental management activity that makes organisational activities run in the right direction towards achieving predetermined objectives. It enables managers to gauge performance, detect plan deviations and take corrective measures. Large retailers like Tesco, Walmart and Aldi require proper control mechanisms in order to ensure efficiency, competitiveness and financial stability.</w:t>
      </w:r>
    </w:p>
    <w:p w:rsidRPr="00471743" w:rsidR="00B44F05" w:rsidP="00471743" w:rsidRDefault="00904EA6" w14:paraId="6EDEC738" w14:textId="2DE63A3D">
      <w:pPr>
        <w:rPr>
          <w:rFonts w:ascii="Arial" w:hAnsi="Arial" w:cs="Arial"/>
        </w:rPr>
      </w:pPr>
      <w:r w:rsidRPr="00471743">
        <w:rPr>
          <w:rFonts w:ascii="Arial" w:hAnsi="Arial" w:cs="Arial"/>
          <w:b/>
        </w:rPr>
        <w:t>Tesco:</w:t>
      </w:r>
      <w:r w:rsidRPr="00471743">
        <w:rPr>
          <w:rFonts w:ascii="Arial" w:hAnsi="Arial" w:cs="Arial"/>
        </w:rPr>
        <w:t xml:space="preserve"> It</w:t>
      </w:r>
      <w:r w:rsidRPr="00471743" w:rsidR="00B44F05">
        <w:rPr>
          <w:rFonts w:ascii="Arial" w:hAnsi="Arial" w:cs="Arial"/>
        </w:rPr>
        <w:t xml:space="preserve"> is a leader in inventory management in the UK grocery market. Tesco has to manage its stocks meticulously to prevent shortages and carrying cost since it has 28 percent of the UK food market in 2025 and more</w:t>
      </w:r>
      <w:r w:rsidRPr="00471743" w:rsidR="00471270">
        <w:rPr>
          <w:rFonts w:ascii="Arial" w:hAnsi="Arial" w:cs="Arial"/>
        </w:rPr>
        <w:t xml:space="preserve"> than 5,040</w:t>
      </w:r>
      <w:r w:rsidRPr="00471743" w:rsidR="00B44F05">
        <w:rPr>
          <w:rFonts w:ascii="Arial" w:hAnsi="Arial" w:cs="Arial"/>
        </w:rPr>
        <w:t xml:space="preserve"> stores. The efficient use of inventory, data analysis, and AI technologies help the co</w:t>
      </w:r>
      <w:r w:rsidRPr="00471743" w:rsidR="00873080">
        <w:rPr>
          <w:rFonts w:ascii="Arial" w:hAnsi="Arial" w:cs="Arial"/>
        </w:rPr>
        <w:t>mpany predict demand and organis</w:t>
      </w:r>
      <w:r w:rsidRPr="00471743" w:rsidR="00B44F05">
        <w:rPr>
          <w:rFonts w:ascii="Arial" w:hAnsi="Arial" w:cs="Arial"/>
        </w:rPr>
        <w:t xml:space="preserve">e the replenishment </w:t>
      </w:r>
      <w:r w:rsidRPr="00471743" w:rsidR="00873080">
        <w:rPr>
          <w:rFonts w:ascii="Arial" w:hAnsi="Arial" w:cs="Arial"/>
        </w:rPr>
        <w:t>of the network supply to minimis</w:t>
      </w:r>
      <w:r w:rsidRPr="00471743" w:rsidR="00B44F05">
        <w:rPr>
          <w:rFonts w:ascii="Arial" w:hAnsi="Arial" w:cs="Arial"/>
        </w:rPr>
        <w:t>e waste and make it more accessible to the consumers. The inventory management technology assists Tesco to make orders fast, operate the supply chain effectively, and maintain products in stores and online. Inventory matchings are avoided to ensure Tesco stays on profit margin in a competitive retail setting where the cost of groceries is increasing</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(Edwards, 2025)</w:t>
      </w:r>
      <w:r w:rsidRPr="00471743" w:rsidR="00B44F05">
        <w:rPr>
          <w:rFonts w:ascii="Arial" w:hAnsi="Arial" w:cs="Arial"/>
        </w:rPr>
        <w:t>.</w:t>
      </w:r>
    </w:p>
    <w:p w:rsidRPr="00471743" w:rsidR="00471270" w:rsidP="00471743" w:rsidRDefault="00471270" w14:paraId="0E1EC120" w14:textId="77777777">
      <w:pPr>
        <w:keepNext/>
        <w:jc w:val="center"/>
        <w:rPr>
          <w:rFonts w:ascii="Arial" w:hAnsi="Arial" w:cs="Arial"/>
        </w:rPr>
      </w:pPr>
      <w:r w:rsidRPr="00471743">
        <w:rPr>
          <w:rFonts w:ascii="Arial" w:hAnsi="Arial" w:eastAsia="Times New Roman" w:cs="Arial"/>
          <w:noProof/>
          <w:kern w:val="0"/>
          <w:lang w:val="en-US"/>
          <w14:ligatures w14:val="none"/>
        </w:rPr>
        <w:drawing>
          <wp:inline distT="0" distB="0" distL="0" distR="0" wp14:anchorId="5F58254D" wp14:editId="73EB2D3B">
            <wp:extent cx="5399760" cy="3400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2658" cy="3402250"/>
                    </a:xfrm>
                    <a:prstGeom prst="rect">
                      <a:avLst/>
                    </a:prstGeom>
                  </pic:spPr>
                </pic:pic>
              </a:graphicData>
            </a:graphic>
          </wp:inline>
        </w:drawing>
      </w:r>
    </w:p>
    <w:p w:rsidRPr="00471743" w:rsidR="00471270" w:rsidP="00471743" w:rsidRDefault="00471270" w14:paraId="7454F446" w14:textId="44BFA6E4">
      <w:pPr>
        <w:pStyle w:val="Caption"/>
        <w:spacing w:line="360" w:lineRule="auto"/>
        <w:jc w:val="center"/>
        <w:rPr>
          <w:rFonts w:ascii="Arial" w:hAnsi="Arial" w:cs="Arial"/>
        </w:rPr>
      </w:pPr>
      <w:bookmarkStart w:name="_Toc226221513" w:id="3"/>
      <w:r w:rsidRPr="00471743">
        <w:rPr>
          <w:rFonts w:ascii="Arial" w:hAnsi="Arial" w:cs="Arial"/>
        </w:rPr>
        <w:t xml:space="preserve">Figure </w:t>
      </w:r>
      <w:r w:rsidRPr="00471743" w:rsidR="00B66A37">
        <w:rPr>
          <w:rFonts w:ascii="Arial" w:hAnsi="Arial" w:cs="Arial"/>
        </w:rPr>
        <w:fldChar w:fldCharType="begin"/>
      </w:r>
      <w:r w:rsidRPr="00471743" w:rsidR="00B66A37">
        <w:rPr>
          <w:rFonts w:ascii="Arial" w:hAnsi="Arial" w:cs="Arial"/>
        </w:rPr>
        <w:instrText xml:space="preserve"> SEQ Figure \* ARABIC </w:instrText>
      </w:r>
      <w:r w:rsidRPr="00471743" w:rsidR="00B66A37">
        <w:rPr>
          <w:rFonts w:ascii="Arial" w:hAnsi="Arial" w:cs="Arial"/>
        </w:rPr>
        <w:fldChar w:fldCharType="separate"/>
      </w:r>
      <w:r w:rsidRPr="00471743" w:rsidR="00C2631B">
        <w:rPr>
          <w:rFonts w:ascii="Arial" w:hAnsi="Arial" w:cs="Arial"/>
          <w:noProof/>
        </w:rPr>
        <w:t>2</w:t>
      </w:r>
      <w:r w:rsidRPr="00471743" w:rsidR="00B66A37">
        <w:rPr>
          <w:rFonts w:ascii="Arial" w:hAnsi="Arial" w:cs="Arial"/>
          <w:noProof/>
        </w:rPr>
        <w:fldChar w:fldCharType="end"/>
      </w:r>
      <w:r w:rsidRPr="00471743">
        <w:rPr>
          <w:rFonts w:ascii="Arial" w:hAnsi="Arial" w:cs="Arial"/>
        </w:rPr>
        <w:t>: Tesco's number of stores worldwide from 2008 to 2025</w:t>
      </w:r>
      <w:bookmarkEnd w:id="3"/>
    </w:p>
    <w:p w:rsidRPr="00471743" w:rsidR="00471270" w:rsidP="00471743" w:rsidRDefault="00471270" w14:paraId="342407F5" w14:textId="196B009A">
      <w:pPr>
        <w:jc w:val="center"/>
        <w:rPr>
          <w:rFonts w:ascii="Arial" w:hAnsi="Arial" w:eastAsia="Times New Roman" w:cs="Arial"/>
          <w:kern w:val="0"/>
          <w:lang w:val="en-US"/>
          <w14:ligatures w14:val="none"/>
        </w:rPr>
      </w:pPr>
      <w:r w:rsidRPr="00471743">
        <w:rPr>
          <w:rFonts w:ascii="Arial" w:hAnsi="Arial" w:cs="Arial"/>
          <w:lang w:val="en-US"/>
        </w:rPr>
        <w:t xml:space="preserve">Source - </w:t>
      </w:r>
      <w:r w:rsidRPr="00471743">
        <w:rPr>
          <w:rFonts w:ascii="Arial" w:hAnsi="Arial" w:eastAsia="Times New Roman" w:cs="Arial"/>
          <w:kern w:val="0"/>
          <w:lang w:val="en-US"/>
          <w14:ligatures w14:val="none"/>
        </w:rPr>
        <w:t>(Statis, 2025)</w:t>
      </w:r>
    </w:p>
    <w:p w:rsidRPr="00471743" w:rsidR="00B44F05" w:rsidP="00471743" w:rsidRDefault="00904EA6" w14:paraId="7054A71B" w14:textId="05268236">
      <w:pPr>
        <w:rPr>
          <w:rFonts w:ascii="Arial" w:hAnsi="Arial" w:cs="Arial"/>
        </w:rPr>
      </w:pPr>
      <w:r w:rsidRPr="00471743">
        <w:rPr>
          <w:rFonts w:ascii="Arial" w:hAnsi="Arial" w:cs="Arial"/>
          <w:b/>
        </w:rPr>
        <w:t xml:space="preserve">Walmart: </w:t>
      </w:r>
      <w:r w:rsidRPr="00471743" w:rsidR="00B44F05">
        <w:rPr>
          <w:rFonts w:ascii="Arial" w:hAnsi="Arial" w:cs="Arial"/>
        </w:rPr>
        <w:t>The international scope of Walmart with more than 10,900 outlets and a fiscal 2026 of over 713 billion will need to have concrete financial management of the regions in terms of profitability and allocation of resources. Budgeting, forecasting and real time cost monitoring are important to the financial performance of the company as they are balanced to grow revenue and control expenses. The annual reports of Walmart show an average net sales growth and improved gross margins, which reflect the global financial discipline. Walmart manages to maintain low prices and profitability due to financial control systems, which align the pricing strategies, investments of supply chains, and operating costs to the corporate objectives</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(Ji, 2025)</w:t>
      </w:r>
      <w:r w:rsidRPr="00471743" w:rsidR="00B44F05">
        <w:rPr>
          <w:rFonts w:ascii="Arial" w:hAnsi="Arial" w:cs="Arial"/>
        </w:rPr>
        <w:t>.</w:t>
      </w:r>
    </w:p>
    <w:p w:rsidRPr="00471743" w:rsidR="00471270" w:rsidP="00471743" w:rsidRDefault="00471270" w14:paraId="79304075" w14:textId="77777777">
      <w:pPr>
        <w:keepNext/>
        <w:jc w:val="center"/>
        <w:rPr>
          <w:rFonts w:ascii="Arial" w:hAnsi="Arial" w:cs="Arial"/>
        </w:rPr>
      </w:pPr>
      <w:r w:rsidRPr="00471743">
        <w:rPr>
          <w:rFonts w:ascii="Arial" w:hAnsi="Arial" w:cs="Arial"/>
          <w:noProof/>
          <w:lang w:val="en-US"/>
        </w:rPr>
        <w:drawing>
          <wp:inline distT="0" distB="0" distL="0" distR="0" wp14:anchorId="4F5790AB" wp14:editId="1C6DDE01">
            <wp:extent cx="4702492" cy="3134995"/>
            <wp:effectExtent l="0" t="0" r="3175" b="8255"/>
            <wp:docPr id="3" name="Picture 3" descr="Walmart Q3 earnings: Stock surges as sales 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mart Q3 earnings: Stock surges as sales ris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3634" cy="3135756"/>
                    </a:xfrm>
                    <a:prstGeom prst="rect">
                      <a:avLst/>
                    </a:prstGeom>
                    <a:noFill/>
                    <a:ln>
                      <a:noFill/>
                    </a:ln>
                  </pic:spPr>
                </pic:pic>
              </a:graphicData>
            </a:graphic>
          </wp:inline>
        </w:drawing>
      </w:r>
    </w:p>
    <w:p w:rsidRPr="00471743" w:rsidR="00471270" w:rsidP="00471743" w:rsidRDefault="00471270" w14:paraId="315E04CB" w14:textId="1804891B">
      <w:pPr>
        <w:pStyle w:val="Caption"/>
        <w:spacing w:line="360" w:lineRule="auto"/>
        <w:jc w:val="center"/>
        <w:rPr>
          <w:rFonts w:ascii="Arial" w:hAnsi="Arial" w:cs="Arial"/>
        </w:rPr>
      </w:pPr>
      <w:bookmarkStart w:name="_Toc226221514" w:id="4"/>
      <w:r w:rsidRPr="00471743">
        <w:rPr>
          <w:rFonts w:ascii="Arial" w:hAnsi="Arial" w:cs="Arial"/>
        </w:rPr>
        <w:t xml:space="preserve">Figure </w:t>
      </w:r>
      <w:r w:rsidRPr="00471743" w:rsidR="00B66A37">
        <w:rPr>
          <w:rFonts w:ascii="Arial" w:hAnsi="Arial" w:cs="Arial"/>
        </w:rPr>
        <w:fldChar w:fldCharType="begin"/>
      </w:r>
      <w:r w:rsidRPr="00471743" w:rsidR="00B66A37">
        <w:rPr>
          <w:rFonts w:ascii="Arial" w:hAnsi="Arial" w:cs="Arial"/>
        </w:rPr>
        <w:instrText xml:space="preserve"> SEQ Figure \* ARABIC </w:instrText>
      </w:r>
      <w:r w:rsidRPr="00471743" w:rsidR="00B66A37">
        <w:rPr>
          <w:rFonts w:ascii="Arial" w:hAnsi="Arial" w:cs="Arial"/>
        </w:rPr>
        <w:fldChar w:fldCharType="separate"/>
      </w:r>
      <w:r w:rsidRPr="00471743" w:rsidR="00C2631B">
        <w:rPr>
          <w:rFonts w:ascii="Arial" w:hAnsi="Arial" w:cs="Arial"/>
          <w:noProof/>
        </w:rPr>
        <w:t>3</w:t>
      </w:r>
      <w:r w:rsidRPr="00471743" w:rsidR="00B66A37">
        <w:rPr>
          <w:rFonts w:ascii="Arial" w:hAnsi="Arial" w:cs="Arial"/>
          <w:noProof/>
        </w:rPr>
        <w:fldChar w:fldCharType="end"/>
      </w:r>
      <w:r w:rsidRPr="00471743">
        <w:rPr>
          <w:rFonts w:ascii="Arial" w:hAnsi="Arial" w:cs="Arial"/>
        </w:rPr>
        <w:t>: Walmart</w:t>
      </w:r>
      <w:bookmarkEnd w:id="4"/>
    </w:p>
    <w:p w:rsidRPr="00471743" w:rsidR="00471270" w:rsidP="00471743" w:rsidRDefault="00471270" w14:paraId="2481E175" w14:textId="7E6C53D8">
      <w:pPr>
        <w:jc w:val="center"/>
        <w:rPr>
          <w:rFonts w:ascii="Arial" w:hAnsi="Arial" w:eastAsia="Times New Roman" w:cs="Arial"/>
          <w:kern w:val="0"/>
          <w:lang w:val="en-US"/>
          <w14:ligatures w14:val="none"/>
        </w:rPr>
      </w:pPr>
      <w:r w:rsidRPr="00471743">
        <w:rPr>
          <w:rFonts w:ascii="Arial" w:hAnsi="Arial" w:cs="Arial"/>
          <w:lang w:val="en-US"/>
        </w:rPr>
        <w:t xml:space="preserve">Source - </w:t>
      </w:r>
      <w:r w:rsidRPr="00471743">
        <w:rPr>
          <w:rFonts w:ascii="Arial" w:hAnsi="Arial" w:eastAsia="Times New Roman" w:cs="Arial"/>
          <w:kern w:val="0"/>
          <w:lang w:val="en-US"/>
          <w14:ligatures w14:val="none"/>
        </w:rPr>
        <w:t>(Steinberg, 2025)</w:t>
      </w:r>
    </w:p>
    <w:p w:rsidRPr="00471743" w:rsidR="00B44F05" w:rsidP="00471743" w:rsidRDefault="00904EA6" w14:paraId="2EE08EB6" w14:textId="71BA9FC6">
      <w:pPr>
        <w:rPr>
          <w:rFonts w:ascii="Arial" w:hAnsi="Arial" w:eastAsia="Times New Roman" w:cs="Arial"/>
          <w:kern w:val="0"/>
          <w:lang w:val="en-US"/>
          <w14:ligatures w14:val="none"/>
        </w:rPr>
      </w:pPr>
      <w:r w:rsidRPr="00471743">
        <w:rPr>
          <w:rFonts w:ascii="Arial" w:hAnsi="Arial" w:cs="Arial"/>
          <w:b/>
        </w:rPr>
        <w:t>Aldi:</w:t>
      </w:r>
      <w:r w:rsidRPr="00471743">
        <w:rPr>
          <w:rFonts w:ascii="Arial" w:hAnsi="Arial" w:cs="Arial"/>
        </w:rPr>
        <w:t xml:space="preserve"> </w:t>
      </w:r>
      <w:r w:rsidRPr="00471743" w:rsidR="00B44F05">
        <w:rPr>
          <w:rFonts w:ascii="Arial" w:hAnsi="Arial" w:cs="Arial"/>
        </w:rPr>
        <w:t>Cost control is part of the low-price business model of Aldi. Aldi has streamlined supply chain operation e.g. just in time deliveries, lean distribution networks, and dominance in its own label (estimated 80 percent of what it sells in the U.S. is Aldi) that will be reduced overhead and procurement costs</w:t>
      </w:r>
      <w:r w:rsidRPr="00471743" w:rsidR="00FB0CC0">
        <w:rPr>
          <w:rFonts w:ascii="Arial" w:hAnsi="Arial" w:cs="Arial"/>
        </w:rPr>
        <w:t>. Such close management of expenses means Aldi provides prices that are usually 36 percent less than the other supermarkets that appeal to price-sensitive shoppers and leads to a competitive advantage (Naoum, 2024).</w:t>
      </w:r>
    </w:p>
    <w:p w:rsidRPr="00471743" w:rsidR="00904EA6" w:rsidP="00471743" w:rsidRDefault="00904EA6" w14:paraId="69B07C61" w14:textId="35E39EA0">
      <w:pPr>
        <w:pStyle w:val="Caption"/>
        <w:keepNext/>
        <w:spacing w:line="360" w:lineRule="auto"/>
        <w:jc w:val="center"/>
        <w:rPr>
          <w:rFonts w:ascii="Arial" w:hAnsi="Arial" w:cs="Arial"/>
        </w:rPr>
      </w:pPr>
      <w:bookmarkStart w:name="_Toc226221520" w:id="5"/>
      <w:r w:rsidRPr="00471743">
        <w:rPr>
          <w:rFonts w:ascii="Arial" w:hAnsi="Arial" w:cs="Arial"/>
        </w:rPr>
        <w:t xml:space="preserve">Table </w:t>
      </w:r>
      <w:r w:rsidRPr="00471743" w:rsidR="00B66A37">
        <w:rPr>
          <w:rFonts w:ascii="Arial" w:hAnsi="Arial" w:cs="Arial"/>
        </w:rPr>
        <w:fldChar w:fldCharType="begin"/>
      </w:r>
      <w:r w:rsidRPr="00471743" w:rsidR="00B66A37">
        <w:rPr>
          <w:rFonts w:ascii="Arial" w:hAnsi="Arial" w:cs="Arial"/>
        </w:rPr>
        <w:instrText xml:space="preserve"> SEQ Table \* ARABIC </w:instrText>
      </w:r>
      <w:r w:rsidRPr="00471743" w:rsidR="00B66A37">
        <w:rPr>
          <w:rFonts w:ascii="Arial" w:hAnsi="Arial" w:cs="Arial"/>
        </w:rPr>
        <w:fldChar w:fldCharType="separate"/>
      </w:r>
      <w:r w:rsidRPr="00471743">
        <w:rPr>
          <w:rFonts w:ascii="Arial" w:hAnsi="Arial" w:cs="Arial"/>
          <w:noProof/>
        </w:rPr>
        <w:t>1</w:t>
      </w:r>
      <w:r w:rsidRPr="00471743" w:rsidR="00B66A37">
        <w:rPr>
          <w:rFonts w:ascii="Arial" w:hAnsi="Arial" w:cs="Arial"/>
          <w:noProof/>
        </w:rPr>
        <w:fldChar w:fldCharType="end"/>
      </w:r>
      <w:r w:rsidRPr="00471743">
        <w:rPr>
          <w:rFonts w:ascii="Arial" w:hAnsi="Arial" w:cs="Arial"/>
        </w:rPr>
        <w:t>: Comparison of Control Mechanisms in Tesco, Walmart, and Aldi</w:t>
      </w:r>
      <w:bookmarkEnd w:id="5"/>
    </w:p>
    <w:tbl>
      <w:tblPr>
        <w:tblStyle w:val="GridTable4-Accent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310"/>
        <w:gridCol w:w="1707"/>
        <w:gridCol w:w="2297"/>
        <w:gridCol w:w="3702"/>
      </w:tblGrid>
      <w:tr w:rsidRPr="00471743" w:rsidR="003F513B" w:rsidTr="00904EA6" w14:paraId="0C60D6F6"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bottom w:val="none" w:color="auto" w:sz="0" w:space="0"/>
              <w:right w:val="none" w:color="auto" w:sz="0" w:space="0"/>
            </w:tcBorders>
            <w:hideMark/>
          </w:tcPr>
          <w:p w:rsidRPr="00471743" w:rsidR="003F513B" w:rsidP="00471743" w:rsidRDefault="003F513B" w14:paraId="65B76033" w14:textId="77777777">
            <w:pPr>
              <w:spacing w:line="360" w:lineRule="auto"/>
              <w:jc w:val="center"/>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Company</w:t>
            </w:r>
          </w:p>
        </w:tc>
        <w:tc>
          <w:tcPr>
            <w:tcW w:w="0" w:type="auto"/>
            <w:tcBorders>
              <w:top w:val="none" w:color="auto" w:sz="0" w:space="0"/>
              <w:left w:val="none" w:color="auto" w:sz="0" w:space="0"/>
              <w:bottom w:val="none" w:color="auto" w:sz="0" w:space="0"/>
              <w:right w:val="none" w:color="auto" w:sz="0" w:space="0"/>
            </w:tcBorders>
            <w:hideMark/>
          </w:tcPr>
          <w:p w:rsidRPr="00471743" w:rsidR="003F513B" w:rsidP="00471743" w:rsidRDefault="003F513B" w14:paraId="46F27751"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Control Mechanism</w:t>
            </w:r>
          </w:p>
        </w:tc>
        <w:tc>
          <w:tcPr>
            <w:tcW w:w="0" w:type="auto"/>
            <w:tcBorders>
              <w:top w:val="none" w:color="auto" w:sz="0" w:space="0"/>
              <w:left w:val="none" w:color="auto" w:sz="0" w:space="0"/>
              <w:bottom w:val="none" w:color="auto" w:sz="0" w:space="0"/>
              <w:right w:val="none" w:color="auto" w:sz="0" w:space="0"/>
            </w:tcBorders>
            <w:hideMark/>
          </w:tcPr>
          <w:p w:rsidRPr="00471743" w:rsidR="003F513B" w:rsidP="00471743" w:rsidRDefault="003F513B" w14:paraId="5ED842C1"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Key Focus</w:t>
            </w:r>
          </w:p>
        </w:tc>
        <w:tc>
          <w:tcPr>
            <w:tcW w:w="0" w:type="auto"/>
            <w:tcBorders>
              <w:top w:val="none" w:color="auto" w:sz="0" w:space="0"/>
              <w:left w:val="none" w:color="auto" w:sz="0" w:space="0"/>
              <w:bottom w:val="none" w:color="auto" w:sz="0" w:space="0"/>
              <w:right w:val="none" w:color="auto" w:sz="0" w:space="0"/>
            </w:tcBorders>
            <w:hideMark/>
          </w:tcPr>
          <w:p w:rsidRPr="00471743" w:rsidR="003F513B" w:rsidP="00471743" w:rsidRDefault="003F513B" w14:paraId="2985C845"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Tools and Strategies</w:t>
            </w:r>
          </w:p>
        </w:tc>
      </w:tr>
      <w:tr w:rsidRPr="00471743" w:rsidR="003F513B" w:rsidTr="00904EA6" w14:paraId="5BE2C21C"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471743" w:rsidR="003F513B" w:rsidP="00471743" w:rsidRDefault="003F513B" w14:paraId="7A235150" w14:textId="77777777">
            <w:pPr>
              <w:spacing w:line="360" w:lineRule="auto"/>
              <w:jc w:val="left"/>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Tesco</w:t>
            </w:r>
          </w:p>
        </w:tc>
        <w:tc>
          <w:tcPr>
            <w:tcW w:w="0" w:type="auto"/>
            <w:hideMark/>
          </w:tcPr>
          <w:p w:rsidRPr="00471743" w:rsidR="003F513B" w:rsidP="00471743" w:rsidRDefault="003F513B" w14:paraId="37F361E0"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Inventory Control</w:t>
            </w:r>
          </w:p>
        </w:tc>
        <w:tc>
          <w:tcPr>
            <w:tcW w:w="0" w:type="auto"/>
            <w:hideMark/>
          </w:tcPr>
          <w:p w:rsidRPr="00471743" w:rsidR="003F513B" w:rsidP="00471743" w:rsidRDefault="003F513B" w14:paraId="0EFE92F0"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Ensure stock levels meet demand without wastage</w:t>
            </w:r>
          </w:p>
        </w:tc>
        <w:tc>
          <w:tcPr>
            <w:tcW w:w="0" w:type="auto"/>
            <w:hideMark/>
          </w:tcPr>
          <w:p w:rsidRPr="00471743" w:rsidR="003F513B" w:rsidP="00471743" w:rsidRDefault="00FB0CC0" w14:paraId="5757BC61" w14:textId="14321A1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The automation of inventory systems, real-time tracking of data, demand forecasting.</w:t>
            </w:r>
          </w:p>
        </w:tc>
      </w:tr>
      <w:tr w:rsidRPr="00471743" w:rsidR="003F513B" w:rsidTr="00904EA6" w14:paraId="4FD91CC1"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471743" w:rsidR="003F513B" w:rsidP="00471743" w:rsidRDefault="003F513B" w14:paraId="253D8317" w14:textId="77777777">
            <w:pPr>
              <w:spacing w:line="360" w:lineRule="auto"/>
              <w:jc w:val="left"/>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Walmart</w:t>
            </w:r>
          </w:p>
        </w:tc>
        <w:tc>
          <w:tcPr>
            <w:tcW w:w="0" w:type="auto"/>
            <w:hideMark/>
          </w:tcPr>
          <w:p w:rsidRPr="00471743" w:rsidR="003F513B" w:rsidP="00471743" w:rsidRDefault="003F513B" w14:paraId="43DAD7CE"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Financial Control</w:t>
            </w:r>
          </w:p>
        </w:tc>
        <w:tc>
          <w:tcPr>
            <w:tcW w:w="0" w:type="auto"/>
            <w:hideMark/>
          </w:tcPr>
          <w:p w:rsidRPr="00471743" w:rsidR="003F513B" w:rsidP="00471743" w:rsidRDefault="003F513B" w14:paraId="3D95DA7E"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Manage global operations efficiently</w:t>
            </w:r>
          </w:p>
        </w:tc>
        <w:tc>
          <w:tcPr>
            <w:tcW w:w="0" w:type="auto"/>
            <w:hideMark/>
          </w:tcPr>
          <w:p w:rsidRPr="00471743" w:rsidR="003F513B" w:rsidP="00471743" w:rsidRDefault="003F513B" w14:paraId="38EBF9C0"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Big data analytics, AI-powered forecasting, real-time financial monitoring, automated replenishment</w:t>
            </w:r>
          </w:p>
        </w:tc>
      </w:tr>
      <w:tr w:rsidRPr="00471743" w:rsidR="003F513B" w:rsidTr="00904EA6" w14:paraId="5D9F6599"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471743" w:rsidR="003F513B" w:rsidP="00471743" w:rsidRDefault="003F513B" w14:paraId="5731086E" w14:textId="77777777">
            <w:pPr>
              <w:spacing w:line="360" w:lineRule="auto"/>
              <w:jc w:val="left"/>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Aldi</w:t>
            </w:r>
          </w:p>
        </w:tc>
        <w:tc>
          <w:tcPr>
            <w:tcW w:w="0" w:type="auto"/>
            <w:hideMark/>
          </w:tcPr>
          <w:p w:rsidRPr="00471743" w:rsidR="003F513B" w:rsidP="00471743" w:rsidRDefault="003F513B" w14:paraId="0F1D4885"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Cost Control</w:t>
            </w:r>
          </w:p>
        </w:tc>
        <w:tc>
          <w:tcPr>
            <w:tcW w:w="0" w:type="auto"/>
            <w:hideMark/>
          </w:tcPr>
          <w:p w:rsidRPr="00471743" w:rsidR="003F513B" w:rsidP="00471743" w:rsidRDefault="003F513B" w14:paraId="7173C0A6"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Minimise operational costs while maintaining quality</w:t>
            </w:r>
          </w:p>
        </w:tc>
        <w:tc>
          <w:tcPr>
            <w:tcW w:w="0" w:type="auto"/>
            <w:hideMark/>
          </w:tcPr>
          <w:p w:rsidRPr="00471743" w:rsidR="003F513B" w:rsidP="00471743" w:rsidRDefault="003F513B" w14:paraId="00B29233"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Lean management, supplier relationship management, automated inventory systems, private label products</w:t>
            </w:r>
          </w:p>
        </w:tc>
      </w:tr>
    </w:tbl>
    <w:p w:rsidRPr="00471743" w:rsidR="00904EA6" w:rsidP="00471743" w:rsidRDefault="00904EA6" w14:paraId="2DA32888" w14:textId="77777777">
      <w:pPr>
        <w:rPr>
          <w:rFonts w:ascii="Arial" w:hAnsi="Arial" w:cs="Arial"/>
        </w:rPr>
      </w:pPr>
    </w:p>
    <w:p w:rsidRPr="00471743" w:rsidR="00FB0CC0" w:rsidP="00471743" w:rsidRDefault="00FB0CC0" w14:paraId="74DEC55E" w14:textId="77777777">
      <w:pPr>
        <w:rPr>
          <w:rFonts w:ascii="Arial" w:hAnsi="Arial" w:cs="Arial"/>
        </w:rPr>
      </w:pPr>
      <w:r w:rsidRPr="00471743">
        <w:rPr>
          <w:rFonts w:ascii="Arial" w:hAnsi="Arial" w:cs="Arial"/>
          <w:b/>
        </w:rPr>
        <w:t xml:space="preserve">Application of the Theory: </w:t>
      </w:r>
      <w:r w:rsidRPr="00471743">
        <w:rPr>
          <w:rFonts w:ascii="Arial" w:hAnsi="Arial" w:cs="Arial"/>
        </w:rPr>
        <w:t xml:space="preserve">The Contingency Theory implies that the best controlling practices are conditional on organisational situations. Tesco is more focused on inventory systems to work in the complicated supply chains, Walmart is focused on financial performance in diverse markets, and Aldi is focused on cost effectiveness in the discount retail framework. </w:t>
      </w:r>
    </w:p>
    <w:p w:rsidRPr="00471743" w:rsidR="00FB0CC0" w:rsidP="00471743" w:rsidRDefault="00FB0CC0" w14:paraId="2146A4F5" w14:textId="77777777">
      <w:pPr>
        <w:ind w:firstLine="720"/>
        <w:rPr>
          <w:rFonts w:ascii="Arial" w:hAnsi="Arial" w:cs="Arial"/>
        </w:rPr>
      </w:pPr>
      <w:r w:rsidRPr="00471743">
        <w:rPr>
          <w:rFonts w:ascii="Arial" w:hAnsi="Arial" w:cs="Arial"/>
        </w:rPr>
        <w:t>The way of control of each company is premised on its requirements and priorities in the realm of competition, which describe how.</w:t>
      </w:r>
    </w:p>
    <w:p w:rsidRPr="00471743" w:rsidR="00FB0CC0" w:rsidP="00471743" w:rsidRDefault="00FB0CC0" w14:paraId="2E32FD95" w14:textId="77777777">
      <w:pPr>
        <w:rPr>
          <w:rFonts w:ascii="Arial" w:hAnsi="Arial" w:cs="Arial"/>
          <w:b/>
        </w:rPr>
      </w:pPr>
      <w:r w:rsidRPr="00471743">
        <w:rPr>
          <w:rFonts w:ascii="Arial" w:hAnsi="Arial" w:cs="Arial"/>
          <w:b/>
        </w:rPr>
        <w:t>Difficulties that are Reliable to Control.</w:t>
      </w:r>
    </w:p>
    <w:p w:rsidRPr="00471743" w:rsidR="00FB0CC0" w:rsidP="00471743" w:rsidRDefault="00FB0CC0" w14:paraId="753707E8" w14:textId="77777777">
      <w:pPr>
        <w:rPr>
          <w:rFonts w:ascii="Arial" w:hAnsi="Arial" w:cs="Arial"/>
        </w:rPr>
      </w:pPr>
      <w:r w:rsidRPr="00471743">
        <w:rPr>
          <w:rFonts w:ascii="Arial" w:hAnsi="Arial" w:cs="Arial"/>
        </w:rPr>
        <w:t>Good controlling systems are helpful in making sure that organisations are efficiently run but they also possess several problems. The variability of the demand, the uncertainty and the competition present a risk to Tesco, Walmart and Aldi because of the complexity of the operations and the necessity to manage them on a large scale.</w:t>
      </w:r>
    </w:p>
    <w:p w:rsidRPr="00471743" w:rsidR="003F513B" w:rsidP="00471743" w:rsidRDefault="00FB0CC0" w14:paraId="038674CF" w14:textId="57F6D738">
      <w:pPr>
        <w:rPr>
          <w:rFonts w:ascii="Arial" w:hAnsi="Arial" w:cs="Arial"/>
        </w:rPr>
      </w:pPr>
      <w:r w:rsidRPr="00471743">
        <w:rPr>
          <w:rFonts w:ascii="Arial" w:hAnsi="Arial" w:cs="Arial"/>
          <w:b/>
        </w:rPr>
        <w:t xml:space="preserve">Inventory control: </w:t>
      </w:r>
      <w:r w:rsidRPr="00471743">
        <w:rPr>
          <w:rFonts w:ascii="Arial" w:hAnsi="Arial" w:cs="Arial"/>
        </w:rPr>
        <w:t xml:space="preserve">The demand is hard to predict due to perishable goods and shifting tastes of consumers, which is a challenge to Tesco in inventory control. </w:t>
      </w:r>
      <w:r w:rsidRPr="00471743" w:rsidR="003F513B">
        <w:rPr>
          <w:rFonts w:ascii="Arial" w:hAnsi="Arial" w:cs="Arial"/>
        </w:rPr>
        <w:t xml:space="preserve">Conventional forecasting methods cannot effectively react to seasonal highs and market changes rapidly resulting in stock-outs or excess inventory. A 2024 international assessment of food merchants indicated that there were continuing problems of supply-chain visibility and lead-time, which cost them sales and spoiling costs. Unbalanced stock levels </w:t>
      </w:r>
      <w:r w:rsidRPr="00471743" w:rsidR="00904EA6">
        <w:rPr>
          <w:rFonts w:ascii="Arial" w:hAnsi="Arial" w:cs="Arial"/>
        </w:rPr>
        <w:t>influence</w:t>
      </w:r>
      <w:r w:rsidRPr="00471743" w:rsidR="003F513B">
        <w:rPr>
          <w:rFonts w:ascii="Arial" w:hAnsi="Arial" w:cs="Arial"/>
        </w:rPr>
        <w:t xml:space="preserve"> turnover and profit margins, lowering service levels and financial management of a multinational such as Tesco with thousands of SKUs and complicated supplier networks. The necessity of Tesco to incorporate the use of advanced forecasting techniques demonstrates the pressure of the unpredictable demand on the controls</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(Amosu et al., 2024)</w:t>
      </w:r>
      <w:r w:rsidRPr="00471743" w:rsidR="003F513B">
        <w:rPr>
          <w:rFonts w:ascii="Arial" w:hAnsi="Arial" w:cs="Arial"/>
        </w:rPr>
        <w:t>.</w:t>
      </w:r>
    </w:p>
    <w:p w:rsidRPr="00471743" w:rsidR="00471270" w:rsidP="00471743" w:rsidRDefault="00471270" w14:paraId="6D8A651E" w14:textId="77777777">
      <w:pPr>
        <w:keepNext/>
        <w:jc w:val="center"/>
        <w:rPr>
          <w:rFonts w:ascii="Arial" w:hAnsi="Arial" w:cs="Arial"/>
        </w:rPr>
      </w:pPr>
      <w:r w:rsidRPr="00471743">
        <w:rPr>
          <w:rFonts w:ascii="Arial" w:hAnsi="Arial" w:eastAsia="Times New Roman" w:cs="Arial"/>
          <w:noProof/>
          <w:kern w:val="0"/>
          <w:lang w:val="en-US"/>
          <w14:ligatures w14:val="none"/>
        </w:rPr>
        <w:drawing>
          <wp:inline distT="0" distB="0" distL="0" distR="0" wp14:anchorId="53F60794" wp14:editId="32EC7641">
            <wp:extent cx="4314825" cy="3387137"/>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18523" cy="3390040"/>
                    </a:xfrm>
                    <a:prstGeom prst="rect">
                      <a:avLst/>
                    </a:prstGeom>
                  </pic:spPr>
                </pic:pic>
              </a:graphicData>
            </a:graphic>
          </wp:inline>
        </w:drawing>
      </w:r>
    </w:p>
    <w:p w:rsidRPr="00471743" w:rsidR="00471270" w:rsidP="00471743" w:rsidRDefault="00471270" w14:paraId="16757072" w14:textId="6617695B">
      <w:pPr>
        <w:pStyle w:val="Caption"/>
        <w:spacing w:line="360" w:lineRule="auto"/>
        <w:jc w:val="center"/>
        <w:rPr>
          <w:rFonts w:ascii="Arial" w:hAnsi="Arial" w:cs="Arial"/>
        </w:rPr>
      </w:pPr>
      <w:bookmarkStart w:name="_Toc226221515" w:id="6"/>
      <w:r w:rsidRPr="00471743">
        <w:rPr>
          <w:rFonts w:ascii="Arial" w:hAnsi="Arial" w:cs="Arial"/>
        </w:rPr>
        <w:t xml:space="preserve">Figure </w:t>
      </w:r>
      <w:r w:rsidRPr="00471743" w:rsidR="00B66A37">
        <w:rPr>
          <w:rFonts w:ascii="Arial" w:hAnsi="Arial" w:cs="Arial"/>
        </w:rPr>
        <w:fldChar w:fldCharType="begin"/>
      </w:r>
      <w:r w:rsidRPr="00471743" w:rsidR="00B66A37">
        <w:rPr>
          <w:rFonts w:ascii="Arial" w:hAnsi="Arial" w:cs="Arial"/>
        </w:rPr>
        <w:instrText xml:space="preserve"> SEQ Figure \* ARABIC </w:instrText>
      </w:r>
      <w:r w:rsidRPr="00471743" w:rsidR="00B66A37">
        <w:rPr>
          <w:rFonts w:ascii="Arial" w:hAnsi="Arial" w:cs="Arial"/>
        </w:rPr>
        <w:fldChar w:fldCharType="separate"/>
      </w:r>
      <w:r w:rsidRPr="00471743" w:rsidR="00C2631B">
        <w:rPr>
          <w:rFonts w:ascii="Arial" w:hAnsi="Arial" w:cs="Arial"/>
          <w:noProof/>
        </w:rPr>
        <w:t>4</w:t>
      </w:r>
      <w:r w:rsidRPr="00471743" w:rsidR="00B66A37">
        <w:rPr>
          <w:rFonts w:ascii="Arial" w:hAnsi="Arial" w:cs="Arial"/>
          <w:noProof/>
        </w:rPr>
        <w:fldChar w:fldCharType="end"/>
      </w:r>
      <w:r w:rsidRPr="00471743">
        <w:rPr>
          <w:rFonts w:ascii="Arial" w:hAnsi="Arial" w:cs="Arial"/>
        </w:rPr>
        <w:t>: Tesco</w:t>
      </w:r>
      <w:bookmarkEnd w:id="6"/>
    </w:p>
    <w:p w:rsidRPr="00471743" w:rsidR="00471270" w:rsidP="00471743" w:rsidRDefault="00471270" w14:paraId="5649D38C" w14:textId="5F048A28">
      <w:pPr>
        <w:jc w:val="center"/>
        <w:rPr>
          <w:rFonts w:ascii="Arial" w:hAnsi="Arial" w:eastAsia="Times New Roman" w:cs="Arial"/>
          <w:kern w:val="0"/>
          <w:lang w:val="en-US"/>
          <w14:ligatures w14:val="none"/>
        </w:rPr>
      </w:pPr>
      <w:r w:rsidRPr="00471743">
        <w:rPr>
          <w:rFonts w:ascii="Arial" w:hAnsi="Arial" w:cs="Arial"/>
          <w:lang w:val="en-US"/>
        </w:rPr>
        <w:t xml:space="preserve">Source - </w:t>
      </w:r>
      <w:r w:rsidRPr="00471743">
        <w:rPr>
          <w:rFonts w:ascii="Arial" w:hAnsi="Arial" w:eastAsia="Times New Roman" w:cs="Arial"/>
          <w:kern w:val="0"/>
          <w:lang w:val="en-US"/>
          <w14:ligatures w14:val="none"/>
        </w:rPr>
        <w:t>(Tesco, 2025)</w:t>
      </w:r>
    </w:p>
    <w:p w:rsidRPr="00471743" w:rsidR="003F513B" w:rsidP="00471743" w:rsidRDefault="003F513B" w14:paraId="7E77D68A" w14:textId="18BFFDD1">
      <w:pPr>
        <w:rPr>
          <w:rFonts w:ascii="Arial" w:hAnsi="Arial" w:eastAsia="Times New Roman" w:cs="Arial"/>
          <w:kern w:val="0"/>
          <w:lang w:val="en-US"/>
          <w14:ligatures w14:val="none"/>
        </w:rPr>
      </w:pPr>
      <w:r w:rsidRPr="00471743">
        <w:rPr>
          <w:rFonts w:ascii="Arial" w:hAnsi="Arial" w:cs="Arial"/>
          <w:b/>
        </w:rPr>
        <w:t>Financial control:</w:t>
      </w:r>
      <w:r w:rsidRPr="00471743" w:rsidR="00904EA6">
        <w:rPr>
          <w:rFonts w:ascii="Arial" w:hAnsi="Arial" w:cs="Arial"/>
          <w:b/>
        </w:rPr>
        <w:t xml:space="preserve"> </w:t>
      </w:r>
      <w:r w:rsidRPr="00471743">
        <w:rPr>
          <w:rFonts w:ascii="Arial" w:hAnsi="Arial" w:cs="Arial"/>
        </w:rPr>
        <w:t xml:space="preserve">Budgetary control in the global business is challenging. The profitability of Walmart depends on the economic factors such as inflation, tariffs and the consumer buying behaviour, although it is large (270 million consumers per week, nearly USD 681 billion in revenue in 2025). Walmart must balance cost conservation and growth initiatives owing to inflation and unfavourable retail trends in 2026. Inequality between financial objectives and store performance may result in regional cost surge and </w:t>
      </w:r>
      <w:r w:rsidRPr="00471743" w:rsidR="00904EA6">
        <w:rPr>
          <w:rFonts w:ascii="Arial" w:hAnsi="Arial" w:cs="Arial"/>
        </w:rPr>
        <w:t>exchange rate</w:t>
      </w:r>
      <w:r w:rsidRPr="00471743">
        <w:rPr>
          <w:rFonts w:ascii="Arial" w:hAnsi="Arial" w:cs="Arial"/>
        </w:rPr>
        <w:t xml:space="preserve"> effects making global financial management difficult</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(Macrotrends, 2025)</w:t>
      </w:r>
      <w:r w:rsidRPr="00471743">
        <w:rPr>
          <w:rFonts w:ascii="Arial" w:hAnsi="Arial" w:cs="Arial"/>
        </w:rPr>
        <w:t>.</w:t>
      </w:r>
      <w:r w:rsidRPr="00471743" w:rsidR="00873080">
        <w:rPr>
          <w:rFonts w:ascii="Arial" w:hAnsi="Arial" w:cs="Arial"/>
        </w:rPr>
        <w:t xml:space="preserve"> </w:t>
      </w:r>
    </w:p>
    <w:p w:rsidRPr="00471743" w:rsidR="003F513B" w:rsidP="00471743" w:rsidRDefault="003F513B" w14:paraId="5FEDCD50" w14:textId="16CC6177">
      <w:pPr>
        <w:rPr>
          <w:rFonts w:ascii="Arial" w:hAnsi="Arial" w:eastAsia="Times New Roman" w:cs="Arial"/>
          <w:kern w:val="0"/>
          <w:lang w:val="en-US"/>
          <w14:ligatures w14:val="none"/>
        </w:rPr>
      </w:pPr>
      <w:r w:rsidRPr="00471743">
        <w:rPr>
          <w:rStyle w:val="Strong"/>
          <w:rFonts w:ascii="Arial" w:hAnsi="Arial" w:cs="Arial"/>
        </w:rPr>
        <w:t>Cost control</w:t>
      </w:r>
      <w:r w:rsidRPr="00471743">
        <w:rPr>
          <w:rFonts w:ascii="Arial" w:hAnsi="Arial" w:cs="Arial"/>
        </w:rPr>
        <w:t>:</w:t>
      </w:r>
      <w:r w:rsidRPr="00471743" w:rsidR="00904EA6">
        <w:rPr>
          <w:rFonts w:ascii="Arial" w:hAnsi="Arial" w:cs="Arial"/>
        </w:rPr>
        <w:t xml:space="preserve"> </w:t>
      </w:r>
      <w:r w:rsidRPr="00471743">
        <w:rPr>
          <w:rFonts w:ascii="Arial" w:hAnsi="Arial" w:cs="Arial"/>
        </w:rPr>
        <w:t>The main problem of Aldi is the necessity to balance between the cost control and the quality and demands of the customers. Aldi, being a major discount retailer, has operated based on a model of keeping operating expenses (SKUs and store processes) extremely low and while maintaining quality product and customer satisfaction. Nonetheless, it may be challenging to maintain uniform quality through all the products in the private label and controlling the costs of inventory without devaluing the low-price value proposition particularly when the pressures are inflationary on the suppliers and logistics</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(Chatterjee, 2017)</w:t>
      </w:r>
      <w:r w:rsidRPr="00471743">
        <w:rPr>
          <w:rFonts w:ascii="Arial" w:hAnsi="Arial" w:cs="Arial"/>
        </w:rPr>
        <w:t>.</w:t>
      </w:r>
    </w:p>
    <w:p w:rsidRPr="00471743" w:rsidR="00904EA6" w:rsidP="00471743" w:rsidRDefault="00904EA6" w14:paraId="52918D28" w14:textId="3D2099F3">
      <w:pPr>
        <w:pStyle w:val="Caption"/>
        <w:keepNext/>
        <w:spacing w:line="360" w:lineRule="auto"/>
        <w:jc w:val="center"/>
        <w:rPr>
          <w:rFonts w:ascii="Arial" w:hAnsi="Arial" w:cs="Arial"/>
        </w:rPr>
      </w:pPr>
      <w:bookmarkStart w:name="_Toc226221521" w:id="7"/>
      <w:r w:rsidRPr="00471743">
        <w:rPr>
          <w:rFonts w:ascii="Arial" w:hAnsi="Arial" w:cs="Arial"/>
        </w:rPr>
        <w:t xml:space="preserve">Table </w:t>
      </w:r>
      <w:r w:rsidRPr="00471743" w:rsidR="00B66A37">
        <w:rPr>
          <w:rFonts w:ascii="Arial" w:hAnsi="Arial" w:cs="Arial"/>
        </w:rPr>
        <w:fldChar w:fldCharType="begin"/>
      </w:r>
      <w:r w:rsidRPr="00471743" w:rsidR="00B66A37">
        <w:rPr>
          <w:rFonts w:ascii="Arial" w:hAnsi="Arial" w:cs="Arial"/>
        </w:rPr>
        <w:instrText xml:space="preserve"> SEQ Table \* ARABIC </w:instrText>
      </w:r>
      <w:r w:rsidRPr="00471743" w:rsidR="00B66A37">
        <w:rPr>
          <w:rFonts w:ascii="Arial" w:hAnsi="Arial" w:cs="Arial"/>
        </w:rPr>
        <w:fldChar w:fldCharType="separate"/>
      </w:r>
      <w:r w:rsidRPr="00471743">
        <w:rPr>
          <w:rFonts w:ascii="Arial" w:hAnsi="Arial" w:cs="Arial"/>
          <w:noProof/>
        </w:rPr>
        <w:t>2</w:t>
      </w:r>
      <w:r w:rsidRPr="00471743" w:rsidR="00B66A37">
        <w:rPr>
          <w:rFonts w:ascii="Arial" w:hAnsi="Arial" w:cs="Arial"/>
          <w:noProof/>
        </w:rPr>
        <w:fldChar w:fldCharType="end"/>
      </w:r>
      <w:r w:rsidRPr="00471743">
        <w:rPr>
          <w:rFonts w:ascii="Arial" w:hAnsi="Arial" w:cs="Arial"/>
        </w:rPr>
        <w:t xml:space="preserve">: Impact </w:t>
      </w:r>
      <w:r w:rsidRPr="00471743" w:rsidR="00873080">
        <w:rPr>
          <w:rFonts w:ascii="Arial" w:hAnsi="Arial" w:cs="Arial"/>
        </w:rPr>
        <w:t>of Control Challenges on Organis</w:t>
      </w:r>
      <w:r w:rsidRPr="00471743">
        <w:rPr>
          <w:rFonts w:ascii="Arial" w:hAnsi="Arial" w:cs="Arial"/>
        </w:rPr>
        <w:t>ational Performance</w:t>
      </w:r>
      <w:bookmarkEnd w:id="7"/>
    </w:p>
    <w:tbl>
      <w:tblPr>
        <w:tblStyle w:val="GridTable5Dark-Accent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310"/>
        <w:gridCol w:w="2530"/>
        <w:gridCol w:w="2734"/>
        <w:gridCol w:w="2442"/>
      </w:tblGrid>
      <w:tr w:rsidRPr="00471743" w:rsidR="00904EA6" w:rsidTr="00904EA6" w14:paraId="0A4E425D"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471743" w:rsidR="00904EA6" w:rsidP="00471743" w:rsidRDefault="00904EA6" w14:paraId="67500B78" w14:textId="77777777">
            <w:pPr>
              <w:spacing w:line="360" w:lineRule="auto"/>
              <w:jc w:val="center"/>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Company</w:t>
            </w:r>
          </w:p>
        </w:tc>
        <w:tc>
          <w:tcPr>
            <w:tcW w:w="0" w:type="auto"/>
            <w:tcBorders>
              <w:top w:val="none" w:color="auto" w:sz="0" w:space="0"/>
              <w:left w:val="none" w:color="auto" w:sz="0" w:space="0"/>
              <w:right w:val="none" w:color="auto" w:sz="0" w:space="0"/>
            </w:tcBorders>
            <w:hideMark/>
          </w:tcPr>
          <w:p w:rsidRPr="00471743" w:rsidR="00904EA6" w:rsidP="00471743" w:rsidRDefault="00904EA6" w14:paraId="04D4D795"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Challenges</w:t>
            </w:r>
          </w:p>
        </w:tc>
        <w:tc>
          <w:tcPr>
            <w:tcW w:w="0" w:type="auto"/>
            <w:tcBorders>
              <w:top w:val="none" w:color="auto" w:sz="0" w:space="0"/>
              <w:left w:val="none" w:color="auto" w:sz="0" w:space="0"/>
              <w:right w:val="none" w:color="auto" w:sz="0" w:space="0"/>
            </w:tcBorders>
            <w:hideMark/>
          </w:tcPr>
          <w:p w:rsidRPr="00471743" w:rsidR="00904EA6" w:rsidP="00471743" w:rsidRDefault="00904EA6" w14:paraId="745F3290"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Impact on Performance</w:t>
            </w:r>
          </w:p>
        </w:tc>
        <w:tc>
          <w:tcPr>
            <w:tcW w:w="0" w:type="auto"/>
            <w:tcBorders>
              <w:top w:val="none" w:color="auto" w:sz="0" w:space="0"/>
              <w:left w:val="none" w:color="auto" w:sz="0" w:space="0"/>
              <w:right w:val="none" w:color="auto" w:sz="0" w:space="0"/>
            </w:tcBorders>
            <w:hideMark/>
          </w:tcPr>
          <w:p w:rsidRPr="00471743" w:rsidR="00904EA6" w:rsidP="00471743" w:rsidRDefault="00904EA6" w14:paraId="0323AA70"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Mitigation Strategies</w:t>
            </w:r>
          </w:p>
        </w:tc>
      </w:tr>
      <w:tr w:rsidRPr="00471743" w:rsidR="00904EA6" w:rsidTr="00904EA6" w14:paraId="75AA0CF1"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471743" w:rsidR="00904EA6" w:rsidP="00471743" w:rsidRDefault="00904EA6" w14:paraId="77549BB0" w14:textId="77777777">
            <w:pPr>
              <w:spacing w:line="360" w:lineRule="auto"/>
              <w:jc w:val="left"/>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Tesco</w:t>
            </w:r>
          </w:p>
        </w:tc>
        <w:tc>
          <w:tcPr>
            <w:tcW w:w="0" w:type="auto"/>
            <w:hideMark/>
          </w:tcPr>
          <w:p w:rsidRPr="00471743" w:rsidR="00904EA6" w:rsidP="00471743" w:rsidRDefault="00904EA6" w14:paraId="03E59EBA"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Demand forecasting difficulties, stock shortages or overstocking</w:t>
            </w:r>
          </w:p>
        </w:tc>
        <w:tc>
          <w:tcPr>
            <w:tcW w:w="0" w:type="auto"/>
            <w:hideMark/>
          </w:tcPr>
          <w:p w:rsidRPr="00471743" w:rsidR="00904EA6" w:rsidP="00471743" w:rsidRDefault="00904EA6" w14:paraId="1B06EA36"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Increased operational costs, lost sales, poor customer satisfaction due to stock unavailability or excess stock</w:t>
            </w:r>
          </w:p>
        </w:tc>
        <w:tc>
          <w:tcPr>
            <w:tcW w:w="0" w:type="auto"/>
            <w:hideMark/>
          </w:tcPr>
          <w:p w:rsidRPr="00471743" w:rsidR="00904EA6" w:rsidP="00471743" w:rsidRDefault="00904EA6" w14:paraId="7353ECA3"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Advanced data analytics, automated inventory systems, improved forecasting accuracy</w:t>
            </w:r>
          </w:p>
        </w:tc>
      </w:tr>
      <w:tr w:rsidRPr="00471743" w:rsidR="00904EA6" w:rsidTr="00904EA6" w14:paraId="262AB830"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471743" w:rsidR="00904EA6" w:rsidP="00471743" w:rsidRDefault="00904EA6" w14:paraId="17BF70C4" w14:textId="77777777">
            <w:pPr>
              <w:spacing w:line="360" w:lineRule="auto"/>
              <w:jc w:val="left"/>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Walmart</w:t>
            </w:r>
          </w:p>
        </w:tc>
        <w:tc>
          <w:tcPr>
            <w:tcW w:w="0" w:type="auto"/>
            <w:hideMark/>
          </w:tcPr>
          <w:p w:rsidRPr="00471743" w:rsidR="00904EA6" w:rsidP="00471743" w:rsidRDefault="00904EA6" w14:paraId="2655C262"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Managing financial control across diverse global markets, inventory discrepancies, fluctuating costs</w:t>
            </w:r>
          </w:p>
        </w:tc>
        <w:tc>
          <w:tcPr>
            <w:tcW w:w="0" w:type="auto"/>
            <w:hideMark/>
          </w:tcPr>
          <w:p w:rsidRPr="00471743" w:rsidR="00904EA6" w:rsidP="00471743" w:rsidRDefault="00904EA6" w14:paraId="430EDF66"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Profitability pressure, regional operational inefficiencies, inventory mismatches leading to higher costs and stockouts</w:t>
            </w:r>
          </w:p>
        </w:tc>
        <w:tc>
          <w:tcPr>
            <w:tcW w:w="0" w:type="auto"/>
            <w:hideMark/>
          </w:tcPr>
          <w:p w:rsidRPr="00471743" w:rsidR="00904EA6" w:rsidP="00471743" w:rsidRDefault="00904EA6" w14:paraId="2C9D35EE"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AI-driven forecasting, financial tracking dashboards, supply chain automation</w:t>
            </w:r>
          </w:p>
        </w:tc>
      </w:tr>
      <w:tr w:rsidRPr="00471743" w:rsidR="00904EA6" w:rsidTr="00904EA6" w14:paraId="45476CAA"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471743" w:rsidR="00904EA6" w:rsidP="00471743" w:rsidRDefault="00904EA6" w14:paraId="4FE8E347" w14:textId="77777777">
            <w:pPr>
              <w:spacing w:line="360" w:lineRule="auto"/>
              <w:jc w:val="left"/>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Aldi</w:t>
            </w:r>
          </w:p>
        </w:tc>
        <w:tc>
          <w:tcPr>
            <w:tcW w:w="0" w:type="auto"/>
            <w:hideMark/>
          </w:tcPr>
          <w:p w:rsidRPr="00471743" w:rsidR="00904EA6" w:rsidP="00471743" w:rsidRDefault="00904EA6" w14:paraId="3463EC77"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Balancing cost control with maintaining product quality, managing supplier costs and inventory efficiency</w:t>
            </w:r>
          </w:p>
        </w:tc>
        <w:tc>
          <w:tcPr>
            <w:tcW w:w="0" w:type="auto"/>
            <w:hideMark/>
          </w:tcPr>
          <w:p w:rsidRPr="00471743" w:rsidR="00904EA6" w:rsidP="00471743" w:rsidRDefault="00904EA6" w14:paraId="78736A9E"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Potential loss of quality, overburdening of staff, supply chain delays or inefficiencies, risk of compromising the low-price strategy</w:t>
            </w:r>
          </w:p>
        </w:tc>
        <w:tc>
          <w:tcPr>
            <w:tcW w:w="0" w:type="auto"/>
            <w:hideMark/>
          </w:tcPr>
          <w:p w:rsidRPr="00471743" w:rsidR="00904EA6" w:rsidP="00471743" w:rsidRDefault="00471743" w14:paraId="7ECE23FC" w14:textId="1C08212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lang w:val="en-US"/>
                <w14:ligatures w14:val="none"/>
              </w:rPr>
            </w:pPr>
            <w:r w:rsidRPr="00471743">
              <w:rPr>
                <w:rFonts w:ascii="Arial" w:hAnsi="Arial" w:eastAsia="Times New Roman" w:cs="Arial"/>
                <w:kern w:val="0"/>
                <w:lang w:val="en-US"/>
                <w14:ligatures w14:val="none"/>
              </w:rPr>
              <w:t>Learn</w:t>
            </w:r>
            <w:r w:rsidRPr="00471743" w:rsidR="00904EA6">
              <w:rPr>
                <w:rFonts w:ascii="Arial" w:hAnsi="Arial" w:eastAsia="Times New Roman" w:cs="Arial"/>
                <w:kern w:val="0"/>
                <w:lang w:val="en-US"/>
                <w14:ligatures w14:val="none"/>
              </w:rPr>
              <w:t xml:space="preserve"> management principles, supplier consolidation, centralised warehousing, private label sourcing</w:t>
            </w:r>
          </w:p>
        </w:tc>
      </w:tr>
    </w:tbl>
    <w:p w:rsidRPr="00471743" w:rsidR="00904EA6" w:rsidP="00471743" w:rsidRDefault="00904EA6" w14:paraId="2CE00884" w14:textId="77777777">
      <w:pPr>
        <w:rPr>
          <w:rFonts w:ascii="Arial" w:hAnsi="Arial" w:cs="Arial"/>
        </w:rPr>
      </w:pPr>
    </w:p>
    <w:p w:rsidRPr="00471743" w:rsidR="003F513B" w:rsidP="00471743" w:rsidRDefault="003F513B" w14:paraId="325D5F3B" w14:textId="516B70D6">
      <w:pPr>
        <w:rPr>
          <w:rFonts w:ascii="Arial" w:hAnsi="Arial" w:cs="Arial"/>
          <w:b/>
        </w:rPr>
      </w:pPr>
      <w:r w:rsidRPr="00471743">
        <w:rPr>
          <w:rFonts w:ascii="Arial" w:hAnsi="Arial" w:cs="Arial"/>
          <w:b/>
        </w:rPr>
        <w:t>Leadership Strategy</w:t>
      </w:r>
      <w:r w:rsidRPr="00471743" w:rsidR="00904EA6">
        <w:rPr>
          <w:rFonts w:ascii="Arial" w:hAnsi="Arial" w:cs="Arial"/>
          <w:b/>
        </w:rPr>
        <w:t xml:space="preserve">: </w:t>
      </w:r>
      <w:r w:rsidRPr="00471743">
        <w:rPr>
          <w:rFonts w:ascii="Arial" w:hAnsi="Arial" w:cs="Arial"/>
        </w:rPr>
        <w:t>The decentralised nature of the control at Walmart enables the local managers to adjust the financial decisions in accordance with the local demand, which is true to Contingency Theory by matching the control systems with the local environments.</w:t>
      </w:r>
    </w:p>
    <w:p w:rsidRPr="00471743" w:rsidR="00B44F05" w:rsidP="00471743" w:rsidRDefault="003F513B" w14:paraId="3531174C" w14:textId="7286A463">
      <w:pPr>
        <w:ind w:firstLine="720"/>
        <w:rPr>
          <w:rFonts w:ascii="Arial" w:hAnsi="Arial" w:cs="Arial"/>
        </w:rPr>
      </w:pPr>
      <w:r w:rsidRPr="00471743">
        <w:rPr>
          <w:rFonts w:ascii="Arial" w:hAnsi="Arial" w:cs="Arial"/>
        </w:rPr>
        <w:t>The use of lean management principles in Aldi ensures that the amount of waste in terms of cost is minimal through the simplification of the product range and processes, cost minimisation of operations yet remaining competitive in terms of prices.</w:t>
      </w:r>
    </w:p>
    <w:p w:rsidRPr="00471743" w:rsidR="003F513B" w:rsidP="00471743" w:rsidRDefault="003F513B" w14:paraId="5318146B" w14:textId="0D1B07BF">
      <w:pPr>
        <w:rPr>
          <w:rFonts w:ascii="Arial" w:hAnsi="Arial" w:cs="Arial"/>
          <w:b/>
        </w:rPr>
      </w:pPr>
      <w:r w:rsidRPr="00471743">
        <w:rPr>
          <w:rFonts w:ascii="Arial" w:hAnsi="Arial" w:cs="Arial"/>
          <w:b/>
        </w:rPr>
        <w:t>How Managers Can Mitigate These Challenges</w:t>
      </w:r>
    </w:p>
    <w:p w:rsidRPr="00471743" w:rsidR="003F513B" w:rsidP="00471743" w:rsidRDefault="003F513B" w14:paraId="6C5B0047" w14:textId="01E1DAA8">
      <w:pPr>
        <w:rPr>
          <w:rFonts w:ascii="Arial" w:hAnsi="Arial" w:cs="Arial"/>
        </w:rPr>
      </w:pPr>
      <w:r w:rsidRPr="00471743">
        <w:rPr>
          <w:rFonts w:ascii="Arial" w:hAnsi="Arial" w:cs="Arial"/>
        </w:rPr>
        <w:t xml:space="preserve">Proper control systems are </w:t>
      </w:r>
      <w:r w:rsidRPr="00471743" w:rsidR="00471743">
        <w:rPr>
          <w:rFonts w:ascii="Arial" w:hAnsi="Arial" w:cs="Arial"/>
        </w:rPr>
        <w:t>necessary;</w:t>
      </w:r>
      <w:r w:rsidRPr="00471743">
        <w:rPr>
          <w:rFonts w:ascii="Arial" w:hAnsi="Arial" w:cs="Arial"/>
        </w:rPr>
        <w:t xml:space="preserve"> however, organisations need to adjust to counter the challenges. Tesco, Walmart, and Aldi use various effective methods to enhance the accuracy of stocks, financial management, and competitive cost-effectiveness through a combination of technologies and operational design.</w:t>
      </w:r>
    </w:p>
    <w:p w:rsidRPr="00471743" w:rsidR="003F513B" w:rsidP="00471743" w:rsidRDefault="003F513B" w14:paraId="1BA47004" w14:textId="6AE7D107">
      <w:pPr>
        <w:rPr>
          <w:rFonts w:ascii="Arial" w:hAnsi="Arial" w:cs="Arial"/>
        </w:rPr>
      </w:pPr>
      <w:r w:rsidRPr="00471743">
        <w:rPr>
          <w:rStyle w:val="Strong"/>
          <w:rFonts w:ascii="Arial" w:hAnsi="Arial" w:cs="Arial"/>
        </w:rPr>
        <w:t>Inventory control:</w:t>
      </w:r>
      <w:r w:rsidRPr="00471743" w:rsidR="00904EA6">
        <w:rPr>
          <w:rStyle w:val="Strong"/>
          <w:rFonts w:ascii="Arial" w:hAnsi="Arial" w:cs="Arial"/>
        </w:rPr>
        <w:t xml:space="preserve"> </w:t>
      </w:r>
      <w:r w:rsidRPr="00471743">
        <w:rPr>
          <w:rFonts w:ascii="Arial" w:hAnsi="Arial" w:cs="Arial"/>
        </w:rPr>
        <w:t>In order to solve the problem of inventory management, including stock-outs and stock-ups, Tesco is investing more in data analytics and automated inventory management systems, which combine real-time sales and replenishment data. With advanced systems, machine-generated insights are used to predict demand patterns and initiate restocking before the occurrence of shortages in the products. On the example, smart shelf technology, which is a combination of shelf sensors and real-time data feeds, enhances visi</w:t>
      </w:r>
      <w:r w:rsidRPr="00471743" w:rsidR="00873080">
        <w:rPr>
          <w:rFonts w:ascii="Arial" w:hAnsi="Arial" w:cs="Arial"/>
        </w:rPr>
        <w:t>bility of stock and minimis</w:t>
      </w:r>
      <w:r w:rsidRPr="00471743">
        <w:rPr>
          <w:rFonts w:ascii="Arial" w:hAnsi="Arial" w:cs="Arial"/>
        </w:rPr>
        <w:t>es manual checks. These systems enhance the connection between planning and controlling because it makes sure that the stock level matches the customer demand on a proactive basis and not on a reactive basis, thereby increasing t</w:t>
      </w:r>
      <w:r w:rsidRPr="00471743" w:rsidR="00873080">
        <w:rPr>
          <w:rFonts w:ascii="Arial" w:hAnsi="Arial" w:cs="Arial"/>
        </w:rPr>
        <w:t>he service level and minimis</w:t>
      </w:r>
      <w:r w:rsidRPr="00471743">
        <w:rPr>
          <w:rFonts w:ascii="Arial" w:hAnsi="Arial" w:cs="Arial"/>
        </w:rPr>
        <w:t>ing waste. The further use of analytics tools at Tesco helps to make deci</w:t>
      </w:r>
      <w:r w:rsidRPr="00471743" w:rsidR="00873080">
        <w:rPr>
          <w:rFonts w:ascii="Arial" w:hAnsi="Arial" w:cs="Arial"/>
        </w:rPr>
        <w:t>sions more correctly and minimis</w:t>
      </w:r>
      <w:r w:rsidRPr="00471743">
        <w:rPr>
          <w:rFonts w:ascii="Arial" w:hAnsi="Arial" w:cs="Arial"/>
        </w:rPr>
        <w:t>e the financial outcomes of the mistakes in inventory</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(Ali, 2025)</w:t>
      </w:r>
      <w:r w:rsidRPr="00471743">
        <w:rPr>
          <w:rFonts w:ascii="Arial" w:hAnsi="Arial" w:cs="Arial"/>
        </w:rPr>
        <w:t>.</w:t>
      </w:r>
    </w:p>
    <w:p w:rsidRPr="00471743" w:rsidR="00C2631B" w:rsidP="00471743" w:rsidRDefault="00C2631B" w14:paraId="2EFBE150" w14:textId="77777777">
      <w:pPr>
        <w:keepNext/>
        <w:jc w:val="center"/>
        <w:rPr>
          <w:rFonts w:ascii="Arial" w:hAnsi="Arial" w:cs="Arial"/>
        </w:rPr>
      </w:pPr>
      <w:r w:rsidRPr="00471743">
        <w:rPr>
          <w:rFonts w:ascii="Arial" w:hAnsi="Arial" w:cs="Arial"/>
          <w:noProof/>
          <w:lang w:val="en-US"/>
        </w:rPr>
        <w:drawing>
          <wp:inline distT="0" distB="0" distL="0" distR="0" wp14:anchorId="76C0E359" wp14:editId="406B4D9C">
            <wp:extent cx="4178094" cy="3152140"/>
            <wp:effectExtent l="0" t="0" r="0" b="0"/>
            <wp:docPr id="12" name="Picture 12" descr="Tesco: Testing the Next Generation of In-Store Technology | Food and Drink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co: Testing the Next Generation of In-Store Technology | Food and Drink  Digit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79139" cy="3152928"/>
                    </a:xfrm>
                    <a:prstGeom prst="rect">
                      <a:avLst/>
                    </a:prstGeom>
                    <a:noFill/>
                    <a:ln>
                      <a:noFill/>
                    </a:ln>
                  </pic:spPr>
                </pic:pic>
              </a:graphicData>
            </a:graphic>
          </wp:inline>
        </w:drawing>
      </w:r>
    </w:p>
    <w:p w:rsidRPr="00471743" w:rsidR="00C2631B" w:rsidP="00471743" w:rsidRDefault="00C2631B" w14:paraId="5A4AE3CA" w14:textId="21E27C02">
      <w:pPr>
        <w:pStyle w:val="Caption"/>
        <w:spacing w:line="360" w:lineRule="auto"/>
        <w:jc w:val="center"/>
        <w:rPr>
          <w:rFonts w:ascii="Arial" w:hAnsi="Arial" w:cs="Arial"/>
        </w:rPr>
      </w:pPr>
      <w:bookmarkStart w:name="_Toc226221516" w:id="8"/>
      <w:r w:rsidRPr="00471743">
        <w:rPr>
          <w:rFonts w:ascii="Arial" w:hAnsi="Arial" w:cs="Arial"/>
        </w:rPr>
        <w:t xml:space="preserve">Figure </w:t>
      </w:r>
      <w:r w:rsidRPr="00471743" w:rsidR="00B66A37">
        <w:rPr>
          <w:rFonts w:ascii="Arial" w:hAnsi="Arial" w:cs="Arial"/>
        </w:rPr>
        <w:fldChar w:fldCharType="begin"/>
      </w:r>
      <w:r w:rsidRPr="00471743" w:rsidR="00B66A37">
        <w:rPr>
          <w:rFonts w:ascii="Arial" w:hAnsi="Arial" w:cs="Arial"/>
        </w:rPr>
        <w:instrText xml:space="preserve"> SEQ Figure \* ARABIC </w:instrText>
      </w:r>
      <w:r w:rsidRPr="00471743" w:rsidR="00B66A37">
        <w:rPr>
          <w:rFonts w:ascii="Arial" w:hAnsi="Arial" w:cs="Arial"/>
        </w:rPr>
        <w:fldChar w:fldCharType="separate"/>
      </w:r>
      <w:r w:rsidRPr="00471743">
        <w:rPr>
          <w:rFonts w:ascii="Arial" w:hAnsi="Arial" w:cs="Arial"/>
          <w:noProof/>
        </w:rPr>
        <w:t>5</w:t>
      </w:r>
      <w:r w:rsidRPr="00471743" w:rsidR="00B66A37">
        <w:rPr>
          <w:rFonts w:ascii="Arial" w:hAnsi="Arial" w:cs="Arial"/>
          <w:noProof/>
        </w:rPr>
        <w:fldChar w:fldCharType="end"/>
      </w:r>
      <w:r w:rsidRPr="00471743">
        <w:rPr>
          <w:rFonts w:ascii="Arial" w:hAnsi="Arial" w:cs="Arial"/>
        </w:rPr>
        <w:t>: Tesco smart shelf technology</w:t>
      </w:r>
      <w:bookmarkEnd w:id="8"/>
    </w:p>
    <w:p w:rsidRPr="00471743" w:rsidR="00C2631B" w:rsidP="00471743" w:rsidRDefault="00C2631B" w14:paraId="4485649D" w14:textId="7C0FAB5C">
      <w:pPr>
        <w:jc w:val="center"/>
        <w:rPr>
          <w:rFonts w:ascii="Arial" w:hAnsi="Arial" w:eastAsia="Times New Roman" w:cs="Arial"/>
          <w:kern w:val="0"/>
          <w:lang w:val="en-US"/>
          <w14:ligatures w14:val="none"/>
        </w:rPr>
      </w:pPr>
      <w:r w:rsidRPr="00471743">
        <w:rPr>
          <w:rFonts w:ascii="Arial" w:hAnsi="Arial" w:cs="Arial"/>
          <w:lang w:val="en-US"/>
        </w:rPr>
        <w:t xml:space="preserve">Source - </w:t>
      </w:r>
      <w:r w:rsidRPr="00471743">
        <w:rPr>
          <w:rFonts w:ascii="Arial" w:hAnsi="Arial" w:eastAsia="Times New Roman" w:cs="Arial"/>
          <w:kern w:val="0"/>
          <w:lang w:val="en-US"/>
          <w14:ligatures w14:val="none"/>
        </w:rPr>
        <w:t>(Darley, 2025)</w:t>
      </w:r>
    </w:p>
    <w:p w:rsidRPr="00471743" w:rsidR="003F513B" w:rsidP="00471743" w:rsidRDefault="003F513B" w14:paraId="387A0E1A" w14:textId="0B8DD2B7">
      <w:pPr>
        <w:rPr>
          <w:rFonts w:ascii="Arial" w:hAnsi="Arial" w:eastAsia="Times New Roman" w:cs="Arial"/>
          <w:kern w:val="0"/>
          <w:lang w:val="en-US"/>
          <w14:ligatures w14:val="none"/>
        </w:rPr>
      </w:pPr>
      <w:r w:rsidRPr="00471743">
        <w:rPr>
          <w:rFonts w:ascii="Arial" w:hAnsi="Arial" w:cs="Arial"/>
          <w:b/>
        </w:rPr>
        <w:t>Financial control:</w:t>
      </w:r>
      <w:r w:rsidRPr="00471743" w:rsidR="00904EA6">
        <w:rPr>
          <w:rFonts w:ascii="Arial" w:hAnsi="Arial" w:cs="Arial"/>
        </w:rPr>
        <w:t xml:space="preserve"> </w:t>
      </w:r>
      <w:r w:rsidRPr="00471743">
        <w:rPr>
          <w:rFonts w:ascii="Arial" w:hAnsi="Arial" w:cs="Arial"/>
        </w:rPr>
        <w:t>Walmart uses big data analytics and AI-driven forecasting applications to enhance financial control and inventory management in the world. Walmart can predict demand and dynamically change the flow of stock through its global supply chain because of its investment in predictive analytics and automation. Walmart tech division (previously Walmart Labs) Walmart Global Tech builds systems that allow inventory to be tracked in real time and replenished automatically, decreasing the difference between forecast and actual demand. These technologies assist in the assurance that inventory decisions gene</w:t>
      </w:r>
      <w:r w:rsidRPr="00471743" w:rsidR="00873080">
        <w:rPr>
          <w:rFonts w:ascii="Arial" w:hAnsi="Arial" w:cs="Arial"/>
        </w:rPr>
        <w:t>rate financial goals and minimis</w:t>
      </w:r>
      <w:r w:rsidRPr="00471743">
        <w:rPr>
          <w:rFonts w:ascii="Arial" w:hAnsi="Arial" w:cs="Arial"/>
        </w:rPr>
        <w:t xml:space="preserve">e holding expenses. Automation of Walmart also applies to the supply chain processes, which simplify the </w:t>
      </w:r>
      <w:r w:rsidRPr="00471743" w:rsidR="00873080">
        <w:rPr>
          <w:rFonts w:ascii="Arial" w:hAnsi="Arial" w:cs="Arial"/>
        </w:rPr>
        <w:t>distribution process and minimis</w:t>
      </w:r>
      <w:r w:rsidRPr="00471743">
        <w:rPr>
          <w:rFonts w:ascii="Arial" w:hAnsi="Arial" w:cs="Arial"/>
        </w:rPr>
        <w:t>e fluctuations in delivery time</w:t>
      </w:r>
      <w:r w:rsidRPr="00471743" w:rsidR="00873080">
        <w:rPr>
          <w:rFonts w:ascii="Arial" w:hAnsi="Arial" w:cs="Arial"/>
        </w:rPr>
        <w:t xml:space="preserve"> </w:t>
      </w:r>
      <w:r w:rsidRPr="00471743" w:rsidR="00873080">
        <w:rPr>
          <w:rFonts w:ascii="Arial" w:hAnsi="Arial" w:eastAsia="Times New Roman" w:cs="Arial"/>
          <w:kern w:val="0"/>
          <w:lang w:val="en-US"/>
          <w14:ligatures w14:val="none"/>
        </w:rPr>
        <w:t>(Musani, 2023)</w:t>
      </w:r>
      <w:r w:rsidRPr="00471743">
        <w:rPr>
          <w:rFonts w:ascii="Arial" w:hAnsi="Arial" w:cs="Arial"/>
        </w:rPr>
        <w:t>.</w:t>
      </w:r>
    </w:p>
    <w:p w:rsidRPr="00471743" w:rsidR="003F513B" w:rsidP="00471743" w:rsidRDefault="003F513B" w14:paraId="20FBD0F0" w14:textId="1CE6A154">
      <w:pPr>
        <w:rPr>
          <w:rFonts w:ascii="Arial" w:hAnsi="Arial" w:cs="Arial"/>
        </w:rPr>
      </w:pPr>
      <w:r w:rsidRPr="00471743">
        <w:rPr>
          <w:rStyle w:val="Strong"/>
          <w:rFonts w:ascii="Arial" w:hAnsi="Arial" w:cs="Arial"/>
        </w:rPr>
        <w:t>Cost control</w:t>
      </w:r>
      <w:r w:rsidRPr="00471743">
        <w:rPr>
          <w:rFonts w:ascii="Arial" w:hAnsi="Arial" w:cs="Arial"/>
        </w:rPr>
        <w:t>:</w:t>
      </w:r>
      <w:r w:rsidRPr="00471743" w:rsidR="00904EA6">
        <w:rPr>
          <w:rFonts w:ascii="Arial" w:hAnsi="Arial" w:cs="Arial"/>
          <w:b/>
        </w:rPr>
        <w:t xml:space="preserve"> </w:t>
      </w:r>
      <w:r w:rsidRPr="00471743">
        <w:rPr>
          <w:rFonts w:ascii="Arial" w:hAnsi="Arial" w:cs="Arial"/>
        </w:rPr>
        <w:t>Aldi also alleviates the problem of cost control through supplier relationship management and automation of its supply chain. Aldi saves on the intermediary expenses by dealing with manufacturers directly and concentrating on a large percentage of its own-label products (which are usually about 80-90 percent of total sales) thus Aldi has more control over the quality and pricing of its products. Its small box store formats and fewer assortments make it simpler to manage operation and staffing needs, keeping the expenses low and facilitating price leadership. These tactics can help Aldi to maintain cost management without compromising its value proposition</w:t>
      </w:r>
      <w:r w:rsidRPr="00471743" w:rsidR="00471270">
        <w:rPr>
          <w:rFonts w:ascii="Arial" w:hAnsi="Arial" w:cs="Arial"/>
        </w:rPr>
        <w:t xml:space="preserve"> </w:t>
      </w:r>
      <w:r w:rsidRPr="00471743" w:rsidR="00471270">
        <w:rPr>
          <w:rFonts w:ascii="Arial" w:hAnsi="Arial" w:eastAsia="Times New Roman" w:cs="Arial"/>
          <w:kern w:val="0"/>
          <w:lang w:val="en-US"/>
          <w14:ligatures w14:val="none"/>
        </w:rPr>
        <w:t>(anneila, 2026)</w:t>
      </w:r>
      <w:r w:rsidRPr="00471743">
        <w:rPr>
          <w:rFonts w:ascii="Arial" w:hAnsi="Arial" w:cs="Arial"/>
        </w:rPr>
        <w:t>.</w:t>
      </w:r>
    </w:p>
    <w:p w:rsidRPr="00471743" w:rsidR="00C2631B" w:rsidP="00471743" w:rsidRDefault="00C2631B" w14:paraId="5485ABB9" w14:textId="77777777">
      <w:pPr>
        <w:keepNext/>
        <w:jc w:val="center"/>
        <w:rPr>
          <w:rFonts w:ascii="Arial" w:hAnsi="Arial" w:cs="Arial"/>
        </w:rPr>
      </w:pPr>
      <w:r w:rsidRPr="00471743">
        <w:rPr>
          <w:rFonts w:ascii="Arial" w:hAnsi="Arial" w:cs="Arial"/>
          <w:noProof/>
          <w:lang w:val="en-US"/>
        </w:rPr>
        <w:drawing>
          <wp:inline distT="0" distB="0" distL="0" distR="0" wp14:anchorId="6688A121" wp14:editId="6B836902">
            <wp:extent cx="4685895" cy="3124200"/>
            <wp:effectExtent l="0" t="0" r="635" b="0"/>
            <wp:docPr id="14" name="Picture 14" descr="This week: CommerceNext, Retail Fest, and Aldi open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is week: CommerceNext, Retail Fest, and Aldi opening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90282" cy="3127125"/>
                    </a:xfrm>
                    <a:prstGeom prst="rect">
                      <a:avLst/>
                    </a:prstGeom>
                    <a:noFill/>
                    <a:ln>
                      <a:noFill/>
                    </a:ln>
                  </pic:spPr>
                </pic:pic>
              </a:graphicData>
            </a:graphic>
          </wp:inline>
        </w:drawing>
      </w:r>
    </w:p>
    <w:p w:rsidRPr="00471743" w:rsidR="00C2631B" w:rsidP="00471743" w:rsidRDefault="00C2631B" w14:paraId="56C7D23B" w14:textId="118879EC">
      <w:pPr>
        <w:pStyle w:val="Caption"/>
        <w:spacing w:line="360" w:lineRule="auto"/>
        <w:jc w:val="center"/>
        <w:rPr>
          <w:rFonts w:ascii="Arial" w:hAnsi="Arial" w:cs="Arial"/>
        </w:rPr>
      </w:pPr>
      <w:bookmarkStart w:name="_Toc226221517" w:id="9"/>
      <w:r w:rsidRPr="00471743">
        <w:rPr>
          <w:rFonts w:ascii="Arial" w:hAnsi="Arial" w:cs="Arial"/>
        </w:rPr>
        <w:t xml:space="preserve">Figure </w:t>
      </w:r>
      <w:r w:rsidRPr="00471743" w:rsidR="00B66A37">
        <w:rPr>
          <w:rFonts w:ascii="Arial" w:hAnsi="Arial" w:cs="Arial"/>
        </w:rPr>
        <w:fldChar w:fldCharType="begin"/>
      </w:r>
      <w:r w:rsidRPr="00471743" w:rsidR="00B66A37">
        <w:rPr>
          <w:rFonts w:ascii="Arial" w:hAnsi="Arial" w:cs="Arial"/>
        </w:rPr>
        <w:instrText xml:space="preserve"> SEQ Figure \* ARABIC </w:instrText>
      </w:r>
      <w:r w:rsidRPr="00471743" w:rsidR="00B66A37">
        <w:rPr>
          <w:rFonts w:ascii="Arial" w:hAnsi="Arial" w:cs="Arial"/>
        </w:rPr>
        <w:fldChar w:fldCharType="separate"/>
      </w:r>
      <w:r w:rsidRPr="00471743">
        <w:rPr>
          <w:rFonts w:ascii="Arial" w:hAnsi="Arial" w:cs="Arial"/>
          <w:noProof/>
        </w:rPr>
        <w:t>6</w:t>
      </w:r>
      <w:r w:rsidRPr="00471743" w:rsidR="00B66A37">
        <w:rPr>
          <w:rFonts w:ascii="Arial" w:hAnsi="Arial" w:cs="Arial"/>
          <w:noProof/>
        </w:rPr>
        <w:fldChar w:fldCharType="end"/>
      </w:r>
      <w:r w:rsidRPr="00471743">
        <w:rPr>
          <w:rFonts w:ascii="Arial" w:hAnsi="Arial" w:cs="Arial"/>
        </w:rPr>
        <w:t>: Aldi</w:t>
      </w:r>
      <w:bookmarkEnd w:id="9"/>
    </w:p>
    <w:p w:rsidRPr="00471743" w:rsidR="00C2631B" w:rsidP="00471743" w:rsidRDefault="00C2631B" w14:paraId="3BB9FF64" w14:textId="57300936">
      <w:pPr>
        <w:jc w:val="center"/>
        <w:rPr>
          <w:rFonts w:ascii="Arial" w:hAnsi="Arial" w:eastAsia="Times New Roman" w:cs="Arial"/>
          <w:kern w:val="0"/>
          <w:lang w:val="en-US"/>
          <w14:ligatures w14:val="none"/>
        </w:rPr>
      </w:pPr>
      <w:r w:rsidRPr="00471743">
        <w:rPr>
          <w:rFonts w:ascii="Arial" w:hAnsi="Arial" w:cs="Arial"/>
          <w:lang w:val="en-US"/>
        </w:rPr>
        <w:t xml:space="preserve">Source - </w:t>
      </w:r>
      <w:r w:rsidRPr="00471743">
        <w:rPr>
          <w:rFonts w:ascii="Arial" w:hAnsi="Arial" w:eastAsia="Times New Roman" w:cs="Arial"/>
          <w:kern w:val="0"/>
          <w:lang w:val="en-US"/>
          <w14:ligatures w14:val="none"/>
        </w:rPr>
        <w:t>(Maake, 2023)</w:t>
      </w:r>
    </w:p>
    <w:p w:rsidRPr="00471743" w:rsidR="003F513B" w:rsidP="00471743" w:rsidRDefault="00904EA6" w14:paraId="6104DB77" w14:textId="56FE4F84">
      <w:pPr>
        <w:rPr>
          <w:rFonts w:ascii="Arial" w:hAnsi="Arial" w:cs="Arial"/>
          <w:b/>
        </w:rPr>
      </w:pPr>
      <w:r w:rsidRPr="00471743">
        <w:rPr>
          <w:rFonts w:ascii="Arial" w:hAnsi="Arial" w:cs="Arial"/>
          <w:b/>
        </w:rPr>
        <w:t xml:space="preserve">Successful Applications: </w:t>
      </w:r>
      <w:r w:rsidRPr="00471743" w:rsidR="003F513B">
        <w:rPr>
          <w:rFonts w:ascii="Arial" w:hAnsi="Arial" w:cs="Arial"/>
        </w:rPr>
        <w:t>The cost control activities of Aldi, including the limited SKUs and direct sourcing, have enabled it to grow at a rapid pace without charging higher prices than most of its competitors, which is an example of effective cost and inventory control. The example of AI-powered financial systems and inventory tracking at Walmart proves that it has an efficient financial control in the various markets, which has en</w:t>
      </w:r>
      <w:r w:rsidRPr="00471743" w:rsidR="00873080">
        <w:rPr>
          <w:rFonts w:ascii="Arial" w:hAnsi="Arial" w:cs="Arial"/>
        </w:rPr>
        <w:t>hanced profitability and minimis</w:t>
      </w:r>
      <w:r w:rsidRPr="00471743" w:rsidR="003F513B">
        <w:rPr>
          <w:rFonts w:ascii="Arial" w:hAnsi="Arial" w:cs="Arial"/>
        </w:rPr>
        <w:t>ed wastage.</w:t>
      </w:r>
    </w:p>
    <w:p w:rsidRPr="00471743" w:rsidR="003F513B" w:rsidP="00471743" w:rsidRDefault="003F513B" w14:paraId="26965FAD" w14:textId="4959F6AE">
      <w:pPr>
        <w:rPr>
          <w:rFonts w:ascii="Arial" w:hAnsi="Arial" w:cs="Arial"/>
        </w:rPr>
      </w:pPr>
      <w:r w:rsidRPr="00471743">
        <w:rPr>
          <w:rFonts w:ascii="Arial" w:hAnsi="Arial" w:cs="Arial"/>
        </w:rPr>
        <w:br w:type="page"/>
      </w:r>
    </w:p>
    <w:p w:rsidRPr="00471743" w:rsidR="003F513B" w:rsidP="00471743" w:rsidRDefault="003F513B" w14:paraId="1B593AF1" w14:textId="4476DFDE">
      <w:pPr>
        <w:pStyle w:val="Heading1"/>
        <w:rPr>
          <w:rFonts w:ascii="Arial" w:hAnsi="Arial" w:cs="Arial"/>
        </w:rPr>
      </w:pPr>
      <w:bookmarkStart w:name="_Toc227057109" w:id="10"/>
      <w:r w:rsidRPr="00471743">
        <w:rPr>
          <w:rFonts w:ascii="Arial" w:hAnsi="Arial" w:cs="Arial"/>
        </w:rPr>
        <w:t>Conclusion</w:t>
      </w:r>
      <w:bookmarkEnd w:id="10"/>
    </w:p>
    <w:p w:rsidRPr="00471743" w:rsidR="003F513B" w:rsidP="00471743" w:rsidRDefault="003F513B" w14:paraId="3BCC2447" w14:textId="71873045">
      <w:pPr>
        <w:rPr>
          <w:rFonts w:ascii="Arial" w:hAnsi="Arial" w:cs="Arial"/>
        </w:rPr>
      </w:pPr>
      <w:r w:rsidRPr="00471743">
        <w:rPr>
          <w:rFonts w:ascii="Arial" w:hAnsi="Arial" w:cs="Arial"/>
        </w:rPr>
        <w:t>Controlling is a core management activity that helps organisations to track performance, compare performance against plans and initiate corrective measures. It is also directly connected with planning and organising since the efficient control is conditional on the clear goals and properly arranged procedures. Financial control, inventory control and cost control are the main control mechanisms that are used in the Tesco, Walmart and Aldi case to ensure strategic objectives, competitive advantage and operational efficiency in the different markets.</w:t>
      </w:r>
    </w:p>
    <w:p w:rsidRPr="00471743" w:rsidR="003F513B" w:rsidP="00471743" w:rsidRDefault="00904EA6" w14:paraId="75F7FB6F" w14:textId="5D0D0F0F">
      <w:pPr>
        <w:ind w:firstLine="720"/>
        <w:rPr>
          <w:rFonts w:ascii="Arial" w:hAnsi="Arial" w:cs="Arial"/>
        </w:rPr>
      </w:pPr>
      <w:r w:rsidRPr="00471743">
        <w:rPr>
          <w:rFonts w:ascii="Arial" w:hAnsi="Arial" w:cs="Arial"/>
        </w:rPr>
        <w:t xml:space="preserve">It </w:t>
      </w:r>
      <w:r w:rsidRPr="00471743" w:rsidR="003F513B">
        <w:rPr>
          <w:rFonts w:ascii="Arial" w:hAnsi="Arial" w:cs="Arial"/>
        </w:rPr>
        <w:t>can be predicted that advances in controlling will be influenced by the further introduction of artificial intelligence (AI) and machine learning, which will improve the quality of forecasting and the availability of inventory in real time. More organisations also tend to be increasingly dependent on real-time information to enhance financial control, decision-making process, and turnaround time in response to market shifts.</w:t>
      </w:r>
    </w:p>
    <w:p w:rsidRPr="00471743" w:rsidR="003F513B" w:rsidP="00471743" w:rsidRDefault="003F513B" w14:paraId="1F7731F9" w14:textId="2640E5E3">
      <w:pPr>
        <w:ind w:firstLine="720"/>
        <w:rPr>
          <w:rFonts w:ascii="Arial" w:hAnsi="Arial" w:cs="Arial"/>
        </w:rPr>
      </w:pPr>
      <w:r w:rsidRPr="00471743">
        <w:rPr>
          <w:rFonts w:ascii="Arial" w:hAnsi="Arial" w:cs="Arial"/>
        </w:rPr>
        <w:t>Generally, the role of controlling will keep on improving with technology. Emphasis on automation, predictive analytics, and agile management systems will aid organisations to cope with future business demands and allow them to have more resilient, responsive, and efficient control environments.</w:t>
      </w:r>
    </w:p>
    <w:p w:rsidRPr="00471743" w:rsidR="00904EA6" w:rsidP="00471743" w:rsidRDefault="00904EA6" w14:paraId="22BFF8E7" w14:textId="5AFD3FCC">
      <w:pPr>
        <w:rPr>
          <w:rFonts w:ascii="Arial" w:hAnsi="Arial" w:cs="Arial"/>
        </w:rPr>
      </w:pPr>
      <w:r w:rsidRPr="00471743">
        <w:rPr>
          <w:rFonts w:ascii="Arial" w:hAnsi="Arial" w:cs="Arial"/>
        </w:rPr>
        <w:br w:type="page"/>
      </w:r>
    </w:p>
    <w:p w:rsidRPr="00471743" w:rsidR="00904EA6" w:rsidP="00471743" w:rsidRDefault="00904EA6" w14:paraId="408558FD" w14:textId="5C560AA9">
      <w:pPr>
        <w:pStyle w:val="Heading1"/>
        <w:rPr>
          <w:rFonts w:ascii="Arial" w:hAnsi="Arial" w:cs="Arial"/>
        </w:rPr>
      </w:pPr>
      <w:bookmarkStart w:name="_Toc227057110" w:id="11"/>
      <w:r w:rsidRPr="00471743">
        <w:rPr>
          <w:rFonts w:ascii="Arial" w:hAnsi="Arial" w:cs="Arial"/>
        </w:rPr>
        <w:t>References</w:t>
      </w:r>
      <w:bookmarkEnd w:id="11"/>
    </w:p>
    <w:p w:rsidRPr="00471743" w:rsidR="00C2631B" w:rsidP="00471743" w:rsidRDefault="00C2631B" w14:paraId="5A494F51" w14:textId="1ADFD804">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Ali, O. (2025). </w:t>
      </w:r>
      <w:r w:rsidRPr="00471743">
        <w:rPr>
          <w:rFonts w:ascii="Arial" w:hAnsi="Arial" w:cs="Arial"/>
          <w:i/>
          <w:iCs/>
        </w:rPr>
        <w:t>Ai-Driven Innovations in Last-Mile Delivery</w:t>
      </w:r>
      <w:r w:rsidRPr="00471743">
        <w:rPr>
          <w:rFonts w:ascii="Arial" w:hAnsi="Arial" w:cs="Arial"/>
        </w:rPr>
        <w:t xml:space="preserve">. Business Science Reference. </w:t>
      </w:r>
    </w:p>
    <w:p w:rsidRPr="00471743" w:rsidR="00C2631B" w:rsidP="00471743" w:rsidRDefault="00C2631B" w14:paraId="4974B7C2" w14:textId="5D87B5EB">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Amosu, O.R., Kumar, P., Ogunsuji, Y.M. and Oni, S. (2024). (PDF) AI-driven Demand forecasting: Enhancing Inventory Management and Customer Satisfaction. </w:t>
      </w:r>
      <w:r w:rsidRPr="00471743">
        <w:rPr>
          <w:rFonts w:ascii="Arial" w:hAnsi="Arial" w:cs="Arial"/>
          <w:i/>
          <w:iCs/>
        </w:rPr>
        <w:t>ResearchGate</w:t>
      </w:r>
      <w:r w:rsidRPr="00471743">
        <w:rPr>
          <w:rFonts w:ascii="Arial" w:hAnsi="Arial" w:cs="Arial"/>
        </w:rPr>
        <w:t xml:space="preserve">. [online] Available at: </w:t>
      </w:r>
      <w:hyperlink w:history="1" r:id="rId14">
        <w:r w:rsidRPr="00471743">
          <w:rPr>
            <w:rStyle w:val="Hyperlink"/>
            <w:rFonts w:ascii="Arial" w:hAnsi="Arial" w:cs="Arial"/>
          </w:rPr>
          <w:t>https://www.researchgate.net/publication/383560175_AI-driven_demand_forecasting_Enhancing_inventory_management_and_customer_satisfaction</w:t>
        </w:r>
      </w:hyperlink>
      <w:r w:rsidRPr="00471743">
        <w:rPr>
          <w:rFonts w:ascii="Arial" w:hAnsi="Arial" w:cs="Arial"/>
        </w:rPr>
        <w:t xml:space="preserve">. </w:t>
      </w:r>
    </w:p>
    <w:p w:rsidRPr="00471743" w:rsidR="00C2631B" w:rsidP="00471743" w:rsidRDefault="00C2631B" w14:paraId="1DBA6572" w14:textId="3E08A37E">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anneila (2026). </w:t>
      </w:r>
      <w:r w:rsidRPr="00471743">
        <w:rPr>
          <w:rFonts w:ascii="Arial" w:hAnsi="Arial" w:cs="Arial"/>
          <w:i/>
          <w:iCs/>
        </w:rPr>
        <w:t>Aldi Pricing Strategy - Chapter 11</w:t>
      </w:r>
      <w:r w:rsidRPr="00471743">
        <w:rPr>
          <w:rFonts w:ascii="Arial" w:hAnsi="Arial" w:cs="Arial"/>
        </w:rPr>
        <w:t xml:space="preserve">. [online] Scribd. Available at: </w:t>
      </w:r>
      <w:hyperlink w:history="1" r:id="rId15">
        <w:r w:rsidRPr="00471743">
          <w:rPr>
            <w:rStyle w:val="Hyperlink"/>
            <w:rFonts w:ascii="Arial" w:hAnsi="Arial" w:cs="Arial"/>
          </w:rPr>
          <w:t>https://www.scribd.com/document/956629189/Aldi-Pricing-Strategy-Chapter-11</w:t>
        </w:r>
      </w:hyperlink>
      <w:r w:rsidRPr="00471743">
        <w:rPr>
          <w:rFonts w:ascii="Arial" w:hAnsi="Arial" w:cs="Arial"/>
        </w:rPr>
        <w:t xml:space="preserve"> </w:t>
      </w:r>
    </w:p>
    <w:p w:rsidRPr="00471743" w:rsidR="00C2631B" w:rsidP="00471743" w:rsidRDefault="00C2631B" w14:paraId="12D28355" w14:textId="78AD23A5">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Aprika (2024). </w:t>
      </w:r>
      <w:r w:rsidRPr="00471743">
        <w:rPr>
          <w:rFonts w:ascii="Arial" w:hAnsi="Arial" w:cs="Arial"/>
          <w:i/>
          <w:iCs/>
        </w:rPr>
        <w:t>What is Resource Management &amp; Why is it Important?</w:t>
      </w:r>
      <w:r w:rsidRPr="00471743">
        <w:rPr>
          <w:rFonts w:ascii="Arial" w:hAnsi="Arial" w:cs="Arial"/>
        </w:rPr>
        <w:t xml:space="preserve"> [online] Mission Control. Available at: </w:t>
      </w:r>
      <w:hyperlink w:history="1" r:id="rId16">
        <w:r w:rsidRPr="00471743">
          <w:rPr>
            <w:rStyle w:val="Hyperlink"/>
            <w:rFonts w:ascii="Arial" w:hAnsi="Arial" w:cs="Arial"/>
          </w:rPr>
          <w:t>https://aprika.com/fundamental_library/what-is-resource-management-why-is-it-important/</w:t>
        </w:r>
      </w:hyperlink>
      <w:r w:rsidRPr="00471743">
        <w:rPr>
          <w:rFonts w:ascii="Arial" w:hAnsi="Arial" w:cs="Arial"/>
        </w:rPr>
        <w:t xml:space="preserve">. </w:t>
      </w:r>
    </w:p>
    <w:p w:rsidRPr="00471743" w:rsidR="00C2631B" w:rsidP="00471743" w:rsidRDefault="00C2631B" w14:paraId="31052135" w14:textId="60505A79">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Chatterjee, S. (2017). Two efficiency-driven networks on a collision course: ALDI’s innovative grocery business model vs Walmart. </w:t>
      </w:r>
      <w:r w:rsidRPr="00471743">
        <w:rPr>
          <w:rFonts w:ascii="Arial" w:hAnsi="Arial" w:cs="Arial"/>
          <w:i/>
          <w:iCs/>
        </w:rPr>
        <w:t>Strategy &amp; Leadership</w:t>
      </w:r>
      <w:r w:rsidRPr="00471743">
        <w:rPr>
          <w:rFonts w:ascii="Arial" w:hAnsi="Arial" w:cs="Arial"/>
        </w:rPr>
        <w:t xml:space="preserve">, [online] 45(5). Available at: </w:t>
      </w:r>
      <w:hyperlink w:history="1" r:id="rId17">
        <w:r w:rsidRPr="00471743">
          <w:rPr>
            <w:rStyle w:val="Hyperlink"/>
            <w:rFonts w:ascii="Arial" w:hAnsi="Arial" w:cs="Arial"/>
          </w:rPr>
          <w:t>https://www.emerald.com/insight/content/doi/10.1108/SL-06-2017-0057/full/html</w:t>
        </w:r>
      </w:hyperlink>
      <w:r w:rsidRPr="00471743">
        <w:rPr>
          <w:rFonts w:ascii="Arial" w:hAnsi="Arial" w:cs="Arial"/>
        </w:rPr>
        <w:t xml:space="preserve">. </w:t>
      </w:r>
    </w:p>
    <w:p w:rsidRPr="00471743" w:rsidR="00C2631B" w:rsidP="00471743" w:rsidRDefault="00C2631B" w14:paraId="2CD7B31D" w14:textId="497D66EA">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Darley, J. (2025). </w:t>
      </w:r>
      <w:r w:rsidRPr="00471743">
        <w:rPr>
          <w:rFonts w:ascii="Arial" w:hAnsi="Arial" w:cs="Arial"/>
          <w:i/>
          <w:iCs/>
        </w:rPr>
        <w:t>Tesco: Testing the Next Generation of In-Store Technology</w:t>
      </w:r>
      <w:r w:rsidRPr="00471743">
        <w:rPr>
          <w:rFonts w:ascii="Arial" w:hAnsi="Arial" w:cs="Arial"/>
        </w:rPr>
        <w:t xml:space="preserve">. [online] Fooddigital.com. Available at: </w:t>
      </w:r>
      <w:hyperlink w:history="1" r:id="rId18">
        <w:r w:rsidRPr="00471743">
          <w:rPr>
            <w:rStyle w:val="Hyperlink"/>
            <w:rFonts w:ascii="Arial" w:hAnsi="Arial" w:cs="Arial"/>
          </w:rPr>
          <w:t>https://fooddigital.com/news/tesco-future-of-in-store-tech</w:t>
        </w:r>
      </w:hyperlink>
      <w:r w:rsidRPr="00471743">
        <w:rPr>
          <w:rFonts w:ascii="Arial" w:hAnsi="Arial" w:cs="Arial"/>
        </w:rPr>
        <w:t xml:space="preserve">. </w:t>
      </w:r>
    </w:p>
    <w:p w:rsidRPr="00471743" w:rsidR="00C2631B" w:rsidP="00471743" w:rsidRDefault="00C2631B" w14:paraId="69FF3699" w14:textId="04CA7E5B">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Edwards, C. (2025). Tesco braces for grocery price war with rivals. </w:t>
      </w:r>
      <w:r w:rsidRPr="00471743">
        <w:rPr>
          <w:rFonts w:ascii="Arial" w:hAnsi="Arial" w:cs="Arial"/>
          <w:i/>
          <w:iCs/>
        </w:rPr>
        <w:t>BBC</w:t>
      </w:r>
      <w:r w:rsidRPr="00471743">
        <w:rPr>
          <w:rFonts w:ascii="Arial" w:hAnsi="Arial" w:cs="Arial"/>
        </w:rPr>
        <w:t xml:space="preserve">. [online] 10 Apr. Available at: </w:t>
      </w:r>
      <w:hyperlink w:history="1" r:id="rId19">
        <w:r w:rsidRPr="00471743">
          <w:rPr>
            <w:rStyle w:val="Hyperlink"/>
            <w:rFonts w:ascii="Arial" w:hAnsi="Arial" w:cs="Arial"/>
          </w:rPr>
          <w:t>https://www.bbc.com/news/articles/clyqqpe7211o</w:t>
        </w:r>
      </w:hyperlink>
      <w:r w:rsidRPr="00471743">
        <w:rPr>
          <w:rFonts w:ascii="Arial" w:hAnsi="Arial" w:cs="Arial"/>
        </w:rPr>
        <w:t xml:space="preserve">. </w:t>
      </w:r>
    </w:p>
    <w:p w:rsidRPr="00471743" w:rsidR="00C2631B" w:rsidP="00471743" w:rsidRDefault="00C2631B" w14:paraId="7EDE8E54" w14:textId="172EBB4E">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IFIM (2025). </w:t>
      </w:r>
      <w:r w:rsidRPr="00471743">
        <w:rPr>
          <w:rFonts w:ascii="Arial" w:hAnsi="Arial" w:cs="Arial"/>
          <w:i/>
          <w:iCs/>
        </w:rPr>
        <w:t>Understanding the Five Core Functions of Management</w:t>
      </w:r>
      <w:r w:rsidRPr="00471743">
        <w:rPr>
          <w:rFonts w:ascii="Arial" w:hAnsi="Arial" w:cs="Arial"/>
        </w:rPr>
        <w:t xml:space="preserve">. [online] IFIM. Available at: </w:t>
      </w:r>
      <w:hyperlink w:history="1" r:id="rId20">
        <w:r w:rsidRPr="00471743">
          <w:rPr>
            <w:rStyle w:val="Hyperlink"/>
            <w:rFonts w:ascii="Arial" w:hAnsi="Arial" w:cs="Arial"/>
          </w:rPr>
          <w:t>https://ifim.edu.in/five-core-functions-of-management/</w:t>
        </w:r>
      </w:hyperlink>
      <w:r w:rsidRPr="00471743">
        <w:rPr>
          <w:rFonts w:ascii="Arial" w:hAnsi="Arial" w:cs="Arial"/>
        </w:rPr>
        <w:t xml:space="preserve">. </w:t>
      </w:r>
    </w:p>
    <w:p w:rsidRPr="00471743" w:rsidR="00C2631B" w:rsidP="00471743" w:rsidRDefault="00C2631B" w14:paraId="3B072B4B" w14:textId="12AD2D92">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Ji, Y. (2025). Walmarts International Market Entry Strategies: Benefits and Challenges. </w:t>
      </w:r>
      <w:r w:rsidRPr="00471743">
        <w:rPr>
          <w:rFonts w:ascii="Arial" w:hAnsi="Arial" w:cs="Arial"/>
          <w:i/>
          <w:iCs/>
        </w:rPr>
        <w:t>Advances in Economics Management and Political Sciences</w:t>
      </w:r>
      <w:r w:rsidRPr="00471743">
        <w:rPr>
          <w:rFonts w:ascii="Arial" w:hAnsi="Arial" w:cs="Arial"/>
        </w:rPr>
        <w:t xml:space="preserve">, 165(1), pp.108–113. doi: </w:t>
      </w:r>
      <w:hyperlink w:history="1" r:id="rId21">
        <w:r w:rsidRPr="00471743">
          <w:rPr>
            <w:rStyle w:val="Hyperlink"/>
            <w:rFonts w:ascii="Arial" w:hAnsi="Arial" w:cs="Arial"/>
          </w:rPr>
          <w:t>https://doi.org/10.54254/2754-1169/2025.21596</w:t>
        </w:r>
      </w:hyperlink>
      <w:r w:rsidRPr="00471743">
        <w:rPr>
          <w:rFonts w:ascii="Arial" w:hAnsi="Arial" w:cs="Arial"/>
        </w:rPr>
        <w:t xml:space="preserve">. </w:t>
      </w:r>
    </w:p>
    <w:p w:rsidRPr="00471743" w:rsidR="00C2631B" w:rsidP="00471743" w:rsidRDefault="00C2631B" w14:paraId="1D14C2FA" w14:textId="29BB8DCC">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Maake, K. (2023). </w:t>
      </w:r>
      <w:r w:rsidRPr="00471743">
        <w:rPr>
          <w:rFonts w:ascii="Arial" w:hAnsi="Arial" w:cs="Arial"/>
          <w:i/>
          <w:iCs/>
        </w:rPr>
        <w:t>This week: CommerceNext, Retail Fest, and Aldi openings</w:t>
      </w:r>
      <w:r w:rsidRPr="00471743">
        <w:rPr>
          <w:rFonts w:ascii="Arial" w:hAnsi="Arial" w:cs="Arial"/>
        </w:rPr>
        <w:t xml:space="preserve">. [online] Retail Brew. Available at: </w:t>
      </w:r>
      <w:hyperlink w:history="1" r:id="rId22">
        <w:r w:rsidRPr="00471743">
          <w:rPr>
            <w:rStyle w:val="Hyperlink"/>
            <w:rFonts w:ascii="Arial" w:hAnsi="Arial" w:cs="Arial"/>
          </w:rPr>
          <w:t>https://www.retailbrew.com/stories/2023/06/20/commercenext-retail-fest-aldi-openings</w:t>
        </w:r>
      </w:hyperlink>
      <w:r w:rsidRPr="00471743">
        <w:rPr>
          <w:rFonts w:ascii="Arial" w:hAnsi="Arial" w:cs="Arial"/>
        </w:rPr>
        <w:t xml:space="preserve"> </w:t>
      </w:r>
    </w:p>
    <w:p w:rsidRPr="00471743" w:rsidR="00C2631B" w:rsidP="00471743" w:rsidRDefault="00C2631B" w14:paraId="4088A56C" w14:textId="1D456575">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Macrotrends (2025). </w:t>
      </w:r>
      <w:r w:rsidRPr="00471743">
        <w:rPr>
          <w:rFonts w:ascii="Arial" w:hAnsi="Arial" w:cs="Arial"/>
          <w:i/>
          <w:iCs/>
        </w:rPr>
        <w:t>Walmart Revenue 2006-2019 | WMT</w:t>
      </w:r>
      <w:r w:rsidRPr="00471743">
        <w:rPr>
          <w:rFonts w:ascii="Arial" w:hAnsi="Arial" w:cs="Arial"/>
        </w:rPr>
        <w:t xml:space="preserve">. [online] Macrotrends.net. Available at: </w:t>
      </w:r>
      <w:hyperlink w:history="1" r:id="rId23">
        <w:r w:rsidRPr="00471743">
          <w:rPr>
            <w:rStyle w:val="Hyperlink"/>
            <w:rFonts w:ascii="Arial" w:hAnsi="Arial" w:cs="Arial"/>
          </w:rPr>
          <w:t>https://www.macrotrends.net/stocks/charts/WMT/walmart/revenue</w:t>
        </w:r>
      </w:hyperlink>
      <w:r w:rsidRPr="00471743">
        <w:rPr>
          <w:rFonts w:ascii="Arial" w:hAnsi="Arial" w:cs="Arial"/>
        </w:rPr>
        <w:t xml:space="preserve">. </w:t>
      </w:r>
    </w:p>
    <w:p w:rsidRPr="00471743" w:rsidR="00C2631B" w:rsidP="00471743" w:rsidRDefault="00C2631B" w14:paraId="553EE757" w14:textId="5850C46D">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Musani, P. (2023). </w:t>
      </w:r>
      <w:r w:rsidRPr="00471743">
        <w:rPr>
          <w:rFonts w:ascii="Arial" w:hAnsi="Arial" w:cs="Arial"/>
          <w:i/>
          <w:iCs/>
        </w:rPr>
        <w:t>Decking the Aisles with data: How Walmart’s AI-powered Inventory System Brightens the Holidays</w:t>
      </w:r>
      <w:r w:rsidRPr="00471743">
        <w:rPr>
          <w:rFonts w:ascii="Arial" w:hAnsi="Arial" w:cs="Arial"/>
        </w:rPr>
        <w:t xml:space="preserve">. [online] Walmart Global Tech. Available at: </w:t>
      </w:r>
      <w:hyperlink w:history="1" r:id="rId24">
        <w:r w:rsidRPr="00471743">
          <w:rPr>
            <w:rStyle w:val="Hyperlink"/>
            <w:rFonts w:ascii="Arial" w:hAnsi="Arial" w:cs="Arial"/>
          </w:rPr>
          <w:t>https://tech.walmart.com/content/walmart-global-tech/en_us/blog/post/walmarts-ai-powered-inventory-system-brightens-the-holidays.html</w:t>
        </w:r>
      </w:hyperlink>
      <w:r w:rsidRPr="00471743">
        <w:rPr>
          <w:rFonts w:ascii="Arial" w:hAnsi="Arial" w:cs="Arial"/>
        </w:rPr>
        <w:t xml:space="preserve">. </w:t>
      </w:r>
    </w:p>
    <w:p w:rsidRPr="00471743" w:rsidR="00C2631B" w:rsidP="00471743" w:rsidRDefault="00C2631B" w14:paraId="693DDCE7" w14:textId="351209EE">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Naoum, K. de (2024). </w:t>
      </w:r>
      <w:r w:rsidRPr="00471743">
        <w:rPr>
          <w:rFonts w:ascii="Arial" w:hAnsi="Arial" w:cs="Arial"/>
          <w:i/>
          <w:iCs/>
        </w:rPr>
        <w:t>The ALDI Supply Chain: a Deep Dive into Its Efficient Model</w:t>
      </w:r>
      <w:r w:rsidRPr="00471743">
        <w:rPr>
          <w:rFonts w:ascii="Arial" w:hAnsi="Arial" w:cs="Arial"/>
        </w:rPr>
        <w:t xml:space="preserve">. [online] Thomasnet.com. Available at: </w:t>
      </w:r>
      <w:hyperlink w:history="1" r:id="rId25">
        <w:r w:rsidRPr="00471743">
          <w:rPr>
            <w:rStyle w:val="Hyperlink"/>
            <w:rFonts w:ascii="Arial" w:hAnsi="Arial" w:cs="Arial"/>
          </w:rPr>
          <w:t>https://www.thomasnet.com/insights/aldi-supply-chain/</w:t>
        </w:r>
      </w:hyperlink>
      <w:r w:rsidRPr="00471743">
        <w:rPr>
          <w:rFonts w:ascii="Arial" w:hAnsi="Arial" w:cs="Arial"/>
        </w:rPr>
        <w:t xml:space="preserve">. </w:t>
      </w:r>
    </w:p>
    <w:p w:rsidRPr="00471743" w:rsidR="00C2631B" w:rsidP="00471743" w:rsidRDefault="00C2631B" w14:paraId="05508421" w14:textId="588DA906">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Statis (2025). </w:t>
      </w:r>
      <w:r w:rsidRPr="00471743">
        <w:rPr>
          <w:rFonts w:ascii="Arial" w:hAnsi="Arial" w:cs="Arial"/>
          <w:i/>
          <w:iCs/>
        </w:rPr>
        <w:t>Tesco’s global number of stores 2025| Statista</w:t>
      </w:r>
      <w:r w:rsidRPr="00471743">
        <w:rPr>
          <w:rFonts w:ascii="Arial" w:hAnsi="Arial" w:cs="Arial"/>
        </w:rPr>
        <w:t xml:space="preserve">. [online] Statista. Available at: </w:t>
      </w:r>
      <w:hyperlink w:history="1" r:id="rId26">
        <w:r w:rsidRPr="00471743">
          <w:rPr>
            <w:rStyle w:val="Hyperlink"/>
            <w:rFonts w:ascii="Arial" w:hAnsi="Arial" w:cs="Arial"/>
          </w:rPr>
          <w:t>https://www.statista.com/statistics/238667/tesco-plc-number-of-outlets-worldwide/?srsltid=AfmBOorpj3qa7MMZPdl3xiam7I8GDlgXN5UqXOfgB2aFPrmWLAglS4JF</w:t>
        </w:r>
      </w:hyperlink>
      <w:r w:rsidRPr="00471743">
        <w:rPr>
          <w:rFonts w:ascii="Arial" w:hAnsi="Arial" w:cs="Arial"/>
        </w:rPr>
        <w:t xml:space="preserve"> </w:t>
      </w:r>
    </w:p>
    <w:p w:rsidRPr="00471743" w:rsidR="00C2631B" w:rsidP="00471743" w:rsidRDefault="00C2631B" w14:paraId="7CE9A347" w14:textId="0E406114">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Steinberg, K. (2025). </w:t>
      </w:r>
      <w:r w:rsidRPr="00471743">
        <w:rPr>
          <w:rFonts w:ascii="Arial" w:hAnsi="Arial" w:cs="Arial"/>
          <w:i/>
          <w:iCs/>
        </w:rPr>
        <w:t>Walmart Q3 earnings: Sales Surge Thanks to Bargain Hunters</w:t>
      </w:r>
      <w:r w:rsidRPr="00471743">
        <w:rPr>
          <w:rFonts w:ascii="Arial" w:hAnsi="Arial" w:cs="Arial"/>
        </w:rPr>
        <w:t xml:space="preserve">. [online] NBC News. Available at: </w:t>
      </w:r>
      <w:hyperlink w:history="1" r:id="rId27">
        <w:r w:rsidRPr="00471743">
          <w:rPr>
            <w:rStyle w:val="Hyperlink"/>
            <w:rFonts w:ascii="Arial" w:hAnsi="Arial" w:cs="Arial"/>
          </w:rPr>
          <w:t>https://www.nbcnews.com/business/business-news/walmart-earnings-ecommerce-rcna244853</w:t>
        </w:r>
      </w:hyperlink>
      <w:r w:rsidRPr="00471743">
        <w:rPr>
          <w:rFonts w:ascii="Arial" w:hAnsi="Arial" w:cs="Arial"/>
        </w:rPr>
        <w:t xml:space="preserve">. </w:t>
      </w:r>
    </w:p>
    <w:p w:rsidRPr="00471743" w:rsidR="00C2631B" w:rsidP="00471743" w:rsidRDefault="00C2631B" w14:paraId="2A29CAF6" w14:textId="26A1A594">
      <w:pPr>
        <w:pStyle w:val="NormalWeb"/>
        <w:spacing w:before="0" w:beforeAutospacing="0" w:after="240" w:afterAutospacing="0" w:line="360" w:lineRule="auto"/>
        <w:ind w:left="720" w:hanging="720"/>
        <w:jc w:val="both"/>
        <w:rPr>
          <w:rFonts w:ascii="Arial" w:hAnsi="Arial" w:cs="Arial"/>
        </w:rPr>
      </w:pPr>
      <w:r w:rsidRPr="00471743">
        <w:rPr>
          <w:rFonts w:ascii="Arial" w:hAnsi="Arial" w:cs="Arial"/>
        </w:rPr>
        <w:t xml:space="preserve">Tesco (2025). </w:t>
      </w:r>
      <w:r w:rsidRPr="00471743">
        <w:rPr>
          <w:rFonts w:ascii="Arial" w:hAnsi="Arial" w:cs="Arial"/>
          <w:i/>
          <w:iCs/>
        </w:rPr>
        <w:t>About Us</w:t>
      </w:r>
      <w:r w:rsidRPr="00471743">
        <w:rPr>
          <w:rFonts w:ascii="Arial" w:hAnsi="Arial" w:cs="Arial"/>
        </w:rPr>
        <w:t xml:space="preserve">. [online] Tesco PLC. Available at: </w:t>
      </w:r>
      <w:hyperlink w:history="1" r:id="rId28">
        <w:r w:rsidRPr="00471743">
          <w:rPr>
            <w:rStyle w:val="Hyperlink"/>
            <w:rFonts w:ascii="Arial" w:hAnsi="Arial" w:cs="Arial"/>
          </w:rPr>
          <w:t>https://www.tescoplc.com/about</w:t>
        </w:r>
      </w:hyperlink>
      <w:r w:rsidRPr="00471743">
        <w:rPr>
          <w:rFonts w:ascii="Arial" w:hAnsi="Arial" w:cs="Arial"/>
        </w:rPr>
        <w:t xml:space="preserve">. </w:t>
      </w:r>
    </w:p>
    <w:p w:rsidRPr="00471743" w:rsidR="00904EA6" w:rsidP="00471743" w:rsidRDefault="00904EA6" w14:paraId="6BE3D2C1" w14:textId="77777777">
      <w:pPr>
        <w:rPr>
          <w:rFonts w:ascii="Arial" w:hAnsi="Arial" w:cs="Arial"/>
        </w:rPr>
      </w:pPr>
    </w:p>
    <w:sectPr w:rsidRPr="00471743" w:rsidR="00904EA6" w:rsidSect="00471743">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headerReference w:type="default" r:id="R1d2ff3ef66ad4e5c"/>
      <w:footerReference w:type="default" r:id="R71e9ed2f083743d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3A5E" w:rsidP="00CC01B3" w:rsidRDefault="00083A5E" w14:paraId="52682B65" w14:textId="77777777">
      <w:pPr>
        <w:spacing w:after="0" w:line="240" w:lineRule="auto"/>
      </w:pPr>
      <w:r>
        <w:separator/>
      </w:r>
    </w:p>
  </w:endnote>
  <w:endnote w:type="continuationSeparator" w:id="0">
    <w:p w:rsidR="00083A5E" w:rsidP="00CC01B3" w:rsidRDefault="00083A5E" w14:paraId="4EC624D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29D067" w:rsidTr="4329D067" w14:paraId="04F54846">
      <w:trPr>
        <w:trHeight w:val="300"/>
      </w:trPr>
      <w:tc>
        <w:tcPr>
          <w:tcW w:w="3005" w:type="dxa"/>
          <w:tcMar/>
        </w:tcPr>
        <w:p w:rsidR="4329D067" w:rsidP="4329D067" w:rsidRDefault="4329D067" w14:paraId="5FEECAA2" w14:textId="3281C6D1">
          <w:pPr>
            <w:pStyle w:val="Header"/>
            <w:bidi w:val="0"/>
            <w:ind w:left="-115"/>
            <w:jc w:val="left"/>
          </w:pPr>
        </w:p>
      </w:tc>
      <w:tc>
        <w:tcPr>
          <w:tcW w:w="3005" w:type="dxa"/>
          <w:tcMar/>
        </w:tcPr>
        <w:p w:rsidR="4329D067" w:rsidP="4329D067" w:rsidRDefault="4329D067" w14:paraId="7BEAA224" w14:textId="47B3B8F8">
          <w:pPr>
            <w:pStyle w:val="Header"/>
            <w:bidi w:val="0"/>
            <w:jc w:val="center"/>
          </w:pPr>
        </w:p>
      </w:tc>
      <w:tc>
        <w:tcPr>
          <w:tcW w:w="3005" w:type="dxa"/>
          <w:tcMar/>
        </w:tcPr>
        <w:p w:rsidR="4329D067" w:rsidP="4329D067" w:rsidRDefault="4329D067" w14:paraId="59F88154" w14:textId="75EE59CD">
          <w:pPr>
            <w:pStyle w:val="Header"/>
            <w:bidi w:val="0"/>
            <w:ind w:right="-115"/>
            <w:jc w:val="right"/>
          </w:pPr>
        </w:p>
      </w:tc>
    </w:tr>
  </w:tbl>
  <w:p w:rsidR="4329D067" w:rsidP="4329D067" w:rsidRDefault="4329D067" w14:paraId="7DFB3D77" w14:textId="73DBD97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3A5E" w:rsidP="00CC01B3" w:rsidRDefault="00083A5E" w14:paraId="5907B9BE" w14:textId="77777777">
      <w:pPr>
        <w:spacing w:after="0" w:line="240" w:lineRule="auto"/>
      </w:pPr>
      <w:r>
        <w:separator/>
      </w:r>
    </w:p>
  </w:footnote>
  <w:footnote w:type="continuationSeparator" w:id="0">
    <w:p w:rsidR="00083A5E" w:rsidP="00CC01B3" w:rsidRDefault="00083A5E" w14:paraId="409411D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29D067" w:rsidTr="4329D067" w14:paraId="70224C3B">
      <w:trPr>
        <w:trHeight w:val="300"/>
      </w:trPr>
      <w:tc>
        <w:tcPr>
          <w:tcW w:w="3005" w:type="dxa"/>
          <w:tcMar/>
        </w:tcPr>
        <w:p w:rsidR="4329D067" w:rsidP="4329D067" w:rsidRDefault="4329D067" w14:paraId="017B119A" w14:textId="7BD33D20">
          <w:pPr>
            <w:pStyle w:val="Normal"/>
          </w:pPr>
        </w:p>
      </w:tc>
      <w:tc>
        <w:tcPr>
          <w:tcW w:w="3005" w:type="dxa"/>
          <w:tcMar/>
        </w:tcPr>
        <w:p w:rsidR="4329D067" w:rsidP="4329D067" w:rsidRDefault="4329D067" w14:paraId="55B59DA6" w14:textId="1EA09B79">
          <w:pPr>
            <w:pStyle w:val="Header"/>
            <w:bidi w:val="0"/>
            <w:jc w:val="center"/>
          </w:pPr>
        </w:p>
      </w:tc>
      <w:tc>
        <w:tcPr>
          <w:tcW w:w="3005" w:type="dxa"/>
          <w:tcMar/>
        </w:tcPr>
        <w:p w:rsidR="4329D067" w:rsidP="4329D067" w:rsidRDefault="4329D067" w14:paraId="2A54D0B6" w14:textId="06CD2970">
          <w:pPr>
            <w:pStyle w:val="Header"/>
            <w:bidi w:val="0"/>
            <w:ind w:right="-115"/>
            <w:jc w:val="right"/>
          </w:pPr>
        </w:p>
      </w:tc>
    </w:tr>
  </w:tbl>
  <w:p w:rsidR="4329D067" w:rsidP="4329D067" w:rsidRDefault="4329D067" w14:paraId="75298C76" w14:textId="2FC848C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5927"/>
    <w:multiLevelType w:val="multilevel"/>
    <w:tmpl w:val="EF02A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F2EC9"/>
    <w:multiLevelType w:val="hybridMultilevel"/>
    <w:tmpl w:val="3AB46E7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49A7B0E"/>
    <w:multiLevelType w:val="hybridMultilevel"/>
    <w:tmpl w:val="591E40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D562A67"/>
    <w:multiLevelType w:val="hybridMultilevel"/>
    <w:tmpl w:val="FDDEB7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FF41926"/>
    <w:multiLevelType w:val="hybridMultilevel"/>
    <w:tmpl w:val="DA42B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45305A"/>
    <w:multiLevelType w:val="hybridMultilevel"/>
    <w:tmpl w:val="ACF0289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BD2179"/>
    <w:multiLevelType w:val="hybridMultilevel"/>
    <w:tmpl w:val="8CAABD3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0752422"/>
    <w:multiLevelType w:val="hybridMultilevel"/>
    <w:tmpl w:val="D708FF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966381A"/>
    <w:multiLevelType w:val="hybridMultilevel"/>
    <w:tmpl w:val="0D143C8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ACC6880"/>
    <w:multiLevelType w:val="hybridMultilevel"/>
    <w:tmpl w:val="A6C418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E9E6C9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E55997"/>
    <w:multiLevelType w:val="hybridMultilevel"/>
    <w:tmpl w:val="99A4A88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DFD3897"/>
    <w:multiLevelType w:val="hybridMultilevel"/>
    <w:tmpl w:val="93C8CD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52FC58F3"/>
    <w:multiLevelType w:val="hybridMultilevel"/>
    <w:tmpl w:val="4EBE3C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5CCC4882"/>
    <w:multiLevelType w:val="hybridMultilevel"/>
    <w:tmpl w:val="C13216A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5CE21900"/>
    <w:multiLevelType w:val="hybridMultilevel"/>
    <w:tmpl w:val="E36067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613566D1"/>
    <w:multiLevelType w:val="hybridMultilevel"/>
    <w:tmpl w:val="556448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13734BF"/>
    <w:multiLevelType w:val="hybridMultilevel"/>
    <w:tmpl w:val="BB52B78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4EC7576"/>
    <w:multiLevelType w:val="hybridMultilevel"/>
    <w:tmpl w:val="13D8A11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7EC04E92"/>
    <w:multiLevelType w:val="hybridMultilevel"/>
    <w:tmpl w:val="F146BEC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7F1F14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265697132">
    <w:abstractNumId w:val="16"/>
  </w:num>
  <w:num w:numId="2" w16cid:durableId="310642205">
    <w:abstractNumId w:val="6"/>
  </w:num>
  <w:num w:numId="3" w16cid:durableId="572006465">
    <w:abstractNumId w:val="1"/>
  </w:num>
  <w:num w:numId="4" w16cid:durableId="773137038">
    <w:abstractNumId w:val="7"/>
  </w:num>
  <w:num w:numId="5" w16cid:durableId="121701199">
    <w:abstractNumId w:val="13"/>
  </w:num>
  <w:num w:numId="6" w16cid:durableId="353576841">
    <w:abstractNumId w:val="0"/>
  </w:num>
  <w:num w:numId="7" w16cid:durableId="2047564237">
    <w:abstractNumId w:val="4"/>
  </w:num>
  <w:num w:numId="8" w16cid:durableId="1471706829">
    <w:abstractNumId w:val="15"/>
  </w:num>
  <w:num w:numId="9" w16cid:durableId="884214031">
    <w:abstractNumId w:val="3"/>
  </w:num>
  <w:num w:numId="10" w16cid:durableId="1948073299">
    <w:abstractNumId w:val="12"/>
  </w:num>
  <w:num w:numId="11" w16cid:durableId="583876460">
    <w:abstractNumId w:val="9"/>
  </w:num>
  <w:num w:numId="12" w16cid:durableId="1470979825">
    <w:abstractNumId w:val="2"/>
  </w:num>
  <w:num w:numId="13" w16cid:durableId="470899857">
    <w:abstractNumId w:val="8"/>
  </w:num>
  <w:num w:numId="14" w16cid:durableId="1536580800">
    <w:abstractNumId w:val="14"/>
  </w:num>
  <w:num w:numId="15" w16cid:durableId="1104422283">
    <w:abstractNumId w:val="18"/>
  </w:num>
  <w:num w:numId="16" w16cid:durableId="483090596">
    <w:abstractNumId w:val="19"/>
  </w:num>
  <w:num w:numId="17" w16cid:durableId="1486511666">
    <w:abstractNumId w:val="17"/>
  </w:num>
  <w:num w:numId="18" w16cid:durableId="327176171">
    <w:abstractNumId w:val="5"/>
  </w:num>
  <w:num w:numId="19" w16cid:durableId="1435438616">
    <w:abstractNumId w:val="20"/>
  </w:num>
  <w:num w:numId="20" w16cid:durableId="282268226">
    <w:abstractNumId w:val="10"/>
  </w:num>
  <w:num w:numId="21" w16cid:durableId="152262465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46F"/>
    <w:rsid w:val="00002BA9"/>
    <w:rsid w:val="00005F9F"/>
    <w:rsid w:val="000139B0"/>
    <w:rsid w:val="0002646E"/>
    <w:rsid w:val="00044DF5"/>
    <w:rsid w:val="000502B6"/>
    <w:rsid w:val="00083A5E"/>
    <w:rsid w:val="00094478"/>
    <w:rsid w:val="000A2EC8"/>
    <w:rsid w:val="000A766B"/>
    <w:rsid w:val="000B5A4A"/>
    <w:rsid w:val="000B6E9C"/>
    <w:rsid w:val="000C446B"/>
    <w:rsid w:val="000C5F21"/>
    <w:rsid w:val="000D420F"/>
    <w:rsid w:val="000D565A"/>
    <w:rsid w:val="00110458"/>
    <w:rsid w:val="001215F3"/>
    <w:rsid w:val="00126568"/>
    <w:rsid w:val="00133890"/>
    <w:rsid w:val="00140E8F"/>
    <w:rsid w:val="00155F86"/>
    <w:rsid w:val="00155F9C"/>
    <w:rsid w:val="0016192C"/>
    <w:rsid w:val="00167D0E"/>
    <w:rsid w:val="001872C6"/>
    <w:rsid w:val="001925B5"/>
    <w:rsid w:val="001B7946"/>
    <w:rsid w:val="001C0466"/>
    <w:rsid w:val="001E2647"/>
    <w:rsid w:val="001F17AE"/>
    <w:rsid w:val="00216BC5"/>
    <w:rsid w:val="002464FF"/>
    <w:rsid w:val="00267DA0"/>
    <w:rsid w:val="00280E6F"/>
    <w:rsid w:val="00287888"/>
    <w:rsid w:val="002903A7"/>
    <w:rsid w:val="0029665D"/>
    <w:rsid w:val="002D365F"/>
    <w:rsid w:val="00304710"/>
    <w:rsid w:val="00312328"/>
    <w:rsid w:val="00323C73"/>
    <w:rsid w:val="003337DB"/>
    <w:rsid w:val="00357E98"/>
    <w:rsid w:val="00376000"/>
    <w:rsid w:val="003847FA"/>
    <w:rsid w:val="003B3706"/>
    <w:rsid w:val="003C1192"/>
    <w:rsid w:val="003C7B54"/>
    <w:rsid w:val="003F513B"/>
    <w:rsid w:val="004560B3"/>
    <w:rsid w:val="00463EDF"/>
    <w:rsid w:val="00465E62"/>
    <w:rsid w:val="00471270"/>
    <w:rsid w:val="00471743"/>
    <w:rsid w:val="004859E9"/>
    <w:rsid w:val="0049557A"/>
    <w:rsid w:val="00496A9D"/>
    <w:rsid w:val="004A0E60"/>
    <w:rsid w:val="004C2D66"/>
    <w:rsid w:val="004D472A"/>
    <w:rsid w:val="00511448"/>
    <w:rsid w:val="00542E9A"/>
    <w:rsid w:val="005523E4"/>
    <w:rsid w:val="0055427B"/>
    <w:rsid w:val="005646DC"/>
    <w:rsid w:val="00571E93"/>
    <w:rsid w:val="00576A15"/>
    <w:rsid w:val="00584BB4"/>
    <w:rsid w:val="005A04A0"/>
    <w:rsid w:val="005A17B5"/>
    <w:rsid w:val="005B0914"/>
    <w:rsid w:val="005F2FD5"/>
    <w:rsid w:val="00610DCE"/>
    <w:rsid w:val="00613FC7"/>
    <w:rsid w:val="00617C98"/>
    <w:rsid w:val="00621318"/>
    <w:rsid w:val="00645F38"/>
    <w:rsid w:val="00655DD8"/>
    <w:rsid w:val="00665E94"/>
    <w:rsid w:val="006909FC"/>
    <w:rsid w:val="006A31DB"/>
    <w:rsid w:val="006B039A"/>
    <w:rsid w:val="006C58BB"/>
    <w:rsid w:val="006F4B00"/>
    <w:rsid w:val="00702C2C"/>
    <w:rsid w:val="00707BAF"/>
    <w:rsid w:val="00721A26"/>
    <w:rsid w:val="0073580C"/>
    <w:rsid w:val="00751B50"/>
    <w:rsid w:val="00762C5E"/>
    <w:rsid w:val="007631C1"/>
    <w:rsid w:val="00766320"/>
    <w:rsid w:val="00794AE0"/>
    <w:rsid w:val="007A571E"/>
    <w:rsid w:val="007B1674"/>
    <w:rsid w:val="007B210D"/>
    <w:rsid w:val="007B2E8A"/>
    <w:rsid w:val="007C346F"/>
    <w:rsid w:val="007C4D96"/>
    <w:rsid w:val="007C7AEF"/>
    <w:rsid w:val="007E4223"/>
    <w:rsid w:val="007F2C9E"/>
    <w:rsid w:val="00823D24"/>
    <w:rsid w:val="00873080"/>
    <w:rsid w:val="00874437"/>
    <w:rsid w:val="0087649A"/>
    <w:rsid w:val="00877017"/>
    <w:rsid w:val="008966CF"/>
    <w:rsid w:val="008C315E"/>
    <w:rsid w:val="008F31A0"/>
    <w:rsid w:val="008F4FB9"/>
    <w:rsid w:val="00904EA6"/>
    <w:rsid w:val="009065BE"/>
    <w:rsid w:val="00911818"/>
    <w:rsid w:val="00955C03"/>
    <w:rsid w:val="009759D1"/>
    <w:rsid w:val="00981C43"/>
    <w:rsid w:val="00982CDD"/>
    <w:rsid w:val="009A5D33"/>
    <w:rsid w:val="009C37C8"/>
    <w:rsid w:val="009E3430"/>
    <w:rsid w:val="009F67A3"/>
    <w:rsid w:val="009F7735"/>
    <w:rsid w:val="00A11526"/>
    <w:rsid w:val="00A24087"/>
    <w:rsid w:val="00A34768"/>
    <w:rsid w:val="00A72FD0"/>
    <w:rsid w:val="00A90BCF"/>
    <w:rsid w:val="00A9488A"/>
    <w:rsid w:val="00AA1EFF"/>
    <w:rsid w:val="00AA2F07"/>
    <w:rsid w:val="00AA3E04"/>
    <w:rsid w:val="00AB5615"/>
    <w:rsid w:val="00AC19E6"/>
    <w:rsid w:val="00B24859"/>
    <w:rsid w:val="00B4149C"/>
    <w:rsid w:val="00B44F05"/>
    <w:rsid w:val="00B46B40"/>
    <w:rsid w:val="00B47F11"/>
    <w:rsid w:val="00B57982"/>
    <w:rsid w:val="00B66A37"/>
    <w:rsid w:val="00B72038"/>
    <w:rsid w:val="00B768FB"/>
    <w:rsid w:val="00B80790"/>
    <w:rsid w:val="00B925C2"/>
    <w:rsid w:val="00BA3B74"/>
    <w:rsid w:val="00BA7C27"/>
    <w:rsid w:val="00BB2F78"/>
    <w:rsid w:val="00BC5B49"/>
    <w:rsid w:val="00BD3FA9"/>
    <w:rsid w:val="00BD5020"/>
    <w:rsid w:val="00BE2AE8"/>
    <w:rsid w:val="00BE3AFD"/>
    <w:rsid w:val="00BF7139"/>
    <w:rsid w:val="00BF754B"/>
    <w:rsid w:val="00C2253A"/>
    <w:rsid w:val="00C2631B"/>
    <w:rsid w:val="00C31016"/>
    <w:rsid w:val="00C5251F"/>
    <w:rsid w:val="00C53542"/>
    <w:rsid w:val="00C64640"/>
    <w:rsid w:val="00C70D7B"/>
    <w:rsid w:val="00C91E22"/>
    <w:rsid w:val="00C974D1"/>
    <w:rsid w:val="00CC01B3"/>
    <w:rsid w:val="00CE6616"/>
    <w:rsid w:val="00CF4388"/>
    <w:rsid w:val="00D412CB"/>
    <w:rsid w:val="00D667B6"/>
    <w:rsid w:val="00D94194"/>
    <w:rsid w:val="00DA043F"/>
    <w:rsid w:val="00DA54EB"/>
    <w:rsid w:val="00DC76E0"/>
    <w:rsid w:val="00DE0484"/>
    <w:rsid w:val="00DE42B9"/>
    <w:rsid w:val="00DE44CC"/>
    <w:rsid w:val="00DE6952"/>
    <w:rsid w:val="00DE7325"/>
    <w:rsid w:val="00E13924"/>
    <w:rsid w:val="00E2298B"/>
    <w:rsid w:val="00E229CB"/>
    <w:rsid w:val="00E67318"/>
    <w:rsid w:val="00EA0BDE"/>
    <w:rsid w:val="00EE065B"/>
    <w:rsid w:val="00EF7E0D"/>
    <w:rsid w:val="00F077EC"/>
    <w:rsid w:val="00F249CA"/>
    <w:rsid w:val="00F610EE"/>
    <w:rsid w:val="00F75932"/>
    <w:rsid w:val="00F9219E"/>
    <w:rsid w:val="00F9602A"/>
    <w:rsid w:val="00FA1E6E"/>
    <w:rsid w:val="00FB0CC0"/>
    <w:rsid w:val="00FB6468"/>
    <w:rsid w:val="00FD10B8"/>
    <w:rsid w:val="00FE5BAB"/>
    <w:rsid w:val="01D73594"/>
    <w:rsid w:val="01F84E30"/>
    <w:rsid w:val="037724C9"/>
    <w:rsid w:val="0595595C"/>
    <w:rsid w:val="08C69909"/>
    <w:rsid w:val="0A3C0898"/>
    <w:rsid w:val="0BC72C93"/>
    <w:rsid w:val="0C8D9AE2"/>
    <w:rsid w:val="0D4A5639"/>
    <w:rsid w:val="0E158D17"/>
    <w:rsid w:val="0EDDCE4C"/>
    <w:rsid w:val="0F979906"/>
    <w:rsid w:val="11E12436"/>
    <w:rsid w:val="1271CB52"/>
    <w:rsid w:val="15DCC94D"/>
    <w:rsid w:val="2401626A"/>
    <w:rsid w:val="276B9E20"/>
    <w:rsid w:val="27BEA039"/>
    <w:rsid w:val="2A4C1938"/>
    <w:rsid w:val="2E430B1C"/>
    <w:rsid w:val="2F7118DD"/>
    <w:rsid w:val="325AB086"/>
    <w:rsid w:val="33C6CC01"/>
    <w:rsid w:val="35C729E5"/>
    <w:rsid w:val="36CDA845"/>
    <w:rsid w:val="428BEDA2"/>
    <w:rsid w:val="4329D067"/>
    <w:rsid w:val="4A3BB390"/>
    <w:rsid w:val="4E6DFBEC"/>
    <w:rsid w:val="4F30488A"/>
    <w:rsid w:val="52FA6ED2"/>
    <w:rsid w:val="5561C671"/>
    <w:rsid w:val="58124F02"/>
    <w:rsid w:val="5949DBF3"/>
    <w:rsid w:val="5CFDF3D0"/>
    <w:rsid w:val="5F501462"/>
    <w:rsid w:val="625C0809"/>
    <w:rsid w:val="65C2D47E"/>
    <w:rsid w:val="67EDD1E2"/>
    <w:rsid w:val="67F33B14"/>
    <w:rsid w:val="69B4E85F"/>
    <w:rsid w:val="6CD5B6C6"/>
    <w:rsid w:val="6D1A3AF4"/>
    <w:rsid w:val="6E5221EE"/>
    <w:rsid w:val="6EB9AF21"/>
    <w:rsid w:val="705A01B2"/>
    <w:rsid w:val="7B52603A"/>
    <w:rsid w:val="7F436A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A5E06"/>
  <w15:chartTrackingRefBased/>
  <w15:docId w15:val="{848E47B1-B441-420E-8900-20E7130A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autoRedefine/>
    <w:uiPriority w:val="9"/>
    <w:qFormat/>
    <w:rsid w:val="00DE048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9A5D33"/>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autoRedefine/>
    <w:uiPriority w:val="9"/>
    <w:unhideWhenUsed/>
    <w:qFormat/>
    <w:rsid w:val="006C58BB"/>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unhideWhenUsed/>
    <w:qFormat/>
    <w:rsid w:val="007C3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4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0484"/>
    <w:rPr>
      <w:rFonts w:eastAsiaTheme="majorEastAsia" w:cstheme="majorBidi"/>
      <w:b/>
      <w:sz w:val="28"/>
      <w:szCs w:val="40"/>
    </w:rPr>
  </w:style>
  <w:style w:type="character" w:styleId="Heading2Char" w:customStyle="1">
    <w:name w:val="Heading 2 Char"/>
    <w:basedOn w:val="DefaultParagraphFont"/>
    <w:link w:val="Heading2"/>
    <w:uiPriority w:val="9"/>
    <w:rsid w:val="009A5D33"/>
    <w:rPr>
      <w:rFonts w:eastAsiaTheme="majorEastAsia" w:cstheme="majorBidi"/>
      <w:sz w:val="26"/>
      <w:szCs w:val="32"/>
      <w:u w:val="single"/>
    </w:rPr>
  </w:style>
  <w:style w:type="character" w:styleId="Heading3Char" w:customStyle="1">
    <w:name w:val="Heading 3 Char"/>
    <w:basedOn w:val="DefaultParagraphFont"/>
    <w:link w:val="Heading3"/>
    <w:uiPriority w:val="9"/>
    <w:rsid w:val="006C58BB"/>
    <w:rPr>
      <w:rFonts w:eastAsiaTheme="majorEastAsia" w:cstheme="majorBidi"/>
      <w:i/>
      <w:szCs w:val="28"/>
    </w:rPr>
  </w:style>
  <w:style w:type="character" w:styleId="Heading4Char" w:customStyle="1">
    <w:name w:val="Heading 4 Char"/>
    <w:basedOn w:val="DefaultParagraphFont"/>
    <w:link w:val="Heading4"/>
    <w:uiPriority w:val="9"/>
    <w:rsid w:val="007C34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C34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C34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C34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C34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C346F"/>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55427B"/>
    <w:pPr>
      <w:spacing w:after="80" w:line="240" w:lineRule="auto"/>
      <w:contextualSpacing/>
      <w:jc w:val="center"/>
    </w:pPr>
    <w:rPr>
      <w:rFonts w:eastAsiaTheme="majorEastAsia" w:cstheme="majorBidi"/>
      <w:i/>
      <w:spacing w:val="-10"/>
      <w:kern w:val="28"/>
      <w:sz w:val="36"/>
      <w:szCs w:val="56"/>
    </w:rPr>
  </w:style>
  <w:style w:type="character" w:styleId="TitleChar" w:customStyle="1">
    <w:name w:val="Title Char"/>
    <w:basedOn w:val="DefaultParagraphFont"/>
    <w:link w:val="Title"/>
    <w:uiPriority w:val="10"/>
    <w:rsid w:val="0055427B"/>
    <w:rPr>
      <w:rFonts w:eastAsiaTheme="majorEastAsia" w:cstheme="majorBidi"/>
      <w:i/>
      <w:spacing w:val="-10"/>
      <w:kern w:val="28"/>
      <w:sz w:val="36"/>
      <w:szCs w:val="56"/>
    </w:rPr>
  </w:style>
  <w:style w:type="paragraph" w:styleId="Subtitle">
    <w:name w:val="Subtitle"/>
    <w:basedOn w:val="Normal"/>
    <w:next w:val="Normal"/>
    <w:link w:val="SubtitleChar"/>
    <w:uiPriority w:val="11"/>
    <w:qFormat/>
    <w:rsid w:val="007C34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C3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46F"/>
    <w:pPr>
      <w:spacing w:before="160"/>
      <w:jc w:val="center"/>
    </w:pPr>
    <w:rPr>
      <w:i/>
      <w:iCs/>
      <w:color w:val="404040" w:themeColor="text1" w:themeTint="BF"/>
    </w:rPr>
  </w:style>
  <w:style w:type="character" w:styleId="QuoteChar" w:customStyle="1">
    <w:name w:val="Quote Char"/>
    <w:basedOn w:val="DefaultParagraphFont"/>
    <w:link w:val="Quote"/>
    <w:uiPriority w:val="29"/>
    <w:rsid w:val="007C346F"/>
    <w:rPr>
      <w:i/>
      <w:iCs/>
      <w:color w:val="404040" w:themeColor="text1" w:themeTint="BF"/>
    </w:rPr>
  </w:style>
  <w:style w:type="paragraph" w:styleId="ListParagraph">
    <w:name w:val="List Paragraph"/>
    <w:basedOn w:val="Normal"/>
    <w:uiPriority w:val="34"/>
    <w:qFormat/>
    <w:rsid w:val="007C346F"/>
    <w:pPr>
      <w:ind w:left="720"/>
      <w:contextualSpacing/>
    </w:pPr>
  </w:style>
  <w:style w:type="character" w:styleId="IntenseEmphasis">
    <w:name w:val="Intense Emphasis"/>
    <w:basedOn w:val="DefaultParagraphFont"/>
    <w:uiPriority w:val="21"/>
    <w:qFormat/>
    <w:rsid w:val="007C346F"/>
    <w:rPr>
      <w:i/>
      <w:iCs/>
      <w:color w:val="0F4761" w:themeColor="accent1" w:themeShade="BF"/>
    </w:rPr>
  </w:style>
  <w:style w:type="paragraph" w:styleId="IntenseQuote">
    <w:name w:val="Intense Quote"/>
    <w:basedOn w:val="Normal"/>
    <w:next w:val="Normal"/>
    <w:link w:val="IntenseQuoteChar"/>
    <w:uiPriority w:val="30"/>
    <w:qFormat/>
    <w:rsid w:val="007C34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C346F"/>
    <w:rPr>
      <w:i/>
      <w:iCs/>
      <w:color w:val="0F4761" w:themeColor="accent1" w:themeShade="BF"/>
    </w:rPr>
  </w:style>
  <w:style w:type="character" w:styleId="IntenseReference">
    <w:name w:val="Intense Reference"/>
    <w:basedOn w:val="DefaultParagraphFont"/>
    <w:uiPriority w:val="32"/>
    <w:qFormat/>
    <w:rsid w:val="007C346F"/>
    <w:rPr>
      <w:b/>
      <w:bCs/>
      <w:smallCaps/>
      <w:color w:val="0F4761" w:themeColor="accent1" w:themeShade="BF"/>
      <w:spacing w:val="5"/>
    </w:rPr>
  </w:style>
  <w:style w:type="character" w:styleId="Hyperlink">
    <w:name w:val="Hyperlink"/>
    <w:basedOn w:val="DefaultParagraphFont"/>
    <w:uiPriority w:val="99"/>
    <w:unhideWhenUsed/>
    <w:rsid w:val="00CC01B3"/>
    <w:rPr>
      <w:color w:val="467886" w:themeColor="hyperlink"/>
      <w:u w:val="single"/>
    </w:rPr>
  </w:style>
  <w:style w:type="character" w:styleId="UnresolvedMention1" w:customStyle="1">
    <w:name w:val="Unresolved Mention1"/>
    <w:basedOn w:val="DefaultParagraphFont"/>
    <w:uiPriority w:val="99"/>
    <w:semiHidden/>
    <w:unhideWhenUsed/>
    <w:rsid w:val="00CC01B3"/>
    <w:rPr>
      <w:color w:val="605E5C"/>
      <w:shd w:val="clear" w:color="auto" w:fill="E1DFDD"/>
    </w:rPr>
  </w:style>
  <w:style w:type="paragraph" w:styleId="TOCHeading">
    <w:name w:val="TOC Heading"/>
    <w:basedOn w:val="Heading1"/>
    <w:next w:val="Normal"/>
    <w:uiPriority w:val="39"/>
    <w:unhideWhenUsed/>
    <w:qFormat/>
    <w:rsid w:val="00CC01B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01B3"/>
    <w:pPr>
      <w:spacing w:after="100"/>
    </w:pPr>
  </w:style>
  <w:style w:type="paragraph" w:styleId="TOC2">
    <w:name w:val="toc 2"/>
    <w:basedOn w:val="Normal"/>
    <w:next w:val="Normal"/>
    <w:autoRedefine/>
    <w:uiPriority w:val="39"/>
    <w:unhideWhenUsed/>
    <w:rsid w:val="00CC01B3"/>
    <w:pPr>
      <w:spacing w:after="100"/>
      <w:ind w:left="240"/>
    </w:pPr>
  </w:style>
  <w:style w:type="paragraph" w:styleId="Header">
    <w:name w:val="header"/>
    <w:basedOn w:val="Normal"/>
    <w:link w:val="HeaderChar"/>
    <w:uiPriority w:val="99"/>
    <w:unhideWhenUsed/>
    <w:rsid w:val="00CC01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01B3"/>
  </w:style>
  <w:style w:type="paragraph" w:styleId="Footer">
    <w:name w:val="footer"/>
    <w:basedOn w:val="Normal"/>
    <w:link w:val="FooterChar"/>
    <w:uiPriority w:val="99"/>
    <w:unhideWhenUsed/>
    <w:rsid w:val="00CC01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01B3"/>
  </w:style>
  <w:style w:type="paragraph" w:styleId="NormalWeb">
    <w:name w:val="Normal (Web)"/>
    <w:basedOn w:val="Normal"/>
    <w:uiPriority w:val="99"/>
    <w:unhideWhenUsed/>
    <w:rsid w:val="00DA54EB"/>
    <w:pPr>
      <w:spacing w:before="100" w:beforeAutospacing="1" w:after="100" w:afterAutospacing="1" w:line="240" w:lineRule="auto"/>
      <w:jc w:val="left"/>
    </w:pPr>
    <w:rPr>
      <w:rFonts w:eastAsia="Times New Roman" w:cs="Times New Roman"/>
      <w:kern w:val="0"/>
      <w:lang w:val="en-US"/>
      <w14:ligatures w14:val="none"/>
    </w:rPr>
  </w:style>
  <w:style w:type="paragraph" w:styleId="Caption">
    <w:name w:val="caption"/>
    <w:basedOn w:val="Normal"/>
    <w:next w:val="Normal"/>
    <w:uiPriority w:val="35"/>
    <w:unhideWhenUsed/>
    <w:qFormat/>
    <w:rsid w:val="006B03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B039A"/>
    <w:pPr>
      <w:spacing w:after="0"/>
    </w:pPr>
  </w:style>
  <w:style w:type="paragraph" w:styleId="TOC3">
    <w:name w:val="toc 3"/>
    <w:basedOn w:val="Normal"/>
    <w:next w:val="Normal"/>
    <w:autoRedefine/>
    <w:uiPriority w:val="39"/>
    <w:unhideWhenUsed/>
    <w:rsid w:val="00621318"/>
    <w:pPr>
      <w:spacing w:after="100"/>
      <w:ind w:left="480"/>
    </w:pPr>
  </w:style>
  <w:style w:type="character" w:styleId="Strong">
    <w:name w:val="Strong"/>
    <w:basedOn w:val="DefaultParagraphFont"/>
    <w:uiPriority w:val="22"/>
    <w:qFormat/>
    <w:rsid w:val="00EF7E0D"/>
    <w:rPr>
      <w:b/>
      <w:bCs/>
    </w:rPr>
  </w:style>
  <w:style w:type="table" w:styleId="GridTable5Dark-Accent2">
    <w:name w:val="Grid Table 5 Dark Accent 2"/>
    <w:basedOn w:val="TableNormal"/>
    <w:uiPriority w:val="50"/>
    <w:rsid w:val="00571E9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AE2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97132"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97132"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97132"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2-Accent2">
    <w:name w:val="Grid Table 2 Accent 2"/>
    <w:basedOn w:val="TableNormal"/>
    <w:uiPriority w:val="47"/>
    <w:rsid w:val="00F610EE"/>
    <w:pPr>
      <w:spacing w:after="0" w:line="240" w:lineRule="auto"/>
    </w:pPr>
    <w:tblPr>
      <w:tblStyleRowBandSize w:val="1"/>
      <w:tblStyleColBandSize w:val="1"/>
      <w:tblBorders>
        <w:top w:val="single" w:color="F1A983" w:themeColor="accent2" w:themeTint="99" w:sz="2" w:space="0"/>
        <w:bottom w:val="single" w:color="F1A983" w:themeColor="accent2" w:themeTint="99" w:sz="2" w:space="0"/>
        <w:insideH w:val="single" w:color="F1A983" w:themeColor="accent2" w:themeTint="99" w:sz="2" w:space="0"/>
        <w:insideV w:val="single" w:color="F1A983" w:themeColor="accent2" w:themeTint="99" w:sz="2" w:space="0"/>
      </w:tblBorders>
    </w:tblPr>
    <w:tblStylePr w:type="firstRow">
      <w:rPr>
        <w:b/>
        <w:bCs/>
      </w:rPr>
      <w:tblPr/>
      <w:tcPr>
        <w:tcBorders>
          <w:top w:val="nil"/>
          <w:bottom w:val="single" w:color="F1A983" w:themeColor="accent2" w:themeTint="99" w:sz="12" w:space="0"/>
          <w:insideH w:val="nil"/>
          <w:insideV w:val="nil"/>
        </w:tcBorders>
        <w:shd w:val="clear" w:color="auto" w:fill="FFFFFF" w:themeFill="background1"/>
      </w:tcPr>
    </w:tblStylePr>
    <w:tblStylePr w:type="lastRow">
      <w:rPr>
        <w:b/>
        <w:bCs/>
      </w:rPr>
      <w:tblPr/>
      <w:tcPr>
        <w:tcBorders>
          <w:top w:val="double" w:color="F1A983"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6">
    <w:name w:val="Grid Table 5 Dark Accent 6"/>
    <w:basedOn w:val="TableNormal"/>
    <w:uiPriority w:val="50"/>
    <w:rsid w:val="00323C7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F2D0"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EA72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EA72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EA72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1">
    <w:name w:val="Grid Table 4 Accent 1"/>
    <w:basedOn w:val="TableNormal"/>
    <w:uiPriority w:val="49"/>
    <w:rsid w:val="00904EA6"/>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insideV w:val="nil"/>
        </w:tcBorders>
        <w:shd w:val="clear" w:color="auto" w:fill="156082" w:themeFill="accent1"/>
      </w:tcPr>
    </w:tblStylePr>
    <w:tblStylePr w:type="lastRow">
      <w:rPr>
        <w:b/>
        <w:bCs/>
      </w:rPr>
      <w:tblPr/>
      <w:tcPr>
        <w:tcBorders>
          <w:top w:val="double" w:color="156082" w:themeColor="accent1"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5">
    <w:name w:val="Grid Table 5 Dark Accent 5"/>
    <w:basedOn w:val="TableNormal"/>
    <w:uiPriority w:val="50"/>
    <w:rsid w:val="00904EA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ED"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6052">
      <w:bodyDiv w:val="1"/>
      <w:marLeft w:val="0"/>
      <w:marRight w:val="0"/>
      <w:marTop w:val="0"/>
      <w:marBottom w:val="0"/>
      <w:divBdr>
        <w:top w:val="none" w:sz="0" w:space="0" w:color="auto"/>
        <w:left w:val="none" w:sz="0" w:space="0" w:color="auto"/>
        <w:bottom w:val="none" w:sz="0" w:space="0" w:color="auto"/>
        <w:right w:val="none" w:sz="0" w:space="0" w:color="auto"/>
      </w:divBdr>
    </w:div>
    <w:div w:id="32924893">
      <w:bodyDiv w:val="1"/>
      <w:marLeft w:val="0"/>
      <w:marRight w:val="0"/>
      <w:marTop w:val="0"/>
      <w:marBottom w:val="0"/>
      <w:divBdr>
        <w:top w:val="none" w:sz="0" w:space="0" w:color="auto"/>
        <w:left w:val="none" w:sz="0" w:space="0" w:color="auto"/>
        <w:bottom w:val="none" w:sz="0" w:space="0" w:color="auto"/>
        <w:right w:val="none" w:sz="0" w:space="0" w:color="auto"/>
      </w:divBdr>
    </w:div>
    <w:div w:id="48307567">
      <w:bodyDiv w:val="1"/>
      <w:marLeft w:val="0"/>
      <w:marRight w:val="0"/>
      <w:marTop w:val="0"/>
      <w:marBottom w:val="0"/>
      <w:divBdr>
        <w:top w:val="none" w:sz="0" w:space="0" w:color="auto"/>
        <w:left w:val="none" w:sz="0" w:space="0" w:color="auto"/>
        <w:bottom w:val="none" w:sz="0" w:space="0" w:color="auto"/>
        <w:right w:val="none" w:sz="0" w:space="0" w:color="auto"/>
      </w:divBdr>
      <w:divsChild>
        <w:div w:id="1850943881">
          <w:marLeft w:val="0"/>
          <w:marRight w:val="0"/>
          <w:marTop w:val="0"/>
          <w:marBottom w:val="0"/>
          <w:divBdr>
            <w:top w:val="none" w:sz="0" w:space="0" w:color="auto"/>
            <w:left w:val="none" w:sz="0" w:space="0" w:color="auto"/>
            <w:bottom w:val="none" w:sz="0" w:space="0" w:color="auto"/>
            <w:right w:val="none" w:sz="0" w:space="0" w:color="auto"/>
          </w:divBdr>
        </w:div>
      </w:divsChild>
    </w:div>
    <w:div w:id="55130083">
      <w:bodyDiv w:val="1"/>
      <w:marLeft w:val="0"/>
      <w:marRight w:val="0"/>
      <w:marTop w:val="0"/>
      <w:marBottom w:val="0"/>
      <w:divBdr>
        <w:top w:val="none" w:sz="0" w:space="0" w:color="auto"/>
        <w:left w:val="none" w:sz="0" w:space="0" w:color="auto"/>
        <w:bottom w:val="none" w:sz="0" w:space="0" w:color="auto"/>
        <w:right w:val="none" w:sz="0" w:space="0" w:color="auto"/>
      </w:divBdr>
    </w:div>
    <w:div w:id="58600590">
      <w:bodyDiv w:val="1"/>
      <w:marLeft w:val="0"/>
      <w:marRight w:val="0"/>
      <w:marTop w:val="0"/>
      <w:marBottom w:val="0"/>
      <w:divBdr>
        <w:top w:val="none" w:sz="0" w:space="0" w:color="auto"/>
        <w:left w:val="none" w:sz="0" w:space="0" w:color="auto"/>
        <w:bottom w:val="none" w:sz="0" w:space="0" w:color="auto"/>
        <w:right w:val="none" w:sz="0" w:space="0" w:color="auto"/>
      </w:divBdr>
    </w:div>
    <w:div w:id="58752886">
      <w:bodyDiv w:val="1"/>
      <w:marLeft w:val="0"/>
      <w:marRight w:val="0"/>
      <w:marTop w:val="0"/>
      <w:marBottom w:val="0"/>
      <w:divBdr>
        <w:top w:val="none" w:sz="0" w:space="0" w:color="auto"/>
        <w:left w:val="none" w:sz="0" w:space="0" w:color="auto"/>
        <w:bottom w:val="none" w:sz="0" w:space="0" w:color="auto"/>
        <w:right w:val="none" w:sz="0" w:space="0" w:color="auto"/>
      </w:divBdr>
    </w:div>
    <w:div w:id="75516523">
      <w:bodyDiv w:val="1"/>
      <w:marLeft w:val="0"/>
      <w:marRight w:val="0"/>
      <w:marTop w:val="0"/>
      <w:marBottom w:val="0"/>
      <w:divBdr>
        <w:top w:val="none" w:sz="0" w:space="0" w:color="auto"/>
        <w:left w:val="none" w:sz="0" w:space="0" w:color="auto"/>
        <w:bottom w:val="none" w:sz="0" w:space="0" w:color="auto"/>
        <w:right w:val="none" w:sz="0" w:space="0" w:color="auto"/>
      </w:divBdr>
    </w:div>
    <w:div w:id="77870757">
      <w:bodyDiv w:val="1"/>
      <w:marLeft w:val="0"/>
      <w:marRight w:val="0"/>
      <w:marTop w:val="0"/>
      <w:marBottom w:val="0"/>
      <w:divBdr>
        <w:top w:val="none" w:sz="0" w:space="0" w:color="auto"/>
        <w:left w:val="none" w:sz="0" w:space="0" w:color="auto"/>
        <w:bottom w:val="none" w:sz="0" w:space="0" w:color="auto"/>
        <w:right w:val="none" w:sz="0" w:space="0" w:color="auto"/>
      </w:divBdr>
    </w:div>
    <w:div w:id="80413216">
      <w:bodyDiv w:val="1"/>
      <w:marLeft w:val="0"/>
      <w:marRight w:val="0"/>
      <w:marTop w:val="0"/>
      <w:marBottom w:val="0"/>
      <w:divBdr>
        <w:top w:val="none" w:sz="0" w:space="0" w:color="auto"/>
        <w:left w:val="none" w:sz="0" w:space="0" w:color="auto"/>
        <w:bottom w:val="none" w:sz="0" w:space="0" w:color="auto"/>
        <w:right w:val="none" w:sz="0" w:space="0" w:color="auto"/>
      </w:divBdr>
    </w:div>
    <w:div w:id="83066471">
      <w:bodyDiv w:val="1"/>
      <w:marLeft w:val="0"/>
      <w:marRight w:val="0"/>
      <w:marTop w:val="0"/>
      <w:marBottom w:val="0"/>
      <w:divBdr>
        <w:top w:val="none" w:sz="0" w:space="0" w:color="auto"/>
        <w:left w:val="none" w:sz="0" w:space="0" w:color="auto"/>
        <w:bottom w:val="none" w:sz="0" w:space="0" w:color="auto"/>
        <w:right w:val="none" w:sz="0" w:space="0" w:color="auto"/>
      </w:divBdr>
    </w:div>
    <w:div w:id="83066796">
      <w:bodyDiv w:val="1"/>
      <w:marLeft w:val="0"/>
      <w:marRight w:val="0"/>
      <w:marTop w:val="0"/>
      <w:marBottom w:val="0"/>
      <w:divBdr>
        <w:top w:val="none" w:sz="0" w:space="0" w:color="auto"/>
        <w:left w:val="none" w:sz="0" w:space="0" w:color="auto"/>
        <w:bottom w:val="none" w:sz="0" w:space="0" w:color="auto"/>
        <w:right w:val="none" w:sz="0" w:space="0" w:color="auto"/>
      </w:divBdr>
    </w:div>
    <w:div w:id="94061717">
      <w:bodyDiv w:val="1"/>
      <w:marLeft w:val="0"/>
      <w:marRight w:val="0"/>
      <w:marTop w:val="0"/>
      <w:marBottom w:val="0"/>
      <w:divBdr>
        <w:top w:val="none" w:sz="0" w:space="0" w:color="auto"/>
        <w:left w:val="none" w:sz="0" w:space="0" w:color="auto"/>
        <w:bottom w:val="none" w:sz="0" w:space="0" w:color="auto"/>
        <w:right w:val="none" w:sz="0" w:space="0" w:color="auto"/>
      </w:divBdr>
    </w:div>
    <w:div w:id="103615015">
      <w:bodyDiv w:val="1"/>
      <w:marLeft w:val="0"/>
      <w:marRight w:val="0"/>
      <w:marTop w:val="0"/>
      <w:marBottom w:val="0"/>
      <w:divBdr>
        <w:top w:val="none" w:sz="0" w:space="0" w:color="auto"/>
        <w:left w:val="none" w:sz="0" w:space="0" w:color="auto"/>
        <w:bottom w:val="none" w:sz="0" w:space="0" w:color="auto"/>
        <w:right w:val="none" w:sz="0" w:space="0" w:color="auto"/>
      </w:divBdr>
    </w:div>
    <w:div w:id="103624049">
      <w:bodyDiv w:val="1"/>
      <w:marLeft w:val="0"/>
      <w:marRight w:val="0"/>
      <w:marTop w:val="0"/>
      <w:marBottom w:val="0"/>
      <w:divBdr>
        <w:top w:val="none" w:sz="0" w:space="0" w:color="auto"/>
        <w:left w:val="none" w:sz="0" w:space="0" w:color="auto"/>
        <w:bottom w:val="none" w:sz="0" w:space="0" w:color="auto"/>
        <w:right w:val="none" w:sz="0" w:space="0" w:color="auto"/>
      </w:divBdr>
    </w:div>
    <w:div w:id="111443892">
      <w:bodyDiv w:val="1"/>
      <w:marLeft w:val="0"/>
      <w:marRight w:val="0"/>
      <w:marTop w:val="0"/>
      <w:marBottom w:val="0"/>
      <w:divBdr>
        <w:top w:val="none" w:sz="0" w:space="0" w:color="auto"/>
        <w:left w:val="none" w:sz="0" w:space="0" w:color="auto"/>
        <w:bottom w:val="none" w:sz="0" w:space="0" w:color="auto"/>
        <w:right w:val="none" w:sz="0" w:space="0" w:color="auto"/>
      </w:divBdr>
    </w:div>
    <w:div w:id="133104008">
      <w:bodyDiv w:val="1"/>
      <w:marLeft w:val="0"/>
      <w:marRight w:val="0"/>
      <w:marTop w:val="0"/>
      <w:marBottom w:val="0"/>
      <w:divBdr>
        <w:top w:val="none" w:sz="0" w:space="0" w:color="auto"/>
        <w:left w:val="none" w:sz="0" w:space="0" w:color="auto"/>
        <w:bottom w:val="none" w:sz="0" w:space="0" w:color="auto"/>
        <w:right w:val="none" w:sz="0" w:space="0" w:color="auto"/>
      </w:divBdr>
    </w:div>
    <w:div w:id="147207117">
      <w:bodyDiv w:val="1"/>
      <w:marLeft w:val="0"/>
      <w:marRight w:val="0"/>
      <w:marTop w:val="0"/>
      <w:marBottom w:val="0"/>
      <w:divBdr>
        <w:top w:val="none" w:sz="0" w:space="0" w:color="auto"/>
        <w:left w:val="none" w:sz="0" w:space="0" w:color="auto"/>
        <w:bottom w:val="none" w:sz="0" w:space="0" w:color="auto"/>
        <w:right w:val="none" w:sz="0" w:space="0" w:color="auto"/>
      </w:divBdr>
    </w:div>
    <w:div w:id="149636676">
      <w:bodyDiv w:val="1"/>
      <w:marLeft w:val="0"/>
      <w:marRight w:val="0"/>
      <w:marTop w:val="0"/>
      <w:marBottom w:val="0"/>
      <w:divBdr>
        <w:top w:val="none" w:sz="0" w:space="0" w:color="auto"/>
        <w:left w:val="none" w:sz="0" w:space="0" w:color="auto"/>
        <w:bottom w:val="none" w:sz="0" w:space="0" w:color="auto"/>
        <w:right w:val="none" w:sz="0" w:space="0" w:color="auto"/>
      </w:divBdr>
    </w:div>
    <w:div w:id="150217538">
      <w:bodyDiv w:val="1"/>
      <w:marLeft w:val="0"/>
      <w:marRight w:val="0"/>
      <w:marTop w:val="0"/>
      <w:marBottom w:val="0"/>
      <w:divBdr>
        <w:top w:val="none" w:sz="0" w:space="0" w:color="auto"/>
        <w:left w:val="none" w:sz="0" w:space="0" w:color="auto"/>
        <w:bottom w:val="none" w:sz="0" w:space="0" w:color="auto"/>
        <w:right w:val="none" w:sz="0" w:space="0" w:color="auto"/>
      </w:divBdr>
    </w:div>
    <w:div w:id="150996728">
      <w:bodyDiv w:val="1"/>
      <w:marLeft w:val="0"/>
      <w:marRight w:val="0"/>
      <w:marTop w:val="0"/>
      <w:marBottom w:val="0"/>
      <w:divBdr>
        <w:top w:val="none" w:sz="0" w:space="0" w:color="auto"/>
        <w:left w:val="none" w:sz="0" w:space="0" w:color="auto"/>
        <w:bottom w:val="none" w:sz="0" w:space="0" w:color="auto"/>
        <w:right w:val="none" w:sz="0" w:space="0" w:color="auto"/>
      </w:divBdr>
    </w:div>
    <w:div w:id="201094326">
      <w:bodyDiv w:val="1"/>
      <w:marLeft w:val="0"/>
      <w:marRight w:val="0"/>
      <w:marTop w:val="0"/>
      <w:marBottom w:val="0"/>
      <w:divBdr>
        <w:top w:val="none" w:sz="0" w:space="0" w:color="auto"/>
        <w:left w:val="none" w:sz="0" w:space="0" w:color="auto"/>
        <w:bottom w:val="none" w:sz="0" w:space="0" w:color="auto"/>
        <w:right w:val="none" w:sz="0" w:space="0" w:color="auto"/>
      </w:divBdr>
    </w:div>
    <w:div w:id="202181815">
      <w:bodyDiv w:val="1"/>
      <w:marLeft w:val="0"/>
      <w:marRight w:val="0"/>
      <w:marTop w:val="0"/>
      <w:marBottom w:val="0"/>
      <w:divBdr>
        <w:top w:val="none" w:sz="0" w:space="0" w:color="auto"/>
        <w:left w:val="none" w:sz="0" w:space="0" w:color="auto"/>
        <w:bottom w:val="none" w:sz="0" w:space="0" w:color="auto"/>
        <w:right w:val="none" w:sz="0" w:space="0" w:color="auto"/>
      </w:divBdr>
    </w:div>
    <w:div w:id="209464183">
      <w:bodyDiv w:val="1"/>
      <w:marLeft w:val="0"/>
      <w:marRight w:val="0"/>
      <w:marTop w:val="0"/>
      <w:marBottom w:val="0"/>
      <w:divBdr>
        <w:top w:val="none" w:sz="0" w:space="0" w:color="auto"/>
        <w:left w:val="none" w:sz="0" w:space="0" w:color="auto"/>
        <w:bottom w:val="none" w:sz="0" w:space="0" w:color="auto"/>
        <w:right w:val="none" w:sz="0" w:space="0" w:color="auto"/>
      </w:divBdr>
    </w:div>
    <w:div w:id="209727155">
      <w:bodyDiv w:val="1"/>
      <w:marLeft w:val="0"/>
      <w:marRight w:val="0"/>
      <w:marTop w:val="0"/>
      <w:marBottom w:val="0"/>
      <w:divBdr>
        <w:top w:val="none" w:sz="0" w:space="0" w:color="auto"/>
        <w:left w:val="none" w:sz="0" w:space="0" w:color="auto"/>
        <w:bottom w:val="none" w:sz="0" w:space="0" w:color="auto"/>
        <w:right w:val="none" w:sz="0" w:space="0" w:color="auto"/>
      </w:divBdr>
    </w:div>
    <w:div w:id="220752699">
      <w:bodyDiv w:val="1"/>
      <w:marLeft w:val="0"/>
      <w:marRight w:val="0"/>
      <w:marTop w:val="0"/>
      <w:marBottom w:val="0"/>
      <w:divBdr>
        <w:top w:val="none" w:sz="0" w:space="0" w:color="auto"/>
        <w:left w:val="none" w:sz="0" w:space="0" w:color="auto"/>
        <w:bottom w:val="none" w:sz="0" w:space="0" w:color="auto"/>
        <w:right w:val="none" w:sz="0" w:space="0" w:color="auto"/>
      </w:divBdr>
    </w:div>
    <w:div w:id="227693693">
      <w:bodyDiv w:val="1"/>
      <w:marLeft w:val="0"/>
      <w:marRight w:val="0"/>
      <w:marTop w:val="0"/>
      <w:marBottom w:val="0"/>
      <w:divBdr>
        <w:top w:val="none" w:sz="0" w:space="0" w:color="auto"/>
        <w:left w:val="none" w:sz="0" w:space="0" w:color="auto"/>
        <w:bottom w:val="none" w:sz="0" w:space="0" w:color="auto"/>
        <w:right w:val="none" w:sz="0" w:space="0" w:color="auto"/>
      </w:divBdr>
    </w:div>
    <w:div w:id="237058659">
      <w:bodyDiv w:val="1"/>
      <w:marLeft w:val="0"/>
      <w:marRight w:val="0"/>
      <w:marTop w:val="0"/>
      <w:marBottom w:val="0"/>
      <w:divBdr>
        <w:top w:val="none" w:sz="0" w:space="0" w:color="auto"/>
        <w:left w:val="none" w:sz="0" w:space="0" w:color="auto"/>
        <w:bottom w:val="none" w:sz="0" w:space="0" w:color="auto"/>
        <w:right w:val="none" w:sz="0" w:space="0" w:color="auto"/>
      </w:divBdr>
    </w:div>
    <w:div w:id="240871425">
      <w:bodyDiv w:val="1"/>
      <w:marLeft w:val="0"/>
      <w:marRight w:val="0"/>
      <w:marTop w:val="0"/>
      <w:marBottom w:val="0"/>
      <w:divBdr>
        <w:top w:val="none" w:sz="0" w:space="0" w:color="auto"/>
        <w:left w:val="none" w:sz="0" w:space="0" w:color="auto"/>
        <w:bottom w:val="none" w:sz="0" w:space="0" w:color="auto"/>
        <w:right w:val="none" w:sz="0" w:space="0" w:color="auto"/>
      </w:divBdr>
    </w:div>
    <w:div w:id="254897419">
      <w:bodyDiv w:val="1"/>
      <w:marLeft w:val="0"/>
      <w:marRight w:val="0"/>
      <w:marTop w:val="0"/>
      <w:marBottom w:val="0"/>
      <w:divBdr>
        <w:top w:val="none" w:sz="0" w:space="0" w:color="auto"/>
        <w:left w:val="none" w:sz="0" w:space="0" w:color="auto"/>
        <w:bottom w:val="none" w:sz="0" w:space="0" w:color="auto"/>
        <w:right w:val="none" w:sz="0" w:space="0" w:color="auto"/>
      </w:divBdr>
    </w:div>
    <w:div w:id="269170277">
      <w:bodyDiv w:val="1"/>
      <w:marLeft w:val="0"/>
      <w:marRight w:val="0"/>
      <w:marTop w:val="0"/>
      <w:marBottom w:val="0"/>
      <w:divBdr>
        <w:top w:val="none" w:sz="0" w:space="0" w:color="auto"/>
        <w:left w:val="none" w:sz="0" w:space="0" w:color="auto"/>
        <w:bottom w:val="none" w:sz="0" w:space="0" w:color="auto"/>
        <w:right w:val="none" w:sz="0" w:space="0" w:color="auto"/>
      </w:divBdr>
    </w:div>
    <w:div w:id="273250657">
      <w:bodyDiv w:val="1"/>
      <w:marLeft w:val="0"/>
      <w:marRight w:val="0"/>
      <w:marTop w:val="0"/>
      <w:marBottom w:val="0"/>
      <w:divBdr>
        <w:top w:val="none" w:sz="0" w:space="0" w:color="auto"/>
        <w:left w:val="none" w:sz="0" w:space="0" w:color="auto"/>
        <w:bottom w:val="none" w:sz="0" w:space="0" w:color="auto"/>
        <w:right w:val="none" w:sz="0" w:space="0" w:color="auto"/>
      </w:divBdr>
    </w:div>
    <w:div w:id="278878539">
      <w:bodyDiv w:val="1"/>
      <w:marLeft w:val="0"/>
      <w:marRight w:val="0"/>
      <w:marTop w:val="0"/>
      <w:marBottom w:val="0"/>
      <w:divBdr>
        <w:top w:val="none" w:sz="0" w:space="0" w:color="auto"/>
        <w:left w:val="none" w:sz="0" w:space="0" w:color="auto"/>
        <w:bottom w:val="none" w:sz="0" w:space="0" w:color="auto"/>
        <w:right w:val="none" w:sz="0" w:space="0" w:color="auto"/>
      </w:divBdr>
    </w:div>
    <w:div w:id="290208871">
      <w:bodyDiv w:val="1"/>
      <w:marLeft w:val="0"/>
      <w:marRight w:val="0"/>
      <w:marTop w:val="0"/>
      <w:marBottom w:val="0"/>
      <w:divBdr>
        <w:top w:val="none" w:sz="0" w:space="0" w:color="auto"/>
        <w:left w:val="none" w:sz="0" w:space="0" w:color="auto"/>
        <w:bottom w:val="none" w:sz="0" w:space="0" w:color="auto"/>
        <w:right w:val="none" w:sz="0" w:space="0" w:color="auto"/>
      </w:divBdr>
    </w:div>
    <w:div w:id="297609821">
      <w:bodyDiv w:val="1"/>
      <w:marLeft w:val="0"/>
      <w:marRight w:val="0"/>
      <w:marTop w:val="0"/>
      <w:marBottom w:val="0"/>
      <w:divBdr>
        <w:top w:val="none" w:sz="0" w:space="0" w:color="auto"/>
        <w:left w:val="none" w:sz="0" w:space="0" w:color="auto"/>
        <w:bottom w:val="none" w:sz="0" w:space="0" w:color="auto"/>
        <w:right w:val="none" w:sz="0" w:space="0" w:color="auto"/>
      </w:divBdr>
    </w:div>
    <w:div w:id="298920362">
      <w:bodyDiv w:val="1"/>
      <w:marLeft w:val="0"/>
      <w:marRight w:val="0"/>
      <w:marTop w:val="0"/>
      <w:marBottom w:val="0"/>
      <w:divBdr>
        <w:top w:val="none" w:sz="0" w:space="0" w:color="auto"/>
        <w:left w:val="none" w:sz="0" w:space="0" w:color="auto"/>
        <w:bottom w:val="none" w:sz="0" w:space="0" w:color="auto"/>
        <w:right w:val="none" w:sz="0" w:space="0" w:color="auto"/>
      </w:divBdr>
    </w:div>
    <w:div w:id="333608663">
      <w:bodyDiv w:val="1"/>
      <w:marLeft w:val="0"/>
      <w:marRight w:val="0"/>
      <w:marTop w:val="0"/>
      <w:marBottom w:val="0"/>
      <w:divBdr>
        <w:top w:val="none" w:sz="0" w:space="0" w:color="auto"/>
        <w:left w:val="none" w:sz="0" w:space="0" w:color="auto"/>
        <w:bottom w:val="none" w:sz="0" w:space="0" w:color="auto"/>
        <w:right w:val="none" w:sz="0" w:space="0" w:color="auto"/>
      </w:divBdr>
    </w:div>
    <w:div w:id="335806565">
      <w:bodyDiv w:val="1"/>
      <w:marLeft w:val="0"/>
      <w:marRight w:val="0"/>
      <w:marTop w:val="0"/>
      <w:marBottom w:val="0"/>
      <w:divBdr>
        <w:top w:val="none" w:sz="0" w:space="0" w:color="auto"/>
        <w:left w:val="none" w:sz="0" w:space="0" w:color="auto"/>
        <w:bottom w:val="none" w:sz="0" w:space="0" w:color="auto"/>
        <w:right w:val="none" w:sz="0" w:space="0" w:color="auto"/>
      </w:divBdr>
    </w:div>
    <w:div w:id="337926478">
      <w:bodyDiv w:val="1"/>
      <w:marLeft w:val="0"/>
      <w:marRight w:val="0"/>
      <w:marTop w:val="0"/>
      <w:marBottom w:val="0"/>
      <w:divBdr>
        <w:top w:val="none" w:sz="0" w:space="0" w:color="auto"/>
        <w:left w:val="none" w:sz="0" w:space="0" w:color="auto"/>
        <w:bottom w:val="none" w:sz="0" w:space="0" w:color="auto"/>
        <w:right w:val="none" w:sz="0" w:space="0" w:color="auto"/>
      </w:divBdr>
    </w:div>
    <w:div w:id="340746582">
      <w:bodyDiv w:val="1"/>
      <w:marLeft w:val="0"/>
      <w:marRight w:val="0"/>
      <w:marTop w:val="0"/>
      <w:marBottom w:val="0"/>
      <w:divBdr>
        <w:top w:val="none" w:sz="0" w:space="0" w:color="auto"/>
        <w:left w:val="none" w:sz="0" w:space="0" w:color="auto"/>
        <w:bottom w:val="none" w:sz="0" w:space="0" w:color="auto"/>
        <w:right w:val="none" w:sz="0" w:space="0" w:color="auto"/>
      </w:divBdr>
    </w:div>
    <w:div w:id="347678912">
      <w:bodyDiv w:val="1"/>
      <w:marLeft w:val="0"/>
      <w:marRight w:val="0"/>
      <w:marTop w:val="0"/>
      <w:marBottom w:val="0"/>
      <w:divBdr>
        <w:top w:val="none" w:sz="0" w:space="0" w:color="auto"/>
        <w:left w:val="none" w:sz="0" w:space="0" w:color="auto"/>
        <w:bottom w:val="none" w:sz="0" w:space="0" w:color="auto"/>
        <w:right w:val="none" w:sz="0" w:space="0" w:color="auto"/>
      </w:divBdr>
    </w:div>
    <w:div w:id="373235252">
      <w:bodyDiv w:val="1"/>
      <w:marLeft w:val="0"/>
      <w:marRight w:val="0"/>
      <w:marTop w:val="0"/>
      <w:marBottom w:val="0"/>
      <w:divBdr>
        <w:top w:val="none" w:sz="0" w:space="0" w:color="auto"/>
        <w:left w:val="none" w:sz="0" w:space="0" w:color="auto"/>
        <w:bottom w:val="none" w:sz="0" w:space="0" w:color="auto"/>
        <w:right w:val="none" w:sz="0" w:space="0" w:color="auto"/>
      </w:divBdr>
    </w:div>
    <w:div w:id="387536651">
      <w:bodyDiv w:val="1"/>
      <w:marLeft w:val="0"/>
      <w:marRight w:val="0"/>
      <w:marTop w:val="0"/>
      <w:marBottom w:val="0"/>
      <w:divBdr>
        <w:top w:val="none" w:sz="0" w:space="0" w:color="auto"/>
        <w:left w:val="none" w:sz="0" w:space="0" w:color="auto"/>
        <w:bottom w:val="none" w:sz="0" w:space="0" w:color="auto"/>
        <w:right w:val="none" w:sz="0" w:space="0" w:color="auto"/>
      </w:divBdr>
    </w:div>
    <w:div w:id="389306480">
      <w:bodyDiv w:val="1"/>
      <w:marLeft w:val="0"/>
      <w:marRight w:val="0"/>
      <w:marTop w:val="0"/>
      <w:marBottom w:val="0"/>
      <w:divBdr>
        <w:top w:val="none" w:sz="0" w:space="0" w:color="auto"/>
        <w:left w:val="none" w:sz="0" w:space="0" w:color="auto"/>
        <w:bottom w:val="none" w:sz="0" w:space="0" w:color="auto"/>
        <w:right w:val="none" w:sz="0" w:space="0" w:color="auto"/>
      </w:divBdr>
    </w:div>
    <w:div w:id="389378538">
      <w:bodyDiv w:val="1"/>
      <w:marLeft w:val="0"/>
      <w:marRight w:val="0"/>
      <w:marTop w:val="0"/>
      <w:marBottom w:val="0"/>
      <w:divBdr>
        <w:top w:val="none" w:sz="0" w:space="0" w:color="auto"/>
        <w:left w:val="none" w:sz="0" w:space="0" w:color="auto"/>
        <w:bottom w:val="none" w:sz="0" w:space="0" w:color="auto"/>
        <w:right w:val="none" w:sz="0" w:space="0" w:color="auto"/>
      </w:divBdr>
    </w:div>
    <w:div w:id="395444763">
      <w:bodyDiv w:val="1"/>
      <w:marLeft w:val="0"/>
      <w:marRight w:val="0"/>
      <w:marTop w:val="0"/>
      <w:marBottom w:val="0"/>
      <w:divBdr>
        <w:top w:val="none" w:sz="0" w:space="0" w:color="auto"/>
        <w:left w:val="none" w:sz="0" w:space="0" w:color="auto"/>
        <w:bottom w:val="none" w:sz="0" w:space="0" w:color="auto"/>
        <w:right w:val="none" w:sz="0" w:space="0" w:color="auto"/>
      </w:divBdr>
      <w:divsChild>
        <w:div w:id="1285648099">
          <w:marLeft w:val="0"/>
          <w:marRight w:val="0"/>
          <w:marTop w:val="0"/>
          <w:marBottom w:val="0"/>
          <w:divBdr>
            <w:top w:val="none" w:sz="0" w:space="0" w:color="auto"/>
            <w:left w:val="none" w:sz="0" w:space="0" w:color="auto"/>
            <w:bottom w:val="none" w:sz="0" w:space="0" w:color="auto"/>
            <w:right w:val="none" w:sz="0" w:space="0" w:color="auto"/>
          </w:divBdr>
        </w:div>
      </w:divsChild>
    </w:div>
    <w:div w:id="402487005">
      <w:bodyDiv w:val="1"/>
      <w:marLeft w:val="0"/>
      <w:marRight w:val="0"/>
      <w:marTop w:val="0"/>
      <w:marBottom w:val="0"/>
      <w:divBdr>
        <w:top w:val="none" w:sz="0" w:space="0" w:color="auto"/>
        <w:left w:val="none" w:sz="0" w:space="0" w:color="auto"/>
        <w:bottom w:val="none" w:sz="0" w:space="0" w:color="auto"/>
        <w:right w:val="none" w:sz="0" w:space="0" w:color="auto"/>
      </w:divBdr>
      <w:divsChild>
        <w:div w:id="1257640275">
          <w:marLeft w:val="0"/>
          <w:marRight w:val="0"/>
          <w:marTop w:val="0"/>
          <w:marBottom w:val="0"/>
          <w:divBdr>
            <w:top w:val="none" w:sz="0" w:space="0" w:color="auto"/>
            <w:left w:val="none" w:sz="0" w:space="0" w:color="auto"/>
            <w:bottom w:val="none" w:sz="0" w:space="0" w:color="auto"/>
            <w:right w:val="none" w:sz="0" w:space="0" w:color="auto"/>
          </w:divBdr>
        </w:div>
      </w:divsChild>
    </w:div>
    <w:div w:id="405300369">
      <w:bodyDiv w:val="1"/>
      <w:marLeft w:val="0"/>
      <w:marRight w:val="0"/>
      <w:marTop w:val="0"/>
      <w:marBottom w:val="0"/>
      <w:divBdr>
        <w:top w:val="none" w:sz="0" w:space="0" w:color="auto"/>
        <w:left w:val="none" w:sz="0" w:space="0" w:color="auto"/>
        <w:bottom w:val="none" w:sz="0" w:space="0" w:color="auto"/>
        <w:right w:val="none" w:sz="0" w:space="0" w:color="auto"/>
      </w:divBdr>
    </w:div>
    <w:div w:id="409884554">
      <w:bodyDiv w:val="1"/>
      <w:marLeft w:val="0"/>
      <w:marRight w:val="0"/>
      <w:marTop w:val="0"/>
      <w:marBottom w:val="0"/>
      <w:divBdr>
        <w:top w:val="none" w:sz="0" w:space="0" w:color="auto"/>
        <w:left w:val="none" w:sz="0" w:space="0" w:color="auto"/>
        <w:bottom w:val="none" w:sz="0" w:space="0" w:color="auto"/>
        <w:right w:val="none" w:sz="0" w:space="0" w:color="auto"/>
      </w:divBdr>
    </w:div>
    <w:div w:id="415832062">
      <w:bodyDiv w:val="1"/>
      <w:marLeft w:val="0"/>
      <w:marRight w:val="0"/>
      <w:marTop w:val="0"/>
      <w:marBottom w:val="0"/>
      <w:divBdr>
        <w:top w:val="none" w:sz="0" w:space="0" w:color="auto"/>
        <w:left w:val="none" w:sz="0" w:space="0" w:color="auto"/>
        <w:bottom w:val="none" w:sz="0" w:space="0" w:color="auto"/>
        <w:right w:val="none" w:sz="0" w:space="0" w:color="auto"/>
      </w:divBdr>
    </w:div>
    <w:div w:id="416486658">
      <w:bodyDiv w:val="1"/>
      <w:marLeft w:val="0"/>
      <w:marRight w:val="0"/>
      <w:marTop w:val="0"/>
      <w:marBottom w:val="0"/>
      <w:divBdr>
        <w:top w:val="none" w:sz="0" w:space="0" w:color="auto"/>
        <w:left w:val="none" w:sz="0" w:space="0" w:color="auto"/>
        <w:bottom w:val="none" w:sz="0" w:space="0" w:color="auto"/>
        <w:right w:val="none" w:sz="0" w:space="0" w:color="auto"/>
      </w:divBdr>
    </w:div>
    <w:div w:id="442921117">
      <w:bodyDiv w:val="1"/>
      <w:marLeft w:val="0"/>
      <w:marRight w:val="0"/>
      <w:marTop w:val="0"/>
      <w:marBottom w:val="0"/>
      <w:divBdr>
        <w:top w:val="none" w:sz="0" w:space="0" w:color="auto"/>
        <w:left w:val="none" w:sz="0" w:space="0" w:color="auto"/>
        <w:bottom w:val="none" w:sz="0" w:space="0" w:color="auto"/>
        <w:right w:val="none" w:sz="0" w:space="0" w:color="auto"/>
      </w:divBdr>
    </w:div>
    <w:div w:id="443622952">
      <w:bodyDiv w:val="1"/>
      <w:marLeft w:val="0"/>
      <w:marRight w:val="0"/>
      <w:marTop w:val="0"/>
      <w:marBottom w:val="0"/>
      <w:divBdr>
        <w:top w:val="none" w:sz="0" w:space="0" w:color="auto"/>
        <w:left w:val="none" w:sz="0" w:space="0" w:color="auto"/>
        <w:bottom w:val="none" w:sz="0" w:space="0" w:color="auto"/>
        <w:right w:val="none" w:sz="0" w:space="0" w:color="auto"/>
      </w:divBdr>
      <w:divsChild>
        <w:div w:id="54396665">
          <w:marLeft w:val="-720"/>
          <w:marRight w:val="0"/>
          <w:marTop w:val="0"/>
          <w:marBottom w:val="0"/>
          <w:divBdr>
            <w:top w:val="none" w:sz="0" w:space="0" w:color="auto"/>
            <w:left w:val="none" w:sz="0" w:space="0" w:color="auto"/>
            <w:bottom w:val="none" w:sz="0" w:space="0" w:color="auto"/>
            <w:right w:val="none" w:sz="0" w:space="0" w:color="auto"/>
          </w:divBdr>
        </w:div>
      </w:divsChild>
    </w:div>
    <w:div w:id="447311076">
      <w:bodyDiv w:val="1"/>
      <w:marLeft w:val="0"/>
      <w:marRight w:val="0"/>
      <w:marTop w:val="0"/>
      <w:marBottom w:val="0"/>
      <w:divBdr>
        <w:top w:val="none" w:sz="0" w:space="0" w:color="auto"/>
        <w:left w:val="none" w:sz="0" w:space="0" w:color="auto"/>
        <w:bottom w:val="none" w:sz="0" w:space="0" w:color="auto"/>
        <w:right w:val="none" w:sz="0" w:space="0" w:color="auto"/>
      </w:divBdr>
    </w:div>
    <w:div w:id="484125808">
      <w:bodyDiv w:val="1"/>
      <w:marLeft w:val="0"/>
      <w:marRight w:val="0"/>
      <w:marTop w:val="0"/>
      <w:marBottom w:val="0"/>
      <w:divBdr>
        <w:top w:val="none" w:sz="0" w:space="0" w:color="auto"/>
        <w:left w:val="none" w:sz="0" w:space="0" w:color="auto"/>
        <w:bottom w:val="none" w:sz="0" w:space="0" w:color="auto"/>
        <w:right w:val="none" w:sz="0" w:space="0" w:color="auto"/>
      </w:divBdr>
    </w:div>
    <w:div w:id="487787923">
      <w:bodyDiv w:val="1"/>
      <w:marLeft w:val="0"/>
      <w:marRight w:val="0"/>
      <w:marTop w:val="0"/>
      <w:marBottom w:val="0"/>
      <w:divBdr>
        <w:top w:val="none" w:sz="0" w:space="0" w:color="auto"/>
        <w:left w:val="none" w:sz="0" w:space="0" w:color="auto"/>
        <w:bottom w:val="none" w:sz="0" w:space="0" w:color="auto"/>
        <w:right w:val="none" w:sz="0" w:space="0" w:color="auto"/>
      </w:divBdr>
    </w:div>
    <w:div w:id="525564364">
      <w:bodyDiv w:val="1"/>
      <w:marLeft w:val="0"/>
      <w:marRight w:val="0"/>
      <w:marTop w:val="0"/>
      <w:marBottom w:val="0"/>
      <w:divBdr>
        <w:top w:val="none" w:sz="0" w:space="0" w:color="auto"/>
        <w:left w:val="none" w:sz="0" w:space="0" w:color="auto"/>
        <w:bottom w:val="none" w:sz="0" w:space="0" w:color="auto"/>
        <w:right w:val="none" w:sz="0" w:space="0" w:color="auto"/>
      </w:divBdr>
    </w:div>
    <w:div w:id="536548185">
      <w:bodyDiv w:val="1"/>
      <w:marLeft w:val="0"/>
      <w:marRight w:val="0"/>
      <w:marTop w:val="0"/>
      <w:marBottom w:val="0"/>
      <w:divBdr>
        <w:top w:val="none" w:sz="0" w:space="0" w:color="auto"/>
        <w:left w:val="none" w:sz="0" w:space="0" w:color="auto"/>
        <w:bottom w:val="none" w:sz="0" w:space="0" w:color="auto"/>
        <w:right w:val="none" w:sz="0" w:space="0" w:color="auto"/>
      </w:divBdr>
    </w:div>
    <w:div w:id="553348032">
      <w:bodyDiv w:val="1"/>
      <w:marLeft w:val="0"/>
      <w:marRight w:val="0"/>
      <w:marTop w:val="0"/>
      <w:marBottom w:val="0"/>
      <w:divBdr>
        <w:top w:val="none" w:sz="0" w:space="0" w:color="auto"/>
        <w:left w:val="none" w:sz="0" w:space="0" w:color="auto"/>
        <w:bottom w:val="none" w:sz="0" w:space="0" w:color="auto"/>
        <w:right w:val="none" w:sz="0" w:space="0" w:color="auto"/>
      </w:divBdr>
    </w:div>
    <w:div w:id="580918034">
      <w:bodyDiv w:val="1"/>
      <w:marLeft w:val="0"/>
      <w:marRight w:val="0"/>
      <w:marTop w:val="0"/>
      <w:marBottom w:val="0"/>
      <w:divBdr>
        <w:top w:val="none" w:sz="0" w:space="0" w:color="auto"/>
        <w:left w:val="none" w:sz="0" w:space="0" w:color="auto"/>
        <w:bottom w:val="none" w:sz="0" w:space="0" w:color="auto"/>
        <w:right w:val="none" w:sz="0" w:space="0" w:color="auto"/>
      </w:divBdr>
    </w:div>
    <w:div w:id="581375625">
      <w:bodyDiv w:val="1"/>
      <w:marLeft w:val="0"/>
      <w:marRight w:val="0"/>
      <w:marTop w:val="0"/>
      <w:marBottom w:val="0"/>
      <w:divBdr>
        <w:top w:val="none" w:sz="0" w:space="0" w:color="auto"/>
        <w:left w:val="none" w:sz="0" w:space="0" w:color="auto"/>
        <w:bottom w:val="none" w:sz="0" w:space="0" w:color="auto"/>
        <w:right w:val="none" w:sz="0" w:space="0" w:color="auto"/>
      </w:divBdr>
    </w:div>
    <w:div w:id="583882583">
      <w:bodyDiv w:val="1"/>
      <w:marLeft w:val="0"/>
      <w:marRight w:val="0"/>
      <w:marTop w:val="0"/>
      <w:marBottom w:val="0"/>
      <w:divBdr>
        <w:top w:val="none" w:sz="0" w:space="0" w:color="auto"/>
        <w:left w:val="none" w:sz="0" w:space="0" w:color="auto"/>
        <w:bottom w:val="none" w:sz="0" w:space="0" w:color="auto"/>
        <w:right w:val="none" w:sz="0" w:space="0" w:color="auto"/>
      </w:divBdr>
    </w:div>
    <w:div w:id="590622235">
      <w:bodyDiv w:val="1"/>
      <w:marLeft w:val="0"/>
      <w:marRight w:val="0"/>
      <w:marTop w:val="0"/>
      <w:marBottom w:val="0"/>
      <w:divBdr>
        <w:top w:val="none" w:sz="0" w:space="0" w:color="auto"/>
        <w:left w:val="none" w:sz="0" w:space="0" w:color="auto"/>
        <w:bottom w:val="none" w:sz="0" w:space="0" w:color="auto"/>
        <w:right w:val="none" w:sz="0" w:space="0" w:color="auto"/>
      </w:divBdr>
    </w:div>
    <w:div w:id="592206000">
      <w:bodyDiv w:val="1"/>
      <w:marLeft w:val="0"/>
      <w:marRight w:val="0"/>
      <w:marTop w:val="0"/>
      <w:marBottom w:val="0"/>
      <w:divBdr>
        <w:top w:val="none" w:sz="0" w:space="0" w:color="auto"/>
        <w:left w:val="none" w:sz="0" w:space="0" w:color="auto"/>
        <w:bottom w:val="none" w:sz="0" w:space="0" w:color="auto"/>
        <w:right w:val="none" w:sz="0" w:space="0" w:color="auto"/>
      </w:divBdr>
    </w:div>
    <w:div w:id="599140126">
      <w:bodyDiv w:val="1"/>
      <w:marLeft w:val="0"/>
      <w:marRight w:val="0"/>
      <w:marTop w:val="0"/>
      <w:marBottom w:val="0"/>
      <w:divBdr>
        <w:top w:val="none" w:sz="0" w:space="0" w:color="auto"/>
        <w:left w:val="none" w:sz="0" w:space="0" w:color="auto"/>
        <w:bottom w:val="none" w:sz="0" w:space="0" w:color="auto"/>
        <w:right w:val="none" w:sz="0" w:space="0" w:color="auto"/>
      </w:divBdr>
    </w:div>
    <w:div w:id="614681275">
      <w:bodyDiv w:val="1"/>
      <w:marLeft w:val="0"/>
      <w:marRight w:val="0"/>
      <w:marTop w:val="0"/>
      <w:marBottom w:val="0"/>
      <w:divBdr>
        <w:top w:val="none" w:sz="0" w:space="0" w:color="auto"/>
        <w:left w:val="none" w:sz="0" w:space="0" w:color="auto"/>
        <w:bottom w:val="none" w:sz="0" w:space="0" w:color="auto"/>
        <w:right w:val="none" w:sz="0" w:space="0" w:color="auto"/>
      </w:divBdr>
    </w:div>
    <w:div w:id="615218790">
      <w:bodyDiv w:val="1"/>
      <w:marLeft w:val="0"/>
      <w:marRight w:val="0"/>
      <w:marTop w:val="0"/>
      <w:marBottom w:val="0"/>
      <w:divBdr>
        <w:top w:val="none" w:sz="0" w:space="0" w:color="auto"/>
        <w:left w:val="none" w:sz="0" w:space="0" w:color="auto"/>
        <w:bottom w:val="none" w:sz="0" w:space="0" w:color="auto"/>
        <w:right w:val="none" w:sz="0" w:space="0" w:color="auto"/>
      </w:divBdr>
    </w:div>
    <w:div w:id="616059931">
      <w:bodyDiv w:val="1"/>
      <w:marLeft w:val="0"/>
      <w:marRight w:val="0"/>
      <w:marTop w:val="0"/>
      <w:marBottom w:val="0"/>
      <w:divBdr>
        <w:top w:val="none" w:sz="0" w:space="0" w:color="auto"/>
        <w:left w:val="none" w:sz="0" w:space="0" w:color="auto"/>
        <w:bottom w:val="none" w:sz="0" w:space="0" w:color="auto"/>
        <w:right w:val="none" w:sz="0" w:space="0" w:color="auto"/>
      </w:divBdr>
    </w:div>
    <w:div w:id="621963099">
      <w:bodyDiv w:val="1"/>
      <w:marLeft w:val="0"/>
      <w:marRight w:val="0"/>
      <w:marTop w:val="0"/>
      <w:marBottom w:val="0"/>
      <w:divBdr>
        <w:top w:val="none" w:sz="0" w:space="0" w:color="auto"/>
        <w:left w:val="none" w:sz="0" w:space="0" w:color="auto"/>
        <w:bottom w:val="none" w:sz="0" w:space="0" w:color="auto"/>
        <w:right w:val="none" w:sz="0" w:space="0" w:color="auto"/>
      </w:divBdr>
    </w:div>
    <w:div w:id="622158118">
      <w:bodyDiv w:val="1"/>
      <w:marLeft w:val="0"/>
      <w:marRight w:val="0"/>
      <w:marTop w:val="0"/>
      <w:marBottom w:val="0"/>
      <w:divBdr>
        <w:top w:val="none" w:sz="0" w:space="0" w:color="auto"/>
        <w:left w:val="none" w:sz="0" w:space="0" w:color="auto"/>
        <w:bottom w:val="none" w:sz="0" w:space="0" w:color="auto"/>
        <w:right w:val="none" w:sz="0" w:space="0" w:color="auto"/>
      </w:divBdr>
    </w:div>
    <w:div w:id="627203956">
      <w:bodyDiv w:val="1"/>
      <w:marLeft w:val="0"/>
      <w:marRight w:val="0"/>
      <w:marTop w:val="0"/>
      <w:marBottom w:val="0"/>
      <w:divBdr>
        <w:top w:val="none" w:sz="0" w:space="0" w:color="auto"/>
        <w:left w:val="none" w:sz="0" w:space="0" w:color="auto"/>
        <w:bottom w:val="none" w:sz="0" w:space="0" w:color="auto"/>
        <w:right w:val="none" w:sz="0" w:space="0" w:color="auto"/>
      </w:divBdr>
    </w:div>
    <w:div w:id="630331248">
      <w:bodyDiv w:val="1"/>
      <w:marLeft w:val="0"/>
      <w:marRight w:val="0"/>
      <w:marTop w:val="0"/>
      <w:marBottom w:val="0"/>
      <w:divBdr>
        <w:top w:val="none" w:sz="0" w:space="0" w:color="auto"/>
        <w:left w:val="none" w:sz="0" w:space="0" w:color="auto"/>
        <w:bottom w:val="none" w:sz="0" w:space="0" w:color="auto"/>
        <w:right w:val="none" w:sz="0" w:space="0" w:color="auto"/>
      </w:divBdr>
    </w:div>
    <w:div w:id="640622525">
      <w:bodyDiv w:val="1"/>
      <w:marLeft w:val="0"/>
      <w:marRight w:val="0"/>
      <w:marTop w:val="0"/>
      <w:marBottom w:val="0"/>
      <w:divBdr>
        <w:top w:val="none" w:sz="0" w:space="0" w:color="auto"/>
        <w:left w:val="none" w:sz="0" w:space="0" w:color="auto"/>
        <w:bottom w:val="none" w:sz="0" w:space="0" w:color="auto"/>
        <w:right w:val="none" w:sz="0" w:space="0" w:color="auto"/>
      </w:divBdr>
      <w:divsChild>
        <w:div w:id="388462708">
          <w:marLeft w:val="0"/>
          <w:marRight w:val="0"/>
          <w:marTop w:val="0"/>
          <w:marBottom w:val="0"/>
          <w:divBdr>
            <w:top w:val="none" w:sz="0" w:space="0" w:color="auto"/>
            <w:left w:val="none" w:sz="0" w:space="0" w:color="auto"/>
            <w:bottom w:val="none" w:sz="0" w:space="0" w:color="auto"/>
            <w:right w:val="none" w:sz="0" w:space="0" w:color="auto"/>
          </w:divBdr>
        </w:div>
      </w:divsChild>
    </w:div>
    <w:div w:id="647243441">
      <w:bodyDiv w:val="1"/>
      <w:marLeft w:val="0"/>
      <w:marRight w:val="0"/>
      <w:marTop w:val="0"/>
      <w:marBottom w:val="0"/>
      <w:divBdr>
        <w:top w:val="none" w:sz="0" w:space="0" w:color="auto"/>
        <w:left w:val="none" w:sz="0" w:space="0" w:color="auto"/>
        <w:bottom w:val="none" w:sz="0" w:space="0" w:color="auto"/>
        <w:right w:val="none" w:sz="0" w:space="0" w:color="auto"/>
      </w:divBdr>
    </w:div>
    <w:div w:id="647630970">
      <w:bodyDiv w:val="1"/>
      <w:marLeft w:val="0"/>
      <w:marRight w:val="0"/>
      <w:marTop w:val="0"/>
      <w:marBottom w:val="0"/>
      <w:divBdr>
        <w:top w:val="none" w:sz="0" w:space="0" w:color="auto"/>
        <w:left w:val="none" w:sz="0" w:space="0" w:color="auto"/>
        <w:bottom w:val="none" w:sz="0" w:space="0" w:color="auto"/>
        <w:right w:val="none" w:sz="0" w:space="0" w:color="auto"/>
      </w:divBdr>
    </w:div>
    <w:div w:id="665666807">
      <w:bodyDiv w:val="1"/>
      <w:marLeft w:val="0"/>
      <w:marRight w:val="0"/>
      <w:marTop w:val="0"/>
      <w:marBottom w:val="0"/>
      <w:divBdr>
        <w:top w:val="none" w:sz="0" w:space="0" w:color="auto"/>
        <w:left w:val="none" w:sz="0" w:space="0" w:color="auto"/>
        <w:bottom w:val="none" w:sz="0" w:space="0" w:color="auto"/>
        <w:right w:val="none" w:sz="0" w:space="0" w:color="auto"/>
      </w:divBdr>
      <w:divsChild>
        <w:div w:id="1288319587">
          <w:marLeft w:val="0"/>
          <w:marRight w:val="0"/>
          <w:marTop w:val="0"/>
          <w:marBottom w:val="0"/>
          <w:divBdr>
            <w:top w:val="none" w:sz="0" w:space="0" w:color="auto"/>
            <w:left w:val="none" w:sz="0" w:space="0" w:color="auto"/>
            <w:bottom w:val="none" w:sz="0" w:space="0" w:color="auto"/>
            <w:right w:val="none" w:sz="0" w:space="0" w:color="auto"/>
          </w:divBdr>
        </w:div>
      </w:divsChild>
    </w:div>
    <w:div w:id="679115499">
      <w:bodyDiv w:val="1"/>
      <w:marLeft w:val="0"/>
      <w:marRight w:val="0"/>
      <w:marTop w:val="0"/>
      <w:marBottom w:val="0"/>
      <w:divBdr>
        <w:top w:val="none" w:sz="0" w:space="0" w:color="auto"/>
        <w:left w:val="none" w:sz="0" w:space="0" w:color="auto"/>
        <w:bottom w:val="none" w:sz="0" w:space="0" w:color="auto"/>
        <w:right w:val="none" w:sz="0" w:space="0" w:color="auto"/>
      </w:divBdr>
    </w:div>
    <w:div w:id="680938251">
      <w:bodyDiv w:val="1"/>
      <w:marLeft w:val="0"/>
      <w:marRight w:val="0"/>
      <w:marTop w:val="0"/>
      <w:marBottom w:val="0"/>
      <w:divBdr>
        <w:top w:val="none" w:sz="0" w:space="0" w:color="auto"/>
        <w:left w:val="none" w:sz="0" w:space="0" w:color="auto"/>
        <w:bottom w:val="none" w:sz="0" w:space="0" w:color="auto"/>
        <w:right w:val="none" w:sz="0" w:space="0" w:color="auto"/>
      </w:divBdr>
    </w:div>
    <w:div w:id="682824139">
      <w:bodyDiv w:val="1"/>
      <w:marLeft w:val="0"/>
      <w:marRight w:val="0"/>
      <w:marTop w:val="0"/>
      <w:marBottom w:val="0"/>
      <w:divBdr>
        <w:top w:val="none" w:sz="0" w:space="0" w:color="auto"/>
        <w:left w:val="none" w:sz="0" w:space="0" w:color="auto"/>
        <w:bottom w:val="none" w:sz="0" w:space="0" w:color="auto"/>
        <w:right w:val="none" w:sz="0" w:space="0" w:color="auto"/>
      </w:divBdr>
    </w:div>
    <w:div w:id="685790077">
      <w:bodyDiv w:val="1"/>
      <w:marLeft w:val="0"/>
      <w:marRight w:val="0"/>
      <w:marTop w:val="0"/>
      <w:marBottom w:val="0"/>
      <w:divBdr>
        <w:top w:val="none" w:sz="0" w:space="0" w:color="auto"/>
        <w:left w:val="none" w:sz="0" w:space="0" w:color="auto"/>
        <w:bottom w:val="none" w:sz="0" w:space="0" w:color="auto"/>
        <w:right w:val="none" w:sz="0" w:space="0" w:color="auto"/>
      </w:divBdr>
    </w:div>
    <w:div w:id="704059029">
      <w:bodyDiv w:val="1"/>
      <w:marLeft w:val="0"/>
      <w:marRight w:val="0"/>
      <w:marTop w:val="0"/>
      <w:marBottom w:val="0"/>
      <w:divBdr>
        <w:top w:val="none" w:sz="0" w:space="0" w:color="auto"/>
        <w:left w:val="none" w:sz="0" w:space="0" w:color="auto"/>
        <w:bottom w:val="none" w:sz="0" w:space="0" w:color="auto"/>
        <w:right w:val="none" w:sz="0" w:space="0" w:color="auto"/>
      </w:divBdr>
    </w:div>
    <w:div w:id="712385878">
      <w:bodyDiv w:val="1"/>
      <w:marLeft w:val="0"/>
      <w:marRight w:val="0"/>
      <w:marTop w:val="0"/>
      <w:marBottom w:val="0"/>
      <w:divBdr>
        <w:top w:val="none" w:sz="0" w:space="0" w:color="auto"/>
        <w:left w:val="none" w:sz="0" w:space="0" w:color="auto"/>
        <w:bottom w:val="none" w:sz="0" w:space="0" w:color="auto"/>
        <w:right w:val="none" w:sz="0" w:space="0" w:color="auto"/>
      </w:divBdr>
    </w:div>
    <w:div w:id="722682230">
      <w:bodyDiv w:val="1"/>
      <w:marLeft w:val="0"/>
      <w:marRight w:val="0"/>
      <w:marTop w:val="0"/>
      <w:marBottom w:val="0"/>
      <w:divBdr>
        <w:top w:val="none" w:sz="0" w:space="0" w:color="auto"/>
        <w:left w:val="none" w:sz="0" w:space="0" w:color="auto"/>
        <w:bottom w:val="none" w:sz="0" w:space="0" w:color="auto"/>
        <w:right w:val="none" w:sz="0" w:space="0" w:color="auto"/>
      </w:divBdr>
    </w:div>
    <w:div w:id="732389125">
      <w:bodyDiv w:val="1"/>
      <w:marLeft w:val="0"/>
      <w:marRight w:val="0"/>
      <w:marTop w:val="0"/>
      <w:marBottom w:val="0"/>
      <w:divBdr>
        <w:top w:val="none" w:sz="0" w:space="0" w:color="auto"/>
        <w:left w:val="none" w:sz="0" w:space="0" w:color="auto"/>
        <w:bottom w:val="none" w:sz="0" w:space="0" w:color="auto"/>
        <w:right w:val="none" w:sz="0" w:space="0" w:color="auto"/>
      </w:divBdr>
    </w:div>
    <w:div w:id="742216153">
      <w:bodyDiv w:val="1"/>
      <w:marLeft w:val="0"/>
      <w:marRight w:val="0"/>
      <w:marTop w:val="0"/>
      <w:marBottom w:val="0"/>
      <w:divBdr>
        <w:top w:val="none" w:sz="0" w:space="0" w:color="auto"/>
        <w:left w:val="none" w:sz="0" w:space="0" w:color="auto"/>
        <w:bottom w:val="none" w:sz="0" w:space="0" w:color="auto"/>
        <w:right w:val="none" w:sz="0" w:space="0" w:color="auto"/>
      </w:divBdr>
    </w:div>
    <w:div w:id="743795132">
      <w:bodyDiv w:val="1"/>
      <w:marLeft w:val="0"/>
      <w:marRight w:val="0"/>
      <w:marTop w:val="0"/>
      <w:marBottom w:val="0"/>
      <w:divBdr>
        <w:top w:val="none" w:sz="0" w:space="0" w:color="auto"/>
        <w:left w:val="none" w:sz="0" w:space="0" w:color="auto"/>
        <w:bottom w:val="none" w:sz="0" w:space="0" w:color="auto"/>
        <w:right w:val="none" w:sz="0" w:space="0" w:color="auto"/>
      </w:divBdr>
    </w:div>
    <w:div w:id="744034714">
      <w:bodyDiv w:val="1"/>
      <w:marLeft w:val="0"/>
      <w:marRight w:val="0"/>
      <w:marTop w:val="0"/>
      <w:marBottom w:val="0"/>
      <w:divBdr>
        <w:top w:val="none" w:sz="0" w:space="0" w:color="auto"/>
        <w:left w:val="none" w:sz="0" w:space="0" w:color="auto"/>
        <w:bottom w:val="none" w:sz="0" w:space="0" w:color="auto"/>
        <w:right w:val="none" w:sz="0" w:space="0" w:color="auto"/>
      </w:divBdr>
    </w:div>
    <w:div w:id="744455255">
      <w:bodyDiv w:val="1"/>
      <w:marLeft w:val="0"/>
      <w:marRight w:val="0"/>
      <w:marTop w:val="0"/>
      <w:marBottom w:val="0"/>
      <w:divBdr>
        <w:top w:val="none" w:sz="0" w:space="0" w:color="auto"/>
        <w:left w:val="none" w:sz="0" w:space="0" w:color="auto"/>
        <w:bottom w:val="none" w:sz="0" w:space="0" w:color="auto"/>
        <w:right w:val="none" w:sz="0" w:space="0" w:color="auto"/>
      </w:divBdr>
    </w:div>
    <w:div w:id="746809373">
      <w:bodyDiv w:val="1"/>
      <w:marLeft w:val="0"/>
      <w:marRight w:val="0"/>
      <w:marTop w:val="0"/>
      <w:marBottom w:val="0"/>
      <w:divBdr>
        <w:top w:val="none" w:sz="0" w:space="0" w:color="auto"/>
        <w:left w:val="none" w:sz="0" w:space="0" w:color="auto"/>
        <w:bottom w:val="none" w:sz="0" w:space="0" w:color="auto"/>
        <w:right w:val="none" w:sz="0" w:space="0" w:color="auto"/>
      </w:divBdr>
    </w:div>
    <w:div w:id="765077898">
      <w:bodyDiv w:val="1"/>
      <w:marLeft w:val="0"/>
      <w:marRight w:val="0"/>
      <w:marTop w:val="0"/>
      <w:marBottom w:val="0"/>
      <w:divBdr>
        <w:top w:val="none" w:sz="0" w:space="0" w:color="auto"/>
        <w:left w:val="none" w:sz="0" w:space="0" w:color="auto"/>
        <w:bottom w:val="none" w:sz="0" w:space="0" w:color="auto"/>
        <w:right w:val="none" w:sz="0" w:space="0" w:color="auto"/>
      </w:divBdr>
    </w:div>
    <w:div w:id="765535134">
      <w:bodyDiv w:val="1"/>
      <w:marLeft w:val="0"/>
      <w:marRight w:val="0"/>
      <w:marTop w:val="0"/>
      <w:marBottom w:val="0"/>
      <w:divBdr>
        <w:top w:val="none" w:sz="0" w:space="0" w:color="auto"/>
        <w:left w:val="none" w:sz="0" w:space="0" w:color="auto"/>
        <w:bottom w:val="none" w:sz="0" w:space="0" w:color="auto"/>
        <w:right w:val="none" w:sz="0" w:space="0" w:color="auto"/>
      </w:divBdr>
    </w:div>
    <w:div w:id="774590900">
      <w:bodyDiv w:val="1"/>
      <w:marLeft w:val="0"/>
      <w:marRight w:val="0"/>
      <w:marTop w:val="0"/>
      <w:marBottom w:val="0"/>
      <w:divBdr>
        <w:top w:val="none" w:sz="0" w:space="0" w:color="auto"/>
        <w:left w:val="none" w:sz="0" w:space="0" w:color="auto"/>
        <w:bottom w:val="none" w:sz="0" w:space="0" w:color="auto"/>
        <w:right w:val="none" w:sz="0" w:space="0" w:color="auto"/>
      </w:divBdr>
    </w:div>
    <w:div w:id="776415453">
      <w:bodyDiv w:val="1"/>
      <w:marLeft w:val="0"/>
      <w:marRight w:val="0"/>
      <w:marTop w:val="0"/>
      <w:marBottom w:val="0"/>
      <w:divBdr>
        <w:top w:val="none" w:sz="0" w:space="0" w:color="auto"/>
        <w:left w:val="none" w:sz="0" w:space="0" w:color="auto"/>
        <w:bottom w:val="none" w:sz="0" w:space="0" w:color="auto"/>
        <w:right w:val="none" w:sz="0" w:space="0" w:color="auto"/>
      </w:divBdr>
    </w:div>
    <w:div w:id="779950986">
      <w:bodyDiv w:val="1"/>
      <w:marLeft w:val="0"/>
      <w:marRight w:val="0"/>
      <w:marTop w:val="0"/>
      <w:marBottom w:val="0"/>
      <w:divBdr>
        <w:top w:val="none" w:sz="0" w:space="0" w:color="auto"/>
        <w:left w:val="none" w:sz="0" w:space="0" w:color="auto"/>
        <w:bottom w:val="none" w:sz="0" w:space="0" w:color="auto"/>
        <w:right w:val="none" w:sz="0" w:space="0" w:color="auto"/>
      </w:divBdr>
    </w:div>
    <w:div w:id="789007617">
      <w:bodyDiv w:val="1"/>
      <w:marLeft w:val="0"/>
      <w:marRight w:val="0"/>
      <w:marTop w:val="0"/>
      <w:marBottom w:val="0"/>
      <w:divBdr>
        <w:top w:val="none" w:sz="0" w:space="0" w:color="auto"/>
        <w:left w:val="none" w:sz="0" w:space="0" w:color="auto"/>
        <w:bottom w:val="none" w:sz="0" w:space="0" w:color="auto"/>
        <w:right w:val="none" w:sz="0" w:space="0" w:color="auto"/>
      </w:divBdr>
    </w:div>
    <w:div w:id="789930981">
      <w:bodyDiv w:val="1"/>
      <w:marLeft w:val="0"/>
      <w:marRight w:val="0"/>
      <w:marTop w:val="0"/>
      <w:marBottom w:val="0"/>
      <w:divBdr>
        <w:top w:val="none" w:sz="0" w:space="0" w:color="auto"/>
        <w:left w:val="none" w:sz="0" w:space="0" w:color="auto"/>
        <w:bottom w:val="none" w:sz="0" w:space="0" w:color="auto"/>
        <w:right w:val="none" w:sz="0" w:space="0" w:color="auto"/>
      </w:divBdr>
    </w:div>
    <w:div w:id="797916598">
      <w:bodyDiv w:val="1"/>
      <w:marLeft w:val="0"/>
      <w:marRight w:val="0"/>
      <w:marTop w:val="0"/>
      <w:marBottom w:val="0"/>
      <w:divBdr>
        <w:top w:val="none" w:sz="0" w:space="0" w:color="auto"/>
        <w:left w:val="none" w:sz="0" w:space="0" w:color="auto"/>
        <w:bottom w:val="none" w:sz="0" w:space="0" w:color="auto"/>
        <w:right w:val="none" w:sz="0" w:space="0" w:color="auto"/>
      </w:divBdr>
    </w:div>
    <w:div w:id="805661850">
      <w:bodyDiv w:val="1"/>
      <w:marLeft w:val="0"/>
      <w:marRight w:val="0"/>
      <w:marTop w:val="0"/>
      <w:marBottom w:val="0"/>
      <w:divBdr>
        <w:top w:val="none" w:sz="0" w:space="0" w:color="auto"/>
        <w:left w:val="none" w:sz="0" w:space="0" w:color="auto"/>
        <w:bottom w:val="none" w:sz="0" w:space="0" w:color="auto"/>
        <w:right w:val="none" w:sz="0" w:space="0" w:color="auto"/>
      </w:divBdr>
    </w:div>
    <w:div w:id="809131345">
      <w:bodyDiv w:val="1"/>
      <w:marLeft w:val="0"/>
      <w:marRight w:val="0"/>
      <w:marTop w:val="0"/>
      <w:marBottom w:val="0"/>
      <w:divBdr>
        <w:top w:val="none" w:sz="0" w:space="0" w:color="auto"/>
        <w:left w:val="none" w:sz="0" w:space="0" w:color="auto"/>
        <w:bottom w:val="none" w:sz="0" w:space="0" w:color="auto"/>
        <w:right w:val="none" w:sz="0" w:space="0" w:color="auto"/>
      </w:divBdr>
    </w:div>
    <w:div w:id="811563030">
      <w:bodyDiv w:val="1"/>
      <w:marLeft w:val="0"/>
      <w:marRight w:val="0"/>
      <w:marTop w:val="0"/>
      <w:marBottom w:val="0"/>
      <w:divBdr>
        <w:top w:val="none" w:sz="0" w:space="0" w:color="auto"/>
        <w:left w:val="none" w:sz="0" w:space="0" w:color="auto"/>
        <w:bottom w:val="none" w:sz="0" w:space="0" w:color="auto"/>
        <w:right w:val="none" w:sz="0" w:space="0" w:color="auto"/>
      </w:divBdr>
    </w:div>
    <w:div w:id="823855300">
      <w:bodyDiv w:val="1"/>
      <w:marLeft w:val="0"/>
      <w:marRight w:val="0"/>
      <w:marTop w:val="0"/>
      <w:marBottom w:val="0"/>
      <w:divBdr>
        <w:top w:val="none" w:sz="0" w:space="0" w:color="auto"/>
        <w:left w:val="none" w:sz="0" w:space="0" w:color="auto"/>
        <w:bottom w:val="none" w:sz="0" w:space="0" w:color="auto"/>
        <w:right w:val="none" w:sz="0" w:space="0" w:color="auto"/>
      </w:divBdr>
    </w:div>
    <w:div w:id="825702346">
      <w:bodyDiv w:val="1"/>
      <w:marLeft w:val="0"/>
      <w:marRight w:val="0"/>
      <w:marTop w:val="0"/>
      <w:marBottom w:val="0"/>
      <w:divBdr>
        <w:top w:val="none" w:sz="0" w:space="0" w:color="auto"/>
        <w:left w:val="none" w:sz="0" w:space="0" w:color="auto"/>
        <w:bottom w:val="none" w:sz="0" w:space="0" w:color="auto"/>
        <w:right w:val="none" w:sz="0" w:space="0" w:color="auto"/>
      </w:divBdr>
    </w:div>
    <w:div w:id="840856610">
      <w:bodyDiv w:val="1"/>
      <w:marLeft w:val="0"/>
      <w:marRight w:val="0"/>
      <w:marTop w:val="0"/>
      <w:marBottom w:val="0"/>
      <w:divBdr>
        <w:top w:val="none" w:sz="0" w:space="0" w:color="auto"/>
        <w:left w:val="none" w:sz="0" w:space="0" w:color="auto"/>
        <w:bottom w:val="none" w:sz="0" w:space="0" w:color="auto"/>
        <w:right w:val="none" w:sz="0" w:space="0" w:color="auto"/>
      </w:divBdr>
    </w:div>
    <w:div w:id="847983436">
      <w:bodyDiv w:val="1"/>
      <w:marLeft w:val="0"/>
      <w:marRight w:val="0"/>
      <w:marTop w:val="0"/>
      <w:marBottom w:val="0"/>
      <w:divBdr>
        <w:top w:val="none" w:sz="0" w:space="0" w:color="auto"/>
        <w:left w:val="none" w:sz="0" w:space="0" w:color="auto"/>
        <w:bottom w:val="none" w:sz="0" w:space="0" w:color="auto"/>
        <w:right w:val="none" w:sz="0" w:space="0" w:color="auto"/>
      </w:divBdr>
    </w:div>
    <w:div w:id="851141273">
      <w:bodyDiv w:val="1"/>
      <w:marLeft w:val="0"/>
      <w:marRight w:val="0"/>
      <w:marTop w:val="0"/>
      <w:marBottom w:val="0"/>
      <w:divBdr>
        <w:top w:val="none" w:sz="0" w:space="0" w:color="auto"/>
        <w:left w:val="none" w:sz="0" w:space="0" w:color="auto"/>
        <w:bottom w:val="none" w:sz="0" w:space="0" w:color="auto"/>
        <w:right w:val="none" w:sz="0" w:space="0" w:color="auto"/>
      </w:divBdr>
    </w:div>
    <w:div w:id="869227148">
      <w:bodyDiv w:val="1"/>
      <w:marLeft w:val="0"/>
      <w:marRight w:val="0"/>
      <w:marTop w:val="0"/>
      <w:marBottom w:val="0"/>
      <w:divBdr>
        <w:top w:val="none" w:sz="0" w:space="0" w:color="auto"/>
        <w:left w:val="none" w:sz="0" w:space="0" w:color="auto"/>
        <w:bottom w:val="none" w:sz="0" w:space="0" w:color="auto"/>
        <w:right w:val="none" w:sz="0" w:space="0" w:color="auto"/>
      </w:divBdr>
    </w:div>
    <w:div w:id="877012507">
      <w:bodyDiv w:val="1"/>
      <w:marLeft w:val="0"/>
      <w:marRight w:val="0"/>
      <w:marTop w:val="0"/>
      <w:marBottom w:val="0"/>
      <w:divBdr>
        <w:top w:val="none" w:sz="0" w:space="0" w:color="auto"/>
        <w:left w:val="none" w:sz="0" w:space="0" w:color="auto"/>
        <w:bottom w:val="none" w:sz="0" w:space="0" w:color="auto"/>
        <w:right w:val="none" w:sz="0" w:space="0" w:color="auto"/>
      </w:divBdr>
    </w:div>
    <w:div w:id="884684112">
      <w:bodyDiv w:val="1"/>
      <w:marLeft w:val="0"/>
      <w:marRight w:val="0"/>
      <w:marTop w:val="0"/>
      <w:marBottom w:val="0"/>
      <w:divBdr>
        <w:top w:val="none" w:sz="0" w:space="0" w:color="auto"/>
        <w:left w:val="none" w:sz="0" w:space="0" w:color="auto"/>
        <w:bottom w:val="none" w:sz="0" w:space="0" w:color="auto"/>
        <w:right w:val="none" w:sz="0" w:space="0" w:color="auto"/>
      </w:divBdr>
    </w:div>
    <w:div w:id="901016614">
      <w:bodyDiv w:val="1"/>
      <w:marLeft w:val="0"/>
      <w:marRight w:val="0"/>
      <w:marTop w:val="0"/>
      <w:marBottom w:val="0"/>
      <w:divBdr>
        <w:top w:val="none" w:sz="0" w:space="0" w:color="auto"/>
        <w:left w:val="none" w:sz="0" w:space="0" w:color="auto"/>
        <w:bottom w:val="none" w:sz="0" w:space="0" w:color="auto"/>
        <w:right w:val="none" w:sz="0" w:space="0" w:color="auto"/>
      </w:divBdr>
    </w:div>
    <w:div w:id="901913559">
      <w:bodyDiv w:val="1"/>
      <w:marLeft w:val="0"/>
      <w:marRight w:val="0"/>
      <w:marTop w:val="0"/>
      <w:marBottom w:val="0"/>
      <w:divBdr>
        <w:top w:val="none" w:sz="0" w:space="0" w:color="auto"/>
        <w:left w:val="none" w:sz="0" w:space="0" w:color="auto"/>
        <w:bottom w:val="none" w:sz="0" w:space="0" w:color="auto"/>
        <w:right w:val="none" w:sz="0" w:space="0" w:color="auto"/>
      </w:divBdr>
    </w:div>
    <w:div w:id="909734290">
      <w:bodyDiv w:val="1"/>
      <w:marLeft w:val="0"/>
      <w:marRight w:val="0"/>
      <w:marTop w:val="0"/>
      <w:marBottom w:val="0"/>
      <w:divBdr>
        <w:top w:val="none" w:sz="0" w:space="0" w:color="auto"/>
        <w:left w:val="none" w:sz="0" w:space="0" w:color="auto"/>
        <w:bottom w:val="none" w:sz="0" w:space="0" w:color="auto"/>
        <w:right w:val="none" w:sz="0" w:space="0" w:color="auto"/>
      </w:divBdr>
    </w:div>
    <w:div w:id="912471539">
      <w:bodyDiv w:val="1"/>
      <w:marLeft w:val="0"/>
      <w:marRight w:val="0"/>
      <w:marTop w:val="0"/>
      <w:marBottom w:val="0"/>
      <w:divBdr>
        <w:top w:val="none" w:sz="0" w:space="0" w:color="auto"/>
        <w:left w:val="none" w:sz="0" w:space="0" w:color="auto"/>
        <w:bottom w:val="none" w:sz="0" w:space="0" w:color="auto"/>
        <w:right w:val="none" w:sz="0" w:space="0" w:color="auto"/>
      </w:divBdr>
    </w:div>
    <w:div w:id="920680625">
      <w:bodyDiv w:val="1"/>
      <w:marLeft w:val="0"/>
      <w:marRight w:val="0"/>
      <w:marTop w:val="0"/>
      <w:marBottom w:val="0"/>
      <w:divBdr>
        <w:top w:val="none" w:sz="0" w:space="0" w:color="auto"/>
        <w:left w:val="none" w:sz="0" w:space="0" w:color="auto"/>
        <w:bottom w:val="none" w:sz="0" w:space="0" w:color="auto"/>
        <w:right w:val="none" w:sz="0" w:space="0" w:color="auto"/>
      </w:divBdr>
    </w:div>
    <w:div w:id="948121991">
      <w:bodyDiv w:val="1"/>
      <w:marLeft w:val="0"/>
      <w:marRight w:val="0"/>
      <w:marTop w:val="0"/>
      <w:marBottom w:val="0"/>
      <w:divBdr>
        <w:top w:val="none" w:sz="0" w:space="0" w:color="auto"/>
        <w:left w:val="none" w:sz="0" w:space="0" w:color="auto"/>
        <w:bottom w:val="none" w:sz="0" w:space="0" w:color="auto"/>
        <w:right w:val="none" w:sz="0" w:space="0" w:color="auto"/>
      </w:divBdr>
    </w:div>
    <w:div w:id="968516742">
      <w:bodyDiv w:val="1"/>
      <w:marLeft w:val="0"/>
      <w:marRight w:val="0"/>
      <w:marTop w:val="0"/>
      <w:marBottom w:val="0"/>
      <w:divBdr>
        <w:top w:val="none" w:sz="0" w:space="0" w:color="auto"/>
        <w:left w:val="none" w:sz="0" w:space="0" w:color="auto"/>
        <w:bottom w:val="none" w:sz="0" w:space="0" w:color="auto"/>
        <w:right w:val="none" w:sz="0" w:space="0" w:color="auto"/>
      </w:divBdr>
    </w:div>
    <w:div w:id="976300609">
      <w:bodyDiv w:val="1"/>
      <w:marLeft w:val="0"/>
      <w:marRight w:val="0"/>
      <w:marTop w:val="0"/>
      <w:marBottom w:val="0"/>
      <w:divBdr>
        <w:top w:val="none" w:sz="0" w:space="0" w:color="auto"/>
        <w:left w:val="none" w:sz="0" w:space="0" w:color="auto"/>
        <w:bottom w:val="none" w:sz="0" w:space="0" w:color="auto"/>
        <w:right w:val="none" w:sz="0" w:space="0" w:color="auto"/>
      </w:divBdr>
    </w:div>
    <w:div w:id="978070722">
      <w:bodyDiv w:val="1"/>
      <w:marLeft w:val="0"/>
      <w:marRight w:val="0"/>
      <w:marTop w:val="0"/>
      <w:marBottom w:val="0"/>
      <w:divBdr>
        <w:top w:val="none" w:sz="0" w:space="0" w:color="auto"/>
        <w:left w:val="none" w:sz="0" w:space="0" w:color="auto"/>
        <w:bottom w:val="none" w:sz="0" w:space="0" w:color="auto"/>
        <w:right w:val="none" w:sz="0" w:space="0" w:color="auto"/>
      </w:divBdr>
    </w:div>
    <w:div w:id="978728907">
      <w:bodyDiv w:val="1"/>
      <w:marLeft w:val="0"/>
      <w:marRight w:val="0"/>
      <w:marTop w:val="0"/>
      <w:marBottom w:val="0"/>
      <w:divBdr>
        <w:top w:val="none" w:sz="0" w:space="0" w:color="auto"/>
        <w:left w:val="none" w:sz="0" w:space="0" w:color="auto"/>
        <w:bottom w:val="none" w:sz="0" w:space="0" w:color="auto"/>
        <w:right w:val="none" w:sz="0" w:space="0" w:color="auto"/>
      </w:divBdr>
    </w:div>
    <w:div w:id="996761471">
      <w:bodyDiv w:val="1"/>
      <w:marLeft w:val="0"/>
      <w:marRight w:val="0"/>
      <w:marTop w:val="0"/>
      <w:marBottom w:val="0"/>
      <w:divBdr>
        <w:top w:val="none" w:sz="0" w:space="0" w:color="auto"/>
        <w:left w:val="none" w:sz="0" w:space="0" w:color="auto"/>
        <w:bottom w:val="none" w:sz="0" w:space="0" w:color="auto"/>
        <w:right w:val="none" w:sz="0" w:space="0" w:color="auto"/>
      </w:divBdr>
    </w:div>
    <w:div w:id="1001464793">
      <w:bodyDiv w:val="1"/>
      <w:marLeft w:val="0"/>
      <w:marRight w:val="0"/>
      <w:marTop w:val="0"/>
      <w:marBottom w:val="0"/>
      <w:divBdr>
        <w:top w:val="none" w:sz="0" w:space="0" w:color="auto"/>
        <w:left w:val="none" w:sz="0" w:space="0" w:color="auto"/>
        <w:bottom w:val="none" w:sz="0" w:space="0" w:color="auto"/>
        <w:right w:val="none" w:sz="0" w:space="0" w:color="auto"/>
      </w:divBdr>
    </w:div>
    <w:div w:id="1012224847">
      <w:bodyDiv w:val="1"/>
      <w:marLeft w:val="0"/>
      <w:marRight w:val="0"/>
      <w:marTop w:val="0"/>
      <w:marBottom w:val="0"/>
      <w:divBdr>
        <w:top w:val="none" w:sz="0" w:space="0" w:color="auto"/>
        <w:left w:val="none" w:sz="0" w:space="0" w:color="auto"/>
        <w:bottom w:val="none" w:sz="0" w:space="0" w:color="auto"/>
        <w:right w:val="none" w:sz="0" w:space="0" w:color="auto"/>
      </w:divBdr>
      <w:divsChild>
        <w:div w:id="605622782">
          <w:marLeft w:val="0"/>
          <w:marRight w:val="0"/>
          <w:marTop w:val="0"/>
          <w:marBottom w:val="0"/>
          <w:divBdr>
            <w:top w:val="none" w:sz="0" w:space="0" w:color="auto"/>
            <w:left w:val="none" w:sz="0" w:space="0" w:color="auto"/>
            <w:bottom w:val="none" w:sz="0" w:space="0" w:color="auto"/>
            <w:right w:val="none" w:sz="0" w:space="0" w:color="auto"/>
          </w:divBdr>
        </w:div>
      </w:divsChild>
    </w:div>
    <w:div w:id="1016884493">
      <w:bodyDiv w:val="1"/>
      <w:marLeft w:val="0"/>
      <w:marRight w:val="0"/>
      <w:marTop w:val="0"/>
      <w:marBottom w:val="0"/>
      <w:divBdr>
        <w:top w:val="none" w:sz="0" w:space="0" w:color="auto"/>
        <w:left w:val="none" w:sz="0" w:space="0" w:color="auto"/>
        <w:bottom w:val="none" w:sz="0" w:space="0" w:color="auto"/>
        <w:right w:val="none" w:sz="0" w:space="0" w:color="auto"/>
      </w:divBdr>
    </w:div>
    <w:div w:id="1034699209">
      <w:bodyDiv w:val="1"/>
      <w:marLeft w:val="0"/>
      <w:marRight w:val="0"/>
      <w:marTop w:val="0"/>
      <w:marBottom w:val="0"/>
      <w:divBdr>
        <w:top w:val="none" w:sz="0" w:space="0" w:color="auto"/>
        <w:left w:val="none" w:sz="0" w:space="0" w:color="auto"/>
        <w:bottom w:val="none" w:sz="0" w:space="0" w:color="auto"/>
        <w:right w:val="none" w:sz="0" w:space="0" w:color="auto"/>
      </w:divBdr>
    </w:div>
    <w:div w:id="1036345857">
      <w:bodyDiv w:val="1"/>
      <w:marLeft w:val="0"/>
      <w:marRight w:val="0"/>
      <w:marTop w:val="0"/>
      <w:marBottom w:val="0"/>
      <w:divBdr>
        <w:top w:val="none" w:sz="0" w:space="0" w:color="auto"/>
        <w:left w:val="none" w:sz="0" w:space="0" w:color="auto"/>
        <w:bottom w:val="none" w:sz="0" w:space="0" w:color="auto"/>
        <w:right w:val="none" w:sz="0" w:space="0" w:color="auto"/>
      </w:divBdr>
    </w:div>
    <w:div w:id="1036933935">
      <w:bodyDiv w:val="1"/>
      <w:marLeft w:val="0"/>
      <w:marRight w:val="0"/>
      <w:marTop w:val="0"/>
      <w:marBottom w:val="0"/>
      <w:divBdr>
        <w:top w:val="none" w:sz="0" w:space="0" w:color="auto"/>
        <w:left w:val="none" w:sz="0" w:space="0" w:color="auto"/>
        <w:bottom w:val="none" w:sz="0" w:space="0" w:color="auto"/>
        <w:right w:val="none" w:sz="0" w:space="0" w:color="auto"/>
      </w:divBdr>
    </w:div>
    <w:div w:id="1038049774">
      <w:bodyDiv w:val="1"/>
      <w:marLeft w:val="0"/>
      <w:marRight w:val="0"/>
      <w:marTop w:val="0"/>
      <w:marBottom w:val="0"/>
      <w:divBdr>
        <w:top w:val="none" w:sz="0" w:space="0" w:color="auto"/>
        <w:left w:val="none" w:sz="0" w:space="0" w:color="auto"/>
        <w:bottom w:val="none" w:sz="0" w:space="0" w:color="auto"/>
        <w:right w:val="none" w:sz="0" w:space="0" w:color="auto"/>
      </w:divBdr>
      <w:divsChild>
        <w:div w:id="827869938">
          <w:marLeft w:val="0"/>
          <w:marRight w:val="0"/>
          <w:marTop w:val="0"/>
          <w:marBottom w:val="0"/>
          <w:divBdr>
            <w:top w:val="none" w:sz="0" w:space="0" w:color="auto"/>
            <w:left w:val="none" w:sz="0" w:space="0" w:color="auto"/>
            <w:bottom w:val="none" w:sz="0" w:space="0" w:color="auto"/>
            <w:right w:val="none" w:sz="0" w:space="0" w:color="auto"/>
          </w:divBdr>
        </w:div>
      </w:divsChild>
    </w:div>
    <w:div w:id="1051080443">
      <w:bodyDiv w:val="1"/>
      <w:marLeft w:val="0"/>
      <w:marRight w:val="0"/>
      <w:marTop w:val="0"/>
      <w:marBottom w:val="0"/>
      <w:divBdr>
        <w:top w:val="none" w:sz="0" w:space="0" w:color="auto"/>
        <w:left w:val="none" w:sz="0" w:space="0" w:color="auto"/>
        <w:bottom w:val="none" w:sz="0" w:space="0" w:color="auto"/>
        <w:right w:val="none" w:sz="0" w:space="0" w:color="auto"/>
      </w:divBdr>
    </w:div>
    <w:div w:id="1054737773">
      <w:bodyDiv w:val="1"/>
      <w:marLeft w:val="0"/>
      <w:marRight w:val="0"/>
      <w:marTop w:val="0"/>
      <w:marBottom w:val="0"/>
      <w:divBdr>
        <w:top w:val="none" w:sz="0" w:space="0" w:color="auto"/>
        <w:left w:val="none" w:sz="0" w:space="0" w:color="auto"/>
        <w:bottom w:val="none" w:sz="0" w:space="0" w:color="auto"/>
        <w:right w:val="none" w:sz="0" w:space="0" w:color="auto"/>
      </w:divBdr>
    </w:div>
    <w:div w:id="1063597685">
      <w:bodyDiv w:val="1"/>
      <w:marLeft w:val="0"/>
      <w:marRight w:val="0"/>
      <w:marTop w:val="0"/>
      <w:marBottom w:val="0"/>
      <w:divBdr>
        <w:top w:val="none" w:sz="0" w:space="0" w:color="auto"/>
        <w:left w:val="none" w:sz="0" w:space="0" w:color="auto"/>
        <w:bottom w:val="none" w:sz="0" w:space="0" w:color="auto"/>
        <w:right w:val="none" w:sz="0" w:space="0" w:color="auto"/>
      </w:divBdr>
    </w:div>
    <w:div w:id="1067387423">
      <w:bodyDiv w:val="1"/>
      <w:marLeft w:val="0"/>
      <w:marRight w:val="0"/>
      <w:marTop w:val="0"/>
      <w:marBottom w:val="0"/>
      <w:divBdr>
        <w:top w:val="none" w:sz="0" w:space="0" w:color="auto"/>
        <w:left w:val="none" w:sz="0" w:space="0" w:color="auto"/>
        <w:bottom w:val="none" w:sz="0" w:space="0" w:color="auto"/>
        <w:right w:val="none" w:sz="0" w:space="0" w:color="auto"/>
      </w:divBdr>
      <w:divsChild>
        <w:div w:id="1904950451">
          <w:marLeft w:val="0"/>
          <w:marRight w:val="0"/>
          <w:marTop w:val="0"/>
          <w:marBottom w:val="0"/>
          <w:divBdr>
            <w:top w:val="none" w:sz="0" w:space="0" w:color="auto"/>
            <w:left w:val="none" w:sz="0" w:space="0" w:color="auto"/>
            <w:bottom w:val="none" w:sz="0" w:space="0" w:color="auto"/>
            <w:right w:val="none" w:sz="0" w:space="0" w:color="auto"/>
          </w:divBdr>
          <w:divsChild>
            <w:div w:id="1850758126">
              <w:marLeft w:val="0"/>
              <w:marRight w:val="0"/>
              <w:marTop w:val="0"/>
              <w:marBottom w:val="0"/>
              <w:divBdr>
                <w:top w:val="none" w:sz="0" w:space="0" w:color="auto"/>
                <w:left w:val="none" w:sz="0" w:space="0" w:color="auto"/>
                <w:bottom w:val="none" w:sz="0" w:space="0" w:color="auto"/>
                <w:right w:val="none" w:sz="0" w:space="0" w:color="auto"/>
              </w:divBdr>
              <w:divsChild>
                <w:div w:id="1784960839">
                  <w:marLeft w:val="0"/>
                  <w:marRight w:val="0"/>
                  <w:marTop w:val="0"/>
                  <w:marBottom w:val="0"/>
                  <w:divBdr>
                    <w:top w:val="none" w:sz="0" w:space="0" w:color="auto"/>
                    <w:left w:val="none" w:sz="0" w:space="0" w:color="auto"/>
                    <w:bottom w:val="none" w:sz="0" w:space="0" w:color="auto"/>
                    <w:right w:val="none" w:sz="0" w:space="0" w:color="auto"/>
                  </w:divBdr>
                  <w:divsChild>
                    <w:div w:id="146630489">
                      <w:marLeft w:val="0"/>
                      <w:marRight w:val="0"/>
                      <w:marTop w:val="0"/>
                      <w:marBottom w:val="0"/>
                      <w:divBdr>
                        <w:top w:val="none" w:sz="0" w:space="0" w:color="auto"/>
                        <w:left w:val="none" w:sz="0" w:space="0" w:color="auto"/>
                        <w:bottom w:val="none" w:sz="0" w:space="0" w:color="auto"/>
                        <w:right w:val="none" w:sz="0" w:space="0" w:color="auto"/>
                      </w:divBdr>
                      <w:divsChild>
                        <w:div w:id="878473938">
                          <w:marLeft w:val="0"/>
                          <w:marRight w:val="0"/>
                          <w:marTop w:val="0"/>
                          <w:marBottom w:val="0"/>
                          <w:divBdr>
                            <w:top w:val="none" w:sz="0" w:space="0" w:color="auto"/>
                            <w:left w:val="none" w:sz="0" w:space="0" w:color="auto"/>
                            <w:bottom w:val="none" w:sz="0" w:space="0" w:color="auto"/>
                            <w:right w:val="none" w:sz="0" w:space="0" w:color="auto"/>
                          </w:divBdr>
                          <w:divsChild>
                            <w:div w:id="4537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173465">
      <w:bodyDiv w:val="1"/>
      <w:marLeft w:val="0"/>
      <w:marRight w:val="0"/>
      <w:marTop w:val="0"/>
      <w:marBottom w:val="0"/>
      <w:divBdr>
        <w:top w:val="none" w:sz="0" w:space="0" w:color="auto"/>
        <w:left w:val="none" w:sz="0" w:space="0" w:color="auto"/>
        <w:bottom w:val="none" w:sz="0" w:space="0" w:color="auto"/>
        <w:right w:val="none" w:sz="0" w:space="0" w:color="auto"/>
      </w:divBdr>
    </w:div>
    <w:div w:id="1083381068">
      <w:bodyDiv w:val="1"/>
      <w:marLeft w:val="0"/>
      <w:marRight w:val="0"/>
      <w:marTop w:val="0"/>
      <w:marBottom w:val="0"/>
      <w:divBdr>
        <w:top w:val="none" w:sz="0" w:space="0" w:color="auto"/>
        <w:left w:val="none" w:sz="0" w:space="0" w:color="auto"/>
        <w:bottom w:val="none" w:sz="0" w:space="0" w:color="auto"/>
        <w:right w:val="none" w:sz="0" w:space="0" w:color="auto"/>
      </w:divBdr>
    </w:div>
    <w:div w:id="1118600761">
      <w:bodyDiv w:val="1"/>
      <w:marLeft w:val="0"/>
      <w:marRight w:val="0"/>
      <w:marTop w:val="0"/>
      <w:marBottom w:val="0"/>
      <w:divBdr>
        <w:top w:val="none" w:sz="0" w:space="0" w:color="auto"/>
        <w:left w:val="none" w:sz="0" w:space="0" w:color="auto"/>
        <w:bottom w:val="none" w:sz="0" w:space="0" w:color="auto"/>
        <w:right w:val="none" w:sz="0" w:space="0" w:color="auto"/>
      </w:divBdr>
    </w:div>
    <w:div w:id="1122766571">
      <w:bodyDiv w:val="1"/>
      <w:marLeft w:val="0"/>
      <w:marRight w:val="0"/>
      <w:marTop w:val="0"/>
      <w:marBottom w:val="0"/>
      <w:divBdr>
        <w:top w:val="none" w:sz="0" w:space="0" w:color="auto"/>
        <w:left w:val="none" w:sz="0" w:space="0" w:color="auto"/>
        <w:bottom w:val="none" w:sz="0" w:space="0" w:color="auto"/>
        <w:right w:val="none" w:sz="0" w:space="0" w:color="auto"/>
      </w:divBdr>
    </w:div>
    <w:div w:id="1143817322">
      <w:bodyDiv w:val="1"/>
      <w:marLeft w:val="0"/>
      <w:marRight w:val="0"/>
      <w:marTop w:val="0"/>
      <w:marBottom w:val="0"/>
      <w:divBdr>
        <w:top w:val="none" w:sz="0" w:space="0" w:color="auto"/>
        <w:left w:val="none" w:sz="0" w:space="0" w:color="auto"/>
        <w:bottom w:val="none" w:sz="0" w:space="0" w:color="auto"/>
        <w:right w:val="none" w:sz="0" w:space="0" w:color="auto"/>
      </w:divBdr>
    </w:div>
    <w:div w:id="1146239025">
      <w:bodyDiv w:val="1"/>
      <w:marLeft w:val="0"/>
      <w:marRight w:val="0"/>
      <w:marTop w:val="0"/>
      <w:marBottom w:val="0"/>
      <w:divBdr>
        <w:top w:val="none" w:sz="0" w:space="0" w:color="auto"/>
        <w:left w:val="none" w:sz="0" w:space="0" w:color="auto"/>
        <w:bottom w:val="none" w:sz="0" w:space="0" w:color="auto"/>
        <w:right w:val="none" w:sz="0" w:space="0" w:color="auto"/>
      </w:divBdr>
    </w:div>
    <w:div w:id="1150362683">
      <w:bodyDiv w:val="1"/>
      <w:marLeft w:val="0"/>
      <w:marRight w:val="0"/>
      <w:marTop w:val="0"/>
      <w:marBottom w:val="0"/>
      <w:divBdr>
        <w:top w:val="none" w:sz="0" w:space="0" w:color="auto"/>
        <w:left w:val="none" w:sz="0" w:space="0" w:color="auto"/>
        <w:bottom w:val="none" w:sz="0" w:space="0" w:color="auto"/>
        <w:right w:val="none" w:sz="0" w:space="0" w:color="auto"/>
      </w:divBdr>
    </w:div>
    <w:div w:id="1152913891">
      <w:bodyDiv w:val="1"/>
      <w:marLeft w:val="0"/>
      <w:marRight w:val="0"/>
      <w:marTop w:val="0"/>
      <w:marBottom w:val="0"/>
      <w:divBdr>
        <w:top w:val="none" w:sz="0" w:space="0" w:color="auto"/>
        <w:left w:val="none" w:sz="0" w:space="0" w:color="auto"/>
        <w:bottom w:val="none" w:sz="0" w:space="0" w:color="auto"/>
        <w:right w:val="none" w:sz="0" w:space="0" w:color="auto"/>
      </w:divBdr>
      <w:divsChild>
        <w:div w:id="1970286080">
          <w:marLeft w:val="0"/>
          <w:marRight w:val="0"/>
          <w:marTop w:val="0"/>
          <w:marBottom w:val="0"/>
          <w:divBdr>
            <w:top w:val="none" w:sz="0" w:space="0" w:color="auto"/>
            <w:left w:val="none" w:sz="0" w:space="0" w:color="auto"/>
            <w:bottom w:val="none" w:sz="0" w:space="0" w:color="auto"/>
            <w:right w:val="none" w:sz="0" w:space="0" w:color="auto"/>
          </w:divBdr>
        </w:div>
      </w:divsChild>
    </w:div>
    <w:div w:id="1169178944">
      <w:bodyDiv w:val="1"/>
      <w:marLeft w:val="0"/>
      <w:marRight w:val="0"/>
      <w:marTop w:val="0"/>
      <w:marBottom w:val="0"/>
      <w:divBdr>
        <w:top w:val="none" w:sz="0" w:space="0" w:color="auto"/>
        <w:left w:val="none" w:sz="0" w:space="0" w:color="auto"/>
        <w:bottom w:val="none" w:sz="0" w:space="0" w:color="auto"/>
        <w:right w:val="none" w:sz="0" w:space="0" w:color="auto"/>
      </w:divBdr>
    </w:div>
    <w:div w:id="1172336981">
      <w:bodyDiv w:val="1"/>
      <w:marLeft w:val="0"/>
      <w:marRight w:val="0"/>
      <w:marTop w:val="0"/>
      <w:marBottom w:val="0"/>
      <w:divBdr>
        <w:top w:val="none" w:sz="0" w:space="0" w:color="auto"/>
        <w:left w:val="none" w:sz="0" w:space="0" w:color="auto"/>
        <w:bottom w:val="none" w:sz="0" w:space="0" w:color="auto"/>
        <w:right w:val="none" w:sz="0" w:space="0" w:color="auto"/>
      </w:divBdr>
    </w:div>
    <w:div w:id="1173107126">
      <w:bodyDiv w:val="1"/>
      <w:marLeft w:val="0"/>
      <w:marRight w:val="0"/>
      <w:marTop w:val="0"/>
      <w:marBottom w:val="0"/>
      <w:divBdr>
        <w:top w:val="none" w:sz="0" w:space="0" w:color="auto"/>
        <w:left w:val="none" w:sz="0" w:space="0" w:color="auto"/>
        <w:bottom w:val="none" w:sz="0" w:space="0" w:color="auto"/>
        <w:right w:val="none" w:sz="0" w:space="0" w:color="auto"/>
      </w:divBdr>
    </w:div>
    <w:div w:id="1179541951">
      <w:bodyDiv w:val="1"/>
      <w:marLeft w:val="0"/>
      <w:marRight w:val="0"/>
      <w:marTop w:val="0"/>
      <w:marBottom w:val="0"/>
      <w:divBdr>
        <w:top w:val="none" w:sz="0" w:space="0" w:color="auto"/>
        <w:left w:val="none" w:sz="0" w:space="0" w:color="auto"/>
        <w:bottom w:val="none" w:sz="0" w:space="0" w:color="auto"/>
        <w:right w:val="none" w:sz="0" w:space="0" w:color="auto"/>
      </w:divBdr>
    </w:div>
    <w:div w:id="1191190595">
      <w:bodyDiv w:val="1"/>
      <w:marLeft w:val="0"/>
      <w:marRight w:val="0"/>
      <w:marTop w:val="0"/>
      <w:marBottom w:val="0"/>
      <w:divBdr>
        <w:top w:val="none" w:sz="0" w:space="0" w:color="auto"/>
        <w:left w:val="none" w:sz="0" w:space="0" w:color="auto"/>
        <w:bottom w:val="none" w:sz="0" w:space="0" w:color="auto"/>
        <w:right w:val="none" w:sz="0" w:space="0" w:color="auto"/>
      </w:divBdr>
    </w:div>
    <w:div w:id="1195923049">
      <w:bodyDiv w:val="1"/>
      <w:marLeft w:val="0"/>
      <w:marRight w:val="0"/>
      <w:marTop w:val="0"/>
      <w:marBottom w:val="0"/>
      <w:divBdr>
        <w:top w:val="none" w:sz="0" w:space="0" w:color="auto"/>
        <w:left w:val="none" w:sz="0" w:space="0" w:color="auto"/>
        <w:bottom w:val="none" w:sz="0" w:space="0" w:color="auto"/>
        <w:right w:val="none" w:sz="0" w:space="0" w:color="auto"/>
      </w:divBdr>
      <w:divsChild>
        <w:div w:id="1749040564">
          <w:marLeft w:val="0"/>
          <w:marRight w:val="0"/>
          <w:marTop w:val="0"/>
          <w:marBottom w:val="0"/>
          <w:divBdr>
            <w:top w:val="none" w:sz="0" w:space="0" w:color="auto"/>
            <w:left w:val="none" w:sz="0" w:space="0" w:color="auto"/>
            <w:bottom w:val="none" w:sz="0" w:space="0" w:color="auto"/>
            <w:right w:val="none" w:sz="0" w:space="0" w:color="auto"/>
          </w:divBdr>
        </w:div>
      </w:divsChild>
    </w:div>
    <w:div w:id="1205682221">
      <w:bodyDiv w:val="1"/>
      <w:marLeft w:val="0"/>
      <w:marRight w:val="0"/>
      <w:marTop w:val="0"/>
      <w:marBottom w:val="0"/>
      <w:divBdr>
        <w:top w:val="none" w:sz="0" w:space="0" w:color="auto"/>
        <w:left w:val="none" w:sz="0" w:space="0" w:color="auto"/>
        <w:bottom w:val="none" w:sz="0" w:space="0" w:color="auto"/>
        <w:right w:val="none" w:sz="0" w:space="0" w:color="auto"/>
      </w:divBdr>
    </w:div>
    <w:div w:id="1215196808">
      <w:bodyDiv w:val="1"/>
      <w:marLeft w:val="0"/>
      <w:marRight w:val="0"/>
      <w:marTop w:val="0"/>
      <w:marBottom w:val="0"/>
      <w:divBdr>
        <w:top w:val="none" w:sz="0" w:space="0" w:color="auto"/>
        <w:left w:val="none" w:sz="0" w:space="0" w:color="auto"/>
        <w:bottom w:val="none" w:sz="0" w:space="0" w:color="auto"/>
        <w:right w:val="none" w:sz="0" w:space="0" w:color="auto"/>
      </w:divBdr>
    </w:div>
    <w:div w:id="1221090647">
      <w:bodyDiv w:val="1"/>
      <w:marLeft w:val="0"/>
      <w:marRight w:val="0"/>
      <w:marTop w:val="0"/>
      <w:marBottom w:val="0"/>
      <w:divBdr>
        <w:top w:val="none" w:sz="0" w:space="0" w:color="auto"/>
        <w:left w:val="none" w:sz="0" w:space="0" w:color="auto"/>
        <w:bottom w:val="none" w:sz="0" w:space="0" w:color="auto"/>
        <w:right w:val="none" w:sz="0" w:space="0" w:color="auto"/>
      </w:divBdr>
    </w:div>
    <w:div w:id="1229150587">
      <w:bodyDiv w:val="1"/>
      <w:marLeft w:val="0"/>
      <w:marRight w:val="0"/>
      <w:marTop w:val="0"/>
      <w:marBottom w:val="0"/>
      <w:divBdr>
        <w:top w:val="none" w:sz="0" w:space="0" w:color="auto"/>
        <w:left w:val="none" w:sz="0" w:space="0" w:color="auto"/>
        <w:bottom w:val="none" w:sz="0" w:space="0" w:color="auto"/>
        <w:right w:val="none" w:sz="0" w:space="0" w:color="auto"/>
      </w:divBdr>
    </w:div>
    <w:div w:id="1230000183">
      <w:bodyDiv w:val="1"/>
      <w:marLeft w:val="0"/>
      <w:marRight w:val="0"/>
      <w:marTop w:val="0"/>
      <w:marBottom w:val="0"/>
      <w:divBdr>
        <w:top w:val="none" w:sz="0" w:space="0" w:color="auto"/>
        <w:left w:val="none" w:sz="0" w:space="0" w:color="auto"/>
        <w:bottom w:val="none" w:sz="0" w:space="0" w:color="auto"/>
        <w:right w:val="none" w:sz="0" w:space="0" w:color="auto"/>
      </w:divBdr>
    </w:div>
    <w:div w:id="1234973186">
      <w:bodyDiv w:val="1"/>
      <w:marLeft w:val="0"/>
      <w:marRight w:val="0"/>
      <w:marTop w:val="0"/>
      <w:marBottom w:val="0"/>
      <w:divBdr>
        <w:top w:val="none" w:sz="0" w:space="0" w:color="auto"/>
        <w:left w:val="none" w:sz="0" w:space="0" w:color="auto"/>
        <w:bottom w:val="none" w:sz="0" w:space="0" w:color="auto"/>
        <w:right w:val="none" w:sz="0" w:space="0" w:color="auto"/>
      </w:divBdr>
    </w:div>
    <w:div w:id="1240990482">
      <w:bodyDiv w:val="1"/>
      <w:marLeft w:val="0"/>
      <w:marRight w:val="0"/>
      <w:marTop w:val="0"/>
      <w:marBottom w:val="0"/>
      <w:divBdr>
        <w:top w:val="none" w:sz="0" w:space="0" w:color="auto"/>
        <w:left w:val="none" w:sz="0" w:space="0" w:color="auto"/>
        <w:bottom w:val="none" w:sz="0" w:space="0" w:color="auto"/>
        <w:right w:val="none" w:sz="0" w:space="0" w:color="auto"/>
      </w:divBdr>
    </w:div>
    <w:div w:id="1252197113">
      <w:bodyDiv w:val="1"/>
      <w:marLeft w:val="0"/>
      <w:marRight w:val="0"/>
      <w:marTop w:val="0"/>
      <w:marBottom w:val="0"/>
      <w:divBdr>
        <w:top w:val="none" w:sz="0" w:space="0" w:color="auto"/>
        <w:left w:val="none" w:sz="0" w:space="0" w:color="auto"/>
        <w:bottom w:val="none" w:sz="0" w:space="0" w:color="auto"/>
        <w:right w:val="none" w:sz="0" w:space="0" w:color="auto"/>
      </w:divBdr>
      <w:divsChild>
        <w:div w:id="1767770174">
          <w:marLeft w:val="0"/>
          <w:marRight w:val="0"/>
          <w:marTop w:val="0"/>
          <w:marBottom w:val="0"/>
          <w:divBdr>
            <w:top w:val="none" w:sz="0" w:space="0" w:color="auto"/>
            <w:left w:val="none" w:sz="0" w:space="0" w:color="auto"/>
            <w:bottom w:val="none" w:sz="0" w:space="0" w:color="auto"/>
            <w:right w:val="none" w:sz="0" w:space="0" w:color="auto"/>
          </w:divBdr>
        </w:div>
      </w:divsChild>
    </w:div>
    <w:div w:id="1262294294">
      <w:bodyDiv w:val="1"/>
      <w:marLeft w:val="0"/>
      <w:marRight w:val="0"/>
      <w:marTop w:val="0"/>
      <w:marBottom w:val="0"/>
      <w:divBdr>
        <w:top w:val="none" w:sz="0" w:space="0" w:color="auto"/>
        <w:left w:val="none" w:sz="0" w:space="0" w:color="auto"/>
        <w:bottom w:val="none" w:sz="0" w:space="0" w:color="auto"/>
        <w:right w:val="none" w:sz="0" w:space="0" w:color="auto"/>
      </w:divBdr>
    </w:div>
    <w:div w:id="1264799293">
      <w:bodyDiv w:val="1"/>
      <w:marLeft w:val="0"/>
      <w:marRight w:val="0"/>
      <w:marTop w:val="0"/>
      <w:marBottom w:val="0"/>
      <w:divBdr>
        <w:top w:val="none" w:sz="0" w:space="0" w:color="auto"/>
        <w:left w:val="none" w:sz="0" w:space="0" w:color="auto"/>
        <w:bottom w:val="none" w:sz="0" w:space="0" w:color="auto"/>
        <w:right w:val="none" w:sz="0" w:space="0" w:color="auto"/>
      </w:divBdr>
    </w:div>
    <w:div w:id="1273779422">
      <w:bodyDiv w:val="1"/>
      <w:marLeft w:val="0"/>
      <w:marRight w:val="0"/>
      <w:marTop w:val="0"/>
      <w:marBottom w:val="0"/>
      <w:divBdr>
        <w:top w:val="none" w:sz="0" w:space="0" w:color="auto"/>
        <w:left w:val="none" w:sz="0" w:space="0" w:color="auto"/>
        <w:bottom w:val="none" w:sz="0" w:space="0" w:color="auto"/>
        <w:right w:val="none" w:sz="0" w:space="0" w:color="auto"/>
      </w:divBdr>
    </w:div>
    <w:div w:id="1274903182">
      <w:bodyDiv w:val="1"/>
      <w:marLeft w:val="0"/>
      <w:marRight w:val="0"/>
      <w:marTop w:val="0"/>
      <w:marBottom w:val="0"/>
      <w:divBdr>
        <w:top w:val="none" w:sz="0" w:space="0" w:color="auto"/>
        <w:left w:val="none" w:sz="0" w:space="0" w:color="auto"/>
        <w:bottom w:val="none" w:sz="0" w:space="0" w:color="auto"/>
        <w:right w:val="none" w:sz="0" w:space="0" w:color="auto"/>
      </w:divBdr>
    </w:div>
    <w:div w:id="1290551287">
      <w:bodyDiv w:val="1"/>
      <w:marLeft w:val="0"/>
      <w:marRight w:val="0"/>
      <w:marTop w:val="0"/>
      <w:marBottom w:val="0"/>
      <w:divBdr>
        <w:top w:val="none" w:sz="0" w:space="0" w:color="auto"/>
        <w:left w:val="none" w:sz="0" w:space="0" w:color="auto"/>
        <w:bottom w:val="none" w:sz="0" w:space="0" w:color="auto"/>
        <w:right w:val="none" w:sz="0" w:space="0" w:color="auto"/>
      </w:divBdr>
      <w:divsChild>
        <w:div w:id="2134245711">
          <w:marLeft w:val="0"/>
          <w:marRight w:val="0"/>
          <w:marTop w:val="0"/>
          <w:marBottom w:val="0"/>
          <w:divBdr>
            <w:top w:val="none" w:sz="0" w:space="0" w:color="auto"/>
            <w:left w:val="none" w:sz="0" w:space="0" w:color="auto"/>
            <w:bottom w:val="none" w:sz="0" w:space="0" w:color="auto"/>
            <w:right w:val="none" w:sz="0" w:space="0" w:color="auto"/>
          </w:divBdr>
        </w:div>
      </w:divsChild>
    </w:div>
    <w:div w:id="1293294861">
      <w:bodyDiv w:val="1"/>
      <w:marLeft w:val="0"/>
      <w:marRight w:val="0"/>
      <w:marTop w:val="0"/>
      <w:marBottom w:val="0"/>
      <w:divBdr>
        <w:top w:val="none" w:sz="0" w:space="0" w:color="auto"/>
        <w:left w:val="none" w:sz="0" w:space="0" w:color="auto"/>
        <w:bottom w:val="none" w:sz="0" w:space="0" w:color="auto"/>
        <w:right w:val="none" w:sz="0" w:space="0" w:color="auto"/>
      </w:divBdr>
    </w:div>
    <w:div w:id="1298608563">
      <w:bodyDiv w:val="1"/>
      <w:marLeft w:val="0"/>
      <w:marRight w:val="0"/>
      <w:marTop w:val="0"/>
      <w:marBottom w:val="0"/>
      <w:divBdr>
        <w:top w:val="none" w:sz="0" w:space="0" w:color="auto"/>
        <w:left w:val="none" w:sz="0" w:space="0" w:color="auto"/>
        <w:bottom w:val="none" w:sz="0" w:space="0" w:color="auto"/>
        <w:right w:val="none" w:sz="0" w:space="0" w:color="auto"/>
      </w:divBdr>
    </w:div>
    <w:div w:id="1312903538">
      <w:bodyDiv w:val="1"/>
      <w:marLeft w:val="0"/>
      <w:marRight w:val="0"/>
      <w:marTop w:val="0"/>
      <w:marBottom w:val="0"/>
      <w:divBdr>
        <w:top w:val="none" w:sz="0" w:space="0" w:color="auto"/>
        <w:left w:val="none" w:sz="0" w:space="0" w:color="auto"/>
        <w:bottom w:val="none" w:sz="0" w:space="0" w:color="auto"/>
        <w:right w:val="none" w:sz="0" w:space="0" w:color="auto"/>
      </w:divBdr>
    </w:div>
    <w:div w:id="1314338120">
      <w:bodyDiv w:val="1"/>
      <w:marLeft w:val="0"/>
      <w:marRight w:val="0"/>
      <w:marTop w:val="0"/>
      <w:marBottom w:val="0"/>
      <w:divBdr>
        <w:top w:val="none" w:sz="0" w:space="0" w:color="auto"/>
        <w:left w:val="none" w:sz="0" w:space="0" w:color="auto"/>
        <w:bottom w:val="none" w:sz="0" w:space="0" w:color="auto"/>
        <w:right w:val="none" w:sz="0" w:space="0" w:color="auto"/>
      </w:divBdr>
    </w:div>
    <w:div w:id="1314870662">
      <w:bodyDiv w:val="1"/>
      <w:marLeft w:val="0"/>
      <w:marRight w:val="0"/>
      <w:marTop w:val="0"/>
      <w:marBottom w:val="0"/>
      <w:divBdr>
        <w:top w:val="none" w:sz="0" w:space="0" w:color="auto"/>
        <w:left w:val="none" w:sz="0" w:space="0" w:color="auto"/>
        <w:bottom w:val="none" w:sz="0" w:space="0" w:color="auto"/>
        <w:right w:val="none" w:sz="0" w:space="0" w:color="auto"/>
      </w:divBdr>
    </w:div>
    <w:div w:id="1322346356">
      <w:bodyDiv w:val="1"/>
      <w:marLeft w:val="0"/>
      <w:marRight w:val="0"/>
      <w:marTop w:val="0"/>
      <w:marBottom w:val="0"/>
      <w:divBdr>
        <w:top w:val="none" w:sz="0" w:space="0" w:color="auto"/>
        <w:left w:val="none" w:sz="0" w:space="0" w:color="auto"/>
        <w:bottom w:val="none" w:sz="0" w:space="0" w:color="auto"/>
        <w:right w:val="none" w:sz="0" w:space="0" w:color="auto"/>
      </w:divBdr>
    </w:div>
    <w:div w:id="1330206938">
      <w:bodyDiv w:val="1"/>
      <w:marLeft w:val="0"/>
      <w:marRight w:val="0"/>
      <w:marTop w:val="0"/>
      <w:marBottom w:val="0"/>
      <w:divBdr>
        <w:top w:val="none" w:sz="0" w:space="0" w:color="auto"/>
        <w:left w:val="none" w:sz="0" w:space="0" w:color="auto"/>
        <w:bottom w:val="none" w:sz="0" w:space="0" w:color="auto"/>
        <w:right w:val="none" w:sz="0" w:space="0" w:color="auto"/>
      </w:divBdr>
    </w:div>
    <w:div w:id="1333794085">
      <w:bodyDiv w:val="1"/>
      <w:marLeft w:val="0"/>
      <w:marRight w:val="0"/>
      <w:marTop w:val="0"/>
      <w:marBottom w:val="0"/>
      <w:divBdr>
        <w:top w:val="none" w:sz="0" w:space="0" w:color="auto"/>
        <w:left w:val="none" w:sz="0" w:space="0" w:color="auto"/>
        <w:bottom w:val="none" w:sz="0" w:space="0" w:color="auto"/>
        <w:right w:val="none" w:sz="0" w:space="0" w:color="auto"/>
      </w:divBdr>
    </w:div>
    <w:div w:id="1338121033">
      <w:bodyDiv w:val="1"/>
      <w:marLeft w:val="0"/>
      <w:marRight w:val="0"/>
      <w:marTop w:val="0"/>
      <w:marBottom w:val="0"/>
      <w:divBdr>
        <w:top w:val="none" w:sz="0" w:space="0" w:color="auto"/>
        <w:left w:val="none" w:sz="0" w:space="0" w:color="auto"/>
        <w:bottom w:val="none" w:sz="0" w:space="0" w:color="auto"/>
        <w:right w:val="none" w:sz="0" w:space="0" w:color="auto"/>
      </w:divBdr>
    </w:div>
    <w:div w:id="1338388133">
      <w:bodyDiv w:val="1"/>
      <w:marLeft w:val="0"/>
      <w:marRight w:val="0"/>
      <w:marTop w:val="0"/>
      <w:marBottom w:val="0"/>
      <w:divBdr>
        <w:top w:val="none" w:sz="0" w:space="0" w:color="auto"/>
        <w:left w:val="none" w:sz="0" w:space="0" w:color="auto"/>
        <w:bottom w:val="none" w:sz="0" w:space="0" w:color="auto"/>
        <w:right w:val="none" w:sz="0" w:space="0" w:color="auto"/>
      </w:divBdr>
    </w:div>
    <w:div w:id="1353411976">
      <w:bodyDiv w:val="1"/>
      <w:marLeft w:val="0"/>
      <w:marRight w:val="0"/>
      <w:marTop w:val="0"/>
      <w:marBottom w:val="0"/>
      <w:divBdr>
        <w:top w:val="none" w:sz="0" w:space="0" w:color="auto"/>
        <w:left w:val="none" w:sz="0" w:space="0" w:color="auto"/>
        <w:bottom w:val="none" w:sz="0" w:space="0" w:color="auto"/>
        <w:right w:val="none" w:sz="0" w:space="0" w:color="auto"/>
      </w:divBdr>
    </w:div>
    <w:div w:id="1363941378">
      <w:bodyDiv w:val="1"/>
      <w:marLeft w:val="0"/>
      <w:marRight w:val="0"/>
      <w:marTop w:val="0"/>
      <w:marBottom w:val="0"/>
      <w:divBdr>
        <w:top w:val="none" w:sz="0" w:space="0" w:color="auto"/>
        <w:left w:val="none" w:sz="0" w:space="0" w:color="auto"/>
        <w:bottom w:val="none" w:sz="0" w:space="0" w:color="auto"/>
        <w:right w:val="none" w:sz="0" w:space="0" w:color="auto"/>
      </w:divBdr>
    </w:div>
    <w:div w:id="1367173966">
      <w:bodyDiv w:val="1"/>
      <w:marLeft w:val="0"/>
      <w:marRight w:val="0"/>
      <w:marTop w:val="0"/>
      <w:marBottom w:val="0"/>
      <w:divBdr>
        <w:top w:val="none" w:sz="0" w:space="0" w:color="auto"/>
        <w:left w:val="none" w:sz="0" w:space="0" w:color="auto"/>
        <w:bottom w:val="none" w:sz="0" w:space="0" w:color="auto"/>
        <w:right w:val="none" w:sz="0" w:space="0" w:color="auto"/>
      </w:divBdr>
    </w:div>
    <w:div w:id="1367951298">
      <w:bodyDiv w:val="1"/>
      <w:marLeft w:val="0"/>
      <w:marRight w:val="0"/>
      <w:marTop w:val="0"/>
      <w:marBottom w:val="0"/>
      <w:divBdr>
        <w:top w:val="none" w:sz="0" w:space="0" w:color="auto"/>
        <w:left w:val="none" w:sz="0" w:space="0" w:color="auto"/>
        <w:bottom w:val="none" w:sz="0" w:space="0" w:color="auto"/>
        <w:right w:val="none" w:sz="0" w:space="0" w:color="auto"/>
      </w:divBdr>
    </w:div>
    <w:div w:id="1370178148">
      <w:bodyDiv w:val="1"/>
      <w:marLeft w:val="0"/>
      <w:marRight w:val="0"/>
      <w:marTop w:val="0"/>
      <w:marBottom w:val="0"/>
      <w:divBdr>
        <w:top w:val="none" w:sz="0" w:space="0" w:color="auto"/>
        <w:left w:val="none" w:sz="0" w:space="0" w:color="auto"/>
        <w:bottom w:val="none" w:sz="0" w:space="0" w:color="auto"/>
        <w:right w:val="none" w:sz="0" w:space="0" w:color="auto"/>
      </w:divBdr>
    </w:div>
    <w:div w:id="1370257229">
      <w:bodyDiv w:val="1"/>
      <w:marLeft w:val="0"/>
      <w:marRight w:val="0"/>
      <w:marTop w:val="0"/>
      <w:marBottom w:val="0"/>
      <w:divBdr>
        <w:top w:val="none" w:sz="0" w:space="0" w:color="auto"/>
        <w:left w:val="none" w:sz="0" w:space="0" w:color="auto"/>
        <w:bottom w:val="none" w:sz="0" w:space="0" w:color="auto"/>
        <w:right w:val="none" w:sz="0" w:space="0" w:color="auto"/>
      </w:divBdr>
    </w:div>
    <w:div w:id="1371422418">
      <w:bodyDiv w:val="1"/>
      <w:marLeft w:val="0"/>
      <w:marRight w:val="0"/>
      <w:marTop w:val="0"/>
      <w:marBottom w:val="0"/>
      <w:divBdr>
        <w:top w:val="none" w:sz="0" w:space="0" w:color="auto"/>
        <w:left w:val="none" w:sz="0" w:space="0" w:color="auto"/>
        <w:bottom w:val="none" w:sz="0" w:space="0" w:color="auto"/>
        <w:right w:val="none" w:sz="0" w:space="0" w:color="auto"/>
      </w:divBdr>
    </w:div>
    <w:div w:id="1382364599">
      <w:bodyDiv w:val="1"/>
      <w:marLeft w:val="0"/>
      <w:marRight w:val="0"/>
      <w:marTop w:val="0"/>
      <w:marBottom w:val="0"/>
      <w:divBdr>
        <w:top w:val="none" w:sz="0" w:space="0" w:color="auto"/>
        <w:left w:val="none" w:sz="0" w:space="0" w:color="auto"/>
        <w:bottom w:val="none" w:sz="0" w:space="0" w:color="auto"/>
        <w:right w:val="none" w:sz="0" w:space="0" w:color="auto"/>
      </w:divBdr>
    </w:div>
    <w:div w:id="1396198632">
      <w:bodyDiv w:val="1"/>
      <w:marLeft w:val="0"/>
      <w:marRight w:val="0"/>
      <w:marTop w:val="0"/>
      <w:marBottom w:val="0"/>
      <w:divBdr>
        <w:top w:val="none" w:sz="0" w:space="0" w:color="auto"/>
        <w:left w:val="none" w:sz="0" w:space="0" w:color="auto"/>
        <w:bottom w:val="none" w:sz="0" w:space="0" w:color="auto"/>
        <w:right w:val="none" w:sz="0" w:space="0" w:color="auto"/>
      </w:divBdr>
    </w:div>
    <w:div w:id="1401057234">
      <w:bodyDiv w:val="1"/>
      <w:marLeft w:val="0"/>
      <w:marRight w:val="0"/>
      <w:marTop w:val="0"/>
      <w:marBottom w:val="0"/>
      <w:divBdr>
        <w:top w:val="none" w:sz="0" w:space="0" w:color="auto"/>
        <w:left w:val="none" w:sz="0" w:space="0" w:color="auto"/>
        <w:bottom w:val="none" w:sz="0" w:space="0" w:color="auto"/>
        <w:right w:val="none" w:sz="0" w:space="0" w:color="auto"/>
      </w:divBdr>
    </w:div>
    <w:div w:id="1409577774">
      <w:bodyDiv w:val="1"/>
      <w:marLeft w:val="0"/>
      <w:marRight w:val="0"/>
      <w:marTop w:val="0"/>
      <w:marBottom w:val="0"/>
      <w:divBdr>
        <w:top w:val="none" w:sz="0" w:space="0" w:color="auto"/>
        <w:left w:val="none" w:sz="0" w:space="0" w:color="auto"/>
        <w:bottom w:val="none" w:sz="0" w:space="0" w:color="auto"/>
        <w:right w:val="none" w:sz="0" w:space="0" w:color="auto"/>
      </w:divBdr>
    </w:div>
    <w:div w:id="1415395049">
      <w:bodyDiv w:val="1"/>
      <w:marLeft w:val="0"/>
      <w:marRight w:val="0"/>
      <w:marTop w:val="0"/>
      <w:marBottom w:val="0"/>
      <w:divBdr>
        <w:top w:val="none" w:sz="0" w:space="0" w:color="auto"/>
        <w:left w:val="none" w:sz="0" w:space="0" w:color="auto"/>
        <w:bottom w:val="none" w:sz="0" w:space="0" w:color="auto"/>
        <w:right w:val="none" w:sz="0" w:space="0" w:color="auto"/>
      </w:divBdr>
    </w:div>
    <w:div w:id="1415780381">
      <w:bodyDiv w:val="1"/>
      <w:marLeft w:val="0"/>
      <w:marRight w:val="0"/>
      <w:marTop w:val="0"/>
      <w:marBottom w:val="0"/>
      <w:divBdr>
        <w:top w:val="none" w:sz="0" w:space="0" w:color="auto"/>
        <w:left w:val="none" w:sz="0" w:space="0" w:color="auto"/>
        <w:bottom w:val="none" w:sz="0" w:space="0" w:color="auto"/>
        <w:right w:val="none" w:sz="0" w:space="0" w:color="auto"/>
      </w:divBdr>
    </w:div>
    <w:div w:id="1431973451">
      <w:bodyDiv w:val="1"/>
      <w:marLeft w:val="0"/>
      <w:marRight w:val="0"/>
      <w:marTop w:val="0"/>
      <w:marBottom w:val="0"/>
      <w:divBdr>
        <w:top w:val="none" w:sz="0" w:space="0" w:color="auto"/>
        <w:left w:val="none" w:sz="0" w:space="0" w:color="auto"/>
        <w:bottom w:val="none" w:sz="0" w:space="0" w:color="auto"/>
        <w:right w:val="none" w:sz="0" w:space="0" w:color="auto"/>
      </w:divBdr>
    </w:div>
    <w:div w:id="1437676350">
      <w:bodyDiv w:val="1"/>
      <w:marLeft w:val="0"/>
      <w:marRight w:val="0"/>
      <w:marTop w:val="0"/>
      <w:marBottom w:val="0"/>
      <w:divBdr>
        <w:top w:val="none" w:sz="0" w:space="0" w:color="auto"/>
        <w:left w:val="none" w:sz="0" w:space="0" w:color="auto"/>
        <w:bottom w:val="none" w:sz="0" w:space="0" w:color="auto"/>
        <w:right w:val="none" w:sz="0" w:space="0" w:color="auto"/>
      </w:divBdr>
    </w:div>
    <w:div w:id="1443963865">
      <w:bodyDiv w:val="1"/>
      <w:marLeft w:val="0"/>
      <w:marRight w:val="0"/>
      <w:marTop w:val="0"/>
      <w:marBottom w:val="0"/>
      <w:divBdr>
        <w:top w:val="none" w:sz="0" w:space="0" w:color="auto"/>
        <w:left w:val="none" w:sz="0" w:space="0" w:color="auto"/>
        <w:bottom w:val="none" w:sz="0" w:space="0" w:color="auto"/>
        <w:right w:val="none" w:sz="0" w:space="0" w:color="auto"/>
      </w:divBdr>
    </w:div>
    <w:div w:id="1451124584">
      <w:bodyDiv w:val="1"/>
      <w:marLeft w:val="0"/>
      <w:marRight w:val="0"/>
      <w:marTop w:val="0"/>
      <w:marBottom w:val="0"/>
      <w:divBdr>
        <w:top w:val="none" w:sz="0" w:space="0" w:color="auto"/>
        <w:left w:val="none" w:sz="0" w:space="0" w:color="auto"/>
        <w:bottom w:val="none" w:sz="0" w:space="0" w:color="auto"/>
        <w:right w:val="none" w:sz="0" w:space="0" w:color="auto"/>
      </w:divBdr>
    </w:div>
    <w:div w:id="1454255130">
      <w:bodyDiv w:val="1"/>
      <w:marLeft w:val="0"/>
      <w:marRight w:val="0"/>
      <w:marTop w:val="0"/>
      <w:marBottom w:val="0"/>
      <w:divBdr>
        <w:top w:val="none" w:sz="0" w:space="0" w:color="auto"/>
        <w:left w:val="none" w:sz="0" w:space="0" w:color="auto"/>
        <w:bottom w:val="none" w:sz="0" w:space="0" w:color="auto"/>
        <w:right w:val="none" w:sz="0" w:space="0" w:color="auto"/>
      </w:divBdr>
    </w:div>
    <w:div w:id="1472166186">
      <w:bodyDiv w:val="1"/>
      <w:marLeft w:val="0"/>
      <w:marRight w:val="0"/>
      <w:marTop w:val="0"/>
      <w:marBottom w:val="0"/>
      <w:divBdr>
        <w:top w:val="none" w:sz="0" w:space="0" w:color="auto"/>
        <w:left w:val="none" w:sz="0" w:space="0" w:color="auto"/>
        <w:bottom w:val="none" w:sz="0" w:space="0" w:color="auto"/>
        <w:right w:val="none" w:sz="0" w:space="0" w:color="auto"/>
      </w:divBdr>
    </w:div>
    <w:div w:id="1472481701">
      <w:bodyDiv w:val="1"/>
      <w:marLeft w:val="0"/>
      <w:marRight w:val="0"/>
      <w:marTop w:val="0"/>
      <w:marBottom w:val="0"/>
      <w:divBdr>
        <w:top w:val="none" w:sz="0" w:space="0" w:color="auto"/>
        <w:left w:val="none" w:sz="0" w:space="0" w:color="auto"/>
        <w:bottom w:val="none" w:sz="0" w:space="0" w:color="auto"/>
        <w:right w:val="none" w:sz="0" w:space="0" w:color="auto"/>
      </w:divBdr>
    </w:div>
    <w:div w:id="1472749762">
      <w:bodyDiv w:val="1"/>
      <w:marLeft w:val="0"/>
      <w:marRight w:val="0"/>
      <w:marTop w:val="0"/>
      <w:marBottom w:val="0"/>
      <w:divBdr>
        <w:top w:val="none" w:sz="0" w:space="0" w:color="auto"/>
        <w:left w:val="none" w:sz="0" w:space="0" w:color="auto"/>
        <w:bottom w:val="none" w:sz="0" w:space="0" w:color="auto"/>
        <w:right w:val="none" w:sz="0" w:space="0" w:color="auto"/>
      </w:divBdr>
    </w:div>
    <w:div w:id="1477985844">
      <w:bodyDiv w:val="1"/>
      <w:marLeft w:val="0"/>
      <w:marRight w:val="0"/>
      <w:marTop w:val="0"/>
      <w:marBottom w:val="0"/>
      <w:divBdr>
        <w:top w:val="none" w:sz="0" w:space="0" w:color="auto"/>
        <w:left w:val="none" w:sz="0" w:space="0" w:color="auto"/>
        <w:bottom w:val="none" w:sz="0" w:space="0" w:color="auto"/>
        <w:right w:val="none" w:sz="0" w:space="0" w:color="auto"/>
      </w:divBdr>
      <w:divsChild>
        <w:div w:id="1171719671">
          <w:marLeft w:val="0"/>
          <w:marRight w:val="0"/>
          <w:marTop w:val="0"/>
          <w:marBottom w:val="0"/>
          <w:divBdr>
            <w:top w:val="none" w:sz="0" w:space="0" w:color="auto"/>
            <w:left w:val="none" w:sz="0" w:space="0" w:color="auto"/>
            <w:bottom w:val="none" w:sz="0" w:space="0" w:color="auto"/>
            <w:right w:val="none" w:sz="0" w:space="0" w:color="auto"/>
          </w:divBdr>
        </w:div>
      </w:divsChild>
    </w:div>
    <w:div w:id="1481921155">
      <w:bodyDiv w:val="1"/>
      <w:marLeft w:val="0"/>
      <w:marRight w:val="0"/>
      <w:marTop w:val="0"/>
      <w:marBottom w:val="0"/>
      <w:divBdr>
        <w:top w:val="none" w:sz="0" w:space="0" w:color="auto"/>
        <w:left w:val="none" w:sz="0" w:space="0" w:color="auto"/>
        <w:bottom w:val="none" w:sz="0" w:space="0" w:color="auto"/>
        <w:right w:val="none" w:sz="0" w:space="0" w:color="auto"/>
      </w:divBdr>
      <w:divsChild>
        <w:div w:id="1935429246">
          <w:marLeft w:val="0"/>
          <w:marRight w:val="0"/>
          <w:marTop w:val="0"/>
          <w:marBottom w:val="0"/>
          <w:divBdr>
            <w:top w:val="none" w:sz="0" w:space="0" w:color="auto"/>
            <w:left w:val="none" w:sz="0" w:space="0" w:color="auto"/>
            <w:bottom w:val="none" w:sz="0" w:space="0" w:color="auto"/>
            <w:right w:val="none" w:sz="0" w:space="0" w:color="auto"/>
          </w:divBdr>
        </w:div>
      </w:divsChild>
    </w:div>
    <w:div w:id="1500652562">
      <w:bodyDiv w:val="1"/>
      <w:marLeft w:val="0"/>
      <w:marRight w:val="0"/>
      <w:marTop w:val="0"/>
      <w:marBottom w:val="0"/>
      <w:divBdr>
        <w:top w:val="none" w:sz="0" w:space="0" w:color="auto"/>
        <w:left w:val="none" w:sz="0" w:space="0" w:color="auto"/>
        <w:bottom w:val="none" w:sz="0" w:space="0" w:color="auto"/>
        <w:right w:val="none" w:sz="0" w:space="0" w:color="auto"/>
      </w:divBdr>
    </w:div>
    <w:div w:id="1501894156">
      <w:bodyDiv w:val="1"/>
      <w:marLeft w:val="0"/>
      <w:marRight w:val="0"/>
      <w:marTop w:val="0"/>
      <w:marBottom w:val="0"/>
      <w:divBdr>
        <w:top w:val="none" w:sz="0" w:space="0" w:color="auto"/>
        <w:left w:val="none" w:sz="0" w:space="0" w:color="auto"/>
        <w:bottom w:val="none" w:sz="0" w:space="0" w:color="auto"/>
        <w:right w:val="none" w:sz="0" w:space="0" w:color="auto"/>
      </w:divBdr>
    </w:div>
    <w:div w:id="1517116548">
      <w:bodyDiv w:val="1"/>
      <w:marLeft w:val="0"/>
      <w:marRight w:val="0"/>
      <w:marTop w:val="0"/>
      <w:marBottom w:val="0"/>
      <w:divBdr>
        <w:top w:val="none" w:sz="0" w:space="0" w:color="auto"/>
        <w:left w:val="none" w:sz="0" w:space="0" w:color="auto"/>
        <w:bottom w:val="none" w:sz="0" w:space="0" w:color="auto"/>
        <w:right w:val="none" w:sz="0" w:space="0" w:color="auto"/>
      </w:divBdr>
    </w:div>
    <w:div w:id="1529297570">
      <w:bodyDiv w:val="1"/>
      <w:marLeft w:val="0"/>
      <w:marRight w:val="0"/>
      <w:marTop w:val="0"/>
      <w:marBottom w:val="0"/>
      <w:divBdr>
        <w:top w:val="none" w:sz="0" w:space="0" w:color="auto"/>
        <w:left w:val="none" w:sz="0" w:space="0" w:color="auto"/>
        <w:bottom w:val="none" w:sz="0" w:space="0" w:color="auto"/>
        <w:right w:val="none" w:sz="0" w:space="0" w:color="auto"/>
      </w:divBdr>
    </w:div>
    <w:div w:id="1529950593">
      <w:bodyDiv w:val="1"/>
      <w:marLeft w:val="0"/>
      <w:marRight w:val="0"/>
      <w:marTop w:val="0"/>
      <w:marBottom w:val="0"/>
      <w:divBdr>
        <w:top w:val="none" w:sz="0" w:space="0" w:color="auto"/>
        <w:left w:val="none" w:sz="0" w:space="0" w:color="auto"/>
        <w:bottom w:val="none" w:sz="0" w:space="0" w:color="auto"/>
        <w:right w:val="none" w:sz="0" w:space="0" w:color="auto"/>
      </w:divBdr>
    </w:div>
    <w:div w:id="1532255681">
      <w:bodyDiv w:val="1"/>
      <w:marLeft w:val="0"/>
      <w:marRight w:val="0"/>
      <w:marTop w:val="0"/>
      <w:marBottom w:val="0"/>
      <w:divBdr>
        <w:top w:val="none" w:sz="0" w:space="0" w:color="auto"/>
        <w:left w:val="none" w:sz="0" w:space="0" w:color="auto"/>
        <w:bottom w:val="none" w:sz="0" w:space="0" w:color="auto"/>
        <w:right w:val="none" w:sz="0" w:space="0" w:color="auto"/>
      </w:divBdr>
    </w:div>
    <w:div w:id="1546018455">
      <w:bodyDiv w:val="1"/>
      <w:marLeft w:val="0"/>
      <w:marRight w:val="0"/>
      <w:marTop w:val="0"/>
      <w:marBottom w:val="0"/>
      <w:divBdr>
        <w:top w:val="none" w:sz="0" w:space="0" w:color="auto"/>
        <w:left w:val="none" w:sz="0" w:space="0" w:color="auto"/>
        <w:bottom w:val="none" w:sz="0" w:space="0" w:color="auto"/>
        <w:right w:val="none" w:sz="0" w:space="0" w:color="auto"/>
      </w:divBdr>
    </w:div>
    <w:div w:id="1547645763">
      <w:bodyDiv w:val="1"/>
      <w:marLeft w:val="0"/>
      <w:marRight w:val="0"/>
      <w:marTop w:val="0"/>
      <w:marBottom w:val="0"/>
      <w:divBdr>
        <w:top w:val="none" w:sz="0" w:space="0" w:color="auto"/>
        <w:left w:val="none" w:sz="0" w:space="0" w:color="auto"/>
        <w:bottom w:val="none" w:sz="0" w:space="0" w:color="auto"/>
        <w:right w:val="none" w:sz="0" w:space="0" w:color="auto"/>
      </w:divBdr>
    </w:div>
    <w:div w:id="1559248143">
      <w:bodyDiv w:val="1"/>
      <w:marLeft w:val="0"/>
      <w:marRight w:val="0"/>
      <w:marTop w:val="0"/>
      <w:marBottom w:val="0"/>
      <w:divBdr>
        <w:top w:val="none" w:sz="0" w:space="0" w:color="auto"/>
        <w:left w:val="none" w:sz="0" w:space="0" w:color="auto"/>
        <w:bottom w:val="none" w:sz="0" w:space="0" w:color="auto"/>
        <w:right w:val="none" w:sz="0" w:space="0" w:color="auto"/>
      </w:divBdr>
    </w:div>
    <w:div w:id="1562717977">
      <w:bodyDiv w:val="1"/>
      <w:marLeft w:val="0"/>
      <w:marRight w:val="0"/>
      <w:marTop w:val="0"/>
      <w:marBottom w:val="0"/>
      <w:divBdr>
        <w:top w:val="none" w:sz="0" w:space="0" w:color="auto"/>
        <w:left w:val="none" w:sz="0" w:space="0" w:color="auto"/>
        <w:bottom w:val="none" w:sz="0" w:space="0" w:color="auto"/>
        <w:right w:val="none" w:sz="0" w:space="0" w:color="auto"/>
      </w:divBdr>
    </w:div>
    <w:div w:id="1577399693">
      <w:bodyDiv w:val="1"/>
      <w:marLeft w:val="0"/>
      <w:marRight w:val="0"/>
      <w:marTop w:val="0"/>
      <w:marBottom w:val="0"/>
      <w:divBdr>
        <w:top w:val="none" w:sz="0" w:space="0" w:color="auto"/>
        <w:left w:val="none" w:sz="0" w:space="0" w:color="auto"/>
        <w:bottom w:val="none" w:sz="0" w:space="0" w:color="auto"/>
        <w:right w:val="none" w:sz="0" w:space="0" w:color="auto"/>
      </w:divBdr>
    </w:div>
    <w:div w:id="1578057304">
      <w:bodyDiv w:val="1"/>
      <w:marLeft w:val="0"/>
      <w:marRight w:val="0"/>
      <w:marTop w:val="0"/>
      <w:marBottom w:val="0"/>
      <w:divBdr>
        <w:top w:val="none" w:sz="0" w:space="0" w:color="auto"/>
        <w:left w:val="none" w:sz="0" w:space="0" w:color="auto"/>
        <w:bottom w:val="none" w:sz="0" w:space="0" w:color="auto"/>
        <w:right w:val="none" w:sz="0" w:space="0" w:color="auto"/>
      </w:divBdr>
    </w:div>
    <w:div w:id="1578858382">
      <w:bodyDiv w:val="1"/>
      <w:marLeft w:val="0"/>
      <w:marRight w:val="0"/>
      <w:marTop w:val="0"/>
      <w:marBottom w:val="0"/>
      <w:divBdr>
        <w:top w:val="none" w:sz="0" w:space="0" w:color="auto"/>
        <w:left w:val="none" w:sz="0" w:space="0" w:color="auto"/>
        <w:bottom w:val="none" w:sz="0" w:space="0" w:color="auto"/>
        <w:right w:val="none" w:sz="0" w:space="0" w:color="auto"/>
      </w:divBdr>
      <w:divsChild>
        <w:div w:id="821047148">
          <w:marLeft w:val="-720"/>
          <w:marRight w:val="0"/>
          <w:marTop w:val="0"/>
          <w:marBottom w:val="0"/>
          <w:divBdr>
            <w:top w:val="none" w:sz="0" w:space="0" w:color="auto"/>
            <w:left w:val="none" w:sz="0" w:space="0" w:color="auto"/>
            <w:bottom w:val="none" w:sz="0" w:space="0" w:color="auto"/>
            <w:right w:val="none" w:sz="0" w:space="0" w:color="auto"/>
          </w:divBdr>
        </w:div>
      </w:divsChild>
    </w:div>
    <w:div w:id="1585996743">
      <w:bodyDiv w:val="1"/>
      <w:marLeft w:val="0"/>
      <w:marRight w:val="0"/>
      <w:marTop w:val="0"/>
      <w:marBottom w:val="0"/>
      <w:divBdr>
        <w:top w:val="none" w:sz="0" w:space="0" w:color="auto"/>
        <w:left w:val="none" w:sz="0" w:space="0" w:color="auto"/>
        <w:bottom w:val="none" w:sz="0" w:space="0" w:color="auto"/>
        <w:right w:val="none" w:sz="0" w:space="0" w:color="auto"/>
      </w:divBdr>
    </w:div>
    <w:div w:id="1592473818">
      <w:bodyDiv w:val="1"/>
      <w:marLeft w:val="0"/>
      <w:marRight w:val="0"/>
      <w:marTop w:val="0"/>
      <w:marBottom w:val="0"/>
      <w:divBdr>
        <w:top w:val="none" w:sz="0" w:space="0" w:color="auto"/>
        <w:left w:val="none" w:sz="0" w:space="0" w:color="auto"/>
        <w:bottom w:val="none" w:sz="0" w:space="0" w:color="auto"/>
        <w:right w:val="none" w:sz="0" w:space="0" w:color="auto"/>
      </w:divBdr>
    </w:div>
    <w:div w:id="1617985234">
      <w:bodyDiv w:val="1"/>
      <w:marLeft w:val="0"/>
      <w:marRight w:val="0"/>
      <w:marTop w:val="0"/>
      <w:marBottom w:val="0"/>
      <w:divBdr>
        <w:top w:val="none" w:sz="0" w:space="0" w:color="auto"/>
        <w:left w:val="none" w:sz="0" w:space="0" w:color="auto"/>
        <w:bottom w:val="none" w:sz="0" w:space="0" w:color="auto"/>
        <w:right w:val="none" w:sz="0" w:space="0" w:color="auto"/>
      </w:divBdr>
    </w:div>
    <w:div w:id="1619293337">
      <w:bodyDiv w:val="1"/>
      <w:marLeft w:val="0"/>
      <w:marRight w:val="0"/>
      <w:marTop w:val="0"/>
      <w:marBottom w:val="0"/>
      <w:divBdr>
        <w:top w:val="none" w:sz="0" w:space="0" w:color="auto"/>
        <w:left w:val="none" w:sz="0" w:space="0" w:color="auto"/>
        <w:bottom w:val="none" w:sz="0" w:space="0" w:color="auto"/>
        <w:right w:val="none" w:sz="0" w:space="0" w:color="auto"/>
      </w:divBdr>
    </w:div>
    <w:div w:id="1624800484">
      <w:bodyDiv w:val="1"/>
      <w:marLeft w:val="0"/>
      <w:marRight w:val="0"/>
      <w:marTop w:val="0"/>
      <w:marBottom w:val="0"/>
      <w:divBdr>
        <w:top w:val="none" w:sz="0" w:space="0" w:color="auto"/>
        <w:left w:val="none" w:sz="0" w:space="0" w:color="auto"/>
        <w:bottom w:val="none" w:sz="0" w:space="0" w:color="auto"/>
        <w:right w:val="none" w:sz="0" w:space="0" w:color="auto"/>
      </w:divBdr>
    </w:div>
    <w:div w:id="1626541839">
      <w:bodyDiv w:val="1"/>
      <w:marLeft w:val="0"/>
      <w:marRight w:val="0"/>
      <w:marTop w:val="0"/>
      <w:marBottom w:val="0"/>
      <w:divBdr>
        <w:top w:val="none" w:sz="0" w:space="0" w:color="auto"/>
        <w:left w:val="none" w:sz="0" w:space="0" w:color="auto"/>
        <w:bottom w:val="none" w:sz="0" w:space="0" w:color="auto"/>
        <w:right w:val="none" w:sz="0" w:space="0" w:color="auto"/>
      </w:divBdr>
    </w:div>
    <w:div w:id="1635402938">
      <w:bodyDiv w:val="1"/>
      <w:marLeft w:val="0"/>
      <w:marRight w:val="0"/>
      <w:marTop w:val="0"/>
      <w:marBottom w:val="0"/>
      <w:divBdr>
        <w:top w:val="none" w:sz="0" w:space="0" w:color="auto"/>
        <w:left w:val="none" w:sz="0" w:space="0" w:color="auto"/>
        <w:bottom w:val="none" w:sz="0" w:space="0" w:color="auto"/>
        <w:right w:val="none" w:sz="0" w:space="0" w:color="auto"/>
      </w:divBdr>
    </w:div>
    <w:div w:id="1637104349">
      <w:bodyDiv w:val="1"/>
      <w:marLeft w:val="0"/>
      <w:marRight w:val="0"/>
      <w:marTop w:val="0"/>
      <w:marBottom w:val="0"/>
      <w:divBdr>
        <w:top w:val="none" w:sz="0" w:space="0" w:color="auto"/>
        <w:left w:val="none" w:sz="0" w:space="0" w:color="auto"/>
        <w:bottom w:val="none" w:sz="0" w:space="0" w:color="auto"/>
        <w:right w:val="none" w:sz="0" w:space="0" w:color="auto"/>
      </w:divBdr>
    </w:div>
    <w:div w:id="1638952085">
      <w:bodyDiv w:val="1"/>
      <w:marLeft w:val="0"/>
      <w:marRight w:val="0"/>
      <w:marTop w:val="0"/>
      <w:marBottom w:val="0"/>
      <w:divBdr>
        <w:top w:val="none" w:sz="0" w:space="0" w:color="auto"/>
        <w:left w:val="none" w:sz="0" w:space="0" w:color="auto"/>
        <w:bottom w:val="none" w:sz="0" w:space="0" w:color="auto"/>
        <w:right w:val="none" w:sz="0" w:space="0" w:color="auto"/>
      </w:divBdr>
    </w:div>
    <w:div w:id="1654140725">
      <w:bodyDiv w:val="1"/>
      <w:marLeft w:val="0"/>
      <w:marRight w:val="0"/>
      <w:marTop w:val="0"/>
      <w:marBottom w:val="0"/>
      <w:divBdr>
        <w:top w:val="none" w:sz="0" w:space="0" w:color="auto"/>
        <w:left w:val="none" w:sz="0" w:space="0" w:color="auto"/>
        <w:bottom w:val="none" w:sz="0" w:space="0" w:color="auto"/>
        <w:right w:val="none" w:sz="0" w:space="0" w:color="auto"/>
      </w:divBdr>
    </w:div>
    <w:div w:id="1666976972">
      <w:bodyDiv w:val="1"/>
      <w:marLeft w:val="0"/>
      <w:marRight w:val="0"/>
      <w:marTop w:val="0"/>
      <w:marBottom w:val="0"/>
      <w:divBdr>
        <w:top w:val="none" w:sz="0" w:space="0" w:color="auto"/>
        <w:left w:val="none" w:sz="0" w:space="0" w:color="auto"/>
        <w:bottom w:val="none" w:sz="0" w:space="0" w:color="auto"/>
        <w:right w:val="none" w:sz="0" w:space="0" w:color="auto"/>
      </w:divBdr>
    </w:div>
    <w:div w:id="1674333372">
      <w:bodyDiv w:val="1"/>
      <w:marLeft w:val="0"/>
      <w:marRight w:val="0"/>
      <w:marTop w:val="0"/>
      <w:marBottom w:val="0"/>
      <w:divBdr>
        <w:top w:val="none" w:sz="0" w:space="0" w:color="auto"/>
        <w:left w:val="none" w:sz="0" w:space="0" w:color="auto"/>
        <w:bottom w:val="none" w:sz="0" w:space="0" w:color="auto"/>
        <w:right w:val="none" w:sz="0" w:space="0" w:color="auto"/>
      </w:divBdr>
    </w:div>
    <w:div w:id="1677805516">
      <w:bodyDiv w:val="1"/>
      <w:marLeft w:val="0"/>
      <w:marRight w:val="0"/>
      <w:marTop w:val="0"/>
      <w:marBottom w:val="0"/>
      <w:divBdr>
        <w:top w:val="none" w:sz="0" w:space="0" w:color="auto"/>
        <w:left w:val="none" w:sz="0" w:space="0" w:color="auto"/>
        <w:bottom w:val="none" w:sz="0" w:space="0" w:color="auto"/>
        <w:right w:val="none" w:sz="0" w:space="0" w:color="auto"/>
      </w:divBdr>
    </w:div>
    <w:div w:id="1687370331">
      <w:bodyDiv w:val="1"/>
      <w:marLeft w:val="0"/>
      <w:marRight w:val="0"/>
      <w:marTop w:val="0"/>
      <w:marBottom w:val="0"/>
      <w:divBdr>
        <w:top w:val="none" w:sz="0" w:space="0" w:color="auto"/>
        <w:left w:val="none" w:sz="0" w:space="0" w:color="auto"/>
        <w:bottom w:val="none" w:sz="0" w:space="0" w:color="auto"/>
        <w:right w:val="none" w:sz="0" w:space="0" w:color="auto"/>
      </w:divBdr>
    </w:div>
    <w:div w:id="1695308034">
      <w:bodyDiv w:val="1"/>
      <w:marLeft w:val="0"/>
      <w:marRight w:val="0"/>
      <w:marTop w:val="0"/>
      <w:marBottom w:val="0"/>
      <w:divBdr>
        <w:top w:val="none" w:sz="0" w:space="0" w:color="auto"/>
        <w:left w:val="none" w:sz="0" w:space="0" w:color="auto"/>
        <w:bottom w:val="none" w:sz="0" w:space="0" w:color="auto"/>
        <w:right w:val="none" w:sz="0" w:space="0" w:color="auto"/>
      </w:divBdr>
      <w:divsChild>
        <w:div w:id="1987851033">
          <w:marLeft w:val="0"/>
          <w:marRight w:val="0"/>
          <w:marTop w:val="0"/>
          <w:marBottom w:val="0"/>
          <w:divBdr>
            <w:top w:val="none" w:sz="0" w:space="0" w:color="auto"/>
            <w:left w:val="none" w:sz="0" w:space="0" w:color="auto"/>
            <w:bottom w:val="none" w:sz="0" w:space="0" w:color="auto"/>
            <w:right w:val="none" w:sz="0" w:space="0" w:color="auto"/>
          </w:divBdr>
        </w:div>
      </w:divsChild>
    </w:div>
    <w:div w:id="1698583411">
      <w:bodyDiv w:val="1"/>
      <w:marLeft w:val="0"/>
      <w:marRight w:val="0"/>
      <w:marTop w:val="0"/>
      <w:marBottom w:val="0"/>
      <w:divBdr>
        <w:top w:val="none" w:sz="0" w:space="0" w:color="auto"/>
        <w:left w:val="none" w:sz="0" w:space="0" w:color="auto"/>
        <w:bottom w:val="none" w:sz="0" w:space="0" w:color="auto"/>
        <w:right w:val="none" w:sz="0" w:space="0" w:color="auto"/>
      </w:divBdr>
    </w:div>
    <w:div w:id="1703090068">
      <w:bodyDiv w:val="1"/>
      <w:marLeft w:val="0"/>
      <w:marRight w:val="0"/>
      <w:marTop w:val="0"/>
      <w:marBottom w:val="0"/>
      <w:divBdr>
        <w:top w:val="none" w:sz="0" w:space="0" w:color="auto"/>
        <w:left w:val="none" w:sz="0" w:space="0" w:color="auto"/>
        <w:bottom w:val="none" w:sz="0" w:space="0" w:color="auto"/>
        <w:right w:val="none" w:sz="0" w:space="0" w:color="auto"/>
      </w:divBdr>
    </w:div>
    <w:div w:id="1708219510">
      <w:bodyDiv w:val="1"/>
      <w:marLeft w:val="0"/>
      <w:marRight w:val="0"/>
      <w:marTop w:val="0"/>
      <w:marBottom w:val="0"/>
      <w:divBdr>
        <w:top w:val="none" w:sz="0" w:space="0" w:color="auto"/>
        <w:left w:val="none" w:sz="0" w:space="0" w:color="auto"/>
        <w:bottom w:val="none" w:sz="0" w:space="0" w:color="auto"/>
        <w:right w:val="none" w:sz="0" w:space="0" w:color="auto"/>
      </w:divBdr>
    </w:div>
    <w:div w:id="1710571232">
      <w:bodyDiv w:val="1"/>
      <w:marLeft w:val="0"/>
      <w:marRight w:val="0"/>
      <w:marTop w:val="0"/>
      <w:marBottom w:val="0"/>
      <w:divBdr>
        <w:top w:val="none" w:sz="0" w:space="0" w:color="auto"/>
        <w:left w:val="none" w:sz="0" w:space="0" w:color="auto"/>
        <w:bottom w:val="none" w:sz="0" w:space="0" w:color="auto"/>
        <w:right w:val="none" w:sz="0" w:space="0" w:color="auto"/>
      </w:divBdr>
    </w:div>
    <w:div w:id="1712340644">
      <w:bodyDiv w:val="1"/>
      <w:marLeft w:val="0"/>
      <w:marRight w:val="0"/>
      <w:marTop w:val="0"/>
      <w:marBottom w:val="0"/>
      <w:divBdr>
        <w:top w:val="none" w:sz="0" w:space="0" w:color="auto"/>
        <w:left w:val="none" w:sz="0" w:space="0" w:color="auto"/>
        <w:bottom w:val="none" w:sz="0" w:space="0" w:color="auto"/>
        <w:right w:val="none" w:sz="0" w:space="0" w:color="auto"/>
      </w:divBdr>
    </w:div>
    <w:div w:id="1737632474">
      <w:bodyDiv w:val="1"/>
      <w:marLeft w:val="0"/>
      <w:marRight w:val="0"/>
      <w:marTop w:val="0"/>
      <w:marBottom w:val="0"/>
      <w:divBdr>
        <w:top w:val="none" w:sz="0" w:space="0" w:color="auto"/>
        <w:left w:val="none" w:sz="0" w:space="0" w:color="auto"/>
        <w:bottom w:val="none" w:sz="0" w:space="0" w:color="auto"/>
        <w:right w:val="none" w:sz="0" w:space="0" w:color="auto"/>
      </w:divBdr>
    </w:div>
    <w:div w:id="1744255290">
      <w:bodyDiv w:val="1"/>
      <w:marLeft w:val="0"/>
      <w:marRight w:val="0"/>
      <w:marTop w:val="0"/>
      <w:marBottom w:val="0"/>
      <w:divBdr>
        <w:top w:val="none" w:sz="0" w:space="0" w:color="auto"/>
        <w:left w:val="none" w:sz="0" w:space="0" w:color="auto"/>
        <w:bottom w:val="none" w:sz="0" w:space="0" w:color="auto"/>
        <w:right w:val="none" w:sz="0" w:space="0" w:color="auto"/>
      </w:divBdr>
    </w:div>
    <w:div w:id="1778407788">
      <w:bodyDiv w:val="1"/>
      <w:marLeft w:val="0"/>
      <w:marRight w:val="0"/>
      <w:marTop w:val="0"/>
      <w:marBottom w:val="0"/>
      <w:divBdr>
        <w:top w:val="none" w:sz="0" w:space="0" w:color="auto"/>
        <w:left w:val="none" w:sz="0" w:space="0" w:color="auto"/>
        <w:bottom w:val="none" w:sz="0" w:space="0" w:color="auto"/>
        <w:right w:val="none" w:sz="0" w:space="0" w:color="auto"/>
      </w:divBdr>
    </w:div>
    <w:div w:id="1778911100">
      <w:bodyDiv w:val="1"/>
      <w:marLeft w:val="0"/>
      <w:marRight w:val="0"/>
      <w:marTop w:val="0"/>
      <w:marBottom w:val="0"/>
      <w:divBdr>
        <w:top w:val="none" w:sz="0" w:space="0" w:color="auto"/>
        <w:left w:val="none" w:sz="0" w:space="0" w:color="auto"/>
        <w:bottom w:val="none" w:sz="0" w:space="0" w:color="auto"/>
        <w:right w:val="none" w:sz="0" w:space="0" w:color="auto"/>
      </w:divBdr>
    </w:div>
    <w:div w:id="1792434111">
      <w:bodyDiv w:val="1"/>
      <w:marLeft w:val="0"/>
      <w:marRight w:val="0"/>
      <w:marTop w:val="0"/>
      <w:marBottom w:val="0"/>
      <w:divBdr>
        <w:top w:val="none" w:sz="0" w:space="0" w:color="auto"/>
        <w:left w:val="none" w:sz="0" w:space="0" w:color="auto"/>
        <w:bottom w:val="none" w:sz="0" w:space="0" w:color="auto"/>
        <w:right w:val="none" w:sz="0" w:space="0" w:color="auto"/>
      </w:divBdr>
    </w:div>
    <w:div w:id="1804156653">
      <w:bodyDiv w:val="1"/>
      <w:marLeft w:val="0"/>
      <w:marRight w:val="0"/>
      <w:marTop w:val="0"/>
      <w:marBottom w:val="0"/>
      <w:divBdr>
        <w:top w:val="none" w:sz="0" w:space="0" w:color="auto"/>
        <w:left w:val="none" w:sz="0" w:space="0" w:color="auto"/>
        <w:bottom w:val="none" w:sz="0" w:space="0" w:color="auto"/>
        <w:right w:val="none" w:sz="0" w:space="0" w:color="auto"/>
      </w:divBdr>
    </w:div>
    <w:div w:id="1822649717">
      <w:bodyDiv w:val="1"/>
      <w:marLeft w:val="0"/>
      <w:marRight w:val="0"/>
      <w:marTop w:val="0"/>
      <w:marBottom w:val="0"/>
      <w:divBdr>
        <w:top w:val="none" w:sz="0" w:space="0" w:color="auto"/>
        <w:left w:val="none" w:sz="0" w:space="0" w:color="auto"/>
        <w:bottom w:val="none" w:sz="0" w:space="0" w:color="auto"/>
        <w:right w:val="none" w:sz="0" w:space="0" w:color="auto"/>
      </w:divBdr>
    </w:div>
    <w:div w:id="1833176934">
      <w:bodyDiv w:val="1"/>
      <w:marLeft w:val="0"/>
      <w:marRight w:val="0"/>
      <w:marTop w:val="0"/>
      <w:marBottom w:val="0"/>
      <w:divBdr>
        <w:top w:val="none" w:sz="0" w:space="0" w:color="auto"/>
        <w:left w:val="none" w:sz="0" w:space="0" w:color="auto"/>
        <w:bottom w:val="none" w:sz="0" w:space="0" w:color="auto"/>
        <w:right w:val="none" w:sz="0" w:space="0" w:color="auto"/>
      </w:divBdr>
    </w:div>
    <w:div w:id="1842234634">
      <w:bodyDiv w:val="1"/>
      <w:marLeft w:val="0"/>
      <w:marRight w:val="0"/>
      <w:marTop w:val="0"/>
      <w:marBottom w:val="0"/>
      <w:divBdr>
        <w:top w:val="none" w:sz="0" w:space="0" w:color="auto"/>
        <w:left w:val="none" w:sz="0" w:space="0" w:color="auto"/>
        <w:bottom w:val="none" w:sz="0" w:space="0" w:color="auto"/>
        <w:right w:val="none" w:sz="0" w:space="0" w:color="auto"/>
      </w:divBdr>
    </w:div>
    <w:div w:id="1865051051">
      <w:bodyDiv w:val="1"/>
      <w:marLeft w:val="0"/>
      <w:marRight w:val="0"/>
      <w:marTop w:val="0"/>
      <w:marBottom w:val="0"/>
      <w:divBdr>
        <w:top w:val="none" w:sz="0" w:space="0" w:color="auto"/>
        <w:left w:val="none" w:sz="0" w:space="0" w:color="auto"/>
        <w:bottom w:val="none" w:sz="0" w:space="0" w:color="auto"/>
        <w:right w:val="none" w:sz="0" w:space="0" w:color="auto"/>
      </w:divBdr>
    </w:div>
    <w:div w:id="1869833261">
      <w:bodyDiv w:val="1"/>
      <w:marLeft w:val="0"/>
      <w:marRight w:val="0"/>
      <w:marTop w:val="0"/>
      <w:marBottom w:val="0"/>
      <w:divBdr>
        <w:top w:val="none" w:sz="0" w:space="0" w:color="auto"/>
        <w:left w:val="none" w:sz="0" w:space="0" w:color="auto"/>
        <w:bottom w:val="none" w:sz="0" w:space="0" w:color="auto"/>
        <w:right w:val="none" w:sz="0" w:space="0" w:color="auto"/>
      </w:divBdr>
    </w:div>
    <w:div w:id="1871649856">
      <w:bodyDiv w:val="1"/>
      <w:marLeft w:val="0"/>
      <w:marRight w:val="0"/>
      <w:marTop w:val="0"/>
      <w:marBottom w:val="0"/>
      <w:divBdr>
        <w:top w:val="none" w:sz="0" w:space="0" w:color="auto"/>
        <w:left w:val="none" w:sz="0" w:space="0" w:color="auto"/>
        <w:bottom w:val="none" w:sz="0" w:space="0" w:color="auto"/>
        <w:right w:val="none" w:sz="0" w:space="0" w:color="auto"/>
      </w:divBdr>
    </w:div>
    <w:div w:id="1873110074">
      <w:bodyDiv w:val="1"/>
      <w:marLeft w:val="0"/>
      <w:marRight w:val="0"/>
      <w:marTop w:val="0"/>
      <w:marBottom w:val="0"/>
      <w:divBdr>
        <w:top w:val="none" w:sz="0" w:space="0" w:color="auto"/>
        <w:left w:val="none" w:sz="0" w:space="0" w:color="auto"/>
        <w:bottom w:val="none" w:sz="0" w:space="0" w:color="auto"/>
        <w:right w:val="none" w:sz="0" w:space="0" w:color="auto"/>
      </w:divBdr>
    </w:div>
    <w:div w:id="1877043998">
      <w:bodyDiv w:val="1"/>
      <w:marLeft w:val="0"/>
      <w:marRight w:val="0"/>
      <w:marTop w:val="0"/>
      <w:marBottom w:val="0"/>
      <w:divBdr>
        <w:top w:val="none" w:sz="0" w:space="0" w:color="auto"/>
        <w:left w:val="none" w:sz="0" w:space="0" w:color="auto"/>
        <w:bottom w:val="none" w:sz="0" w:space="0" w:color="auto"/>
        <w:right w:val="none" w:sz="0" w:space="0" w:color="auto"/>
      </w:divBdr>
    </w:div>
    <w:div w:id="1879732184">
      <w:bodyDiv w:val="1"/>
      <w:marLeft w:val="0"/>
      <w:marRight w:val="0"/>
      <w:marTop w:val="0"/>
      <w:marBottom w:val="0"/>
      <w:divBdr>
        <w:top w:val="none" w:sz="0" w:space="0" w:color="auto"/>
        <w:left w:val="none" w:sz="0" w:space="0" w:color="auto"/>
        <w:bottom w:val="none" w:sz="0" w:space="0" w:color="auto"/>
        <w:right w:val="none" w:sz="0" w:space="0" w:color="auto"/>
      </w:divBdr>
    </w:div>
    <w:div w:id="1905993054">
      <w:bodyDiv w:val="1"/>
      <w:marLeft w:val="0"/>
      <w:marRight w:val="0"/>
      <w:marTop w:val="0"/>
      <w:marBottom w:val="0"/>
      <w:divBdr>
        <w:top w:val="none" w:sz="0" w:space="0" w:color="auto"/>
        <w:left w:val="none" w:sz="0" w:space="0" w:color="auto"/>
        <w:bottom w:val="none" w:sz="0" w:space="0" w:color="auto"/>
        <w:right w:val="none" w:sz="0" w:space="0" w:color="auto"/>
      </w:divBdr>
    </w:div>
    <w:div w:id="1911427450">
      <w:bodyDiv w:val="1"/>
      <w:marLeft w:val="0"/>
      <w:marRight w:val="0"/>
      <w:marTop w:val="0"/>
      <w:marBottom w:val="0"/>
      <w:divBdr>
        <w:top w:val="none" w:sz="0" w:space="0" w:color="auto"/>
        <w:left w:val="none" w:sz="0" w:space="0" w:color="auto"/>
        <w:bottom w:val="none" w:sz="0" w:space="0" w:color="auto"/>
        <w:right w:val="none" w:sz="0" w:space="0" w:color="auto"/>
      </w:divBdr>
    </w:div>
    <w:div w:id="1919317278">
      <w:bodyDiv w:val="1"/>
      <w:marLeft w:val="0"/>
      <w:marRight w:val="0"/>
      <w:marTop w:val="0"/>
      <w:marBottom w:val="0"/>
      <w:divBdr>
        <w:top w:val="none" w:sz="0" w:space="0" w:color="auto"/>
        <w:left w:val="none" w:sz="0" w:space="0" w:color="auto"/>
        <w:bottom w:val="none" w:sz="0" w:space="0" w:color="auto"/>
        <w:right w:val="none" w:sz="0" w:space="0" w:color="auto"/>
      </w:divBdr>
    </w:div>
    <w:div w:id="1927028628">
      <w:bodyDiv w:val="1"/>
      <w:marLeft w:val="0"/>
      <w:marRight w:val="0"/>
      <w:marTop w:val="0"/>
      <w:marBottom w:val="0"/>
      <w:divBdr>
        <w:top w:val="none" w:sz="0" w:space="0" w:color="auto"/>
        <w:left w:val="none" w:sz="0" w:space="0" w:color="auto"/>
        <w:bottom w:val="none" w:sz="0" w:space="0" w:color="auto"/>
        <w:right w:val="none" w:sz="0" w:space="0" w:color="auto"/>
      </w:divBdr>
    </w:div>
    <w:div w:id="1944805196">
      <w:bodyDiv w:val="1"/>
      <w:marLeft w:val="0"/>
      <w:marRight w:val="0"/>
      <w:marTop w:val="0"/>
      <w:marBottom w:val="0"/>
      <w:divBdr>
        <w:top w:val="none" w:sz="0" w:space="0" w:color="auto"/>
        <w:left w:val="none" w:sz="0" w:space="0" w:color="auto"/>
        <w:bottom w:val="none" w:sz="0" w:space="0" w:color="auto"/>
        <w:right w:val="none" w:sz="0" w:space="0" w:color="auto"/>
      </w:divBdr>
    </w:div>
    <w:div w:id="1948391885">
      <w:bodyDiv w:val="1"/>
      <w:marLeft w:val="0"/>
      <w:marRight w:val="0"/>
      <w:marTop w:val="0"/>
      <w:marBottom w:val="0"/>
      <w:divBdr>
        <w:top w:val="none" w:sz="0" w:space="0" w:color="auto"/>
        <w:left w:val="none" w:sz="0" w:space="0" w:color="auto"/>
        <w:bottom w:val="none" w:sz="0" w:space="0" w:color="auto"/>
        <w:right w:val="none" w:sz="0" w:space="0" w:color="auto"/>
      </w:divBdr>
    </w:div>
    <w:div w:id="1963611528">
      <w:bodyDiv w:val="1"/>
      <w:marLeft w:val="0"/>
      <w:marRight w:val="0"/>
      <w:marTop w:val="0"/>
      <w:marBottom w:val="0"/>
      <w:divBdr>
        <w:top w:val="none" w:sz="0" w:space="0" w:color="auto"/>
        <w:left w:val="none" w:sz="0" w:space="0" w:color="auto"/>
        <w:bottom w:val="none" w:sz="0" w:space="0" w:color="auto"/>
        <w:right w:val="none" w:sz="0" w:space="0" w:color="auto"/>
      </w:divBdr>
    </w:div>
    <w:div w:id="1972007117">
      <w:bodyDiv w:val="1"/>
      <w:marLeft w:val="0"/>
      <w:marRight w:val="0"/>
      <w:marTop w:val="0"/>
      <w:marBottom w:val="0"/>
      <w:divBdr>
        <w:top w:val="none" w:sz="0" w:space="0" w:color="auto"/>
        <w:left w:val="none" w:sz="0" w:space="0" w:color="auto"/>
        <w:bottom w:val="none" w:sz="0" w:space="0" w:color="auto"/>
        <w:right w:val="none" w:sz="0" w:space="0" w:color="auto"/>
      </w:divBdr>
    </w:div>
    <w:div w:id="1972127893">
      <w:bodyDiv w:val="1"/>
      <w:marLeft w:val="0"/>
      <w:marRight w:val="0"/>
      <w:marTop w:val="0"/>
      <w:marBottom w:val="0"/>
      <w:divBdr>
        <w:top w:val="none" w:sz="0" w:space="0" w:color="auto"/>
        <w:left w:val="none" w:sz="0" w:space="0" w:color="auto"/>
        <w:bottom w:val="none" w:sz="0" w:space="0" w:color="auto"/>
        <w:right w:val="none" w:sz="0" w:space="0" w:color="auto"/>
      </w:divBdr>
    </w:div>
    <w:div w:id="1983609731">
      <w:bodyDiv w:val="1"/>
      <w:marLeft w:val="0"/>
      <w:marRight w:val="0"/>
      <w:marTop w:val="0"/>
      <w:marBottom w:val="0"/>
      <w:divBdr>
        <w:top w:val="none" w:sz="0" w:space="0" w:color="auto"/>
        <w:left w:val="none" w:sz="0" w:space="0" w:color="auto"/>
        <w:bottom w:val="none" w:sz="0" w:space="0" w:color="auto"/>
        <w:right w:val="none" w:sz="0" w:space="0" w:color="auto"/>
      </w:divBdr>
    </w:div>
    <w:div w:id="1984239666">
      <w:bodyDiv w:val="1"/>
      <w:marLeft w:val="0"/>
      <w:marRight w:val="0"/>
      <w:marTop w:val="0"/>
      <w:marBottom w:val="0"/>
      <w:divBdr>
        <w:top w:val="none" w:sz="0" w:space="0" w:color="auto"/>
        <w:left w:val="none" w:sz="0" w:space="0" w:color="auto"/>
        <w:bottom w:val="none" w:sz="0" w:space="0" w:color="auto"/>
        <w:right w:val="none" w:sz="0" w:space="0" w:color="auto"/>
      </w:divBdr>
    </w:div>
    <w:div w:id="1998654836">
      <w:bodyDiv w:val="1"/>
      <w:marLeft w:val="0"/>
      <w:marRight w:val="0"/>
      <w:marTop w:val="0"/>
      <w:marBottom w:val="0"/>
      <w:divBdr>
        <w:top w:val="none" w:sz="0" w:space="0" w:color="auto"/>
        <w:left w:val="none" w:sz="0" w:space="0" w:color="auto"/>
        <w:bottom w:val="none" w:sz="0" w:space="0" w:color="auto"/>
        <w:right w:val="none" w:sz="0" w:space="0" w:color="auto"/>
      </w:divBdr>
    </w:div>
    <w:div w:id="1999797782">
      <w:bodyDiv w:val="1"/>
      <w:marLeft w:val="0"/>
      <w:marRight w:val="0"/>
      <w:marTop w:val="0"/>
      <w:marBottom w:val="0"/>
      <w:divBdr>
        <w:top w:val="none" w:sz="0" w:space="0" w:color="auto"/>
        <w:left w:val="none" w:sz="0" w:space="0" w:color="auto"/>
        <w:bottom w:val="none" w:sz="0" w:space="0" w:color="auto"/>
        <w:right w:val="none" w:sz="0" w:space="0" w:color="auto"/>
      </w:divBdr>
    </w:div>
    <w:div w:id="2006931361">
      <w:bodyDiv w:val="1"/>
      <w:marLeft w:val="0"/>
      <w:marRight w:val="0"/>
      <w:marTop w:val="0"/>
      <w:marBottom w:val="0"/>
      <w:divBdr>
        <w:top w:val="none" w:sz="0" w:space="0" w:color="auto"/>
        <w:left w:val="none" w:sz="0" w:space="0" w:color="auto"/>
        <w:bottom w:val="none" w:sz="0" w:space="0" w:color="auto"/>
        <w:right w:val="none" w:sz="0" w:space="0" w:color="auto"/>
      </w:divBdr>
    </w:div>
    <w:div w:id="2008363073">
      <w:bodyDiv w:val="1"/>
      <w:marLeft w:val="0"/>
      <w:marRight w:val="0"/>
      <w:marTop w:val="0"/>
      <w:marBottom w:val="0"/>
      <w:divBdr>
        <w:top w:val="none" w:sz="0" w:space="0" w:color="auto"/>
        <w:left w:val="none" w:sz="0" w:space="0" w:color="auto"/>
        <w:bottom w:val="none" w:sz="0" w:space="0" w:color="auto"/>
        <w:right w:val="none" w:sz="0" w:space="0" w:color="auto"/>
      </w:divBdr>
    </w:div>
    <w:div w:id="2017220777">
      <w:bodyDiv w:val="1"/>
      <w:marLeft w:val="0"/>
      <w:marRight w:val="0"/>
      <w:marTop w:val="0"/>
      <w:marBottom w:val="0"/>
      <w:divBdr>
        <w:top w:val="none" w:sz="0" w:space="0" w:color="auto"/>
        <w:left w:val="none" w:sz="0" w:space="0" w:color="auto"/>
        <w:bottom w:val="none" w:sz="0" w:space="0" w:color="auto"/>
        <w:right w:val="none" w:sz="0" w:space="0" w:color="auto"/>
      </w:divBdr>
    </w:div>
    <w:div w:id="2017538685">
      <w:bodyDiv w:val="1"/>
      <w:marLeft w:val="0"/>
      <w:marRight w:val="0"/>
      <w:marTop w:val="0"/>
      <w:marBottom w:val="0"/>
      <w:divBdr>
        <w:top w:val="none" w:sz="0" w:space="0" w:color="auto"/>
        <w:left w:val="none" w:sz="0" w:space="0" w:color="auto"/>
        <w:bottom w:val="none" w:sz="0" w:space="0" w:color="auto"/>
        <w:right w:val="none" w:sz="0" w:space="0" w:color="auto"/>
      </w:divBdr>
    </w:div>
    <w:div w:id="2047632096">
      <w:bodyDiv w:val="1"/>
      <w:marLeft w:val="0"/>
      <w:marRight w:val="0"/>
      <w:marTop w:val="0"/>
      <w:marBottom w:val="0"/>
      <w:divBdr>
        <w:top w:val="none" w:sz="0" w:space="0" w:color="auto"/>
        <w:left w:val="none" w:sz="0" w:space="0" w:color="auto"/>
        <w:bottom w:val="none" w:sz="0" w:space="0" w:color="auto"/>
        <w:right w:val="none" w:sz="0" w:space="0" w:color="auto"/>
      </w:divBdr>
    </w:div>
    <w:div w:id="2053575823">
      <w:bodyDiv w:val="1"/>
      <w:marLeft w:val="0"/>
      <w:marRight w:val="0"/>
      <w:marTop w:val="0"/>
      <w:marBottom w:val="0"/>
      <w:divBdr>
        <w:top w:val="none" w:sz="0" w:space="0" w:color="auto"/>
        <w:left w:val="none" w:sz="0" w:space="0" w:color="auto"/>
        <w:bottom w:val="none" w:sz="0" w:space="0" w:color="auto"/>
        <w:right w:val="none" w:sz="0" w:space="0" w:color="auto"/>
      </w:divBdr>
    </w:div>
    <w:div w:id="2060740666">
      <w:bodyDiv w:val="1"/>
      <w:marLeft w:val="0"/>
      <w:marRight w:val="0"/>
      <w:marTop w:val="0"/>
      <w:marBottom w:val="0"/>
      <w:divBdr>
        <w:top w:val="none" w:sz="0" w:space="0" w:color="auto"/>
        <w:left w:val="none" w:sz="0" w:space="0" w:color="auto"/>
        <w:bottom w:val="none" w:sz="0" w:space="0" w:color="auto"/>
        <w:right w:val="none" w:sz="0" w:space="0" w:color="auto"/>
      </w:divBdr>
    </w:div>
    <w:div w:id="2073772891">
      <w:bodyDiv w:val="1"/>
      <w:marLeft w:val="0"/>
      <w:marRight w:val="0"/>
      <w:marTop w:val="0"/>
      <w:marBottom w:val="0"/>
      <w:divBdr>
        <w:top w:val="none" w:sz="0" w:space="0" w:color="auto"/>
        <w:left w:val="none" w:sz="0" w:space="0" w:color="auto"/>
        <w:bottom w:val="none" w:sz="0" w:space="0" w:color="auto"/>
        <w:right w:val="none" w:sz="0" w:space="0" w:color="auto"/>
      </w:divBdr>
    </w:div>
    <w:div w:id="2086564828">
      <w:bodyDiv w:val="1"/>
      <w:marLeft w:val="0"/>
      <w:marRight w:val="0"/>
      <w:marTop w:val="0"/>
      <w:marBottom w:val="0"/>
      <w:divBdr>
        <w:top w:val="none" w:sz="0" w:space="0" w:color="auto"/>
        <w:left w:val="none" w:sz="0" w:space="0" w:color="auto"/>
        <w:bottom w:val="none" w:sz="0" w:space="0" w:color="auto"/>
        <w:right w:val="none" w:sz="0" w:space="0" w:color="auto"/>
      </w:divBdr>
    </w:div>
    <w:div w:id="2087916023">
      <w:bodyDiv w:val="1"/>
      <w:marLeft w:val="0"/>
      <w:marRight w:val="0"/>
      <w:marTop w:val="0"/>
      <w:marBottom w:val="0"/>
      <w:divBdr>
        <w:top w:val="none" w:sz="0" w:space="0" w:color="auto"/>
        <w:left w:val="none" w:sz="0" w:space="0" w:color="auto"/>
        <w:bottom w:val="none" w:sz="0" w:space="0" w:color="auto"/>
        <w:right w:val="none" w:sz="0" w:space="0" w:color="auto"/>
      </w:divBdr>
    </w:div>
    <w:div w:id="2098860599">
      <w:bodyDiv w:val="1"/>
      <w:marLeft w:val="0"/>
      <w:marRight w:val="0"/>
      <w:marTop w:val="0"/>
      <w:marBottom w:val="0"/>
      <w:divBdr>
        <w:top w:val="none" w:sz="0" w:space="0" w:color="auto"/>
        <w:left w:val="none" w:sz="0" w:space="0" w:color="auto"/>
        <w:bottom w:val="none" w:sz="0" w:space="0" w:color="auto"/>
        <w:right w:val="none" w:sz="0" w:space="0" w:color="auto"/>
      </w:divBdr>
    </w:div>
    <w:div w:id="2104379613">
      <w:bodyDiv w:val="1"/>
      <w:marLeft w:val="0"/>
      <w:marRight w:val="0"/>
      <w:marTop w:val="0"/>
      <w:marBottom w:val="0"/>
      <w:divBdr>
        <w:top w:val="none" w:sz="0" w:space="0" w:color="auto"/>
        <w:left w:val="none" w:sz="0" w:space="0" w:color="auto"/>
        <w:bottom w:val="none" w:sz="0" w:space="0" w:color="auto"/>
        <w:right w:val="none" w:sz="0" w:space="0" w:color="auto"/>
      </w:divBdr>
    </w:div>
    <w:div w:id="2106340243">
      <w:bodyDiv w:val="1"/>
      <w:marLeft w:val="0"/>
      <w:marRight w:val="0"/>
      <w:marTop w:val="0"/>
      <w:marBottom w:val="0"/>
      <w:divBdr>
        <w:top w:val="none" w:sz="0" w:space="0" w:color="auto"/>
        <w:left w:val="none" w:sz="0" w:space="0" w:color="auto"/>
        <w:bottom w:val="none" w:sz="0" w:space="0" w:color="auto"/>
        <w:right w:val="none" w:sz="0" w:space="0" w:color="auto"/>
      </w:divBdr>
    </w:div>
    <w:div w:id="2108039244">
      <w:bodyDiv w:val="1"/>
      <w:marLeft w:val="0"/>
      <w:marRight w:val="0"/>
      <w:marTop w:val="0"/>
      <w:marBottom w:val="0"/>
      <w:divBdr>
        <w:top w:val="none" w:sz="0" w:space="0" w:color="auto"/>
        <w:left w:val="none" w:sz="0" w:space="0" w:color="auto"/>
        <w:bottom w:val="none" w:sz="0" w:space="0" w:color="auto"/>
        <w:right w:val="none" w:sz="0" w:space="0" w:color="auto"/>
      </w:divBdr>
    </w:div>
    <w:div w:id="2118208241">
      <w:bodyDiv w:val="1"/>
      <w:marLeft w:val="0"/>
      <w:marRight w:val="0"/>
      <w:marTop w:val="0"/>
      <w:marBottom w:val="0"/>
      <w:divBdr>
        <w:top w:val="none" w:sz="0" w:space="0" w:color="auto"/>
        <w:left w:val="none" w:sz="0" w:space="0" w:color="auto"/>
        <w:bottom w:val="none" w:sz="0" w:space="0" w:color="auto"/>
        <w:right w:val="none" w:sz="0" w:space="0" w:color="auto"/>
      </w:divBdr>
    </w:div>
    <w:div w:id="214041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6.jpeg" Id="rId13" /><Relationship Type="http://schemas.openxmlformats.org/officeDocument/2006/relationships/hyperlink" Target="https://fooddigital.com/news/tesco-future-of-in-store-tech" TargetMode="External" Id="rId18" /><Relationship Type="http://schemas.openxmlformats.org/officeDocument/2006/relationships/hyperlink" Target="https://www.statista.com/statistics/238667/tesco-plc-number-of-outlets-worldwide/?srsltid=AfmBOorpj3qa7MMZPdl3xiam7I8GDlgXN5UqXOfgB2aFPrmWLAglS4JF" TargetMode="External" Id="rId26" /><Relationship Type="http://schemas.openxmlformats.org/officeDocument/2006/relationships/styles" Target="styles.xml" Id="rId3" /><Relationship Type="http://schemas.openxmlformats.org/officeDocument/2006/relationships/hyperlink" Target="https://doi.org/10.54254/2754-1169/2025.21596" TargetMode="External" Id="rId21"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hyperlink" Target="https://www.emerald.com/insight/content/doi/10.1108/SL-06-2017-0057/full/html" TargetMode="External" Id="rId17" /><Relationship Type="http://schemas.openxmlformats.org/officeDocument/2006/relationships/hyperlink" Target="https://www.thomasnet.com/insights/aldi-supply-chain/" TargetMode="External" Id="rId25" /><Relationship Type="http://schemas.openxmlformats.org/officeDocument/2006/relationships/numbering" Target="numbering.xml" Id="rId2" /><Relationship Type="http://schemas.openxmlformats.org/officeDocument/2006/relationships/hyperlink" Target="https://aprika.com/fundamental_library/what-is-resource-management-why-is-it-important/" TargetMode="External" Id="rId16" /><Relationship Type="http://schemas.openxmlformats.org/officeDocument/2006/relationships/hyperlink" Target="https://ifim.edu.in/five-core-functions-of-management/"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tech.walmart.com/content/walmart-global-tech/en_us/blog/post/walmarts-ai-powered-inventory-system-brightens-the-holidays.html" TargetMode="External" Id="rId24" /><Relationship Type="http://schemas.openxmlformats.org/officeDocument/2006/relationships/webSettings" Target="webSettings.xml" Id="rId5" /><Relationship Type="http://schemas.openxmlformats.org/officeDocument/2006/relationships/hyperlink" Target="https://www.scribd.com/document/956629189/Aldi-Pricing-Strategy-Chapter-11" TargetMode="External" Id="rId15" /><Relationship Type="http://schemas.openxmlformats.org/officeDocument/2006/relationships/hyperlink" Target="https://www.macrotrends.net/stocks/charts/WMT/walmart/revenue" TargetMode="External" Id="rId23" /><Relationship Type="http://schemas.openxmlformats.org/officeDocument/2006/relationships/hyperlink" Target="https://www.tescoplc.com/about" TargetMode="External" Id="rId28" /><Relationship Type="http://schemas.openxmlformats.org/officeDocument/2006/relationships/image" Target="media/image3.jpeg" Id="rId10" /><Relationship Type="http://schemas.openxmlformats.org/officeDocument/2006/relationships/hyperlink" Target="https://www.bbc.com/news/articles/clyqqpe7211o" TargetMode="External"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researchgate.net/publication/383560175_AI-driven_demand_forecasting_Enhancing_inventory_management_and_customer_satisfaction" TargetMode="External" Id="rId14" /><Relationship Type="http://schemas.openxmlformats.org/officeDocument/2006/relationships/hyperlink" Target="https://www.retailbrew.com/stories/2023/06/20/commercenext-retail-fest-aldi-openings" TargetMode="External" Id="rId22" /><Relationship Type="http://schemas.openxmlformats.org/officeDocument/2006/relationships/hyperlink" Target="https://www.nbcnews.com/business/business-news/walmart-earnings-ecommerce-rcna244853" TargetMode="External" Id="rId27" /><Relationship Type="http://schemas.openxmlformats.org/officeDocument/2006/relationships/fontTable" Target="fontTable.xml" Id="rId30" /><Relationship Type="http://schemas.openxmlformats.org/officeDocument/2006/relationships/image" Target="/media/image5.jpg" Id="rId943918675" /><Relationship Type="http://schemas.openxmlformats.org/officeDocument/2006/relationships/header" Target="header.xml" Id="R1d2ff3ef66ad4e5c" /><Relationship Type="http://schemas.openxmlformats.org/officeDocument/2006/relationships/footer" Target="footer2.xml" Id="R71e9ed2f083743d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DF791-5BF0-4159-995C-4E8E0A5239C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dc:creator>
  <keywords/>
  <dc:description/>
  <lastModifiedBy>Maria Dorina Matei (2315746)</lastModifiedBy>
  <revision>5</revision>
  <dcterms:created xsi:type="dcterms:W3CDTF">2026-04-14T10:05:00.0000000Z</dcterms:created>
  <dcterms:modified xsi:type="dcterms:W3CDTF">2026-04-24T00:15:59.5961828Z</dcterms:modified>
</coreProperties>
</file>