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4B9ECD" w14:textId="77777777" w:rsidR="00C361C5" w:rsidRDefault="00000000" w:rsidP="00E70F53">
      <w:r>
        <w:rPr>
          <w:noProof/>
        </w:rPr>
        <w:drawing>
          <wp:inline distT="114300" distB="114300" distL="114300" distR="114300" wp14:anchorId="6CE352D6" wp14:editId="67EDC397">
            <wp:extent cx="2638425" cy="7855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38425" cy="785550"/>
                    </a:xfrm>
                    <a:prstGeom prst="rect">
                      <a:avLst/>
                    </a:prstGeom>
                    <a:ln/>
                  </pic:spPr>
                </pic:pic>
              </a:graphicData>
            </a:graphic>
          </wp:inline>
        </w:drawing>
      </w:r>
    </w:p>
    <w:p w14:paraId="3918195B" w14:textId="77777777" w:rsidR="00C361C5" w:rsidRDefault="00C361C5">
      <w:pPr>
        <w:jc w:val="center"/>
        <w:rPr>
          <w:b/>
        </w:rPr>
      </w:pPr>
    </w:p>
    <w:p w14:paraId="6C91992A" w14:textId="77777777" w:rsidR="00C361C5" w:rsidRDefault="00C361C5">
      <w:pPr>
        <w:jc w:val="center"/>
        <w:rPr>
          <w:b/>
        </w:rPr>
      </w:pPr>
    </w:p>
    <w:p w14:paraId="28ADC9AF" w14:textId="77777777" w:rsidR="00C361C5" w:rsidRDefault="00C361C5">
      <w:pPr>
        <w:jc w:val="center"/>
        <w:rPr>
          <w:b/>
        </w:rPr>
      </w:pPr>
    </w:p>
    <w:p w14:paraId="2E1F07EE" w14:textId="77777777" w:rsidR="00C361C5" w:rsidRDefault="00C361C5">
      <w:pPr>
        <w:jc w:val="center"/>
        <w:rPr>
          <w:b/>
        </w:rPr>
      </w:pPr>
    </w:p>
    <w:p w14:paraId="7B7E9DAB" w14:textId="74829C15" w:rsidR="00E70F53" w:rsidRDefault="00E70F53" w:rsidP="00E70F53">
      <w:pPr>
        <w:spacing w:after="0"/>
        <w:ind w:right="238"/>
      </w:pPr>
      <w:r>
        <w:rPr>
          <w:b/>
        </w:rPr>
        <w:t xml:space="preserve">              </w:t>
      </w:r>
      <w:r>
        <w:rPr>
          <w:rFonts w:ascii="Arial" w:eastAsia="Arial" w:hAnsi="Arial" w:cs="Arial"/>
          <w:b/>
          <w:sz w:val="48"/>
        </w:rPr>
        <w:t>BA Leadership and Management</w:t>
      </w:r>
    </w:p>
    <w:p w14:paraId="4373A859" w14:textId="77777777" w:rsidR="00E70F53" w:rsidRDefault="00E70F53" w:rsidP="00E70F53">
      <w:pPr>
        <w:spacing w:after="0"/>
        <w:ind w:left="10" w:right="126" w:hanging="10"/>
        <w:jc w:val="center"/>
        <w:rPr>
          <w:rFonts w:ascii="Arial" w:eastAsia="Arial" w:hAnsi="Arial" w:cs="Arial"/>
          <w:b/>
          <w:sz w:val="48"/>
        </w:rPr>
      </w:pPr>
      <w:r>
        <w:rPr>
          <w:rFonts w:ascii="Arial" w:eastAsia="Arial" w:hAnsi="Arial" w:cs="Arial"/>
          <w:b/>
          <w:sz w:val="48"/>
        </w:rPr>
        <w:t>LEVEL 5</w:t>
      </w:r>
    </w:p>
    <w:p w14:paraId="73D8AEB1" w14:textId="77777777" w:rsidR="00E70F53" w:rsidRDefault="00E70F53" w:rsidP="00E70F53">
      <w:pPr>
        <w:spacing w:after="0"/>
        <w:ind w:left="10" w:right="126" w:hanging="10"/>
        <w:jc w:val="center"/>
        <w:rPr>
          <w:rFonts w:ascii="Arial" w:eastAsia="Arial" w:hAnsi="Arial" w:cs="Arial"/>
          <w:b/>
          <w:sz w:val="48"/>
        </w:rPr>
      </w:pPr>
    </w:p>
    <w:p w14:paraId="211E2BAE" w14:textId="359BE6EB" w:rsidR="00E70F53" w:rsidRDefault="00E70F53" w:rsidP="00E70F53">
      <w:pPr>
        <w:spacing w:after="0"/>
        <w:ind w:left="10" w:right="126" w:hanging="10"/>
        <w:jc w:val="center"/>
        <w:rPr>
          <w:rFonts w:ascii="Arial" w:eastAsia="Arial" w:hAnsi="Arial" w:cs="Arial"/>
          <w:b/>
          <w:sz w:val="48"/>
        </w:rPr>
      </w:pPr>
      <w:r>
        <w:rPr>
          <w:rFonts w:ascii="Arial" w:eastAsia="Arial" w:hAnsi="Arial" w:cs="Arial"/>
          <w:b/>
          <w:sz w:val="48"/>
        </w:rPr>
        <w:t xml:space="preserve">Dan Timircan    </w:t>
      </w:r>
    </w:p>
    <w:p w14:paraId="6885E971" w14:textId="5783A7E3" w:rsidR="00E70F53" w:rsidRDefault="00E70F53" w:rsidP="00E70F53">
      <w:pPr>
        <w:spacing w:after="0"/>
        <w:ind w:left="10" w:right="126" w:hanging="10"/>
        <w:jc w:val="center"/>
        <w:rPr>
          <w:rFonts w:ascii="Arial" w:eastAsia="Arial" w:hAnsi="Arial" w:cs="Arial"/>
          <w:b/>
          <w:sz w:val="48"/>
        </w:rPr>
      </w:pPr>
      <w:r>
        <w:rPr>
          <w:rFonts w:ascii="Arial" w:eastAsia="Arial" w:hAnsi="Arial" w:cs="Arial"/>
          <w:b/>
          <w:sz w:val="48"/>
        </w:rPr>
        <w:t>Student ID :2118870</w:t>
      </w:r>
    </w:p>
    <w:p w14:paraId="49A49923" w14:textId="77777777" w:rsidR="00C361C5" w:rsidRDefault="00C361C5">
      <w:pPr>
        <w:jc w:val="center"/>
        <w:rPr>
          <w:b/>
        </w:rPr>
      </w:pPr>
    </w:p>
    <w:p w14:paraId="4A93ADEE" w14:textId="77777777" w:rsidR="00C361C5" w:rsidRDefault="00C361C5">
      <w:pPr>
        <w:jc w:val="center"/>
        <w:rPr>
          <w:b/>
        </w:rPr>
      </w:pPr>
    </w:p>
    <w:p w14:paraId="1E84519D" w14:textId="77777777" w:rsidR="00C361C5" w:rsidRDefault="00C361C5">
      <w:pPr>
        <w:jc w:val="center"/>
        <w:rPr>
          <w:b/>
        </w:rPr>
      </w:pPr>
    </w:p>
    <w:p w14:paraId="553BB8D2" w14:textId="77777777" w:rsidR="00C361C5" w:rsidRDefault="00000000">
      <w:pPr>
        <w:jc w:val="center"/>
        <w:rPr>
          <w:b/>
          <w:sz w:val="28"/>
          <w:szCs w:val="28"/>
        </w:rPr>
      </w:pPr>
      <w:r>
        <w:rPr>
          <w:b/>
          <w:sz w:val="28"/>
          <w:szCs w:val="28"/>
        </w:rPr>
        <w:t>Module: Building a Sustainable Marketing Relationship</w:t>
      </w:r>
    </w:p>
    <w:p w14:paraId="6F2E2063" w14:textId="77777777" w:rsidR="00C361C5" w:rsidRDefault="00000000">
      <w:pPr>
        <w:jc w:val="center"/>
        <w:rPr>
          <w:b/>
          <w:sz w:val="28"/>
          <w:szCs w:val="28"/>
        </w:rPr>
      </w:pPr>
      <w:r>
        <w:rPr>
          <w:b/>
          <w:sz w:val="28"/>
          <w:szCs w:val="28"/>
        </w:rPr>
        <w:t>Module code: BMSW5007</w:t>
      </w:r>
    </w:p>
    <w:p w14:paraId="579D5679" w14:textId="77777777" w:rsidR="00C361C5" w:rsidRDefault="00000000">
      <w:pPr>
        <w:jc w:val="center"/>
        <w:rPr>
          <w:b/>
        </w:rPr>
      </w:pPr>
      <w:r>
        <w:rPr>
          <w:b/>
          <w:sz w:val="28"/>
          <w:szCs w:val="28"/>
        </w:rPr>
        <w:t>Part 1: Report Task</w:t>
      </w:r>
      <w:r>
        <w:br w:type="page"/>
      </w:r>
    </w:p>
    <w:p w14:paraId="4A0B37FF" w14:textId="77777777" w:rsidR="00C361C5" w:rsidRDefault="00000000">
      <w:pPr>
        <w:jc w:val="center"/>
        <w:rPr>
          <w:b/>
        </w:rPr>
      </w:pPr>
      <w:r>
        <w:rPr>
          <w:b/>
        </w:rPr>
        <w:lastRenderedPageBreak/>
        <w:t>Table of Contents</w:t>
      </w:r>
    </w:p>
    <w:sdt>
      <w:sdtPr>
        <w:id w:val="978387713"/>
        <w:docPartObj>
          <w:docPartGallery w:val="Table of Contents"/>
          <w:docPartUnique/>
        </w:docPartObj>
      </w:sdtPr>
      <w:sdtContent>
        <w:p w14:paraId="2B701BE3" w14:textId="77777777" w:rsidR="00C361C5" w:rsidRDefault="00000000">
          <w:pPr>
            <w:widowControl w:val="0"/>
            <w:tabs>
              <w:tab w:val="right" w:pos="9360"/>
            </w:tabs>
            <w:spacing w:before="60"/>
            <w:rPr>
              <w:b/>
              <w:color w:val="000000"/>
            </w:rPr>
          </w:pPr>
          <w:r>
            <w:fldChar w:fldCharType="begin"/>
          </w:r>
          <w:r>
            <w:instrText xml:space="preserve"> TOC \h \u \z \t "Heading 1,1,Heading 2,2,Heading 3,3,Heading 4,4,Heading 5,5,Heading 6,6,"</w:instrText>
          </w:r>
          <w:r>
            <w:fldChar w:fldCharType="separate"/>
          </w:r>
          <w:hyperlink w:anchor="_heading=h.mslp4xwyni9e">
            <w:r w:rsidR="00C361C5">
              <w:rPr>
                <w:b/>
                <w:color w:val="000000"/>
              </w:rPr>
              <w:t>Task 1 – Organisational Overview</w:t>
            </w:r>
            <w:r w:rsidR="00C361C5">
              <w:rPr>
                <w:b/>
                <w:color w:val="000000"/>
              </w:rPr>
              <w:tab/>
            </w:r>
          </w:hyperlink>
          <w:r>
            <w:fldChar w:fldCharType="begin"/>
          </w:r>
          <w:r>
            <w:instrText xml:space="preserve"> PAGEREF _heading=h.mslp4xwyni9e \h </w:instrText>
          </w:r>
          <w:r>
            <w:fldChar w:fldCharType="separate"/>
          </w:r>
          <w:r>
            <w:rPr>
              <w:b/>
            </w:rPr>
            <w:t>3</w:t>
          </w:r>
          <w:hyperlink w:anchor="_heading=h.mslp4xwyni9e" w:history="1"/>
        </w:p>
        <w:p w14:paraId="06EA9CAC" w14:textId="77777777" w:rsidR="00C361C5" w:rsidRDefault="00000000">
          <w:pPr>
            <w:widowControl w:val="0"/>
            <w:tabs>
              <w:tab w:val="right" w:pos="9360"/>
            </w:tabs>
            <w:spacing w:before="60"/>
            <w:ind w:left="360"/>
            <w:rPr>
              <w:color w:val="000000"/>
            </w:rPr>
          </w:pPr>
          <w:r>
            <w:fldChar w:fldCharType="end"/>
          </w:r>
          <w:hyperlink w:anchor="_heading=h.fe2n2pgpln2a">
            <w:r w:rsidR="00C361C5">
              <w:rPr>
                <w:color w:val="000000"/>
              </w:rPr>
              <w:t>The company’s historical development and evolution</w:t>
            </w:r>
            <w:r w:rsidR="00C361C5">
              <w:rPr>
                <w:color w:val="000000"/>
              </w:rPr>
              <w:tab/>
            </w:r>
          </w:hyperlink>
          <w:r>
            <w:fldChar w:fldCharType="begin"/>
          </w:r>
          <w:r>
            <w:instrText xml:space="preserve"> PAGEREF _heading=h.fe2n2pgpln2a \h </w:instrText>
          </w:r>
          <w:r>
            <w:fldChar w:fldCharType="separate"/>
          </w:r>
          <w:r>
            <w:t>3</w:t>
          </w:r>
          <w:hyperlink w:anchor="_heading=h.fe2n2pgpln2a" w:history="1"/>
        </w:p>
        <w:p w14:paraId="718937B7" w14:textId="77777777" w:rsidR="00C361C5" w:rsidRDefault="00000000">
          <w:pPr>
            <w:widowControl w:val="0"/>
            <w:tabs>
              <w:tab w:val="right" w:pos="9360"/>
            </w:tabs>
            <w:spacing w:before="60"/>
            <w:ind w:left="360"/>
            <w:rPr>
              <w:color w:val="000000"/>
            </w:rPr>
          </w:pPr>
          <w:r>
            <w:fldChar w:fldCharType="end"/>
          </w:r>
          <w:hyperlink w:anchor="_heading=h.gjqm5nkqwbts">
            <w:r w:rsidR="00C361C5">
              <w:rPr>
                <w:color w:val="000000"/>
              </w:rPr>
              <w:t>Its current market position</w:t>
            </w:r>
            <w:r w:rsidR="00C361C5">
              <w:rPr>
                <w:color w:val="000000"/>
              </w:rPr>
              <w:tab/>
            </w:r>
          </w:hyperlink>
          <w:r>
            <w:fldChar w:fldCharType="begin"/>
          </w:r>
          <w:r>
            <w:instrText xml:space="preserve"> PAGEREF _heading=h.gjqm5nkqwbts \h </w:instrText>
          </w:r>
          <w:r>
            <w:fldChar w:fldCharType="separate"/>
          </w:r>
          <w:r>
            <w:t>3</w:t>
          </w:r>
          <w:hyperlink w:anchor="_heading=h.gjqm5nkqwbts" w:history="1"/>
        </w:p>
        <w:p w14:paraId="382B6164" w14:textId="77777777" w:rsidR="00C361C5" w:rsidRDefault="00000000">
          <w:pPr>
            <w:widowControl w:val="0"/>
            <w:tabs>
              <w:tab w:val="right" w:pos="9360"/>
            </w:tabs>
            <w:spacing w:before="60"/>
            <w:ind w:left="360"/>
            <w:rPr>
              <w:color w:val="000000"/>
            </w:rPr>
          </w:pPr>
          <w:r>
            <w:fldChar w:fldCharType="end"/>
          </w:r>
          <w:hyperlink w:anchor="_heading=h.5quavds4h1te">
            <w:r w:rsidR="00C361C5">
              <w:rPr>
                <w:color w:val="000000"/>
              </w:rPr>
              <w:t>The organisation’s mission statement and how it reflects its values.</w:t>
            </w:r>
            <w:r w:rsidR="00C361C5">
              <w:rPr>
                <w:color w:val="000000"/>
              </w:rPr>
              <w:tab/>
            </w:r>
          </w:hyperlink>
          <w:r>
            <w:fldChar w:fldCharType="begin"/>
          </w:r>
          <w:r>
            <w:instrText xml:space="preserve"> PAGEREF _heading=h.5quavds4h1te \h </w:instrText>
          </w:r>
          <w:r>
            <w:fldChar w:fldCharType="separate"/>
          </w:r>
          <w:r>
            <w:t>3</w:t>
          </w:r>
          <w:hyperlink w:anchor="_heading=h.5quavds4h1te" w:history="1"/>
        </w:p>
        <w:p w14:paraId="7344012E" w14:textId="77777777" w:rsidR="00C361C5" w:rsidRDefault="00000000">
          <w:pPr>
            <w:widowControl w:val="0"/>
            <w:tabs>
              <w:tab w:val="right" w:pos="9360"/>
            </w:tabs>
            <w:spacing w:before="60"/>
            <w:rPr>
              <w:b/>
              <w:color w:val="000000"/>
            </w:rPr>
          </w:pPr>
          <w:r>
            <w:fldChar w:fldCharType="end"/>
          </w:r>
          <w:hyperlink w:anchor="_heading=h.18boxapljjjs">
            <w:r w:rsidR="00C361C5">
              <w:rPr>
                <w:b/>
                <w:color w:val="000000"/>
              </w:rPr>
              <w:t>Task 2 – Data and Customer Relationships</w:t>
            </w:r>
            <w:r w:rsidR="00C361C5">
              <w:rPr>
                <w:b/>
                <w:color w:val="000000"/>
              </w:rPr>
              <w:tab/>
            </w:r>
          </w:hyperlink>
          <w:r>
            <w:fldChar w:fldCharType="begin"/>
          </w:r>
          <w:r>
            <w:instrText xml:space="preserve"> PAGEREF _heading=h.18boxapljjjs \h </w:instrText>
          </w:r>
          <w:r>
            <w:fldChar w:fldCharType="separate"/>
          </w:r>
          <w:r>
            <w:rPr>
              <w:b/>
            </w:rPr>
            <w:t>4</w:t>
          </w:r>
          <w:hyperlink w:anchor="_heading=h.18boxapljjjs" w:history="1"/>
        </w:p>
        <w:p w14:paraId="12EE4956" w14:textId="77777777" w:rsidR="00C361C5" w:rsidRDefault="00000000">
          <w:pPr>
            <w:widowControl w:val="0"/>
            <w:tabs>
              <w:tab w:val="right" w:pos="9360"/>
            </w:tabs>
            <w:spacing w:before="60"/>
            <w:rPr>
              <w:b/>
              <w:color w:val="000000"/>
            </w:rPr>
          </w:pPr>
          <w:r>
            <w:fldChar w:fldCharType="end"/>
          </w:r>
          <w:hyperlink w:anchor="_heading=h.xvhplynf4n1b">
            <w:r w:rsidR="00C361C5">
              <w:rPr>
                <w:b/>
                <w:color w:val="000000"/>
              </w:rPr>
              <w:t>Task 3 – CRM Strategy Analysis</w:t>
            </w:r>
            <w:r w:rsidR="00C361C5">
              <w:rPr>
                <w:b/>
                <w:color w:val="000000"/>
              </w:rPr>
              <w:tab/>
            </w:r>
          </w:hyperlink>
          <w:r>
            <w:fldChar w:fldCharType="begin"/>
          </w:r>
          <w:r>
            <w:instrText xml:space="preserve"> PAGEREF _heading=h.xvhplynf4n1b \h </w:instrText>
          </w:r>
          <w:r>
            <w:fldChar w:fldCharType="separate"/>
          </w:r>
          <w:r>
            <w:rPr>
              <w:b/>
            </w:rPr>
            <w:t>4</w:t>
          </w:r>
          <w:hyperlink w:anchor="_heading=h.xvhplynf4n1b" w:history="1"/>
        </w:p>
        <w:p w14:paraId="5A801306" w14:textId="77777777" w:rsidR="00C361C5" w:rsidRDefault="00000000">
          <w:pPr>
            <w:widowControl w:val="0"/>
            <w:tabs>
              <w:tab w:val="right" w:pos="9360"/>
            </w:tabs>
            <w:spacing w:before="60"/>
            <w:ind w:left="360"/>
            <w:rPr>
              <w:color w:val="000000"/>
            </w:rPr>
          </w:pPr>
          <w:r>
            <w:fldChar w:fldCharType="end"/>
          </w:r>
          <w:hyperlink w:anchor="_heading=h.2fy4nui7z0hg">
            <w:r w:rsidR="00C361C5">
              <w:rPr>
                <w:color w:val="000000"/>
              </w:rPr>
              <w:t>Segmentation, targeting and positioning strategies</w:t>
            </w:r>
            <w:r w:rsidR="00C361C5">
              <w:rPr>
                <w:color w:val="000000"/>
              </w:rPr>
              <w:tab/>
            </w:r>
          </w:hyperlink>
          <w:r>
            <w:fldChar w:fldCharType="begin"/>
          </w:r>
          <w:r>
            <w:instrText xml:space="preserve"> PAGEREF _heading=h.2fy4nui7z0hg \h </w:instrText>
          </w:r>
          <w:r>
            <w:fldChar w:fldCharType="separate"/>
          </w:r>
          <w:r>
            <w:t>4</w:t>
          </w:r>
          <w:hyperlink w:anchor="_heading=h.2fy4nui7z0hg" w:history="1"/>
        </w:p>
        <w:p w14:paraId="7E66C284" w14:textId="77777777" w:rsidR="00C361C5" w:rsidRDefault="00000000">
          <w:pPr>
            <w:widowControl w:val="0"/>
            <w:tabs>
              <w:tab w:val="right" w:pos="9360"/>
            </w:tabs>
            <w:spacing w:before="60"/>
            <w:ind w:left="360"/>
            <w:rPr>
              <w:color w:val="000000"/>
            </w:rPr>
          </w:pPr>
          <w:r>
            <w:fldChar w:fldCharType="end"/>
          </w:r>
          <w:hyperlink w:anchor="_heading=h.bwu89fh88e0o">
            <w:r w:rsidR="00C361C5">
              <w:rPr>
                <w:color w:val="000000"/>
              </w:rPr>
              <w:t>How ‘M&amp;S Food’ achieves market differentiation using the ‘Marketing Mix’</w:t>
            </w:r>
            <w:r w:rsidR="00C361C5">
              <w:rPr>
                <w:color w:val="000000"/>
              </w:rPr>
              <w:tab/>
            </w:r>
          </w:hyperlink>
          <w:r>
            <w:fldChar w:fldCharType="begin"/>
          </w:r>
          <w:r>
            <w:instrText xml:space="preserve"> PAGEREF _heading=h.bwu89fh88e0o \h </w:instrText>
          </w:r>
          <w:r>
            <w:fldChar w:fldCharType="separate"/>
          </w:r>
          <w:r>
            <w:t>5</w:t>
          </w:r>
          <w:hyperlink w:anchor="_heading=h.bwu89fh88e0o" w:history="1"/>
        </w:p>
        <w:p w14:paraId="47412D07" w14:textId="77777777" w:rsidR="00C361C5" w:rsidRDefault="00000000">
          <w:pPr>
            <w:widowControl w:val="0"/>
            <w:tabs>
              <w:tab w:val="right" w:pos="9360"/>
            </w:tabs>
            <w:spacing w:before="60"/>
            <w:ind w:left="360"/>
            <w:rPr>
              <w:color w:val="000000"/>
            </w:rPr>
          </w:pPr>
          <w:r>
            <w:fldChar w:fldCharType="end"/>
          </w:r>
          <w:hyperlink w:anchor="_heading=h.oygnepga06a5">
            <w:r w:rsidR="00C361C5">
              <w:rPr>
                <w:color w:val="000000"/>
              </w:rPr>
              <w:t>How effectively M&amp;S Food meet the 4Cs of Customer Needs</w:t>
            </w:r>
            <w:r w:rsidR="00C361C5">
              <w:rPr>
                <w:color w:val="000000"/>
              </w:rPr>
              <w:tab/>
            </w:r>
          </w:hyperlink>
          <w:r>
            <w:fldChar w:fldCharType="begin"/>
          </w:r>
          <w:r>
            <w:instrText xml:space="preserve"> PAGEREF _heading=h.oygnepga06a5 \h </w:instrText>
          </w:r>
          <w:r>
            <w:fldChar w:fldCharType="separate"/>
          </w:r>
          <w:r>
            <w:t>6</w:t>
          </w:r>
          <w:hyperlink w:anchor="_heading=h.oygnepga06a5" w:history="1"/>
        </w:p>
        <w:p w14:paraId="2A692EC0" w14:textId="77777777" w:rsidR="00C361C5" w:rsidRDefault="00000000">
          <w:pPr>
            <w:widowControl w:val="0"/>
            <w:tabs>
              <w:tab w:val="right" w:pos="9360"/>
            </w:tabs>
            <w:spacing w:before="60"/>
            <w:ind w:left="360"/>
            <w:rPr>
              <w:color w:val="000000"/>
            </w:rPr>
          </w:pPr>
          <w:r>
            <w:fldChar w:fldCharType="end"/>
          </w:r>
          <w:hyperlink w:anchor="_heading=h.wj80jynsnblh">
            <w:r w:rsidR="00C361C5">
              <w:rPr>
                <w:color w:val="000000"/>
              </w:rPr>
              <w:t>Ethics and sustainability in M&amp;S Food</w:t>
            </w:r>
            <w:r w:rsidR="00C361C5">
              <w:rPr>
                <w:color w:val="000000"/>
              </w:rPr>
              <w:tab/>
            </w:r>
          </w:hyperlink>
          <w:r>
            <w:fldChar w:fldCharType="begin"/>
          </w:r>
          <w:r>
            <w:instrText xml:space="preserve"> PAGEREF _heading=h.wj80jynsnblh \h </w:instrText>
          </w:r>
          <w:r>
            <w:fldChar w:fldCharType="separate"/>
          </w:r>
          <w:r>
            <w:t>7</w:t>
          </w:r>
          <w:hyperlink w:anchor="_heading=h.wj80jynsnblh" w:history="1"/>
        </w:p>
        <w:p w14:paraId="203340FC" w14:textId="77777777" w:rsidR="00C361C5" w:rsidRDefault="00000000">
          <w:pPr>
            <w:widowControl w:val="0"/>
            <w:tabs>
              <w:tab w:val="right" w:pos="9360"/>
            </w:tabs>
            <w:spacing w:before="60"/>
            <w:rPr>
              <w:b/>
              <w:color w:val="000000"/>
            </w:rPr>
          </w:pPr>
          <w:r>
            <w:fldChar w:fldCharType="end"/>
          </w:r>
          <w:hyperlink w:anchor="_heading=h.j0m6tve1fn7x">
            <w:r w:rsidR="00C361C5">
              <w:rPr>
                <w:b/>
                <w:color w:val="000000"/>
              </w:rPr>
              <w:t>Task 4 – Conclusions and Recommendations</w:t>
            </w:r>
            <w:r w:rsidR="00C361C5">
              <w:rPr>
                <w:b/>
                <w:color w:val="000000"/>
              </w:rPr>
              <w:tab/>
            </w:r>
          </w:hyperlink>
          <w:r>
            <w:fldChar w:fldCharType="begin"/>
          </w:r>
          <w:r>
            <w:instrText xml:space="preserve"> PAGEREF _heading=h.j0m6tve1fn7x \h </w:instrText>
          </w:r>
          <w:r>
            <w:fldChar w:fldCharType="separate"/>
          </w:r>
          <w:r>
            <w:rPr>
              <w:b/>
            </w:rPr>
            <w:t>8</w:t>
          </w:r>
          <w:hyperlink w:anchor="_heading=h.j0m6tve1fn7x" w:history="1"/>
        </w:p>
        <w:p w14:paraId="6950D717" w14:textId="77777777" w:rsidR="00C361C5" w:rsidRDefault="00000000">
          <w:pPr>
            <w:widowControl w:val="0"/>
            <w:tabs>
              <w:tab w:val="right" w:pos="9360"/>
            </w:tabs>
            <w:spacing w:before="60"/>
            <w:ind w:left="360"/>
            <w:rPr>
              <w:color w:val="000000"/>
            </w:rPr>
          </w:pPr>
          <w:r>
            <w:fldChar w:fldCharType="end"/>
          </w:r>
          <w:hyperlink w:anchor="_heading=h.iwil69t1fut0">
            <w:r w:rsidR="00C361C5">
              <w:rPr>
                <w:color w:val="000000"/>
              </w:rPr>
              <w:t>Conclusion</w:t>
            </w:r>
            <w:r w:rsidR="00C361C5">
              <w:rPr>
                <w:color w:val="000000"/>
              </w:rPr>
              <w:tab/>
            </w:r>
          </w:hyperlink>
          <w:r>
            <w:fldChar w:fldCharType="begin"/>
          </w:r>
          <w:r>
            <w:instrText xml:space="preserve"> PAGEREF _heading=h.iwil69t1fut0 \h </w:instrText>
          </w:r>
          <w:r>
            <w:fldChar w:fldCharType="separate"/>
          </w:r>
          <w:r>
            <w:t>8</w:t>
          </w:r>
          <w:hyperlink w:anchor="_heading=h.iwil69t1fut0" w:history="1"/>
        </w:p>
        <w:p w14:paraId="5D587B80" w14:textId="77777777" w:rsidR="00C361C5" w:rsidRDefault="00000000">
          <w:pPr>
            <w:widowControl w:val="0"/>
            <w:tabs>
              <w:tab w:val="right" w:pos="9360"/>
            </w:tabs>
            <w:spacing w:before="60"/>
            <w:ind w:left="360"/>
            <w:rPr>
              <w:color w:val="000000"/>
            </w:rPr>
          </w:pPr>
          <w:r>
            <w:fldChar w:fldCharType="end"/>
          </w:r>
          <w:hyperlink w:anchor="_heading=h.ph82nlmk1m00">
            <w:r w:rsidR="00C361C5">
              <w:rPr>
                <w:color w:val="000000"/>
              </w:rPr>
              <w:t>Recommendations</w:t>
            </w:r>
            <w:r w:rsidR="00C361C5">
              <w:rPr>
                <w:color w:val="000000"/>
              </w:rPr>
              <w:tab/>
            </w:r>
          </w:hyperlink>
          <w:r>
            <w:fldChar w:fldCharType="begin"/>
          </w:r>
          <w:r>
            <w:instrText xml:space="preserve"> PAGEREF _heading=h.ph82nlmk1m00 \h </w:instrText>
          </w:r>
          <w:r>
            <w:fldChar w:fldCharType="separate"/>
          </w:r>
          <w:r>
            <w:t>8</w:t>
          </w:r>
          <w:hyperlink w:anchor="_heading=h.ph82nlmk1m00" w:history="1"/>
        </w:p>
        <w:p w14:paraId="2686B7CA" w14:textId="77777777" w:rsidR="00C361C5" w:rsidRDefault="00000000">
          <w:pPr>
            <w:widowControl w:val="0"/>
            <w:tabs>
              <w:tab w:val="right" w:pos="9360"/>
            </w:tabs>
            <w:spacing w:before="60"/>
            <w:rPr>
              <w:b/>
              <w:color w:val="000000"/>
            </w:rPr>
          </w:pPr>
          <w:r>
            <w:fldChar w:fldCharType="end"/>
          </w:r>
          <w:hyperlink w:anchor="_heading=h.ecfpt3me7amm">
            <w:r w:rsidR="00C361C5">
              <w:rPr>
                <w:b/>
                <w:color w:val="000000"/>
              </w:rPr>
              <w:t>References</w:t>
            </w:r>
            <w:r w:rsidR="00C361C5">
              <w:rPr>
                <w:b/>
                <w:color w:val="000000"/>
              </w:rPr>
              <w:tab/>
            </w:r>
          </w:hyperlink>
          <w:r>
            <w:fldChar w:fldCharType="begin"/>
          </w:r>
          <w:r>
            <w:instrText xml:space="preserve"> PAGEREF _heading=h.ecfpt3me7amm \h </w:instrText>
          </w:r>
          <w:r>
            <w:fldChar w:fldCharType="separate"/>
          </w:r>
          <w:r>
            <w:rPr>
              <w:b/>
            </w:rPr>
            <w:t>9</w:t>
          </w:r>
          <w:r>
            <w:fldChar w:fldCharType="end"/>
          </w:r>
          <w:r>
            <w:fldChar w:fldCharType="end"/>
          </w:r>
        </w:p>
      </w:sdtContent>
    </w:sdt>
    <w:p w14:paraId="19459581" w14:textId="77777777" w:rsidR="00C361C5" w:rsidRDefault="00000000">
      <w:pPr>
        <w:rPr>
          <w:b/>
        </w:rPr>
      </w:pPr>
      <w:r>
        <w:br w:type="page"/>
      </w:r>
    </w:p>
    <w:p w14:paraId="1D853687" w14:textId="77777777" w:rsidR="00C361C5" w:rsidRDefault="00000000">
      <w:pPr>
        <w:pStyle w:val="Heading1"/>
      </w:pPr>
      <w:bookmarkStart w:id="0" w:name="_heading=h.7mc5853emi8y" w:colFirst="0" w:colLast="0"/>
      <w:bookmarkEnd w:id="0"/>
      <w:r>
        <w:lastRenderedPageBreak/>
        <w:t>Task 1 – Organisational Overview</w:t>
      </w:r>
    </w:p>
    <w:p w14:paraId="1A89A985" w14:textId="77777777" w:rsidR="00C361C5" w:rsidRDefault="00000000">
      <w:pPr>
        <w:pStyle w:val="Heading2"/>
      </w:pPr>
      <w:bookmarkStart w:id="1" w:name="_heading=h.7su8tcuwndam" w:colFirst="0" w:colLast="0"/>
      <w:bookmarkEnd w:id="1"/>
      <w:r>
        <w:t>Historical development and evolution of M&amp;S Food</w:t>
      </w:r>
    </w:p>
    <w:p w14:paraId="2E3909F1" w14:textId="77777777" w:rsidR="00C361C5" w:rsidRDefault="00000000">
      <w:pPr>
        <w:rPr>
          <w:color w:val="0E101A"/>
        </w:rPr>
      </w:pPr>
      <w:r>
        <w:rPr>
          <w:color w:val="0E101A"/>
        </w:rPr>
        <w:t>Marks &amp; Spencer is a world-popular retail organisation that operates globally. The firm was started by two founders, Thomas Spencer and Michael Marks. Both started a small stall in 1884 at Leeds, United Kingdom. After 10 years of opening the stall, both founders created M&amp;S by partnering with Tom Spencer in 1894. Between 1900 and 1920, the organisation achieved the title of public company. Further, the organisation focused on implementing quality control in clothing and food sections between 1920 and 1940. This time was known as The Great Depression, as a significant economic downturn was encountered between 1929 and 1939. Over time, the brand performed innovation in clothing and food (</w:t>
      </w:r>
      <w:proofErr w:type="spellStart"/>
      <w:r>
        <w:rPr>
          <w:color w:val="0E101A"/>
        </w:rPr>
        <w:t>Fashiongear</w:t>
      </w:r>
      <w:proofErr w:type="spellEnd"/>
      <w:r>
        <w:rPr>
          <w:color w:val="0E101A"/>
        </w:rPr>
        <w:t>, 2024).</w:t>
      </w:r>
    </w:p>
    <w:p w14:paraId="5D3F25FC" w14:textId="77777777" w:rsidR="00C361C5" w:rsidRDefault="00000000">
      <w:pPr>
        <w:pStyle w:val="Heading2"/>
        <w:keepNext w:val="0"/>
        <w:keepLines w:val="0"/>
        <w:rPr>
          <w:color w:val="0E101A"/>
        </w:rPr>
      </w:pPr>
      <w:bookmarkStart w:id="2" w:name="_heading=h.9y8tusbjtbnn" w:colFirst="0" w:colLast="0"/>
      <w:bookmarkEnd w:id="2"/>
      <w:r>
        <w:rPr>
          <w:color w:val="0E101A"/>
        </w:rPr>
        <w:t>Current position of M&amp;S Food</w:t>
      </w:r>
    </w:p>
    <w:p w14:paraId="5AA120AB" w14:textId="77777777" w:rsidR="00C361C5" w:rsidRDefault="00000000">
      <w:pPr>
        <w:rPr>
          <w:color w:val="0E101A"/>
        </w:rPr>
      </w:pPr>
      <w:r>
        <w:rPr>
          <w:color w:val="0E101A"/>
        </w:rPr>
        <w:t>Marks &amp; Spencer is currently operating successfully in the UK market as well as in the global market. Different sections of the business have different percentages of market shares. For instance, the company has 10% of the clothing market share in the country. 3.7% of market share is captured by M&amp;S in the food market. Food market share increased to 4.2% in 2025 (Marks and Spencer, 2025). This indicates that the food department of M&amp;S is in a growth trend. However, the company has recently experienced a significant decline in profits. Profit before tax in 2025 was 511.8 million pounds, and the previous year's profit was 672.5 million pounds (Marks and Spencer, 2025a).</w:t>
      </w:r>
    </w:p>
    <w:p w14:paraId="726F1E14" w14:textId="77777777" w:rsidR="00C361C5" w:rsidRDefault="00000000">
      <w:pPr>
        <w:pStyle w:val="Heading2"/>
        <w:keepNext w:val="0"/>
        <w:keepLines w:val="0"/>
        <w:rPr>
          <w:color w:val="0E101A"/>
        </w:rPr>
      </w:pPr>
      <w:bookmarkStart w:id="3" w:name="_heading=h.o81f1lp9simc" w:colFirst="0" w:colLast="0"/>
      <w:bookmarkEnd w:id="3"/>
      <w:r>
        <w:rPr>
          <w:color w:val="0E101A"/>
        </w:rPr>
        <w:t>The organisation’s mission statement and how it reflects its values.</w:t>
      </w:r>
    </w:p>
    <w:p w14:paraId="2BE1DCED" w14:textId="77777777" w:rsidR="00C361C5" w:rsidRDefault="00000000">
      <w:pPr>
        <w:rPr>
          <w:color w:val="0E101A"/>
        </w:rPr>
      </w:pPr>
      <w:r>
        <w:rPr>
          <w:color w:val="0E101A"/>
        </w:rPr>
        <w:t>The company’s mission is to bring magic through exceptional value, service, innovation, and quality to all customers. This mission statement outlines that the company is more focused on producing exceptional quality products. Doing this, the company wants to become the most trusted brand in the retail industry. Its business strategy also includes sustainability, where it has given a commitment to achieve net zero by 2040 (Marks and Spencer, 2025b).</w:t>
      </w:r>
    </w:p>
    <w:p w14:paraId="12E54D16" w14:textId="77777777" w:rsidR="00C361C5" w:rsidRDefault="00000000">
      <w:pPr>
        <w:pStyle w:val="Heading1"/>
        <w:keepNext w:val="0"/>
        <w:keepLines w:val="0"/>
        <w:rPr>
          <w:color w:val="0E101A"/>
        </w:rPr>
      </w:pPr>
      <w:bookmarkStart w:id="4" w:name="_heading=h.fm84czbs3ipy" w:colFirst="0" w:colLast="0"/>
      <w:bookmarkEnd w:id="4"/>
      <w:r>
        <w:rPr>
          <w:color w:val="0E101A"/>
        </w:rPr>
        <w:t>Task 2 – Data and Customer Relationships</w:t>
      </w:r>
    </w:p>
    <w:p w14:paraId="01CB086F" w14:textId="77777777" w:rsidR="00C361C5" w:rsidRDefault="00000000">
      <w:pPr>
        <w:rPr>
          <w:color w:val="0E101A"/>
        </w:rPr>
      </w:pPr>
      <w:r>
        <w:rPr>
          <w:color w:val="0E101A"/>
        </w:rPr>
        <w:lastRenderedPageBreak/>
        <w:t xml:space="preserve">There are several definitions of customer relationship management or CRM, in which the customer and the relationship with them are common among overall definitions. A definition says that managing interactions and their aspects between the brand and its customers is called CRM. This includes service, prospecting, sales, marketing, and so on (Buttle and </w:t>
      </w:r>
      <w:proofErr w:type="spellStart"/>
      <w:r>
        <w:rPr>
          <w:color w:val="0E101A"/>
        </w:rPr>
        <w:t>Maklan</w:t>
      </w:r>
      <w:proofErr w:type="spellEnd"/>
      <w:r>
        <w:rPr>
          <w:color w:val="0E101A"/>
        </w:rPr>
        <w:t xml:space="preserve">, 2019). Managing customer relationships has become vital for companies these days. Data collection and analysis are two pivotal aspects or processes that help companies to foster a sustainable customer marketing relationship. Data analysis, collection, and evaluation enable marketers to understand the needs and pain points of customers. Through this, marketers and brands </w:t>
      </w:r>
      <w:proofErr w:type="gramStart"/>
      <w:r>
        <w:rPr>
          <w:color w:val="0E101A"/>
        </w:rPr>
        <w:t>are able to</w:t>
      </w:r>
      <w:proofErr w:type="gramEnd"/>
      <w:r>
        <w:rPr>
          <w:color w:val="0E101A"/>
        </w:rPr>
        <w:t xml:space="preserve"> offer personalised shopping experiences to their customers. Customer data collection adds value to the knowledge and decision-making of the company. Analysing and evaluating information about customers also enables the brand or marketers to identify patterns and trends in the buying behaviour of customers. Assessing customers’ needs and desires also fosters innovation in the products or services. The organisation can develop demanded products or services in a way that customers will love to use (Heger, 2025). However, collecting, evaluating, and analysing information about customers involves security risks and privacy concerns. Data breaches or cybersecurity cases significantly affect the brand image and customer trust (</w:t>
      </w:r>
      <w:proofErr w:type="spellStart"/>
      <w:r>
        <w:rPr>
          <w:color w:val="0E101A"/>
        </w:rPr>
        <w:t>Minkara</w:t>
      </w:r>
      <w:proofErr w:type="spellEnd"/>
      <w:r>
        <w:rPr>
          <w:color w:val="0E101A"/>
        </w:rPr>
        <w:t>, 2018). For example, a recent cyberattack case was seen in M&amp;S. The Data of several customers was stolen in this cyberattack. Personal information of customers, like home address, email address, phone numbers, names, and so on, was stolen along with their order history and their date of birth. This has affected so many customers and their privacy. Due to this, the brand had to face criticism of its security system. It cost millions for the brand to tackle this situation (</w:t>
      </w:r>
      <w:proofErr w:type="spellStart"/>
      <w:r>
        <w:rPr>
          <w:color w:val="0E101A"/>
        </w:rPr>
        <w:t>Musafer</w:t>
      </w:r>
      <w:proofErr w:type="spellEnd"/>
      <w:r>
        <w:rPr>
          <w:color w:val="0E101A"/>
        </w:rPr>
        <w:t xml:space="preserve"> and McMahon, 2025). However, collecting and using information from customers helped M&amp;S Food a lot to enhance the shopping experience of customers by giving personalised recommendations.</w:t>
      </w:r>
    </w:p>
    <w:p w14:paraId="650F29B8" w14:textId="77777777" w:rsidR="00C361C5" w:rsidRDefault="00000000">
      <w:pPr>
        <w:pStyle w:val="Heading1"/>
        <w:keepNext w:val="0"/>
        <w:keepLines w:val="0"/>
        <w:rPr>
          <w:color w:val="0E101A"/>
        </w:rPr>
      </w:pPr>
      <w:bookmarkStart w:id="5" w:name="_heading=h.qwffqm46pkad" w:colFirst="0" w:colLast="0"/>
      <w:bookmarkEnd w:id="5"/>
      <w:r>
        <w:rPr>
          <w:color w:val="0E101A"/>
        </w:rPr>
        <w:t>Task 3 – CRM Strategy Analysis</w:t>
      </w:r>
    </w:p>
    <w:p w14:paraId="11C055CF" w14:textId="77777777" w:rsidR="00C361C5" w:rsidRDefault="00000000">
      <w:pPr>
        <w:pStyle w:val="Heading2"/>
        <w:keepNext w:val="0"/>
        <w:keepLines w:val="0"/>
        <w:rPr>
          <w:color w:val="0E101A"/>
        </w:rPr>
      </w:pPr>
      <w:bookmarkStart w:id="6" w:name="_heading=h.hrb1f8cqcyuf" w:colFirst="0" w:colLast="0"/>
      <w:bookmarkEnd w:id="6"/>
      <w:r>
        <w:rPr>
          <w:color w:val="0E101A"/>
        </w:rPr>
        <w:t>Segmentation, targeting and positioning strategies</w:t>
      </w:r>
    </w:p>
    <w:p w14:paraId="1AA8A824" w14:textId="77777777" w:rsidR="00C361C5" w:rsidRDefault="00000000">
      <w:pPr>
        <w:rPr>
          <w:b/>
          <w:color w:val="0E101A"/>
        </w:rPr>
      </w:pPr>
      <w:r>
        <w:rPr>
          <w:b/>
          <w:color w:val="0E101A"/>
        </w:rPr>
        <w:t>Segmentation</w:t>
      </w:r>
    </w:p>
    <w:p w14:paraId="53471A8F" w14:textId="77777777" w:rsidR="00C361C5" w:rsidRDefault="00000000">
      <w:pPr>
        <w:rPr>
          <w:color w:val="0E101A"/>
        </w:rPr>
      </w:pPr>
      <w:r>
        <w:rPr>
          <w:color w:val="0E101A"/>
        </w:rPr>
        <w:t xml:space="preserve">Segmentation requires marketers to divide target audiences into different small categories based on their specific information. Customers are usually divided into four categories: psychographic, behavioural, geographic, and demographic (Camilleri, 2017). It seems that M&amp;S Food is focused </w:t>
      </w:r>
      <w:r>
        <w:rPr>
          <w:color w:val="0E101A"/>
        </w:rPr>
        <w:lastRenderedPageBreak/>
        <w:t>on segmenting its audience through demographic, geographic, and behavioural segmentations. The firm operates globally; however, the main geographic target area is the UK. The brand segments its audience based on demographic information of people, such as income, occupation, gender, age, and so on. Audiences are also segmented based on the personality and lifestyle of customers. It also divides its audience considering their different behaviours such as purchase occasion, usage rate, loyalty, and so on.</w:t>
      </w:r>
    </w:p>
    <w:p w14:paraId="69D2C39A" w14:textId="77777777" w:rsidR="00C361C5" w:rsidRDefault="00000000">
      <w:pPr>
        <w:rPr>
          <w:b/>
          <w:color w:val="0E101A"/>
        </w:rPr>
      </w:pPr>
      <w:r>
        <w:rPr>
          <w:b/>
          <w:color w:val="0E101A"/>
        </w:rPr>
        <w:t>Targeting</w:t>
      </w:r>
    </w:p>
    <w:p w14:paraId="55A6DB1D" w14:textId="77777777" w:rsidR="00C361C5" w:rsidRDefault="00000000">
      <w:pPr>
        <w:rPr>
          <w:color w:val="0E101A"/>
        </w:rPr>
      </w:pPr>
      <w:r>
        <w:rPr>
          <w:color w:val="0E101A"/>
        </w:rPr>
        <w:t xml:space="preserve">M&amp;S Food has its specific target market, in which the brand mainly focuses on targeting older people. The brand mainly focuses on appealing to traditional customers, as more than 50% of its customers are over 55 years old. However, the brand is now more focused on attracting young people. The brand offers its food products to everyone regardless of their gender (Global Data, 2024). Large family groups are the main targets who have a good income. </w:t>
      </w:r>
    </w:p>
    <w:p w14:paraId="7D30BE26" w14:textId="77777777" w:rsidR="00C361C5" w:rsidRDefault="00000000">
      <w:pPr>
        <w:rPr>
          <w:b/>
          <w:color w:val="0E101A"/>
        </w:rPr>
      </w:pPr>
      <w:r>
        <w:rPr>
          <w:b/>
          <w:color w:val="0E101A"/>
        </w:rPr>
        <w:t>Positioning</w:t>
      </w:r>
    </w:p>
    <w:p w14:paraId="51FBB71B" w14:textId="77777777" w:rsidR="00C361C5" w:rsidRDefault="00000000">
      <w:pPr>
        <w:rPr>
          <w:color w:val="0E101A"/>
        </w:rPr>
      </w:pPr>
      <w:r>
        <w:rPr>
          <w:color w:val="0E101A"/>
        </w:rPr>
        <w:t xml:space="preserve">Quality is the key strategy for M&amp;S Food for positioning itself in the market. It positions itself as a high-quality food provider. It offers freshness and excellent quality in its food products, which helps the brand to exceed customer expectations. Innovation is also a part of the brand’s positioning strategy. The company actively emphasises innovating new food products. Sustainability has been incorporated into the brand’s business strategy. This positioning strategy is bringing competitive advantages in the UK market through which the firm </w:t>
      </w:r>
      <w:proofErr w:type="gramStart"/>
      <w:r>
        <w:rPr>
          <w:color w:val="0E101A"/>
        </w:rPr>
        <w:t>is able to</w:t>
      </w:r>
      <w:proofErr w:type="gramEnd"/>
      <w:r>
        <w:rPr>
          <w:color w:val="0E101A"/>
        </w:rPr>
        <w:t xml:space="preserve"> compete with its competitors (Marks and Spencer, 2025c).</w:t>
      </w:r>
    </w:p>
    <w:p w14:paraId="40AC7807" w14:textId="77777777" w:rsidR="00C361C5" w:rsidRDefault="00000000">
      <w:pPr>
        <w:pStyle w:val="Heading2"/>
        <w:keepNext w:val="0"/>
        <w:keepLines w:val="0"/>
        <w:rPr>
          <w:color w:val="0E101A"/>
        </w:rPr>
      </w:pPr>
      <w:bookmarkStart w:id="7" w:name="_heading=h.cemeh1vvoj5g" w:colFirst="0" w:colLast="0"/>
      <w:bookmarkEnd w:id="7"/>
      <w:r>
        <w:rPr>
          <w:color w:val="0E101A"/>
        </w:rPr>
        <w:t>How ‘M&amp;S Food’ achieves market differentiation using the ‘Marketing Mix’</w:t>
      </w:r>
    </w:p>
    <w:p w14:paraId="338569A1" w14:textId="77777777" w:rsidR="00C361C5" w:rsidRDefault="00000000">
      <w:pPr>
        <w:rPr>
          <w:b/>
          <w:color w:val="0E101A"/>
        </w:rPr>
      </w:pPr>
      <w:r>
        <w:rPr>
          <w:b/>
          <w:color w:val="0E101A"/>
        </w:rPr>
        <w:t>Product</w:t>
      </w:r>
    </w:p>
    <w:p w14:paraId="20320B19" w14:textId="77777777" w:rsidR="00C361C5" w:rsidRDefault="00000000">
      <w:pPr>
        <w:rPr>
          <w:color w:val="0E101A"/>
        </w:rPr>
      </w:pPr>
      <w:r>
        <w:rPr>
          <w:color w:val="0E101A"/>
        </w:rPr>
        <w:t xml:space="preserve">Food is the core product of M&amp;S Food, under which the firm sells a variety of food products. The food types offered by M&amp;S Food include ready-made meals, desserts, meat, deli items, uncooked food, and frozen food. The brand maintains simple packaging with consistent colours for different categories of food. Meat is one of the most popular food items in the brand as it offers juicy meat and burgers. It offers a variety of meat products, including different sausages, beef burgers, sliced </w:t>
      </w:r>
      <w:r>
        <w:rPr>
          <w:color w:val="0E101A"/>
        </w:rPr>
        <w:lastRenderedPageBreak/>
        <w:t>ham, and so on. Heat-to-eat food products are also offered by the brand (Marks and Spencer, 2025d).</w:t>
      </w:r>
    </w:p>
    <w:p w14:paraId="3AE08E1B" w14:textId="77777777" w:rsidR="00C361C5" w:rsidRDefault="00000000">
      <w:pPr>
        <w:rPr>
          <w:b/>
          <w:color w:val="0E101A"/>
        </w:rPr>
      </w:pPr>
      <w:r>
        <w:rPr>
          <w:b/>
          <w:color w:val="0E101A"/>
        </w:rPr>
        <w:t>Price</w:t>
      </w:r>
    </w:p>
    <w:p w14:paraId="53B87B59" w14:textId="77777777" w:rsidR="00C361C5" w:rsidRDefault="00000000">
      <w:pPr>
        <w:rPr>
          <w:color w:val="0E101A"/>
        </w:rPr>
      </w:pPr>
      <w:r>
        <w:rPr>
          <w:color w:val="0E101A"/>
        </w:rPr>
        <w:t xml:space="preserve">Marks and Spencer </w:t>
      </w:r>
      <w:proofErr w:type="gramStart"/>
      <w:r>
        <w:rPr>
          <w:color w:val="0E101A"/>
        </w:rPr>
        <w:t>is</w:t>
      </w:r>
      <w:proofErr w:type="gramEnd"/>
      <w:r>
        <w:rPr>
          <w:color w:val="0E101A"/>
        </w:rPr>
        <w:t xml:space="preserve"> known as a premium brand as it offers high-quality, valuable products which are considered expensive compared to its competitors. As discussed, M&amp;S Food emphasises creating value through its high-quality and fresh food products. However, the brand also provides everyday low prices on regular products like vegetables, eggs, fruits, and so on. The brand also implements discount and off strategies to influence customers (Marks and Spencer, 2025e).</w:t>
      </w:r>
    </w:p>
    <w:p w14:paraId="6760E17E" w14:textId="77777777" w:rsidR="00C361C5" w:rsidRDefault="00000000">
      <w:pPr>
        <w:rPr>
          <w:b/>
          <w:color w:val="0E101A"/>
        </w:rPr>
      </w:pPr>
      <w:r>
        <w:rPr>
          <w:b/>
          <w:color w:val="0E101A"/>
        </w:rPr>
        <w:t>Place</w:t>
      </w:r>
    </w:p>
    <w:p w14:paraId="0AB788A7" w14:textId="77777777" w:rsidR="00C361C5" w:rsidRDefault="00000000">
      <w:pPr>
        <w:rPr>
          <w:color w:val="0E101A"/>
        </w:rPr>
      </w:pPr>
      <w:r>
        <w:rPr>
          <w:color w:val="0E101A"/>
        </w:rPr>
        <w:t>M&amp;S Food has two different places to sell its products, such as offline stores and e-commerce stores. In the offline place strategy, the brand maintains more than 1000 offline stores in the UK, out of which 400 are global stores. These offline stores are located everywhere in the UK (Statista, 2025). The company also sells its products through its official e-commerce website. Products are well organised into categories in this digital store (Marks and Spencer, 2025d).</w:t>
      </w:r>
    </w:p>
    <w:p w14:paraId="3E021508" w14:textId="77777777" w:rsidR="00C361C5" w:rsidRDefault="00000000">
      <w:pPr>
        <w:rPr>
          <w:b/>
          <w:color w:val="0E101A"/>
        </w:rPr>
      </w:pPr>
      <w:r>
        <w:rPr>
          <w:b/>
          <w:color w:val="0E101A"/>
        </w:rPr>
        <w:t>Promotion</w:t>
      </w:r>
    </w:p>
    <w:p w14:paraId="70EDADBE" w14:textId="77777777" w:rsidR="00C361C5" w:rsidRDefault="00000000">
      <w:pPr>
        <w:rPr>
          <w:color w:val="0E101A"/>
        </w:rPr>
      </w:pPr>
      <w:r>
        <w:rPr>
          <w:color w:val="0E101A"/>
        </w:rPr>
        <w:t>Promotion is one of the core activities of marketing, and it focuses on spreading awareness as well as attracting customers (Gary Armstrong, 2020). M&amp;S Food promotes its products through various channels such as email, social media, SEO, and so on. The brand has used platforms like Instagram, TikTok, YouTube, Facebook, and so on to increase its reach (Jefferson, 2021).</w:t>
      </w:r>
    </w:p>
    <w:p w14:paraId="692F4A0E" w14:textId="77777777" w:rsidR="00C361C5" w:rsidRDefault="00000000">
      <w:pPr>
        <w:pStyle w:val="Heading2"/>
        <w:keepNext w:val="0"/>
        <w:keepLines w:val="0"/>
        <w:rPr>
          <w:b w:val="0"/>
          <w:color w:val="0E101A"/>
        </w:rPr>
      </w:pPr>
      <w:bookmarkStart w:id="8" w:name="_heading=h.i67l6eypnpnd" w:colFirst="0" w:colLast="0"/>
      <w:bookmarkEnd w:id="8"/>
      <w:r>
        <w:rPr>
          <w:color w:val="0E101A"/>
        </w:rPr>
        <w:t>How effectively does M&amp;S Food meet the 4Cs of Customer Needs</w:t>
      </w:r>
      <w:r>
        <w:rPr>
          <w:b w:val="0"/>
          <w:color w:val="0E101A"/>
        </w:rPr>
        <w:t>?</w:t>
      </w:r>
    </w:p>
    <w:p w14:paraId="5638FAFD" w14:textId="77777777" w:rsidR="00C361C5" w:rsidRDefault="00000000">
      <w:pPr>
        <w:rPr>
          <w:b/>
          <w:color w:val="0E101A"/>
        </w:rPr>
      </w:pPr>
      <w:r>
        <w:rPr>
          <w:b/>
          <w:color w:val="0E101A"/>
        </w:rPr>
        <w:t>Customer wants and needs</w:t>
      </w:r>
    </w:p>
    <w:p w14:paraId="63019812" w14:textId="77777777" w:rsidR="00C361C5" w:rsidRDefault="00000000">
      <w:pPr>
        <w:rPr>
          <w:color w:val="0E101A"/>
        </w:rPr>
      </w:pPr>
      <w:r>
        <w:rPr>
          <w:color w:val="0E101A"/>
        </w:rPr>
        <w:t>M&amp;S Food has crucial approaches and strategies to meet its customers' needs and wants. The firm meets its customer needs by offering fresh food products, as fresh food is one of the key needs of customers. Further, the brand meets its customers' wants by giving exceptional quality in its food products. Ethical sourcing also enables the firm to exceed the expectations of customers. Sustainability in sourcing helps the brand to attract eco-friendly people (Marks and Spencer, 2025c).</w:t>
      </w:r>
    </w:p>
    <w:p w14:paraId="4F33D46A" w14:textId="77777777" w:rsidR="00C361C5" w:rsidRDefault="00000000">
      <w:pPr>
        <w:rPr>
          <w:b/>
          <w:color w:val="0E101A"/>
        </w:rPr>
      </w:pPr>
      <w:r>
        <w:rPr>
          <w:b/>
          <w:color w:val="0E101A"/>
        </w:rPr>
        <w:lastRenderedPageBreak/>
        <w:t>Cost</w:t>
      </w:r>
    </w:p>
    <w:p w14:paraId="1268B33D" w14:textId="77777777" w:rsidR="00C361C5" w:rsidRDefault="00000000">
      <w:pPr>
        <w:rPr>
          <w:color w:val="0E101A"/>
        </w:rPr>
      </w:pPr>
      <w:r>
        <w:rPr>
          <w:color w:val="0E101A"/>
        </w:rPr>
        <w:t xml:space="preserve">The 2nd C of customer needs is focused on considering the non-monetary cost of customers given for buying products or services (Lin </w:t>
      </w:r>
      <w:r>
        <w:rPr>
          <w:i/>
          <w:color w:val="0E101A"/>
        </w:rPr>
        <w:t xml:space="preserve">et al. </w:t>
      </w:r>
      <w:r>
        <w:rPr>
          <w:color w:val="0E101A"/>
        </w:rPr>
        <w:t xml:space="preserve">2020). The company meets the cost needs of customers by offering home delivery options. Customers get their products delivered to their home address when they order through the e-commerce store. The brand also has its collection points where customers </w:t>
      </w:r>
      <w:proofErr w:type="gramStart"/>
      <w:r>
        <w:rPr>
          <w:color w:val="0E101A"/>
        </w:rPr>
        <w:t>have to</w:t>
      </w:r>
      <w:proofErr w:type="gramEnd"/>
      <w:r>
        <w:rPr>
          <w:color w:val="0E101A"/>
        </w:rPr>
        <w:t xml:space="preserve"> collect their ordered items manually (Marks and Spencer, 2025f).</w:t>
      </w:r>
    </w:p>
    <w:p w14:paraId="55B0DEA3" w14:textId="77777777" w:rsidR="00C361C5" w:rsidRDefault="00000000">
      <w:pPr>
        <w:rPr>
          <w:b/>
          <w:color w:val="0E101A"/>
        </w:rPr>
      </w:pPr>
      <w:r>
        <w:rPr>
          <w:b/>
          <w:color w:val="0E101A"/>
        </w:rPr>
        <w:t>Convenience</w:t>
      </w:r>
    </w:p>
    <w:p w14:paraId="7D59E4E2" w14:textId="77777777" w:rsidR="00C361C5" w:rsidRDefault="00000000">
      <w:pPr>
        <w:rPr>
          <w:color w:val="0E101A"/>
        </w:rPr>
      </w:pPr>
      <w:r>
        <w:rPr>
          <w:color w:val="0E101A"/>
        </w:rPr>
        <w:t xml:space="preserve">M&amp;S Food takes care of its customers by making shopping more convenient. The brand opened and </w:t>
      </w:r>
      <w:proofErr w:type="gramStart"/>
      <w:r>
        <w:rPr>
          <w:color w:val="0E101A"/>
        </w:rPr>
        <w:t>operates</w:t>
      </w:r>
      <w:proofErr w:type="gramEnd"/>
      <w:r>
        <w:rPr>
          <w:color w:val="0E101A"/>
        </w:rPr>
        <w:t xml:space="preserve"> through 1000 stores in the UK, and this makes the products of M&amp;S Food accessible everywhere in the country. Stores of the firm </w:t>
      </w:r>
      <w:proofErr w:type="gramStart"/>
      <w:r>
        <w:rPr>
          <w:color w:val="0E101A"/>
        </w:rPr>
        <w:t>are located in</w:t>
      </w:r>
      <w:proofErr w:type="gramEnd"/>
      <w:r>
        <w:rPr>
          <w:color w:val="0E101A"/>
        </w:rPr>
        <w:t xml:space="preserve"> vital and crowded areas like train stations, market areas, and so on. The company consistently makes investments to enhance the shopping experience of customers (Kular, 2024).</w:t>
      </w:r>
    </w:p>
    <w:p w14:paraId="7CAEB1DA" w14:textId="77777777" w:rsidR="00C361C5" w:rsidRDefault="00000000">
      <w:pPr>
        <w:rPr>
          <w:b/>
          <w:color w:val="0E101A"/>
        </w:rPr>
      </w:pPr>
      <w:r>
        <w:rPr>
          <w:b/>
          <w:color w:val="0E101A"/>
        </w:rPr>
        <w:t>Communication</w:t>
      </w:r>
    </w:p>
    <w:p w14:paraId="54E9ECDC" w14:textId="77777777" w:rsidR="00C361C5" w:rsidRDefault="00000000">
      <w:pPr>
        <w:rPr>
          <w:color w:val="0E101A"/>
        </w:rPr>
      </w:pPr>
      <w:r>
        <w:rPr>
          <w:color w:val="0E101A"/>
        </w:rPr>
        <w:t>The communication needs of customers focus on making the communication two-way so that customers can also communicate with brands. The company communicates with its customers by using multiple channels such as email, TVs, social media, loyalty programs, and so on. Social media provides an effective two-way communication channel. The brand communicates through platforms like TikTok, Instagram, Facebook, YouTube, and so on. Customers communicate through posts, shares, mentions, and so on (Jefferson, 2021).</w:t>
      </w:r>
    </w:p>
    <w:p w14:paraId="2D3086B8" w14:textId="77777777" w:rsidR="00C361C5" w:rsidRDefault="00000000">
      <w:pPr>
        <w:pStyle w:val="Heading2"/>
        <w:keepNext w:val="0"/>
        <w:keepLines w:val="0"/>
        <w:rPr>
          <w:color w:val="0E101A"/>
        </w:rPr>
      </w:pPr>
      <w:bookmarkStart w:id="9" w:name="_heading=h.4ucd25w233ql" w:colFirst="0" w:colLast="0"/>
      <w:bookmarkEnd w:id="9"/>
      <w:r>
        <w:rPr>
          <w:color w:val="0E101A"/>
        </w:rPr>
        <w:t>Ethics and sustainability in M&amp;S Food</w:t>
      </w:r>
    </w:p>
    <w:p w14:paraId="39AD0FAB" w14:textId="77777777" w:rsidR="00C361C5" w:rsidRDefault="00000000">
      <w:pPr>
        <w:rPr>
          <w:color w:val="0E101A"/>
        </w:rPr>
      </w:pPr>
      <w:r>
        <w:rPr>
          <w:color w:val="0E101A"/>
        </w:rPr>
        <w:t xml:space="preserve">M&amp;S Food brand and its parent company, Marks and Spencer, have different sustainable and ethical policies and practices. For instance, the brand is committed to touch the zero-emission phase by 2040. Environmental strategies have been taken by the brand. The firm has invested money in energy efficiency through which refrigerators are improved. It is also installing LED lights. The brand is also making changes in packaging of products to reduce waste. Raw materials are now being sourced from sustainable sources to reduce the carbon footprint. Sourcing materials from sustainable sources is linked to customers’ expectations, as people are more likely to seek </w:t>
      </w:r>
      <w:r>
        <w:rPr>
          <w:color w:val="0E101A"/>
        </w:rPr>
        <w:lastRenderedPageBreak/>
        <w:t>eco-good brands. The company has also improved its ethical policies and standards for collaborating with other brands or partners (</w:t>
      </w:r>
      <w:proofErr w:type="spellStart"/>
      <w:r>
        <w:rPr>
          <w:color w:val="0E101A"/>
        </w:rPr>
        <w:t>Soteri</w:t>
      </w:r>
      <w:proofErr w:type="spellEnd"/>
      <w:r>
        <w:rPr>
          <w:color w:val="0E101A"/>
        </w:rPr>
        <w:t>, 2025).</w:t>
      </w:r>
    </w:p>
    <w:p w14:paraId="3F3EF042" w14:textId="77777777" w:rsidR="00C361C5" w:rsidRDefault="00000000">
      <w:pPr>
        <w:pStyle w:val="Heading1"/>
        <w:keepNext w:val="0"/>
        <w:keepLines w:val="0"/>
        <w:rPr>
          <w:color w:val="0E101A"/>
        </w:rPr>
      </w:pPr>
      <w:bookmarkStart w:id="10" w:name="_heading=h.qzjejq2p289c" w:colFirst="0" w:colLast="0"/>
      <w:bookmarkEnd w:id="10"/>
      <w:r>
        <w:rPr>
          <w:color w:val="0E101A"/>
        </w:rPr>
        <w:t>Task 4 – Conclusions and Recommendations</w:t>
      </w:r>
    </w:p>
    <w:p w14:paraId="6C93E559" w14:textId="77777777" w:rsidR="00C361C5" w:rsidRDefault="00000000">
      <w:pPr>
        <w:pStyle w:val="Heading2"/>
        <w:keepNext w:val="0"/>
        <w:keepLines w:val="0"/>
        <w:rPr>
          <w:color w:val="0E101A"/>
        </w:rPr>
      </w:pPr>
      <w:bookmarkStart w:id="11" w:name="_heading=h.qxkfvgf7g5te" w:colFirst="0" w:colLast="0"/>
      <w:bookmarkEnd w:id="11"/>
      <w:r>
        <w:rPr>
          <w:color w:val="0E101A"/>
        </w:rPr>
        <w:t>Conclusion</w:t>
      </w:r>
    </w:p>
    <w:p w14:paraId="00D26B37" w14:textId="77777777" w:rsidR="00C361C5" w:rsidRDefault="00000000">
      <w:pPr>
        <w:rPr>
          <w:color w:val="0E101A"/>
        </w:rPr>
      </w:pPr>
      <w:r>
        <w:rPr>
          <w:color w:val="0E101A"/>
        </w:rPr>
        <w:t xml:space="preserve">The report has demonstrated the historical growth of M&amp;S Food company. It is a brand of Marks and Spencer. This brand only focuses on food products, and it sells a broad range of foods. The firm’s market share has grown recently; however, profits fell in 2025. Customer relationship management has been defined by highlighting the CRM practices adopted by M&amp;S Food. The brand’s CRM techniques such as the 4Ps of marketing mix and the 4Cs of customer needs, have contributed positively to performance and customer relationships of the business. The report has found that M&amp;S Food is over filling customer expectations by offering exceptional food quality. The brand has made a large investment in enhancing the customer shopping experience and convenience. </w:t>
      </w:r>
    </w:p>
    <w:p w14:paraId="2367D567" w14:textId="77777777" w:rsidR="00C361C5" w:rsidRDefault="00000000">
      <w:pPr>
        <w:pStyle w:val="Heading2"/>
        <w:keepNext w:val="0"/>
        <w:keepLines w:val="0"/>
        <w:rPr>
          <w:color w:val="0E101A"/>
        </w:rPr>
      </w:pPr>
      <w:bookmarkStart w:id="12" w:name="_heading=h.qx2457hhzl2y" w:colFirst="0" w:colLast="0"/>
      <w:bookmarkEnd w:id="12"/>
      <w:r>
        <w:rPr>
          <w:color w:val="0E101A"/>
        </w:rPr>
        <w:t>Recommendations</w:t>
      </w:r>
    </w:p>
    <w:p w14:paraId="6172A1A4" w14:textId="77777777" w:rsidR="00C361C5" w:rsidRDefault="00000000">
      <w:r>
        <w:rPr>
          <w:color w:val="0E101A"/>
        </w:rPr>
        <w:t xml:space="preserve">The brand needs to make betterment in a few sections to improve customer loyalty and relationships. Targeting and pricing are two areas which can be improved. The younger generation is consuming Ultra-Processed Foods, as adolescents get 65.9% of energy from UPF (Chavez-Ugalde </w:t>
      </w:r>
      <w:r>
        <w:rPr>
          <w:i/>
          <w:color w:val="0E101A"/>
        </w:rPr>
        <w:t xml:space="preserve">et al. </w:t>
      </w:r>
      <w:r>
        <w:rPr>
          <w:color w:val="0E101A"/>
        </w:rPr>
        <w:t>2024). Therefore, it is recommended that M&amp;S Food specifically target adolescents for its ultra-processed food items. The brand can target specific groups for specific product categories. This can help the brand attract more customers and increase its customer base. The pricing strategy of the brand also needs to be improved. Value-based pricing is leading the brand towards selling its products at high prices. It is being recommended to M&amp;S Food to implement a dynamic pricing strategy. Strategy can help the firm to set its product prices at the optimal levels based on customers’ willingness to pay. Pricing strategy can make the brand's products more attractive and affordable for customers. It can also help the firm to compete with its competitors by adjusting its pricing accordingly (Gov UK, 2024).</w:t>
      </w:r>
      <w:r>
        <w:br w:type="page"/>
      </w:r>
    </w:p>
    <w:p w14:paraId="05AFF207" w14:textId="77777777" w:rsidR="00C361C5" w:rsidRDefault="00000000">
      <w:pPr>
        <w:pStyle w:val="Heading1"/>
      </w:pPr>
      <w:bookmarkStart w:id="13" w:name="_heading=h.ecfpt3me7amm" w:colFirst="0" w:colLast="0"/>
      <w:bookmarkEnd w:id="13"/>
      <w:r>
        <w:lastRenderedPageBreak/>
        <w:t>References</w:t>
      </w:r>
    </w:p>
    <w:p w14:paraId="49E49F74" w14:textId="77777777" w:rsidR="00C361C5" w:rsidRDefault="00000000">
      <w:pPr>
        <w:rPr>
          <w:color w:val="222222"/>
          <w:highlight w:val="white"/>
        </w:rPr>
      </w:pPr>
      <w:r>
        <w:rPr>
          <w:color w:val="222222"/>
          <w:highlight w:val="white"/>
        </w:rPr>
        <w:t xml:space="preserve">Buttle, F. and </w:t>
      </w:r>
      <w:proofErr w:type="spellStart"/>
      <w:r>
        <w:rPr>
          <w:color w:val="222222"/>
          <w:highlight w:val="white"/>
        </w:rPr>
        <w:t>Maklan</w:t>
      </w:r>
      <w:proofErr w:type="spellEnd"/>
      <w:r>
        <w:rPr>
          <w:color w:val="222222"/>
          <w:highlight w:val="white"/>
        </w:rPr>
        <w:t xml:space="preserve">, S., (2019). </w:t>
      </w:r>
      <w:r>
        <w:rPr>
          <w:i/>
          <w:color w:val="222222"/>
          <w:highlight w:val="white"/>
        </w:rPr>
        <w:t>Customer relationship management: concepts and technologies</w:t>
      </w:r>
      <w:r>
        <w:rPr>
          <w:color w:val="222222"/>
          <w:highlight w:val="white"/>
        </w:rPr>
        <w:t xml:space="preserve">. Routledge. </w:t>
      </w:r>
      <w:hyperlink r:id="rId8">
        <w:r w:rsidR="00C361C5">
          <w:rPr>
            <w:color w:val="1155CC"/>
            <w:highlight w:val="white"/>
            <w:u w:val="single"/>
          </w:rPr>
          <w:t>http://edl.emi.gov.et/jspui/bitstream/123456789/153/1/Customer%20Relationship%20Management%20Concepts%20and%20Technologies%20%28%20PDFDrive%20%29.pdf</w:t>
        </w:r>
      </w:hyperlink>
    </w:p>
    <w:p w14:paraId="62C605B9" w14:textId="77777777" w:rsidR="00C361C5" w:rsidRDefault="00000000">
      <w:pPr>
        <w:rPr>
          <w:color w:val="222222"/>
          <w:highlight w:val="white"/>
        </w:rPr>
      </w:pPr>
      <w:r>
        <w:rPr>
          <w:color w:val="222222"/>
          <w:highlight w:val="white"/>
        </w:rPr>
        <w:t xml:space="preserve">Camilleri, M.A., (2017). Market segmentation, targeting and positioning. In </w:t>
      </w:r>
      <w:r>
        <w:rPr>
          <w:i/>
          <w:color w:val="222222"/>
          <w:highlight w:val="white"/>
        </w:rPr>
        <w:t>Travel marketing, tourism economics and the airline product: An introduction to theory and practice</w:t>
      </w:r>
      <w:r>
        <w:rPr>
          <w:color w:val="222222"/>
          <w:highlight w:val="white"/>
        </w:rPr>
        <w:t xml:space="preserve"> (pp. 69-83). Cham: Springer International Publishing. </w:t>
      </w:r>
      <w:hyperlink r:id="rId9">
        <w:r w:rsidR="00C361C5">
          <w:rPr>
            <w:color w:val="1155CC"/>
            <w:highlight w:val="white"/>
            <w:u w:val="single"/>
          </w:rPr>
          <w:t>https://papers.ssrn.com/sol3/Delivery.cfm?abstractid=3289470</w:t>
        </w:r>
      </w:hyperlink>
    </w:p>
    <w:p w14:paraId="61D66937" w14:textId="77777777" w:rsidR="00C361C5" w:rsidRDefault="00000000">
      <w:pPr>
        <w:rPr>
          <w:color w:val="222222"/>
          <w:highlight w:val="white"/>
        </w:rPr>
      </w:pPr>
      <w:r>
        <w:rPr>
          <w:color w:val="222222"/>
          <w:highlight w:val="white"/>
        </w:rPr>
        <w:t xml:space="preserve">Chavez-Ugalde, I.Y., de Vocht, F., Jago, R., Adams, J., Ong, K.K., </w:t>
      </w:r>
      <w:proofErr w:type="spellStart"/>
      <w:r>
        <w:rPr>
          <w:color w:val="222222"/>
          <w:highlight w:val="white"/>
        </w:rPr>
        <w:t>Forouhi</w:t>
      </w:r>
      <w:proofErr w:type="spellEnd"/>
      <w:r>
        <w:rPr>
          <w:color w:val="222222"/>
          <w:highlight w:val="white"/>
        </w:rPr>
        <w:t xml:space="preserve">, N.G., </w:t>
      </w:r>
      <w:proofErr w:type="spellStart"/>
      <w:r>
        <w:rPr>
          <w:color w:val="222222"/>
          <w:highlight w:val="white"/>
        </w:rPr>
        <w:t>Colombet</w:t>
      </w:r>
      <w:proofErr w:type="spellEnd"/>
      <w:r>
        <w:rPr>
          <w:color w:val="222222"/>
          <w:highlight w:val="white"/>
        </w:rPr>
        <w:t xml:space="preserve">, Z., Ricardo, L.I., van Sluijs, E. and </w:t>
      </w:r>
      <w:proofErr w:type="spellStart"/>
      <w:r>
        <w:rPr>
          <w:color w:val="222222"/>
          <w:highlight w:val="white"/>
        </w:rPr>
        <w:t>Toumpakari</w:t>
      </w:r>
      <w:proofErr w:type="spellEnd"/>
      <w:r>
        <w:rPr>
          <w:color w:val="222222"/>
          <w:highlight w:val="white"/>
        </w:rPr>
        <w:t xml:space="preserve">, Z., (2024). Ultra-processed food consumption in UK adolescents: distribution, trends, and sociodemographic correlates using the National Diet and Nutrition Survey 2008/09 to 2018/19. </w:t>
      </w:r>
      <w:r>
        <w:rPr>
          <w:i/>
          <w:color w:val="222222"/>
          <w:highlight w:val="white"/>
        </w:rPr>
        <w:t>European journal of nutrition</w:t>
      </w:r>
      <w:r>
        <w:rPr>
          <w:color w:val="222222"/>
          <w:highlight w:val="white"/>
        </w:rPr>
        <w:t xml:space="preserve">, </w:t>
      </w:r>
      <w:r>
        <w:rPr>
          <w:i/>
          <w:color w:val="222222"/>
          <w:highlight w:val="white"/>
        </w:rPr>
        <w:t>63</w:t>
      </w:r>
      <w:r>
        <w:rPr>
          <w:color w:val="222222"/>
          <w:highlight w:val="white"/>
        </w:rPr>
        <w:t xml:space="preserve">(7), pp.2709-2723. </w:t>
      </w:r>
      <w:hyperlink r:id="rId10">
        <w:r w:rsidR="00C361C5">
          <w:rPr>
            <w:color w:val="1155CC"/>
            <w:highlight w:val="white"/>
            <w:u w:val="single"/>
          </w:rPr>
          <w:t>https://link.springer.com/content/pdf/10.1007/s00394-024-03458-z.pdf</w:t>
        </w:r>
      </w:hyperlink>
    </w:p>
    <w:p w14:paraId="798F491B" w14:textId="77777777" w:rsidR="00C361C5" w:rsidRDefault="00000000">
      <w:pPr>
        <w:spacing w:before="240"/>
      </w:pPr>
      <w:proofErr w:type="spellStart"/>
      <w:r>
        <w:t>Fashiongear</w:t>
      </w:r>
      <w:proofErr w:type="spellEnd"/>
      <w:r>
        <w:t xml:space="preserve">. (2024). </w:t>
      </w:r>
      <w:r>
        <w:rPr>
          <w:i/>
        </w:rPr>
        <w:t>M &amp; S history, Marks &amp; Spencer History, M and S history</w:t>
      </w:r>
      <w:r>
        <w:t xml:space="preserve">, </w:t>
      </w:r>
      <w:proofErr w:type="spellStart"/>
      <w:r>
        <w:rPr>
          <w:i/>
        </w:rPr>
        <w:t>Fashiongear</w:t>
      </w:r>
      <w:proofErr w:type="spellEnd"/>
      <w:r>
        <w:t xml:space="preserve">. Available at: https://fashiongear.fibre2fashion.com/brand-story/mands/history.asp#:~:text=This%20period%20really%20saw%20the%20products%20offered,and%20Spencer%20)%20stores%2C%20destroying%2016%20entirely. (Accessed: 27 October 2025). </w:t>
      </w:r>
    </w:p>
    <w:p w14:paraId="08F480C1" w14:textId="77777777" w:rsidR="00C361C5" w:rsidRDefault="00000000">
      <w:r>
        <w:t>Gary Armstrong, P.K. (2020). Marketing: An introduction, Global Edition. 14th edition. [Online]. Pearson.</w:t>
      </w:r>
    </w:p>
    <w:p w14:paraId="26FC2DFA" w14:textId="77777777" w:rsidR="00C361C5" w:rsidRDefault="00000000">
      <w:pPr>
        <w:spacing w:before="240"/>
      </w:pPr>
      <w:r>
        <w:t xml:space="preserve">Global Data. (2024). </w:t>
      </w:r>
      <w:r>
        <w:rPr>
          <w:i/>
        </w:rPr>
        <w:t>Report store</w:t>
      </w:r>
      <w:r>
        <w:t xml:space="preserve">, </w:t>
      </w:r>
      <w:r>
        <w:rPr>
          <w:i/>
        </w:rPr>
        <w:t>M&amp;S, United Kingdom (UK) (Clothing and Footwear) Shoppers Profile, Market Share and Competitive Positioning</w:t>
      </w:r>
      <w:r>
        <w:t xml:space="preserve">. Available at: https://www.globaldata.com/store/report/m-and-s-uk-clothing-and-footwear-retail-shopper-profile-analysis/ (Accessed: 27 October 2025). </w:t>
      </w:r>
    </w:p>
    <w:p w14:paraId="337C9CB3" w14:textId="77777777" w:rsidR="00C361C5" w:rsidRDefault="00000000">
      <w:pPr>
        <w:spacing w:before="240"/>
        <w:rPr>
          <w:color w:val="222222"/>
          <w:highlight w:val="white"/>
        </w:rPr>
      </w:pPr>
      <w:r>
        <w:lastRenderedPageBreak/>
        <w:t xml:space="preserve">Gov UK. (2024). </w:t>
      </w:r>
      <w:r>
        <w:rPr>
          <w:i/>
        </w:rPr>
        <w:t xml:space="preserve">Update: Dynamic </w:t>
      </w:r>
      <w:proofErr w:type="gramStart"/>
      <w:r>
        <w:rPr>
          <w:i/>
        </w:rPr>
        <w:t xml:space="preserve">pricing </w:t>
      </w:r>
      <w:r>
        <w:t>,</w:t>
      </w:r>
      <w:proofErr w:type="gramEnd"/>
      <w:r>
        <w:t xml:space="preserve"> </w:t>
      </w:r>
      <w:r>
        <w:rPr>
          <w:i/>
        </w:rPr>
        <w:t>GOV.UK</w:t>
      </w:r>
      <w:r>
        <w:t xml:space="preserve">. Available at: https://www.gov.uk/government/publications/dynamic-pricing-project-update/update-dynamic-pricing (Accessed: 27 October 2025). </w:t>
      </w:r>
    </w:p>
    <w:p w14:paraId="4E944070" w14:textId="77777777" w:rsidR="00C361C5" w:rsidRDefault="00000000">
      <w:pPr>
        <w:spacing w:before="240"/>
      </w:pPr>
      <w:r>
        <w:t xml:space="preserve">Heger, R. (2025). </w:t>
      </w:r>
      <w:r>
        <w:rPr>
          <w:i/>
        </w:rPr>
        <w:t xml:space="preserve">Customer Data Collection and the 4 </w:t>
      </w:r>
      <w:proofErr w:type="gramStart"/>
      <w:r>
        <w:rPr>
          <w:i/>
        </w:rPr>
        <w:t>D’s</w:t>
      </w:r>
      <w:proofErr w:type="gramEnd"/>
      <w:r>
        <w:rPr>
          <w:i/>
        </w:rPr>
        <w:t xml:space="preserve"> of personalization</w:t>
      </w:r>
      <w:r>
        <w:t xml:space="preserve">, </w:t>
      </w:r>
      <w:proofErr w:type="spellStart"/>
      <w:r>
        <w:rPr>
          <w:i/>
        </w:rPr>
        <w:t>Bloomreach</w:t>
      </w:r>
      <w:proofErr w:type="spellEnd"/>
      <w:r>
        <w:t xml:space="preserve">. Available at: https://www.bloomreach.com/en/blog/importance-of-customer-data-collection#:~:text=The%20Benefits%20of%20Collecting%20Customer,a%20leader%20in%20its%20industry (Accessed: 27 October 2025). </w:t>
      </w:r>
    </w:p>
    <w:p w14:paraId="2878F87B" w14:textId="77777777" w:rsidR="00C361C5" w:rsidRDefault="00000000">
      <w:pPr>
        <w:spacing w:before="240"/>
      </w:pPr>
      <w:r>
        <w:t xml:space="preserve">Jefferson, M. (2021). </w:t>
      </w:r>
      <w:r>
        <w:rPr>
          <w:i/>
        </w:rPr>
        <w:t>M&amp;S on the role Social Insight played in launching its ‘biggest ever quality campaign’</w:t>
      </w:r>
      <w:r>
        <w:t xml:space="preserve">, </w:t>
      </w:r>
      <w:r>
        <w:rPr>
          <w:i/>
        </w:rPr>
        <w:t>Marketing Week</w:t>
      </w:r>
      <w:r>
        <w:t xml:space="preserve">. Available at: https://www.marketingweek.com/ms-social-insight-quality-campaign/ (Accessed: 27 October 2025). </w:t>
      </w:r>
    </w:p>
    <w:p w14:paraId="43E160D3" w14:textId="77777777" w:rsidR="00C361C5" w:rsidRDefault="00000000">
      <w:pPr>
        <w:spacing w:before="240"/>
      </w:pPr>
      <w:r>
        <w:t xml:space="preserve">Kular, D. (2024). </w:t>
      </w:r>
      <w:r>
        <w:rPr>
          <w:i/>
        </w:rPr>
        <w:t>M&amp;S to open 10 new convenience stores</w:t>
      </w:r>
      <w:r>
        <w:t xml:space="preserve">, </w:t>
      </w:r>
      <w:r>
        <w:rPr>
          <w:i/>
        </w:rPr>
        <w:t>Retail Systems</w:t>
      </w:r>
      <w:r>
        <w:t xml:space="preserve">. Available at: https://www.retail-systems.com/rs/MandS_To_Open_10_New_Convenience_Stores.php#:~:text=The%20retailer%20said%20that%20by,new%20jobs%20in%20the%20area. (Accessed: 27 October 2025). </w:t>
      </w:r>
    </w:p>
    <w:p w14:paraId="384C45D6" w14:textId="77777777" w:rsidR="00C361C5" w:rsidRDefault="00000000">
      <w:pPr>
        <w:rPr>
          <w:color w:val="222222"/>
          <w:highlight w:val="white"/>
        </w:rPr>
      </w:pPr>
      <w:r>
        <w:rPr>
          <w:color w:val="222222"/>
          <w:highlight w:val="white"/>
        </w:rPr>
        <w:t xml:space="preserve">Lin, H.C.K., Wang, T.H., Lin, G.C., Cheng, S.C., Chen, H.R. and Huang, Y.M., (2020). Applying sentiment analysis to automatically classify consumer comments concerning marketing 4Cs aspects. </w:t>
      </w:r>
      <w:r>
        <w:rPr>
          <w:i/>
          <w:color w:val="222222"/>
          <w:highlight w:val="white"/>
        </w:rPr>
        <w:t>Applied Soft Computing</w:t>
      </w:r>
      <w:r>
        <w:rPr>
          <w:color w:val="222222"/>
          <w:highlight w:val="white"/>
        </w:rPr>
        <w:t xml:space="preserve">, </w:t>
      </w:r>
      <w:r>
        <w:rPr>
          <w:i/>
          <w:color w:val="222222"/>
          <w:highlight w:val="white"/>
        </w:rPr>
        <w:t>97</w:t>
      </w:r>
      <w:r>
        <w:rPr>
          <w:color w:val="222222"/>
          <w:highlight w:val="white"/>
        </w:rPr>
        <w:t xml:space="preserve">, p.106755. </w:t>
      </w:r>
      <w:hyperlink r:id="rId11">
        <w:r w:rsidR="00C361C5">
          <w:rPr>
            <w:color w:val="1155CC"/>
            <w:highlight w:val="white"/>
            <w:u w:val="single"/>
          </w:rPr>
          <w:t>https://nscpolteksby.ac.id/ebook/files/Ebook/Journal%20International/Marketing/Volume%2097%2C%20Part%20A%2C%20December%202020%2C%20106755.pdf</w:t>
        </w:r>
      </w:hyperlink>
    </w:p>
    <w:p w14:paraId="611FEBA5" w14:textId="77777777" w:rsidR="00C361C5" w:rsidRDefault="00000000">
      <w:pPr>
        <w:spacing w:before="240"/>
      </w:pPr>
      <w:r>
        <w:t xml:space="preserve">Marks and Spencer, (2025a). </w:t>
      </w:r>
      <w:r>
        <w:rPr>
          <w:i/>
        </w:rPr>
        <w:t>Investors</w:t>
      </w:r>
      <w:r>
        <w:t xml:space="preserve"> (2025) </w:t>
      </w:r>
      <w:r>
        <w:rPr>
          <w:i/>
        </w:rPr>
        <w:t>Marks &amp; Spencer</w:t>
      </w:r>
      <w:r>
        <w:t xml:space="preserve">. Available at: https://corporate.marksandspencer.com/investors (Accessed: 27 October 2025). </w:t>
      </w:r>
    </w:p>
    <w:p w14:paraId="20A00F08" w14:textId="77777777" w:rsidR="00C361C5" w:rsidRDefault="00000000">
      <w:pPr>
        <w:spacing w:before="240"/>
      </w:pPr>
      <w:r>
        <w:t xml:space="preserve">Marks and Spencer. (2025). </w:t>
      </w:r>
      <w:r>
        <w:rPr>
          <w:i/>
        </w:rPr>
        <w:t>Marks and Spencer Group plc full year results for 52 weeks ended 30 March 2024</w:t>
      </w:r>
      <w:r>
        <w:t xml:space="preserve">, </w:t>
      </w:r>
      <w:r>
        <w:rPr>
          <w:i/>
        </w:rPr>
        <w:t>Marks &amp; Spencer</w:t>
      </w:r>
      <w:r>
        <w:t xml:space="preserve">. Available at: https://corporate.marksandspencer.com/media/press-releases/marks-and-spencer-group-plc-full-year-results-52-weeks-ended-30-march-2024#:~:text=This%20is%20resulting%20in%20improved,businesses%20between%20FY23%20and%20FY28. (Accessed: 27 October 2025). </w:t>
      </w:r>
    </w:p>
    <w:p w14:paraId="376D6393" w14:textId="77777777" w:rsidR="00C361C5" w:rsidRDefault="00000000">
      <w:pPr>
        <w:spacing w:before="240"/>
      </w:pPr>
      <w:r>
        <w:lastRenderedPageBreak/>
        <w:t xml:space="preserve">Marks and Spencer. (2025b). </w:t>
      </w:r>
      <w:r>
        <w:rPr>
          <w:i/>
        </w:rPr>
        <w:t>M-and-S-2024-Annual-Report.pdf - Marks &amp; Spencer</w:t>
      </w:r>
      <w:r>
        <w:t xml:space="preserve">. Available at: https://corporate.marksandspencer.com/sites/marksandspencer/files/2024-06/M-and-S-2024-Annual-Report.pdf (Accessed: 27 October 2025). </w:t>
      </w:r>
    </w:p>
    <w:p w14:paraId="7A91C4AF" w14:textId="77777777" w:rsidR="00C361C5" w:rsidRDefault="00000000">
      <w:pPr>
        <w:spacing w:before="240"/>
      </w:pPr>
      <w:r>
        <w:t xml:space="preserve">Marks and Spencer. (2025c). </w:t>
      </w:r>
      <w:r>
        <w:rPr>
          <w:i/>
        </w:rPr>
        <w:t>Our businesses</w:t>
      </w:r>
      <w:r>
        <w:t xml:space="preserve">, </w:t>
      </w:r>
      <w:r>
        <w:rPr>
          <w:i/>
        </w:rPr>
        <w:t>Marks &amp; Spencer</w:t>
      </w:r>
      <w:r>
        <w:t xml:space="preserve">. Available at: https://corporate.marksandspencer.com/about-us/our-businesses#:~:text=Our%20food%20is%20known%20for,food%2C%20whilst%20modernising%20the%20rest. (Accessed: 27 October 2025). </w:t>
      </w:r>
    </w:p>
    <w:p w14:paraId="453355F3" w14:textId="77777777" w:rsidR="00C361C5" w:rsidRDefault="00000000">
      <w:pPr>
        <w:spacing w:before="240"/>
      </w:pPr>
      <w:r>
        <w:t xml:space="preserve">Marks and Spencer. (2025d) </w:t>
      </w:r>
      <w:r>
        <w:rPr>
          <w:i/>
        </w:rPr>
        <w:t>Meat</w:t>
      </w:r>
      <w:r>
        <w:t xml:space="preserve">, </w:t>
      </w:r>
      <w:r>
        <w:rPr>
          <w:i/>
        </w:rPr>
        <w:t>Meat at M&amp;S Food</w:t>
      </w:r>
      <w:r>
        <w:t xml:space="preserve">. Available at: https://www.marksandspencer.com/food/l/meat (Accessed: 27 October 2025). </w:t>
      </w:r>
    </w:p>
    <w:p w14:paraId="5D75262A" w14:textId="77777777" w:rsidR="00C361C5" w:rsidRDefault="00000000">
      <w:pPr>
        <w:spacing w:before="240"/>
      </w:pPr>
      <w:r>
        <w:t xml:space="preserve">Marks and Spencer. (2025e). </w:t>
      </w:r>
      <w:proofErr w:type="spellStart"/>
      <w:r>
        <w:rPr>
          <w:i/>
        </w:rPr>
        <w:t>Remarksable</w:t>
      </w:r>
      <w:proofErr w:type="spellEnd"/>
      <w:r>
        <w:rPr>
          <w:i/>
        </w:rPr>
        <w:t xml:space="preserve"> value</w:t>
      </w:r>
      <w:r>
        <w:t xml:space="preserve">, </w:t>
      </w:r>
      <w:r>
        <w:rPr>
          <w:i/>
        </w:rPr>
        <w:t xml:space="preserve">M&amp;S Food </w:t>
      </w:r>
      <w:proofErr w:type="spellStart"/>
      <w:r>
        <w:rPr>
          <w:i/>
        </w:rPr>
        <w:t>Remarksable</w:t>
      </w:r>
      <w:proofErr w:type="spellEnd"/>
      <w:r>
        <w:rPr>
          <w:i/>
        </w:rPr>
        <w:t xml:space="preserve"> Value</w:t>
      </w:r>
      <w:r>
        <w:t xml:space="preserve">. Available at: https://www.marksandspencer.com/food/l/ways-to-save/remarksable-value (Accessed: 27 October 2025). </w:t>
      </w:r>
    </w:p>
    <w:p w14:paraId="7245FFC2" w14:textId="77777777" w:rsidR="00C361C5" w:rsidRDefault="00000000">
      <w:pPr>
        <w:spacing w:before="240"/>
      </w:pPr>
      <w:r>
        <w:t xml:space="preserve">Marks and Spencer. (2025f) </w:t>
      </w:r>
      <w:r>
        <w:rPr>
          <w:i/>
        </w:rPr>
        <w:t>Collection and delivery</w:t>
      </w:r>
      <w:r>
        <w:t xml:space="preserve">, </w:t>
      </w:r>
      <w:r>
        <w:rPr>
          <w:i/>
        </w:rPr>
        <w:t>Marks &amp; Spencer</w:t>
      </w:r>
      <w:r>
        <w:t xml:space="preserve">. Available at: https://www.marksandspencer.com/help-and-support/collection-and-delivery (Accessed: 27 October 2025). </w:t>
      </w:r>
    </w:p>
    <w:p w14:paraId="0271A1E7" w14:textId="77777777" w:rsidR="00C361C5" w:rsidRDefault="00000000">
      <w:pPr>
        <w:spacing w:before="240"/>
      </w:pPr>
      <w:proofErr w:type="spellStart"/>
      <w:r>
        <w:t>Minkara</w:t>
      </w:r>
      <w:proofErr w:type="spellEnd"/>
      <w:r>
        <w:t xml:space="preserve">, O. (2018). </w:t>
      </w:r>
      <w:r>
        <w:rPr>
          <w:i/>
        </w:rPr>
        <w:t>The good, the bad, and the ugly in using customer data for marketing</w:t>
      </w:r>
      <w:r>
        <w:t xml:space="preserve">, </w:t>
      </w:r>
      <w:r>
        <w:rPr>
          <w:i/>
        </w:rPr>
        <w:t>Aberdeen Strategy &amp; Research</w:t>
      </w:r>
      <w:r>
        <w:t xml:space="preserve">. Available at: https://www.aberdeen.com/blogposts/good-bad-ugly-using-customer-data-for-marketing/#:~:text=There%20are%20good%20things%20about,bad%2C%20and%20preventing%20the%20ugly. (Accessed: 27 October 2025). </w:t>
      </w:r>
    </w:p>
    <w:p w14:paraId="5C5CC819" w14:textId="77777777" w:rsidR="00C361C5" w:rsidRDefault="00000000">
      <w:pPr>
        <w:spacing w:before="240"/>
      </w:pPr>
      <w:r>
        <w:t xml:space="preserve">Musafer, S. and McMahon, L. (2025). </w:t>
      </w:r>
      <w:r>
        <w:rPr>
          <w:i/>
        </w:rPr>
        <w:t>M&amp;S Cyber Attack: What we know about it and its impact</w:t>
      </w:r>
      <w:r>
        <w:t xml:space="preserve">, </w:t>
      </w:r>
      <w:r>
        <w:rPr>
          <w:i/>
        </w:rPr>
        <w:t>BBC News</w:t>
      </w:r>
      <w:r>
        <w:t>. Available at: https://www.bbc.com/news/articles/c0el31nqnpvo (Accessed: 27 October 2025).</w:t>
      </w:r>
    </w:p>
    <w:p w14:paraId="6E75553A" w14:textId="77777777" w:rsidR="00C361C5" w:rsidRDefault="00000000">
      <w:pPr>
        <w:spacing w:before="240"/>
      </w:pPr>
      <w:proofErr w:type="spellStart"/>
      <w:r>
        <w:t>Soteri</w:t>
      </w:r>
      <w:proofErr w:type="spellEnd"/>
      <w:r>
        <w:t xml:space="preserve">, A. (2025). </w:t>
      </w:r>
      <w:r>
        <w:rPr>
          <w:i/>
        </w:rPr>
        <w:t>ESG case study: M&amp;S’s plan A – A blueprint for sustainable decision making</w:t>
      </w:r>
      <w:r>
        <w:t xml:space="preserve">, </w:t>
      </w:r>
      <w:r>
        <w:rPr>
          <w:i/>
        </w:rPr>
        <w:t>LinkedIn</w:t>
      </w:r>
      <w:r>
        <w:t xml:space="preserve">. Available at: https://www.linkedin.com/pulse/esg-case-study-mss-plan-blueprint-sustainable-decision-soteri-e8xse/ (Accessed: 27 October 2025). </w:t>
      </w:r>
    </w:p>
    <w:p w14:paraId="2653835D" w14:textId="77777777" w:rsidR="00C361C5" w:rsidRDefault="00000000">
      <w:pPr>
        <w:spacing w:before="240"/>
      </w:pPr>
      <w:r>
        <w:lastRenderedPageBreak/>
        <w:t xml:space="preserve">Statista. (2025). </w:t>
      </w:r>
      <w:r>
        <w:rPr>
          <w:i/>
        </w:rPr>
        <w:t>Topic: Marks and Spencer</w:t>
      </w:r>
      <w:r>
        <w:t xml:space="preserve">, </w:t>
      </w:r>
      <w:r>
        <w:rPr>
          <w:i/>
        </w:rPr>
        <w:t>Statista</w:t>
      </w:r>
      <w:r>
        <w:t xml:space="preserve">. Available at: https://www.statista.com/topics/3707/marks-and-spencer/?srsltid=AfmBOoqFC4ZWYDQpl4UHywSpyd2igDil3FrP3J8lRENaxd40BKjovPRf (Accessed: 27 October 2025). </w:t>
      </w:r>
    </w:p>
    <w:sectPr w:rsidR="00C361C5">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4F4C4" w14:textId="77777777" w:rsidR="003012D1" w:rsidRDefault="003012D1">
      <w:pPr>
        <w:spacing w:after="0" w:line="240" w:lineRule="auto"/>
      </w:pPr>
      <w:r>
        <w:separator/>
      </w:r>
    </w:p>
  </w:endnote>
  <w:endnote w:type="continuationSeparator" w:id="0">
    <w:p w14:paraId="23CCC09D" w14:textId="77777777" w:rsidR="003012D1" w:rsidRDefault="00301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9C9B9AE-5B1C-4697-B81F-29F210F47E08}"/>
  </w:font>
  <w:font w:name="Cambria">
    <w:panose1 w:val="02040503050406030204"/>
    <w:charset w:val="00"/>
    <w:family w:val="roman"/>
    <w:pitch w:val="variable"/>
    <w:sig w:usb0="E00006FF" w:usb1="420024FF" w:usb2="02000000" w:usb3="00000000" w:csb0="0000019F" w:csb1="00000000"/>
    <w:embedRegular r:id="rId2" w:fontKey="{F2205614-C1DD-4677-B3BC-40509F3684B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8AE487" w14:textId="77777777" w:rsidR="00C361C5"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E70F53">
      <w:rPr>
        <w:noProof/>
        <w:color w:val="000000"/>
      </w:rPr>
      <w:t>2</w:t>
    </w:r>
    <w:r>
      <w:rPr>
        <w:color w:val="000000"/>
      </w:rPr>
      <w:fldChar w:fldCharType="end"/>
    </w:r>
  </w:p>
  <w:p w14:paraId="796DFA69" w14:textId="77777777" w:rsidR="00C361C5" w:rsidRDefault="00C361C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EC36B" w14:textId="77777777" w:rsidR="003012D1" w:rsidRDefault="003012D1">
      <w:pPr>
        <w:spacing w:after="0" w:line="240" w:lineRule="auto"/>
      </w:pPr>
      <w:r>
        <w:separator/>
      </w:r>
    </w:p>
  </w:footnote>
  <w:footnote w:type="continuationSeparator" w:id="0">
    <w:p w14:paraId="17B87447" w14:textId="77777777" w:rsidR="003012D1" w:rsidRDefault="003012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1C5"/>
    <w:rsid w:val="003012D1"/>
    <w:rsid w:val="006C58FB"/>
    <w:rsid w:val="00A90505"/>
    <w:rsid w:val="00C361C5"/>
    <w:rsid w:val="00CB38E9"/>
    <w:rsid w:val="00D324A7"/>
    <w:rsid w:val="00E70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7398D"/>
  <w15:docId w15:val="{4E4B5EB1-6572-47EF-94DE-3A541F52E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101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056"/>
  </w:style>
  <w:style w:type="paragraph" w:styleId="Footer">
    <w:name w:val="footer"/>
    <w:basedOn w:val="Normal"/>
    <w:link w:val="FooterChar"/>
    <w:uiPriority w:val="99"/>
    <w:unhideWhenUsed/>
    <w:rsid w:val="00101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056"/>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Spacing">
    <w:name w:val="No Spacing"/>
    <w:uiPriority w:val="1"/>
    <w:qFormat/>
    <w:rsid w:val="00E70F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edl.emi.gov.et/jspui/bitstream/123456789/153/1/Customer%20Relationship%20Management%20Concepts%20and%20Technologies%20%28%20PDFDrive%20%29.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nscpolteksby.ac.id/ebook/files/Ebook/Journal%20International/Marketing/Volume%2097%2C%20Part%20A%2C%20December%202020%2C%20106755.pdf" TargetMode="External"/><Relationship Id="rId5" Type="http://schemas.openxmlformats.org/officeDocument/2006/relationships/footnotes" Target="footnotes.xml"/><Relationship Id="rId10" Type="http://schemas.openxmlformats.org/officeDocument/2006/relationships/hyperlink" Target="https://link.springer.com/content/pdf/10.1007/s00394-024-03458-z.pdf" TargetMode="External"/><Relationship Id="rId4" Type="http://schemas.openxmlformats.org/officeDocument/2006/relationships/webSettings" Target="webSettings.xml"/><Relationship Id="rId9" Type="http://schemas.openxmlformats.org/officeDocument/2006/relationships/hyperlink" Target="https://papers.ssrn.com/sol3/Delivery.cfm?abstractid=328947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MDHhld/VGN0B1NvxtV8d2pUF7g==">CgMxLjAyDmguN21jNTg1M2VtaTh5Mg5oLjdzdTh0Y3V3bmRhbTIOaC45eTh0dXNianRibm4yDmgubzgxZjFscDlzaW1jMg5oLmZtODRjemJzM2lweTIOaC5xd2ZmcW00NnBrYWQyDmguaHJiMWY4Y3FjeXVmMg5oLmNlbWVoMXZ2b2o1ZzIOaC5pNjdsNmV5cG5wbmQyDmguNHVjZDI1dzIzM3FsMg5oLnF6amVqcTJwMjg5YzIOaC5xeGtmdmdmN2c1dGUyDmgucXgyNDU3aGh6bDJ5Mg5oLmVjZnB0M21lN2FtbTgAciExLU5mQmZZSWhnS21sM0JIUHFpZWE4ajdISWd2anQ2X2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2597</Words>
  <Characters>16736</Characters>
  <Application>Microsoft Office Word</Application>
  <DocSecurity>0</DocSecurity>
  <Lines>276</Lines>
  <Paragraphs>87</Paragraphs>
  <ScaleCrop>false</ScaleCrop>
  <Company/>
  <LinksUpToDate>false</LinksUpToDate>
  <CharactersWithSpaces>19291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 Timircan (2118870)</cp:lastModifiedBy>
  <cp:revision>4</cp:revision>
  <dcterms:created xsi:type="dcterms:W3CDTF">2025-11-02T17:24:00Z</dcterms:created>
  <dcterms:modified xsi:type="dcterms:W3CDTF">2025-11-02T17:27:00Z</dcterms:modified>
</cp:coreProperties>
</file>