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F1B99" w14:textId="77777777" w:rsidR="00F72DEC" w:rsidRDefault="00F72DEC" w:rsidP="00F72DEC">
      <w:pPr>
        <w:spacing w:line="276" w:lineRule="auto"/>
        <w:jc w:val="left"/>
      </w:pPr>
    </w:p>
    <w:p w14:paraId="7DA28B07" w14:textId="77777777" w:rsidR="00F72DEC" w:rsidRDefault="00F72DEC" w:rsidP="00F72DEC">
      <w:pPr>
        <w:spacing w:line="276" w:lineRule="auto"/>
        <w:jc w:val="left"/>
      </w:pPr>
    </w:p>
    <w:p w14:paraId="5FBC9290" w14:textId="77777777" w:rsidR="00F72DEC" w:rsidRDefault="00F72DEC" w:rsidP="00F72DEC">
      <w:pPr>
        <w:spacing w:line="276" w:lineRule="auto"/>
        <w:jc w:val="left"/>
      </w:pPr>
    </w:p>
    <w:p w14:paraId="604F844A" w14:textId="77777777" w:rsidR="00F72DEC" w:rsidRDefault="00F72DEC" w:rsidP="00F72DEC">
      <w:pPr>
        <w:spacing w:line="276" w:lineRule="auto"/>
        <w:jc w:val="left"/>
      </w:pPr>
    </w:p>
    <w:p w14:paraId="6592ECE3" w14:textId="77777777" w:rsidR="007656D8" w:rsidRDefault="007656D8" w:rsidP="00F72DEC">
      <w:pPr>
        <w:spacing w:line="276" w:lineRule="auto"/>
        <w:jc w:val="left"/>
      </w:pPr>
    </w:p>
    <w:p w14:paraId="5096B0C8" w14:textId="77777777" w:rsidR="007656D8" w:rsidRDefault="007656D8" w:rsidP="00F72DEC">
      <w:pPr>
        <w:spacing w:line="276" w:lineRule="auto"/>
        <w:jc w:val="left"/>
      </w:pPr>
    </w:p>
    <w:p w14:paraId="4008CD36" w14:textId="77777777" w:rsidR="00F72DEC" w:rsidRDefault="00F72DEC" w:rsidP="00F72DEC">
      <w:pPr>
        <w:spacing w:line="276" w:lineRule="auto"/>
        <w:jc w:val="left"/>
      </w:pPr>
    </w:p>
    <w:p w14:paraId="2CB56151" w14:textId="77777777" w:rsidR="00F72DEC" w:rsidRDefault="00F72DEC" w:rsidP="00F72DEC">
      <w:pPr>
        <w:spacing w:line="276" w:lineRule="auto"/>
        <w:jc w:val="left"/>
      </w:pPr>
    </w:p>
    <w:p w14:paraId="45632BF4" w14:textId="77777777" w:rsidR="00F72DEC" w:rsidRDefault="00F72DEC" w:rsidP="00F72DEC">
      <w:pPr>
        <w:spacing w:line="276" w:lineRule="auto"/>
        <w:jc w:val="left"/>
      </w:pPr>
    </w:p>
    <w:p w14:paraId="089A0D14" w14:textId="77777777" w:rsidR="00F72DEC" w:rsidRPr="00F72DEC" w:rsidRDefault="00F72DEC" w:rsidP="00F72DEC">
      <w:pPr>
        <w:jc w:val="center"/>
        <w:rPr>
          <w:b/>
          <w:sz w:val="40"/>
          <w:szCs w:val="40"/>
        </w:rPr>
      </w:pPr>
      <w:r w:rsidRPr="00F72DEC">
        <w:rPr>
          <w:b/>
          <w:sz w:val="40"/>
          <w:szCs w:val="40"/>
        </w:rPr>
        <w:t>Module: Data Handling &amp; Business Intelligence</w:t>
      </w:r>
    </w:p>
    <w:p w14:paraId="18F47F27" w14:textId="77777777" w:rsidR="00F72DEC" w:rsidRPr="00F72DEC" w:rsidRDefault="00F72DEC" w:rsidP="00F72DEC">
      <w:pPr>
        <w:jc w:val="center"/>
        <w:rPr>
          <w:b/>
          <w:sz w:val="40"/>
          <w:szCs w:val="40"/>
        </w:rPr>
      </w:pPr>
      <w:r w:rsidRPr="00F72DEC">
        <w:rPr>
          <w:b/>
          <w:sz w:val="40"/>
          <w:szCs w:val="40"/>
        </w:rPr>
        <w:t>Module code: LCBB5000</w:t>
      </w:r>
    </w:p>
    <w:p w14:paraId="76BEA832" w14:textId="77777777" w:rsidR="00F72DEC" w:rsidRPr="00F72DEC" w:rsidRDefault="00F72DEC" w:rsidP="00F72DEC">
      <w:pPr>
        <w:spacing w:line="276" w:lineRule="auto"/>
        <w:jc w:val="center"/>
        <w:rPr>
          <w:b/>
          <w:sz w:val="40"/>
          <w:szCs w:val="40"/>
        </w:rPr>
      </w:pPr>
      <w:r w:rsidRPr="00F72DEC">
        <w:rPr>
          <w:b/>
          <w:sz w:val="40"/>
          <w:szCs w:val="40"/>
        </w:rPr>
        <w:t>A Report</w:t>
      </w:r>
    </w:p>
    <w:p w14:paraId="0B478CBD" w14:textId="77777777" w:rsidR="00F72DEC" w:rsidRPr="00F72DEC" w:rsidRDefault="00F72DEC" w:rsidP="00F72DEC">
      <w:pPr>
        <w:spacing w:line="276" w:lineRule="auto"/>
        <w:jc w:val="center"/>
        <w:rPr>
          <w:b/>
          <w:sz w:val="40"/>
          <w:szCs w:val="40"/>
        </w:rPr>
      </w:pPr>
      <w:r w:rsidRPr="00F72DEC">
        <w:rPr>
          <w:b/>
          <w:sz w:val="40"/>
          <w:szCs w:val="40"/>
        </w:rPr>
        <w:t>On</w:t>
      </w:r>
    </w:p>
    <w:p w14:paraId="52EEEAD4" w14:textId="77777777" w:rsidR="00F72DEC" w:rsidRDefault="00F72DEC" w:rsidP="00F72DEC">
      <w:pPr>
        <w:spacing w:line="276" w:lineRule="auto"/>
        <w:jc w:val="center"/>
        <w:rPr>
          <w:sz w:val="28"/>
          <w:szCs w:val="28"/>
        </w:rPr>
      </w:pPr>
      <w:r w:rsidRPr="00F72DEC">
        <w:rPr>
          <w:sz w:val="28"/>
          <w:szCs w:val="28"/>
        </w:rPr>
        <w:t>Current Trends of Business Intelligence</w:t>
      </w:r>
    </w:p>
    <w:p w14:paraId="276BF2FB" w14:textId="77777777" w:rsidR="009125B6" w:rsidRDefault="009125B6" w:rsidP="00F72DEC">
      <w:pPr>
        <w:spacing w:line="276" w:lineRule="auto"/>
        <w:jc w:val="center"/>
        <w:rPr>
          <w:sz w:val="28"/>
          <w:szCs w:val="28"/>
        </w:rPr>
      </w:pPr>
    </w:p>
    <w:p w14:paraId="2AA39571" w14:textId="77777777" w:rsidR="009125B6" w:rsidRDefault="009125B6" w:rsidP="00F72DEC">
      <w:pPr>
        <w:spacing w:line="276" w:lineRule="auto"/>
        <w:jc w:val="center"/>
        <w:rPr>
          <w:sz w:val="28"/>
          <w:szCs w:val="28"/>
        </w:rPr>
      </w:pPr>
    </w:p>
    <w:p w14:paraId="4B77DD9F" w14:textId="77777777" w:rsidR="009125B6" w:rsidRDefault="009125B6" w:rsidP="00F72DEC">
      <w:pPr>
        <w:spacing w:line="276" w:lineRule="auto"/>
        <w:jc w:val="center"/>
        <w:rPr>
          <w:sz w:val="28"/>
          <w:szCs w:val="28"/>
        </w:rPr>
      </w:pPr>
    </w:p>
    <w:p w14:paraId="7326CFF1" w14:textId="77777777" w:rsidR="00C05B99" w:rsidRDefault="00C05B99" w:rsidP="00F72DEC">
      <w:pPr>
        <w:spacing w:line="276" w:lineRule="auto"/>
        <w:jc w:val="center"/>
        <w:rPr>
          <w:sz w:val="28"/>
          <w:szCs w:val="28"/>
        </w:rPr>
      </w:pPr>
    </w:p>
    <w:p w14:paraId="461F5EEE" w14:textId="77777777" w:rsidR="00C05B99" w:rsidRDefault="00C05B99" w:rsidP="00F72DEC">
      <w:pPr>
        <w:spacing w:line="276" w:lineRule="auto"/>
        <w:jc w:val="center"/>
        <w:rPr>
          <w:sz w:val="28"/>
          <w:szCs w:val="28"/>
        </w:rPr>
      </w:pPr>
    </w:p>
    <w:p w14:paraId="0A59A680" w14:textId="77777777" w:rsidR="00C05B99" w:rsidRDefault="00C05B99" w:rsidP="00F72DEC">
      <w:pPr>
        <w:spacing w:line="276" w:lineRule="auto"/>
        <w:jc w:val="center"/>
        <w:rPr>
          <w:sz w:val="28"/>
          <w:szCs w:val="28"/>
        </w:rPr>
      </w:pPr>
    </w:p>
    <w:p w14:paraId="7CB46B0E" w14:textId="307C0122" w:rsidR="00C05B99" w:rsidRDefault="00A045A2">
      <w:pPr>
        <w:spacing w:line="276" w:lineRule="auto"/>
        <w:jc w:val="left"/>
        <w:rPr>
          <w:sz w:val="28"/>
          <w:szCs w:val="28"/>
        </w:rPr>
      </w:pPr>
      <w:proofErr w:type="spellStart"/>
      <w:proofErr w:type="gramStart"/>
      <w:r>
        <w:rPr>
          <w:sz w:val="28"/>
          <w:szCs w:val="28"/>
        </w:rPr>
        <w:t>Student:Desislava</w:t>
      </w:r>
      <w:proofErr w:type="spellEnd"/>
      <w:proofErr w:type="gramEnd"/>
      <w:r>
        <w:rPr>
          <w:sz w:val="28"/>
          <w:szCs w:val="28"/>
        </w:rPr>
        <w:t xml:space="preserve"> </w:t>
      </w:r>
      <w:proofErr w:type="spellStart"/>
      <w:r>
        <w:rPr>
          <w:sz w:val="28"/>
          <w:szCs w:val="28"/>
        </w:rPr>
        <w:t>Hristova</w:t>
      </w:r>
      <w:proofErr w:type="spellEnd"/>
      <w:r>
        <w:rPr>
          <w:sz w:val="28"/>
          <w:szCs w:val="28"/>
        </w:rPr>
        <w:t xml:space="preserve"> </w:t>
      </w:r>
    </w:p>
    <w:p w14:paraId="3688F59C" w14:textId="08A0B25D" w:rsidR="00A045A2" w:rsidRDefault="00A045A2">
      <w:pPr>
        <w:spacing w:line="276" w:lineRule="auto"/>
        <w:jc w:val="left"/>
        <w:rPr>
          <w:sz w:val="28"/>
          <w:szCs w:val="28"/>
        </w:rPr>
      </w:pPr>
      <w:r>
        <w:rPr>
          <w:sz w:val="28"/>
          <w:szCs w:val="28"/>
        </w:rPr>
        <w:t>Student number: 2113192</w:t>
      </w:r>
    </w:p>
    <w:p w14:paraId="1DA04B21" w14:textId="072CCF5E" w:rsidR="00A045A2" w:rsidRDefault="00A045A2">
      <w:pPr>
        <w:spacing w:line="276" w:lineRule="auto"/>
        <w:jc w:val="left"/>
        <w:rPr>
          <w:sz w:val="28"/>
          <w:szCs w:val="28"/>
        </w:rPr>
      </w:pPr>
      <w:r>
        <w:rPr>
          <w:sz w:val="28"/>
          <w:szCs w:val="28"/>
        </w:rPr>
        <w:t xml:space="preserve">Lecture: </w:t>
      </w:r>
      <w:proofErr w:type="spellStart"/>
      <w:r w:rsidR="00892870" w:rsidRPr="00892870">
        <w:rPr>
          <w:sz w:val="28"/>
          <w:szCs w:val="28"/>
        </w:rPr>
        <w:t>Dr</w:t>
      </w:r>
      <w:proofErr w:type="spellEnd"/>
      <w:r w:rsidR="00892870" w:rsidRPr="00892870">
        <w:rPr>
          <w:sz w:val="28"/>
          <w:szCs w:val="28"/>
        </w:rPr>
        <w:t xml:space="preserve"> Xavier </w:t>
      </w:r>
      <w:proofErr w:type="spellStart"/>
      <w:r w:rsidR="00892870" w:rsidRPr="00892870">
        <w:rPr>
          <w:sz w:val="28"/>
          <w:szCs w:val="28"/>
        </w:rPr>
        <w:t>Matieni</w:t>
      </w:r>
      <w:proofErr w:type="spellEnd"/>
    </w:p>
    <w:p w14:paraId="7D758B71" w14:textId="77777777" w:rsidR="00C05B99" w:rsidRDefault="00C05B99">
      <w:pPr>
        <w:spacing w:line="276" w:lineRule="auto"/>
        <w:jc w:val="left"/>
        <w:rPr>
          <w:sz w:val="28"/>
          <w:szCs w:val="28"/>
        </w:rPr>
      </w:pPr>
    </w:p>
    <w:p w14:paraId="64D51FB9" w14:textId="77777777" w:rsidR="00C05B99" w:rsidRDefault="00C05B99">
      <w:pPr>
        <w:spacing w:line="276" w:lineRule="auto"/>
        <w:jc w:val="left"/>
        <w:rPr>
          <w:sz w:val="28"/>
          <w:szCs w:val="28"/>
        </w:rPr>
      </w:pPr>
    </w:p>
    <w:p w14:paraId="24F5A397" w14:textId="77777777" w:rsidR="00C05B99" w:rsidRDefault="00C05B99">
      <w:pPr>
        <w:spacing w:line="276" w:lineRule="auto"/>
        <w:jc w:val="left"/>
        <w:rPr>
          <w:sz w:val="28"/>
          <w:szCs w:val="28"/>
        </w:rPr>
      </w:pPr>
    </w:p>
    <w:p w14:paraId="348C0029" w14:textId="77777777" w:rsidR="00C05B99" w:rsidRDefault="00C05B99">
      <w:pPr>
        <w:spacing w:line="276" w:lineRule="auto"/>
        <w:jc w:val="left"/>
        <w:rPr>
          <w:sz w:val="28"/>
          <w:szCs w:val="28"/>
        </w:rPr>
      </w:pPr>
    </w:p>
    <w:p w14:paraId="5C93334D" w14:textId="77777777" w:rsidR="00C05B99" w:rsidRDefault="00C05B99">
      <w:pPr>
        <w:spacing w:line="276" w:lineRule="auto"/>
        <w:jc w:val="left"/>
        <w:rPr>
          <w:sz w:val="28"/>
          <w:szCs w:val="28"/>
        </w:rPr>
      </w:pPr>
    </w:p>
    <w:sdt>
      <w:sdtPr>
        <w:rPr>
          <w:rFonts w:ascii="Times New Roman" w:eastAsiaTheme="minorHAnsi" w:hAnsi="Times New Roman" w:cs="Arial"/>
          <w:color w:val="auto"/>
          <w:sz w:val="24"/>
          <w:szCs w:val="22"/>
        </w:rPr>
        <w:id w:val="-1662694582"/>
        <w:docPartObj>
          <w:docPartGallery w:val="Table of Contents"/>
          <w:docPartUnique/>
        </w:docPartObj>
      </w:sdtPr>
      <w:sdtEndPr>
        <w:rPr>
          <w:b/>
          <w:bCs/>
          <w:noProof/>
        </w:rPr>
      </w:sdtEndPr>
      <w:sdtContent>
        <w:p w14:paraId="2F5CECAC" w14:textId="77777777" w:rsidR="00F72DEC" w:rsidRDefault="00F72DEC">
          <w:pPr>
            <w:pStyle w:val="TOCHeading"/>
          </w:pPr>
          <w:r>
            <w:t>Table of Contents</w:t>
          </w:r>
        </w:p>
        <w:p w14:paraId="1AF055CF" w14:textId="77777777" w:rsidR="007656D8" w:rsidRDefault="00F72DEC">
          <w:pPr>
            <w:pStyle w:val="TOC1"/>
            <w:tabs>
              <w:tab w:val="right" w:leader="dot" w:pos="9016"/>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131639578" w:history="1">
            <w:r w:rsidR="007656D8" w:rsidRPr="005701BB">
              <w:rPr>
                <w:rStyle w:val="Hyperlink"/>
                <w:noProof/>
              </w:rPr>
              <w:t>Introduction</w:t>
            </w:r>
            <w:r w:rsidR="007656D8">
              <w:rPr>
                <w:noProof/>
                <w:webHidden/>
              </w:rPr>
              <w:tab/>
            </w:r>
            <w:r w:rsidR="007656D8">
              <w:rPr>
                <w:noProof/>
                <w:webHidden/>
              </w:rPr>
              <w:fldChar w:fldCharType="begin"/>
            </w:r>
            <w:r w:rsidR="007656D8">
              <w:rPr>
                <w:noProof/>
                <w:webHidden/>
              </w:rPr>
              <w:instrText xml:space="preserve"> PAGEREF _Toc131639578 \h </w:instrText>
            </w:r>
            <w:r w:rsidR="007656D8">
              <w:rPr>
                <w:noProof/>
                <w:webHidden/>
              </w:rPr>
            </w:r>
            <w:r w:rsidR="007656D8">
              <w:rPr>
                <w:noProof/>
                <w:webHidden/>
              </w:rPr>
              <w:fldChar w:fldCharType="separate"/>
            </w:r>
            <w:r w:rsidR="007656D8">
              <w:rPr>
                <w:noProof/>
                <w:webHidden/>
              </w:rPr>
              <w:t>3</w:t>
            </w:r>
            <w:r w:rsidR="007656D8">
              <w:rPr>
                <w:noProof/>
                <w:webHidden/>
              </w:rPr>
              <w:fldChar w:fldCharType="end"/>
            </w:r>
          </w:hyperlink>
        </w:p>
        <w:p w14:paraId="11189914" w14:textId="77777777" w:rsidR="007656D8" w:rsidRDefault="00484E90">
          <w:pPr>
            <w:pStyle w:val="TOC1"/>
            <w:tabs>
              <w:tab w:val="right" w:leader="dot" w:pos="9016"/>
            </w:tabs>
            <w:rPr>
              <w:rFonts w:asciiTheme="minorHAnsi" w:eastAsiaTheme="minorEastAsia" w:hAnsiTheme="minorHAnsi" w:cstheme="minorBidi"/>
              <w:noProof/>
              <w:sz w:val="22"/>
            </w:rPr>
          </w:pPr>
          <w:hyperlink w:anchor="_Toc131639579" w:history="1">
            <w:r w:rsidR="007656D8" w:rsidRPr="005701BB">
              <w:rPr>
                <w:rStyle w:val="Hyperlink"/>
                <w:rFonts w:eastAsia="Times New Roman"/>
                <w:noProof/>
              </w:rPr>
              <w:t>Engagement with Literature Skills</w:t>
            </w:r>
            <w:r w:rsidR="007656D8">
              <w:rPr>
                <w:noProof/>
                <w:webHidden/>
              </w:rPr>
              <w:tab/>
            </w:r>
            <w:r w:rsidR="007656D8">
              <w:rPr>
                <w:noProof/>
                <w:webHidden/>
              </w:rPr>
              <w:fldChar w:fldCharType="begin"/>
            </w:r>
            <w:r w:rsidR="007656D8">
              <w:rPr>
                <w:noProof/>
                <w:webHidden/>
              </w:rPr>
              <w:instrText xml:space="preserve"> PAGEREF _Toc131639579 \h </w:instrText>
            </w:r>
            <w:r w:rsidR="007656D8">
              <w:rPr>
                <w:noProof/>
                <w:webHidden/>
              </w:rPr>
            </w:r>
            <w:r w:rsidR="007656D8">
              <w:rPr>
                <w:noProof/>
                <w:webHidden/>
              </w:rPr>
              <w:fldChar w:fldCharType="separate"/>
            </w:r>
            <w:r w:rsidR="007656D8">
              <w:rPr>
                <w:noProof/>
                <w:webHidden/>
              </w:rPr>
              <w:t>4</w:t>
            </w:r>
            <w:r w:rsidR="007656D8">
              <w:rPr>
                <w:noProof/>
                <w:webHidden/>
              </w:rPr>
              <w:fldChar w:fldCharType="end"/>
            </w:r>
          </w:hyperlink>
        </w:p>
        <w:p w14:paraId="77B5548D" w14:textId="77777777" w:rsidR="007656D8" w:rsidRDefault="00484E90">
          <w:pPr>
            <w:pStyle w:val="TOC1"/>
            <w:tabs>
              <w:tab w:val="right" w:leader="dot" w:pos="9016"/>
            </w:tabs>
            <w:rPr>
              <w:rFonts w:asciiTheme="minorHAnsi" w:eastAsiaTheme="minorEastAsia" w:hAnsiTheme="minorHAnsi" w:cstheme="minorBidi"/>
              <w:noProof/>
              <w:sz w:val="22"/>
            </w:rPr>
          </w:pPr>
          <w:hyperlink w:anchor="_Toc131639580" w:history="1">
            <w:r w:rsidR="007656D8" w:rsidRPr="005701BB">
              <w:rPr>
                <w:rStyle w:val="Hyperlink"/>
                <w:rFonts w:eastAsia="Times New Roman"/>
                <w:noProof/>
              </w:rPr>
              <w:t>Knowledge and Understanding Skills</w:t>
            </w:r>
            <w:r w:rsidR="007656D8">
              <w:rPr>
                <w:noProof/>
                <w:webHidden/>
              </w:rPr>
              <w:tab/>
            </w:r>
            <w:r w:rsidR="007656D8">
              <w:rPr>
                <w:noProof/>
                <w:webHidden/>
              </w:rPr>
              <w:fldChar w:fldCharType="begin"/>
            </w:r>
            <w:r w:rsidR="007656D8">
              <w:rPr>
                <w:noProof/>
                <w:webHidden/>
              </w:rPr>
              <w:instrText xml:space="preserve"> PAGEREF _Toc131639580 \h </w:instrText>
            </w:r>
            <w:r w:rsidR="007656D8">
              <w:rPr>
                <w:noProof/>
                <w:webHidden/>
              </w:rPr>
            </w:r>
            <w:r w:rsidR="007656D8">
              <w:rPr>
                <w:noProof/>
                <w:webHidden/>
              </w:rPr>
              <w:fldChar w:fldCharType="separate"/>
            </w:r>
            <w:r w:rsidR="007656D8">
              <w:rPr>
                <w:noProof/>
                <w:webHidden/>
              </w:rPr>
              <w:t>5</w:t>
            </w:r>
            <w:r w:rsidR="007656D8">
              <w:rPr>
                <w:noProof/>
                <w:webHidden/>
              </w:rPr>
              <w:fldChar w:fldCharType="end"/>
            </w:r>
          </w:hyperlink>
        </w:p>
        <w:p w14:paraId="02799F96" w14:textId="77777777" w:rsidR="007656D8" w:rsidRDefault="00484E90">
          <w:pPr>
            <w:pStyle w:val="TOC2"/>
            <w:tabs>
              <w:tab w:val="right" w:leader="dot" w:pos="9016"/>
            </w:tabs>
            <w:rPr>
              <w:rFonts w:asciiTheme="minorHAnsi" w:eastAsiaTheme="minorEastAsia" w:hAnsiTheme="minorHAnsi" w:cstheme="minorBidi"/>
              <w:noProof/>
              <w:sz w:val="22"/>
            </w:rPr>
          </w:pPr>
          <w:hyperlink w:anchor="_Toc131639581" w:history="1">
            <w:r w:rsidR="007656D8" w:rsidRPr="005701BB">
              <w:rPr>
                <w:rStyle w:val="Hyperlink"/>
                <w:noProof/>
              </w:rPr>
              <w:t>Critical understanding the concepts and principles</w:t>
            </w:r>
            <w:r w:rsidR="007656D8">
              <w:rPr>
                <w:noProof/>
                <w:webHidden/>
              </w:rPr>
              <w:tab/>
            </w:r>
            <w:r w:rsidR="007656D8">
              <w:rPr>
                <w:noProof/>
                <w:webHidden/>
              </w:rPr>
              <w:fldChar w:fldCharType="begin"/>
            </w:r>
            <w:r w:rsidR="007656D8">
              <w:rPr>
                <w:noProof/>
                <w:webHidden/>
              </w:rPr>
              <w:instrText xml:space="preserve"> PAGEREF _Toc131639581 \h </w:instrText>
            </w:r>
            <w:r w:rsidR="007656D8">
              <w:rPr>
                <w:noProof/>
                <w:webHidden/>
              </w:rPr>
            </w:r>
            <w:r w:rsidR="007656D8">
              <w:rPr>
                <w:noProof/>
                <w:webHidden/>
              </w:rPr>
              <w:fldChar w:fldCharType="separate"/>
            </w:r>
            <w:r w:rsidR="007656D8">
              <w:rPr>
                <w:noProof/>
                <w:webHidden/>
              </w:rPr>
              <w:t>5</w:t>
            </w:r>
            <w:r w:rsidR="007656D8">
              <w:rPr>
                <w:noProof/>
                <w:webHidden/>
              </w:rPr>
              <w:fldChar w:fldCharType="end"/>
            </w:r>
          </w:hyperlink>
        </w:p>
        <w:p w14:paraId="0EEBE26F" w14:textId="77777777" w:rsidR="007656D8" w:rsidRDefault="00484E90">
          <w:pPr>
            <w:pStyle w:val="TOC2"/>
            <w:tabs>
              <w:tab w:val="right" w:leader="dot" w:pos="9016"/>
            </w:tabs>
            <w:rPr>
              <w:rFonts w:asciiTheme="minorHAnsi" w:eastAsiaTheme="minorEastAsia" w:hAnsiTheme="minorHAnsi" w:cstheme="minorBidi"/>
              <w:noProof/>
              <w:sz w:val="22"/>
            </w:rPr>
          </w:pPr>
          <w:hyperlink w:anchor="_Toc131639582" w:history="1">
            <w:r w:rsidR="007656D8" w:rsidRPr="005701BB">
              <w:rPr>
                <w:rStyle w:val="Hyperlink"/>
                <w:noProof/>
              </w:rPr>
              <w:t>Critical understanding the models</w:t>
            </w:r>
            <w:r w:rsidR="007656D8">
              <w:rPr>
                <w:noProof/>
                <w:webHidden/>
              </w:rPr>
              <w:tab/>
            </w:r>
            <w:r w:rsidR="007656D8">
              <w:rPr>
                <w:noProof/>
                <w:webHidden/>
              </w:rPr>
              <w:fldChar w:fldCharType="begin"/>
            </w:r>
            <w:r w:rsidR="007656D8">
              <w:rPr>
                <w:noProof/>
                <w:webHidden/>
              </w:rPr>
              <w:instrText xml:space="preserve"> PAGEREF _Toc131639582 \h </w:instrText>
            </w:r>
            <w:r w:rsidR="007656D8">
              <w:rPr>
                <w:noProof/>
                <w:webHidden/>
              </w:rPr>
            </w:r>
            <w:r w:rsidR="007656D8">
              <w:rPr>
                <w:noProof/>
                <w:webHidden/>
              </w:rPr>
              <w:fldChar w:fldCharType="separate"/>
            </w:r>
            <w:r w:rsidR="007656D8">
              <w:rPr>
                <w:noProof/>
                <w:webHidden/>
              </w:rPr>
              <w:t>6</w:t>
            </w:r>
            <w:r w:rsidR="007656D8">
              <w:rPr>
                <w:noProof/>
                <w:webHidden/>
              </w:rPr>
              <w:fldChar w:fldCharType="end"/>
            </w:r>
          </w:hyperlink>
        </w:p>
        <w:p w14:paraId="0A5A84DC" w14:textId="77777777" w:rsidR="007656D8" w:rsidRDefault="00484E90">
          <w:pPr>
            <w:pStyle w:val="TOC1"/>
            <w:tabs>
              <w:tab w:val="right" w:leader="dot" w:pos="9016"/>
            </w:tabs>
            <w:rPr>
              <w:rFonts w:asciiTheme="minorHAnsi" w:eastAsiaTheme="minorEastAsia" w:hAnsiTheme="minorHAnsi" w:cstheme="minorBidi"/>
              <w:noProof/>
              <w:sz w:val="22"/>
            </w:rPr>
          </w:pPr>
          <w:hyperlink w:anchor="_Toc131639583" w:history="1">
            <w:r w:rsidR="007656D8" w:rsidRPr="005701BB">
              <w:rPr>
                <w:rStyle w:val="Hyperlink"/>
                <w:noProof/>
              </w:rPr>
              <w:t>Cognitive and Intellectual Skills</w:t>
            </w:r>
            <w:r w:rsidR="007656D8">
              <w:rPr>
                <w:noProof/>
                <w:webHidden/>
              </w:rPr>
              <w:tab/>
            </w:r>
            <w:r w:rsidR="007656D8">
              <w:rPr>
                <w:noProof/>
                <w:webHidden/>
              </w:rPr>
              <w:fldChar w:fldCharType="begin"/>
            </w:r>
            <w:r w:rsidR="007656D8">
              <w:rPr>
                <w:noProof/>
                <w:webHidden/>
              </w:rPr>
              <w:instrText xml:space="preserve"> PAGEREF _Toc131639583 \h </w:instrText>
            </w:r>
            <w:r w:rsidR="007656D8">
              <w:rPr>
                <w:noProof/>
                <w:webHidden/>
              </w:rPr>
            </w:r>
            <w:r w:rsidR="007656D8">
              <w:rPr>
                <w:noProof/>
                <w:webHidden/>
              </w:rPr>
              <w:fldChar w:fldCharType="separate"/>
            </w:r>
            <w:r w:rsidR="007656D8">
              <w:rPr>
                <w:noProof/>
                <w:webHidden/>
              </w:rPr>
              <w:t>8</w:t>
            </w:r>
            <w:r w:rsidR="007656D8">
              <w:rPr>
                <w:noProof/>
                <w:webHidden/>
              </w:rPr>
              <w:fldChar w:fldCharType="end"/>
            </w:r>
          </w:hyperlink>
        </w:p>
        <w:p w14:paraId="4DA7AFCE" w14:textId="77777777" w:rsidR="007656D8" w:rsidRDefault="00484E90">
          <w:pPr>
            <w:pStyle w:val="TOC2"/>
            <w:tabs>
              <w:tab w:val="right" w:leader="dot" w:pos="9016"/>
            </w:tabs>
            <w:rPr>
              <w:rFonts w:asciiTheme="minorHAnsi" w:eastAsiaTheme="minorEastAsia" w:hAnsiTheme="minorHAnsi" w:cstheme="minorBidi"/>
              <w:noProof/>
              <w:sz w:val="22"/>
            </w:rPr>
          </w:pPr>
          <w:hyperlink w:anchor="_Toc131639584" w:history="1">
            <w:r w:rsidR="007656D8" w:rsidRPr="005701BB">
              <w:rPr>
                <w:rStyle w:val="Hyperlink"/>
                <w:noProof/>
              </w:rPr>
              <w:t>Critically analyses information</w:t>
            </w:r>
            <w:r w:rsidR="007656D8">
              <w:rPr>
                <w:noProof/>
                <w:webHidden/>
              </w:rPr>
              <w:tab/>
            </w:r>
            <w:r w:rsidR="007656D8">
              <w:rPr>
                <w:noProof/>
                <w:webHidden/>
              </w:rPr>
              <w:fldChar w:fldCharType="begin"/>
            </w:r>
            <w:r w:rsidR="007656D8">
              <w:rPr>
                <w:noProof/>
                <w:webHidden/>
              </w:rPr>
              <w:instrText xml:space="preserve"> PAGEREF _Toc131639584 \h </w:instrText>
            </w:r>
            <w:r w:rsidR="007656D8">
              <w:rPr>
                <w:noProof/>
                <w:webHidden/>
              </w:rPr>
            </w:r>
            <w:r w:rsidR="007656D8">
              <w:rPr>
                <w:noProof/>
                <w:webHidden/>
              </w:rPr>
              <w:fldChar w:fldCharType="separate"/>
            </w:r>
            <w:r w:rsidR="007656D8">
              <w:rPr>
                <w:noProof/>
                <w:webHidden/>
              </w:rPr>
              <w:t>8</w:t>
            </w:r>
            <w:r w:rsidR="007656D8">
              <w:rPr>
                <w:noProof/>
                <w:webHidden/>
              </w:rPr>
              <w:fldChar w:fldCharType="end"/>
            </w:r>
          </w:hyperlink>
        </w:p>
        <w:p w14:paraId="35106168" w14:textId="77777777" w:rsidR="007656D8" w:rsidRDefault="00484E90">
          <w:pPr>
            <w:pStyle w:val="TOC2"/>
            <w:tabs>
              <w:tab w:val="right" w:leader="dot" w:pos="9016"/>
            </w:tabs>
            <w:rPr>
              <w:rFonts w:asciiTheme="minorHAnsi" w:eastAsiaTheme="minorEastAsia" w:hAnsiTheme="minorHAnsi" w:cstheme="minorBidi"/>
              <w:noProof/>
              <w:sz w:val="22"/>
            </w:rPr>
          </w:pPr>
          <w:hyperlink w:anchor="_Toc131639585" w:history="1">
            <w:r w:rsidR="007656D8" w:rsidRPr="005701BB">
              <w:rPr>
                <w:rStyle w:val="Hyperlink"/>
                <w:noProof/>
              </w:rPr>
              <w:t>Propose solutions to problems</w:t>
            </w:r>
            <w:r w:rsidR="007656D8">
              <w:rPr>
                <w:noProof/>
                <w:webHidden/>
              </w:rPr>
              <w:tab/>
            </w:r>
            <w:r w:rsidR="007656D8">
              <w:rPr>
                <w:noProof/>
                <w:webHidden/>
              </w:rPr>
              <w:fldChar w:fldCharType="begin"/>
            </w:r>
            <w:r w:rsidR="007656D8">
              <w:rPr>
                <w:noProof/>
                <w:webHidden/>
              </w:rPr>
              <w:instrText xml:space="preserve"> PAGEREF _Toc131639585 \h </w:instrText>
            </w:r>
            <w:r w:rsidR="007656D8">
              <w:rPr>
                <w:noProof/>
                <w:webHidden/>
              </w:rPr>
            </w:r>
            <w:r w:rsidR="007656D8">
              <w:rPr>
                <w:noProof/>
                <w:webHidden/>
              </w:rPr>
              <w:fldChar w:fldCharType="separate"/>
            </w:r>
            <w:r w:rsidR="007656D8">
              <w:rPr>
                <w:noProof/>
                <w:webHidden/>
              </w:rPr>
              <w:t>9</w:t>
            </w:r>
            <w:r w:rsidR="007656D8">
              <w:rPr>
                <w:noProof/>
                <w:webHidden/>
              </w:rPr>
              <w:fldChar w:fldCharType="end"/>
            </w:r>
          </w:hyperlink>
        </w:p>
        <w:p w14:paraId="50759804" w14:textId="77777777" w:rsidR="007656D8" w:rsidRDefault="00484E90">
          <w:pPr>
            <w:pStyle w:val="TOC1"/>
            <w:tabs>
              <w:tab w:val="right" w:leader="dot" w:pos="9016"/>
            </w:tabs>
            <w:rPr>
              <w:rFonts w:asciiTheme="minorHAnsi" w:eastAsiaTheme="minorEastAsia" w:hAnsiTheme="minorHAnsi" w:cstheme="minorBidi"/>
              <w:noProof/>
              <w:sz w:val="22"/>
            </w:rPr>
          </w:pPr>
          <w:hyperlink w:anchor="_Toc131639586" w:history="1">
            <w:r w:rsidR="007656D8" w:rsidRPr="005701BB">
              <w:rPr>
                <w:rStyle w:val="Hyperlink"/>
                <w:noProof/>
              </w:rPr>
              <w:t>Practical Skills</w:t>
            </w:r>
            <w:r w:rsidR="007656D8">
              <w:rPr>
                <w:noProof/>
                <w:webHidden/>
              </w:rPr>
              <w:tab/>
            </w:r>
            <w:r w:rsidR="007656D8">
              <w:rPr>
                <w:noProof/>
                <w:webHidden/>
              </w:rPr>
              <w:fldChar w:fldCharType="begin"/>
            </w:r>
            <w:r w:rsidR="007656D8">
              <w:rPr>
                <w:noProof/>
                <w:webHidden/>
              </w:rPr>
              <w:instrText xml:space="preserve"> PAGEREF _Toc131639586 \h </w:instrText>
            </w:r>
            <w:r w:rsidR="007656D8">
              <w:rPr>
                <w:noProof/>
                <w:webHidden/>
              </w:rPr>
            </w:r>
            <w:r w:rsidR="007656D8">
              <w:rPr>
                <w:noProof/>
                <w:webHidden/>
              </w:rPr>
              <w:fldChar w:fldCharType="separate"/>
            </w:r>
            <w:r w:rsidR="007656D8">
              <w:rPr>
                <w:noProof/>
                <w:webHidden/>
              </w:rPr>
              <w:t>10</w:t>
            </w:r>
            <w:r w:rsidR="007656D8">
              <w:rPr>
                <w:noProof/>
                <w:webHidden/>
              </w:rPr>
              <w:fldChar w:fldCharType="end"/>
            </w:r>
          </w:hyperlink>
        </w:p>
        <w:p w14:paraId="4A55A4FF" w14:textId="77777777" w:rsidR="007656D8" w:rsidRDefault="00484E90">
          <w:pPr>
            <w:pStyle w:val="TOC2"/>
            <w:tabs>
              <w:tab w:val="right" w:leader="dot" w:pos="9016"/>
            </w:tabs>
            <w:rPr>
              <w:rFonts w:asciiTheme="minorHAnsi" w:eastAsiaTheme="minorEastAsia" w:hAnsiTheme="minorHAnsi" w:cstheme="minorBidi"/>
              <w:noProof/>
              <w:sz w:val="22"/>
            </w:rPr>
          </w:pPr>
          <w:hyperlink w:anchor="_Toc131639587" w:history="1">
            <w:r w:rsidR="007656D8" w:rsidRPr="005701BB">
              <w:rPr>
                <w:rStyle w:val="Hyperlink"/>
                <w:noProof/>
              </w:rPr>
              <w:t>Demonstrate practical skills ideas relate to BI</w:t>
            </w:r>
            <w:r w:rsidR="007656D8">
              <w:rPr>
                <w:noProof/>
                <w:webHidden/>
              </w:rPr>
              <w:tab/>
            </w:r>
            <w:r w:rsidR="007656D8">
              <w:rPr>
                <w:noProof/>
                <w:webHidden/>
              </w:rPr>
              <w:fldChar w:fldCharType="begin"/>
            </w:r>
            <w:r w:rsidR="007656D8">
              <w:rPr>
                <w:noProof/>
                <w:webHidden/>
              </w:rPr>
              <w:instrText xml:space="preserve"> PAGEREF _Toc131639587 \h </w:instrText>
            </w:r>
            <w:r w:rsidR="007656D8">
              <w:rPr>
                <w:noProof/>
                <w:webHidden/>
              </w:rPr>
            </w:r>
            <w:r w:rsidR="007656D8">
              <w:rPr>
                <w:noProof/>
                <w:webHidden/>
              </w:rPr>
              <w:fldChar w:fldCharType="separate"/>
            </w:r>
            <w:r w:rsidR="007656D8">
              <w:rPr>
                <w:noProof/>
                <w:webHidden/>
              </w:rPr>
              <w:t>10</w:t>
            </w:r>
            <w:r w:rsidR="007656D8">
              <w:rPr>
                <w:noProof/>
                <w:webHidden/>
              </w:rPr>
              <w:fldChar w:fldCharType="end"/>
            </w:r>
          </w:hyperlink>
        </w:p>
        <w:p w14:paraId="52A7B8C8" w14:textId="77777777" w:rsidR="007656D8" w:rsidRDefault="00484E90">
          <w:pPr>
            <w:pStyle w:val="TOC2"/>
            <w:tabs>
              <w:tab w:val="right" w:leader="dot" w:pos="9016"/>
            </w:tabs>
            <w:rPr>
              <w:rFonts w:asciiTheme="minorHAnsi" w:eastAsiaTheme="minorEastAsia" w:hAnsiTheme="minorHAnsi" w:cstheme="minorBidi"/>
              <w:noProof/>
              <w:sz w:val="22"/>
            </w:rPr>
          </w:pPr>
          <w:hyperlink w:anchor="_Toc131639588" w:history="1">
            <w:r w:rsidR="007656D8" w:rsidRPr="005701BB">
              <w:rPr>
                <w:rStyle w:val="Hyperlink"/>
                <w:noProof/>
              </w:rPr>
              <w:t>Some specific examples of practical skills in business intelligence</w:t>
            </w:r>
            <w:r w:rsidR="007656D8">
              <w:rPr>
                <w:noProof/>
                <w:webHidden/>
              </w:rPr>
              <w:tab/>
            </w:r>
            <w:r w:rsidR="007656D8">
              <w:rPr>
                <w:noProof/>
                <w:webHidden/>
              </w:rPr>
              <w:fldChar w:fldCharType="begin"/>
            </w:r>
            <w:r w:rsidR="007656D8">
              <w:rPr>
                <w:noProof/>
                <w:webHidden/>
              </w:rPr>
              <w:instrText xml:space="preserve"> PAGEREF _Toc131639588 \h </w:instrText>
            </w:r>
            <w:r w:rsidR="007656D8">
              <w:rPr>
                <w:noProof/>
                <w:webHidden/>
              </w:rPr>
            </w:r>
            <w:r w:rsidR="007656D8">
              <w:rPr>
                <w:noProof/>
                <w:webHidden/>
              </w:rPr>
              <w:fldChar w:fldCharType="separate"/>
            </w:r>
            <w:r w:rsidR="007656D8">
              <w:rPr>
                <w:noProof/>
                <w:webHidden/>
              </w:rPr>
              <w:t>11</w:t>
            </w:r>
            <w:r w:rsidR="007656D8">
              <w:rPr>
                <w:noProof/>
                <w:webHidden/>
              </w:rPr>
              <w:fldChar w:fldCharType="end"/>
            </w:r>
          </w:hyperlink>
        </w:p>
        <w:p w14:paraId="0768AAF3" w14:textId="77777777" w:rsidR="007656D8" w:rsidRDefault="00484E90">
          <w:pPr>
            <w:pStyle w:val="TOC1"/>
            <w:tabs>
              <w:tab w:val="right" w:leader="dot" w:pos="9016"/>
            </w:tabs>
            <w:rPr>
              <w:rFonts w:asciiTheme="minorHAnsi" w:eastAsiaTheme="minorEastAsia" w:hAnsiTheme="minorHAnsi" w:cstheme="minorBidi"/>
              <w:noProof/>
              <w:sz w:val="22"/>
            </w:rPr>
          </w:pPr>
          <w:hyperlink w:anchor="_Toc131639589" w:history="1">
            <w:r w:rsidR="007656D8" w:rsidRPr="005701BB">
              <w:rPr>
                <w:rStyle w:val="Hyperlink"/>
                <w:noProof/>
              </w:rPr>
              <w:t>Transferable Skills for Life and Professional Practice</w:t>
            </w:r>
            <w:r w:rsidR="007656D8">
              <w:rPr>
                <w:noProof/>
                <w:webHidden/>
              </w:rPr>
              <w:tab/>
            </w:r>
            <w:r w:rsidR="007656D8">
              <w:rPr>
                <w:noProof/>
                <w:webHidden/>
              </w:rPr>
              <w:fldChar w:fldCharType="begin"/>
            </w:r>
            <w:r w:rsidR="007656D8">
              <w:rPr>
                <w:noProof/>
                <w:webHidden/>
              </w:rPr>
              <w:instrText xml:space="preserve"> PAGEREF _Toc131639589 \h </w:instrText>
            </w:r>
            <w:r w:rsidR="007656D8">
              <w:rPr>
                <w:noProof/>
                <w:webHidden/>
              </w:rPr>
            </w:r>
            <w:r w:rsidR="007656D8">
              <w:rPr>
                <w:noProof/>
                <w:webHidden/>
              </w:rPr>
              <w:fldChar w:fldCharType="separate"/>
            </w:r>
            <w:r w:rsidR="007656D8">
              <w:rPr>
                <w:noProof/>
                <w:webHidden/>
              </w:rPr>
              <w:t>12</w:t>
            </w:r>
            <w:r w:rsidR="007656D8">
              <w:rPr>
                <w:noProof/>
                <w:webHidden/>
              </w:rPr>
              <w:fldChar w:fldCharType="end"/>
            </w:r>
          </w:hyperlink>
        </w:p>
        <w:p w14:paraId="5572DB08" w14:textId="77777777" w:rsidR="007656D8" w:rsidRDefault="00484E90">
          <w:pPr>
            <w:pStyle w:val="TOC2"/>
            <w:tabs>
              <w:tab w:val="right" w:leader="dot" w:pos="9016"/>
            </w:tabs>
            <w:rPr>
              <w:rFonts w:asciiTheme="minorHAnsi" w:eastAsiaTheme="minorEastAsia" w:hAnsiTheme="minorHAnsi" w:cstheme="minorBidi"/>
              <w:noProof/>
              <w:sz w:val="22"/>
            </w:rPr>
          </w:pPr>
          <w:hyperlink w:anchor="_Toc131639590" w:history="1">
            <w:r w:rsidR="007656D8" w:rsidRPr="005701BB">
              <w:rPr>
                <w:rStyle w:val="Hyperlink"/>
                <w:noProof/>
              </w:rPr>
              <w:t>Demonstrate transferable skills in a professional setting</w:t>
            </w:r>
            <w:r w:rsidR="007656D8">
              <w:rPr>
                <w:noProof/>
                <w:webHidden/>
              </w:rPr>
              <w:tab/>
            </w:r>
            <w:r w:rsidR="007656D8">
              <w:rPr>
                <w:noProof/>
                <w:webHidden/>
              </w:rPr>
              <w:fldChar w:fldCharType="begin"/>
            </w:r>
            <w:r w:rsidR="007656D8">
              <w:rPr>
                <w:noProof/>
                <w:webHidden/>
              </w:rPr>
              <w:instrText xml:space="preserve"> PAGEREF _Toc131639590 \h </w:instrText>
            </w:r>
            <w:r w:rsidR="007656D8">
              <w:rPr>
                <w:noProof/>
                <w:webHidden/>
              </w:rPr>
            </w:r>
            <w:r w:rsidR="007656D8">
              <w:rPr>
                <w:noProof/>
                <w:webHidden/>
              </w:rPr>
              <w:fldChar w:fldCharType="separate"/>
            </w:r>
            <w:r w:rsidR="007656D8">
              <w:rPr>
                <w:noProof/>
                <w:webHidden/>
              </w:rPr>
              <w:t>12</w:t>
            </w:r>
            <w:r w:rsidR="007656D8">
              <w:rPr>
                <w:noProof/>
                <w:webHidden/>
              </w:rPr>
              <w:fldChar w:fldCharType="end"/>
            </w:r>
          </w:hyperlink>
        </w:p>
        <w:p w14:paraId="3249A8EF" w14:textId="77777777" w:rsidR="007656D8" w:rsidRDefault="00484E90">
          <w:pPr>
            <w:pStyle w:val="TOC1"/>
            <w:tabs>
              <w:tab w:val="right" w:leader="dot" w:pos="9016"/>
            </w:tabs>
            <w:rPr>
              <w:rFonts w:asciiTheme="minorHAnsi" w:eastAsiaTheme="minorEastAsia" w:hAnsiTheme="minorHAnsi" w:cstheme="minorBidi"/>
              <w:noProof/>
              <w:sz w:val="22"/>
            </w:rPr>
          </w:pPr>
          <w:hyperlink w:anchor="_Toc131639591" w:history="1">
            <w:r w:rsidR="007656D8" w:rsidRPr="005701BB">
              <w:rPr>
                <w:rStyle w:val="Hyperlink"/>
                <w:noProof/>
              </w:rPr>
              <w:t>Conclusion</w:t>
            </w:r>
            <w:r w:rsidR="007656D8">
              <w:rPr>
                <w:noProof/>
                <w:webHidden/>
              </w:rPr>
              <w:tab/>
            </w:r>
            <w:r w:rsidR="007656D8">
              <w:rPr>
                <w:noProof/>
                <w:webHidden/>
              </w:rPr>
              <w:fldChar w:fldCharType="begin"/>
            </w:r>
            <w:r w:rsidR="007656D8">
              <w:rPr>
                <w:noProof/>
                <w:webHidden/>
              </w:rPr>
              <w:instrText xml:space="preserve"> PAGEREF _Toc131639591 \h </w:instrText>
            </w:r>
            <w:r w:rsidR="007656D8">
              <w:rPr>
                <w:noProof/>
                <w:webHidden/>
              </w:rPr>
            </w:r>
            <w:r w:rsidR="007656D8">
              <w:rPr>
                <w:noProof/>
                <w:webHidden/>
              </w:rPr>
              <w:fldChar w:fldCharType="separate"/>
            </w:r>
            <w:r w:rsidR="007656D8">
              <w:rPr>
                <w:noProof/>
                <w:webHidden/>
              </w:rPr>
              <w:t>13</w:t>
            </w:r>
            <w:r w:rsidR="007656D8">
              <w:rPr>
                <w:noProof/>
                <w:webHidden/>
              </w:rPr>
              <w:fldChar w:fldCharType="end"/>
            </w:r>
          </w:hyperlink>
        </w:p>
        <w:p w14:paraId="4EE2A94C" w14:textId="77777777" w:rsidR="007656D8" w:rsidRDefault="00484E90">
          <w:pPr>
            <w:pStyle w:val="TOC1"/>
            <w:tabs>
              <w:tab w:val="right" w:leader="dot" w:pos="9016"/>
            </w:tabs>
            <w:rPr>
              <w:rFonts w:asciiTheme="minorHAnsi" w:eastAsiaTheme="minorEastAsia" w:hAnsiTheme="minorHAnsi" w:cstheme="minorBidi"/>
              <w:noProof/>
              <w:sz w:val="22"/>
            </w:rPr>
          </w:pPr>
          <w:hyperlink w:anchor="_Toc131639592" w:history="1">
            <w:r w:rsidR="007656D8" w:rsidRPr="005701BB">
              <w:rPr>
                <w:rStyle w:val="Hyperlink"/>
                <w:noProof/>
              </w:rPr>
              <w:t>References</w:t>
            </w:r>
            <w:r w:rsidR="007656D8">
              <w:rPr>
                <w:noProof/>
                <w:webHidden/>
              </w:rPr>
              <w:tab/>
            </w:r>
            <w:r w:rsidR="007656D8">
              <w:rPr>
                <w:noProof/>
                <w:webHidden/>
              </w:rPr>
              <w:fldChar w:fldCharType="begin"/>
            </w:r>
            <w:r w:rsidR="007656D8">
              <w:rPr>
                <w:noProof/>
                <w:webHidden/>
              </w:rPr>
              <w:instrText xml:space="preserve"> PAGEREF _Toc131639592 \h </w:instrText>
            </w:r>
            <w:r w:rsidR="007656D8">
              <w:rPr>
                <w:noProof/>
                <w:webHidden/>
              </w:rPr>
            </w:r>
            <w:r w:rsidR="007656D8">
              <w:rPr>
                <w:noProof/>
                <w:webHidden/>
              </w:rPr>
              <w:fldChar w:fldCharType="separate"/>
            </w:r>
            <w:r w:rsidR="007656D8">
              <w:rPr>
                <w:noProof/>
                <w:webHidden/>
              </w:rPr>
              <w:t>14</w:t>
            </w:r>
            <w:r w:rsidR="007656D8">
              <w:rPr>
                <w:noProof/>
                <w:webHidden/>
              </w:rPr>
              <w:fldChar w:fldCharType="end"/>
            </w:r>
          </w:hyperlink>
        </w:p>
        <w:p w14:paraId="6885A598" w14:textId="77777777" w:rsidR="00F72DEC" w:rsidRDefault="00F72DEC">
          <w:r>
            <w:rPr>
              <w:b/>
              <w:bCs/>
              <w:noProof/>
            </w:rPr>
            <w:fldChar w:fldCharType="end"/>
          </w:r>
        </w:p>
      </w:sdtContent>
    </w:sdt>
    <w:p w14:paraId="6A2EA204" w14:textId="77777777" w:rsidR="00D87B0F" w:rsidRPr="00F72DEC" w:rsidRDefault="00D87B0F" w:rsidP="00F72DEC">
      <w:pPr>
        <w:spacing w:line="276" w:lineRule="auto"/>
        <w:rPr>
          <w:sz w:val="28"/>
          <w:szCs w:val="28"/>
        </w:rPr>
      </w:pPr>
    </w:p>
    <w:p w14:paraId="1A0A5F94" w14:textId="77777777" w:rsidR="00F72DEC" w:rsidRDefault="00F72DEC">
      <w:pPr>
        <w:spacing w:line="276" w:lineRule="auto"/>
        <w:jc w:val="left"/>
        <w:rPr>
          <w:rFonts w:eastAsiaTheme="majorEastAsia" w:cstheme="majorBidi"/>
          <w:color w:val="2E74B5" w:themeColor="accent1" w:themeShade="BF"/>
          <w:sz w:val="32"/>
          <w:szCs w:val="32"/>
        </w:rPr>
      </w:pPr>
      <w:r>
        <w:br w:type="page"/>
      </w:r>
    </w:p>
    <w:p w14:paraId="1B01685D" w14:textId="77777777" w:rsidR="003C3D7D" w:rsidRDefault="003C3D7D" w:rsidP="003C3D7D">
      <w:pPr>
        <w:pStyle w:val="Heading1"/>
      </w:pPr>
      <w:bookmarkStart w:id="0" w:name="_Toc131639578"/>
      <w:r>
        <w:t>Introduction</w:t>
      </w:r>
      <w:bookmarkEnd w:id="0"/>
      <w:r>
        <w:t xml:space="preserve"> </w:t>
      </w:r>
    </w:p>
    <w:p w14:paraId="200D8916" w14:textId="77777777" w:rsidR="009F41EC" w:rsidRDefault="009F41EC" w:rsidP="003C3D7D">
      <w:r w:rsidRPr="009F41EC">
        <w:t>With the emergence of self-service analytics, advanced analytics, and big data during the past ten years, business intelligence (BI) has undergone a substantial change. Businesses will look for the best BI solutions to suit their unique requirements in 2022, which will result in BI being more and more personalized. Data security, data discovery, collaborative BI, artificial intelligence, and modern BI dashboard software are five themes that are anticipated to influence the future of BI in 2022. This paper will assess these developments thoroughly and go over the reasons why firms should adopt them.</w:t>
      </w:r>
    </w:p>
    <w:p w14:paraId="4250C78A" w14:textId="77777777" w:rsidR="003C3D7D" w:rsidRPr="003C3D7D" w:rsidRDefault="003C3D7D" w:rsidP="003C3D7D">
      <w:pPr>
        <w:rPr>
          <w:rFonts w:cs="Times New Roman"/>
          <w:szCs w:val="24"/>
        </w:rPr>
      </w:pPr>
      <w:r w:rsidRPr="003C3D7D">
        <w:rPr>
          <w:rFonts w:cs="Times New Roman"/>
          <w:szCs w:val="24"/>
        </w:rPr>
        <w:br/>
      </w:r>
    </w:p>
    <w:p w14:paraId="3003DBF7" w14:textId="77777777" w:rsidR="003C3D7D" w:rsidRDefault="003C3D7D">
      <w:pPr>
        <w:spacing w:line="276" w:lineRule="auto"/>
        <w:jc w:val="left"/>
      </w:pPr>
      <w:r>
        <w:br w:type="page"/>
      </w:r>
    </w:p>
    <w:p w14:paraId="1F1A5C9D" w14:textId="77777777" w:rsidR="003C3D7D" w:rsidRPr="003C3D7D" w:rsidRDefault="003C3D7D" w:rsidP="00D83261">
      <w:pPr>
        <w:pStyle w:val="Heading1"/>
        <w:rPr>
          <w:rFonts w:eastAsia="Times New Roman" w:cs="Times New Roman"/>
          <w:szCs w:val="24"/>
        </w:rPr>
      </w:pPr>
      <w:bookmarkStart w:id="1" w:name="_Toc131639579"/>
      <w:r w:rsidRPr="003C3D7D">
        <w:rPr>
          <w:rFonts w:eastAsia="Times New Roman"/>
        </w:rPr>
        <w:t>Engagement with Literature Skills</w:t>
      </w:r>
      <w:bookmarkEnd w:id="1"/>
    </w:p>
    <w:p w14:paraId="515FAA42" w14:textId="77777777" w:rsidR="00062642" w:rsidRPr="003B2EB5" w:rsidRDefault="009F41EC" w:rsidP="003B2EB5">
      <w:r w:rsidRPr="009F41EC">
        <w:t>Organizations can examine data, obtain new perspectives, and reach well-informed decisions through the use of business intelligence (BI), a process. With the development of technology, business intelligence trends also continue to change. Businesses who adopt these trends and successfully execute them will have a competitive advantage and be able to make better judgments. Another development that has gained popularity recently is self-service BI</w:t>
      </w:r>
      <w:r w:rsidR="00803806">
        <w:t xml:space="preserve"> (Abu-</w:t>
      </w:r>
      <w:proofErr w:type="spellStart"/>
      <w:proofErr w:type="gramStart"/>
      <w:r w:rsidR="00803806">
        <w:t>Rashed</w:t>
      </w:r>
      <w:proofErr w:type="spellEnd"/>
      <w:r w:rsidR="00803806">
        <w:t xml:space="preserve">, </w:t>
      </w:r>
      <w:r w:rsidR="00803806" w:rsidRPr="0017429B">
        <w:t xml:space="preserve"> </w:t>
      </w:r>
      <w:proofErr w:type="spellStart"/>
      <w:r w:rsidR="00803806" w:rsidRPr="0017429B">
        <w:t>A</w:t>
      </w:r>
      <w:r w:rsidR="00803806">
        <w:t>lmafdali</w:t>
      </w:r>
      <w:proofErr w:type="spellEnd"/>
      <w:proofErr w:type="gramEnd"/>
      <w:r w:rsidR="00803806">
        <w:t xml:space="preserve"> and Ballard, </w:t>
      </w:r>
      <w:r w:rsidR="00803806" w:rsidRPr="0017429B">
        <w:t>2020</w:t>
      </w:r>
      <w:r w:rsidR="00803806">
        <w:t>)</w:t>
      </w:r>
      <w:r w:rsidRPr="009F41EC">
        <w:t>. Without relying on IT or data analysts, self-service BI enables non-technical people to access and analyze data independently. By doing so, business users are given the ability to make better judgments and the workload of the data and IT teams is decreased. As more employees use mobile devices to view corporate data and make decisions while on the road, mobil</w:t>
      </w:r>
      <w:r>
        <w:t>e BI is also a developing trend</w:t>
      </w:r>
      <w:r w:rsidR="00803806">
        <w:t xml:space="preserve"> (</w:t>
      </w:r>
      <w:r w:rsidR="00803806" w:rsidRPr="00803806">
        <w:t>Aws, Ping</w:t>
      </w:r>
      <w:r w:rsidR="00803806">
        <w:t xml:space="preserve"> </w:t>
      </w:r>
      <w:r w:rsidR="00803806" w:rsidRPr="00803806">
        <w:t>and Al-</w:t>
      </w:r>
      <w:proofErr w:type="spellStart"/>
      <w:r w:rsidR="00803806" w:rsidRPr="00803806">
        <w:t>Okaily</w:t>
      </w:r>
      <w:proofErr w:type="spellEnd"/>
      <w:r w:rsidR="00803806" w:rsidRPr="00803806">
        <w:t>, 2021</w:t>
      </w:r>
      <w:r w:rsidR="00803806">
        <w:t>)</w:t>
      </w:r>
      <w:r w:rsidR="00062642" w:rsidRPr="000D1159">
        <w:t xml:space="preserve">. </w:t>
      </w:r>
      <w:r w:rsidR="003B2EB5" w:rsidRPr="003B2EB5">
        <w:t>Employee productivity and efficiency are increased because to mobile BI, which enables access to data and analytics from any location, at any time, and on any device. Due to the rise in the use of mobile devices at work, a trend called mobile BI has evolved. Employees are increasingly adopting smartphones and tablets to access corporate data and make choices while on the road as a result of their increased popularity. Employee productivity and efficiency can increase thanks to mobile BI, which gives them access to data and analytics from any location, at any time, and on any device.</w:t>
      </w:r>
    </w:p>
    <w:p w14:paraId="5E137ACB" w14:textId="77777777" w:rsidR="00062642" w:rsidRPr="000D1159" w:rsidRDefault="00062642" w:rsidP="00062642"/>
    <w:p w14:paraId="2C5AAF44" w14:textId="77777777" w:rsidR="00062642" w:rsidRPr="000D1159" w:rsidRDefault="00062642" w:rsidP="00062642"/>
    <w:p w14:paraId="2E027E4C" w14:textId="77777777" w:rsidR="00062642" w:rsidRPr="000D1159" w:rsidRDefault="00062642" w:rsidP="00062642">
      <w:r w:rsidRPr="000D1159">
        <w:t>.</w:t>
      </w:r>
    </w:p>
    <w:p w14:paraId="30B40519" w14:textId="77777777" w:rsidR="00062642" w:rsidRDefault="00062642">
      <w:pPr>
        <w:spacing w:line="276" w:lineRule="auto"/>
        <w:jc w:val="left"/>
        <w:rPr>
          <w:b/>
        </w:rPr>
      </w:pPr>
      <w:r>
        <w:rPr>
          <w:b/>
        </w:rPr>
        <w:br w:type="page"/>
      </w:r>
    </w:p>
    <w:p w14:paraId="0534619C" w14:textId="77777777" w:rsidR="003C3D7D" w:rsidRPr="003C3D7D" w:rsidRDefault="003C3D7D" w:rsidP="003C3D7D">
      <w:pPr>
        <w:pStyle w:val="Heading1"/>
        <w:rPr>
          <w:rFonts w:eastAsia="Times New Roman" w:cs="Times New Roman"/>
          <w:szCs w:val="24"/>
        </w:rPr>
      </w:pPr>
      <w:bookmarkStart w:id="2" w:name="_Toc131639580"/>
      <w:r w:rsidRPr="003C3D7D">
        <w:rPr>
          <w:rFonts w:eastAsia="Times New Roman"/>
        </w:rPr>
        <w:t>Kno</w:t>
      </w:r>
      <w:r>
        <w:rPr>
          <w:rFonts w:eastAsia="Times New Roman"/>
        </w:rPr>
        <w:t>wledge and Understanding Skills</w:t>
      </w:r>
      <w:bookmarkEnd w:id="2"/>
    </w:p>
    <w:p w14:paraId="459142C3" w14:textId="77777777" w:rsidR="009E7CB2" w:rsidRPr="003C3D7D" w:rsidRDefault="003B2EB5" w:rsidP="003C3D7D">
      <w:pPr>
        <w:rPr>
          <w:rFonts w:cs="Times New Roman"/>
          <w:szCs w:val="24"/>
        </w:rPr>
      </w:pPr>
      <w:r w:rsidRPr="003B2EB5">
        <w:t>Data is gathered, analyzed, and presented as part of the business intelligence (BI) process, which aids in decision-making for firms</w:t>
      </w:r>
      <w:r w:rsidR="00803806">
        <w:t xml:space="preserve"> (</w:t>
      </w:r>
      <w:r w:rsidR="00803806" w:rsidRPr="0017429B">
        <w:t>Bhat, 2020</w:t>
      </w:r>
      <w:r w:rsidR="00803806">
        <w:t>)</w:t>
      </w:r>
      <w:r w:rsidRPr="003B2EB5">
        <w:t>. Although it is an established idea that has been in use for a while, the emergence of big data, sophisticated analytics, and self-service analytics has changed the sector.</w:t>
      </w:r>
    </w:p>
    <w:p w14:paraId="70BB094E" w14:textId="77777777" w:rsidR="003C3D7D" w:rsidRPr="003B2EB5" w:rsidRDefault="009E7CB2" w:rsidP="003B2EB5">
      <w:pPr>
        <w:pStyle w:val="Heading2"/>
        <w:rPr>
          <w:rFonts w:eastAsia="Times New Roman"/>
        </w:rPr>
      </w:pPr>
      <w:bookmarkStart w:id="3" w:name="_Toc131639581"/>
      <w:r w:rsidRPr="009E7CB2">
        <w:t xml:space="preserve">Critical understanding </w:t>
      </w:r>
      <w:r>
        <w:t xml:space="preserve">the </w:t>
      </w:r>
      <w:r w:rsidRPr="009E7CB2">
        <w:t>concepts and principles</w:t>
      </w:r>
      <w:bookmarkEnd w:id="3"/>
    </w:p>
    <w:p w14:paraId="5260E6B4" w14:textId="77777777" w:rsidR="003B2EB5" w:rsidRDefault="003B2EB5" w:rsidP="003B2EB5">
      <w:pPr>
        <w:rPr>
          <w:rFonts w:cs="Times New Roman"/>
          <w:szCs w:val="24"/>
        </w:rPr>
      </w:pPr>
      <w:r w:rsidRPr="003B2EB5">
        <w:rPr>
          <w:rFonts w:cs="Times New Roman"/>
          <w:b/>
          <w:szCs w:val="24"/>
        </w:rPr>
        <w:t>Data-driven process:</w:t>
      </w:r>
      <w:r w:rsidRPr="003B2EB5">
        <w:rPr>
          <w:rFonts w:cs="Times New Roman"/>
          <w:szCs w:val="24"/>
        </w:rPr>
        <w:t xml:space="preserve"> The fact that BI is a data-driven process is one of its main tenets. This indicates that facts are used to make decisions rather than hunches or speculation</w:t>
      </w:r>
      <w:r w:rsidR="00803806">
        <w:rPr>
          <w:rFonts w:cs="Times New Roman"/>
          <w:szCs w:val="24"/>
        </w:rPr>
        <w:t xml:space="preserve"> (</w:t>
      </w:r>
      <w:proofErr w:type="spellStart"/>
      <w:r w:rsidR="00803806">
        <w:t>Božič</w:t>
      </w:r>
      <w:proofErr w:type="spellEnd"/>
      <w:r w:rsidR="00803806">
        <w:t xml:space="preserve"> and </w:t>
      </w:r>
      <w:proofErr w:type="spellStart"/>
      <w:r w:rsidR="00803806">
        <w:t>Dimovski</w:t>
      </w:r>
      <w:proofErr w:type="spellEnd"/>
      <w:r w:rsidR="00803806">
        <w:t>,</w:t>
      </w:r>
      <w:r w:rsidR="00803806" w:rsidRPr="00803806">
        <w:t xml:space="preserve"> 2019</w:t>
      </w:r>
      <w:r w:rsidR="00803806">
        <w:t>)</w:t>
      </w:r>
      <w:r w:rsidRPr="003B2EB5">
        <w:rPr>
          <w:rFonts w:cs="Times New Roman"/>
          <w:szCs w:val="24"/>
        </w:rPr>
        <w:t>. Organizations may gather, analyze, and present data with the help of BI technologies, which enables them to make more informed decisions.</w:t>
      </w:r>
    </w:p>
    <w:p w14:paraId="6A7F5A7C" w14:textId="77777777" w:rsidR="003B2EB5" w:rsidRPr="003B2EB5" w:rsidRDefault="003B2EB5" w:rsidP="003B2EB5">
      <w:pPr>
        <w:rPr>
          <w:rFonts w:cs="Times New Roman"/>
          <w:szCs w:val="24"/>
        </w:rPr>
      </w:pPr>
    </w:p>
    <w:p w14:paraId="32BF31BF" w14:textId="77777777" w:rsidR="003B2EB5" w:rsidRPr="003B2EB5" w:rsidRDefault="003B2EB5" w:rsidP="003B2EB5">
      <w:pPr>
        <w:rPr>
          <w:rFonts w:cs="Times New Roman"/>
          <w:szCs w:val="24"/>
        </w:rPr>
      </w:pPr>
      <w:r w:rsidRPr="003B2EB5">
        <w:rPr>
          <w:rFonts w:cs="Times New Roman"/>
          <w:b/>
          <w:szCs w:val="24"/>
        </w:rPr>
        <w:t>Data-driven process:</w:t>
      </w:r>
      <w:r>
        <w:rPr>
          <w:rFonts w:cs="Times New Roman"/>
          <w:szCs w:val="24"/>
        </w:rPr>
        <w:t xml:space="preserve"> </w:t>
      </w:r>
      <w:r w:rsidRPr="003B2EB5">
        <w:rPr>
          <w:rFonts w:cs="Times New Roman"/>
          <w:szCs w:val="24"/>
        </w:rPr>
        <w:t>An additional crucial idea in business intelligence is advanced analytics</w:t>
      </w:r>
      <w:r w:rsidR="00803806">
        <w:rPr>
          <w:rFonts w:cs="Times New Roman"/>
          <w:szCs w:val="24"/>
        </w:rPr>
        <w:t xml:space="preserve"> (</w:t>
      </w:r>
      <w:r w:rsidR="00803806">
        <w:t>Chen and Wang,</w:t>
      </w:r>
      <w:r w:rsidR="00803806" w:rsidRPr="0017429B">
        <w:t xml:space="preserve"> 2022</w:t>
      </w:r>
      <w:r w:rsidR="00803806">
        <w:t>)</w:t>
      </w:r>
      <w:r w:rsidRPr="003B2EB5">
        <w:rPr>
          <w:rFonts w:cs="Times New Roman"/>
          <w:szCs w:val="24"/>
        </w:rPr>
        <w:t>. On the basis of historical data, advanced analytics techniques can be utilized to find trends, spot abnormalities, and make forecasts.</w:t>
      </w:r>
    </w:p>
    <w:p w14:paraId="6BE43909" w14:textId="77777777" w:rsidR="003B2EB5" w:rsidRPr="003B2EB5" w:rsidRDefault="003B2EB5" w:rsidP="003B2EB5">
      <w:pPr>
        <w:rPr>
          <w:rFonts w:cs="Times New Roman"/>
          <w:szCs w:val="24"/>
        </w:rPr>
      </w:pPr>
    </w:p>
    <w:p w14:paraId="2D6D0781" w14:textId="77777777" w:rsidR="003B2EB5" w:rsidRPr="003B2EB5" w:rsidRDefault="003B2EB5" w:rsidP="003B2EB5">
      <w:pPr>
        <w:rPr>
          <w:rFonts w:cs="Times New Roman"/>
          <w:b/>
          <w:szCs w:val="24"/>
        </w:rPr>
      </w:pPr>
      <w:r w:rsidRPr="003B2EB5">
        <w:rPr>
          <w:rFonts w:cs="Times New Roman"/>
          <w:b/>
          <w:szCs w:val="24"/>
        </w:rPr>
        <w:t>Big data</w:t>
      </w:r>
    </w:p>
    <w:p w14:paraId="4AC5B5A8" w14:textId="77777777" w:rsidR="003C3D7D" w:rsidRPr="003B2EB5" w:rsidRDefault="003B2EB5" w:rsidP="003B2EB5">
      <w:pPr>
        <w:rPr>
          <w:rFonts w:cs="Times New Roman"/>
          <w:szCs w:val="24"/>
        </w:rPr>
      </w:pPr>
      <w:r w:rsidRPr="003B2EB5">
        <w:rPr>
          <w:rFonts w:cs="Times New Roman"/>
          <w:szCs w:val="24"/>
        </w:rPr>
        <w:t>Big data theory has significantly influenced BI. Big data is the term used to describe the significant amounts of structured and unstructured data that businesses are currently gathering.</w:t>
      </w:r>
    </w:p>
    <w:p w14:paraId="1DD6C70C" w14:textId="77777777" w:rsidR="00062642" w:rsidRDefault="00062642">
      <w:pPr>
        <w:spacing w:line="276" w:lineRule="auto"/>
        <w:jc w:val="left"/>
        <w:rPr>
          <w:rFonts w:eastAsiaTheme="majorEastAsia" w:cstheme="majorBidi"/>
          <w:color w:val="2E74B5" w:themeColor="accent1" w:themeShade="BF"/>
          <w:sz w:val="28"/>
          <w:szCs w:val="26"/>
        </w:rPr>
      </w:pPr>
      <w:r>
        <w:br w:type="page"/>
      </w:r>
    </w:p>
    <w:p w14:paraId="539EE91B" w14:textId="77777777" w:rsidR="009E7CB2" w:rsidRPr="003C3D7D" w:rsidRDefault="00AE41B9" w:rsidP="00AE41B9">
      <w:pPr>
        <w:pStyle w:val="Heading2"/>
        <w:rPr>
          <w:rFonts w:eastAsia="Times New Roman" w:cs="Times New Roman"/>
          <w:szCs w:val="24"/>
        </w:rPr>
      </w:pPr>
      <w:bookmarkStart w:id="4" w:name="_Toc131639582"/>
      <w:r w:rsidRPr="009E7CB2">
        <w:t xml:space="preserve">Critical understanding </w:t>
      </w:r>
      <w:r>
        <w:t>the models</w:t>
      </w:r>
      <w:bookmarkEnd w:id="4"/>
    </w:p>
    <w:p w14:paraId="1261912B" w14:textId="77777777" w:rsidR="003C3D7D" w:rsidRPr="003B2EB5" w:rsidRDefault="003B2EB5" w:rsidP="003B2EB5">
      <w:r w:rsidRPr="003B2EB5">
        <w:t>Modern data management systems must include data mining, business intelligence (BI), and data warehousing. They enable businesses to gather, store, analyze, and present data so that they may come to wise conclusions</w:t>
      </w:r>
      <w:r w:rsidR="00BA7C62">
        <w:t xml:space="preserve"> (</w:t>
      </w:r>
      <w:proofErr w:type="spellStart"/>
      <w:r w:rsidR="00BA7C62">
        <w:t>Gikandi</w:t>
      </w:r>
      <w:proofErr w:type="spellEnd"/>
      <w:r w:rsidR="00BA7C62" w:rsidRPr="0017429B">
        <w:t xml:space="preserve"> and </w:t>
      </w:r>
      <w:proofErr w:type="spellStart"/>
      <w:r w:rsidR="00BA7C62" w:rsidRPr="0017429B">
        <w:t>Njuguna</w:t>
      </w:r>
      <w:proofErr w:type="spellEnd"/>
      <w:r w:rsidR="00BA7C62" w:rsidRPr="0017429B">
        <w:t>, 2021</w:t>
      </w:r>
      <w:r w:rsidR="00BA7C62">
        <w:t>)</w:t>
      </w:r>
      <w:r w:rsidRPr="003B2EB5">
        <w:t>. The future of BI is anticipated to be shaped by a number of trends that have emerged in various fields in recent years.</w:t>
      </w:r>
    </w:p>
    <w:p w14:paraId="440AE8BA" w14:textId="77777777" w:rsidR="003C3D7D" w:rsidRDefault="007656D8" w:rsidP="003C3D7D">
      <w:pPr>
        <w:rPr>
          <w:b/>
        </w:rPr>
      </w:pPr>
      <w:r>
        <w:rPr>
          <w:noProof/>
        </w:rPr>
        <w:drawing>
          <wp:anchor distT="0" distB="0" distL="114300" distR="114300" simplePos="0" relativeHeight="251658240" behindDoc="0" locked="0" layoutInCell="1" allowOverlap="1" wp14:anchorId="6F440DF2" wp14:editId="20D7DFAC">
            <wp:simplePos x="0" y="0"/>
            <wp:positionH relativeFrom="margin">
              <wp:align>center</wp:align>
            </wp:positionH>
            <wp:positionV relativeFrom="paragraph">
              <wp:posOffset>280035</wp:posOffset>
            </wp:positionV>
            <wp:extent cx="5010150" cy="3024420"/>
            <wp:effectExtent l="0" t="0" r="0" b="5080"/>
            <wp:wrapTopAndBottom/>
            <wp:docPr id="1" name="Picture 1" descr="Data Warehouse Modeling | Need | Best Practices | 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 Warehouse Modeling | Need | Best Practices | Advantag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10150" cy="3024420"/>
                    </a:xfrm>
                    <a:prstGeom prst="rect">
                      <a:avLst/>
                    </a:prstGeom>
                    <a:noFill/>
                    <a:ln>
                      <a:noFill/>
                    </a:ln>
                  </pic:spPr>
                </pic:pic>
              </a:graphicData>
            </a:graphic>
          </wp:anchor>
        </w:drawing>
      </w:r>
      <w:r w:rsidR="00AE41B9" w:rsidRPr="00AE41B9">
        <w:rPr>
          <w:b/>
        </w:rPr>
        <w:t>Data warehouse model</w:t>
      </w:r>
    </w:p>
    <w:p w14:paraId="718EF3B2" w14:textId="77777777" w:rsidR="007656D8" w:rsidRPr="00AE41B9" w:rsidRDefault="007656D8" w:rsidP="007656D8">
      <w:pPr>
        <w:jc w:val="center"/>
        <w:rPr>
          <w:rFonts w:cs="Times New Roman"/>
          <w:b/>
          <w:szCs w:val="24"/>
        </w:rPr>
      </w:pPr>
      <w:r>
        <w:rPr>
          <w:rFonts w:cs="Times New Roman"/>
          <w:b/>
          <w:szCs w:val="24"/>
        </w:rPr>
        <w:t xml:space="preserve">Figure 1: </w:t>
      </w:r>
      <w:r w:rsidRPr="00AE41B9">
        <w:rPr>
          <w:b/>
        </w:rPr>
        <w:t>Data warehouse mod</w:t>
      </w:r>
      <w:r>
        <w:rPr>
          <w:b/>
        </w:rPr>
        <w:t>el (source: own)</w:t>
      </w:r>
    </w:p>
    <w:p w14:paraId="1427E27C" w14:textId="77777777" w:rsidR="003B2EB5" w:rsidRDefault="003B2EB5" w:rsidP="003C3D7D">
      <w:r w:rsidRPr="003B2EB5">
        <w:t>The gathering and storage of data from diverse sources is a part of data warehousing. Solutions for data warehousing that are cloud-based have become more popular recently. Scalability, flexibility, and lower costs are just a few benefits of cloud-based data warehousing</w:t>
      </w:r>
      <w:r w:rsidR="00BA7C62">
        <w:t xml:space="preserve"> (</w:t>
      </w:r>
      <w:proofErr w:type="spellStart"/>
      <w:r w:rsidR="00BA7C62">
        <w:t>Hellsten</w:t>
      </w:r>
      <w:proofErr w:type="spellEnd"/>
      <w:r w:rsidR="00BA7C62">
        <w:t xml:space="preserve"> and </w:t>
      </w:r>
      <w:proofErr w:type="spellStart"/>
      <w:r w:rsidR="00BA7C62">
        <w:t>Myllärniemi</w:t>
      </w:r>
      <w:proofErr w:type="spellEnd"/>
      <w:r w:rsidR="00BA7C62">
        <w:t xml:space="preserve">, </w:t>
      </w:r>
      <w:r w:rsidR="00BA7C62" w:rsidRPr="0017429B">
        <w:t>2019</w:t>
      </w:r>
      <w:r w:rsidR="00BA7C62">
        <w:t>)</w:t>
      </w:r>
      <w:r w:rsidRPr="003B2EB5">
        <w:t xml:space="preserve">. On-premise data warehousing solutions are anticipated to decline in popularity as more businesses adopt cloud-based alternatives. </w:t>
      </w:r>
    </w:p>
    <w:p w14:paraId="59287B66" w14:textId="77777777" w:rsidR="007656D8" w:rsidRDefault="007656D8">
      <w:pPr>
        <w:spacing w:line="276" w:lineRule="auto"/>
        <w:jc w:val="left"/>
        <w:rPr>
          <w:b/>
        </w:rPr>
      </w:pPr>
      <w:r>
        <w:rPr>
          <w:b/>
        </w:rPr>
        <w:br w:type="page"/>
      </w:r>
    </w:p>
    <w:p w14:paraId="0112D56B" w14:textId="77777777" w:rsidR="003C3D7D" w:rsidRDefault="007656D8" w:rsidP="003C3D7D">
      <w:pPr>
        <w:rPr>
          <w:b/>
        </w:rPr>
      </w:pPr>
      <w:r>
        <w:rPr>
          <w:noProof/>
        </w:rPr>
        <w:drawing>
          <wp:anchor distT="0" distB="0" distL="114300" distR="114300" simplePos="0" relativeHeight="251659264" behindDoc="0" locked="0" layoutInCell="1" allowOverlap="1" wp14:anchorId="14AC8C66" wp14:editId="3A92E066">
            <wp:simplePos x="0" y="0"/>
            <wp:positionH relativeFrom="column">
              <wp:posOffset>228600</wp:posOffset>
            </wp:positionH>
            <wp:positionV relativeFrom="paragraph">
              <wp:posOffset>238125</wp:posOffset>
            </wp:positionV>
            <wp:extent cx="4829175" cy="3305406"/>
            <wp:effectExtent l="0" t="0" r="0"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829175" cy="3305406"/>
                    </a:xfrm>
                    <a:prstGeom prst="rect">
                      <a:avLst/>
                    </a:prstGeom>
                  </pic:spPr>
                </pic:pic>
              </a:graphicData>
            </a:graphic>
          </wp:anchor>
        </w:drawing>
      </w:r>
      <w:r w:rsidR="00AE41B9" w:rsidRPr="00AE41B9">
        <w:rPr>
          <w:b/>
        </w:rPr>
        <w:t>Data mining model</w:t>
      </w:r>
    </w:p>
    <w:p w14:paraId="4A9229C9" w14:textId="77777777" w:rsidR="007656D8" w:rsidRPr="007656D8" w:rsidRDefault="007656D8" w:rsidP="007656D8">
      <w:pPr>
        <w:jc w:val="center"/>
        <w:rPr>
          <w:b/>
        </w:rPr>
      </w:pPr>
      <w:r>
        <w:rPr>
          <w:rFonts w:cs="Times New Roman"/>
          <w:b/>
          <w:szCs w:val="24"/>
        </w:rPr>
        <w:t xml:space="preserve">Figure 2: </w:t>
      </w:r>
      <w:r>
        <w:rPr>
          <w:noProof/>
        </w:rPr>
        <w:drawing>
          <wp:anchor distT="0" distB="0" distL="114300" distR="114300" simplePos="0" relativeHeight="251661312" behindDoc="0" locked="0" layoutInCell="1" allowOverlap="1" wp14:anchorId="2FB77D80" wp14:editId="2D56662D">
            <wp:simplePos x="0" y="0"/>
            <wp:positionH relativeFrom="column">
              <wp:posOffset>228600</wp:posOffset>
            </wp:positionH>
            <wp:positionV relativeFrom="paragraph">
              <wp:posOffset>238125</wp:posOffset>
            </wp:positionV>
            <wp:extent cx="4829175" cy="3305406"/>
            <wp:effectExtent l="0" t="0" r="0"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829175" cy="3305406"/>
                    </a:xfrm>
                    <a:prstGeom prst="rect">
                      <a:avLst/>
                    </a:prstGeom>
                  </pic:spPr>
                </pic:pic>
              </a:graphicData>
            </a:graphic>
          </wp:anchor>
        </w:drawing>
      </w:r>
      <w:r w:rsidRPr="00AE41B9">
        <w:rPr>
          <w:b/>
        </w:rPr>
        <w:t>Data mining model</w:t>
      </w:r>
      <w:r>
        <w:rPr>
          <w:b/>
        </w:rPr>
        <w:t xml:space="preserve"> (source: own)</w:t>
      </w:r>
    </w:p>
    <w:p w14:paraId="6459DB89" w14:textId="77777777" w:rsidR="003C3D7D" w:rsidRPr="003C3D7D" w:rsidRDefault="003B2EB5" w:rsidP="003C3D7D">
      <w:pPr>
        <w:rPr>
          <w:rFonts w:cs="Times New Roman"/>
          <w:szCs w:val="24"/>
        </w:rPr>
      </w:pPr>
      <w:r w:rsidRPr="003B2EB5">
        <w:t>Large datasets are analyzed through data mining in order to find patterns and relationships. The application of machine learning algorithms is one trend in data mining. Organizations can use machine learning algorithms to analyze huge datasets and spot patterns and connections that conventional data analysis methods might miss</w:t>
      </w:r>
      <w:r w:rsidR="00BA7C62">
        <w:t xml:space="preserve"> (</w:t>
      </w:r>
      <w:proofErr w:type="spellStart"/>
      <w:r w:rsidR="00BA7C62" w:rsidRPr="0017429B">
        <w:t>Höpken</w:t>
      </w:r>
      <w:proofErr w:type="spellEnd"/>
      <w:r w:rsidR="00BA7C62">
        <w:t xml:space="preserve"> </w:t>
      </w:r>
      <w:r w:rsidR="00BA7C62" w:rsidRPr="0017429B">
        <w:t>and Fuchs, 2022</w:t>
      </w:r>
      <w:r w:rsidR="00BA7C62">
        <w:t>)</w:t>
      </w:r>
      <w:r w:rsidRPr="003B2EB5">
        <w:t xml:space="preserve">. Using social media data is another trend in data mining. </w:t>
      </w:r>
    </w:p>
    <w:p w14:paraId="66480211" w14:textId="77777777" w:rsidR="009F41EC" w:rsidRDefault="009F41EC">
      <w:pPr>
        <w:spacing w:line="276" w:lineRule="auto"/>
        <w:jc w:val="left"/>
        <w:rPr>
          <w:rFonts w:eastAsiaTheme="majorEastAsia" w:cstheme="majorBidi"/>
          <w:color w:val="2E74B5" w:themeColor="accent1" w:themeShade="BF"/>
          <w:sz w:val="32"/>
          <w:szCs w:val="32"/>
        </w:rPr>
      </w:pPr>
      <w:r>
        <w:br w:type="page"/>
      </w:r>
    </w:p>
    <w:p w14:paraId="73842435" w14:textId="77777777" w:rsidR="003C3D7D" w:rsidRDefault="003C3D7D" w:rsidP="003C3D7D">
      <w:pPr>
        <w:pStyle w:val="Heading1"/>
      </w:pPr>
      <w:bookmarkStart w:id="5" w:name="_Toc131639583"/>
      <w:r w:rsidRPr="003C3D7D">
        <w:t>Cognitive and Intellectual Skills</w:t>
      </w:r>
      <w:bookmarkEnd w:id="5"/>
    </w:p>
    <w:p w14:paraId="2F6E03E2" w14:textId="77777777" w:rsidR="009E13EA" w:rsidRPr="009E13EA" w:rsidRDefault="009E13EA" w:rsidP="009E13EA">
      <w:pPr>
        <w:pStyle w:val="Heading2"/>
      </w:pPr>
      <w:bookmarkStart w:id="6" w:name="_Toc131639584"/>
      <w:r w:rsidRPr="009E13EA">
        <w:t>Critically analyses</w:t>
      </w:r>
      <w:r>
        <w:t xml:space="preserve"> information</w:t>
      </w:r>
      <w:bookmarkEnd w:id="6"/>
    </w:p>
    <w:p w14:paraId="2A97CDE5" w14:textId="77777777" w:rsidR="003B2EB5" w:rsidRPr="003B2EB5" w:rsidRDefault="003B2EB5" w:rsidP="003B2EB5">
      <w:r w:rsidRPr="003B2EB5">
        <w:t>The practice of analyzing historical data and making predictions about the future using statistical and machine learning algorithms is known as predictive analytics</w:t>
      </w:r>
      <w:r w:rsidR="00BA7C62">
        <w:t xml:space="preserve"> (</w:t>
      </w:r>
      <w:proofErr w:type="spellStart"/>
      <w:r w:rsidR="00BA7C62" w:rsidRPr="00803806">
        <w:t>Monsalve</w:t>
      </w:r>
      <w:proofErr w:type="spellEnd"/>
      <w:r w:rsidR="00BA7C62">
        <w:t xml:space="preserve"> eta al., </w:t>
      </w:r>
      <w:r w:rsidR="00BA7C62" w:rsidRPr="00803806">
        <w:t>2019</w:t>
      </w:r>
      <w:r w:rsidR="00BA7C62">
        <w:t>)</w:t>
      </w:r>
      <w:r w:rsidRPr="003B2EB5">
        <w:t>. Business intelligence (BI) is not complete without predictive analytics, which incorporates several important ideas and tenets.</w:t>
      </w:r>
    </w:p>
    <w:p w14:paraId="1CC28709" w14:textId="77777777" w:rsidR="003B2EB5" w:rsidRPr="009E13EA" w:rsidRDefault="003B2EB5" w:rsidP="003B2EB5">
      <w:pPr>
        <w:rPr>
          <w:rFonts w:cs="Times New Roman"/>
          <w:b/>
          <w:szCs w:val="24"/>
        </w:rPr>
      </w:pPr>
      <w:r w:rsidRPr="009E13EA">
        <w:rPr>
          <w:b/>
        </w:rPr>
        <w:t>Data preparation</w:t>
      </w:r>
    </w:p>
    <w:p w14:paraId="6DC32AA0" w14:textId="77777777" w:rsidR="003B2EB5" w:rsidRPr="003B2EB5" w:rsidRDefault="003B2EB5" w:rsidP="003B2EB5">
      <w:r w:rsidRPr="003B2EB5">
        <w:t>Business intelligence data preparation is the initial step in the predictive analytics software usage process. In order to make sure the data is correct, complete, and relevant, it must first be cleaned and pre-processed</w:t>
      </w:r>
      <w:r w:rsidR="00BA7C62">
        <w:t xml:space="preserve"> (</w:t>
      </w:r>
      <w:r w:rsidR="00BA7C62" w:rsidRPr="00803806">
        <w:t>OSIPOV</w:t>
      </w:r>
      <w:r w:rsidR="00BA7C62">
        <w:t xml:space="preserve"> </w:t>
      </w:r>
      <w:r w:rsidR="00BA7C62" w:rsidRPr="00803806">
        <w:t>2021</w:t>
      </w:r>
      <w:r w:rsidR="00BA7C62">
        <w:t>)</w:t>
      </w:r>
      <w:r w:rsidRPr="003B2EB5">
        <w:t>. To guarantee that the prediction models are based on high-quality data, data preparation is crucial.</w:t>
      </w:r>
    </w:p>
    <w:p w14:paraId="73472B77" w14:textId="77777777" w:rsidR="003B2EB5" w:rsidRPr="009E13EA" w:rsidRDefault="003B2EB5" w:rsidP="003B2EB5">
      <w:pPr>
        <w:rPr>
          <w:rFonts w:cs="Times New Roman"/>
          <w:b/>
          <w:szCs w:val="24"/>
        </w:rPr>
      </w:pPr>
      <w:r w:rsidRPr="009E13EA">
        <w:rPr>
          <w:b/>
        </w:rPr>
        <w:t>Model selection</w:t>
      </w:r>
    </w:p>
    <w:p w14:paraId="0C5B714A" w14:textId="77777777" w:rsidR="003B2EB5" w:rsidRPr="003B2EB5" w:rsidRDefault="003B2EB5" w:rsidP="003B2EB5">
      <w:r w:rsidRPr="003B2EB5">
        <w:t>The right model must then be chosen for the predictive analysis. The type of data being analyzed for business intelligence purposes and the nature of the problem at hand will determine the model to be used.</w:t>
      </w:r>
    </w:p>
    <w:p w14:paraId="2B15DD81" w14:textId="77777777" w:rsidR="00126B7F" w:rsidRDefault="00126B7F" w:rsidP="00126B7F">
      <w:pPr>
        <w:rPr>
          <w:b/>
        </w:rPr>
      </w:pPr>
    </w:p>
    <w:p w14:paraId="00DF6B7E" w14:textId="77777777" w:rsidR="00126B7F" w:rsidRPr="00126B7F" w:rsidRDefault="00126B7F" w:rsidP="00126B7F">
      <w:pPr>
        <w:rPr>
          <w:b/>
        </w:rPr>
      </w:pPr>
      <w:r w:rsidRPr="00126B7F">
        <w:rPr>
          <w:b/>
        </w:rPr>
        <w:t>Model training</w:t>
      </w:r>
    </w:p>
    <w:p w14:paraId="162B7B25" w14:textId="77777777" w:rsidR="00126B7F" w:rsidRPr="00126B7F" w:rsidRDefault="00126B7F" w:rsidP="00126B7F">
      <w:r w:rsidRPr="00126B7F">
        <w:t>After the model has been chosen, business intelligence historical data must be used to train it</w:t>
      </w:r>
      <w:r w:rsidR="00BA7C62">
        <w:t xml:space="preserve"> (Stahl, </w:t>
      </w:r>
      <w:r w:rsidR="00BA7C62" w:rsidRPr="00803806">
        <w:t>2021</w:t>
      </w:r>
      <w:r w:rsidR="00BA7C62">
        <w:t>)</w:t>
      </w:r>
      <w:r w:rsidRPr="00126B7F">
        <w:t>. In order to reduce the error between the anticipated outcomes and the actual outcomes, the model is trained using historical data and model parameters.</w:t>
      </w:r>
    </w:p>
    <w:p w14:paraId="1D200107" w14:textId="77777777" w:rsidR="00126B7F" w:rsidRPr="00126B7F" w:rsidRDefault="00126B7F" w:rsidP="00126B7F"/>
    <w:p w14:paraId="6FD42C90" w14:textId="77777777" w:rsidR="00126B7F" w:rsidRPr="00126B7F" w:rsidRDefault="00126B7F" w:rsidP="00126B7F">
      <w:pPr>
        <w:rPr>
          <w:b/>
        </w:rPr>
      </w:pPr>
      <w:r w:rsidRPr="00126B7F">
        <w:rPr>
          <w:b/>
        </w:rPr>
        <w:t>Model assessment</w:t>
      </w:r>
    </w:p>
    <w:p w14:paraId="39BE8FA7" w14:textId="77777777" w:rsidR="00126B7F" w:rsidRPr="00126B7F" w:rsidRDefault="00126B7F" w:rsidP="00126B7F">
      <w:r w:rsidRPr="00126B7F">
        <w:t>To determine the model's accuracy and efficacy after training, an evaluation is required. Model evaluation entails putting the business intelligence model to the test on a different dataset to determine how effectively it predicts outcomes.</w:t>
      </w:r>
    </w:p>
    <w:p w14:paraId="5E99DB26" w14:textId="77777777" w:rsidR="00126B7F" w:rsidRPr="00126B7F" w:rsidRDefault="00126B7F" w:rsidP="00126B7F"/>
    <w:p w14:paraId="4F7926B5" w14:textId="77777777" w:rsidR="00126B7F" w:rsidRPr="00126B7F" w:rsidRDefault="00126B7F" w:rsidP="00126B7F">
      <w:r w:rsidRPr="00126B7F">
        <w:t>Deployment</w:t>
      </w:r>
    </w:p>
    <w:p w14:paraId="75CEC8CA" w14:textId="77777777" w:rsidR="00126B7F" w:rsidRPr="00126B7F" w:rsidRDefault="00126B7F" w:rsidP="00126B7F">
      <w:r w:rsidRPr="00126B7F">
        <w:t xml:space="preserve">Once trained and tested, the model can be used in a production setting. As part of the deployment phase, the model needs to be included into the BI system and tested to ensure it is </w:t>
      </w:r>
      <w:r>
        <w:t>delivering accurate predictions</w:t>
      </w:r>
      <w:r w:rsidRPr="00126B7F">
        <w:t>.</w:t>
      </w:r>
    </w:p>
    <w:p w14:paraId="18F9E1D3" w14:textId="77777777" w:rsidR="00126B7F" w:rsidRPr="00126B7F" w:rsidRDefault="00126B7F" w:rsidP="00126B7F">
      <w:pPr>
        <w:rPr>
          <w:b/>
        </w:rPr>
      </w:pPr>
    </w:p>
    <w:p w14:paraId="45591978" w14:textId="77777777" w:rsidR="003C3D7D" w:rsidRPr="00126B7F" w:rsidRDefault="00B92210" w:rsidP="00126B7F">
      <w:pPr>
        <w:pStyle w:val="Heading2"/>
      </w:pPr>
      <w:bookmarkStart w:id="7" w:name="_Toc131639585"/>
      <w:r w:rsidRPr="00B92210">
        <w:t>Propose solutions to problems</w:t>
      </w:r>
      <w:bookmarkEnd w:id="7"/>
      <w:r w:rsidRPr="00B92210">
        <w:t xml:space="preserve"> </w:t>
      </w:r>
    </w:p>
    <w:p w14:paraId="0632E4D1" w14:textId="77777777" w:rsidR="00126B7F" w:rsidRDefault="00126B7F" w:rsidP="00126B7F">
      <w:r>
        <w:t>A major component of analysis and critical thinking in the business intelligence field is reflecting on other people's thoughts</w:t>
      </w:r>
      <w:r w:rsidR="00BA7C62">
        <w:t xml:space="preserve"> (</w:t>
      </w:r>
      <w:proofErr w:type="spellStart"/>
      <w:r w:rsidR="00BA7C62">
        <w:t>Succi</w:t>
      </w:r>
      <w:proofErr w:type="spellEnd"/>
      <w:r w:rsidR="00BA7C62">
        <w:t xml:space="preserve"> and </w:t>
      </w:r>
      <w:proofErr w:type="spellStart"/>
      <w:r w:rsidR="00BA7C62">
        <w:t>Canovi</w:t>
      </w:r>
      <w:proofErr w:type="spellEnd"/>
      <w:r w:rsidR="00BA7C62">
        <w:t>,</w:t>
      </w:r>
      <w:r w:rsidR="00BA7C62" w:rsidRPr="00803806">
        <w:t xml:space="preserve"> 2020</w:t>
      </w:r>
      <w:r w:rsidR="00BA7C62">
        <w:t>)</w:t>
      </w:r>
      <w:r>
        <w:t>. Here are some strategies for showcasing signs of introspection and offering substitutes:</w:t>
      </w:r>
    </w:p>
    <w:p w14:paraId="6980DFB1" w14:textId="77777777" w:rsidR="00126B7F" w:rsidRDefault="00126B7F" w:rsidP="00126B7F"/>
    <w:p w14:paraId="10128B3B" w14:textId="77777777" w:rsidR="00126B7F" w:rsidRDefault="00126B7F" w:rsidP="00126B7F">
      <w:r w:rsidRPr="00126B7F">
        <w:rPr>
          <w:b/>
        </w:rPr>
        <w:t>Reviewing the literature</w:t>
      </w:r>
      <w:r>
        <w:t>: It is crucial to examine the writings and concepts of others in the field of business intelligence before passing judgment and putting forth arguments.</w:t>
      </w:r>
    </w:p>
    <w:p w14:paraId="32740890" w14:textId="77777777" w:rsidR="00126B7F" w:rsidRDefault="00126B7F" w:rsidP="00126B7F"/>
    <w:p w14:paraId="287943A5" w14:textId="77777777" w:rsidR="00126B7F" w:rsidRDefault="00126B7F" w:rsidP="00126B7F">
      <w:r w:rsidRPr="00B92210">
        <w:rPr>
          <w:b/>
        </w:rPr>
        <w:t>Considering different perspectives</w:t>
      </w:r>
      <w:r>
        <w:t>: It's crucial to take into account various viewpoints and perspectives of business intelligence while making decisions and arguments.</w:t>
      </w:r>
    </w:p>
    <w:p w14:paraId="4F24E7C8" w14:textId="77777777" w:rsidR="00126B7F" w:rsidRDefault="00126B7F" w:rsidP="00126B7F"/>
    <w:p w14:paraId="55DCD180" w14:textId="77777777" w:rsidR="00126B7F" w:rsidRDefault="00126B7F" w:rsidP="00126B7F">
      <w:r w:rsidRPr="00B92210">
        <w:rPr>
          <w:b/>
        </w:rPr>
        <w:t>Identifying limitations</w:t>
      </w:r>
      <w:r>
        <w:rPr>
          <w:b/>
        </w:rPr>
        <w:t>:</w:t>
      </w:r>
      <w:r>
        <w:t xml:space="preserve"> It's critical to note any restrictions in the BI concepts or data being used when developing conclusions and arguments.</w:t>
      </w:r>
    </w:p>
    <w:p w14:paraId="135E0048" w14:textId="77777777" w:rsidR="00126B7F" w:rsidRDefault="00126B7F" w:rsidP="00126B7F"/>
    <w:p w14:paraId="183D8966" w14:textId="77777777" w:rsidR="00126B7F" w:rsidRDefault="00126B7F" w:rsidP="00126B7F">
      <w:r w:rsidRPr="00B92210">
        <w:rPr>
          <w:b/>
        </w:rPr>
        <w:t>Proposing alternative solutions</w:t>
      </w:r>
      <w:r>
        <w:t>: It's critical to offer alternatives when appropriate while making judgments and arguments.</w:t>
      </w:r>
    </w:p>
    <w:p w14:paraId="0BCCCD39" w14:textId="77777777" w:rsidR="00126B7F" w:rsidRDefault="00126B7F" w:rsidP="00126B7F"/>
    <w:p w14:paraId="4AE9BBE7" w14:textId="77777777" w:rsidR="00126B7F" w:rsidRDefault="00126B7F" w:rsidP="00126B7F">
      <w:r w:rsidRPr="00864F59">
        <w:rPr>
          <w:b/>
        </w:rPr>
        <w:t>Providing recommendations</w:t>
      </w:r>
      <w:r>
        <w:t xml:space="preserve">: It's crucial to provide recommendations based on the BI ideas and data that are being used when making judgments and arguments. </w:t>
      </w:r>
    </w:p>
    <w:p w14:paraId="03DA6F9A" w14:textId="77777777" w:rsidR="00126B7F" w:rsidRDefault="00126B7F" w:rsidP="00126B7F">
      <w:pPr>
        <w:spacing w:line="276" w:lineRule="auto"/>
        <w:jc w:val="left"/>
      </w:pPr>
    </w:p>
    <w:p w14:paraId="6DF822E3" w14:textId="77777777" w:rsidR="003C3D7D" w:rsidRDefault="003C3D7D">
      <w:pPr>
        <w:spacing w:line="276" w:lineRule="auto"/>
        <w:jc w:val="left"/>
      </w:pPr>
      <w:r>
        <w:br w:type="page"/>
      </w:r>
    </w:p>
    <w:p w14:paraId="635F444A" w14:textId="77777777" w:rsidR="003C3D7D" w:rsidRPr="003C3D7D" w:rsidRDefault="003C3D7D" w:rsidP="004B522E">
      <w:pPr>
        <w:pStyle w:val="Heading1"/>
        <w:rPr>
          <w:rFonts w:cs="Times New Roman"/>
          <w:szCs w:val="24"/>
        </w:rPr>
      </w:pPr>
      <w:bookmarkStart w:id="8" w:name="_Toc131639586"/>
      <w:r w:rsidRPr="003C3D7D">
        <w:rPr>
          <w:rStyle w:val="Heading1Char"/>
        </w:rPr>
        <w:t>Practical Skills</w:t>
      </w:r>
      <w:bookmarkEnd w:id="8"/>
    </w:p>
    <w:p w14:paraId="58CBC564" w14:textId="77777777" w:rsidR="003C3D7D" w:rsidRPr="006947C4" w:rsidRDefault="006947C4" w:rsidP="006947C4">
      <w:pPr>
        <w:pStyle w:val="Heading2"/>
      </w:pPr>
      <w:bookmarkStart w:id="9" w:name="_Toc131639587"/>
      <w:r w:rsidRPr="006947C4">
        <w:t>Demonstrate practical skills ideas relate to BI</w:t>
      </w:r>
      <w:bookmarkEnd w:id="9"/>
    </w:p>
    <w:p w14:paraId="1C60667F" w14:textId="77777777" w:rsidR="0017429B" w:rsidRDefault="0017429B" w:rsidP="0017429B">
      <w:r>
        <w:t>In the field of business intelligence, practical skills are crucial. Here are some examples of how to exhibit a variety of business intelligence practical skills:</w:t>
      </w:r>
    </w:p>
    <w:p w14:paraId="3948CF75" w14:textId="77777777" w:rsidR="0017429B" w:rsidRDefault="0017429B" w:rsidP="0017429B">
      <w:r w:rsidRPr="0017429B">
        <w:rPr>
          <w:b/>
        </w:rPr>
        <w:t>Data analysis:</w:t>
      </w:r>
      <w:r>
        <w:t xml:space="preserve"> A practical talent in business intelligence is the ability to use a variety of methods and tools to evaluate vast amounts of data</w:t>
      </w:r>
      <w:r w:rsidR="00BA7C62">
        <w:t xml:space="preserve"> (</w:t>
      </w:r>
      <w:r w:rsidR="00BA7C62" w:rsidRPr="00803806">
        <w:t>Wang</w:t>
      </w:r>
      <w:r w:rsidR="00BA7C62">
        <w:t xml:space="preserve"> et al., </w:t>
      </w:r>
      <w:r w:rsidR="00BA7C62" w:rsidRPr="00803806">
        <w:t>2020</w:t>
      </w:r>
      <w:r w:rsidR="00BA7C62">
        <w:t>)</w:t>
      </w:r>
      <w:r>
        <w:t>. In order to do this, one must be able to spot trends, patterns, and anomalies in the data and base judgments on the analysis.</w:t>
      </w:r>
    </w:p>
    <w:p w14:paraId="394B939F" w14:textId="77777777" w:rsidR="0017429B" w:rsidRDefault="0017429B" w:rsidP="0017429B"/>
    <w:p w14:paraId="236B059E" w14:textId="77777777" w:rsidR="0017429B" w:rsidRDefault="0017429B" w:rsidP="0017429B">
      <w:r w:rsidRPr="0017429B">
        <w:rPr>
          <w:b/>
        </w:rPr>
        <w:t>Data visualization:</w:t>
      </w:r>
      <w:r>
        <w:t xml:space="preserve"> Data visualization is the process of producing graphs, charts, and other visuals to aid stakeholders in comprehending the conclusions drawn from the data.</w:t>
      </w:r>
    </w:p>
    <w:p w14:paraId="5BC3437B" w14:textId="77777777" w:rsidR="0017429B" w:rsidRDefault="0017429B" w:rsidP="0017429B"/>
    <w:p w14:paraId="6D00B1A7" w14:textId="77777777" w:rsidR="0017429B" w:rsidRDefault="0017429B" w:rsidP="0017429B">
      <w:r w:rsidRPr="0017429B">
        <w:rPr>
          <w:b/>
        </w:rPr>
        <w:t>Technical skills:</w:t>
      </w:r>
      <w:r>
        <w:t xml:space="preserve"> Technical proficiency is required of business intelligence experts in a number of areas, including data modeling, data warehousing, ETL (extract, transform, load), and database administration.</w:t>
      </w:r>
    </w:p>
    <w:p w14:paraId="4EAC4A0E" w14:textId="77777777" w:rsidR="0017429B" w:rsidRDefault="0017429B" w:rsidP="0017429B"/>
    <w:p w14:paraId="42A1D4A0" w14:textId="77777777" w:rsidR="0017429B" w:rsidRDefault="0017429B" w:rsidP="0017429B"/>
    <w:p w14:paraId="5566DA49" w14:textId="77777777" w:rsidR="003C3D7D" w:rsidRPr="003C3D7D" w:rsidRDefault="003C3D7D" w:rsidP="003C3D7D">
      <w:pPr>
        <w:rPr>
          <w:rFonts w:cs="Times New Roman"/>
          <w:szCs w:val="24"/>
        </w:rPr>
      </w:pPr>
    </w:p>
    <w:p w14:paraId="65D10C64" w14:textId="77777777" w:rsidR="003C3D7D" w:rsidRPr="003C3D7D" w:rsidRDefault="003C3D7D" w:rsidP="003C3D7D">
      <w:pPr>
        <w:rPr>
          <w:rFonts w:cs="Times New Roman"/>
          <w:szCs w:val="24"/>
        </w:rPr>
      </w:pPr>
    </w:p>
    <w:p w14:paraId="1FD54B6C" w14:textId="77777777" w:rsidR="003C3D7D" w:rsidRPr="003C3D7D" w:rsidRDefault="003C3D7D" w:rsidP="003C3D7D">
      <w:pPr>
        <w:rPr>
          <w:rFonts w:cs="Times New Roman"/>
          <w:szCs w:val="24"/>
        </w:rPr>
      </w:pPr>
    </w:p>
    <w:p w14:paraId="54BB21B6" w14:textId="77777777" w:rsidR="003A153A" w:rsidRDefault="003A153A">
      <w:pPr>
        <w:spacing w:line="276" w:lineRule="auto"/>
        <w:jc w:val="left"/>
      </w:pPr>
      <w:r>
        <w:br w:type="page"/>
      </w:r>
    </w:p>
    <w:p w14:paraId="2A0914CA" w14:textId="77777777" w:rsidR="003C3D7D" w:rsidRPr="003C3D7D" w:rsidRDefault="003C3D7D" w:rsidP="003C3D7D">
      <w:pPr>
        <w:rPr>
          <w:rFonts w:cs="Times New Roman"/>
          <w:szCs w:val="24"/>
        </w:rPr>
      </w:pPr>
      <w:bookmarkStart w:id="10" w:name="_Toc131639588"/>
      <w:r w:rsidRPr="003A153A">
        <w:rPr>
          <w:rStyle w:val="Heading2Char"/>
        </w:rPr>
        <w:t>Some specific examples of practical skills in business intelligence</w:t>
      </w:r>
      <w:bookmarkEnd w:id="10"/>
      <w:r w:rsidRPr="003C3D7D">
        <w:t xml:space="preserve"> </w:t>
      </w:r>
    </w:p>
    <w:p w14:paraId="396F62C6" w14:textId="77777777" w:rsidR="0017429B" w:rsidRDefault="0017429B" w:rsidP="0017429B">
      <w:r w:rsidRPr="0017429B">
        <w:rPr>
          <w:b/>
        </w:rPr>
        <w:t>Data analysis and interpretation</w:t>
      </w:r>
      <w:r>
        <w:t>:  The skill of applying statistical methods, data visualization tools, and other analytical approaches to analyze and interpret data in order to acquire insights into business operations, consumer behavior, market trends, and other areas of interest.</w:t>
      </w:r>
    </w:p>
    <w:p w14:paraId="012D1429" w14:textId="77777777" w:rsidR="0017429B" w:rsidRDefault="0017429B" w:rsidP="0017429B"/>
    <w:p w14:paraId="396B0E49" w14:textId="77777777" w:rsidR="0017429B" w:rsidRDefault="0017429B" w:rsidP="0017429B">
      <w:r w:rsidRPr="003A153A">
        <w:rPr>
          <w:b/>
        </w:rPr>
        <w:t>Data modeling and visualizatio</w:t>
      </w:r>
      <w:r>
        <w:rPr>
          <w:b/>
        </w:rPr>
        <w:t xml:space="preserve">n: </w:t>
      </w:r>
      <w:r>
        <w:t>Utilizing tools like dashboards, scorecards, and charts, data modeling and visualization is the process of building models and visualizations that represent complicated data sets in a way that is simple to comprehend and interpret.</w:t>
      </w:r>
    </w:p>
    <w:p w14:paraId="5B0FD27F" w14:textId="77777777" w:rsidR="0017429B" w:rsidRDefault="0017429B" w:rsidP="0017429B">
      <w:pPr>
        <w:spacing w:line="276" w:lineRule="auto"/>
        <w:jc w:val="left"/>
      </w:pPr>
    </w:p>
    <w:p w14:paraId="090B3E7D" w14:textId="77777777" w:rsidR="0017429B" w:rsidRDefault="0017429B" w:rsidP="0017429B">
      <w:pPr>
        <w:spacing w:line="276" w:lineRule="auto"/>
        <w:jc w:val="left"/>
      </w:pPr>
    </w:p>
    <w:p w14:paraId="0F68E78D" w14:textId="77777777" w:rsidR="0017429B" w:rsidRDefault="0017429B" w:rsidP="0017429B">
      <w:pPr>
        <w:spacing w:line="276" w:lineRule="auto"/>
        <w:jc w:val="left"/>
      </w:pPr>
    </w:p>
    <w:p w14:paraId="4687D128" w14:textId="77777777" w:rsidR="006947C4" w:rsidRDefault="006947C4">
      <w:pPr>
        <w:spacing w:line="276" w:lineRule="auto"/>
        <w:jc w:val="left"/>
        <w:rPr>
          <w:rFonts w:eastAsiaTheme="majorEastAsia" w:cstheme="majorBidi"/>
          <w:color w:val="2E74B5" w:themeColor="accent1" w:themeShade="BF"/>
          <w:sz w:val="32"/>
          <w:szCs w:val="32"/>
        </w:rPr>
      </w:pPr>
      <w:r>
        <w:br w:type="page"/>
      </w:r>
    </w:p>
    <w:p w14:paraId="636FC990" w14:textId="77777777" w:rsidR="003C3D7D" w:rsidRPr="009F41EC" w:rsidRDefault="003C3D7D" w:rsidP="009F41EC">
      <w:pPr>
        <w:pStyle w:val="Heading1"/>
        <w:rPr>
          <w:rFonts w:eastAsia="Times New Roman" w:cs="Times New Roman"/>
          <w:szCs w:val="24"/>
        </w:rPr>
      </w:pPr>
      <w:bookmarkStart w:id="11" w:name="_Toc131639589"/>
      <w:r w:rsidRPr="003C3D7D">
        <w:t>Transferable Skills for Life and Professional Practice</w:t>
      </w:r>
      <w:bookmarkEnd w:id="11"/>
    </w:p>
    <w:p w14:paraId="529497F1" w14:textId="77777777" w:rsidR="003C3D7D" w:rsidRPr="00143759" w:rsidRDefault="003C3D7D" w:rsidP="00143759">
      <w:pPr>
        <w:pStyle w:val="Heading2"/>
        <w:rPr>
          <w:rFonts w:cs="Arial"/>
          <w:szCs w:val="22"/>
        </w:rPr>
      </w:pPr>
      <w:bookmarkStart w:id="12" w:name="_Toc131639590"/>
      <w:r w:rsidRPr="00143759">
        <w:rPr>
          <w:rStyle w:val="Heading2Char"/>
        </w:rPr>
        <w:t>Demonstrate transferable skills in a professional setting</w:t>
      </w:r>
      <w:bookmarkEnd w:id="12"/>
    </w:p>
    <w:p w14:paraId="2995D158" w14:textId="77777777" w:rsidR="0017429B" w:rsidRDefault="0017429B" w:rsidP="0017429B">
      <w:r w:rsidRPr="0017429B">
        <w:rPr>
          <w:b/>
        </w:rPr>
        <w:t>Professional development:</w:t>
      </w:r>
      <w:r w:rsidRPr="0017429B">
        <w:t xml:space="preserve"> Participating in training courses, seminars, and workshops to pick up new skills and stay current with market trends</w:t>
      </w:r>
      <w:r w:rsidR="00BA7C62">
        <w:t xml:space="preserve"> (Wu, Yan and </w:t>
      </w:r>
      <w:proofErr w:type="spellStart"/>
      <w:r w:rsidR="00BA7C62">
        <w:t>Umair</w:t>
      </w:r>
      <w:proofErr w:type="spellEnd"/>
      <w:r w:rsidR="00BA7C62">
        <w:t>,</w:t>
      </w:r>
      <w:r w:rsidR="00BA7C62" w:rsidRPr="00803806">
        <w:t xml:space="preserve"> 2023</w:t>
      </w:r>
      <w:r w:rsidR="00BA7C62">
        <w:t>)</w:t>
      </w:r>
      <w:r w:rsidRPr="0017429B">
        <w:t xml:space="preserve">. </w:t>
      </w:r>
      <w:r w:rsidR="00BA7C62" w:rsidRPr="0017429B">
        <w:t>Requesting</w:t>
      </w:r>
      <w:r w:rsidRPr="0017429B">
        <w:t xml:space="preserve"> criticism from coworkers and superiors to boost performance, and embarking on difficult assignments to b</w:t>
      </w:r>
      <w:r>
        <w:t>roaden knowledge and abilities.</w:t>
      </w:r>
    </w:p>
    <w:p w14:paraId="738CD9CF" w14:textId="77777777" w:rsidR="0017429B" w:rsidRDefault="0017429B" w:rsidP="0017429B"/>
    <w:p w14:paraId="7D8CC6EB" w14:textId="77777777" w:rsidR="0017429B" w:rsidRPr="0017429B" w:rsidRDefault="0017429B" w:rsidP="0017429B">
      <w:r w:rsidRPr="0017429B">
        <w:rPr>
          <w:b/>
        </w:rPr>
        <w:t>Personal Responsibility:</w:t>
      </w:r>
      <w:r>
        <w:t xml:space="preserve"> </w:t>
      </w:r>
      <w:r w:rsidRPr="0017429B">
        <w:t xml:space="preserve">Personal responsibility is the act of owning one's work and finishing projects on schedule. </w:t>
      </w:r>
      <w:r w:rsidR="00BA7C62" w:rsidRPr="0017429B">
        <w:t>Taking</w:t>
      </w:r>
      <w:r w:rsidRPr="0017429B">
        <w:t xml:space="preserve"> responsibility for errors and corrective action</w:t>
      </w:r>
      <w:r w:rsidR="00BA7C62">
        <w:t xml:space="preserve"> (</w:t>
      </w:r>
      <w:proofErr w:type="spellStart"/>
      <w:r w:rsidR="00BA7C62" w:rsidRPr="00803806">
        <w:t>Yiu</w:t>
      </w:r>
      <w:proofErr w:type="spellEnd"/>
      <w:r w:rsidR="00BA7C62" w:rsidRPr="00803806">
        <w:t>, Yeung</w:t>
      </w:r>
      <w:r w:rsidR="00BA7C62">
        <w:t xml:space="preserve"> </w:t>
      </w:r>
      <w:r w:rsidR="00BA7C62" w:rsidRPr="00803806">
        <w:t>and Jong, 2020</w:t>
      </w:r>
      <w:proofErr w:type="gramStart"/>
      <w:r w:rsidR="00BA7C62">
        <w:t xml:space="preserve">) </w:t>
      </w:r>
      <w:r w:rsidRPr="0017429B">
        <w:t>.</w:t>
      </w:r>
      <w:proofErr w:type="gramEnd"/>
      <w:r w:rsidRPr="0017429B">
        <w:t xml:space="preserve"> </w:t>
      </w:r>
      <w:r w:rsidR="00BA7C62" w:rsidRPr="0017429B">
        <w:t>Being</w:t>
      </w:r>
      <w:r w:rsidRPr="0017429B">
        <w:t xml:space="preserve"> dependable and on time, as well as living up to standards set by superiors and peers.</w:t>
      </w:r>
    </w:p>
    <w:p w14:paraId="1CB814CB" w14:textId="77777777" w:rsidR="0017429B" w:rsidRPr="0017429B" w:rsidRDefault="0017429B" w:rsidP="0017429B"/>
    <w:p w14:paraId="5D02671E" w14:textId="77777777" w:rsidR="0017429B" w:rsidRPr="0017429B" w:rsidRDefault="0017429B" w:rsidP="0017429B">
      <w:r w:rsidRPr="0017429B">
        <w:rPr>
          <w:b/>
        </w:rPr>
        <w:t>Decision-making:</w:t>
      </w:r>
      <w:r>
        <w:rPr>
          <w:b/>
        </w:rPr>
        <w:t xml:space="preserve"> </w:t>
      </w:r>
      <w:r w:rsidRPr="0017429B">
        <w:t>Making decisions after considering all available facts and conceivable outcomes. Obtaining feedback from relevant parties and taking in</w:t>
      </w:r>
      <w:r>
        <w:t xml:space="preserve">to account various viewpoints. </w:t>
      </w:r>
    </w:p>
    <w:p w14:paraId="403ACCA7" w14:textId="77777777" w:rsidR="0017429B" w:rsidRPr="0017429B" w:rsidRDefault="0017429B" w:rsidP="0017429B">
      <w:pPr>
        <w:rPr>
          <w:b/>
        </w:rPr>
      </w:pPr>
    </w:p>
    <w:p w14:paraId="2ACA0BF2" w14:textId="77777777" w:rsidR="003C3D7D" w:rsidRPr="003C3D7D" w:rsidRDefault="003C3D7D" w:rsidP="003C3D7D">
      <w:pPr>
        <w:rPr>
          <w:rFonts w:cs="Times New Roman"/>
          <w:szCs w:val="24"/>
        </w:rPr>
      </w:pPr>
      <w:r w:rsidRPr="003C3D7D">
        <w:t>By providing examples of how</w:t>
      </w:r>
      <w:r w:rsidR="00143759">
        <w:t xml:space="preserve"> one </w:t>
      </w:r>
      <w:r w:rsidR="00143759" w:rsidRPr="003C3D7D">
        <w:t>have</w:t>
      </w:r>
      <w:r w:rsidRPr="003C3D7D">
        <w:t xml:space="preserve"> demonstrated these transferable skills in a professional setting, </w:t>
      </w:r>
      <w:r w:rsidR="00143759">
        <w:t>he</w:t>
      </w:r>
      <w:r w:rsidRPr="003C3D7D">
        <w:t xml:space="preserve"> can effectively showcase </w:t>
      </w:r>
      <w:r w:rsidR="00143759">
        <w:t>his</w:t>
      </w:r>
      <w:r w:rsidRPr="003C3D7D">
        <w:t xml:space="preserve"> qualifications to potential employers</w:t>
      </w:r>
      <w:r w:rsidR="00BA7C62">
        <w:t xml:space="preserve"> (</w:t>
      </w:r>
      <w:proofErr w:type="spellStart"/>
      <w:r w:rsidR="00BA7C62" w:rsidRPr="00803806">
        <w:t>Zubkov</w:t>
      </w:r>
      <w:proofErr w:type="spellEnd"/>
      <w:r w:rsidR="00BA7C62" w:rsidRPr="00803806">
        <w:t>, 2020</w:t>
      </w:r>
      <w:r w:rsidR="00BA7C62">
        <w:t>)</w:t>
      </w:r>
      <w:r w:rsidRPr="003C3D7D">
        <w:t>.</w:t>
      </w:r>
      <w:r w:rsidR="00143759">
        <w:rPr>
          <w:rFonts w:cs="Times New Roman"/>
          <w:szCs w:val="24"/>
        </w:rPr>
        <w:t xml:space="preserve"> </w:t>
      </w:r>
      <w:r w:rsidRPr="003C3D7D">
        <w:t xml:space="preserve">To present work coherently and fluently, one should ensure that it is well-organized, with a clear structure and logical flow of ideas. </w:t>
      </w:r>
    </w:p>
    <w:p w14:paraId="2438FE42" w14:textId="77777777" w:rsidR="003C3D7D" w:rsidRDefault="003C3D7D">
      <w:pPr>
        <w:spacing w:line="276" w:lineRule="auto"/>
        <w:jc w:val="left"/>
      </w:pPr>
      <w:r>
        <w:br w:type="page"/>
      </w:r>
    </w:p>
    <w:p w14:paraId="397EFE6C" w14:textId="77777777" w:rsidR="003C3D7D" w:rsidRPr="003C3D7D" w:rsidRDefault="003C3D7D" w:rsidP="003C3D7D">
      <w:pPr>
        <w:pStyle w:val="Heading1"/>
        <w:rPr>
          <w:rFonts w:eastAsia="Times New Roman" w:cs="Times New Roman"/>
          <w:szCs w:val="24"/>
        </w:rPr>
      </w:pPr>
      <w:bookmarkStart w:id="13" w:name="_Toc131639591"/>
      <w:r>
        <w:t>Conclusion</w:t>
      </w:r>
      <w:bookmarkEnd w:id="13"/>
    </w:p>
    <w:p w14:paraId="57F343E8" w14:textId="77777777" w:rsidR="0017429B" w:rsidRDefault="0017429B" w:rsidP="0017429B">
      <w:r>
        <w:t>This study has identified and examined critically the five current business intelligence trends that companies must use by 2022. The report showed a wide range of practical talents within the field of business intelligence, as well as a solid knowledge and critical grasp of the subject matter. The report has also demonstrated the author's ability to analyze logically, analytically, evaluate, and synthesize information in order to reach reasonable conclusions and make compelling arguments using facts and ideas.</w:t>
      </w:r>
    </w:p>
    <w:p w14:paraId="2A8110D8" w14:textId="77777777" w:rsidR="0017429B" w:rsidRDefault="0017429B" w:rsidP="0017429B"/>
    <w:p w14:paraId="34700816" w14:textId="77777777" w:rsidR="0017429B" w:rsidRDefault="0017429B">
      <w:pPr>
        <w:spacing w:line="276" w:lineRule="auto"/>
        <w:jc w:val="left"/>
      </w:pPr>
      <w:r>
        <w:br w:type="page"/>
      </w:r>
    </w:p>
    <w:p w14:paraId="48F2F0C2" w14:textId="77777777" w:rsidR="0017429B" w:rsidRDefault="0017429B" w:rsidP="0017429B">
      <w:pPr>
        <w:pStyle w:val="Heading1"/>
      </w:pPr>
      <w:bookmarkStart w:id="14" w:name="_Toc131639592"/>
      <w:r>
        <w:t>References</w:t>
      </w:r>
      <w:bookmarkEnd w:id="14"/>
      <w:r>
        <w:t xml:space="preserve"> </w:t>
      </w:r>
    </w:p>
    <w:p w14:paraId="2B0B283B" w14:textId="77777777" w:rsidR="00803806" w:rsidRPr="0017429B" w:rsidRDefault="00803806" w:rsidP="00803806">
      <w:r w:rsidRPr="0017429B">
        <w:t>Abu-</w:t>
      </w:r>
      <w:proofErr w:type="spellStart"/>
      <w:r w:rsidRPr="0017429B">
        <w:t>Rashed</w:t>
      </w:r>
      <w:proofErr w:type="spellEnd"/>
      <w:r w:rsidRPr="0017429B">
        <w:t xml:space="preserve">, J., </w:t>
      </w:r>
      <w:proofErr w:type="spellStart"/>
      <w:r w:rsidRPr="0017429B">
        <w:t>Almafdali</w:t>
      </w:r>
      <w:proofErr w:type="spellEnd"/>
      <w:r w:rsidRPr="0017429B">
        <w:t xml:space="preserve">, I. and Ballard, J.A., 2020. The role of business intelligence in a knowledge-based economy: the case of Saudi Arabia. </w:t>
      </w:r>
      <w:r w:rsidRPr="0017429B">
        <w:rPr>
          <w:i/>
          <w:iCs/>
        </w:rPr>
        <w:t>International Journal of Economics and Business Research</w:t>
      </w:r>
      <w:r w:rsidRPr="0017429B">
        <w:t xml:space="preserve">, </w:t>
      </w:r>
      <w:r w:rsidRPr="0017429B">
        <w:rPr>
          <w:i/>
          <w:iCs/>
        </w:rPr>
        <w:t>19</w:t>
      </w:r>
      <w:r w:rsidRPr="0017429B">
        <w:t>(1), pp.30-41.</w:t>
      </w:r>
    </w:p>
    <w:p w14:paraId="66132C88" w14:textId="77777777" w:rsidR="00803806" w:rsidRPr="00803806" w:rsidRDefault="00803806" w:rsidP="00803806">
      <w:r w:rsidRPr="00803806">
        <w:t>Aws, A.L., Ping, T.A. and Al-</w:t>
      </w:r>
      <w:proofErr w:type="spellStart"/>
      <w:r w:rsidRPr="00803806">
        <w:t>Okaily</w:t>
      </w:r>
      <w:proofErr w:type="spellEnd"/>
      <w:r w:rsidRPr="00803806">
        <w:t xml:space="preserve">, M., 2021. Towards business intelligence success measurement in an organization: A conceptual study. </w:t>
      </w:r>
      <w:r w:rsidRPr="00803806">
        <w:rPr>
          <w:i/>
          <w:iCs/>
        </w:rPr>
        <w:t xml:space="preserve">J. Syst. </w:t>
      </w:r>
      <w:proofErr w:type="spellStart"/>
      <w:r w:rsidRPr="00803806">
        <w:rPr>
          <w:i/>
          <w:iCs/>
        </w:rPr>
        <w:t>Manag</w:t>
      </w:r>
      <w:proofErr w:type="spellEnd"/>
      <w:r w:rsidRPr="00803806">
        <w:rPr>
          <w:i/>
          <w:iCs/>
        </w:rPr>
        <w:t xml:space="preserve">. </w:t>
      </w:r>
      <w:proofErr w:type="spellStart"/>
      <w:r w:rsidRPr="00803806">
        <w:rPr>
          <w:i/>
          <w:iCs/>
        </w:rPr>
        <w:t>Sci</w:t>
      </w:r>
      <w:proofErr w:type="spellEnd"/>
      <w:r w:rsidRPr="00803806">
        <w:t xml:space="preserve">, </w:t>
      </w:r>
      <w:r w:rsidRPr="00803806">
        <w:rPr>
          <w:i/>
          <w:iCs/>
        </w:rPr>
        <w:t>11</w:t>
      </w:r>
      <w:r w:rsidRPr="00803806">
        <w:t>, pp.155-170.</w:t>
      </w:r>
    </w:p>
    <w:p w14:paraId="08A05A17" w14:textId="77777777" w:rsidR="00803806" w:rsidRPr="0017429B" w:rsidRDefault="00803806" w:rsidP="00803806">
      <w:r w:rsidRPr="0017429B">
        <w:t xml:space="preserve">Bhat, H.J., 2020. Investigate the Implication of “Self-service Business Intelligence (SSBI)”—A Big Data Trend in Today’s Business World. </w:t>
      </w:r>
      <w:proofErr w:type="spellStart"/>
      <w:r w:rsidRPr="0017429B">
        <w:rPr>
          <w:i/>
          <w:iCs/>
        </w:rPr>
        <w:t>Curr</w:t>
      </w:r>
      <w:proofErr w:type="spellEnd"/>
      <w:r w:rsidRPr="0017429B">
        <w:rPr>
          <w:i/>
          <w:iCs/>
        </w:rPr>
        <w:t xml:space="preserve">. Trends Inf. </w:t>
      </w:r>
      <w:proofErr w:type="spellStart"/>
      <w:r w:rsidRPr="0017429B">
        <w:rPr>
          <w:i/>
          <w:iCs/>
        </w:rPr>
        <w:t>Technol</w:t>
      </w:r>
      <w:proofErr w:type="spellEnd"/>
      <w:r w:rsidRPr="0017429B">
        <w:t xml:space="preserve">, </w:t>
      </w:r>
      <w:r w:rsidRPr="0017429B">
        <w:rPr>
          <w:i/>
          <w:iCs/>
        </w:rPr>
        <w:t>10</w:t>
      </w:r>
      <w:r w:rsidRPr="0017429B">
        <w:t>, pp.17-22.</w:t>
      </w:r>
    </w:p>
    <w:p w14:paraId="0AACE16D" w14:textId="77777777" w:rsidR="00803806" w:rsidRPr="00803806" w:rsidRDefault="00803806" w:rsidP="00803806">
      <w:proofErr w:type="spellStart"/>
      <w:r w:rsidRPr="00803806">
        <w:t>Božič</w:t>
      </w:r>
      <w:proofErr w:type="spellEnd"/>
      <w:r w:rsidRPr="00803806">
        <w:t xml:space="preserve">, K. and </w:t>
      </w:r>
      <w:proofErr w:type="spellStart"/>
      <w:r w:rsidRPr="00803806">
        <w:t>Dimovski</w:t>
      </w:r>
      <w:proofErr w:type="spellEnd"/>
      <w:r w:rsidRPr="00803806">
        <w:t xml:space="preserve">, V., 2019. Business intelligence and analytics use, innovation ambidexterity, and firm performance: A dynamic capabilities perspective. </w:t>
      </w:r>
      <w:r w:rsidRPr="00803806">
        <w:rPr>
          <w:i/>
          <w:iCs/>
        </w:rPr>
        <w:t>The Journal of Strategic Information Systems</w:t>
      </w:r>
      <w:r w:rsidRPr="00803806">
        <w:t xml:space="preserve">, </w:t>
      </w:r>
      <w:r w:rsidRPr="00803806">
        <w:rPr>
          <w:i/>
          <w:iCs/>
        </w:rPr>
        <w:t>28</w:t>
      </w:r>
      <w:r w:rsidRPr="00803806">
        <w:t>(4), p.101578.</w:t>
      </w:r>
    </w:p>
    <w:p w14:paraId="2550C780" w14:textId="77777777" w:rsidR="00803806" w:rsidRPr="0017429B" w:rsidRDefault="00803806" w:rsidP="00803806">
      <w:r w:rsidRPr="0017429B">
        <w:t xml:space="preserve">Chen, Y., Li, C. and Wang, H., 2022. Big Data and Predictive Analytics for Business Intelligence: A Bibliographic Study (2000–2021). </w:t>
      </w:r>
      <w:r w:rsidRPr="0017429B">
        <w:rPr>
          <w:i/>
          <w:iCs/>
        </w:rPr>
        <w:t>Forecasting</w:t>
      </w:r>
      <w:r w:rsidRPr="0017429B">
        <w:t xml:space="preserve">, </w:t>
      </w:r>
      <w:r w:rsidRPr="0017429B">
        <w:rPr>
          <w:i/>
          <w:iCs/>
        </w:rPr>
        <w:t>4</w:t>
      </w:r>
      <w:r w:rsidRPr="0017429B">
        <w:t>(4), pp.767-786.</w:t>
      </w:r>
    </w:p>
    <w:p w14:paraId="2702361E" w14:textId="77777777" w:rsidR="00803806" w:rsidRPr="0017429B" w:rsidRDefault="00803806" w:rsidP="00803806">
      <w:proofErr w:type="spellStart"/>
      <w:r w:rsidRPr="0017429B">
        <w:t>Gikandi</w:t>
      </w:r>
      <w:proofErr w:type="spellEnd"/>
      <w:r w:rsidRPr="0017429B">
        <w:t xml:space="preserve">, J. and </w:t>
      </w:r>
      <w:proofErr w:type="spellStart"/>
      <w:r w:rsidRPr="0017429B">
        <w:t>Njuguna</w:t>
      </w:r>
      <w:proofErr w:type="spellEnd"/>
      <w:r w:rsidRPr="0017429B">
        <w:t xml:space="preserve">, A., 2021. PROMOTING COMPETITIVE ENTREPRENEURSHIP: USING CLOUD COMPUTING FOR OPTIMAL BUSINESS INTELLIGENCE IN SMALL AND MEDIUM ENTERPRISES. </w:t>
      </w:r>
      <w:r w:rsidRPr="0017429B">
        <w:rPr>
          <w:i/>
          <w:iCs/>
        </w:rPr>
        <w:t>International Journal of Business Management and Processes (ISSN 2616-3209)</w:t>
      </w:r>
      <w:r w:rsidRPr="0017429B">
        <w:t xml:space="preserve">, </w:t>
      </w:r>
      <w:r w:rsidRPr="0017429B">
        <w:rPr>
          <w:i/>
          <w:iCs/>
        </w:rPr>
        <w:t>5</w:t>
      </w:r>
      <w:r w:rsidRPr="0017429B">
        <w:t>(5), pp.42-60.</w:t>
      </w:r>
    </w:p>
    <w:p w14:paraId="1AE2F4B8" w14:textId="77777777" w:rsidR="00803806" w:rsidRPr="0017429B" w:rsidRDefault="00803806" w:rsidP="00803806">
      <w:proofErr w:type="spellStart"/>
      <w:r w:rsidRPr="0017429B">
        <w:t>Hellsten</w:t>
      </w:r>
      <w:proofErr w:type="spellEnd"/>
      <w:r w:rsidRPr="0017429B">
        <w:t xml:space="preserve">, P. and </w:t>
      </w:r>
      <w:proofErr w:type="spellStart"/>
      <w:r w:rsidRPr="0017429B">
        <w:t>Myllärniemi</w:t>
      </w:r>
      <w:proofErr w:type="spellEnd"/>
      <w:r w:rsidRPr="0017429B">
        <w:t>, J., 2019. Business intelligence process model revisited.</w:t>
      </w:r>
    </w:p>
    <w:p w14:paraId="0FD2E5D4" w14:textId="77777777" w:rsidR="00803806" w:rsidRPr="00803806" w:rsidRDefault="00803806" w:rsidP="00803806">
      <w:proofErr w:type="spellStart"/>
      <w:r w:rsidRPr="00803806">
        <w:t>Helo</w:t>
      </w:r>
      <w:proofErr w:type="spellEnd"/>
      <w:r w:rsidRPr="00803806">
        <w:t xml:space="preserve">, P. and </w:t>
      </w:r>
      <w:proofErr w:type="spellStart"/>
      <w:r w:rsidRPr="00803806">
        <w:t>Hao</w:t>
      </w:r>
      <w:proofErr w:type="spellEnd"/>
      <w:r w:rsidRPr="00803806">
        <w:t xml:space="preserve">, Y., 2022. Artificial intelligence in operations management and supply chain management: An exploratory case study. </w:t>
      </w:r>
      <w:r w:rsidRPr="00803806">
        <w:rPr>
          <w:i/>
          <w:iCs/>
        </w:rPr>
        <w:t>Production Planning &amp; Control</w:t>
      </w:r>
      <w:r w:rsidRPr="00803806">
        <w:t xml:space="preserve">, </w:t>
      </w:r>
      <w:r w:rsidRPr="00803806">
        <w:rPr>
          <w:i/>
          <w:iCs/>
        </w:rPr>
        <w:t>33</w:t>
      </w:r>
      <w:r w:rsidRPr="00803806">
        <w:t>(16), pp.1573-1590.</w:t>
      </w:r>
    </w:p>
    <w:p w14:paraId="28C7A539" w14:textId="77777777" w:rsidR="00803806" w:rsidRPr="0017429B" w:rsidRDefault="00803806" w:rsidP="00803806">
      <w:proofErr w:type="spellStart"/>
      <w:r w:rsidRPr="0017429B">
        <w:t>Höpken</w:t>
      </w:r>
      <w:proofErr w:type="spellEnd"/>
      <w:r w:rsidRPr="0017429B">
        <w:t xml:space="preserve">, W. and Fuchs, M., 2022. Business Intelligence in Tourism. In </w:t>
      </w:r>
      <w:r w:rsidRPr="0017429B">
        <w:rPr>
          <w:i/>
          <w:iCs/>
        </w:rPr>
        <w:t>Handbook of e-Tourism</w:t>
      </w:r>
      <w:r w:rsidRPr="0017429B">
        <w:t xml:space="preserve"> (pp. 497-527). Cham: Springer International Publishing.</w:t>
      </w:r>
    </w:p>
    <w:p w14:paraId="0E1A3FD2" w14:textId="77777777" w:rsidR="00803806" w:rsidRPr="00803806" w:rsidRDefault="00803806" w:rsidP="00803806">
      <w:proofErr w:type="spellStart"/>
      <w:r w:rsidRPr="00803806">
        <w:t>Monsalve</w:t>
      </w:r>
      <w:proofErr w:type="spellEnd"/>
      <w:r w:rsidRPr="00803806">
        <w:t xml:space="preserve">, E.B., </w:t>
      </w:r>
      <w:proofErr w:type="spellStart"/>
      <w:r w:rsidRPr="00803806">
        <w:t>Carreño</w:t>
      </w:r>
      <w:proofErr w:type="spellEnd"/>
      <w:r w:rsidRPr="00803806">
        <w:t xml:space="preserve">, M.F., Gutiérrez, E.B., Molina, L.M., Garcia, J.F. and Rangel, H.B., 2019. Theorization on case studies in business intelligence management on intellectual capital. In </w:t>
      </w:r>
      <w:r w:rsidRPr="00803806">
        <w:rPr>
          <w:i/>
          <w:iCs/>
        </w:rPr>
        <w:t>Journal of Physics: Conference Series</w:t>
      </w:r>
      <w:r w:rsidRPr="00803806">
        <w:t xml:space="preserve"> (Vol. 1160, No. 1, p. 012011). IOP Publishing.</w:t>
      </w:r>
    </w:p>
    <w:p w14:paraId="200F130A" w14:textId="77777777" w:rsidR="00803806" w:rsidRPr="00803806" w:rsidRDefault="00803806" w:rsidP="00803806">
      <w:r w:rsidRPr="00803806">
        <w:t xml:space="preserve">OSIPOV, D., 2021. RUSSIAN BUSINESS INTELLIGENCE MARKET: HISTORY, CURRENT STATE AND TRENDS OF DEVELOPMENT. </w:t>
      </w:r>
      <w:proofErr w:type="spellStart"/>
      <w:r w:rsidRPr="00803806">
        <w:rPr>
          <w:i/>
          <w:iCs/>
        </w:rPr>
        <w:t>Москва</w:t>
      </w:r>
      <w:proofErr w:type="spellEnd"/>
      <w:r w:rsidRPr="00803806">
        <w:t xml:space="preserve">, </w:t>
      </w:r>
      <w:r w:rsidRPr="00803806">
        <w:rPr>
          <w:i/>
          <w:iCs/>
        </w:rPr>
        <w:t>29</w:t>
      </w:r>
      <w:r w:rsidRPr="00803806">
        <w:t>, p.31.</w:t>
      </w:r>
    </w:p>
    <w:p w14:paraId="7D5A1F80" w14:textId="77777777" w:rsidR="00803806" w:rsidRPr="00803806" w:rsidRDefault="00803806" w:rsidP="00803806">
      <w:r w:rsidRPr="00803806">
        <w:t xml:space="preserve">Stahl, B.C., 2021. </w:t>
      </w:r>
      <w:r w:rsidRPr="00803806">
        <w:rPr>
          <w:i/>
          <w:iCs/>
        </w:rPr>
        <w:t>Artificial intelligence for a better future: an ecosystem perspective on the ethics of AI and emerging digital technologies</w:t>
      </w:r>
      <w:r w:rsidRPr="00803806">
        <w:t xml:space="preserve"> (p. 124). Springer Nature.</w:t>
      </w:r>
    </w:p>
    <w:p w14:paraId="05776C89" w14:textId="77777777" w:rsidR="00803806" w:rsidRPr="00803806" w:rsidRDefault="00803806" w:rsidP="00803806">
      <w:proofErr w:type="spellStart"/>
      <w:r w:rsidRPr="00803806">
        <w:t>Succi</w:t>
      </w:r>
      <w:proofErr w:type="spellEnd"/>
      <w:r w:rsidRPr="00803806">
        <w:t xml:space="preserve">, C. and </w:t>
      </w:r>
      <w:proofErr w:type="spellStart"/>
      <w:r w:rsidRPr="00803806">
        <w:t>Canovi</w:t>
      </w:r>
      <w:proofErr w:type="spellEnd"/>
      <w:r w:rsidRPr="00803806">
        <w:t xml:space="preserve">, M., 2020. Soft skills to enhance graduate employability: comparing students and employers’ perceptions. </w:t>
      </w:r>
      <w:r w:rsidRPr="00803806">
        <w:rPr>
          <w:i/>
          <w:iCs/>
        </w:rPr>
        <w:t>Studies in higher education</w:t>
      </w:r>
      <w:r w:rsidRPr="00803806">
        <w:t xml:space="preserve">, </w:t>
      </w:r>
      <w:r w:rsidRPr="00803806">
        <w:rPr>
          <w:i/>
          <w:iCs/>
        </w:rPr>
        <w:t>45</w:t>
      </w:r>
      <w:r w:rsidRPr="00803806">
        <w:t>(9), pp.1834-1847.</w:t>
      </w:r>
    </w:p>
    <w:p w14:paraId="518B80FC" w14:textId="77777777" w:rsidR="00803806" w:rsidRPr="00803806" w:rsidRDefault="00803806" w:rsidP="00803806">
      <w:r w:rsidRPr="00803806">
        <w:t xml:space="preserve">Wang, H., Wang, K., Yang, J., Shen, L., Sun, N., Lee, H.S. and Han, S., 2020, July. GCN-RL circuit designer: Transferable transistor sizing with graph neural networks and reinforcement learning. In </w:t>
      </w:r>
      <w:r w:rsidRPr="00803806">
        <w:rPr>
          <w:i/>
          <w:iCs/>
        </w:rPr>
        <w:t>2020 57th ACM/IEEE Design Automation Conference (DAC)</w:t>
      </w:r>
      <w:r w:rsidRPr="00803806">
        <w:t xml:space="preserve"> (pp. 1-6). IEEE.</w:t>
      </w:r>
    </w:p>
    <w:p w14:paraId="6FE02CBE" w14:textId="77777777" w:rsidR="00803806" w:rsidRPr="00803806" w:rsidRDefault="00803806" w:rsidP="00803806">
      <w:r w:rsidRPr="00803806">
        <w:t xml:space="preserve">Wu, Q., Yan, D. and </w:t>
      </w:r>
      <w:proofErr w:type="spellStart"/>
      <w:r w:rsidRPr="00803806">
        <w:t>Umair</w:t>
      </w:r>
      <w:proofErr w:type="spellEnd"/>
      <w:r w:rsidRPr="00803806">
        <w:t xml:space="preserve">, M., 2023. Assessing the role of competitive intelligence and practices of dynamic capabilities in business accommodation of SMEs. </w:t>
      </w:r>
      <w:r w:rsidRPr="00803806">
        <w:rPr>
          <w:i/>
          <w:iCs/>
        </w:rPr>
        <w:t>Economic Analysis and Policy</w:t>
      </w:r>
      <w:r w:rsidRPr="00803806">
        <w:t xml:space="preserve">, </w:t>
      </w:r>
      <w:r w:rsidRPr="00803806">
        <w:rPr>
          <w:i/>
          <w:iCs/>
        </w:rPr>
        <w:t>77</w:t>
      </w:r>
      <w:r w:rsidRPr="00803806">
        <w:t>, pp.1103-1114.</w:t>
      </w:r>
    </w:p>
    <w:p w14:paraId="06217621" w14:textId="77777777" w:rsidR="00803806" w:rsidRPr="00803806" w:rsidRDefault="00803806" w:rsidP="00803806">
      <w:proofErr w:type="spellStart"/>
      <w:r w:rsidRPr="00803806">
        <w:t>Yiu</w:t>
      </w:r>
      <w:proofErr w:type="spellEnd"/>
      <w:r w:rsidRPr="00803806">
        <w:t xml:space="preserve">, L.D., Yeung, A.C. and Jong, A.P., 2020. Business intelligence systems and operational capability: an empirical analysis of high-tech sectors. </w:t>
      </w:r>
      <w:r w:rsidRPr="00803806">
        <w:rPr>
          <w:i/>
          <w:iCs/>
        </w:rPr>
        <w:t>Industrial Management &amp; Data Systems</w:t>
      </w:r>
      <w:r w:rsidRPr="00803806">
        <w:t xml:space="preserve">, </w:t>
      </w:r>
      <w:r w:rsidRPr="00803806">
        <w:rPr>
          <w:i/>
          <w:iCs/>
        </w:rPr>
        <w:t>120</w:t>
      </w:r>
      <w:r w:rsidRPr="00803806">
        <w:t>(6), pp.1195-1215.</w:t>
      </w:r>
    </w:p>
    <w:p w14:paraId="4CBD8244" w14:textId="77777777" w:rsidR="00803806" w:rsidRPr="00803806" w:rsidRDefault="00803806" w:rsidP="00803806">
      <w:proofErr w:type="spellStart"/>
      <w:r w:rsidRPr="00803806">
        <w:t>Zubkov</w:t>
      </w:r>
      <w:proofErr w:type="spellEnd"/>
      <w:r w:rsidRPr="00803806">
        <w:t xml:space="preserve">, A.D., 2020. Professional foreign language competence of technical students: content, structure and formation. In </w:t>
      </w:r>
      <w:r w:rsidRPr="00803806">
        <w:rPr>
          <w:i/>
          <w:iCs/>
        </w:rPr>
        <w:t>Integrating Engineering Education and Humanities for Global Intercultural Perspectives: Proceedings of the Conference “Integrating Engineering Education and Humanities for Global Intercultural Perspectives”, 25-27 March 2020, St. Petersburg, Russia</w:t>
      </w:r>
      <w:r w:rsidRPr="00803806">
        <w:t xml:space="preserve"> (pp. 503-510). Springer International Publishing.</w:t>
      </w:r>
    </w:p>
    <w:p w14:paraId="1D3B3FF9" w14:textId="77777777" w:rsidR="0017429B" w:rsidRPr="00803806" w:rsidRDefault="0017429B" w:rsidP="00803806">
      <w:pPr>
        <w:spacing w:line="240" w:lineRule="auto"/>
        <w:jc w:val="left"/>
        <w:rPr>
          <w:rFonts w:eastAsia="Times New Roman" w:cs="Times New Roman"/>
          <w:szCs w:val="24"/>
        </w:rPr>
      </w:pPr>
    </w:p>
    <w:p w14:paraId="05120210" w14:textId="77777777" w:rsidR="0017429B" w:rsidRDefault="0017429B" w:rsidP="0017429B"/>
    <w:p w14:paraId="1EE5C1AF" w14:textId="77777777" w:rsidR="00F41B84" w:rsidRDefault="00F41B84" w:rsidP="003C3D7D"/>
    <w:sectPr w:rsidR="00F41B84" w:rsidSect="007656D8">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3BD57D" w14:textId="77777777" w:rsidR="00AF16E8" w:rsidRDefault="00AF16E8" w:rsidP="00F72DEC">
      <w:pPr>
        <w:spacing w:line="240" w:lineRule="auto"/>
      </w:pPr>
      <w:r>
        <w:separator/>
      </w:r>
    </w:p>
  </w:endnote>
  <w:endnote w:type="continuationSeparator" w:id="0">
    <w:p w14:paraId="2961AD00" w14:textId="77777777" w:rsidR="00AF16E8" w:rsidRDefault="00AF16E8" w:rsidP="00F72D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1239057"/>
      <w:docPartObj>
        <w:docPartGallery w:val="Page Numbers (Bottom of Page)"/>
        <w:docPartUnique/>
      </w:docPartObj>
    </w:sdtPr>
    <w:sdtEndPr>
      <w:rPr>
        <w:color w:val="7F7F7F" w:themeColor="background1" w:themeShade="7F"/>
        <w:spacing w:val="60"/>
      </w:rPr>
    </w:sdtEndPr>
    <w:sdtContent>
      <w:p w14:paraId="04AE5153" w14:textId="77777777" w:rsidR="00F72DEC" w:rsidRDefault="00F72DE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656D8" w:rsidRPr="007656D8">
          <w:rPr>
            <w:b/>
            <w:bCs/>
            <w:noProof/>
          </w:rPr>
          <w:t>15</w:t>
        </w:r>
        <w:r>
          <w:rPr>
            <w:b/>
            <w:bCs/>
            <w:noProof/>
          </w:rPr>
          <w:fldChar w:fldCharType="end"/>
        </w:r>
        <w:r>
          <w:rPr>
            <w:b/>
            <w:bCs/>
          </w:rPr>
          <w:t xml:space="preserve"> | </w:t>
        </w:r>
        <w:r>
          <w:rPr>
            <w:color w:val="7F7F7F" w:themeColor="background1" w:themeShade="7F"/>
            <w:spacing w:val="60"/>
          </w:rPr>
          <w:t>Page</w:t>
        </w:r>
      </w:p>
    </w:sdtContent>
  </w:sdt>
  <w:p w14:paraId="2E728E9B" w14:textId="77777777" w:rsidR="00F72DEC" w:rsidRDefault="00F72D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9A9B8B" w14:textId="77777777" w:rsidR="00AF16E8" w:rsidRDefault="00AF16E8" w:rsidP="00F72DEC">
      <w:pPr>
        <w:spacing w:line="240" w:lineRule="auto"/>
      </w:pPr>
      <w:r>
        <w:separator/>
      </w:r>
    </w:p>
  </w:footnote>
  <w:footnote w:type="continuationSeparator" w:id="0">
    <w:p w14:paraId="54B3BC16" w14:textId="77777777" w:rsidR="00AF16E8" w:rsidRDefault="00AF16E8" w:rsidP="00F72DE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3D7D"/>
    <w:rsid w:val="00062642"/>
    <w:rsid w:val="00106B35"/>
    <w:rsid w:val="00126B7F"/>
    <w:rsid w:val="00143759"/>
    <w:rsid w:val="0017429B"/>
    <w:rsid w:val="003A153A"/>
    <w:rsid w:val="003B2EB5"/>
    <w:rsid w:val="003C3D7D"/>
    <w:rsid w:val="004B522E"/>
    <w:rsid w:val="00582ADC"/>
    <w:rsid w:val="005910EF"/>
    <w:rsid w:val="005A74AF"/>
    <w:rsid w:val="006229BB"/>
    <w:rsid w:val="006947C4"/>
    <w:rsid w:val="007656D8"/>
    <w:rsid w:val="00803806"/>
    <w:rsid w:val="00864F59"/>
    <w:rsid w:val="00892870"/>
    <w:rsid w:val="008B4774"/>
    <w:rsid w:val="009125B6"/>
    <w:rsid w:val="009E13EA"/>
    <w:rsid w:val="009E7CB2"/>
    <w:rsid w:val="009F41EC"/>
    <w:rsid w:val="00A045A2"/>
    <w:rsid w:val="00AE41B9"/>
    <w:rsid w:val="00AF16E8"/>
    <w:rsid w:val="00B92210"/>
    <w:rsid w:val="00BA7C62"/>
    <w:rsid w:val="00C05B99"/>
    <w:rsid w:val="00D06B39"/>
    <w:rsid w:val="00D83261"/>
    <w:rsid w:val="00D87B0F"/>
    <w:rsid w:val="00F41B84"/>
    <w:rsid w:val="00F72D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6722D"/>
  <w15:chartTrackingRefBased/>
  <w15:docId w15:val="{3F50AB4A-0E36-4203-85A3-F04C15700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D7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C3D7D"/>
    <w:pPr>
      <w:keepNext/>
      <w:keepLines/>
      <w:spacing w:before="24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C3D7D"/>
    <w:pPr>
      <w:keepNext/>
      <w:keepLines/>
      <w:spacing w:before="4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B92210"/>
    <w:pPr>
      <w:keepNext/>
      <w:keepLines/>
      <w:spacing w:before="4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C3D7D"/>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3C3D7D"/>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3C3D7D"/>
    <w:rPr>
      <w:rFonts w:ascii="Times New Roman" w:eastAsiaTheme="majorEastAsia" w:hAnsi="Times New Roman" w:cstheme="majorBidi"/>
      <w:color w:val="2E74B5" w:themeColor="accent1" w:themeShade="BF"/>
      <w:sz w:val="28"/>
      <w:szCs w:val="26"/>
    </w:rPr>
  </w:style>
  <w:style w:type="character" w:customStyle="1" w:styleId="Heading3Char">
    <w:name w:val="Heading 3 Char"/>
    <w:basedOn w:val="DefaultParagraphFont"/>
    <w:link w:val="Heading3"/>
    <w:uiPriority w:val="9"/>
    <w:rsid w:val="00B92210"/>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F72DEC"/>
    <w:pPr>
      <w:tabs>
        <w:tab w:val="center" w:pos="4680"/>
        <w:tab w:val="right" w:pos="9360"/>
      </w:tabs>
      <w:spacing w:line="240" w:lineRule="auto"/>
    </w:pPr>
  </w:style>
  <w:style w:type="character" w:customStyle="1" w:styleId="HeaderChar">
    <w:name w:val="Header Char"/>
    <w:basedOn w:val="DefaultParagraphFont"/>
    <w:link w:val="Header"/>
    <w:uiPriority w:val="99"/>
    <w:rsid w:val="00F72DEC"/>
    <w:rPr>
      <w:rFonts w:ascii="Times New Roman" w:hAnsi="Times New Roman"/>
      <w:sz w:val="24"/>
    </w:rPr>
  </w:style>
  <w:style w:type="paragraph" w:styleId="Footer">
    <w:name w:val="footer"/>
    <w:basedOn w:val="Normal"/>
    <w:link w:val="FooterChar"/>
    <w:uiPriority w:val="99"/>
    <w:unhideWhenUsed/>
    <w:rsid w:val="00F72DEC"/>
    <w:pPr>
      <w:tabs>
        <w:tab w:val="center" w:pos="4680"/>
        <w:tab w:val="right" w:pos="9360"/>
      </w:tabs>
      <w:spacing w:line="240" w:lineRule="auto"/>
    </w:pPr>
  </w:style>
  <w:style w:type="character" w:customStyle="1" w:styleId="FooterChar">
    <w:name w:val="Footer Char"/>
    <w:basedOn w:val="DefaultParagraphFont"/>
    <w:link w:val="Footer"/>
    <w:uiPriority w:val="99"/>
    <w:rsid w:val="00F72DEC"/>
    <w:rPr>
      <w:rFonts w:ascii="Times New Roman" w:hAnsi="Times New Roman"/>
      <w:sz w:val="24"/>
    </w:rPr>
  </w:style>
  <w:style w:type="paragraph" w:styleId="TOCHeading">
    <w:name w:val="TOC Heading"/>
    <w:basedOn w:val="Heading1"/>
    <w:next w:val="Normal"/>
    <w:uiPriority w:val="39"/>
    <w:unhideWhenUsed/>
    <w:qFormat/>
    <w:rsid w:val="00F72DEC"/>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F72DEC"/>
    <w:pPr>
      <w:spacing w:after="100"/>
    </w:pPr>
  </w:style>
  <w:style w:type="paragraph" w:styleId="TOC2">
    <w:name w:val="toc 2"/>
    <w:basedOn w:val="Normal"/>
    <w:next w:val="Normal"/>
    <w:autoRedefine/>
    <w:uiPriority w:val="39"/>
    <w:unhideWhenUsed/>
    <w:rsid w:val="00F72DEC"/>
    <w:pPr>
      <w:spacing w:after="100"/>
      <w:ind w:left="240"/>
    </w:pPr>
  </w:style>
  <w:style w:type="character" w:styleId="Hyperlink">
    <w:name w:val="Hyperlink"/>
    <w:basedOn w:val="DefaultParagraphFont"/>
    <w:uiPriority w:val="99"/>
    <w:unhideWhenUsed/>
    <w:rsid w:val="00F72D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616586">
      <w:bodyDiv w:val="1"/>
      <w:marLeft w:val="0"/>
      <w:marRight w:val="0"/>
      <w:marTop w:val="0"/>
      <w:marBottom w:val="0"/>
      <w:divBdr>
        <w:top w:val="none" w:sz="0" w:space="0" w:color="auto"/>
        <w:left w:val="none" w:sz="0" w:space="0" w:color="auto"/>
        <w:bottom w:val="none" w:sz="0" w:space="0" w:color="auto"/>
        <w:right w:val="none" w:sz="0" w:space="0" w:color="auto"/>
      </w:divBdr>
      <w:divsChild>
        <w:div w:id="1067261547">
          <w:marLeft w:val="0"/>
          <w:marRight w:val="0"/>
          <w:marTop w:val="0"/>
          <w:marBottom w:val="0"/>
          <w:divBdr>
            <w:top w:val="none" w:sz="0" w:space="0" w:color="auto"/>
            <w:left w:val="none" w:sz="0" w:space="0" w:color="auto"/>
            <w:bottom w:val="none" w:sz="0" w:space="0" w:color="auto"/>
            <w:right w:val="none" w:sz="0" w:space="0" w:color="auto"/>
          </w:divBdr>
        </w:div>
      </w:divsChild>
    </w:div>
    <w:div w:id="286086673">
      <w:bodyDiv w:val="1"/>
      <w:marLeft w:val="0"/>
      <w:marRight w:val="0"/>
      <w:marTop w:val="0"/>
      <w:marBottom w:val="0"/>
      <w:divBdr>
        <w:top w:val="none" w:sz="0" w:space="0" w:color="auto"/>
        <w:left w:val="none" w:sz="0" w:space="0" w:color="auto"/>
        <w:bottom w:val="none" w:sz="0" w:space="0" w:color="auto"/>
        <w:right w:val="none" w:sz="0" w:space="0" w:color="auto"/>
      </w:divBdr>
      <w:divsChild>
        <w:div w:id="542718373">
          <w:marLeft w:val="0"/>
          <w:marRight w:val="0"/>
          <w:marTop w:val="0"/>
          <w:marBottom w:val="0"/>
          <w:divBdr>
            <w:top w:val="none" w:sz="0" w:space="0" w:color="auto"/>
            <w:left w:val="none" w:sz="0" w:space="0" w:color="auto"/>
            <w:bottom w:val="none" w:sz="0" w:space="0" w:color="auto"/>
            <w:right w:val="none" w:sz="0" w:space="0" w:color="auto"/>
          </w:divBdr>
        </w:div>
      </w:divsChild>
    </w:div>
    <w:div w:id="433982941">
      <w:bodyDiv w:val="1"/>
      <w:marLeft w:val="0"/>
      <w:marRight w:val="0"/>
      <w:marTop w:val="0"/>
      <w:marBottom w:val="0"/>
      <w:divBdr>
        <w:top w:val="none" w:sz="0" w:space="0" w:color="auto"/>
        <w:left w:val="none" w:sz="0" w:space="0" w:color="auto"/>
        <w:bottom w:val="none" w:sz="0" w:space="0" w:color="auto"/>
        <w:right w:val="none" w:sz="0" w:space="0" w:color="auto"/>
      </w:divBdr>
      <w:divsChild>
        <w:div w:id="454644118">
          <w:marLeft w:val="0"/>
          <w:marRight w:val="0"/>
          <w:marTop w:val="0"/>
          <w:marBottom w:val="0"/>
          <w:divBdr>
            <w:top w:val="none" w:sz="0" w:space="0" w:color="auto"/>
            <w:left w:val="none" w:sz="0" w:space="0" w:color="auto"/>
            <w:bottom w:val="none" w:sz="0" w:space="0" w:color="auto"/>
            <w:right w:val="none" w:sz="0" w:space="0" w:color="auto"/>
          </w:divBdr>
        </w:div>
      </w:divsChild>
    </w:div>
    <w:div w:id="484131370">
      <w:bodyDiv w:val="1"/>
      <w:marLeft w:val="0"/>
      <w:marRight w:val="0"/>
      <w:marTop w:val="0"/>
      <w:marBottom w:val="0"/>
      <w:divBdr>
        <w:top w:val="none" w:sz="0" w:space="0" w:color="auto"/>
        <w:left w:val="none" w:sz="0" w:space="0" w:color="auto"/>
        <w:bottom w:val="none" w:sz="0" w:space="0" w:color="auto"/>
        <w:right w:val="none" w:sz="0" w:space="0" w:color="auto"/>
      </w:divBdr>
      <w:divsChild>
        <w:div w:id="396049700">
          <w:marLeft w:val="0"/>
          <w:marRight w:val="0"/>
          <w:marTop w:val="0"/>
          <w:marBottom w:val="0"/>
          <w:divBdr>
            <w:top w:val="none" w:sz="0" w:space="0" w:color="auto"/>
            <w:left w:val="none" w:sz="0" w:space="0" w:color="auto"/>
            <w:bottom w:val="none" w:sz="0" w:space="0" w:color="auto"/>
            <w:right w:val="none" w:sz="0" w:space="0" w:color="auto"/>
          </w:divBdr>
        </w:div>
      </w:divsChild>
    </w:div>
    <w:div w:id="524754738">
      <w:bodyDiv w:val="1"/>
      <w:marLeft w:val="0"/>
      <w:marRight w:val="0"/>
      <w:marTop w:val="0"/>
      <w:marBottom w:val="0"/>
      <w:divBdr>
        <w:top w:val="none" w:sz="0" w:space="0" w:color="auto"/>
        <w:left w:val="none" w:sz="0" w:space="0" w:color="auto"/>
        <w:bottom w:val="none" w:sz="0" w:space="0" w:color="auto"/>
        <w:right w:val="none" w:sz="0" w:space="0" w:color="auto"/>
      </w:divBdr>
      <w:divsChild>
        <w:div w:id="1864398840">
          <w:marLeft w:val="0"/>
          <w:marRight w:val="0"/>
          <w:marTop w:val="0"/>
          <w:marBottom w:val="0"/>
          <w:divBdr>
            <w:top w:val="none" w:sz="0" w:space="0" w:color="auto"/>
            <w:left w:val="none" w:sz="0" w:space="0" w:color="auto"/>
            <w:bottom w:val="none" w:sz="0" w:space="0" w:color="auto"/>
            <w:right w:val="none" w:sz="0" w:space="0" w:color="auto"/>
          </w:divBdr>
        </w:div>
      </w:divsChild>
    </w:div>
    <w:div w:id="594635702">
      <w:bodyDiv w:val="1"/>
      <w:marLeft w:val="0"/>
      <w:marRight w:val="0"/>
      <w:marTop w:val="0"/>
      <w:marBottom w:val="0"/>
      <w:divBdr>
        <w:top w:val="none" w:sz="0" w:space="0" w:color="auto"/>
        <w:left w:val="none" w:sz="0" w:space="0" w:color="auto"/>
        <w:bottom w:val="none" w:sz="0" w:space="0" w:color="auto"/>
        <w:right w:val="none" w:sz="0" w:space="0" w:color="auto"/>
      </w:divBdr>
      <w:divsChild>
        <w:div w:id="1366830671">
          <w:marLeft w:val="0"/>
          <w:marRight w:val="0"/>
          <w:marTop w:val="0"/>
          <w:marBottom w:val="0"/>
          <w:divBdr>
            <w:top w:val="none" w:sz="0" w:space="0" w:color="auto"/>
            <w:left w:val="none" w:sz="0" w:space="0" w:color="auto"/>
            <w:bottom w:val="none" w:sz="0" w:space="0" w:color="auto"/>
            <w:right w:val="none" w:sz="0" w:space="0" w:color="auto"/>
          </w:divBdr>
        </w:div>
      </w:divsChild>
    </w:div>
    <w:div w:id="756437488">
      <w:bodyDiv w:val="1"/>
      <w:marLeft w:val="0"/>
      <w:marRight w:val="0"/>
      <w:marTop w:val="0"/>
      <w:marBottom w:val="0"/>
      <w:divBdr>
        <w:top w:val="none" w:sz="0" w:space="0" w:color="auto"/>
        <w:left w:val="none" w:sz="0" w:space="0" w:color="auto"/>
        <w:bottom w:val="none" w:sz="0" w:space="0" w:color="auto"/>
        <w:right w:val="none" w:sz="0" w:space="0" w:color="auto"/>
      </w:divBdr>
      <w:divsChild>
        <w:div w:id="1066218287">
          <w:marLeft w:val="0"/>
          <w:marRight w:val="0"/>
          <w:marTop w:val="0"/>
          <w:marBottom w:val="0"/>
          <w:divBdr>
            <w:top w:val="none" w:sz="0" w:space="0" w:color="auto"/>
            <w:left w:val="none" w:sz="0" w:space="0" w:color="auto"/>
            <w:bottom w:val="none" w:sz="0" w:space="0" w:color="auto"/>
            <w:right w:val="none" w:sz="0" w:space="0" w:color="auto"/>
          </w:divBdr>
        </w:div>
      </w:divsChild>
    </w:div>
    <w:div w:id="853760272">
      <w:bodyDiv w:val="1"/>
      <w:marLeft w:val="0"/>
      <w:marRight w:val="0"/>
      <w:marTop w:val="0"/>
      <w:marBottom w:val="0"/>
      <w:divBdr>
        <w:top w:val="none" w:sz="0" w:space="0" w:color="auto"/>
        <w:left w:val="none" w:sz="0" w:space="0" w:color="auto"/>
        <w:bottom w:val="none" w:sz="0" w:space="0" w:color="auto"/>
        <w:right w:val="none" w:sz="0" w:space="0" w:color="auto"/>
      </w:divBdr>
      <w:divsChild>
        <w:div w:id="235482273">
          <w:marLeft w:val="0"/>
          <w:marRight w:val="0"/>
          <w:marTop w:val="0"/>
          <w:marBottom w:val="0"/>
          <w:divBdr>
            <w:top w:val="none" w:sz="0" w:space="0" w:color="auto"/>
            <w:left w:val="none" w:sz="0" w:space="0" w:color="auto"/>
            <w:bottom w:val="none" w:sz="0" w:space="0" w:color="auto"/>
            <w:right w:val="none" w:sz="0" w:space="0" w:color="auto"/>
          </w:divBdr>
        </w:div>
      </w:divsChild>
    </w:div>
    <w:div w:id="914169741">
      <w:bodyDiv w:val="1"/>
      <w:marLeft w:val="0"/>
      <w:marRight w:val="0"/>
      <w:marTop w:val="0"/>
      <w:marBottom w:val="0"/>
      <w:divBdr>
        <w:top w:val="none" w:sz="0" w:space="0" w:color="auto"/>
        <w:left w:val="none" w:sz="0" w:space="0" w:color="auto"/>
        <w:bottom w:val="none" w:sz="0" w:space="0" w:color="auto"/>
        <w:right w:val="none" w:sz="0" w:space="0" w:color="auto"/>
      </w:divBdr>
      <w:divsChild>
        <w:div w:id="1079255811">
          <w:marLeft w:val="0"/>
          <w:marRight w:val="0"/>
          <w:marTop w:val="0"/>
          <w:marBottom w:val="0"/>
          <w:divBdr>
            <w:top w:val="none" w:sz="0" w:space="0" w:color="auto"/>
            <w:left w:val="none" w:sz="0" w:space="0" w:color="auto"/>
            <w:bottom w:val="none" w:sz="0" w:space="0" w:color="auto"/>
            <w:right w:val="none" w:sz="0" w:space="0" w:color="auto"/>
          </w:divBdr>
        </w:div>
      </w:divsChild>
    </w:div>
    <w:div w:id="994845645">
      <w:bodyDiv w:val="1"/>
      <w:marLeft w:val="0"/>
      <w:marRight w:val="0"/>
      <w:marTop w:val="0"/>
      <w:marBottom w:val="0"/>
      <w:divBdr>
        <w:top w:val="none" w:sz="0" w:space="0" w:color="auto"/>
        <w:left w:val="none" w:sz="0" w:space="0" w:color="auto"/>
        <w:bottom w:val="none" w:sz="0" w:space="0" w:color="auto"/>
        <w:right w:val="none" w:sz="0" w:space="0" w:color="auto"/>
      </w:divBdr>
      <w:divsChild>
        <w:div w:id="1166552212">
          <w:marLeft w:val="0"/>
          <w:marRight w:val="0"/>
          <w:marTop w:val="0"/>
          <w:marBottom w:val="0"/>
          <w:divBdr>
            <w:top w:val="none" w:sz="0" w:space="0" w:color="auto"/>
            <w:left w:val="none" w:sz="0" w:space="0" w:color="auto"/>
            <w:bottom w:val="none" w:sz="0" w:space="0" w:color="auto"/>
            <w:right w:val="none" w:sz="0" w:space="0" w:color="auto"/>
          </w:divBdr>
        </w:div>
      </w:divsChild>
    </w:div>
    <w:div w:id="1148668381">
      <w:bodyDiv w:val="1"/>
      <w:marLeft w:val="0"/>
      <w:marRight w:val="0"/>
      <w:marTop w:val="0"/>
      <w:marBottom w:val="0"/>
      <w:divBdr>
        <w:top w:val="none" w:sz="0" w:space="0" w:color="auto"/>
        <w:left w:val="none" w:sz="0" w:space="0" w:color="auto"/>
        <w:bottom w:val="none" w:sz="0" w:space="0" w:color="auto"/>
        <w:right w:val="none" w:sz="0" w:space="0" w:color="auto"/>
      </w:divBdr>
      <w:divsChild>
        <w:div w:id="871111353">
          <w:marLeft w:val="0"/>
          <w:marRight w:val="0"/>
          <w:marTop w:val="0"/>
          <w:marBottom w:val="0"/>
          <w:divBdr>
            <w:top w:val="none" w:sz="0" w:space="0" w:color="auto"/>
            <w:left w:val="none" w:sz="0" w:space="0" w:color="auto"/>
            <w:bottom w:val="none" w:sz="0" w:space="0" w:color="auto"/>
            <w:right w:val="none" w:sz="0" w:space="0" w:color="auto"/>
          </w:divBdr>
        </w:div>
      </w:divsChild>
    </w:div>
    <w:div w:id="1213883372">
      <w:bodyDiv w:val="1"/>
      <w:marLeft w:val="0"/>
      <w:marRight w:val="0"/>
      <w:marTop w:val="0"/>
      <w:marBottom w:val="0"/>
      <w:divBdr>
        <w:top w:val="none" w:sz="0" w:space="0" w:color="auto"/>
        <w:left w:val="none" w:sz="0" w:space="0" w:color="auto"/>
        <w:bottom w:val="none" w:sz="0" w:space="0" w:color="auto"/>
        <w:right w:val="none" w:sz="0" w:space="0" w:color="auto"/>
      </w:divBdr>
      <w:divsChild>
        <w:div w:id="1767115588">
          <w:marLeft w:val="0"/>
          <w:marRight w:val="0"/>
          <w:marTop w:val="0"/>
          <w:marBottom w:val="0"/>
          <w:divBdr>
            <w:top w:val="none" w:sz="0" w:space="0" w:color="auto"/>
            <w:left w:val="none" w:sz="0" w:space="0" w:color="auto"/>
            <w:bottom w:val="none" w:sz="0" w:space="0" w:color="auto"/>
            <w:right w:val="none" w:sz="0" w:space="0" w:color="auto"/>
          </w:divBdr>
        </w:div>
      </w:divsChild>
    </w:div>
    <w:div w:id="1278827573">
      <w:bodyDiv w:val="1"/>
      <w:marLeft w:val="0"/>
      <w:marRight w:val="0"/>
      <w:marTop w:val="0"/>
      <w:marBottom w:val="0"/>
      <w:divBdr>
        <w:top w:val="none" w:sz="0" w:space="0" w:color="auto"/>
        <w:left w:val="none" w:sz="0" w:space="0" w:color="auto"/>
        <w:bottom w:val="none" w:sz="0" w:space="0" w:color="auto"/>
        <w:right w:val="none" w:sz="0" w:space="0" w:color="auto"/>
      </w:divBdr>
      <w:divsChild>
        <w:div w:id="1094328044">
          <w:marLeft w:val="0"/>
          <w:marRight w:val="0"/>
          <w:marTop w:val="0"/>
          <w:marBottom w:val="0"/>
          <w:divBdr>
            <w:top w:val="none" w:sz="0" w:space="0" w:color="auto"/>
            <w:left w:val="none" w:sz="0" w:space="0" w:color="auto"/>
            <w:bottom w:val="none" w:sz="0" w:space="0" w:color="auto"/>
            <w:right w:val="none" w:sz="0" w:space="0" w:color="auto"/>
          </w:divBdr>
        </w:div>
      </w:divsChild>
    </w:div>
    <w:div w:id="1393892630">
      <w:bodyDiv w:val="1"/>
      <w:marLeft w:val="0"/>
      <w:marRight w:val="0"/>
      <w:marTop w:val="0"/>
      <w:marBottom w:val="0"/>
      <w:divBdr>
        <w:top w:val="none" w:sz="0" w:space="0" w:color="auto"/>
        <w:left w:val="none" w:sz="0" w:space="0" w:color="auto"/>
        <w:bottom w:val="none" w:sz="0" w:space="0" w:color="auto"/>
        <w:right w:val="none" w:sz="0" w:space="0" w:color="auto"/>
      </w:divBdr>
      <w:divsChild>
        <w:div w:id="1656454248">
          <w:marLeft w:val="0"/>
          <w:marRight w:val="0"/>
          <w:marTop w:val="0"/>
          <w:marBottom w:val="0"/>
          <w:divBdr>
            <w:top w:val="none" w:sz="0" w:space="0" w:color="auto"/>
            <w:left w:val="none" w:sz="0" w:space="0" w:color="auto"/>
            <w:bottom w:val="none" w:sz="0" w:space="0" w:color="auto"/>
            <w:right w:val="none" w:sz="0" w:space="0" w:color="auto"/>
          </w:divBdr>
        </w:div>
      </w:divsChild>
    </w:div>
    <w:div w:id="1547832889">
      <w:bodyDiv w:val="1"/>
      <w:marLeft w:val="0"/>
      <w:marRight w:val="0"/>
      <w:marTop w:val="0"/>
      <w:marBottom w:val="0"/>
      <w:divBdr>
        <w:top w:val="none" w:sz="0" w:space="0" w:color="auto"/>
        <w:left w:val="none" w:sz="0" w:space="0" w:color="auto"/>
        <w:bottom w:val="none" w:sz="0" w:space="0" w:color="auto"/>
        <w:right w:val="none" w:sz="0" w:space="0" w:color="auto"/>
      </w:divBdr>
    </w:div>
    <w:div w:id="1551570516">
      <w:bodyDiv w:val="1"/>
      <w:marLeft w:val="0"/>
      <w:marRight w:val="0"/>
      <w:marTop w:val="0"/>
      <w:marBottom w:val="0"/>
      <w:divBdr>
        <w:top w:val="none" w:sz="0" w:space="0" w:color="auto"/>
        <w:left w:val="none" w:sz="0" w:space="0" w:color="auto"/>
        <w:bottom w:val="none" w:sz="0" w:space="0" w:color="auto"/>
        <w:right w:val="none" w:sz="0" w:space="0" w:color="auto"/>
      </w:divBdr>
      <w:divsChild>
        <w:div w:id="2065132210">
          <w:marLeft w:val="0"/>
          <w:marRight w:val="0"/>
          <w:marTop w:val="0"/>
          <w:marBottom w:val="0"/>
          <w:divBdr>
            <w:top w:val="none" w:sz="0" w:space="0" w:color="auto"/>
            <w:left w:val="none" w:sz="0" w:space="0" w:color="auto"/>
            <w:bottom w:val="none" w:sz="0" w:space="0" w:color="auto"/>
            <w:right w:val="none" w:sz="0" w:space="0" w:color="auto"/>
          </w:divBdr>
        </w:div>
      </w:divsChild>
    </w:div>
    <w:div w:id="1695306999">
      <w:bodyDiv w:val="1"/>
      <w:marLeft w:val="0"/>
      <w:marRight w:val="0"/>
      <w:marTop w:val="0"/>
      <w:marBottom w:val="0"/>
      <w:divBdr>
        <w:top w:val="none" w:sz="0" w:space="0" w:color="auto"/>
        <w:left w:val="none" w:sz="0" w:space="0" w:color="auto"/>
        <w:bottom w:val="none" w:sz="0" w:space="0" w:color="auto"/>
        <w:right w:val="none" w:sz="0" w:space="0" w:color="auto"/>
      </w:divBdr>
      <w:divsChild>
        <w:div w:id="2131970439">
          <w:marLeft w:val="0"/>
          <w:marRight w:val="0"/>
          <w:marTop w:val="0"/>
          <w:marBottom w:val="0"/>
          <w:divBdr>
            <w:top w:val="none" w:sz="0" w:space="0" w:color="auto"/>
            <w:left w:val="none" w:sz="0" w:space="0" w:color="auto"/>
            <w:bottom w:val="none" w:sz="0" w:space="0" w:color="auto"/>
            <w:right w:val="none" w:sz="0" w:space="0" w:color="auto"/>
          </w:divBdr>
        </w:div>
      </w:divsChild>
    </w:div>
    <w:div w:id="1787117234">
      <w:bodyDiv w:val="1"/>
      <w:marLeft w:val="0"/>
      <w:marRight w:val="0"/>
      <w:marTop w:val="0"/>
      <w:marBottom w:val="0"/>
      <w:divBdr>
        <w:top w:val="none" w:sz="0" w:space="0" w:color="auto"/>
        <w:left w:val="none" w:sz="0" w:space="0" w:color="auto"/>
        <w:bottom w:val="none" w:sz="0" w:space="0" w:color="auto"/>
        <w:right w:val="none" w:sz="0" w:space="0" w:color="auto"/>
      </w:divBdr>
      <w:divsChild>
        <w:div w:id="389840804">
          <w:marLeft w:val="0"/>
          <w:marRight w:val="0"/>
          <w:marTop w:val="0"/>
          <w:marBottom w:val="0"/>
          <w:divBdr>
            <w:top w:val="none" w:sz="0" w:space="0" w:color="auto"/>
            <w:left w:val="none" w:sz="0" w:space="0" w:color="auto"/>
            <w:bottom w:val="none" w:sz="0" w:space="0" w:color="auto"/>
            <w:right w:val="none" w:sz="0" w:space="0" w:color="auto"/>
          </w:divBdr>
        </w:div>
      </w:divsChild>
    </w:div>
    <w:div w:id="1839496754">
      <w:bodyDiv w:val="1"/>
      <w:marLeft w:val="0"/>
      <w:marRight w:val="0"/>
      <w:marTop w:val="0"/>
      <w:marBottom w:val="0"/>
      <w:divBdr>
        <w:top w:val="none" w:sz="0" w:space="0" w:color="auto"/>
        <w:left w:val="none" w:sz="0" w:space="0" w:color="auto"/>
        <w:bottom w:val="none" w:sz="0" w:space="0" w:color="auto"/>
        <w:right w:val="none" w:sz="0" w:space="0" w:color="auto"/>
      </w:divBdr>
      <w:divsChild>
        <w:div w:id="10189643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796906-021F-4A0F-9791-661E53363C9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2405</Words>
  <Characters>13709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B C</dc:creator>
  <cp:keywords/>
  <dc:description/>
  <cp:lastModifiedBy>Desislava Hristova</cp:lastModifiedBy>
  <cp:revision>2</cp:revision>
  <dcterms:created xsi:type="dcterms:W3CDTF">2023-04-07T16:06:00Z</dcterms:created>
  <dcterms:modified xsi:type="dcterms:W3CDTF">2023-04-07T16:06:00Z</dcterms:modified>
</cp:coreProperties>
</file>