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4B1554" w14:textId="36580351" w:rsidR="00DF7206" w:rsidRPr="00DB3CCA" w:rsidRDefault="00DF7206">
      <w:pPr>
        <w:rPr>
          <w:sz w:val="24"/>
          <w:szCs w:val="24"/>
        </w:rPr>
      </w:pPr>
      <w:r w:rsidRPr="00DB3CCA">
        <w:rPr>
          <w:sz w:val="24"/>
          <w:szCs w:val="24"/>
        </w:rPr>
        <w:t>Using examples, evaluate contemporary media representation of Islam and Muslims in wester</w:t>
      </w:r>
      <w:r w:rsidR="00C9064E" w:rsidRPr="00DB3CCA">
        <w:rPr>
          <w:sz w:val="24"/>
          <w:szCs w:val="24"/>
        </w:rPr>
        <w:t>n</w:t>
      </w:r>
      <w:r w:rsidRPr="00DB3CCA">
        <w:rPr>
          <w:sz w:val="24"/>
          <w:szCs w:val="24"/>
        </w:rPr>
        <w:t xml:space="preserve"> contexts.</w:t>
      </w:r>
    </w:p>
    <w:p w14:paraId="1EACB71E" w14:textId="795534CA" w:rsidR="00471D20" w:rsidRPr="00DB3CCA" w:rsidRDefault="00DF7206">
      <w:pPr>
        <w:rPr>
          <w:sz w:val="24"/>
          <w:szCs w:val="24"/>
        </w:rPr>
      </w:pPr>
      <w:r w:rsidRPr="00DB3CCA">
        <w:rPr>
          <w:sz w:val="24"/>
          <w:szCs w:val="24"/>
        </w:rPr>
        <w:t xml:space="preserve">The scholar Walter Lippmann </w:t>
      </w:r>
      <w:r w:rsidR="00B11986" w:rsidRPr="00DB3CCA">
        <w:rPr>
          <w:sz w:val="24"/>
          <w:szCs w:val="24"/>
        </w:rPr>
        <w:t xml:space="preserve">maintained that </w:t>
      </w:r>
      <w:r w:rsidRPr="00DB3CCA">
        <w:rPr>
          <w:sz w:val="24"/>
          <w:szCs w:val="24"/>
        </w:rPr>
        <w:t>ever</w:t>
      </w:r>
      <w:r w:rsidR="00A5528C" w:rsidRPr="00DB3CCA">
        <w:rPr>
          <w:sz w:val="24"/>
          <w:szCs w:val="24"/>
        </w:rPr>
        <w:t>y</w:t>
      </w:r>
      <w:r w:rsidRPr="00DB3CCA">
        <w:rPr>
          <w:sz w:val="24"/>
          <w:szCs w:val="24"/>
        </w:rPr>
        <w:t xml:space="preserve"> “picture in our head” is the result of a pseudo reality which is reflected in the news (Lippmann, </w:t>
      </w:r>
      <w:r w:rsidR="00F92B82" w:rsidRPr="00DB3CCA">
        <w:rPr>
          <w:sz w:val="24"/>
          <w:szCs w:val="24"/>
        </w:rPr>
        <w:t>2012, p.1</w:t>
      </w:r>
      <w:r w:rsidRPr="00DB3CCA">
        <w:rPr>
          <w:sz w:val="24"/>
          <w:szCs w:val="24"/>
        </w:rPr>
        <w:t xml:space="preserve">). In modern day society, individuals are more dependent on </w:t>
      </w:r>
      <w:r w:rsidR="00B11986" w:rsidRPr="00DB3CCA">
        <w:rPr>
          <w:sz w:val="24"/>
          <w:szCs w:val="24"/>
        </w:rPr>
        <w:t>media</w:t>
      </w:r>
      <w:r w:rsidRPr="00DB3CCA">
        <w:rPr>
          <w:sz w:val="24"/>
          <w:szCs w:val="24"/>
        </w:rPr>
        <w:t xml:space="preserve"> than ever before. The media</w:t>
      </w:r>
      <w:r w:rsidR="00514BFC" w:rsidRPr="00DB3CCA">
        <w:rPr>
          <w:sz w:val="24"/>
          <w:szCs w:val="24"/>
        </w:rPr>
        <w:t xml:space="preserve"> not only</w:t>
      </w:r>
      <w:r w:rsidRPr="00DB3CCA">
        <w:rPr>
          <w:sz w:val="24"/>
          <w:szCs w:val="24"/>
        </w:rPr>
        <w:t xml:space="preserve"> provides people w</w:t>
      </w:r>
      <w:r w:rsidR="00514BFC" w:rsidRPr="00DB3CCA">
        <w:rPr>
          <w:sz w:val="24"/>
          <w:szCs w:val="24"/>
        </w:rPr>
        <w:t>ith</w:t>
      </w:r>
      <w:r w:rsidRPr="00DB3CCA">
        <w:rPr>
          <w:sz w:val="24"/>
          <w:szCs w:val="24"/>
        </w:rPr>
        <w:t xml:space="preserve"> information concerning the </w:t>
      </w:r>
      <w:r w:rsidR="00A5528C" w:rsidRPr="00DB3CCA">
        <w:rPr>
          <w:sz w:val="24"/>
          <w:szCs w:val="24"/>
        </w:rPr>
        <w:t>affairs</w:t>
      </w:r>
      <w:r w:rsidRPr="00DB3CCA">
        <w:rPr>
          <w:sz w:val="24"/>
          <w:szCs w:val="24"/>
        </w:rPr>
        <w:t xml:space="preserve"> of the world, </w:t>
      </w:r>
      <w:r w:rsidR="00514BFC" w:rsidRPr="00DB3CCA">
        <w:rPr>
          <w:sz w:val="24"/>
          <w:szCs w:val="24"/>
        </w:rPr>
        <w:t>but</w:t>
      </w:r>
      <w:r w:rsidRPr="00DB3CCA">
        <w:rPr>
          <w:sz w:val="24"/>
          <w:szCs w:val="24"/>
        </w:rPr>
        <w:t xml:space="preserve"> it also provides frameworks on how to interpret the information (</w:t>
      </w:r>
      <w:proofErr w:type="spellStart"/>
      <w:r w:rsidRPr="00DB3CCA">
        <w:rPr>
          <w:sz w:val="24"/>
          <w:szCs w:val="24"/>
        </w:rPr>
        <w:t>Nacos</w:t>
      </w:r>
      <w:proofErr w:type="spellEnd"/>
      <w:r w:rsidRPr="00DB3CCA">
        <w:rPr>
          <w:sz w:val="24"/>
          <w:szCs w:val="24"/>
        </w:rPr>
        <w:t xml:space="preserve"> and Torres-Reyna, 2007, p. 3). </w:t>
      </w:r>
      <w:r w:rsidR="00A5528C" w:rsidRPr="00DB3CCA">
        <w:rPr>
          <w:sz w:val="24"/>
          <w:szCs w:val="24"/>
        </w:rPr>
        <w:t>This essay will specifically focus on Islam within western media. The scholar Said argues that Islam has entered the consciousness of nearly every westerner through newsworthy issues</w:t>
      </w:r>
      <w:r w:rsidR="00514BFC" w:rsidRPr="00DB3CCA">
        <w:rPr>
          <w:sz w:val="24"/>
          <w:szCs w:val="24"/>
        </w:rPr>
        <w:t>;</w:t>
      </w:r>
      <w:r w:rsidR="00A5528C" w:rsidRPr="00DB3CCA">
        <w:rPr>
          <w:sz w:val="24"/>
          <w:szCs w:val="24"/>
        </w:rPr>
        <w:t xml:space="preserve"> those of which are mainly negative (1997, p.16.)</w:t>
      </w:r>
      <w:r w:rsidR="00514BFC" w:rsidRPr="00DB3CCA">
        <w:rPr>
          <w:sz w:val="24"/>
          <w:szCs w:val="24"/>
        </w:rPr>
        <w:t xml:space="preserve"> As</w:t>
      </w:r>
      <w:r w:rsidR="00A5528C" w:rsidRPr="00DB3CCA">
        <w:rPr>
          <w:sz w:val="24"/>
          <w:szCs w:val="24"/>
        </w:rPr>
        <w:t xml:space="preserve"> Islam in the media is a topic of great depth in t</w:t>
      </w:r>
      <w:bookmarkStart w:id="0" w:name="_GoBack"/>
      <w:bookmarkEnd w:id="0"/>
      <w:r w:rsidR="00A5528C" w:rsidRPr="00DB3CCA">
        <w:rPr>
          <w:sz w:val="24"/>
          <w:szCs w:val="24"/>
        </w:rPr>
        <w:t>he twenty-first centur</w:t>
      </w:r>
      <w:r w:rsidR="00B11986" w:rsidRPr="00DB3CCA">
        <w:rPr>
          <w:sz w:val="24"/>
          <w:szCs w:val="24"/>
        </w:rPr>
        <w:t>y</w:t>
      </w:r>
      <w:r w:rsidR="00514BFC" w:rsidRPr="00DB3CCA">
        <w:rPr>
          <w:sz w:val="24"/>
          <w:szCs w:val="24"/>
        </w:rPr>
        <w:t>,</w:t>
      </w:r>
      <w:r w:rsidR="00471D20" w:rsidRPr="00DB3CCA">
        <w:rPr>
          <w:sz w:val="24"/>
          <w:szCs w:val="24"/>
        </w:rPr>
        <w:t xml:space="preserve"> </w:t>
      </w:r>
      <w:r w:rsidR="00A5528C" w:rsidRPr="00DB3CCA">
        <w:rPr>
          <w:sz w:val="24"/>
          <w:szCs w:val="24"/>
        </w:rPr>
        <w:t xml:space="preserve">this essay will specifically focus on </w:t>
      </w:r>
      <w:r w:rsidR="003C3829" w:rsidRPr="00DB3CCA">
        <w:rPr>
          <w:sz w:val="24"/>
          <w:szCs w:val="24"/>
        </w:rPr>
        <w:t xml:space="preserve">three </w:t>
      </w:r>
      <w:r w:rsidR="00A5528C" w:rsidRPr="00DB3CCA">
        <w:rPr>
          <w:sz w:val="24"/>
          <w:szCs w:val="24"/>
        </w:rPr>
        <w:t xml:space="preserve">types; </w:t>
      </w:r>
      <w:r w:rsidR="00471D20" w:rsidRPr="00DB3CCA">
        <w:rPr>
          <w:sz w:val="24"/>
          <w:szCs w:val="24"/>
        </w:rPr>
        <w:t>newspaper, radio and social media.</w:t>
      </w:r>
    </w:p>
    <w:p w14:paraId="3B64ADCD" w14:textId="69959709" w:rsidR="007B0C15" w:rsidRPr="00DB3CCA" w:rsidRDefault="00712050">
      <w:pPr>
        <w:rPr>
          <w:sz w:val="24"/>
          <w:szCs w:val="24"/>
        </w:rPr>
      </w:pPr>
      <w:r w:rsidRPr="00DB3CCA">
        <w:rPr>
          <w:sz w:val="24"/>
          <w:szCs w:val="24"/>
        </w:rPr>
        <w:t xml:space="preserve">The first media portrayal this essay will be examining, is the </w:t>
      </w:r>
      <w:r w:rsidR="00EA3DA2" w:rsidRPr="00DB3CCA">
        <w:rPr>
          <w:sz w:val="24"/>
          <w:szCs w:val="24"/>
        </w:rPr>
        <w:t xml:space="preserve">newspaper article intitled “We Owe Arabs Nothing” written in the </w:t>
      </w:r>
      <w:r w:rsidR="00EA3DA2" w:rsidRPr="00DB3CCA">
        <w:rPr>
          <w:i/>
          <w:sz w:val="24"/>
          <w:szCs w:val="24"/>
        </w:rPr>
        <w:t xml:space="preserve">Sunday Express, </w:t>
      </w:r>
      <w:r w:rsidR="00EA3DA2" w:rsidRPr="00DB3CCA">
        <w:rPr>
          <w:sz w:val="24"/>
          <w:szCs w:val="24"/>
        </w:rPr>
        <w:t xml:space="preserve">on the fourth of January 2004 by Robert Kilroy-Silk. In this article Kilroy-Silk discusses </w:t>
      </w:r>
      <w:r w:rsidR="00B11986" w:rsidRPr="00DB3CCA">
        <w:rPr>
          <w:sz w:val="24"/>
          <w:szCs w:val="24"/>
        </w:rPr>
        <w:t>Islam</w:t>
      </w:r>
      <w:r w:rsidR="00EA3DA2" w:rsidRPr="00DB3CCA">
        <w:rPr>
          <w:sz w:val="24"/>
          <w:szCs w:val="24"/>
        </w:rPr>
        <w:t xml:space="preserve"> through an extremely Orientalist lens. He argues that “Arabs loath us” and are “</w:t>
      </w:r>
      <w:r w:rsidR="00691867" w:rsidRPr="00DB3CCA">
        <w:rPr>
          <w:sz w:val="24"/>
          <w:szCs w:val="24"/>
        </w:rPr>
        <w:t xml:space="preserve">evil </w:t>
      </w:r>
      <w:r w:rsidR="00EA3DA2" w:rsidRPr="00DB3CCA">
        <w:rPr>
          <w:sz w:val="24"/>
          <w:szCs w:val="24"/>
        </w:rPr>
        <w:t>suicide bombers</w:t>
      </w:r>
      <w:r w:rsidR="00EC7450" w:rsidRPr="00DB3CCA">
        <w:rPr>
          <w:sz w:val="24"/>
          <w:szCs w:val="24"/>
        </w:rPr>
        <w:t xml:space="preserve"> and women-repressors” (</w:t>
      </w:r>
      <w:r w:rsidR="00691867" w:rsidRPr="00DB3CCA">
        <w:rPr>
          <w:sz w:val="24"/>
          <w:szCs w:val="24"/>
        </w:rPr>
        <w:t>2004</w:t>
      </w:r>
      <w:r w:rsidR="00EC7450" w:rsidRPr="00DB3CCA">
        <w:rPr>
          <w:sz w:val="24"/>
          <w:szCs w:val="24"/>
        </w:rPr>
        <w:t>). He also states that “Moslems everywhere behave with equal savagery” (</w:t>
      </w:r>
      <w:r w:rsidR="00691867" w:rsidRPr="00DB3CCA">
        <w:rPr>
          <w:sz w:val="24"/>
          <w:szCs w:val="24"/>
        </w:rPr>
        <w:t>2004</w:t>
      </w:r>
      <w:r w:rsidR="00EC7450" w:rsidRPr="00DB3CCA">
        <w:rPr>
          <w:sz w:val="24"/>
          <w:szCs w:val="24"/>
        </w:rPr>
        <w:t xml:space="preserve">). Firstly, </w:t>
      </w:r>
      <w:r w:rsidR="001F4E0B" w:rsidRPr="00DB3CCA">
        <w:rPr>
          <w:sz w:val="24"/>
          <w:szCs w:val="24"/>
        </w:rPr>
        <w:t>t</w:t>
      </w:r>
      <w:r w:rsidR="00EC7450" w:rsidRPr="00DB3CCA">
        <w:rPr>
          <w:sz w:val="24"/>
          <w:szCs w:val="24"/>
        </w:rPr>
        <w:t>hrough Kilroy-Silks choice of wording, such as “loath us” and “they murdered”, he is portraying Said’s</w:t>
      </w:r>
      <w:r w:rsidR="001F4E0B" w:rsidRPr="00DB3CCA">
        <w:rPr>
          <w:sz w:val="24"/>
          <w:szCs w:val="24"/>
        </w:rPr>
        <w:t xml:space="preserve"> (2006) Orientalism</w:t>
      </w:r>
      <w:r w:rsidR="00EC7450" w:rsidRPr="00DB3CCA">
        <w:rPr>
          <w:sz w:val="24"/>
          <w:szCs w:val="24"/>
        </w:rPr>
        <w:t xml:space="preserve"> discourse of ‘us vs them’. Said argues that the media consistently portray ‘us’ westerners against ‘those’ Islamic Middle Easterners and this is certainly prominent here</w:t>
      </w:r>
      <w:r w:rsidR="00795605" w:rsidRPr="00DB3CCA">
        <w:rPr>
          <w:sz w:val="24"/>
          <w:szCs w:val="24"/>
        </w:rPr>
        <w:t xml:space="preserve"> (2006, p. 3).</w:t>
      </w:r>
      <w:r w:rsidR="00EC7450" w:rsidRPr="00DB3CCA">
        <w:rPr>
          <w:sz w:val="24"/>
          <w:szCs w:val="24"/>
        </w:rPr>
        <w:t xml:space="preserve"> Kilroy-Silk is emphasising </w:t>
      </w:r>
      <w:r w:rsidR="001F4E0B" w:rsidRPr="00DB3CCA">
        <w:rPr>
          <w:sz w:val="24"/>
          <w:szCs w:val="24"/>
        </w:rPr>
        <w:t>a</w:t>
      </w:r>
      <w:r w:rsidR="00EC7450" w:rsidRPr="00DB3CCA">
        <w:rPr>
          <w:sz w:val="24"/>
          <w:szCs w:val="24"/>
        </w:rPr>
        <w:t xml:space="preserve"> divide between ‘us’ and ‘them’</w:t>
      </w:r>
      <w:r w:rsidR="007B0C15" w:rsidRPr="00DB3CCA">
        <w:rPr>
          <w:sz w:val="24"/>
          <w:szCs w:val="24"/>
        </w:rPr>
        <w:t>, or ‘westerner vs Muslim’</w:t>
      </w:r>
      <w:r w:rsidR="00EC7450" w:rsidRPr="00DB3CCA">
        <w:rPr>
          <w:sz w:val="24"/>
          <w:szCs w:val="24"/>
        </w:rPr>
        <w:t>. Secondly,</w:t>
      </w:r>
      <w:r w:rsidR="007B0C15" w:rsidRPr="00DB3CCA">
        <w:rPr>
          <w:sz w:val="24"/>
          <w:szCs w:val="24"/>
        </w:rPr>
        <w:t xml:space="preserve"> through</w:t>
      </w:r>
      <w:r w:rsidR="00EC7450" w:rsidRPr="00DB3CCA">
        <w:rPr>
          <w:sz w:val="24"/>
          <w:szCs w:val="24"/>
        </w:rPr>
        <w:t xml:space="preserve"> </w:t>
      </w:r>
      <w:r w:rsidR="007B0C15" w:rsidRPr="00DB3CCA">
        <w:rPr>
          <w:sz w:val="24"/>
          <w:szCs w:val="24"/>
        </w:rPr>
        <w:t>his choice of language</w:t>
      </w:r>
      <w:r w:rsidR="00EC7450" w:rsidRPr="00DB3CCA">
        <w:rPr>
          <w:sz w:val="24"/>
          <w:szCs w:val="24"/>
        </w:rPr>
        <w:t xml:space="preserve"> such as “suicide bombers”</w:t>
      </w:r>
      <w:r w:rsidR="00691867" w:rsidRPr="00DB3CCA">
        <w:rPr>
          <w:sz w:val="24"/>
          <w:szCs w:val="24"/>
        </w:rPr>
        <w:t>, “evil” and</w:t>
      </w:r>
      <w:r w:rsidR="00EC7450" w:rsidRPr="00DB3CCA">
        <w:rPr>
          <w:sz w:val="24"/>
          <w:szCs w:val="24"/>
        </w:rPr>
        <w:t xml:space="preserve"> “savagery”,</w:t>
      </w:r>
      <w:r w:rsidR="007B0C15" w:rsidRPr="00DB3CCA">
        <w:rPr>
          <w:sz w:val="24"/>
          <w:szCs w:val="24"/>
        </w:rPr>
        <w:t xml:space="preserve"> he</w:t>
      </w:r>
      <w:r w:rsidR="00EC7450" w:rsidRPr="00DB3CCA">
        <w:rPr>
          <w:sz w:val="24"/>
          <w:szCs w:val="24"/>
        </w:rPr>
        <w:t xml:space="preserve"> is successful portraying all Muslims </w:t>
      </w:r>
      <w:r w:rsidR="007B0C15" w:rsidRPr="00DB3CCA">
        <w:rPr>
          <w:sz w:val="24"/>
          <w:szCs w:val="24"/>
        </w:rPr>
        <w:t xml:space="preserve">though a homogenous lens; </w:t>
      </w:r>
      <w:r w:rsidR="00014038" w:rsidRPr="00DB3CCA">
        <w:rPr>
          <w:sz w:val="24"/>
          <w:szCs w:val="24"/>
        </w:rPr>
        <w:t>as</w:t>
      </w:r>
      <w:r w:rsidR="007B0C15" w:rsidRPr="00DB3CCA">
        <w:rPr>
          <w:sz w:val="24"/>
          <w:szCs w:val="24"/>
        </w:rPr>
        <w:t xml:space="preserve"> barbaric murderer</w:t>
      </w:r>
      <w:r w:rsidR="00014038" w:rsidRPr="00DB3CCA">
        <w:rPr>
          <w:sz w:val="24"/>
          <w:szCs w:val="24"/>
        </w:rPr>
        <w:t>s</w:t>
      </w:r>
      <w:r w:rsidR="007B0C15" w:rsidRPr="00DB3CCA">
        <w:rPr>
          <w:sz w:val="24"/>
          <w:szCs w:val="24"/>
        </w:rPr>
        <w:t>.</w:t>
      </w:r>
    </w:p>
    <w:p w14:paraId="6A951847" w14:textId="2EF00183" w:rsidR="007B0C15" w:rsidRPr="00DB3CCA" w:rsidRDefault="00B11986">
      <w:pPr>
        <w:rPr>
          <w:sz w:val="24"/>
          <w:szCs w:val="24"/>
        </w:rPr>
      </w:pPr>
      <w:r w:rsidRPr="00DB3CCA">
        <w:rPr>
          <w:sz w:val="24"/>
          <w:szCs w:val="24"/>
        </w:rPr>
        <w:t>T</w:t>
      </w:r>
      <w:r w:rsidR="007B0C15" w:rsidRPr="00DB3CCA">
        <w:rPr>
          <w:sz w:val="24"/>
          <w:szCs w:val="24"/>
        </w:rPr>
        <w:t>h</w:t>
      </w:r>
      <w:r w:rsidR="0083074E" w:rsidRPr="00DB3CCA">
        <w:rPr>
          <w:sz w:val="24"/>
          <w:szCs w:val="24"/>
        </w:rPr>
        <w:t xml:space="preserve">e </w:t>
      </w:r>
      <w:r w:rsidR="0083074E" w:rsidRPr="00DB3CCA">
        <w:rPr>
          <w:i/>
          <w:sz w:val="24"/>
          <w:szCs w:val="24"/>
        </w:rPr>
        <w:t xml:space="preserve">Sunday Express </w:t>
      </w:r>
      <w:r w:rsidRPr="00DB3CCA">
        <w:rPr>
          <w:sz w:val="24"/>
          <w:szCs w:val="24"/>
        </w:rPr>
        <w:t xml:space="preserve">openly </w:t>
      </w:r>
      <w:r w:rsidR="00C8673C" w:rsidRPr="00DB3CCA">
        <w:rPr>
          <w:sz w:val="24"/>
          <w:szCs w:val="24"/>
        </w:rPr>
        <w:t>accepted</w:t>
      </w:r>
      <w:r w:rsidR="0083074E" w:rsidRPr="00DB3CCA">
        <w:rPr>
          <w:sz w:val="24"/>
          <w:szCs w:val="24"/>
        </w:rPr>
        <w:t xml:space="preserve"> this article,</w:t>
      </w:r>
      <w:r w:rsidR="007B0C15" w:rsidRPr="00DB3CCA">
        <w:rPr>
          <w:sz w:val="24"/>
          <w:szCs w:val="24"/>
        </w:rPr>
        <w:t xml:space="preserve"> stat</w:t>
      </w:r>
      <w:r w:rsidR="00C8673C" w:rsidRPr="00DB3CCA">
        <w:rPr>
          <w:sz w:val="24"/>
          <w:szCs w:val="24"/>
        </w:rPr>
        <w:t>ing</w:t>
      </w:r>
      <w:r w:rsidR="007B0C15" w:rsidRPr="00DB3CCA">
        <w:rPr>
          <w:sz w:val="24"/>
          <w:szCs w:val="24"/>
        </w:rPr>
        <w:t xml:space="preserve"> that it</w:t>
      </w:r>
      <w:r w:rsidR="0083074E" w:rsidRPr="00DB3CCA">
        <w:rPr>
          <w:sz w:val="24"/>
          <w:szCs w:val="24"/>
        </w:rPr>
        <w:t xml:space="preserve"> is </w:t>
      </w:r>
      <w:r w:rsidR="001F4E0B" w:rsidRPr="00DB3CCA">
        <w:rPr>
          <w:sz w:val="24"/>
          <w:szCs w:val="24"/>
        </w:rPr>
        <w:t>an opinion</w:t>
      </w:r>
      <w:r w:rsidR="007B0C15" w:rsidRPr="00DB3CCA">
        <w:rPr>
          <w:sz w:val="24"/>
          <w:szCs w:val="24"/>
        </w:rPr>
        <w:t xml:space="preserve"> column, and </w:t>
      </w:r>
      <w:r w:rsidR="00C8673C" w:rsidRPr="00DB3CCA">
        <w:rPr>
          <w:sz w:val="24"/>
          <w:szCs w:val="24"/>
        </w:rPr>
        <w:t>does</w:t>
      </w:r>
      <w:r w:rsidR="007B0C15" w:rsidRPr="00DB3CCA">
        <w:rPr>
          <w:sz w:val="24"/>
          <w:szCs w:val="24"/>
        </w:rPr>
        <w:t xml:space="preserve"> not attack specific individuals (</w:t>
      </w:r>
      <w:proofErr w:type="spellStart"/>
      <w:r w:rsidR="007B0C15" w:rsidRPr="00DB3CCA">
        <w:rPr>
          <w:sz w:val="24"/>
          <w:szCs w:val="24"/>
        </w:rPr>
        <w:t>Petley</w:t>
      </w:r>
      <w:proofErr w:type="spellEnd"/>
      <w:r w:rsidR="007B0C15" w:rsidRPr="00DB3CCA">
        <w:rPr>
          <w:sz w:val="24"/>
          <w:szCs w:val="24"/>
        </w:rPr>
        <w:t xml:space="preserve">, 2006, p. 59). This is </w:t>
      </w:r>
      <w:r w:rsidR="00514BFC" w:rsidRPr="00DB3CCA">
        <w:rPr>
          <w:sz w:val="24"/>
          <w:szCs w:val="24"/>
        </w:rPr>
        <w:t>highly problematic</w:t>
      </w:r>
      <w:r w:rsidR="00C8673C" w:rsidRPr="00DB3CCA">
        <w:rPr>
          <w:sz w:val="24"/>
          <w:szCs w:val="24"/>
        </w:rPr>
        <w:t>, as,</w:t>
      </w:r>
      <w:r w:rsidR="007B0C15" w:rsidRPr="00DB3CCA">
        <w:rPr>
          <w:sz w:val="24"/>
          <w:szCs w:val="24"/>
        </w:rPr>
        <w:t xml:space="preserve"> </w:t>
      </w:r>
      <w:r w:rsidR="0083074E" w:rsidRPr="00DB3CCA">
        <w:rPr>
          <w:sz w:val="24"/>
          <w:szCs w:val="24"/>
        </w:rPr>
        <w:t xml:space="preserve">although it is </w:t>
      </w:r>
      <w:r w:rsidR="001F4E0B" w:rsidRPr="00DB3CCA">
        <w:rPr>
          <w:sz w:val="24"/>
          <w:szCs w:val="24"/>
        </w:rPr>
        <w:t>an opinion</w:t>
      </w:r>
      <w:r w:rsidR="0083074E" w:rsidRPr="00DB3CCA">
        <w:rPr>
          <w:sz w:val="24"/>
          <w:szCs w:val="24"/>
        </w:rPr>
        <w:t xml:space="preserve"> column, it could be argued that the commentator should still write factually. As </w:t>
      </w:r>
      <w:proofErr w:type="spellStart"/>
      <w:r w:rsidR="0083074E" w:rsidRPr="00DB3CCA">
        <w:rPr>
          <w:sz w:val="24"/>
          <w:szCs w:val="24"/>
        </w:rPr>
        <w:t>Petley</w:t>
      </w:r>
      <w:proofErr w:type="spellEnd"/>
      <w:r w:rsidR="0083074E" w:rsidRPr="00DB3CCA">
        <w:rPr>
          <w:sz w:val="24"/>
          <w:szCs w:val="24"/>
        </w:rPr>
        <w:t xml:space="preserve"> argues; media opinions may be controversial, but they should always rest on truth (2006, p. 59). </w:t>
      </w:r>
      <w:r w:rsidR="001F4E0B" w:rsidRPr="00DB3CCA">
        <w:rPr>
          <w:sz w:val="24"/>
          <w:szCs w:val="24"/>
        </w:rPr>
        <w:t>In addition</w:t>
      </w:r>
      <w:r w:rsidR="00014038" w:rsidRPr="00DB3CCA">
        <w:rPr>
          <w:sz w:val="24"/>
          <w:szCs w:val="24"/>
        </w:rPr>
        <w:t>,</w:t>
      </w:r>
      <w:r w:rsidR="001F4E0B" w:rsidRPr="00DB3CCA">
        <w:rPr>
          <w:sz w:val="24"/>
          <w:szCs w:val="24"/>
        </w:rPr>
        <w:t xml:space="preserve"> </w:t>
      </w:r>
      <w:r w:rsidR="0083074E" w:rsidRPr="00DB3CCA">
        <w:rPr>
          <w:sz w:val="24"/>
          <w:szCs w:val="24"/>
        </w:rPr>
        <w:t xml:space="preserve">it could </w:t>
      </w:r>
      <w:r w:rsidR="001F4E0B" w:rsidRPr="00DB3CCA">
        <w:rPr>
          <w:sz w:val="24"/>
          <w:szCs w:val="24"/>
        </w:rPr>
        <w:t>also</w:t>
      </w:r>
      <w:r w:rsidR="0083074E" w:rsidRPr="00DB3CCA">
        <w:rPr>
          <w:sz w:val="24"/>
          <w:szCs w:val="24"/>
        </w:rPr>
        <w:t xml:space="preserve"> be argued that this article does attack specific individuals, in that it attacks an entire religion and identity; </w:t>
      </w:r>
      <w:r w:rsidR="00514BFC" w:rsidRPr="00DB3CCA">
        <w:rPr>
          <w:sz w:val="24"/>
          <w:szCs w:val="24"/>
        </w:rPr>
        <w:t>Islam and Muslims.</w:t>
      </w:r>
    </w:p>
    <w:p w14:paraId="4B1530BB" w14:textId="0B5552DD" w:rsidR="00712050" w:rsidRPr="00DB3CCA" w:rsidRDefault="0083074E">
      <w:pPr>
        <w:rPr>
          <w:sz w:val="24"/>
          <w:szCs w:val="24"/>
        </w:rPr>
      </w:pPr>
      <w:r w:rsidRPr="00DB3CCA">
        <w:rPr>
          <w:sz w:val="24"/>
          <w:szCs w:val="24"/>
        </w:rPr>
        <w:t>The next portrayal I will be evaluating is the discussion of Muslim women</w:t>
      </w:r>
      <w:r w:rsidR="00587E56" w:rsidRPr="00DB3CCA">
        <w:rPr>
          <w:sz w:val="24"/>
          <w:szCs w:val="24"/>
        </w:rPr>
        <w:t xml:space="preserve"> by Laura Bush, in her radio address on the seventeenth of November 2001. </w:t>
      </w:r>
      <w:r w:rsidR="00BC684E" w:rsidRPr="00DB3CCA">
        <w:rPr>
          <w:sz w:val="24"/>
          <w:szCs w:val="24"/>
        </w:rPr>
        <w:t>Laura Bush, being first lady, was an extremely influential figure, and so her speech being aired throughout</w:t>
      </w:r>
      <w:r w:rsidR="00E55D01" w:rsidRPr="00DB3CCA">
        <w:rPr>
          <w:sz w:val="24"/>
          <w:szCs w:val="24"/>
        </w:rPr>
        <w:t xml:space="preserve"> the media </w:t>
      </w:r>
      <w:r w:rsidR="00BC684E" w:rsidRPr="00DB3CCA">
        <w:rPr>
          <w:sz w:val="24"/>
          <w:szCs w:val="24"/>
        </w:rPr>
        <w:t>would have had a significant impact. She argues that America must go to war in Afghanistan to aid women and prevent ‘the terrorists’</w:t>
      </w:r>
      <w:r w:rsidR="002212CF" w:rsidRPr="00DB3CCA">
        <w:rPr>
          <w:sz w:val="24"/>
          <w:szCs w:val="24"/>
        </w:rPr>
        <w:t xml:space="preserve"> (Bush, 2001).</w:t>
      </w:r>
      <w:r w:rsidR="00BC684E" w:rsidRPr="00DB3CCA">
        <w:rPr>
          <w:sz w:val="24"/>
          <w:szCs w:val="24"/>
        </w:rPr>
        <w:t xml:space="preserve"> She consistently refers to Middle East</w:t>
      </w:r>
      <w:r w:rsidR="00B33D0C" w:rsidRPr="00DB3CCA">
        <w:rPr>
          <w:sz w:val="24"/>
          <w:szCs w:val="24"/>
        </w:rPr>
        <w:t>ern inhabitants</w:t>
      </w:r>
      <w:r w:rsidR="00BC684E" w:rsidRPr="00DB3CCA">
        <w:rPr>
          <w:sz w:val="24"/>
          <w:szCs w:val="24"/>
        </w:rPr>
        <w:t xml:space="preserve"> as ‘the terrorists’, which is not only portraying that every Muslim in the Middle East is </w:t>
      </w:r>
      <w:r w:rsidR="001F4E0B" w:rsidRPr="00DB3CCA">
        <w:rPr>
          <w:sz w:val="24"/>
          <w:szCs w:val="24"/>
        </w:rPr>
        <w:t>violent but</w:t>
      </w:r>
      <w:r w:rsidR="00B33D0C" w:rsidRPr="00DB3CCA">
        <w:rPr>
          <w:sz w:val="24"/>
          <w:szCs w:val="24"/>
        </w:rPr>
        <w:t xml:space="preserve"> is also placing Islam within a homogenous and barbaric framework. Secondly, she mentions the word ‘women’ eight times and their ‘brutal oppression’ at the hands of the</w:t>
      </w:r>
      <w:r w:rsidR="00DB3CCA">
        <w:rPr>
          <w:sz w:val="24"/>
          <w:szCs w:val="24"/>
        </w:rPr>
        <w:t>se</w:t>
      </w:r>
      <w:r w:rsidR="00B33D0C" w:rsidRPr="00DB3CCA">
        <w:rPr>
          <w:sz w:val="24"/>
          <w:szCs w:val="24"/>
        </w:rPr>
        <w:t xml:space="preserve"> ominous ‘terrorists’</w:t>
      </w:r>
      <w:r w:rsidR="002212CF" w:rsidRPr="00DB3CCA">
        <w:rPr>
          <w:sz w:val="24"/>
          <w:szCs w:val="24"/>
        </w:rPr>
        <w:t xml:space="preserve"> (Bush, 2001).</w:t>
      </w:r>
      <w:r w:rsidR="00B33D0C" w:rsidRPr="00DB3CCA">
        <w:rPr>
          <w:sz w:val="24"/>
          <w:szCs w:val="24"/>
        </w:rPr>
        <w:t xml:space="preserve"> This is certainly </w:t>
      </w:r>
      <w:r w:rsidR="00E55D01" w:rsidRPr="00DB3CCA">
        <w:rPr>
          <w:sz w:val="24"/>
          <w:szCs w:val="24"/>
        </w:rPr>
        <w:t>controversial</w:t>
      </w:r>
      <w:r w:rsidR="00B33D0C" w:rsidRPr="00DB3CCA">
        <w:rPr>
          <w:sz w:val="24"/>
          <w:szCs w:val="24"/>
        </w:rPr>
        <w:t xml:space="preserve">, as it </w:t>
      </w:r>
      <w:r w:rsidR="00E55D01" w:rsidRPr="00DB3CCA">
        <w:rPr>
          <w:sz w:val="24"/>
          <w:szCs w:val="24"/>
        </w:rPr>
        <w:t>appears</w:t>
      </w:r>
      <w:r w:rsidR="00B33D0C" w:rsidRPr="00DB3CCA">
        <w:rPr>
          <w:sz w:val="24"/>
          <w:szCs w:val="24"/>
        </w:rPr>
        <w:t xml:space="preserve"> that Bush is attempting to enlist western women to campaign to go to war against the ‘Afghan women’, whom they are</w:t>
      </w:r>
      <w:r w:rsidR="00E55D01" w:rsidRPr="00DB3CCA">
        <w:rPr>
          <w:sz w:val="24"/>
          <w:szCs w:val="24"/>
        </w:rPr>
        <w:t xml:space="preserve"> </w:t>
      </w:r>
      <w:r w:rsidR="001F4E0B" w:rsidRPr="00DB3CCA">
        <w:rPr>
          <w:sz w:val="24"/>
          <w:szCs w:val="24"/>
        </w:rPr>
        <w:t>supposed</w:t>
      </w:r>
      <w:r w:rsidR="00B33D0C" w:rsidRPr="00DB3CCA">
        <w:rPr>
          <w:sz w:val="24"/>
          <w:szCs w:val="24"/>
        </w:rPr>
        <w:t xml:space="preserve"> to be saving from the ‘brutality’ (</w:t>
      </w:r>
      <w:proofErr w:type="spellStart"/>
      <w:r w:rsidR="00B33D0C" w:rsidRPr="00DB3CCA">
        <w:rPr>
          <w:sz w:val="24"/>
          <w:szCs w:val="24"/>
        </w:rPr>
        <w:t>Khiabany</w:t>
      </w:r>
      <w:proofErr w:type="spellEnd"/>
      <w:r w:rsidR="00B33D0C" w:rsidRPr="00DB3CCA">
        <w:rPr>
          <w:sz w:val="24"/>
          <w:szCs w:val="24"/>
        </w:rPr>
        <w:t xml:space="preserve"> and Williamson, 2011, p. 176). </w:t>
      </w:r>
    </w:p>
    <w:p w14:paraId="2F0962C6" w14:textId="3B2B8430" w:rsidR="0083074E" w:rsidRPr="00DB3CCA" w:rsidRDefault="00B33D0C">
      <w:pPr>
        <w:rPr>
          <w:sz w:val="24"/>
          <w:szCs w:val="24"/>
        </w:rPr>
      </w:pPr>
      <w:r w:rsidRPr="00DB3CCA">
        <w:rPr>
          <w:sz w:val="24"/>
          <w:szCs w:val="24"/>
        </w:rPr>
        <w:lastRenderedPageBreak/>
        <w:t>It could be suggested that this links to Said’s ‘noble idea’ theory; the idea that some cultures have a higher aim in life which justifies military action (2001, p. 546)</w:t>
      </w:r>
      <w:r w:rsidR="002212CF" w:rsidRPr="00DB3CCA">
        <w:rPr>
          <w:sz w:val="24"/>
          <w:szCs w:val="24"/>
        </w:rPr>
        <w:t>.</w:t>
      </w:r>
      <w:r w:rsidRPr="00DB3CCA">
        <w:rPr>
          <w:sz w:val="24"/>
          <w:szCs w:val="24"/>
        </w:rPr>
        <w:t xml:space="preserve"> It could be argued that this is precisely what Bush is doing here, </w:t>
      </w:r>
      <w:r w:rsidR="00014038" w:rsidRPr="00DB3CCA">
        <w:rPr>
          <w:sz w:val="24"/>
          <w:szCs w:val="24"/>
        </w:rPr>
        <w:t>making</w:t>
      </w:r>
      <w:r w:rsidRPr="00DB3CCA">
        <w:rPr>
          <w:sz w:val="24"/>
          <w:szCs w:val="24"/>
        </w:rPr>
        <w:t xml:space="preserve"> a clear link between</w:t>
      </w:r>
      <w:r w:rsidR="00C9064E" w:rsidRPr="00DB3CCA">
        <w:rPr>
          <w:sz w:val="24"/>
          <w:szCs w:val="24"/>
        </w:rPr>
        <w:t xml:space="preserve"> Islamic</w:t>
      </w:r>
      <w:r w:rsidRPr="00DB3CCA">
        <w:rPr>
          <w:sz w:val="24"/>
          <w:szCs w:val="24"/>
        </w:rPr>
        <w:t xml:space="preserve"> ‘terrorism’ and the ‘oppression of women’</w:t>
      </w:r>
      <w:r w:rsidR="00E55D01" w:rsidRPr="00DB3CCA">
        <w:rPr>
          <w:sz w:val="24"/>
          <w:szCs w:val="24"/>
        </w:rPr>
        <w:t>.</w:t>
      </w:r>
      <w:r w:rsidR="00C9064E" w:rsidRPr="00DB3CCA">
        <w:rPr>
          <w:sz w:val="24"/>
          <w:szCs w:val="24"/>
        </w:rPr>
        <w:t xml:space="preserve"> </w:t>
      </w:r>
      <w:r w:rsidR="00E55D01" w:rsidRPr="00DB3CCA">
        <w:rPr>
          <w:sz w:val="24"/>
          <w:szCs w:val="24"/>
        </w:rPr>
        <w:t>This</w:t>
      </w:r>
      <w:r w:rsidR="00C9064E" w:rsidRPr="00DB3CCA">
        <w:rPr>
          <w:sz w:val="24"/>
          <w:szCs w:val="24"/>
        </w:rPr>
        <w:t xml:space="preserve"> </w:t>
      </w:r>
      <w:r w:rsidR="00E55D01" w:rsidRPr="00DB3CCA">
        <w:rPr>
          <w:sz w:val="24"/>
          <w:szCs w:val="24"/>
        </w:rPr>
        <w:t>cleverly urges</w:t>
      </w:r>
      <w:r w:rsidR="00C9064E" w:rsidRPr="00DB3CCA">
        <w:rPr>
          <w:sz w:val="24"/>
          <w:szCs w:val="24"/>
        </w:rPr>
        <w:t xml:space="preserve"> Western society to become a liberator and defender of those that are inferior to them</w:t>
      </w:r>
      <w:r w:rsidR="00E55D01" w:rsidRPr="00DB3CCA">
        <w:rPr>
          <w:sz w:val="24"/>
          <w:szCs w:val="24"/>
        </w:rPr>
        <w:t>,</w:t>
      </w:r>
      <w:r w:rsidR="00C8673C" w:rsidRPr="00DB3CCA">
        <w:rPr>
          <w:sz w:val="24"/>
          <w:szCs w:val="24"/>
        </w:rPr>
        <w:t xml:space="preserve"> aiding</w:t>
      </w:r>
      <w:r w:rsidR="00E55D01" w:rsidRPr="00DB3CCA">
        <w:rPr>
          <w:sz w:val="24"/>
          <w:szCs w:val="24"/>
        </w:rPr>
        <w:t xml:space="preserve"> the war campaign</w:t>
      </w:r>
      <w:r w:rsidR="00C9064E" w:rsidRPr="00DB3CCA">
        <w:rPr>
          <w:sz w:val="24"/>
          <w:szCs w:val="24"/>
        </w:rPr>
        <w:t xml:space="preserve"> (</w:t>
      </w:r>
      <w:proofErr w:type="spellStart"/>
      <w:r w:rsidR="00C9064E" w:rsidRPr="00DB3CCA">
        <w:rPr>
          <w:sz w:val="24"/>
          <w:szCs w:val="24"/>
        </w:rPr>
        <w:t>Khiabany</w:t>
      </w:r>
      <w:proofErr w:type="spellEnd"/>
      <w:r w:rsidR="00C9064E" w:rsidRPr="00DB3CCA">
        <w:rPr>
          <w:sz w:val="24"/>
          <w:szCs w:val="24"/>
        </w:rPr>
        <w:t xml:space="preserve"> and Williamson, 2011, p. 176).</w:t>
      </w:r>
      <w:r w:rsidR="003C3829" w:rsidRPr="00DB3CCA">
        <w:rPr>
          <w:sz w:val="24"/>
          <w:szCs w:val="24"/>
        </w:rPr>
        <w:t xml:space="preserve"> In addition, this clearly contrasts</w:t>
      </w:r>
      <w:r w:rsidR="000B652B" w:rsidRPr="00DB3CCA">
        <w:rPr>
          <w:sz w:val="24"/>
          <w:szCs w:val="24"/>
        </w:rPr>
        <w:t xml:space="preserve"> </w:t>
      </w:r>
      <w:r w:rsidR="003C3829" w:rsidRPr="00DB3CCA">
        <w:rPr>
          <w:sz w:val="24"/>
          <w:szCs w:val="24"/>
        </w:rPr>
        <w:t>Kilroy-Silk</w:t>
      </w:r>
      <w:r w:rsidR="001F4E0B" w:rsidRPr="00DB3CCA">
        <w:rPr>
          <w:sz w:val="24"/>
          <w:szCs w:val="24"/>
        </w:rPr>
        <w:t>’s</w:t>
      </w:r>
      <w:r w:rsidR="003C3829" w:rsidRPr="00DB3CCA">
        <w:rPr>
          <w:sz w:val="24"/>
          <w:szCs w:val="24"/>
        </w:rPr>
        <w:t xml:space="preserve"> </w:t>
      </w:r>
      <w:r w:rsidR="00C8673C" w:rsidRPr="00DB3CCA">
        <w:rPr>
          <w:sz w:val="24"/>
          <w:szCs w:val="24"/>
        </w:rPr>
        <w:t>article, as</w:t>
      </w:r>
      <w:r w:rsidR="00014038" w:rsidRPr="00DB3CCA">
        <w:rPr>
          <w:sz w:val="24"/>
          <w:szCs w:val="24"/>
        </w:rPr>
        <w:t xml:space="preserve"> </w:t>
      </w:r>
      <w:r w:rsidR="00C8673C" w:rsidRPr="00DB3CCA">
        <w:rPr>
          <w:sz w:val="24"/>
          <w:szCs w:val="24"/>
        </w:rPr>
        <w:t xml:space="preserve">he </w:t>
      </w:r>
      <w:r w:rsidR="000B652B" w:rsidRPr="00DB3CCA">
        <w:rPr>
          <w:sz w:val="24"/>
          <w:szCs w:val="24"/>
        </w:rPr>
        <w:t>attempts to</w:t>
      </w:r>
      <w:r w:rsidR="003C3829" w:rsidRPr="00DB3CCA">
        <w:rPr>
          <w:sz w:val="24"/>
          <w:szCs w:val="24"/>
        </w:rPr>
        <w:t xml:space="preserve"> highlight</w:t>
      </w:r>
      <w:r w:rsidR="000B652B" w:rsidRPr="00DB3CCA">
        <w:rPr>
          <w:sz w:val="24"/>
          <w:szCs w:val="24"/>
        </w:rPr>
        <w:t xml:space="preserve"> </w:t>
      </w:r>
      <w:r w:rsidR="003C3829" w:rsidRPr="00DB3CCA">
        <w:rPr>
          <w:sz w:val="24"/>
          <w:szCs w:val="24"/>
        </w:rPr>
        <w:t>the divide be</w:t>
      </w:r>
      <w:r w:rsidR="000B652B" w:rsidRPr="00DB3CCA">
        <w:rPr>
          <w:sz w:val="24"/>
          <w:szCs w:val="24"/>
        </w:rPr>
        <w:t xml:space="preserve">tween ‘us’ and ‘them’, </w:t>
      </w:r>
      <w:r w:rsidR="00C8673C" w:rsidRPr="00DB3CCA">
        <w:rPr>
          <w:sz w:val="24"/>
          <w:szCs w:val="24"/>
        </w:rPr>
        <w:t>whilst in contrast</w:t>
      </w:r>
      <w:r w:rsidR="000B652B" w:rsidRPr="00DB3CCA">
        <w:rPr>
          <w:sz w:val="24"/>
          <w:szCs w:val="24"/>
        </w:rPr>
        <w:t>, Bush is trying to draw connections</w:t>
      </w:r>
      <w:r w:rsidR="00014038" w:rsidRPr="00DB3CCA">
        <w:rPr>
          <w:sz w:val="24"/>
          <w:szCs w:val="24"/>
        </w:rPr>
        <w:t xml:space="preserve"> between Islamic women and the West</w:t>
      </w:r>
      <w:r w:rsidR="000B652B" w:rsidRPr="00DB3CCA">
        <w:rPr>
          <w:sz w:val="24"/>
          <w:szCs w:val="24"/>
        </w:rPr>
        <w:t>. However,</w:t>
      </w:r>
      <w:r w:rsidR="00C8673C" w:rsidRPr="00DB3CCA">
        <w:rPr>
          <w:sz w:val="24"/>
          <w:szCs w:val="24"/>
        </w:rPr>
        <w:t xml:space="preserve"> although different motives, both figures</w:t>
      </w:r>
      <w:r w:rsidR="000B652B" w:rsidRPr="00DB3CCA">
        <w:rPr>
          <w:sz w:val="24"/>
          <w:szCs w:val="24"/>
        </w:rPr>
        <w:t xml:space="preserve"> </w:t>
      </w:r>
      <w:r w:rsidR="00C8673C" w:rsidRPr="00DB3CCA">
        <w:rPr>
          <w:sz w:val="24"/>
          <w:szCs w:val="24"/>
        </w:rPr>
        <w:t>us</w:t>
      </w:r>
      <w:r w:rsidR="00014038" w:rsidRPr="00DB3CCA">
        <w:rPr>
          <w:sz w:val="24"/>
          <w:szCs w:val="24"/>
        </w:rPr>
        <w:t xml:space="preserve">e </w:t>
      </w:r>
      <w:r w:rsidR="000B652B" w:rsidRPr="00DB3CCA">
        <w:rPr>
          <w:sz w:val="24"/>
          <w:szCs w:val="24"/>
        </w:rPr>
        <w:t>orientalist language to argue</w:t>
      </w:r>
      <w:r w:rsidR="00C8673C" w:rsidRPr="00DB3CCA">
        <w:rPr>
          <w:sz w:val="24"/>
          <w:szCs w:val="24"/>
        </w:rPr>
        <w:t xml:space="preserve"> their campaigns.</w:t>
      </w:r>
    </w:p>
    <w:p w14:paraId="6F40BF4C" w14:textId="3F8358E6" w:rsidR="000B652B" w:rsidRPr="00DB3CCA" w:rsidRDefault="00E55D01">
      <w:pPr>
        <w:rPr>
          <w:sz w:val="24"/>
          <w:szCs w:val="24"/>
        </w:rPr>
      </w:pPr>
      <w:r w:rsidRPr="00DB3CCA">
        <w:rPr>
          <w:sz w:val="24"/>
          <w:szCs w:val="24"/>
        </w:rPr>
        <w:t>Lastly</w:t>
      </w:r>
      <w:r w:rsidR="0086654C" w:rsidRPr="00DB3CCA">
        <w:rPr>
          <w:sz w:val="24"/>
          <w:szCs w:val="24"/>
        </w:rPr>
        <w:t xml:space="preserve">, I will examine the representation of Islam on social media; specifically, the website Twitter. The growth of social media has become a global </w:t>
      </w:r>
      <w:r w:rsidR="001F4E0B" w:rsidRPr="00DB3CCA">
        <w:rPr>
          <w:sz w:val="24"/>
          <w:szCs w:val="24"/>
        </w:rPr>
        <w:t>phenomenon</w:t>
      </w:r>
      <w:r w:rsidR="00014038" w:rsidRPr="00DB3CCA">
        <w:rPr>
          <w:sz w:val="24"/>
          <w:szCs w:val="24"/>
        </w:rPr>
        <w:t>,</w:t>
      </w:r>
      <w:r w:rsidRPr="00DB3CCA">
        <w:rPr>
          <w:sz w:val="24"/>
          <w:szCs w:val="24"/>
        </w:rPr>
        <w:t xml:space="preserve"> becom</w:t>
      </w:r>
      <w:r w:rsidR="00014038" w:rsidRPr="00DB3CCA">
        <w:rPr>
          <w:sz w:val="24"/>
          <w:szCs w:val="24"/>
        </w:rPr>
        <w:t>ing</w:t>
      </w:r>
      <w:r w:rsidR="006E2EF1" w:rsidRPr="00DB3CCA">
        <w:rPr>
          <w:sz w:val="24"/>
          <w:szCs w:val="24"/>
        </w:rPr>
        <w:t xml:space="preserve"> one of the most influential platforms in existence (</w:t>
      </w:r>
      <w:proofErr w:type="spellStart"/>
      <w:r w:rsidR="006E2EF1" w:rsidRPr="00DB3CCA">
        <w:rPr>
          <w:sz w:val="24"/>
          <w:szCs w:val="24"/>
        </w:rPr>
        <w:t>Shuriye</w:t>
      </w:r>
      <w:proofErr w:type="spellEnd"/>
      <w:r w:rsidR="006E2EF1" w:rsidRPr="00DB3CCA">
        <w:rPr>
          <w:sz w:val="24"/>
          <w:szCs w:val="24"/>
        </w:rPr>
        <w:t xml:space="preserve">, Adeyemi and </w:t>
      </w:r>
      <w:proofErr w:type="spellStart"/>
      <w:r w:rsidR="006E2EF1" w:rsidRPr="00DB3CCA">
        <w:rPr>
          <w:sz w:val="24"/>
          <w:szCs w:val="24"/>
        </w:rPr>
        <w:t>Huud</w:t>
      </w:r>
      <w:proofErr w:type="spellEnd"/>
      <w:r w:rsidR="006E2EF1" w:rsidRPr="00DB3CCA">
        <w:rPr>
          <w:sz w:val="24"/>
          <w:szCs w:val="24"/>
        </w:rPr>
        <w:t>, 2013, p.1210). One of the most prominent representation of Islam on Twitter took place in July 2017, as a hashtag named “How a Muslim</w:t>
      </w:r>
      <w:proofErr w:type="gramStart"/>
      <w:r w:rsidR="006E2EF1" w:rsidRPr="00DB3CCA">
        <w:rPr>
          <w:sz w:val="24"/>
          <w:szCs w:val="24"/>
        </w:rPr>
        <w:t>…..</w:t>
      </w:r>
      <w:proofErr w:type="gramEnd"/>
      <w:r w:rsidR="006E2EF1" w:rsidRPr="00DB3CCA">
        <w:rPr>
          <w:sz w:val="24"/>
          <w:szCs w:val="24"/>
        </w:rPr>
        <w:t>” began to trend. People rallied to Twitter, as thousands posted insulting statements</w:t>
      </w:r>
      <w:r w:rsidR="000B652B" w:rsidRPr="00DB3CCA">
        <w:rPr>
          <w:sz w:val="24"/>
          <w:szCs w:val="24"/>
        </w:rPr>
        <w:t>, as, similarly to Kilroy-Silk’s article, orientalist stereotypes were revived.</w:t>
      </w:r>
      <w:r w:rsidR="006E2EF1" w:rsidRPr="00DB3CCA">
        <w:rPr>
          <w:sz w:val="24"/>
          <w:szCs w:val="24"/>
        </w:rPr>
        <w:t xml:space="preserve"> Examples of these </w:t>
      </w:r>
      <w:r w:rsidR="000B652B" w:rsidRPr="00DB3CCA">
        <w:rPr>
          <w:sz w:val="24"/>
          <w:szCs w:val="24"/>
        </w:rPr>
        <w:t>are</w:t>
      </w:r>
      <w:r w:rsidRPr="00DB3CCA">
        <w:rPr>
          <w:sz w:val="24"/>
          <w:szCs w:val="24"/>
        </w:rPr>
        <w:t>;</w:t>
      </w:r>
      <w:r w:rsidR="006E2EF1" w:rsidRPr="00DB3CCA">
        <w:rPr>
          <w:sz w:val="24"/>
          <w:szCs w:val="24"/>
        </w:rPr>
        <w:t xml:space="preserve"> “How a Muslim wants to turn my country into their brutal country” and “Beheading: How a Muslim deals with non-Muslims” (</w:t>
      </w:r>
      <w:r w:rsidR="00AD02D7" w:rsidRPr="00DB3CCA">
        <w:rPr>
          <w:i/>
          <w:sz w:val="24"/>
          <w:szCs w:val="24"/>
        </w:rPr>
        <w:t xml:space="preserve">Twitter, </w:t>
      </w:r>
      <w:r w:rsidR="00AD02D7" w:rsidRPr="00DB3CCA">
        <w:rPr>
          <w:sz w:val="24"/>
          <w:szCs w:val="24"/>
        </w:rPr>
        <w:t>2017</w:t>
      </w:r>
      <w:r w:rsidR="006E2EF1" w:rsidRPr="00DB3CCA">
        <w:rPr>
          <w:sz w:val="24"/>
          <w:szCs w:val="24"/>
        </w:rPr>
        <w:t xml:space="preserve">). This portrays the </w:t>
      </w:r>
      <w:r w:rsidRPr="00DB3CCA">
        <w:rPr>
          <w:sz w:val="24"/>
          <w:szCs w:val="24"/>
        </w:rPr>
        <w:t>astounding</w:t>
      </w:r>
      <w:r w:rsidR="006E2EF1" w:rsidRPr="00DB3CCA">
        <w:rPr>
          <w:sz w:val="24"/>
          <w:szCs w:val="24"/>
        </w:rPr>
        <w:t xml:space="preserve"> impact that Islamophobia </w:t>
      </w:r>
      <w:r w:rsidR="00C8673C" w:rsidRPr="00DB3CCA">
        <w:rPr>
          <w:sz w:val="24"/>
          <w:szCs w:val="24"/>
        </w:rPr>
        <w:t>has</w:t>
      </w:r>
      <w:r w:rsidR="006E2EF1" w:rsidRPr="00DB3CCA">
        <w:rPr>
          <w:sz w:val="24"/>
          <w:szCs w:val="24"/>
        </w:rPr>
        <w:t xml:space="preserve"> ha</w:t>
      </w:r>
      <w:r w:rsidR="00C8673C" w:rsidRPr="00DB3CCA">
        <w:rPr>
          <w:sz w:val="24"/>
          <w:szCs w:val="24"/>
        </w:rPr>
        <w:t>d</w:t>
      </w:r>
      <w:r w:rsidR="006E2EF1" w:rsidRPr="00DB3CCA">
        <w:rPr>
          <w:sz w:val="24"/>
          <w:szCs w:val="24"/>
        </w:rPr>
        <w:t xml:space="preserve"> on social media, </w:t>
      </w:r>
      <w:r w:rsidR="00C8673C" w:rsidRPr="00DB3CCA">
        <w:rPr>
          <w:sz w:val="24"/>
          <w:szCs w:val="24"/>
        </w:rPr>
        <w:t>with</w:t>
      </w:r>
      <w:r w:rsidR="00014038" w:rsidRPr="00DB3CCA">
        <w:rPr>
          <w:sz w:val="24"/>
          <w:szCs w:val="24"/>
        </w:rPr>
        <w:t xml:space="preserve"> the</w:t>
      </w:r>
      <w:r w:rsidR="006E2EF1" w:rsidRPr="00DB3CCA">
        <w:rPr>
          <w:sz w:val="24"/>
          <w:szCs w:val="24"/>
        </w:rPr>
        <w:t xml:space="preserve"> trend </w:t>
      </w:r>
      <w:r w:rsidR="00014038" w:rsidRPr="00DB3CCA">
        <w:rPr>
          <w:sz w:val="24"/>
          <w:szCs w:val="24"/>
        </w:rPr>
        <w:t>receiving</w:t>
      </w:r>
      <w:r w:rsidR="006E2EF1" w:rsidRPr="00DB3CCA">
        <w:rPr>
          <w:sz w:val="24"/>
          <w:szCs w:val="24"/>
        </w:rPr>
        <w:t xml:space="preserve"> over one hundred thousan</w:t>
      </w:r>
      <w:r w:rsidR="00014038" w:rsidRPr="00DB3CCA">
        <w:rPr>
          <w:sz w:val="24"/>
          <w:szCs w:val="24"/>
        </w:rPr>
        <w:t>d</w:t>
      </w:r>
      <w:r w:rsidR="006E2EF1" w:rsidRPr="00DB3CCA">
        <w:rPr>
          <w:sz w:val="24"/>
          <w:szCs w:val="24"/>
        </w:rPr>
        <w:t xml:space="preserve"> messages in </w:t>
      </w:r>
      <w:r w:rsidRPr="00DB3CCA">
        <w:rPr>
          <w:sz w:val="24"/>
          <w:szCs w:val="24"/>
        </w:rPr>
        <w:t xml:space="preserve">just </w:t>
      </w:r>
      <w:r w:rsidR="004D71BB" w:rsidRPr="00DB3CCA">
        <w:rPr>
          <w:sz w:val="24"/>
          <w:szCs w:val="24"/>
        </w:rPr>
        <w:t>twenty-four</w:t>
      </w:r>
      <w:r w:rsidR="006E2EF1" w:rsidRPr="00DB3CCA">
        <w:rPr>
          <w:sz w:val="24"/>
          <w:szCs w:val="24"/>
        </w:rPr>
        <w:t xml:space="preserve"> hours. </w:t>
      </w:r>
    </w:p>
    <w:p w14:paraId="4639AA1D" w14:textId="58CACC4E" w:rsidR="004D71BB" w:rsidRPr="00DB3CCA" w:rsidRDefault="006E2EF1">
      <w:pPr>
        <w:rPr>
          <w:sz w:val="24"/>
          <w:szCs w:val="24"/>
        </w:rPr>
      </w:pPr>
      <w:r w:rsidRPr="00DB3CCA">
        <w:rPr>
          <w:sz w:val="24"/>
          <w:szCs w:val="24"/>
        </w:rPr>
        <w:t>However,</w:t>
      </w:r>
      <w:r w:rsidR="003C3829" w:rsidRPr="00DB3CCA">
        <w:rPr>
          <w:sz w:val="24"/>
          <w:szCs w:val="24"/>
        </w:rPr>
        <w:t xml:space="preserve"> in contrast,</w:t>
      </w:r>
      <w:r w:rsidRPr="00DB3CCA">
        <w:rPr>
          <w:sz w:val="24"/>
          <w:szCs w:val="24"/>
        </w:rPr>
        <w:t xml:space="preserve"> there </w:t>
      </w:r>
      <w:r w:rsidR="00E55D01" w:rsidRPr="00DB3CCA">
        <w:rPr>
          <w:sz w:val="24"/>
          <w:szCs w:val="24"/>
        </w:rPr>
        <w:t>are</w:t>
      </w:r>
      <w:r w:rsidRPr="00DB3CCA">
        <w:rPr>
          <w:sz w:val="24"/>
          <w:szCs w:val="24"/>
        </w:rPr>
        <w:t xml:space="preserve"> also </w:t>
      </w:r>
      <w:r w:rsidR="00E55D01" w:rsidRPr="00DB3CCA">
        <w:rPr>
          <w:sz w:val="24"/>
          <w:szCs w:val="24"/>
        </w:rPr>
        <w:t xml:space="preserve">positive representations. One </w:t>
      </w:r>
      <w:r w:rsidR="004A42EF">
        <w:rPr>
          <w:sz w:val="24"/>
          <w:szCs w:val="24"/>
        </w:rPr>
        <w:t xml:space="preserve">prominent </w:t>
      </w:r>
      <w:r w:rsidR="00E55D01" w:rsidRPr="00DB3CCA">
        <w:rPr>
          <w:sz w:val="24"/>
          <w:szCs w:val="24"/>
        </w:rPr>
        <w:t>example</w:t>
      </w:r>
      <w:r w:rsidRPr="00DB3CCA">
        <w:rPr>
          <w:sz w:val="24"/>
          <w:szCs w:val="24"/>
        </w:rPr>
        <w:t xml:space="preserve"> took place after the Grenfell Tower fire. </w:t>
      </w:r>
      <w:r w:rsidR="004D71BB" w:rsidRPr="00DB3CCA">
        <w:rPr>
          <w:sz w:val="24"/>
          <w:szCs w:val="24"/>
        </w:rPr>
        <w:t xml:space="preserve">Statistics </w:t>
      </w:r>
      <w:r w:rsidR="003C3829" w:rsidRPr="00DB3CCA">
        <w:rPr>
          <w:sz w:val="24"/>
          <w:szCs w:val="24"/>
        </w:rPr>
        <w:t>portray</w:t>
      </w:r>
      <w:r w:rsidR="004D71BB" w:rsidRPr="00DB3CCA">
        <w:rPr>
          <w:sz w:val="24"/>
          <w:szCs w:val="24"/>
        </w:rPr>
        <w:t xml:space="preserve"> that 61% of tweets concerning this topic supported Muslims and their role during the tragedy, whilst only 2% </w:t>
      </w:r>
      <w:r w:rsidR="003C3829" w:rsidRPr="00DB3CCA">
        <w:rPr>
          <w:sz w:val="24"/>
          <w:szCs w:val="24"/>
        </w:rPr>
        <w:t>portrayed</w:t>
      </w:r>
      <w:r w:rsidR="004D71BB" w:rsidRPr="00DB3CCA">
        <w:rPr>
          <w:sz w:val="24"/>
          <w:szCs w:val="24"/>
        </w:rPr>
        <w:t xml:space="preserve"> anti-Muslim sentiments (</w:t>
      </w:r>
      <w:r w:rsidR="00193CDD" w:rsidRPr="00DB3CCA">
        <w:rPr>
          <w:sz w:val="24"/>
          <w:szCs w:val="24"/>
        </w:rPr>
        <w:t xml:space="preserve">Downing and </w:t>
      </w:r>
      <w:proofErr w:type="spellStart"/>
      <w:r w:rsidR="00193CDD" w:rsidRPr="00DB3CCA">
        <w:rPr>
          <w:sz w:val="24"/>
          <w:szCs w:val="24"/>
        </w:rPr>
        <w:t>Dron</w:t>
      </w:r>
      <w:proofErr w:type="spellEnd"/>
      <w:r w:rsidR="00193CDD" w:rsidRPr="00DB3CCA">
        <w:rPr>
          <w:sz w:val="24"/>
          <w:szCs w:val="24"/>
        </w:rPr>
        <w:t>, 2018</w:t>
      </w:r>
      <w:r w:rsidR="004D71BB" w:rsidRPr="00DB3CCA">
        <w:rPr>
          <w:sz w:val="24"/>
          <w:szCs w:val="24"/>
        </w:rPr>
        <w:t xml:space="preserve">). Therefore, although a distasteful trend led to thousands of Islamophobic tweets, after tragedy struck, </w:t>
      </w:r>
      <w:r w:rsidR="00014038" w:rsidRPr="00DB3CCA">
        <w:rPr>
          <w:sz w:val="24"/>
          <w:szCs w:val="24"/>
        </w:rPr>
        <w:t>most</w:t>
      </w:r>
      <w:r w:rsidR="004D71BB" w:rsidRPr="00DB3CCA">
        <w:rPr>
          <w:sz w:val="24"/>
          <w:szCs w:val="24"/>
        </w:rPr>
        <w:t xml:space="preserve"> message</w:t>
      </w:r>
      <w:r w:rsidR="00014038" w:rsidRPr="00DB3CCA">
        <w:rPr>
          <w:sz w:val="24"/>
          <w:szCs w:val="24"/>
        </w:rPr>
        <w:t>s</w:t>
      </w:r>
      <w:r w:rsidR="004D71BB" w:rsidRPr="00DB3CCA">
        <w:rPr>
          <w:sz w:val="24"/>
          <w:szCs w:val="24"/>
        </w:rPr>
        <w:t xml:space="preserve"> promoted Muslims and their role.</w:t>
      </w:r>
    </w:p>
    <w:p w14:paraId="10678BAB" w14:textId="59E0E37A" w:rsidR="004D71BB" w:rsidRPr="00DB3CCA" w:rsidRDefault="004D71BB" w:rsidP="004D71BB">
      <w:pPr>
        <w:rPr>
          <w:sz w:val="24"/>
          <w:szCs w:val="24"/>
        </w:rPr>
      </w:pPr>
      <w:r w:rsidRPr="00DB3CCA">
        <w:rPr>
          <w:sz w:val="24"/>
          <w:szCs w:val="24"/>
        </w:rPr>
        <w:t xml:space="preserve">This certainly highlights </w:t>
      </w:r>
      <w:proofErr w:type="spellStart"/>
      <w:r w:rsidRPr="00DB3CCA">
        <w:rPr>
          <w:sz w:val="24"/>
          <w:szCs w:val="24"/>
        </w:rPr>
        <w:t>Nacos</w:t>
      </w:r>
      <w:proofErr w:type="spellEnd"/>
      <w:r w:rsidRPr="00DB3CCA">
        <w:rPr>
          <w:sz w:val="24"/>
          <w:szCs w:val="24"/>
        </w:rPr>
        <w:t xml:space="preserve"> and Torres-Reyna’s media frameworks discourse. They claim that two frameworks exist; thematic and episodic, the former assigning responsibility to social conditions, and the latter assigning blame to individuals (2007, p. 4). They argue that after a tragedy strikes, people are more likely to report through a thematic lens</w:t>
      </w:r>
      <w:r w:rsidR="003504B7" w:rsidRPr="00DB3CCA">
        <w:rPr>
          <w:sz w:val="24"/>
          <w:szCs w:val="24"/>
        </w:rPr>
        <w:t>.</w:t>
      </w:r>
      <w:r w:rsidRPr="00DB3CCA">
        <w:rPr>
          <w:sz w:val="24"/>
          <w:szCs w:val="24"/>
        </w:rPr>
        <w:t xml:space="preserve"> This is certainly highlighted here</w:t>
      </w:r>
      <w:r w:rsidR="003C3829" w:rsidRPr="00DB3CCA">
        <w:rPr>
          <w:sz w:val="24"/>
          <w:szCs w:val="24"/>
        </w:rPr>
        <w:t xml:space="preserve"> therefore, as</w:t>
      </w:r>
      <w:r w:rsidRPr="00DB3CCA">
        <w:rPr>
          <w:sz w:val="24"/>
          <w:szCs w:val="24"/>
        </w:rPr>
        <w:t xml:space="preserve"> before the fire, the tweets are</w:t>
      </w:r>
      <w:r w:rsidR="003C3829" w:rsidRPr="00DB3CCA">
        <w:rPr>
          <w:sz w:val="24"/>
          <w:szCs w:val="24"/>
        </w:rPr>
        <w:t xml:space="preserve"> written through </w:t>
      </w:r>
      <w:r w:rsidR="00014038" w:rsidRPr="00DB3CCA">
        <w:rPr>
          <w:sz w:val="24"/>
          <w:szCs w:val="24"/>
        </w:rPr>
        <w:t>a narrowly focused framework</w:t>
      </w:r>
      <w:r w:rsidRPr="00DB3CCA">
        <w:rPr>
          <w:sz w:val="24"/>
          <w:szCs w:val="24"/>
        </w:rPr>
        <w:t>, whilst after the fire, the public responds positively to Muslim roles</w:t>
      </w:r>
      <w:r w:rsidR="003C3829" w:rsidRPr="00DB3CCA">
        <w:rPr>
          <w:sz w:val="24"/>
          <w:szCs w:val="24"/>
        </w:rPr>
        <w:t>, through a thematic framework</w:t>
      </w:r>
      <w:r w:rsidR="000B652B" w:rsidRPr="00DB3CCA">
        <w:rPr>
          <w:sz w:val="24"/>
          <w:szCs w:val="24"/>
        </w:rPr>
        <w:t xml:space="preserve">. </w:t>
      </w:r>
      <w:r w:rsidR="00346C5E" w:rsidRPr="00DB3CCA">
        <w:rPr>
          <w:sz w:val="24"/>
          <w:szCs w:val="24"/>
        </w:rPr>
        <w:t>However</w:t>
      </w:r>
      <w:r w:rsidR="000B652B" w:rsidRPr="00DB3CCA">
        <w:rPr>
          <w:sz w:val="24"/>
          <w:szCs w:val="24"/>
        </w:rPr>
        <w:t xml:space="preserve">, it could be argued that this </w:t>
      </w:r>
      <w:r w:rsidR="004A42EF">
        <w:rPr>
          <w:sz w:val="24"/>
          <w:szCs w:val="24"/>
        </w:rPr>
        <w:t xml:space="preserve">discourse </w:t>
      </w:r>
      <w:r w:rsidR="000B652B" w:rsidRPr="00DB3CCA">
        <w:rPr>
          <w:sz w:val="24"/>
          <w:szCs w:val="24"/>
        </w:rPr>
        <w:t>contrasts Bush’ radio address</w:t>
      </w:r>
      <w:r w:rsidR="00346C5E" w:rsidRPr="00DB3CCA">
        <w:rPr>
          <w:sz w:val="24"/>
          <w:szCs w:val="24"/>
        </w:rPr>
        <w:t xml:space="preserve">, </w:t>
      </w:r>
      <w:r w:rsidR="000B652B" w:rsidRPr="00DB3CCA">
        <w:rPr>
          <w:sz w:val="24"/>
          <w:szCs w:val="24"/>
        </w:rPr>
        <w:t>as, although she was faced with a tragedy, she maintained her argument within an episodic lens, focusing</w:t>
      </w:r>
      <w:r w:rsidR="00346C5E" w:rsidRPr="00DB3CCA">
        <w:rPr>
          <w:sz w:val="24"/>
          <w:szCs w:val="24"/>
        </w:rPr>
        <w:t xml:space="preserve"> the blame on</w:t>
      </w:r>
      <w:r w:rsidR="000B652B" w:rsidRPr="00DB3CCA">
        <w:rPr>
          <w:sz w:val="24"/>
          <w:szCs w:val="24"/>
        </w:rPr>
        <w:t xml:space="preserve"> the ominous “Muslim terrorists”</w:t>
      </w:r>
      <w:r w:rsidR="003504B7" w:rsidRPr="00DB3CCA">
        <w:rPr>
          <w:sz w:val="24"/>
          <w:szCs w:val="24"/>
        </w:rPr>
        <w:t>.</w:t>
      </w:r>
    </w:p>
    <w:p w14:paraId="125A1610" w14:textId="3192FAC3" w:rsidR="001F4E0B" w:rsidRPr="00DB3CCA" w:rsidRDefault="00A11791" w:rsidP="00346C5E">
      <w:pPr>
        <w:rPr>
          <w:sz w:val="24"/>
          <w:szCs w:val="24"/>
        </w:rPr>
      </w:pPr>
      <w:r w:rsidRPr="00DB3CCA">
        <w:rPr>
          <w:sz w:val="24"/>
          <w:szCs w:val="24"/>
        </w:rPr>
        <w:t>To conclude, it is evident that the representation of Islam in west</w:t>
      </w:r>
      <w:r w:rsidR="00AB6598" w:rsidRPr="00DB3CCA">
        <w:rPr>
          <w:sz w:val="24"/>
          <w:szCs w:val="24"/>
        </w:rPr>
        <w:t>ern media</w:t>
      </w:r>
      <w:r w:rsidRPr="00DB3CCA">
        <w:rPr>
          <w:sz w:val="24"/>
          <w:szCs w:val="24"/>
        </w:rPr>
        <w:t xml:space="preserve"> is often p</w:t>
      </w:r>
      <w:r w:rsidR="008675FA" w:rsidRPr="00DB3CCA">
        <w:rPr>
          <w:sz w:val="24"/>
          <w:szCs w:val="24"/>
        </w:rPr>
        <w:t>laced</w:t>
      </w:r>
      <w:r w:rsidRPr="00DB3CCA">
        <w:rPr>
          <w:sz w:val="24"/>
          <w:szCs w:val="24"/>
        </w:rPr>
        <w:t xml:space="preserve"> with</w:t>
      </w:r>
      <w:r w:rsidR="008675FA" w:rsidRPr="00DB3CCA">
        <w:rPr>
          <w:sz w:val="24"/>
          <w:szCs w:val="24"/>
        </w:rPr>
        <w:t>in</w:t>
      </w:r>
      <w:r w:rsidRPr="00DB3CCA">
        <w:rPr>
          <w:sz w:val="24"/>
          <w:szCs w:val="24"/>
        </w:rPr>
        <w:t xml:space="preserve"> an extremely inaccurate framework. </w:t>
      </w:r>
      <w:r w:rsidR="008675FA" w:rsidRPr="00DB3CCA">
        <w:rPr>
          <w:sz w:val="24"/>
          <w:szCs w:val="24"/>
        </w:rPr>
        <w:t>I</w:t>
      </w:r>
      <w:r w:rsidRPr="00DB3CCA">
        <w:rPr>
          <w:sz w:val="24"/>
          <w:szCs w:val="24"/>
        </w:rPr>
        <w:t>t can be concluded that the newspaper and radio coverage analysed here was predominately negative</w:t>
      </w:r>
      <w:r w:rsidR="008675FA" w:rsidRPr="00DB3CCA">
        <w:rPr>
          <w:sz w:val="24"/>
          <w:szCs w:val="24"/>
        </w:rPr>
        <w:t xml:space="preserve">, </w:t>
      </w:r>
      <w:r w:rsidR="00346C5E" w:rsidRPr="00DB3CCA">
        <w:rPr>
          <w:sz w:val="24"/>
          <w:szCs w:val="24"/>
        </w:rPr>
        <w:t xml:space="preserve">with authors writing through an orientalist and </w:t>
      </w:r>
      <w:r w:rsidR="004A42EF">
        <w:rPr>
          <w:sz w:val="24"/>
          <w:szCs w:val="24"/>
        </w:rPr>
        <w:t>bias</w:t>
      </w:r>
      <w:r w:rsidR="00346C5E" w:rsidRPr="00DB3CCA">
        <w:rPr>
          <w:sz w:val="24"/>
          <w:szCs w:val="24"/>
        </w:rPr>
        <w:t xml:space="preserve"> framework. </w:t>
      </w:r>
      <w:r w:rsidR="001F4E0B" w:rsidRPr="00DB3CCA">
        <w:rPr>
          <w:sz w:val="24"/>
          <w:szCs w:val="24"/>
        </w:rPr>
        <w:t>T</w:t>
      </w:r>
      <w:r w:rsidR="00346C5E" w:rsidRPr="00DB3CCA">
        <w:rPr>
          <w:sz w:val="24"/>
          <w:szCs w:val="24"/>
        </w:rPr>
        <w:t>here appears to be a more positive Islamic representation on social media</w:t>
      </w:r>
      <w:r w:rsidR="001F4E0B" w:rsidRPr="00DB3CCA">
        <w:rPr>
          <w:sz w:val="24"/>
          <w:szCs w:val="24"/>
        </w:rPr>
        <w:t>,</w:t>
      </w:r>
      <w:r w:rsidR="00346C5E" w:rsidRPr="00DB3CCA">
        <w:rPr>
          <w:sz w:val="24"/>
          <w:szCs w:val="24"/>
        </w:rPr>
        <w:t xml:space="preserve"> </w:t>
      </w:r>
      <w:r w:rsidR="001F4E0B" w:rsidRPr="00DB3CCA">
        <w:rPr>
          <w:sz w:val="24"/>
          <w:szCs w:val="24"/>
        </w:rPr>
        <w:t xml:space="preserve">with the prominence of a thematic framework, in complete contrast to the other examples discussed, who were predominantly episodic. However, as stated in the </w:t>
      </w:r>
      <w:r w:rsidR="001F4E0B" w:rsidRPr="00DB3CCA">
        <w:rPr>
          <w:sz w:val="24"/>
          <w:szCs w:val="24"/>
        </w:rPr>
        <w:lastRenderedPageBreak/>
        <w:t>introduction, due to the wealth of information on this topic, this essay has only touched upon a small area.</w:t>
      </w:r>
    </w:p>
    <w:p w14:paraId="49A83C00" w14:textId="56129C2C" w:rsidR="00A11791" w:rsidRPr="00DB3CCA" w:rsidRDefault="00A11791">
      <w:pPr>
        <w:rPr>
          <w:sz w:val="24"/>
          <w:szCs w:val="24"/>
        </w:rPr>
      </w:pPr>
    </w:p>
    <w:p w14:paraId="69291149" w14:textId="07F0EA13" w:rsidR="00193CDD" w:rsidRPr="00DB3CCA" w:rsidRDefault="00193CDD" w:rsidP="00193CDD">
      <w:pPr>
        <w:rPr>
          <w:sz w:val="24"/>
          <w:szCs w:val="24"/>
          <w:u w:val="single"/>
        </w:rPr>
      </w:pPr>
      <w:bookmarkStart w:id="1" w:name="_Hlk533266141"/>
      <w:r w:rsidRPr="00DB3CCA">
        <w:rPr>
          <w:sz w:val="24"/>
          <w:szCs w:val="24"/>
          <w:u w:val="single"/>
        </w:rPr>
        <w:t>Bibliography</w:t>
      </w:r>
    </w:p>
    <w:p w14:paraId="67890E6F" w14:textId="77777777" w:rsidR="00193CDD" w:rsidRPr="00DB3CCA" w:rsidRDefault="00193CDD" w:rsidP="00193CDD">
      <w:pPr>
        <w:rPr>
          <w:sz w:val="24"/>
          <w:szCs w:val="24"/>
        </w:rPr>
      </w:pPr>
      <w:r w:rsidRPr="00DB3CCA">
        <w:rPr>
          <w:sz w:val="24"/>
          <w:szCs w:val="24"/>
        </w:rPr>
        <w:t>Bush, L. (2001) ‘Women’s initiative’. 17</w:t>
      </w:r>
      <w:r w:rsidRPr="00DB3CCA">
        <w:rPr>
          <w:sz w:val="24"/>
          <w:szCs w:val="24"/>
          <w:vertAlign w:val="superscript"/>
        </w:rPr>
        <w:t>th</w:t>
      </w:r>
      <w:r w:rsidRPr="00DB3CCA">
        <w:rPr>
          <w:sz w:val="24"/>
          <w:szCs w:val="24"/>
        </w:rPr>
        <w:t xml:space="preserve"> of November [Online]. Available at: </w:t>
      </w:r>
      <w:hyperlink r:id="rId4" w:history="1">
        <w:r w:rsidRPr="00DB3CCA">
          <w:rPr>
            <w:rStyle w:val="Hyperlink"/>
            <w:sz w:val="24"/>
            <w:szCs w:val="24"/>
          </w:rPr>
          <w:t>https://www.bushcenter.org/publications/articles/2013/02/radio-address-by-mrs-laura-w-bush-crawford-tx-november-17-2001.html</w:t>
        </w:r>
      </w:hyperlink>
      <w:r w:rsidRPr="00DB3CCA">
        <w:rPr>
          <w:sz w:val="24"/>
          <w:szCs w:val="24"/>
        </w:rPr>
        <w:t xml:space="preserve"> (Last accessed 22nd of December 2018). </w:t>
      </w:r>
    </w:p>
    <w:p w14:paraId="0FFBAE44" w14:textId="77777777" w:rsidR="00193CDD" w:rsidRPr="00DB3CCA" w:rsidRDefault="00193CDD" w:rsidP="00193CDD">
      <w:pPr>
        <w:rPr>
          <w:sz w:val="24"/>
          <w:szCs w:val="24"/>
        </w:rPr>
      </w:pPr>
      <w:r w:rsidRPr="00DB3CCA">
        <w:rPr>
          <w:sz w:val="24"/>
          <w:szCs w:val="24"/>
        </w:rPr>
        <w:t xml:space="preserve">Downing, J, and </w:t>
      </w:r>
      <w:proofErr w:type="spellStart"/>
      <w:r w:rsidRPr="00DB3CCA">
        <w:rPr>
          <w:sz w:val="24"/>
          <w:szCs w:val="24"/>
        </w:rPr>
        <w:t>Dron</w:t>
      </w:r>
      <w:proofErr w:type="spellEnd"/>
      <w:r w:rsidRPr="00DB3CCA">
        <w:rPr>
          <w:sz w:val="24"/>
          <w:szCs w:val="24"/>
        </w:rPr>
        <w:t xml:space="preserve">, R. (2018). </w:t>
      </w:r>
      <w:r w:rsidRPr="00DB3CCA">
        <w:rPr>
          <w:i/>
          <w:sz w:val="24"/>
          <w:szCs w:val="24"/>
        </w:rPr>
        <w:t xml:space="preserve">Grenfell Tower: How Twitter Users Fought off Fake News to Honour Muslim Heroes. </w:t>
      </w:r>
      <w:r w:rsidRPr="00DB3CCA">
        <w:rPr>
          <w:sz w:val="24"/>
          <w:szCs w:val="24"/>
        </w:rPr>
        <w:t xml:space="preserve">[Online] Available at: </w:t>
      </w:r>
      <w:hyperlink r:id="rId5" w:history="1">
        <w:r w:rsidRPr="00DB3CCA">
          <w:rPr>
            <w:rStyle w:val="Hyperlink"/>
            <w:sz w:val="24"/>
            <w:szCs w:val="24"/>
          </w:rPr>
          <w:t>https://theconversation.com/grenfell-tower-how-twitter-users-fought-off-fake-news-to-honour-muslim-heroes-98059</w:t>
        </w:r>
      </w:hyperlink>
      <w:r w:rsidRPr="00DB3CCA">
        <w:rPr>
          <w:sz w:val="24"/>
          <w:szCs w:val="24"/>
        </w:rPr>
        <w:t xml:space="preserve"> (Last accessed: 22</w:t>
      </w:r>
      <w:r w:rsidRPr="00DB3CCA">
        <w:rPr>
          <w:sz w:val="24"/>
          <w:szCs w:val="24"/>
          <w:vertAlign w:val="superscript"/>
        </w:rPr>
        <w:t>nd</w:t>
      </w:r>
      <w:r w:rsidRPr="00DB3CCA">
        <w:rPr>
          <w:sz w:val="24"/>
          <w:szCs w:val="24"/>
        </w:rPr>
        <w:t xml:space="preserve"> of December). </w:t>
      </w:r>
    </w:p>
    <w:p w14:paraId="4559166F" w14:textId="77777777" w:rsidR="00193CDD" w:rsidRPr="00DB3CCA" w:rsidRDefault="00193CDD" w:rsidP="00193CDD">
      <w:pPr>
        <w:rPr>
          <w:sz w:val="24"/>
          <w:szCs w:val="24"/>
        </w:rPr>
      </w:pPr>
      <w:proofErr w:type="spellStart"/>
      <w:r w:rsidRPr="00DB3CCA">
        <w:rPr>
          <w:sz w:val="24"/>
          <w:szCs w:val="24"/>
        </w:rPr>
        <w:t>Khiabany</w:t>
      </w:r>
      <w:proofErr w:type="spellEnd"/>
      <w:r w:rsidRPr="00DB3CCA">
        <w:rPr>
          <w:sz w:val="24"/>
          <w:szCs w:val="24"/>
        </w:rPr>
        <w:t xml:space="preserve">, G, and Williamson, M. (2011) ‘Muslim Women and Veiled Threats: From ‘Civilising Mission’ to ‘Clash of Civilisations’’. In </w:t>
      </w:r>
      <w:proofErr w:type="spellStart"/>
      <w:r w:rsidRPr="00DB3CCA">
        <w:rPr>
          <w:sz w:val="24"/>
          <w:szCs w:val="24"/>
        </w:rPr>
        <w:t>Petley</w:t>
      </w:r>
      <w:proofErr w:type="spellEnd"/>
      <w:r w:rsidRPr="00DB3CCA">
        <w:rPr>
          <w:sz w:val="24"/>
          <w:szCs w:val="24"/>
        </w:rPr>
        <w:t xml:space="preserve">, J, and Richardson, R. (eds.) </w:t>
      </w:r>
      <w:r w:rsidRPr="00DB3CCA">
        <w:rPr>
          <w:i/>
          <w:sz w:val="24"/>
          <w:szCs w:val="24"/>
        </w:rPr>
        <w:t xml:space="preserve">Pointing the Finger: Islam and Muslims in the British Media. </w:t>
      </w:r>
      <w:r w:rsidRPr="00DB3CCA">
        <w:rPr>
          <w:sz w:val="24"/>
          <w:szCs w:val="24"/>
        </w:rPr>
        <w:t xml:space="preserve">Oxford: </w:t>
      </w:r>
      <w:proofErr w:type="spellStart"/>
      <w:r w:rsidRPr="00DB3CCA">
        <w:rPr>
          <w:sz w:val="24"/>
          <w:szCs w:val="24"/>
        </w:rPr>
        <w:t>Oneworld</w:t>
      </w:r>
      <w:proofErr w:type="spellEnd"/>
      <w:r w:rsidRPr="00DB3CCA">
        <w:rPr>
          <w:sz w:val="24"/>
          <w:szCs w:val="24"/>
        </w:rPr>
        <w:t>, pp 173 – 200.</w:t>
      </w:r>
    </w:p>
    <w:p w14:paraId="05BE6EDA" w14:textId="77777777" w:rsidR="00193CDD" w:rsidRPr="00DB3CCA" w:rsidRDefault="00193CDD" w:rsidP="00193CDD">
      <w:pPr>
        <w:rPr>
          <w:sz w:val="24"/>
          <w:szCs w:val="24"/>
        </w:rPr>
      </w:pPr>
      <w:r w:rsidRPr="00DB3CCA">
        <w:rPr>
          <w:sz w:val="24"/>
          <w:szCs w:val="24"/>
        </w:rPr>
        <w:t xml:space="preserve">Kilroy-Silk, R. (2004) ‘We Owe Arabs Nothing’. </w:t>
      </w:r>
      <w:r w:rsidRPr="00DB3CCA">
        <w:rPr>
          <w:i/>
          <w:sz w:val="24"/>
          <w:szCs w:val="24"/>
        </w:rPr>
        <w:t xml:space="preserve">Sunday Express. </w:t>
      </w:r>
      <w:r w:rsidRPr="00DB3CCA">
        <w:rPr>
          <w:sz w:val="24"/>
          <w:szCs w:val="24"/>
        </w:rPr>
        <w:t>11</w:t>
      </w:r>
      <w:r w:rsidRPr="00DB3CCA">
        <w:rPr>
          <w:sz w:val="24"/>
          <w:szCs w:val="24"/>
          <w:vertAlign w:val="superscript"/>
        </w:rPr>
        <w:t>th</w:t>
      </w:r>
      <w:r w:rsidRPr="00DB3CCA">
        <w:rPr>
          <w:sz w:val="24"/>
          <w:szCs w:val="24"/>
        </w:rPr>
        <w:t xml:space="preserve"> of January [Online]. Available at: </w:t>
      </w:r>
      <w:hyperlink r:id="rId6" w:history="1">
        <w:r w:rsidRPr="00DB3CCA">
          <w:rPr>
            <w:rStyle w:val="Hyperlink"/>
            <w:sz w:val="24"/>
            <w:szCs w:val="24"/>
          </w:rPr>
          <w:t>http://www.bintjbeil.com/E/news/040104_kilroysilk.html</w:t>
        </w:r>
      </w:hyperlink>
      <w:r w:rsidRPr="00DB3CCA">
        <w:rPr>
          <w:sz w:val="24"/>
          <w:szCs w:val="24"/>
        </w:rPr>
        <w:t xml:space="preserve"> (Last accessed: 22</w:t>
      </w:r>
      <w:r w:rsidRPr="00DB3CCA">
        <w:rPr>
          <w:sz w:val="24"/>
          <w:szCs w:val="24"/>
          <w:vertAlign w:val="superscript"/>
        </w:rPr>
        <w:t>nd</w:t>
      </w:r>
      <w:r w:rsidRPr="00DB3CCA">
        <w:rPr>
          <w:sz w:val="24"/>
          <w:szCs w:val="24"/>
        </w:rPr>
        <w:t xml:space="preserve"> of December 2018). </w:t>
      </w:r>
    </w:p>
    <w:p w14:paraId="75AF6274" w14:textId="77777777" w:rsidR="00193CDD" w:rsidRPr="00DB3CCA" w:rsidRDefault="00193CDD" w:rsidP="00193CDD">
      <w:pPr>
        <w:rPr>
          <w:sz w:val="24"/>
          <w:szCs w:val="24"/>
        </w:rPr>
      </w:pPr>
      <w:r w:rsidRPr="00DB3CCA">
        <w:rPr>
          <w:sz w:val="24"/>
          <w:szCs w:val="24"/>
        </w:rPr>
        <w:t xml:space="preserve">Lippmann, W. (2012). </w:t>
      </w:r>
      <w:r w:rsidRPr="00DB3CCA">
        <w:rPr>
          <w:i/>
          <w:sz w:val="24"/>
          <w:szCs w:val="24"/>
        </w:rPr>
        <w:t xml:space="preserve">Public Opinion. </w:t>
      </w:r>
      <w:r w:rsidRPr="00DB3CCA">
        <w:rPr>
          <w:sz w:val="24"/>
          <w:szCs w:val="24"/>
        </w:rPr>
        <w:t>New York: Dover Publications, pp 1 – 10.</w:t>
      </w:r>
    </w:p>
    <w:p w14:paraId="6461045C" w14:textId="77777777" w:rsidR="00193CDD" w:rsidRPr="00DB3CCA" w:rsidRDefault="00193CDD" w:rsidP="00193CDD">
      <w:pPr>
        <w:rPr>
          <w:sz w:val="24"/>
          <w:szCs w:val="24"/>
        </w:rPr>
      </w:pPr>
      <w:proofErr w:type="spellStart"/>
      <w:r w:rsidRPr="00DB3CCA">
        <w:rPr>
          <w:sz w:val="24"/>
          <w:szCs w:val="24"/>
        </w:rPr>
        <w:t>Nacos</w:t>
      </w:r>
      <w:proofErr w:type="spellEnd"/>
      <w:r w:rsidRPr="00DB3CCA">
        <w:rPr>
          <w:sz w:val="24"/>
          <w:szCs w:val="24"/>
        </w:rPr>
        <w:t xml:space="preserve">, B.L, and Torres-Reyna, O. (2007). </w:t>
      </w:r>
      <w:proofErr w:type="spellStart"/>
      <w:r w:rsidRPr="00DB3CCA">
        <w:rPr>
          <w:i/>
          <w:sz w:val="24"/>
          <w:szCs w:val="24"/>
        </w:rPr>
        <w:t>Fueling</w:t>
      </w:r>
      <w:proofErr w:type="spellEnd"/>
      <w:r w:rsidRPr="00DB3CCA">
        <w:rPr>
          <w:i/>
          <w:sz w:val="24"/>
          <w:szCs w:val="24"/>
        </w:rPr>
        <w:t xml:space="preserve"> Our Fears. </w:t>
      </w:r>
      <w:r w:rsidRPr="00DB3CCA">
        <w:rPr>
          <w:sz w:val="24"/>
          <w:szCs w:val="24"/>
        </w:rPr>
        <w:t>New York: Rowman and Littlefield Publishers, pp 1 – 24.</w:t>
      </w:r>
    </w:p>
    <w:p w14:paraId="78F11FF3" w14:textId="77777777" w:rsidR="00193CDD" w:rsidRPr="00DB3CCA" w:rsidRDefault="00193CDD" w:rsidP="00193CDD">
      <w:pPr>
        <w:rPr>
          <w:sz w:val="24"/>
          <w:szCs w:val="24"/>
        </w:rPr>
      </w:pPr>
      <w:proofErr w:type="spellStart"/>
      <w:r w:rsidRPr="00DB3CCA">
        <w:rPr>
          <w:sz w:val="24"/>
          <w:szCs w:val="24"/>
        </w:rPr>
        <w:t>Petley</w:t>
      </w:r>
      <w:proofErr w:type="spellEnd"/>
      <w:r w:rsidRPr="00DB3CCA">
        <w:rPr>
          <w:sz w:val="24"/>
          <w:szCs w:val="24"/>
        </w:rPr>
        <w:t xml:space="preserve">, J. (2006) ‘Still no Redress from the PCC’. In Poole, E and Richardson, J.E. (eds.) </w:t>
      </w:r>
      <w:r w:rsidRPr="00DB3CCA">
        <w:rPr>
          <w:i/>
          <w:sz w:val="24"/>
          <w:szCs w:val="24"/>
        </w:rPr>
        <w:t xml:space="preserve">Muslims and the News Media. </w:t>
      </w:r>
      <w:r w:rsidRPr="00DB3CCA">
        <w:rPr>
          <w:sz w:val="24"/>
          <w:szCs w:val="24"/>
        </w:rPr>
        <w:t>London and New York: I.B. Tauris, pp 53 – 63.</w:t>
      </w:r>
    </w:p>
    <w:p w14:paraId="5563A802" w14:textId="77777777" w:rsidR="00193CDD" w:rsidRPr="00DB3CCA" w:rsidRDefault="00193CDD" w:rsidP="00193CDD">
      <w:pPr>
        <w:rPr>
          <w:sz w:val="24"/>
          <w:szCs w:val="24"/>
        </w:rPr>
      </w:pPr>
      <w:r w:rsidRPr="00DB3CCA">
        <w:rPr>
          <w:sz w:val="24"/>
          <w:szCs w:val="24"/>
        </w:rPr>
        <w:t xml:space="preserve">Said, E. (1997). </w:t>
      </w:r>
      <w:r w:rsidRPr="00DB3CCA">
        <w:rPr>
          <w:i/>
          <w:sz w:val="24"/>
          <w:szCs w:val="24"/>
        </w:rPr>
        <w:t xml:space="preserve">Covering Islam. </w:t>
      </w:r>
      <w:r w:rsidRPr="00DB3CCA">
        <w:rPr>
          <w:sz w:val="24"/>
          <w:szCs w:val="24"/>
        </w:rPr>
        <w:t>London: Vintage Books, pp 3 – 20.</w:t>
      </w:r>
    </w:p>
    <w:p w14:paraId="6B3142F2" w14:textId="77777777" w:rsidR="00193CDD" w:rsidRPr="00DB3CCA" w:rsidRDefault="00193CDD" w:rsidP="00193CDD">
      <w:pPr>
        <w:rPr>
          <w:sz w:val="24"/>
          <w:szCs w:val="24"/>
        </w:rPr>
      </w:pPr>
      <w:r w:rsidRPr="00DB3CCA">
        <w:rPr>
          <w:sz w:val="24"/>
          <w:szCs w:val="24"/>
        </w:rPr>
        <w:t xml:space="preserve">Said, E. (2001) </w:t>
      </w:r>
      <w:r w:rsidRPr="00DB3CCA">
        <w:rPr>
          <w:i/>
          <w:sz w:val="24"/>
          <w:szCs w:val="24"/>
        </w:rPr>
        <w:t xml:space="preserve">Reflection on Exile and Other Essays. </w:t>
      </w:r>
      <w:r w:rsidRPr="00DB3CCA">
        <w:rPr>
          <w:sz w:val="24"/>
          <w:szCs w:val="24"/>
        </w:rPr>
        <w:t xml:space="preserve">London: </w:t>
      </w:r>
      <w:proofErr w:type="spellStart"/>
      <w:r w:rsidRPr="00DB3CCA">
        <w:rPr>
          <w:sz w:val="24"/>
          <w:szCs w:val="24"/>
        </w:rPr>
        <w:t>Granta</w:t>
      </w:r>
      <w:proofErr w:type="spellEnd"/>
      <w:r w:rsidRPr="00DB3CCA">
        <w:rPr>
          <w:sz w:val="24"/>
          <w:szCs w:val="24"/>
        </w:rPr>
        <w:t>, pp 540 – 560.</w:t>
      </w:r>
    </w:p>
    <w:p w14:paraId="5BE21F2B" w14:textId="77777777" w:rsidR="00193CDD" w:rsidRPr="00DB3CCA" w:rsidRDefault="00193CDD" w:rsidP="00193CDD">
      <w:pPr>
        <w:rPr>
          <w:sz w:val="24"/>
          <w:szCs w:val="24"/>
        </w:rPr>
      </w:pPr>
      <w:bookmarkStart w:id="2" w:name="_Hlk533266373"/>
      <w:r w:rsidRPr="00DB3CCA">
        <w:rPr>
          <w:sz w:val="24"/>
          <w:szCs w:val="24"/>
        </w:rPr>
        <w:t xml:space="preserve">Said, E. (2006) </w:t>
      </w:r>
      <w:r w:rsidRPr="00DB3CCA">
        <w:rPr>
          <w:i/>
          <w:sz w:val="24"/>
          <w:szCs w:val="24"/>
        </w:rPr>
        <w:t xml:space="preserve">Orientalism. </w:t>
      </w:r>
      <w:r w:rsidRPr="00DB3CCA">
        <w:rPr>
          <w:sz w:val="24"/>
          <w:szCs w:val="24"/>
        </w:rPr>
        <w:t>London: Penguin Books, pp 1 – 10.</w:t>
      </w:r>
    </w:p>
    <w:bookmarkEnd w:id="2"/>
    <w:p w14:paraId="0CD2AC23" w14:textId="24786A80" w:rsidR="00193CDD" w:rsidRPr="00DB3CCA" w:rsidRDefault="00193CDD" w:rsidP="00193CDD">
      <w:pPr>
        <w:rPr>
          <w:sz w:val="24"/>
          <w:szCs w:val="24"/>
        </w:rPr>
      </w:pPr>
      <w:proofErr w:type="spellStart"/>
      <w:r w:rsidRPr="00DB3CCA">
        <w:rPr>
          <w:sz w:val="24"/>
          <w:szCs w:val="24"/>
        </w:rPr>
        <w:t>Shuriye</w:t>
      </w:r>
      <w:proofErr w:type="spellEnd"/>
      <w:r w:rsidRPr="00DB3CCA">
        <w:rPr>
          <w:sz w:val="24"/>
          <w:szCs w:val="24"/>
        </w:rPr>
        <w:t>, A</w:t>
      </w:r>
      <w:r w:rsidR="00DB3CCA">
        <w:rPr>
          <w:sz w:val="24"/>
          <w:szCs w:val="24"/>
        </w:rPr>
        <w:t>.</w:t>
      </w:r>
      <w:r w:rsidRPr="00DB3CCA">
        <w:rPr>
          <w:sz w:val="24"/>
          <w:szCs w:val="24"/>
        </w:rPr>
        <w:t>O, Adeyemi, B</w:t>
      </w:r>
      <w:r w:rsidR="00DB3CCA">
        <w:rPr>
          <w:sz w:val="24"/>
          <w:szCs w:val="24"/>
        </w:rPr>
        <w:t>.</w:t>
      </w:r>
      <w:r w:rsidRPr="00DB3CCA">
        <w:rPr>
          <w:sz w:val="24"/>
          <w:szCs w:val="24"/>
        </w:rPr>
        <w:t xml:space="preserve">K and </w:t>
      </w:r>
      <w:proofErr w:type="spellStart"/>
      <w:r w:rsidRPr="00DB3CCA">
        <w:rPr>
          <w:sz w:val="24"/>
          <w:szCs w:val="24"/>
        </w:rPr>
        <w:t>Huud</w:t>
      </w:r>
      <w:proofErr w:type="spellEnd"/>
      <w:r w:rsidRPr="00DB3CCA">
        <w:rPr>
          <w:sz w:val="24"/>
          <w:szCs w:val="24"/>
        </w:rPr>
        <w:t xml:space="preserve">, S. (2013) ‘Impacts of New Media Technology on Muslim-Western Relation’. </w:t>
      </w:r>
      <w:r w:rsidRPr="00DB3CCA">
        <w:rPr>
          <w:i/>
          <w:sz w:val="24"/>
          <w:szCs w:val="24"/>
        </w:rPr>
        <w:t xml:space="preserve">Journal of Asian Scientific Research. </w:t>
      </w:r>
      <w:r w:rsidRPr="00DB3CCA">
        <w:rPr>
          <w:sz w:val="24"/>
          <w:szCs w:val="24"/>
        </w:rPr>
        <w:t xml:space="preserve">3(12) pp 1210 – 1219. [Online] Available at: </w:t>
      </w:r>
      <w:hyperlink r:id="rId7" w:history="1">
        <w:r w:rsidRPr="00DB3CCA">
          <w:rPr>
            <w:rStyle w:val="Hyperlink"/>
            <w:sz w:val="24"/>
            <w:szCs w:val="24"/>
          </w:rPr>
          <w:t>https://pdfs.semanticscholar.org/1112/8d7fec59f330f2ccc8523616ed3181c9eb04.pdf</w:t>
        </w:r>
      </w:hyperlink>
      <w:r w:rsidRPr="00DB3CCA">
        <w:rPr>
          <w:sz w:val="24"/>
          <w:szCs w:val="24"/>
        </w:rPr>
        <w:t xml:space="preserve"> (Last accessed: 22</w:t>
      </w:r>
      <w:r w:rsidRPr="00DB3CCA">
        <w:rPr>
          <w:sz w:val="24"/>
          <w:szCs w:val="24"/>
          <w:vertAlign w:val="superscript"/>
        </w:rPr>
        <w:t>nd</w:t>
      </w:r>
      <w:r w:rsidRPr="00DB3CCA">
        <w:rPr>
          <w:sz w:val="24"/>
          <w:szCs w:val="24"/>
        </w:rPr>
        <w:t xml:space="preserve"> of December 2018). </w:t>
      </w:r>
    </w:p>
    <w:p w14:paraId="0749523B" w14:textId="77777777" w:rsidR="00193CDD" w:rsidRPr="00DB3CCA" w:rsidRDefault="00193CDD" w:rsidP="00193CDD">
      <w:pPr>
        <w:rPr>
          <w:sz w:val="24"/>
          <w:szCs w:val="24"/>
        </w:rPr>
      </w:pPr>
      <w:r w:rsidRPr="00DB3CCA">
        <w:rPr>
          <w:i/>
          <w:sz w:val="24"/>
          <w:szCs w:val="24"/>
        </w:rPr>
        <w:t xml:space="preserve">Twitter </w:t>
      </w:r>
      <w:r w:rsidRPr="00DB3CCA">
        <w:rPr>
          <w:sz w:val="24"/>
          <w:szCs w:val="24"/>
        </w:rPr>
        <w:t>(2017) 2</w:t>
      </w:r>
      <w:r w:rsidRPr="00DB3CCA">
        <w:rPr>
          <w:sz w:val="24"/>
          <w:szCs w:val="24"/>
          <w:vertAlign w:val="superscript"/>
        </w:rPr>
        <w:t>nd</w:t>
      </w:r>
      <w:r w:rsidRPr="00DB3CCA">
        <w:rPr>
          <w:sz w:val="24"/>
          <w:szCs w:val="24"/>
        </w:rPr>
        <w:t xml:space="preserve"> of July. Available at: </w:t>
      </w:r>
      <w:hyperlink r:id="rId8" w:history="1">
        <w:r w:rsidRPr="00DB3CCA">
          <w:rPr>
            <w:rStyle w:val="Hyperlink"/>
            <w:sz w:val="24"/>
            <w:szCs w:val="24"/>
          </w:rPr>
          <w:t>https://twitter.com/search?q=How%20a%20Muslim&amp;src=typd</w:t>
        </w:r>
      </w:hyperlink>
      <w:r w:rsidRPr="00DB3CCA">
        <w:rPr>
          <w:sz w:val="24"/>
          <w:szCs w:val="24"/>
        </w:rPr>
        <w:t xml:space="preserve"> (Last accessed: 22</w:t>
      </w:r>
      <w:r w:rsidRPr="00DB3CCA">
        <w:rPr>
          <w:sz w:val="24"/>
          <w:szCs w:val="24"/>
          <w:vertAlign w:val="superscript"/>
        </w:rPr>
        <w:t>nd</w:t>
      </w:r>
      <w:r w:rsidRPr="00DB3CCA">
        <w:rPr>
          <w:sz w:val="24"/>
          <w:szCs w:val="24"/>
        </w:rPr>
        <w:t xml:space="preserve"> of December 2018). </w:t>
      </w:r>
    </w:p>
    <w:p w14:paraId="32224CD3" w14:textId="42709E64" w:rsidR="00AD02D7" w:rsidRPr="00193CDD" w:rsidRDefault="00193CDD">
      <w:pPr>
        <w:rPr>
          <w:sz w:val="24"/>
        </w:rPr>
      </w:pPr>
      <w:r>
        <w:rPr>
          <w:sz w:val="24"/>
        </w:rPr>
        <w:t xml:space="preserve"> </w:t>
      </w:r>
      <w:bookmarkEnd w:id="1"/>
    </w:p>
    <w:sectPr w:rsidR="00AD02D7" w:rsidRPr="00193C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206"/>
    <w:rsid w:val="00014038"/>
    <w:rsid w:val="000B652B"/>
    <w:rsid w:val="00193CDD"/>
    <w:rsid w:val="001F4E0B"/>
    <w:rsid w:val="002212CF"/>
    <w:rsid w:val="002A4497"/>
    <w:rsid w:val="00346C5E"/>
    <w:rsid w:val="003504B7"/>
    <w:rsid w:val="003C3829"/>
    <w:rsid w:val="00471D20"/>
    <w:rsid w:val="00491D6D"/>
    <w:rsid w:val="004A42EF"/>
    <w:rsid w:val="004D71BB"/>
    <w:rsid w:val="00514BFC"/>
    <w:rsid w:val="00587E56"/>
    <w:rsid w:val="006678F3"/>
    <w:rsid w:val="00691867"/>
    <w:rsid w:val="006E2EF1"/>
    <w:rsid w:val="00712050"/>
    <w:rsid w:val="00781B12"/>
    <w:rsid w:val="00795605"/>
    <w:rsid w:val="007B0C15"/>
    <w:rsid w:val="0083074E"/>
    <w:rsid w:val="0083298B"/>
    <w:rsid w:val="0086654C"/>
    <w:rsid w:val="008675FA"/>
    <w:rsid w:val="008B0436"/>
    <w:rsid w:val="00964996"/>
    <w:rsid w:val="00A11791"/>
    <w:rsid w:val="00A5528C"/>
    <w:rsid w:val="00AB6598"/>
    <w:rsid w:val="00AD02D7"/>
    <w:rsid w:val="00B11986"/>
    <w:rsid w:val="00B33D0C"/>
    <w:rsid w:val="00BC684E"/>
    <w:rsid w:val="00C1226A"/>
    <w:rsid w:val="00C478B3"/>
    <w:rsid w:val="00C8673C"/>
    <w:rsid w:val="00C9064E"/>
    <w:rsid w:val="00DA05EE"/>
    <w:rsid w:val="00DB3CCA"/>
    <w:rsid w:val="00DF7206"/>
    <w:rsid w:val="00E515D5"/>
    <w:rsid w:val="00E55D01"/>
    <w:rsid w:val="00E867EE"/>
    <w:rsid w:val="00EA3DA2"/>
    <w:rsid w:val="00EC7450"/>
    <w:rsid w:val="00F557FC"/>
    <w:rsid w:val="00F92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35B301"/>
  <w15:chartTrackingRefBased/>
  <w15:docId w15:val="{AEBAD4E7-CC5A-479E-8CD5-7CF1BA169B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918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18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witter.com/search?q=How%20a%20Muslim&amp;src=typ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pdfs.semanticscholar.org/1112/8d7fec59f330f2ccc8523616ed3181c9eb04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bintjbeil.com/E/news/040104_kilroysilk.html" TargetMode="External"/><Relationship Id="rId5" Type="http://schemas.openxmlformats.org/officeDocument/2006/relationships/hyperlink" Target="https://theconversation.com/grenfell-tower-how-twitter-users-fought-off-fake-news-to-honour-muslim-heroes-98059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bushcenter.org/publications/articles/2013/02/radio-address-by-mrs-laura-w-bush-crawford-tx-november-17-2001.html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676</TotalTime>
  <Pages>3</Pages>
  <Words>1443</Words>
  <Characters>8231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Welsh</dc:creator>
  <cp:keywords/>
  <dc:description/>
  <cp:lastModifiedBy>Rhiannon Welsh</cp:lastModifiedBy>
  <cp:revision>16</cp:revision>
  <dcterms:created xsi:type="dcterms:W3CDTF">2018-12-21T17:57:00Z</dcterms:created>
  <dcterms:modified xsi:type="dcterms:W3CDTF">2019-01-14T20:25:00Z</dcterms:modified>
</cp:coreProperties>
</file>