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rsidR="00000000" w:rsidRDefault="00F94041">
      <w:pPr>
        <w:pStyle w:val="Heading1"/>
        <w:jc w:val="center"/>
      </w:pPr>
    </w:p>
    <w:p w:rsidR="00000000" w:rsidRDefault="00F94041">
      <w:pPr>
        <w:pStyle w:val="BodyText"/>
        <w:jc w:val="center"/>
      </w:pPr>
    </w:p>
    <w:p w:rsidR="00000000" w:rsidRDefault="00F94041">
      <w:pPr>
        <w:pStyle w:val="BodyText"/>
        <w:jc w:val="center"/>
        <w:rPr>
          <w:b/>
          <w:bCs/>
          <w:sz w:val="72"/>
          <w:szCs w:val="72"/>
          <w:u w:val="single"/>
        </w:rPr>
      </w:pPr>
    </w:p>
    <w:p w:rsidR="00000000" w:rsidRDefault="00F94041">
      <w:pPr>
        <w:pStyle w:val="BodyText"/>
        <w:jc w:val="center"/>
        <w:rPr>
          <w:b/>
          <w:bCs/>
          <w:sz w:val="72"/>
          <w:szCs w:val="72"/>
          <w:u w:val="single"/>
        </w:rPr>
      </w:pPr>
    </w:p>
    <w:p w:rsidR="00000000" w:rsidRDefault="00F94041">
      <w:pPr>
        <w:pStyle w:val="BodyText"/>
        <w:jc w:val="center"/>
        <w:rPr>
          <w:color w:val="333333"/>
          <w:sz w:val="72"/>
          <w:szCs w:val="72"/>
          <w:u w:val="single"/>
          <w:shd w:val="clear" w:color="auto" w:fill="FFFFFF"/>
        </w:rPr>
      </w:pPr>
      <w:r>
        <w:rPr>
          <w:color w:val="333333"/>
          <w:sz w:val="72"/>
          <w:szCs w:val="72"/>
          <w:u w:val="single"/>
          <w:shd w:val="clear" w:color="auto" w:fill="FFFFFF"/>
        </w:rPr>
        <w:t>Problem solving and decision-making task 2</w:t>
      </w:r>
    </w:p>
    <w:p w:rsidR="00000000" w:rsidRDefault="00F94041">
      <w:pPr>
        <w:pStyle w:val="BodyText"/>
        <w:jc w:val="center"/>
        <w:rPr>
          <w:color w:val="333333"/>
          <w:sz w:val="72"/>
          <w:szCs w:val="72"/>
          <w:u w:val="single"/>
          <w:shd w:val="clear" w:color="auto" w:fill="FFFFFF"/>
        </w:rPr>
      </w:pPr>
    </w:p>
    <w:p w:rsidR="00000000" w:rsidRDefault="00F94041">
      <w:pPr>
        <w:pStyle w:val="BodyText"/>
        <w:jc w:val="center"/>
        <w:rPr>
          <w:color w:val="333333"/>
          <w:sz w:val="72"/>
          <w:szCs w:val="72"/>
          <w:u w:val="single"/>
          <w:shd w:val="clear" w:color="auto" w:fill="FFFFFF"/>
        </w:rPr>
      </w:pPr>
    </w:p>
    <w:p w:rsidR="00000000" w:rsidRDefault="00F94041">
      <w:pPr>
        <w:pStyle w:val="BodyText"/>
        <w:jc w:val="center"/>
        <w:rPr>
          <w:color w:val="333333"/>
          <w:sz w:val="72"/>
          <w:szCs w:val="72"/>
          <w:u w:val="single"/>
          <w:shd w:val="clear" w:color="auto" w:fill="FFFFFF"/>
        </w:rPr>
      </w:pPr>
    </w:p>
    <w:p w:rsidR="00000000" w:rsidRDefault="00F94041">
      <w:pPr>
        <w:pStyle w:val="BodyText"/>
        <w:jc w:val="center"/>
        <w:rPr>
          <w:color w:val="333333"/>
          <w:sz w:val="72"/>
          <w:szCs w:val="72"/>
          <w:u w:val="single"/>
          <w:shd w:val="clear" w:color="auto" w:fill="FFFFFF"/>
        </w:rPr>
      </w:pPr>
    </w:p>
    <w:p w:rsidR="00000000" w:rsidRDefault="00F94041">
      <w:pPr>
        <w:pStyle w:val="BodyText"/>
        <w:jc w:val="center"/>
        <w:rPr>
          <w:color w:val="333333"/>
          <w:sz w:val="72"/>
          <w:szCs w:val="72"/>
          <w:u w:val="single"/>
          <w:shd w:val="clear" w:color="auto" w:fill="FFFFFF"/>
        </w:rPr>
      </w:pPr>
    </w:p>
    <w:p w:rsidR="00000000" w:rsidRDefault="00F94041">
      <w:pPr>
        <w:pStyle w:val="BodyText"/>
        <w:jc w:val="center"/>
        <w:rPr>
          <w:color w:val="333333"/>
          <w:sz w:val="72"/>
          <w:szCs w:val="72"/>
          <w:u w:val="single"/>
          <w:shd w:val="clear" w:color="auto" w:fill="FFFFFF"/>
        </w:rPr>
      </w:pPr>
    </w:p>
    <w:p w:rsidR="00000000" w:rsidRDefault="00F94041">
      <w:pPr>
        <w:pStyle w:val="BodyText"/>
        <w:jc w:val="center"/>
        <w:rPr>
          <w:color w:val="333333"/>
          <w:sz w:val="72"/>
          <w:szCs w:val="72"/>
          <w:u w:val="single"/>
          <w:shd w:val="clear" w:color="auto" w:fill="FFFFFF"/>
        </w:rPr>
      </w:pPr>
    </w:p>
    <w:p w:rsidR="00000000" w:rsidRDefault="00F94041">
      <w:pPr>
        <w:pStyle w:val="ContentsHeading"/>
        <w:jc w:val="center"/>
      </w:pPr>
      <w:r>
        <w:rPr>
          <w:rFonts w:ascii="Times New Roman" w:hAnsi="Times New Roman" w:cs="Times New Roman"/>
          <w:color w:val="000000"/>
        </w:rPr>
        <w:t>TABLE OF CONTENTS</w:t>
      </w:r>
    </w:p>
    <w:p w:rsidR="00000000" w:rsidRDefault="00F94041">
      <w:pPr>
        <w:pStyle w:val="TOC1"/>
        <w:tabs>
          <w:tab w:val="right" w:leader="dot" w:pos="9360"/>
        </w:tabs>
      </w:pPr>
      <w:r>
        <w:fldChar w:fldCharType="begin"/>
      </w:r>
      <w:r>
        <w:instrText xml:space="preserve"> TOC \f \o "1-9" \o "1-9" </w:instrText>
      </w:r>
      <w:r>
        <w:fldChar w:fldCharType="separate"/>
      </w:r>
      <w:r>
        <w:t>INTRODUCTION</w:t>
      </w:r>
      <w:r>
        <w:tab/>
      </w:r>
      <w:hyperlink w:anchor="__RefHeading__21597_1398757165" w:history="1">
        <w:r>
          <w:rPr>
            <w:rStyle w:val="IndexLink"/>
          </w:rPr>
          <w:t>3</w:t>
        </w:r>
      </w:hyperlink>
    </w:p>
    <w:p w:rsidR="00000000" w:rsidRDefault="00F94041">
      <w:pPr>
        <w:pStyle w:val="TOC1"/>
        <w:tabs>
          <w:tab w:val="right" w:leader="dot" w:pos="9360"/>
        </w:tabs>
      </w:pPr>
      <w:r>
        <w:t>MAIN BODY</w:t>
      </w:r>
      <w:r>
        <w:tab/>
      </w:r>
      <w:hyperlink w:anchor="__RefHeading__21599_1398757165" w:history="1">
        <w:r>
          <w:rPr>
            <w:rStyle w:val="IndexLink"/>
          </w:rPr>
          <w:t>3</w:t>
        </w:r>
      </w:hyperlink>
    </w:p>
    <w:p w:rsidR="00000000" w:rsidRDefault="00F94041">
      <w:pPr>
        <w:pStyle w:val="TOC2"/>
        <w:tabs>
          <w:tab w:val="right" w:leader="dot" w:pos="9360"/>
        </w:tabs>
      </w:pPr>
      <w:r>
        <w:t>Complex problem in workplac</w:t>
      </w:r>
      <w:r>
        <w:t>e including its scope and impact:</w:t>
      </w:r>
      <w:r>
        <w:tab/>
      </w:r>
      <w:hyperlink w:anchor="__RefHeading__21601_1398757165" w:history="1">
        <w:r>
          <w:rPr>
            <w:rStyle w:val="IndexLink"/>
          </w:rPr>
          <w:t>3</w:t>
        </w:r>
      </w:hyperlink>
    </w:p>
    <w:p w:rsidR="00000000" w:rsidRDefault="00F94041">
      <w:pPr>
        <w:pStyle w:val="TOC2"/>
        <w:tabs>
          <w:tab w:val="right" w:leader="dot" w:pos="9360"/>
        </w:tabs>
      </w:pPr>
      <w:r>
        <w:t>Analyse information on the identified problem, to help inform the decision-making process:</w:t>
      </w:r>
      <w:r>
        <w:tab/>
      </w:r>
      <w:hyperlink w:anchor="__RefHeading__21603_1398757165" w:history="1">
        <w:r>
          <w:rPr>
            <w:rStyle w:val="IndexLink"/>
          </w:rPr>
          <w:t>4</w:t>
        </w:r>
      </w:hyperlink>
    </w:p>
    <w:p w:rsidR="00000000" w:rsidRDefault="00F94041">
      <w:pPr>
        <w:pStyle w:val="TOC2"/>
        <w:tabs>
          <w:tab w:val="right" w:leader="dot" w:pos="9360"/>
        </w:tabs>
      </w:pPr>
      <w:r>
        <w:t>A range of alternative so</w:t>
      </w:r>
      <w:r>
        <w:t xml:space="preserve">lutions to the problem of unsafe condition  at the warehouse </w:t>
      </w:r>
      <w:r>
        <w:tab/>
      </w:r>
      <w:hyperlink w:anchor="__RefHeading__21605_1398757165" w:history="1">
        <w:r>
          <w:rPr>
            <w:rStyle w:val="IndexLink"/>
          </w:rPr>
          <w:t>4</w:t>
        </w:r>
      </w:hyperlink>
    </w:p>
    <w:p w:rsidR="00000000" w:rsidRDefault="00F94041">
      <w:pPr>
        <w:pStyle w:val="TOC2"/>
        <w:tabs>
          <w:tab w:val="right" w:leader="dot" w:pos="9360"/>
        </w:tabs>
      </w:pPr>
      <w:r>
        <w:t xml:space="preserve">Appropriate option for appropriate solution </w:t>
      </w:r>
      <w:r>
        <w:tab/>
      </w:r>
      <w:hyperlink w:anchor="__RefHeading__21607_1398757165" w:history="1">
        <w:r>
          <w:rPr>
            <w:rStyle w:val="IndexLink"/>
          </w:rPr>
          <w:t>5</w:t>
        </w:r>
      </w:hyperlink>
    </w:p>
    <w:p w:rsidR="00000000" w:rsidRDefault="00F94041">
      <w:pPr>
        <w:pStyle w:val="TOC2"/>
        <w:tabs>
          <w:tab w:val="right" w:leader="dot" w:pos="9360"/>
        </w:tabs>
      </w:pPr>
      <w:r>
        <w:t>Plan for implementing the solution</w:t>
      </w:r>
      <w:r>
        <w:tab/>
      </w:r>
      <w:hyperlink w:anchor="__RefHeading__21609_1398757165" w:history="1">
        <w:r>
          <w:rPr>
            <w:rStyle w:val="IndexLink"/>
          </w:rPr>
          <w:t>6</w:t>
        </w:r>
      </w:hyperlink>
    </w:p>
    <w:p w:rsidR="00000000" w:rsidRDefault="00F94041">
      <w:pPr>
        <w:pStyle w:val="TOC2"/>
        <w:tabs>
          <w:tab w:val="right" w:leader="dot" w:pos="9360"/>
        </w:tabs>
      </w:pPr>
      <w:r>
        <w:t>Communicate the plan to stakeholders:</w:t>
      </w:r>
      <w:r>
        <w:tab/>
      </w:r>
      <w:hyperlink w:anchor="__RefHeading__21611_1398757165" w:history="1">
        <w:r>
          <w:rPr>
            <w:rStyle w:val="IndexLink"/>
          </w:rPr>
          <w:t>7</w:t>
        </w:r>
      </w:hyperlink>
    </w:p>
    <w:p w:rsidR="00000000" w:rsidRDefault="00F94041">
      <w:pPr>
        <w:pStyle w:val="TOC2"/>
        <w:tabs>
          <w:tab w:val="right" w:leader="dot" w:pos="9360"/>
        </w:tabs>
      </w:pPr>
      <w:r>
        <w:t xml:space="preserve">Access appropriate monitoring and Review techniques to ensure successful implementation of the solution: </w:t>
      </w:r>
      <w:r>
        <w:tab/>
      </w:r>
      <w:hyperlink w:anchor="__RefHeading__21613_1398757165" w:history="1">
        <w:r>
          <w:rPr>
            <w:rStyle w:val="IndexLink"/>
          </w:rPr>
          <w:t>9</w:t>
        </w:r>
      </w:hyperlink>
    </w:p>
    <w:p w:rsidR="00000000" w:rsidRDefault="00F94041">
      <w:pPr>
        <w:pStyle w:val="TOC1"/>
        <w:tabs>
          <w:tab w:val="right" w:leader="dot" w:pos="9360"/>
        </w:tabs>
      </w:pPr>
      <w:r>
        <w:t>CONCLUSION</w:t>
      </w:r>
      <w:r>
        <w:tab/>
      </w:r>
      <w:hyperlink w:anchor="__RefHeading__21615_1398757165" w:history="1">
        <w:r>
          <w:rPr>
            <w:rStyle w:val="IndexLink"/>
          </w:rPr>
          <w:t>9</w:t>
        </w:r>
      </w:hyperlink>
    </w:p>
    <w:p w:rsidR="00000000" w:rsidRDefault="00F94041">
      <w:pPr>
        <w:pStyle w:val="TOC1"/>
        <w:tabs>
          <w:tab w:val="right" w:leader="dot" w:pos="9360"/>
        </w:tabs>
      </w:pPr>
      <w:r>
        <w:t>REFERENCES</w:t>
      </w:r>
      <w:r>
        <w:tab/>
      </w:r>
      <w:hyperlink w:anchor="__RefHeading__21617_1398757165" w:history="1">
        <w:r>
          <w:rPr>
            <w:rStyle w:val="IndexLink"/>
          </w:rPr>
          <w:t>1</w:t>
        </w:r>
      </w:hyperlink>
    </w:p>
    <w:p w:rsidR="00000000" w:rsidRDefault="00F94041">
      <w:pPr>
        <w:pStyle w:val="ContentsHeading"/>
        <w:tabs>
          <w:tab w:val="right" w:leader="dot" w:pos="9360"/>
        </w:tabs>
        <w:rPr>
          <w:rFonts w:ascii="Times New Roman" w:eastAsia="Calibri" w:hAnsi="Times New Roman" w:cs="Times New Roman"/>
          <w:b w:val="0"/>
          <w:bCs w:val="0"/>
          <w:color w:val="000000"/>
          <w:sz w:val="24"/>
          <w:szCs w:val="22"/>
          <w:shd w:val="clear" w:color="auto" w:fill="FFFFFF"/>
        </w:rPr>
      </w:pPr>
      <w:r>
        <w:fldChar w:fldCharType="end"/>
      </w:r>
    </w:p>
    <w:p w:rsidR="00000000" w:rsidRDefault="00F94041">
      <w:pPr>
        <w:pStyle w:val="Heading1"/>
        <w:pageBreakBefore/>
      </w:pPr>
      <w:bookmarkStart w:id="0" w:name="__RefHeading__56247_1363301983"/>
      <w:bookmarkStart w:id="1" w:name="__RefHeading__778_1352673586"/>
      <w:bookmarkEnd w:id="0"/>
      <w:bookmarkEnd w:id="1"/>
    </w:p>
    <w:p w:rsidR="00000000" w:rsidRDefault="00F94041">
      <w:pPr>
        <w:pStyle w:val="Heading1"/>
        <w:numPr>
          <w:ilvl w:val="0"/>
          <w:numId w:val="0"/>
        </w:numPr>
      </w:pPr>
      <w:bookmarkStart w:id="2" w:name="__RefHeading__21597_1398757165"/>
      <w:bookmarkStart w:id="3" w:name="__RefHeading___Toc81987888"/>
      <w:bookmarkEnd w:id="2"/>
      <w:bookmarkEnd w:id="3"/>
      <w:r>
        <w:t>INTRODUCTION</w:t>
      </w:r>
    </w:p>
    <w:p w:rsidR="00000000" w:rsidRDefault="00F94041">
      <w:pPr>
        <w:pStyle w:val="BodyText"/>
      </w:pPr>
      <w:r>
        <w:tab/>
        <w:t>Problem solving and decision-making  is referred that solving problem is</w:t>
      </w:r>
      <w:r>
        <w:t xml:space="preserve"> an action, whereas decision-making is an action. Decision making and problem solving are essentials aspects for the organization. This report will discuss the employees safety disregard on amazon that company failed to provide workers with a safety  and d</w:t>
      </w:r>
      <w:r>
        <w:t>isregard for health and safety.</w:t>
      </w:r>
    </w:p>
    <w:p w:rsidR="00000000" w:rsidRDefault="00F94041">
      <w:pPr>
        <w:pStyle w:val="BodyText"/>
      </w:pPr>
    </w:p>
    <w:p w:rsidR="00000000" w:rsidRDefault="00F94041">
      <w:pPr>
        <w:pStyle w:val="Heading1"/>
      </w:pPr>
      <w:bookmarkStart w:id="4" w:name="__RefHeading__21599_1398757165"/>
      <w:bookmarkStart w:id="5" w:name="__RefHeading___Toc81987889"/>
      <w:bookmarkEnd w:id="4"/>
      <w:bookmarkEnd w:id="5"/>
      <w:r>
        <w:t>MAIN BODY</w:t>
      </w:r>
    </w:p>
    <w:p w:rsidR="00000000" w:rsidRDefault="00F94041">
      <w:pPr>
        <w:pStyle w:val="Heading2"/>
      </w:pPr>
      <w:bookmarkStart w:id="6" w:name="__RefHeading__21601_1398757165"/>
      <w:bookmarkStart w:id="7" w:name="__RefHeading__37074_713424748"/>
      <w:bookmarkEnd w:id="6"/>
      <w:bookmarkEnd w:id="7"/>
      <w:r>
        <w:t>Complex problem in workplace including its scope and impact:</w:t>
      </w:r>
    </w:p>
    <w:p w:rsidR="00000000" w:rsidRDefault="00F94041">
      <w:pPr>
        <w:pStyle w:val="BodyText"/>
      </w:pPr>
      <w:r>
        <w:tab/>
        <w:t>Amazon has various complex problems because of unsafe working conditions at amazon warehouse. There are various injuries are occurring at warehouses. A</w:t>
      </w:r>
      <w:r>
        <w:t>mazon has bad services regarding the employees because employees face various issues or hazard at industrial warehouse (</w:t>
      </w:r>
      <w:r>
        <w:rPr>
          <w:color w:val="222222"/>
        </w:rPr>
        <w:t>Leonard and Hines, 2020</w:t>
      </w:r>
      <w:r>
        <w:t>). Warehouse of amazon are incredible risky because of heavy loads to harmful substances and not provide better e</w:t>
      </w:r>
      <w:r>
        <w:t>quipments. Various hazard at workplace which are:</w:t>
      </w:r>
    </w:p>
    <w:p w:rsidR="00000000" w:rsidRDefault="00F94041">
      <w:pPr>
        <w:pStyle w:val="BodyText"/>
      </w:pPr>
      <w:r>
        <w:t>fire hazard are common at warehouse and amazon not provide any safety regarding fire at workplace of employees. Amazon not provide the extinguisher and sprinklers which are mandatory at warehouse. In electr</w:t>
      </w:r>
      <w:r>
        <w:t>ic hazards, they are not provided globs and safety equipments for electricians because mostly electrical fatalities occur as workplace. Labours need electrical equipments for the safety, and they also not provide first-aid facility at warehouse and it is v</w:t>
      </w:r>
      <w:r>
        <w:t>ery harmful workplace for employees. On the daily basis, one injury and case are occurred at workplace. Employees or labours can injured at the time of work at warehouse. In order to temporary or permanent injuries to muscles, nerves, ligaments and tendons</w:t>
      </w:r>
      <w:r>
        <w:t xml:space="preserve"> caused by performing the  same motion over and over. It is a big problem that they not provide the prevented equipments for the employees (</w:t>
      </w:r>
      <w:r>
        <w:rPr>
          <w:color w:val="222222"/>
        </w:rPr>
        <w:t>Wawrla and  Maghazei, 2019</w:t>
      </w:r>
      <w:r>
        <w:t>). Employees can face breathing issues at workplace because of chemical exposure which are</w:t>
      </w:r>
      <w:r>
        <w:t xml:space="preserve"> hazardous for employees and many illness cases resulting from chemical exposure occur in workplace because they not prove training to the employees and prevention  as well as safety materials.</w:t>
      </w:r>
    </w:p>
    <w:p w:rsidR="00000000" w:rsidRDefault="00F94041">
      <w:pPr>
        <w:pStyle w:val="BodyText"/>
      </w:pPr>
    </w:p>
    <w:p w:rsidR="00000000" w:rsidRDefault="00F94041">
      <w:pPr>
        <w:pStyle w:val="Heading2"/>
      </w:pPr>
      <w:bookmarkStart w:id="8" w:name="__RefHeading__21603_1398757165"/>
      <w:bookmarkEnd w:id="8"/>
      <w:r>
        <w:t>Analyse information on the identified problem, to help inform</w:t>
      </w:r>
      <w:r>
        <w:t xml:space="preserve"> the decision-making process:</w:t>
      </w:r>
    </w:p>
    <w:p w:rsidR="00000000" w:rsidRDefault="00F94041">
      <w:pPr>
        <w:pStyle w:val="BodyText"/>
      </w:pPr>
      <w:r>
        <w:t xml:space="preserve"> </w:t>
      </w:r>
      <w:r>
        <w:tab/>
        <w:t xml:space="preserve">Amazon provides poor facility at warehouse, the same workplace injuries and hazard occur over and over, falls are dangerous, to be cautious when handling chemicals, fire hazards so company have a strategy in place to ensure </w:t>
      </w:r>
      <w:r>
        <w:t>that are protecting their workers and ensuring that their liability  is prevented. Amazon should reduce hazardous at warehouse for employees and dangerous behaviour in the workplace. Amazon recognize training as the best way to minimize the falling injurie</w:t>
      </w:r>
      <w:r>
        <w:t>s at workplace (</w:t>
      </w:r>
      <w:r>
        <w:t>Tuijp, 2020</w:t>
      </w:r>
      <w:r>
        <w:t>). In further illustration, chemical exposure centres for disease controls and prevention estimate more than a million workers in united kingdom which are potentially exposed to the chemical that can occupied through the skin. Em</w:t>
      </w:r>
      <w:r>
        <w:t>ployers must develop, implement and maintain at workplace complete hazard communication program that includes the availability of material safety data sheets and employees training programs. Apart from unsafe working conditions, mistreatment and discrimina</w:t>
      </w:r>
      <w:r>
        <w:t>tion and workers also have complained about wages theft. Workers found greater risk of injury , due to lack of training, moreover the death of temporary workers at a warehouse resulted fines and that fines charges by staff agencies , not by amazon. The per</w:t>
      </w:r>
      <w:r>
        <w:t>formance of temporary workers re higher than resulting in more injuries. There is no handling emergencies and medical facilities for the employees. It doesn't appear that amazon had any step towards the worker's health as well as must modify the health sit</w:t>
      </w:r>
      <w:r>
        <w:t>uations.</w:t>
      </w:r>
    </w:p>
    <w:p w:rsidR="00000000" w:rsidRDefault="00F94041">
      <w:pPr>
        <w:pStyle w:val="Heading2"/>
      </w:pPr>
      <w:bookmarkStart w:id="9" w:name="__RefHeading__21605_1398757165"/>
      <w:bookmarkEnd w:id="9"/>
      <w:r>
        <w:t xml:space="preserve">A range of alternative solutions to the problem of unsafe condition  at the warehouse </w:t>
      </w:r>
    </w:p>
    <w:p w:rsidR="00000000" w:rsidRDefault="00F94041">
      <w:pPr>
        <w:rPr>
          <w:b/>
          <w:bCs/>
        </w:rPr>
      </w:pPr>
      <w:r>
        <w:t>The organization leads the domestic as well as international marketplace by resolving the problems of the employees are facing at the warehouse. By providing so</w:t>
      </w:r>
      <w:r>
        <w:t>lution to the problem the organization is able to dealer satisfaction to the workers and improve the brand image in the marketplace . In order to resolve the problem of unsafe condition at the warehouse, the amazon have opportunity to considered various al</w:t>
      </w:r>
      <w:r>
        <w:t xml:space="preserve">ternative solution which are mentioned as follows: </w:t>
      </w:r>
    </w:p>
    <w:p w:rsidR="00000000" w:rsidRDefault="00F94041">
      <w:pPr>
        <w:rPr>
          <w:b/>
          <w:bCs/>
        </w:rPr>
      </w:pPr>
      <w:r>
        <w:rPr>
          <w:b/>
          <w:bCs/>
        </w:rPr>
        <w:t xml:space="preserve">Electric hazard: </w:t>
      </w:r>
      <w:r>
        <w:t>it is the most common problem occur in the warehouse of the amazon.  So in context to that the company should take some major steps in effective as well as efficient manner.  It is the re</w:t>
      </w:r>
      <w:r>
        <w:t>sponsibility of the organization to deliver guidance about the electric equipment which is utilized in the process of production. The company need to invest capital and time  for delivering training to the workers.  In context to that the company need to u</w:t>
      </w:r>
      <w:r>
        <w:t>sed proper electric equipment in the warehouse. Along with that the responsibility of the organization is to mark warning sign for the hazardous zones.  Protective cloth  which prevent from the electric shock is to be won by the members and provided by the</w:t>
      </w:r>
      <w:r>
        <w:t xml:space="preserve"> company  (</w:t>
      </w:r>
      <w:r>
        <w:rPr>
          <w:color w:val="222222"/>
          <w:szCs w:val="24"/>
        </w:rPr>
        <w:t>Garani, 2019</w:t>
      </w:r>
      <w:r>
        <w:t xml:space="preserve">) . </w:t>
      </w:r>
    </w:p>
    <w:p w:rsidR="00000000" w:rsidRDefault="00F94041">
      <w:pPr>
        <w:rPr>
          <w:b/>
          <w:bCs/>
        </w:rPr>
      </w:pPr>
      <w:r>
        <w:rPr>
          <w:b/>
          <w:bCs/>
        </w:rPr>
        <w:t>Fire</w:t>
      </w:r>
      <w:r>
        <w:t xml:space="preserve"> </w:t>
      </w:r>
      <w:r>
        <w:rPr>
          <w:b/>
          <w:bCs/>
        </w:rPr>
        <w:t>issue</w:t>
      </w:r>
      <w:r>
        <w:t xml:space="preserve">: in order to resolve this problem in effective as well as efficient manner the organization need to provide various resources to the employees which includes fire extinguishers in all the areas of the warehouse.  The </w:t>
      </w:r>
      <w:r>
        <w:t>company should check out the leakage of gas on the regular bases to avoid the flow of fire in the warehouse. Along with that the company have to provide training for the guidance  of how to use the fire safety product. Along with that the company avoid the</w:t>
      </w:r>
      <w:r>
        <w:t xml:space="preserve"> expose of wire and change with the goods  quality wires. </w:t>
      </w:r>
    </w:p>
    <w:p w:rsidR="00000000" w:rsidRDefault="00F94041">
      <w:pPr>
        <w:rPr>
          <w:b/>
          <w:bCs/>
        </w:rPr>
      </w:pPr>
      <w:r>
        <w:rPr>
          <w:b/>
          <w:bCs/>
        </w:rPr>
        <w:t>Chemical</w:t>
      </w:r>
      <w:r>
        <w:t xml:space="preserve"> </w:t>
      </w:r>
      <w:r>
        <w:rPr>
          <w:b/>
          <w:bCs/>
        </w:rPr>
        <w:t>exposure</w:t>
      </w:r>
      <w:r>
        <w:t>: in order to deliver safety from the exposure of chemical  the organization should provide  proper gloves, masks, and protective tools etc. for avoiding contact with the hazardous</w:t>
      </w:r>
      <w:r>
        <w:t xml:space="preserve"> chemicals. In context to that the amazon should provide isolated areas for storage of the chemical which is quite harmful for the health of the people.  Apart from that the organization should deliver precautions to the workers regarding the use of chemic</w:t>
      </w:r>
      <w:r>
        <w:t>als (</w:t>
      </w:r>
      <w:r>
        <w:rPr>
          <w:color w:val="222222"/>
          <w:szCs w:val="24"/>
        </w:rPr>
        <w:t>Gregório, and et.al 2020.</w:t>
      </w:r>
      <w:r>
        <w:t xml:space="preserve">). </w:t>
      </w:r>
    </w:p>
    <w:p w:rsidR="00000000" w:rsidRDefault="00F94041">
      <w:r>
        <w:rPr>
          <w:b/>
          <w:bCs/>
        </w:rPr>
        <w:t>Injuries</w:t>
      </w:r>
      <w:r>
        <w:t>: in context of avoiding the injuries at workplace  the company should provide machines   to pick the bulky items.  Beside this the company should improve the manual handling  by providing training about proper erg</w:t>
      </w:r>
      <w:r>
        <w:t>onomic posture. For the lifting of heavy product or the machinery the company should provide lorry to the employees  at the warehouse.  The injuries took place due to slippery floor so in context to that the company should make sure that the floor is not w</w:t>
      </w:r>
      <w:r>
        <w:t xml:space="preserve">et or properly clean time to time. </w:t>
      </w:r>
    </w:p>
    <w:p w:rsidR="00000000" w:rsidRDefault="00F94041">
      <w:pPr>
        <w:pStyle w:val="Heading2"/>
        <w:rPr>
          <w:bCs w:val="0"/>
        </w:rPr>
      </w:pPr>
      <w:bookmarkStart w:id="10" w:name="__RefHeading__21607_1398757165"/>
      <w:bookmarkStart w:id="11" w:name="__RefHeading__127108_958579200"/>
      <w:bookmarkEnd w:id="10"/>
      <w:bookmarkEnd w:id="11"/>
      <w:r>
        <w:rPr>
          <w:bCs w:val="0"/>
        </w:rPr>
        <w:t xml:space="preserve">Appropriate option for appropriate solution </w:t>
      </w:r>
    </w:p>
    <w:p w:rsidR="00000000" w:rsidRDefault="00F94041">
      <w:r>
        <w:t>From the analysation of the various solution  it will be determined that the training and development programme will the most suitable for the safe condition at the workplace.</w:t>
      </w:r>
      <w:r>
        <w:t xml:space="preserve">  Among the different solution training is the most appropriate which resolve the problem regarding, fire, electric hazard, chemical expose and injury.  In context to that the company should provide the guidances to the workers in order to increase the awa</w:t>
      </w:r>
      <w:r>
        <w:t>reness among the people for operating the function in effective as well as efficient manner.  In the training and development programme the organization or trainer deliver the information about the resources. In this programme the company  the amazon shoul</w:t>
      </w:r>
      <w:r>
        <w:t>d guide how to use the resources and equipment in an appropriate manner  (</w:t>
      </w:r>
      <w:r>
        <w:rPr>
          <w:color w:val="222222"/>
          <w:szCs w:val="24"/>
        </w:rPr>
        <w:t>Klein, and Crandall 2018</w:t>
      </w:r>
      <w:r>
        <w:t>). Along with that the company need to highlight  the proper instruction regarding the safety at workplace.  For the effectiveness and areas of the improvemen</w:t>
      </w:r>
      <w:r>
        <w:t xml:space="preserve">t the company discus the problem and solution with the employees that satisfy the  health and safety issue of the consumer.  Along with that the company will mention to perform the task as per the individual capability.  </w:t>
      </w:r>
    </w:p>
    <w:p w:rsidR="00000000" w:rsidRDefault="00F94041">
      <w:r>
        <w:t>Furthermore, the organization shou</w:t>
      </w:r>
      <w:r>
        <w:t>ld acknowledge with the hazardous resources and the areas.  Apart from that the Amazon should provider the  way to focus and determine the risk in order to reduce the chances of uncertainty.  Moreover, the representative of the training and development pro</w:t>
      </w:r>
      <w:r>
        <w:t>gram should mention the measure which suppose to take by the workers while performing the task in the warehouse.  Further this will help in improving the quality of the work and providing the safe culture and the environment within the company.  Apart from</w:t>
      </w:r>
      <w:r>
        <w:t xml:space="preserve"> that the representative of the training  suppose to acknowledge the workers with the different sign which is implemented  in the warehouse for the safety purpose (</w:t>
      </w:r>
      <w:r>
        <w:rPr>
          <w:color w:val="222222"/>
          <w:szCs w:val="24"/>
        </w:rPr>
        <w:t>Evers, Krzywdzinski, and Pfeiffer, 2018</w:t>
      </w:r>
      <w:r>
        <w:t xml:space="preserve">). </w:t>
      </w:r>
    </w:p>
    <w:p w:rsidR="00000000" w:rsidRDefault="00F94041">
      <w:pPr>
        <w:pStyle w:val="Heading2"/>
        <w:rPr>
          <w:b/>
        </w:rPr>
      </w:pPr>
      <w:bookmarkStart w:id="12" w:name="__RefHeading__21609_1398757165"/>
      <w:bookmarkStart w:id="13" w:name="__RefHeading__127110_958579200"/>
      <w:bookmarkEnd w:id="12"/>
      <w:bookmarkEnd w:id="13"/>
      <w:r>
        <w:t>Plan for implementing the solution</w:t>
      </w:r>
    </w:p>
    <w:p w:rsidR="00000000" w:rsidRDefault="00F94041">
      <w:pPr>
        <w:rPr>
          <w:b/>
          <w:bCs/>
        </w:rPr>
      </w:pPr>
      <w:r>
        <w:rPr>
          <w:b/>
          <w:bCs/>
        </w:rPr>
        <w:t>Aim</w:t>
      </w:r>
      <w:r>
        <w:t xml:space="preserve">:  the aim </w:t>
      </w:r>
      <w:r>
        <w:t xml:space="preserve">of implementing the plan is to deliver safe condition to the workers at the warehouse. </w:t>
      </w:r>
    </w:p>
    <w:p w:rsidR="00000000" w:rsidRDefault="00F94041">
      <w:pPr>
        <w:rPr>
          <w:b/>
          <w:bCs/>
        </w:rPr>
      </w:pPr>
      <w:r>
        <w:rPr>
          <w:b/>
          <w:bCs/>
        </w:rPr>
        <w:t>Objectives</w:t>
      </w:r>
      <w:r>
        <w:t xml:space="preserve">:  the  objectives  of the plan is to increase the value of the brand in the domestic as well as international marketplace. Along with that to provide health </w:t>
      </w:r>
      <w:r>
        <w:t xml:space="preserve">and safety to employees that satisfy them effectively. </w:t>
      </w:r>
    </w:p>
    <w:p w:rsidR="00000000" w:rsidRDefault="00F94041">
      <w:pPr>
        <w:rPr>
          <w:b/>
          <w:bCs/>
        </w:rPr>
      </w:pPr>
      <w:r>
        <w:rPr>
          <w:b/>
          <w:bCs/>
        </w:rPr>
        <w:t>Skills</w:t>
      </w:r>
      <w:r>
        <w:t xml:space="preserve">: for the implementing the training and development programme the individual person required communication skills, decision-making, problem solving, leadership etc. </w:t>
      </w:r>
    </w:p>
    <w:p w:rsidR="00000000" w:rsidRDefault="00F94041">
      <w:pPr>
        <w:rPr>
          <w:b/>
          <w:bCs/>
        </w:rPr>
      </w:pPr>
      <w:r>
        <w:rPr>
          <w:b/>
          <w:bCs/>
        </w:rPr>
        <w:t>Strategy</w:t>
      </w:r>
      <w:r>
        <w:t>: for implementing t</w:t>
      </w:r>
      <w:r>
        <w:t>his plan the organization communicate with the workers,  exchange the ideas and views with the worker. Apart from that the amazon provide the budget to the management for implementing the resources associated with the training and development programme. Al</w:t>
      </w:r>
      <w:r>
        <w:t>ong with that the company hire the talented candidate which will be capable enough for resolving the problems of employees and able to train them  (</w:t>
      </w:r>
      <w:r>
        <w:rPr>
          <w:color w:val="222222"/>
          <w:szCs w:val="24"/>
        </w:rPr>
        <w:t>Silva, and et.al 2020</w:t>
      </w:r>
      <w:r>
        <w:t>).</w:t>
      </w:r>
    </w:p>
    <w:p w:rsidR="00000000" w:rsidRDefault="00F94041">
      <w:pPr>
        <w:rPr>
          <w:b/>
          <w:bCs/>
        </w:rPr>
      </w:pPr>
      <w:r>
        <w:rPr>
          <w:b/>
          <w:bCs/>
        </w:rPr>
        <w:t>Resources</w:t>
      </w:r>
      <w:r>
        <w:t>: for the training the company will require the conference or board  room w</w:t>
      </w:r>
      <w:r>
        <w:t xml:space="preserve">hich are well-equipped for providing training to majority of people. Along with that it will require computer or the projector for delivering the information about the sign and the talented or skilled representative for the presentation of training. </w:t>
      </w:r>
    </w:p>
    <w:p w:rsidR="00000000" w:rsidRDefault="00F94041">
      <w:r>
        <w:rPr>
          <w:b/>
          <w:bCs/>
        </w:rPr>
        <w:t xml:space="preserve">Time </w:t>
      </w:r>
      <w:r>
        <w:rPr>
          <w:b/>
          <w:bCs/>
        </w:rPr>
        <w:t>duration</w:t>
      </w:r>
      <w:r>
        <w:t xml:space="preserve">: for the successful implementation it will require approx two weeks to arrange all the resources and to analysis the problem for the better guidances and briefing. </w:t>
      </w:r>
    </w:p>
    <w:p w:rsidR="00000000" w:rsidRDefault="00F94041">
      <w:pPr>
        <w:pStyle w:val="Heading2"/>
      </w:pPr>
      <w:bookmarkStart w:id="14" w:name="__RefHeading__21611_1398757165"/>
      <w:bookmarkEnd w:id="14"/>
      <w:r>
        <w:t>Communicate the plan to stakeholders:</w:t>
      </w:r>
    </w:p>
    <w:p w:rsidR="00000000" w:rsidRDefault="00F94041">
      <w:pPr>
        <w:pStyle w:val="BodyText"/>
      </w:pPr>
      <w:r>
        <w:t xml:space="preserve"> </w:t>
      </w:r>
      <w:r>
        <w:tab/>
        <w:t xml:space="preserve"> </w:t>
      </w:r>
      <w:r>
        <w:t>Amazon should deliver their information t</w:t>
      </w:r>
      <w:r>
        <w:t>o the stakeholder which helps to stakeholder to make decision regarding their plan (</w:t>
      </w:r>
      <w:r>
        <w:rPr>
          <w:color w:val="222222"/>
        </w:rPr>
        <w:t>Loureiro, 2021</w:t>
      </w:r>
      <w:r>
        <w:t>). Firstly, identified the stakeholder those are investor, top managers, trainer and most important employees.</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3744"/>
        <w:gridCol w:w="1872"/>
        <w:gridCol w:w="1872"/>
        <w:gridCol w:w="1872"/>
      </w:tblGrid>
      <w:tr w:rsidR="00000000">
        <w:tc>
          <w:tcPr>
            <w:tcW w:w="3744" w:type="dxa"/>
            <w:tcBorders>
              <w:top w:val="single" w:sz="1" w:space="0" w:color="000000"/>
              <w:left w:val="single" w:sz="1" w:space="0" w:color="000000"/>
              <w:bottom w:val="single" w:sz="1" w:space="0" w:color="000000"/>
            </w:tcBorders>
            <w:shd w:val="clear" w:color="auto" w:fill="auto"/>
          </w:tcPr>
          <w:p w:rsidR="00000000" w:rsidRDefault="00F94041">
            <w:pPr>
              <w:pStyle w:val="BodyText"/>
            </w:pPr>
            <w:r>
              <w:t xml:space="preserve">Stakeholders </w:t>
            </w:r>
          </w:p>
        </w:tc>
        <w:tc>
          <w:tcPr>
            <w:tcW w:w="1872" w:type="dxa"/>
            <w:tcBorders>
              <w:top w:val="single" w:sz="1" w:space="0" w:color="000000"/>
              <w:left w:val="single" w:sz="1" w:space="0" w:color="000000"/>
              <w:bottom w:val="single" w:sz="1" w:space="0" w:color="000000"/>
            </w:tcBorders>
            <w:shd w:val="clear" w:color="auto" w:fill="auto"/>
          </w:tcPr>
          <w:p w:rsidR="00000000" w:rsidRDefault="00F94041">
            <w:pPr>
              <w:pStyle w:val="BodyText"/>
            </w:pPr>
            <w:r>
              <w:t>Format</w:t>
            </w:r>
          </w:p>
        </w:tc>
        <w:tc>
          <w:tcPr>
            <w:tcW w:w="1872" w:type="dxa"/>
            <w:tcBorders>
              <w:top w:val="single" w:sz="1" w:space="0" w:color="000000"/>
              <w:left w:val="single" w:sz="1" w:space="0" w:color="000000"/>
              <w:bottom w:val="single" w:sz="1" w:space="0" w:color="000000"/>
            </w:tcBorders>
            <w:shd w:val="clear" w:color="auto" w:fill="auto"/>
          </w:tcPr>
          <w:p w:rsidR="00000000" w:rsidRDefault="00F94041">
            <w:pPr>
              <w:pStyle w:val="BodyText"/>
            </w:pPr>
            <w:r>
              <w:t>frequency</w:t>
            </w:r>
          </w:p>
        </w:tc>
        <w:tc>
          <w:tcPr>
            <w:tcW w:w="1872" w:type="dxa"/>
            <w:tcBorders>
              <w:top w:val="single" w:sz="1" w:space="0" w:color="000000"/>
              <w:left w:val="single" w:sz="1" w:space="0" w:color="000000"/>
              <w:bottom w:val="single" w:sz="1" w:space="0" w:color="000000"/>
              <w:right w:val="single" w:sz="1" w:space="0" w:color="000000"/>
            </w:tcBorders>
            <w:shd w:val="clear" w:color="auto" w:fill="auto"/>
          </w:tcPr>
          <w:p w:rsidR="00000000" w:rsidRDefault="00F94041">
            <w:pPr>
              <w:pStyle w:val="BodyText"/>
            </w:pPr>
            <w:r>
              <w:t>Distribution pla</w:t>
            </w:r>
            <w:r>
              <w:t>n</w:t>
            </w:r>
          </w:p>
        </w:tc>
      </w:tr>
      <w:tr w:rsidR="00000000">
        <w:tc>
          <w:tcPr>
            <w:tcW w:w="3744" w:type="dxa"/>
            <w:tcBorders>
              <w:left w:val="single" w:sz="1" w:space="0" w:color="000000"/>
              <w:bottom w:val="single" w:sz="1" w:space="0" w:color="000000"/>
            </w:tcBorders>
            <w:shd w:val="clear" w:color="auto" w:fill="auto"/>
          </w:tcPr>
          <w:p w:rsidR="00000000" w:rsidRDefault="00F94041">
            <w:pPr>
              <w:pStyle w:val="BodyText"/>
            </w:pPr>
            <w:r>
              <w:t xml:space="preserve">Investors </w:t>
            </w:r>
          </w:p>
        </w:tc>
        <w:tc>
          <w:tcPr>
            <w:tcW w:w="1872" w:type="dxa"/>
            <w:tcBorders>
              <w:left w:val="single" w:sz="1" w:space="0" w:color="000000"/>
              <w:bottom w:val="single" w:sz="1" w:space="0" w:color="000000"/>
            </w:tcBorders>
            <w:shd w:val="clear" w:color="auto" w:fill="auto"/>
          </w:tcPr>
          <w:p w:rsidR="00000000" w:rsidRDefault="00F94041">
            <w:pPr>
              <w:pStyle w:val="BodyText"/>
            </w:pPr>
            <w:r>
              <w:t xml:space="preserve">Mail </w:t>
            </w:r>
          </w:p>
        </w:tc>
        <w:tc>
          <w:tcPr>
            <w:tcW w:w="1872" w:type="dxa"/>
            <w:tcBorders>
              <w:left w:val="single" w:sz="1" w:space="0" w:color="000000"/>
              <w:bottom w:val="single" w:sz="1" w:space="0" w:color="000000"/>
            </w:tcBorders>
            <w:shd w:val="clear" w:color="auto" w:fill="auto"/>
          </w:tcPr>
          <w:p w:rsidR="00000000" w:rsidRDefault="00F94041">
            <w:pPr>
              <w:pStyle w:val="BodyText"/>
            </w:pPr>
            <w:r>
              <w:t xml:space="preserve">Weekly </w:t>
            </w:r>
          </w:p>
        </w:tc>
        <w:tc>
          <w:tcPr>
            <w:tcW w:w="1872" w:type="dxa"/>
            <w:tcBorders>
              <w:left w:val="single" w:sz="1" w:space="0" w:color="000000"/>
              <w:bottom w:val="single" w:sz="1" w:space="0" w:color="000000"/>
              <w:right w:val="single" w:sz="1" w:space="0" w:color="000000"/>
            </w:tcBorders>
            <w:shd w:val="clear" w:color="auto" w:fill="auto"/>
          </w:tcPr>
          <w:p w:rsidR="00000000" w:rsidRDefault="00F94041">
            <w:pPr>
              <w:pStyle w:val="BodyText"/>
            </w:pPr>
            <w:r>
              <w:t>Company has to deliver the information that they have plan to develop new safety equipments or safety materials such as gloves, medical preservations, electrical and fire safety equipments for the employees so company require mo</w:t>
            </w:r>
            <w:r>
              <w:t>re investments for new innovations</w:t>
            </w:r>
          </w:p>
        </w:tc>
      </w:tr>
      <w:tr w:rsidR="00000000">
        <w:tc>
          <w:tcPr>
            <w:tcW w:w="3744" w:type="dxa"/>
            <w:tcBorders>
              <w:left w:val="single" w:sz="1" w:space="0" w:color="000000"/>
              <w:bottom w:val="single" w:sz="1" w:space="0" w:color="000000"/>
            </w:tcBorders>
            <w:shd w:val="clear" w:color="auto" w:fill="auto"/>
          </w:tcPr>
          <w:p w:rsidR="00000000" w:rsidRDefault="00F94041">
            <w:pPr>
              <w:pStyle w:val="BodyText"/>
            </w:pPr>
            <w:r>
              <w:t xml:space="preserve">Top managers </w:t>
            </w:r>
          </w:p>
        </w:tc>
        <w:tc>
          <w:tcPr>
            <w:tcW w:w="1872" w:type="dxa"/>
            <w:tcBorders>
              <w:left w:val="single" w:sz="1" w:space="0" w:color="000000"/>
              <w:bottom w:val="single" w:sz="1" w:space="0" w:color="000000"/>
            </w:tcBorders>
            <w:shd w:val="clear" w:color="auto" w:fill="auto"/>
          </w:tcPr>
          <w:p w:rsidR="00000000" w:rsidRDefault="00F94041">
            <w:pPr>
              <w:pStyle w:val="BodyText"/>
            </w:pPr>
            <w:r>
              <w:t xml:space="preserve">Meeting </w:t>
            </w:r>
          </w:p>
        </w:tc>
        <w:tc>
          <w:tcPr>
            <w:tcW w:w="1872" w:type="dxa"/>
            <w:tcBorders>
              <w:left w:val="single" w:sz="1" w:space="0" w:color="000000"/>
              <w:bottom w:val="single" w:sz="1" w:space="0" w:color="000000"/>
            </w:tcBorders>
            <w:shd w:val="clear" w:color="auto" w:fill="auto"/>
          </w:tcPr>
          <w:p w:rsidR="00000000" w:rsidRDefault="00F94041">
            <w:pPr>
              <w:pStyle w:val="BodyText"/>
            </w:pPr>
            <w:r>
              <w:t xml:space="preserve">Quarterly </w:t>
            </w:r>
          </w:p>
        </w:tc>
        <w:tc>
          <w:tcPr>
            <w:tcW w:w="1872" w:type="dxa"/>
            <w:tcBorders>
              <w:left w:val="single" w:sz="1" w:space="0" w:color="000000"/>
              <w:bottom w:val="single" w:sz="1" w:space="0" w:color="000000"/>
              <w:right w:val="single" w:sz="1" w:space="0" w:color="000000"/>
            </w:tcBorders>
            <w:shd w:val="clear" w:color="auto" w:fill="auto"/>
          </w:tcPr>
          <w:p w:rsidR="00000000" w:rsidRDefault="00F94041">
            <w:pPr>
              <w:pStyle w:val="BodyText"/>
            </w:pPr>
            <w:r>
              <w:t>Company has to provide information regarding solutions of problem and decisions , so they have to inform that what will be new solutions of problems which are arisen in warehouse and tha</w:t>
            </w:r>
            <w:r>
              <w:t>t are more beneficial for the company.</w:t>
            </w:r>
          </w:p>
        </w:tc>
      </w:tr>
      <w:tr w:rsidR="00000000">
        <w:tc>
          <w:tcPr>
            <w:tcW w:w="3744" w:type="dxa"/>
            <w:tcBorders>
              <w:left w:val="single" w:sz="1" w:space="0" w:color="000000"/>
              <w:bottom w:val="single" w:sz="1" w:space="0" w:color="000000"/>
            </w:tcBorders>
            <w:shd w:val="clear" w:color="auto" w:fill="auto"/>
          </w:tcPr>
          <w:p w:rsidR="00000000" w:rsidRDefault="00F94041">
            <w:pPr>
              <w:pStyle w:val="BodyText"/>
            </w:pPr>
            <w:r>
              <w:t xml:space="preserve">Trainers </w:t>
            </w:r>
          </w:p>
        </w:tc>
        <w:tc>
          <w:tcPr>
            <w:tcW w:w="1872" w:type="dxa"/>
            <w:tcBorders>
              <w:left w:val="single" w:sz="1" w:space="0" w:color="000000"/>
              <w:bottom w:val="single" w:sz="1" w:space="0" w:color="000000"/>
            </w:tcBorders>
            <w:shd w:val="clear" w:color="auto" w:fill="auto"/>
          </w:tcPr>
          <w:p w:rsidR="00000000" w:rsidRDefault="00F94041">
            <w:pPr>
              <w:pStyle w:val="BodyText"/>
            </w:pPr>
            <w:r>
              <w:t xml:space="preserve">Personal interaction </w:t>
            </w:r>
          </w:p>
        </w:tc>
        <w:tc>
          <w:tcPr>
            <w:tcW w:w="1872" w:type="dxa"/>
            <w:tcBorders>
              <w:left w:val="single" w:sz="1" w:space="0" w:color="000000"/>
              <w:bottom w:val="single" w:sz="1" w:space="0" w:color="000000"/>
            </w:tcBorders>
            <w:shd w:val="clear" w:color="auto" w:fill="auto"/>
          </w:tcPr>
          <w:p w:rsidR="00000000" w:rsidRDefault="00F94041">
            <w:pPr>
              <w:pStyle w:val="BodyText"/>
            </w:pPr>
            <w:r>
              <w:t xml:space="preserve">Daily </w:t>
            </w:r>
          </w:p>
        </w:tc>
        <w:tc>
          <w:tcPr>
            <w:tcW w:w="1872" w:type="dxa"/>
            <w:tcBorders>
              <w:left w:val="single" w:sz="1" w:space="0" w:color="000000"/>
              <w:bottom w:val="single" w:sz="1" w:space="0" w:color="000000"/>
              <w:right w:val="single" w:sz="1" w:space="0" w:color="000000"/>
            </w:tcBorders>
            <w:shd w:val="clear" w:color="auto" w:fill="auto"/>
          </w:tcPr>
          <w:p w:rsidR="00000000" w:rsidRDefault="00F94041">
            <w:pPr>
              <w:pStyle w:val="BodyText"/>
            </w:pPr>
            <w:r>
              <w:t xml:space="preserve">Trainers are required for the guiding to employees, that how to use new equipments, how to prevent themselves from the hazards. So, company have to inform about the training to </w:t>
            </w:r>
            <w:r>
              <w:t>employees.</w:t>
            </w:r>
          </w:p>
        </w:tc>
      </w:tr>
      <w:tr w:rsidR="00000000">
        <w:tc>
          <w:tcPr>
            <w:tcW w:w="3744" w:type="dxa"/>
            <w:tcBorders>
              <w:left w:val="single" w:sz="1" w:space="0" w:color="000000"/>
              <w:bottom w:val="single" w:sz="1" w:space="0" w:color="000000"/>
            </w:tcBorders>
            <w:shd w:val="clear" w:color="auto" w:fill="auto"/>
          </w:tcPr>
          <w:p w:rsidR="00000000" w:rsidRDefault="00F94041">
            <w:pPr>
              <w:pStyle w:val="BodyText"/>
            </w:pPr>
            <w:r>
              <w:t xml:space="preserve">Employees </w:t>
            </w:r>
          </w:p>
        </w:tc>
        <w:tc>
          <w:tcPr>
            <w:tcW w:w="1872" w:type="dxa"/>
            <w:tcBorders>
              <w:left w:val="single" w:sz="1" w:space="0" w:color="000000"/>
              <w:bottom w:val="single" w:sz="1" w:space="0" w:color="000000"/>
            </w:tcBorders>
            <w:shd w:val="clear" w:color="auto" w:fill="auto"/>
          </w:tcPr>
          <w:p w:rsidR="00000000" w:rsidRDefault="00F94041">
            <w:pPr>
              <w:pStyle w:val="BodyText"/>
            </w:pPr>
            <w:r>
              <w:t xml:space="preserve">Personal contact </w:t>
            </w:r>
          </w:p>
        </w:tc>
        <w:tc>
          <w:tcPr>
            <w:tcW w:w="1872" w:type="dxa"/>
            <w:tcBorders>
              <w:left w:val="single" w:sz="1" w:space="0" w:color="000000"/>
              <w:bottom w:val="single" w:sz="1" w:space="0" w:color="000000"/>
            </w:tcBorders>
            <w:shd w:val="clear" w:color="auto" w:fill="auto"/>
          </w:tcPr>
          <w:p w:rsidR="00000000" w:rsidRDefault="00F94041">
            <w:pPr>
              <w:pStyle w:val="BodyText"/>
            </w:pPr>
            <w:r>
              <w:t xml:space="preserve">Daily </w:t>
            </w:r>
          </w:p>
        </w:tc>
        <w:tc>
          <w:tcPr>
            <w:tcW w:w="1872" w:type="dxa"/>
            <w:tcBorders>
              <w:left w:val="single" w:sz="1" w:space="0" w:color="000000"/>
              <w:bottom w:val="single" w:sz="1" w:space="0" w:color="000000"/>
              <w:right w:val="single" w:sz="1" w:space="0" w:color="000000"/>
            </w:tcBorders>
            <w:shd w:val="clear" w:color="auto" w:fill="auto"/>
          </w:tcPr>
          <w:p w:rsidR="00000000" w:rsidRDefault="00F94041">
            <w:pPr>
              <w:pStyle w:val="BodyText"/>
            </w:pPr>
            <w:r>
              <w:t xml:space="preserve">Company should deliver the information about new planning and decision regarding problems which are facing by them that they provide new facilities and prevention regarding their problems which occurs in the </w:t>
            </w:r>
            <w:r>
              <w:t>warehouse.</w:t>
            </w:r>
          </w:p>
        </w:tc>
      </w:tr>
    </w:tbl>
    <w:p w:rsidR="00000000" w:rsidRDefault="00F94041">
      <w:pPr>
        <w:pStyle w:val="Heading1"/>
      </w:pPr>
    </w:p>
    <w:p w:rsidR="00000000" w:rsidRDefault="00F94041">
      <w:pPr>
        <w:pStyle w:val="BodyText"/>
      </w:pPr>
      <w:r>
        <w:t>It is most important to deliver information and communicate to the stakeholders regarding the solution of problem and planning regarding issues that are occurred the unsafe condition at workplace or warehouse.</w:t>
      </w:r>
    </w:p>
    <w:p w:rsidR="00000000" w:rsidRDefault="00F94041">
      <w:pPr>
        <w:pStyle w:val="Heading2"/>
      </w:pPr>
      <w:bookmarkStart w:id="15" w:name="__RefHeading__21613_1398757165"/>
      <w:bookmarkEnd w:id="15"/>
      <w:r>
        <w:t>Access appropriate monitoring and</w:t>
      </w:r>
      <w:r>
        <w:t xml:space="preserve"> Review techniques to ensure successful implementation of the solution: </w:t>
      </w:r>
    </w:p>
    <w:p w:rsidR="00000000" w:rsidRDefault="00F94041">
      <w:pPr>
        <w:pStyle w:val="BodyText"/>
        <w:rPr>
          <w:b/>
          <w:bCs/>
        </w:rPr>
      </w:pPr>
      <w:r>
        <w:tab/>
      </w:r>
      <w:r>
        <w:t xml:space="preserve"> There are techniques of monitoring to ensure the successful implementation the problem solution. Which are:</w:t>
      </w:r>
    </w:p>
    <w:p w:rsidR="00000000" w:rsidRDefault="00F94041">
      <w:pPr>
        <w:pStyle w:val="BodyText"/>
        <w:rPr>
          <w:b/>
          <w:bCs/>
        </w:rPr>
      </w:pPr>
      <w:r>
        <w:rPr>
          <w:b/>
          <w:bCs/>
        </w:rPr>
        <w:t>Key performance indicator:</w:t>
      </w:r>
      <w:r>
        <w:t xml:space="preserve"> the key performance indicator helps to measure</w:t>
      </w:r>
      <w:r>
        <w:t xml:space="preserve"> the company training efforts and ensure that training meets its desired outcomes. Its objective is designed to measure the impact that company training and development program  are adopt by employees. And aim to measure the employees are engaging with it </w:t>
      </w:r>
      <w:r>
        <w:t>and beneficial for them (</w:t>
      </w:r>
      <w:r>
        <w:rPr>
          <w:color w:val="222222"/>
        </w:rPr>
        <w:t>Telias and Spadaro, 2020</w:t>
      </w:r>
      <w:r>
        <w:t>). The knowledge and skills are retention which measured by key performance indicator as well as employees performance improvements by training programs.</w:t>
      </w:r>
    </w:p>
    <w:p w:rsidR="00000000" w:rsidRDefault="00F94041">
      <w:pPr>
        <w:pStyle w:val="BodyText"/>
      </w:pPr>
      <w:r>
        <w:rPr>
          <w:b/>
          <w:bCs/>
        </w:rPr>
        <w:t>Bench mark:</w:t>
      </w:r>
      <w:r>
        <w:t xml:space="preserve"> bench mark techniques involves the compar</w:t>
      </w:r>
      <w:r>
        <w:t>ison and ranking the various measures and their learning by the training. Employees are enjoyed working environment rather than old environment as well as also learning by training which helps employees in improving their works performance.</w:t>
      </w:r>
    </w:p>
    <w:p w:rsidR="00000000" w:rsidRDefault="00F94041">
      <w:pPr>
        <w:pStyle w:val="Heading1"/>
      </w:pPr>
      <w:bookmarkStart w:id="16" w:name="__RefHeading__21615_1398757165"/>
      <w:bookmarkStart w:id="17" w:name="__RefHeading__56251_1363301983"/>
      <w:bookmarkStart w:id="18" w:name="__RefHeading__784_1352673586"/>
      <w:bookmarkEnd w:id="16"/>
      <w:bookmarkEnd w:id="17"/>
      <w:bookmarkEnd w:id="18"/>
      <w:r>
        <w:t>CONCLUSION</w:t>
      </w:r>
    </w:p>
    <w:p w:rsidR="00000000" w:rsidRDefault="00F94041">
      <w:pPr>
        <w:pStyle w:val="BodyText"/>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pPr>
      <w:r>
        <w:tab/>
      </w:r>
      <w:r>
        <w:t xml:space="preserve">In </w:t>
      </w:r>
      <w:r>
        <w:t>this conclusion, amazon have various unsafe condition at warehouse, so they provide alternative problem solving and use a decision-making techniques  regarding the issues which are faced by the employees at warehouse as well as develop a plan for implement</w:t>
      </w:r>
      <w:r>
        <w:t xml:space="preserve">ing the solutions. In further discussion , this report also communicate plan to the stakeholders, and monitor it with KPI and bench mark techniques. </w:t>
      </w:r>
    </w:p>
    <w:p w:rsidR="00000000" w:rsidRDefault="00F94041">
      <w:pPr>
        <w:pStyle w:val="Heading1"/>
        <w:rPr>
          <w:u w:val="single"/>
        </w:rPr>
      </w:pPr>
      <w:bookmarkStart w:id="19" w:name="__RefHeading__21617_1398757165"/>
      <w:bookmarkStart w:id="20" w:name="__RefHeading__56253_1363301983"/>
      <w:bookmarkStart w:id="21" w:name="__RefHeading__786_1352673586"/>
      <w:bookmarkStart w:id="22" w:name="__RefHeading___Toc81987890"/>
      <w:bookmarkEnd w:id="19"/>
      <w:bookmarkEnd w:id="20"/>
      <w:bookmarkEnd w:id="21"/>
      <w:bookmarkEnd w:id="22"/>
      <w:r>
        <w:t>REFERENCES</w:t>
      </w:r>
    </w:p>
    <w:p w:rsidR="00000000" w:rsidRDefault="00F94041">
      <w:pPr>
        <w:pStyle w:val="BodyText"/>
        <w:rPr>
          <w:color w:val="222222"/>
          <w:szCs w:val="24"/>
        </w:rPr>
      </w:pPr>
      <w:r>
        <w:rPr>
          <w:u w:val="single"/>
        </w:rPr>
        <w:t>Books and journals</w:t>
      </w:r>
    </w:p>
    <w:p w:rsidR="00000000" w:rsidRDefault="00F94041">
      <w:pPr>
        <w:pStyle w:val="BodyText"/>
        <w:spacing w:line="100" w:lineRule="atLeast"/>
        <w:rPr>
          <w:color w:val="222222"/>
          <w:szCs w:val="24"/>
        </w:rPr>
      </w:pPr>
      <w:r>
        <w:rPr>
          <w:color w:val="222222"/>
          <w:szCs w:val="24"/>
        </w:rPr>
        <w:t xml:space="preserve">Evers, M., Krzywdzinski, M. and Pfeiffer, S., 2018. </w:t>
      </w:r>
      <w:r>
        <w:rPr>
          <w:color w:val="222222"/>
          <w:szCs w:val="24"/>
        </w:rPr>
        <w:t xml:space="preserve">Designing wearables for </w:t>
      </w:r>
      <w:r>
        <w:rPr>
          <w:color w:val="222222"/>
          <w:szCs w:val="24"/>
        </w:rPr>
        <w:t>use in the workplace: the role of solution developers</w:t>
      </w:r>
      <w:r>
        <w:rPr>
          <w:color w:val="222222"/>
          <w:szCs w:val="24"/>
        </w:rPr>
        <w:t> (No. SP III 2018-301). WZB Discussion Paper.</w:t>
      </w:r>
    </w:p>
    <w:p w:rsidR="00000000" w:rsidRDefault="00F94041">
      <w:pPr>
        <w:pStyle w:val="BodyText"/>
        <w:spacing w:line="100" w:lineRule="atLeast"/>
        <w:ind w:left="864" w:hanging="848"/>
        <w:rPr>
          <w:color w:val="222222"/>
          <w:szCs w:val="24"/>
        </w:rPr>
      </w:pPr>
      <w:r>
        <w:rPr>
          <w:color w:val="222222"/>
          <w:szCs w:val="24"/>
        </w:rPr>
        <w:t xml:space="preserve">Garani, G., 2019. Representing spatial objects in data warehouses: a logical solution. </w:t>
      </w:r>
      <w:r>
        <w:rPr>
          <w:color w:val="222222"/>
          <w:szCs w:val="24"/>
        </w:rPr>
        <w:t xml:space="preserve">International Journal of Spatial, Temporal and Multimedia Information </w:t>
      </w:r>
      <w:r>
        <w:rPr>
          <w:color w:val="222222"/>
          <w:szCs w:val="24"/>
        </w:rPr>
        <w:t>Systems</w:t>
      </w:r>
      <w:r>
        <w:rPr>
          <w:color w:val="222222"/>
          <w:szCs w:val="24"/>
        </w:rPr>
        <w:t xml:space="preserve">, </w:t>
      </w:r>
      <w:r>
        <w:rPr>
          <w:color w:val="222222"/>
          <w:szCs w:val="24"/>
        </w:rPr>
        <w:t>1</w:t>
      </w:r>
      <w:r>
        <w:rPr>
          <w:color w:val="222222"/>
          <w:szCs w:val="24"/>
        </w:rPr>
        <w:t>(3). pp.232-252.</w:t>
      </w:r>
    </w:p>
    <w:p w:rsidR="00000000" w:rsidRDefault="00F94041">
      <w:pPr>
        <w:pStyle w:val="BodyText"/>
        <w:spacing w:line="100" w:lineRule="atLeast"/>
        <w:ind w:left="864" w:hanging="848"/>
        <w:rPr>
          <w:color w:val="222222"/>
          <w:szCs w:val="24"/>
        </w:rPr>
      </w:pPr>
      <w:r>
        <w:rPr>
          <w:color w:val="222222"/>
          <w:szCs w:val="24"/>
        </w:rPr>
        <w:t>Gregório, and et.al 2020. The Problem-Solving Decision-Making scale—translation and validation for the Portuguese language: a cross-sectional study.</w:t>
      </w:r>
      <w:r>
        <w:rPr>
          <w:color w:val="222222"/>
          <w:szCs w:val="24"/>
        </w:rPr>
        <w:t>BMJ open</w:t>
      </w:r>
      <w:r>
        <w:rPr>
          <w:color w:val="222222"/>
          <w:szCs w:val="24"/>
        </w:rPr>
        <w:t xml:space="preserve">. </w:t>
      </w:r>
      <w:r>
        <w:rPr>
          <w:color w:val="222222"/>
          <w:szCs w:val="24"/>
        </w:rPr>
        <w:t>10</w:t>
      </w:r>
      <w:r>
        <w:rPr>
          <w:color w:val="222222"/>
          <w:szCs w:val="24"/>
        </w:rPr>
        <w:t>(6) p.e033625.</w:t>
      </w:r>
    </w:p>
    <w:p w:rsidR="00000000" w:rsidRDefault="00F94041">
      <w:pPr>
        <w:pStyle w:val="BodyText"/>
        <w:spacing w:line="100" w:lineRule="atLeast"/>
        <w:ind w:left="864" w:hanging="848"/>
        <w:rPr>
          <w:color w:val="222222"/>
        </w:rPr>
      </w:pPr>
      <w:r>
        <w:rPr>
          <w:color w:val="222222"/>
          <w:szCs w:val="24"/>
        </w:rPr>
        <w:t>Klein, G. and Crandall, B.W., 2018. The role of mental</w:t>
      </w:r>
      <w:r>
        <w:rPr>
          <w:color w:val="222222"/>
          <w:szCs w:val="24"/>
        </w:rPr>
        <w:t xml:space="preserve"> simulation in problem solving and decision making. In Local applications of the ecological approach to human-machine systems (pp. 324-358). CRC Press.</w:t>
      </w:r>
    </w:p>
    <w:p w:rsidR="00000000" w:rsidRDefault="00F94041">
      <w:pPr>
        <w:pStyle w:val="BodyText"/>
        <w:spacing w:line="100" w:lineRule="atLeast"/>
        <w:ind w:left="855" w:hanging="823"/>
        <w:rPr>
          <w:color w:val="222222"/>
        </w:rPr>
      </w:pPr>
      <w:r>
        <w:rPr>
          <w:color w:val="222222"/>
        </w:rPr>
        <w:t>Leonard, J.B., Hines, E.Q. and Anderson, B.D., 2020. Prime eligible poisons: identification of extremely</w:t>
      </w:r>
      <w:r>
        <w:rPr>
          <w:color w:val="222222"/>
        </w:rPr>
        <w:t xml:space="preserve"> hazardous substances available on Amazon. com®. </w:t>
      </w:r>
      <w:r>
        <w:rPr>
          <w:color w:val="222222"/>
        </w:rPr>
        <w:t>Clinical toxicology</w:t>
      </w:r>
      <w:r>
        <w:rPr>
          <w:color w:val="222222"/>
        </w:rPr>
        <w:t>.</w:t>
      </w:r>
      <w:r>
        <w:rPr>
          <w:color w:val="222222"/>
        </w:rPr>
        <w:t>58</w:t>
      </w:r>
      <w:r>
        <w:rPr>
          <w:color w:val="222222"/>
        </w:rPr>
        <w:t>(1). pp.45-48.</w:t>
      </w:r>
    </w:p>
    <w:p w:rsidR="00000000" w:rsidRDefault="00F94041">
      <w:pPr>
        <w:pStyle w:val="BodyText"/>
        <w:spacing w:line="100" w:lineRule="atLeast"/>
        <w:ind w:left="855" w:hanging="823"/>
        <w:rPr>
          <w:color w:val="222222"/>
          <w:szCs w:val="24"/>
        </w:rPr>
      </w:pPr>
      <w:r>
        <w:rPr>
          <w:color w:val="222222"/>
        </w:rPr>
        <w:t>Loureiro, S.M.C., 2021. Creative Communications and Interactions among Stakeholders. </w:t>
      </w:r>
      <w:r>
        <w:rPr>
          <w:color w:val="222222"/>
        </w:rPr>
        <w:t>Journal of Creative Communications</w:t>
      </w:r>
      <w:r>
        <w:rPr>
          <w:color w:val="222222"/>
        </w:rPr>
        <w:t>.</w:t>
      </w:r>
      <w:r>
        <w:rPr>
          <w:color w:val="222222"/>
        </w:rPr>
        <w:t>16</w:t>
      </w:r>
      <w:r>
        <w:rPr>
          <w:color w:val="222222"/>
        </w:rPr>
        <w:t>(3).pp.231-232.</w:t>
      </w:r>
    </w:p>
    <w:p w:rsidR="00000000" w:rsidRDefault="00F94041">
      <w:pPr>
        <w:pStyle w:val="BodyText"/>
        <w:spacing w:line="100" w:lineRule="atLeast"/>
        <w:ind w:left="864" w:hanging="848"/>
        <w:rPr>
          <w:color w:val="222222"/>
        </w:rPr>
      </w:pPr>
      <w:r>
        <w:rPr>
          <w:color w:val="222222"/>
          <w:szCs w:val="24"/>
        </w:rPr>
        <w:t>Silva, and et.al 2020. Integrati</w:t>
      </w:r>
      <w:r>
        <w:rPr>
          <w:color w:val="222222"/>
          <w:szCs w:val="24"/>
        </w:rPr>
        <w:t>ng storage location and order picking problems in warehouse planning. Transportation Research Part E: Logistics and Transportation Review.140. p.102003.</w:t>
      </w:r>
    </w:p>
    <w:p w:rsidR="00000000" w:rsidRDefault="00F94041">
      <w:pPr>
        <w:pStyle w:val="BodyText"/>
        <w:spacing w:line="100" w:lineRule="atLeast"/>
        <w:ind w:left="855" w:hanging="823"/>
      </w:pPr>
      <w:r>
        <w:rPr>
          <w:color w:val="222222"/>
        </w:rPr>
        <w:t>Telias, I. and Spadaro, S., 2020. Techniques to monitor respiratory drive and inspiratory effort. </w:t>
      </w:r>
      <w:r>
        <w:rPr>
          <w:color w:val="222222"/>
        </w:rPr>
        <w:t>Curre</w:t>
      </w:r>
      <w:r>
        <w:rPr>
          <w:color w:val="222222"/>
        </w:rPr>
        <w:t>nt Opinion in Critical Care</w:t>
      </w:r>
      <w:r>
        <w:rPr>
          <w:color w:val="222222"/>
        </w:rPr>
        <w:t>.</w:t>
      </w:r>
      <w:r>
        <w:rPr>
          <w:color w:val="222222"/>
        </w:rPr>
        <w:t>26</w:t>
      </w:r>
      <w:r>
        <w:rPr>
          <w:color w:val="222222"/>
        </w:rPr>
        <w:t>(1)</w:t>
      </w:r>
      <w:r>
        <w:rPr>
          <w:color w:val="222222"/>
        </w:rPr>
        <w:t>.</w:t>
      </w:r>
      <w:r>
        <w:rPr>
          <w:color w:val="222222"/>
        </w:rPr>
        <w:t xml:space="preserve"> pp.3-10.</w:t>
      </w:r>
    </w:p>
    <w:p w:rsidR="00000000" w:rsidRDefault="00F94041">
      <w:pPr>
        <w:pStyle w:val="BodyText"/>
        <w:spacing w:line="100" w:lineRule="atLeast"/>
        <w:ind w:left="855" w:hanging="823"/>
        <w:rPr>
          <w:color w:val="222222"/>
        </w:rPr>
      </w:pPr>
      <w:r>
        <w:t>Tuijp, M., 2020. The influence of risk on the design of a warehouse loading area: Development of a parametric model to evaluate logistic design choices for the warehouse loading area.</w:t>
      </w:r>
    </w:p>
    <w:p w:rsidR="00000000" w:rsidRDefault="00F94041">
      <w:pPr>
        <w:pStyle w:val="BodyText"/>
        <w:spacing w:line="100" w:lineRule="atLeast"/>
        <w:ind w:left="855" w:hanging="823"/>
      </w:pPr>
      <w:r>
        <w:rPr>
          <w:color w:val="222222"/>
        </w:rPr>
        <w:t>Wawrla, L., Maghazei, O. and</w:t>
      </w:r>
      <w:r>
        <w:rPr>
          <w:color w:val="222222"/>
        </w:rPr>
        <w:t xml:space="preserve"> Netland, T., 2019. Applications of drones in warehouse operations. </w:t>
      </w:r>
      <w:r>
        <w:rPr>
          <w:color w:val="222222"/>
        </w:rPr>
        <w:t>Whitepaper. ETH Zurich, D-MTEC</w:t>
      </w:r>
      <w:r>
        <w:rPr>
          <w:color w:val="222222"/>
        </w:rPr>
        <w:t>.</w:t>
      </w:r>
    </w:p>
    <w:sectPr w:rsidR="00000000">
      <w:footerReference w:type="default" r:id="rId13"/>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F94041">
      <w:pPr>
        <w:spacing w:line="240" w:lineRule="auto"/>
      </w:pPr>
      <w:r>
        <w:separator/>
      </w:r>
    </w:p>
  </w:endnote>
  <w:endnote w:type="continuationSeparator" w:id="0">
    <w:p w:rsidR="00000000" w:rsidRDefault="00F940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roid Sans">
    <w:panose1 w:val="020B0604020202020204"/>
    <w:charset w:val="80"/>
    <w:family w:val="auto"/>
    <w:pitch w:val="variable"/>
  </w:font>
  <w:font w:name="DejaVu Sans">
    <w:altName w:val="MS Gothic"/>
    <w:panose1 w:val="020B0604020202020204"/>
    <w:charset w:val="80"/>
    <w:family w:val="auto"/>
    <w:pitch w:val="variable"/>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OpenSymbol">
    <w:altName w:val="Arial Unicode MS"/>
    <w:panose1 w:val="020B0604020202020204"/>
    <w:charset w:val="80"/>
    <w:family w:val="auto"/>
    <w:pitch w:val="default"/>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041" w:rsidRDefault="00F940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041" w:rsidRDefault="00F940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041" w:rsidRDefault="00F940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00000" w:rsidRDefault="00F94041">
    <w:pPr>
      <w:pStyle w:val="Footer"/>
      <w:jc w:val="center"/>
    </w:pPr>
    <w:r>
      <w:fldChar w:fldCharType="begin"/>
    </w:r>
    <w:r>
      <w:instrText xml:space="preserve"> PAGE </w:instrText>
    </w:r>
    <w:r>
      <w:fldChar w:fldCharType="separate"/>
    </w:r>
    <w:r>
      <w:t>1</w:t>
    </w:r>
    <w:r>
      <w:fldChar w:fldCharType="end"/>
    </w:r>
  </w:p>
  <w:p w:rsidR="00000000" w:rsidRDefault="00F940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F94041">
      <w:pPr>
        <w:spacing w:line="240" w:lineRule="auto"/>
      </w:pPr>
      <w:r>
        <w:separator/>
      </w:r>
    </w:p>
  </w:footnote>
  <w:footnote w:type="continuationSeparator" w:id="0">
    <w:p w:rsidR="00000000" w:rsidRDefault="00F9404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041" w:rsidRDefault="00F940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041" w:rsidRDefault="00F940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94041" w:rsidRDefault="00F940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372342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4041"/>
    <w:rsid w:val="00F940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5:chartTrackingRefBased/>
  <w15:docId w15:val="{D940CB20-6A17-7C42-B0DA-C230C5514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efaultParagraphFont1">
    <w:name w:val="Default Paragraph Font1"/>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4z2">
    <w:name w:val="WW8Num4z2"/>
    <w:rPr>
      <w:rFonts w:ascii="Wingdings" w:hAnsi="Wingdings" w:cs="Wingdings" w:hint="default"/>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DefaultParagraphFont">
    <w:name w:val="WW-Default Paragraph Font"/>
  </w:style>
  <w:style w:type="character" w:customStyle="1" w:styleId="WW-DefaultParagraphFont1">
    <w:name w:val="WW-Default Paragraph Font1"/>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lang/>
    </w:rPr>
  </w:style>
  <w:style w:type="character" w:styleId="Emphasis">
    <w:name w:val="Emphasis"/>
    <w:qFormat/>
    <w:rPr>
      <w:i/>
      <w:iCs/>
    </w:rPr>
  </w:style>
  <w:style w:type="character" w:customStyle="1" w:styleId="IndexLink">
    <w:name w:val="Index Link"/>
  </w:style>
  <w:style w:type="character" w:customStyle="1" w:styleId="NumberingSymbols">
    <w:name w:val="Numbering Symbols"/>
  </w:style>
  <w:style w:type="character" w:customStyle="1" w:styleId="BodyTextChar">
    <w:name w:val="Body Text Char"/>
    <w:rPr>
      <w:rFonts w:eastAsia="Calibri"/>
      <w:color w:val="000000"/>
      <w:sz w:val="24"/>
      <w:szCs w:val="22"/>
      <w:lang w:val="en-GB"/>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rPr>
  </w:style>
  <w:style w:type="paragraph" w:styleId="List">
    <w:name w:val="List"/>
    <w:basedOn w:val="BodyText"/>
    <w:rPr>
      <w:rFonts w:cs="DejaVu Sans"/>
    </w:rPr>
  </w:style>
  <w:style w:type="paragraph" w:customStyle="1" w:styleId="Caption1">
    <w:name w:val="Caption1"/>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1"/>
  </w:style>
  <w:style w:type="paragraph" w:customStyle="1" w:styleId="Framecontents">
    <w:name w:val="Frame contents"/>
    <w:basedOn w:val="BodyText"/>
  </w:style>
  <w:style w:type="paragraph" w:styleId="ListParagraph">
    <w:name w:val="List Paragraph"/>
    <w:basedOn w:val="Normal"/>
    <w:qFormat/>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2383</Words>
  <Characters>13589</Characters>
  <Application>Microsoft Office Word</Application>
  <DocSecurity>0</DocSecurity>
  <Lines>113</Lines>
  <Paragraphs>31</Paragraphs>
  <ScaleCrop>false</ScaleCrop>
  <Company/>
  <LinksUpToDate>false</LinksUpToDate>
  <CharactersWithSpaces>15941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Stavri Kasarski (2022849)</cp:lastModifiedBy>
  <cp:revision>2</cp:revision>
  <cp:lastPrinted>1601-01-01T00:00:00Z</cp:lastPrinted>
  <dcterms:created xsi:type="dcterms:W3CDTF">2022-04-24T13:15:00Z</dcterms:created>
  <dcterms:modified xsi:type="dcterms:W3CDTF">2022-04-24T13:15:00Z</dcterms:modified>
</cp:coreProperties>
</file>