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05160" w14:textId="4671F1F8" w:rsidR="009D24E2" w:rsidRPr="009D24E2" w:rsidRDefault="009D24E2" w:rsidP="009D24E2">
      <w:pPr>
        <w:jc w:val="center"/>
        <w:rPr>
          <w:sz w:val="40"/>
          <w:szCs w:val="40"/>
        </w:rPr>
      </w:pPr>
      <w:r w:rsidRPr="009D24E2">
        <w:rPr>
          <w:sz w:val="40"/>
          <w:szCs w:val="40"/>
        </w:rPr>
        <w:drawing>
          <wp:inline distT="0" distB="0" distL="0" distR="0" wp14:anchorId="036F1474" wp14:editId="6B9D1BDA">
            <wp:extent cx="4012330" cy="1588168"/>
            <wp:effectExtent l="0" t="0" r="1270" b="0"/>
            <wp:docPr id="102555320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553201" name="Picture 1" descr="A close up of a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20268" cy="1591310"/>
                    </a:xfrm>
                    <a:prstGeom prst="rect">
                      <a:avLst/>
                    </a:prstGeom>
                    <a:noFill/>
                    <a:ln>
                      <a:noFill/>
                    </a:ln>
                  </pic:spPr>
                </pic:pic>
              </a:graphicData>
            </a:graphic>
          </wp:inline>
        </w:drawing>
      </w:r>
    </w:p>
    <w:p w14:paraId="30BF8040" w14:textId="77777777" w:rsidR="009D24E2" w:rsidRPr="009D24E2" w:rsidRDefault="009D24E2" w:rsidP="009D24E2">
      <w:pPr>
        <w:jc w:val="center"/>
        <w:rPr>
          <w:b/>
          <w:bCs/>
          <w:sz w:val="32"/>
          <w:szCs w:val="32"/>
        </w:rPr>
      </w:pPr>
      <w:r w:rsidRPr="009D24E2">
        <w:rPr>
          <w:b/>
          <w:bCs/>
          <w:sz w:val="32"/>
          <w:szCs w:val="32"/>
        </w:rPr>
        <w:t>Assignment 1</w:t>
      </w:r>
    </w:p>
    <w:p w14:paraId="3DA7F450" w14:textId="77777777" w:rsidR="009D24E2" w:rsidRPr="009D24E2" w:rsidRDefault="009D24E2" w:rsidP="009D24E2">
      <w:pPr>
        <w:jc w:val="center"/>
        <w:rPr>
          <w:b/>
          <w:bCs/>
          <w:sz w:val="32"/>
          <w:szCs w:val="32"/>
        </w:rPr>
      </w:pPr>
      <w:r w:rsidRPr="009D24E2">
        <w:rPr>
          <w:b/>
          <w:bCs/>
          <w:sz w:val="32"/>
          <w:szCs w:val="32"/>
        </w:rPr>
        <w:t>Advanced Construction &amp; Civil Engineering</w:t>
      </w:r>
    </w:p>
    <w:p w14:paraId="6F546B77" w14:textId="54EDCF9A" w:rsidR="009D24E2" w:rsidRPr="009D24E2" w:rsidRDefault="009D24E2" w:rsidP="009D24E2">
      <w:pPr>
        <w:jc w:val="center"/>
        <w:rPr>
          <w:sz w:val="32"/>
          <w:szCs w:val="32"/>
        </w:rPr>
      </w:pPr>
      <w:r w:rsidRPr="009D24E2">
        <w:rPr>
          <w:b/>
          <w:bCs/>
          <w:sz w:val="32"/>
          <w:szCs w:val="32"/>
        </w:rPr>
        <w:t>Building services and energy</w:t>
      </w:r>
    </w:p>
    <w:p w14:paraId="14AB9C3C" w14:textId="77777777" w:rsidR="009D24E2" w:rsidRPr="009D24E2" w:rsidRDefault="009D24E2" w:rsidP="009D24E2">
      <w:pPr>
        <w:jc w:val="center"/>
        <w:rPr>
          <w:b/>
          <w:bCs/>
          <w:sz w:val="32"/>
          <w:szCs w:val="32"/>
        </w:rPr>
      </w:pPr>
      <w:r w:rsidRPr="009D24E2">
        <w:rPr>
          <w:b/>
          <w:bCs/>
          <w:sz w:val="32"/>
          <w:szCs w:val="32"/>
        </w:rPr>
        <w:t>Alun Watkins</w:t>
      </w:r>
    </w:p>
    <w:p w14:paraId="169561C5" w14:textId="77777777" w:rsidR="009D24E2" w:rsidRPr="009D24E2" w:rsidRDefault="009D24E2" w:rsidP="009D24E2">
      <w:pPr>
        <w:jc w:val="center"/>
        <w:rPr>
          <w:sz w:val="32"/>
          <w:szCs w:val="32"/>
        </w:rPr>
      </w:pPr>
    </w:p>
    <w:p w14:paraId="7BD49057" w14:textId="77777777" w:rsidR="009D24E2" w:rsidRPr="009D24E2" w:rsidRDefault="009D24E2" w:rsidP="009D24E2">
      <w:pPr>
        <w:jc w:val="center"/>
        <w:rPr>
          <w:sz w:val="32"/>
          <w:szCs w:val="32"/>
        </w:rPr>
      </w:pPr>
    </w:p>
    <w:p w14:paraId="24B24847" w14:textId="77777777" w:rsidR="009D24E2" w:rsidRPr="009D24E2" w:rsidRDefault="009D24E2" w:rsidP="009D24E2">
      <w:pPr>
        <w:jc w:val="center"/>
        <w:rPr>
          <w:sz w:val="32"/>
          <w:szCs w:val="32"/>
        </w:rPr>
      </w:pPr>
    </w:p>
    <w:p w14:paraId="668B8A35" w14:textId="77777777" w:rsidR="009D24E2" w:rsidRPr="009D24E2" w:rsidRDefault="009D24E2" w:rsidP="009D24E2">
      <w:pPr>
        <w:jc w:val="center"/>
        <w:rPr>
          <w:sz w:val="32"/>
          <w:szCs w:val="32"/>
        </w:rPr>
      </w:pPr>
    </w:p>
    <w:p w14:paraId="1241F8DC" w14:textId="77777777" w:rsidR="009D24E2" w:rsidRPr="009D24E2" w:rsidRDefault="009D24E2" w:rsidP="009D24E2">
      <w:pPr>
        <w:jc w:val="center"/>
        <w:rPr>
          <w:sz w:val="32"/>
          <w:szCs w:val="32"/>
        </w:rPr>
      </w:pPr>
    </w:p>
    <w:p w14:paraId="07F4CF17" w14:textId="77777777" w:rsidR="009D24E2" w:rsidRPr="009D24E2" w:rsidRDefault="009D24E2" w:rsidP="009D24E2">
      <w:pPr>
        <w:jc w:val="center"/>
        <w:rPr>
          <w:sz w:val="32"/>
          <w:szCs w:val="32"/>
        </w:rPr>
      </w:pPr>
    </w:p>
    <w:p w14:paraId="55B95D8D" w14:textId="77777777" w:rsidR="009D24E2" w:rsidRPr="009D24E2" w:rsidRDefault="009D24E2" w:rsidP="009D24E2">
      <w:pPr>
        <w:jc w:val="center"/>
        <w:rPr>
          <w:sz w:val="32"/>
          <w:szCs w:val="32"/>
        </w:rPr>
      </w:pPr>
    </w:p>
    <w:p w14:paraId="4346CCE7" w14:textId="77777777" w:rsidR="009D24E2" w:rsidRPr="009D24E2" w:rsidRDefault="009D24E2" w:rsidP="009D24E2">
      <w:pPr>
        <w:jc w:val="center"/>
        <w:rPr>
          <w:sz w:val="32"/>
          <w:szCs w:val="32"/>
        </w:rPr>
      </w:pPr>
    </w:p>
    <w:p w14:paraId="0E2F9C3A" w14:textId="77777777" w:rsidR="009D24E2" w:rsidRPr="009D24E2" w:rsidRDefault="009D24E2" w:rsidP="009D24E2">
      <w:pPr>
        <w:jc w:val="center"/>
        <w:rPr>
          <w:sz w:val="32"/>
          <w:szCs w:val="32"/>
        </w:rPr>
      </w:pPr>
    </w:p>
    <w:p w14:paraId="53891C89" w14:textId="77777777" w:rsidR="009D24E2" w:rsidRPr="009D24E2" w:rsidRDefault="009D24E2" w:rsidP="009D24E2">
      <w:pPr>
        <w:jc w:val="center"/>
        <w:rPr>
          <w:sz w:val="32"/>
          <w:szCs w:val="32"/>
        </w:rPr>
      </w:pPr>
    </w:p>
    <w:p w14:paraId="4E1887D7" w14:textId="77777777" w:rsidR="009D24E2" w:rsidRPr="009D24E2" w:rsidRDefault="009D24E2" w:rsidP="009D24E2">
      <w:pPr>
        <w:jc w:val="center"/>
        <w:rPr>
          <w:sz w:val="32"/>
          <w:szCs w:val="32"/>
        </w:rPr>
      </w:pPr>
    </w:p>
    <w:p w14:paraId="1E20154E" w14:textId="77777777" w:rsidR="009D24E2" w:rsidRPr="009D24E2" w:rsidRDefault="009D24E2" w:rsidP="009D24E2">
      <w:pPr>
        <w:jc w:val="center"/>
        <w:rPr>
          <w:sz w:val="32"/>
          <w:szCs w:val="32"/>
        </w:rPr>
      </w:pPr>
    </w:p>
    <w:p w14:paraId="4FDE0EC7" w14:textId="77777777" w:rsidR="009D24E2" w:rsidRPr="009D24E2" w:rsidRDefault="009D24E2" w:rsidP="009D24E2">
      <w:pPr>
        <w:jc w:val="center"/>
        <w:rPr>
          <w:sz w:val="32"/>
          <w:szCs w:val="32"/>
        </w:rPr>
      </w:pPr>
    </w:p>
    <w:p w14:paraId="14E9C009" w14:textId="77777777" w:rsidR="009D24E2" w:rsidRPr="009D24E2" w:rsidRDefault="009D24E2" w:rsidP="009D24E2">
      <w:pPr>
        <w:jc w:val="center"/>
        <w:rPr>
          <w:sz w:val="32"/>
          <w:szCs w:val="32"/>
        </w:rPr>
      </w:pPr>
    </w:p>
    <w:p w14:paraId="6678E7A4" w14:textId="77777777" w:rsidR="009D24E2" w:rsidRPr="009D24E2" w:rsidRDefault="009D24E2" w:rsidP="009D24E2">
      <w:pPr>
        <w:jc w:val="center"/>
        <w:rPr>
          <w:sz w:val="32"/>
          <w:szCs w:val="32"/>
        </w:rPr>
      </w:pPr>
    </w:p>
    <w:p w14:paraId="475B7EA1" w14:textId="77777777" w:rsidR="009D24E2" w:rsidRPr="009D24E2" w:rsidRDefault="009D24E2" w:rsidP="009D24E2">
      <w:pPr>
        <w:jc w:val="center"/>
        <w:rPr>
          <w:sz w:val="32"/>
          <w:szCs w:val="32"/>
        </w:rPr>
      </w:pPr>
      <w:r w:rsidRPr="009D24E2">
        <w:rPr>
          <w:sz w:val="32"/>
          <w:szCs w:val="32"/>
        </w:rPr>
        <w:t>By Benjamin Davies</w:t>
      </w:r>
    </w:p>
    <w:p w14:paraId="1C15D097" w14:textId="77777777" w:rsidR="009D24E2" w:rsidRPr="009D24E2" w:rsidRDefault="009D24E2" w:rsidP="009D24E2">
      <w:pPr>
        <w:jc w:val="center"/>
        <w:rPr>
          <w:sz w:val="32"/>
          <w:szCs w:val="32"/>
        </w:rPr>
      </w:pPr>
      <w:r w:rsidRPr="009D24E2">
        <w:rPr>
          <w:sz w:val="32"/>
          <w:szCs w:val="32"/>
        </w:rPr>
        <w:t>(2012775)</w:t>
      </w:r>
    </w:p>
    <w:p w14:paraId="64269222" w14:textId="2A60B140" w:rsidR="00FB3681" w:rsidRPr="00905FCA" w:rsidRDefault="009D24E2" w:rsidP="009D24E2">
      <w:pPr>
        <w:jc w:val="center"/>
        <w:rPr>
          <w:sz w:val="32"/>
          <w:szCs w:val="32"/>
        </w:rPr>
      </w:pPr>
      <w:r w:rsidRPr="00905FCA">
        <w:rPr>
          <w:sz w:val="32"/>
          <w:szCs w:val="32"/>
        </w:rPr>
        <w:t xml:space="preserve">Handed in on </w:t>
      </w:r>
      <w:proofErr w:type="gramStart"/>
      <w:r w:rsidRPr="00905FCA">
        <w:rPr>
          <w:sz w:val="32"/>
          <w:szCs w:val="32"/>
        </w:rPr>
        <w:t>12</w:t>
      </w:r>
      <w:r w:rsidRPr="00905FCA">
        <w:rPr>
          <w:sz w:val="32"/>
          <w:szCs w:val="32"/>
        </w:rPr>
        <w:t>/</w:t>
      </w:r>
      <w:r w:rsidRPr="00905FCA">
        <w:rPr>
          <w:sz w:val="32"/>
          <w:szCs w:val="32"/>
        </w:rPr>
        <w:t>01</w:t>
      </w:r>
      <w:r w:rsidRPr="00905FCA">
        <w:rPr>
          <w:sz w:val="32"/>
          <w:szCs w:val="32"/>
        </w:rPr>
        <w:t>/202</w:t>
      </w:r>
      <w:r w:rsidRPr="00905FCA">
        <w:rPr>
          <w:sz w:val="32"/>
          <w:szCs w:val="32"/>
        </w:rPr>
        <w:t>4</w:t>
      </w:r>
      <w:proofErr w:type="gramEnd"/>
    </w:p>
    <w:p w14:paraId="32BA25FB" w14:textId="77777777" w:rsidR="009D24E2" w:rsidRPr="00905FCA" w:rsidRDefault="009D24E2" w:rsidP="009D24E2">
      <w:pPr>
        <w:jc w:val="center"/>
        <w:rPr>
          <w:sz w:val="32"/>
          <w:szCs w:val="32"/>
        </w:rPr>
      </w:pPr>
    </w:p>
    <w:p w14:paraId="389989B2" w14:textId="77777777" w:rsidR="00905FCA" w:rsidRDefault="00905FCA" w:rsidP="009D24E2">
      <w:pPr>
        <w:tabs>
          <w:tab w:val="left" w:pos="3376"/>
        </w:tabs>
        <w:autoSpaceDE w:val="0"/>
        <w:autoSpaceDN w:val="0"/>
        <w:adjustRightInd w:val="0"/>
        <w:jc w:val="center"/>
        <w:rPr>
          <w:rFonts w:ascii="Helvetica" w:hAnsi="Helvetica" w:cs="Helvetica"/>
          <w:b/>
          <w:bCs/>
          <w:color w:val="000000"/>
          <w:kern w:val="0"/>
          <w:sz w:val="32"/>
          <w:szCs w:val="32"/>
        </w:rPr>
      </w:pPr>
    </w:p>
    <w:p w14:paraId="598154FB" w14:textId="77777777" w:rsidR="00905FCA" w:rsidRDefault="00905FCA" w:rsidP="009D24E2">
      <w:pPr>
        <w:tabs>
          <w:tab w:val="left" w:pos="3376"/>
        </w:tabs>
        <w:autoSpaceDE w:val="0"/>
        <w:autoSpaceDN w:val="0"/>
        <w:adjustRightInd w:val="0"/>
        <w:jc w:val="center"/>
        <w:rPr>
          <w:rFonts w:ascii="Helvetica" w:hAnsi="Helvetica" w:cs="Helvetica"/>
          <w:b/>
          <w:bCs/>
          <w:color w:val="000000"/>
          <w:kern w:val="0"/>
          <w:sz w:val="32"/>
          <w:szCs w:val="32"/>
        </w:rPr>
      </w:pPr>
    </w:p>
    <w:p w14:paraId="690056D0" w14:textId="77777777" w:rsidR="00905FCA" w:rsidRDefault="00905FCA" w:rsidP="009D24E2">
      <w:pPr>
        <w:tabs>
          <w:tab w:val="left" w:pos="3376"/>
        </w:tabs>
        <w:autoSpaceDE w:val="0"/>
        <w:autoSpaceDN w:val="0"/>
        <w:adjustRightInd w:val="0"/>
        <w:jc w:val="center"/>
        <w:rPr>
          <w:rFonts w:ascii="Helvetica" w:hAnsi="Helvetica" w:cs="Helvetica"/>
          <w:b/>
          <w:bCs/>
          <w:color w:val="000000"/>
          <w:kern w:val="0"/>
          <w:sz w:val="32"/>
          <w:szCs w:val="32"/>
        </w:rPr>
      </w:pPr>
    </w:p>
    <w:p w14:paraId="6170ABDC" w14:textId="77777777" w:rsidR="00905FCA" w:rsidRDefault="00905FCA" w:rsidP="009D24E2">
      <w:pPr>
        <w:tabs>
          <w:tab w:val="left" w:pos="3376"/>
        </w:tabs>
        <w:autoSpaceDE w:val="0"/>
        <w:autoSpaceDN w:val="0"/>
        <w:adjustRightInd w:val="0"/>
        <w:jc w:val="center"/>
        <w:rPr>
          <w:rFonts w:ascii="Helvetica" w:hAnsi="Helvetica" w:cs="Helvetica"/>
          <w:b/>
          <w:bCs/>
          <w:color w:val="000000"/>
          <w:kern w:val="0"/>
          <w:sz w:val="32"/>
          <w:szCs w:val="32"/>
        </w:rPr>
      </w:pPr>
    </w:p>
    <w:p w14:paraId="0DFA29F6" w14:textId="77777777" w:rsidR="00905FCA" w:rsidRDefault="00905FCA" w:rsidP="009D24E2">
      <w:pPr>
        <w:tabs>
          <w:tab w:val="left" w:pos="3376"/>
        </w:tabs>
        <w:autoSpaceDE w:val="0"/>
        <w:autoSpaceDN w:val="0"/>
        <w:adjustRightInd w:val="0"/>
        <w:jc w:val="center"/>
        <w:rPr>
          <w:rFonts w:ascii="Helvetica" w:hAnsi="Helvetica" w:cs="Helvetica"/>
          <w:b/>
          <w:bCs/>
          <w:color w:val="000000"/>
          <w:kern w:val="0"/>
          <w:sz w:val="32"/>
          <w:szCs w:val="32"/>
        </w:rPr>
      </w:pPr>
    </w:p>
    <w:p w14:paraId="199C615E" w14:textId="77777777" w:rsidR="00905FCA" w:rsidRDefault="00905FCA" w:rsidP="009D24E2">
      <w:pPr>
        <w:tabs>
          <w:tab w:val="left" w:pos="3376"/>
        </w:tabs>
        <w:autoSpaceDE w:val="0"/>
        <w:autoSpaceDN w:val="0"/>
        <w:adjustRightInd w:val="0"/>
        <w:jc w:val="center"/>
        <w:rPr>
          <w:rFonts w:ascii="Helvetica" w:hAnsi="Helvetica" w:cs="Helvetica"/>
          <w:b/>
          <w:bCs/>
          <w:color w:val="000000"/>
          <w:kern w:val="0"/>
          <w:sz w:val="32"/>
          <w:szCs w:val="32"/>
        </w:rPr>
      </w:pPr>
    </w:p>
    <w:p w14:paraId="49CE407B" w14:textId="51287EFC" w:rsidR="009D24E2" w:rsidRPr="00905FCA" w:rsidRDefault="009D24E2" w:rsidP="009D24E2">
      <w:pPr>
        <w:tabs>
          <w:tab w:val="left" w:pos="3376"/>
        </w:tabs>
        <w:autoSpaceDE w:val="0"/>
        <w:autoSpaceDN w:val="0"/>
        <w:adjustRightInd w:val="0"/>
        <w:jc w:val="center"/>
        <w:rPr>
          <w:rFonts w:ascii="Helvetica" w:hAnsi="Helvetica" w:cs="Helvetica"/>
          <w:b/>
          <w:bCs/>
          <w:color w:val="000000"/>
          <w:kern w:val="0"/>
          <w:sz w:val="32"/>
          <w:szCs w:val="32"/>
        </w:rPr>
      </w:pPr>
      <w:r w:rsidRPr="00905FCA">
        <w:rPr>
          <w:rFonts w:ascii="Helvetica" w:hAnsi="Helvetica" w:cs="Helvetica"/>
          <w:b/>
          <w:bCs/>
          <w:color w:val="000000"/>
          <w:kern w:val="0"/>
          <w:sz w:val="32"/>
          <w:szCs w:val="32"/>
        </w:rPr>
        <w:lastRenderedPageBreak/>
        <w:t>Table of Contents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320"/>
        <w:gridCol w:w="4340"/>
      </w:tblGrid>
      <w:tr w:rsidR="009D24E2" w:rsidRPr="00905FCA" w14:paraId="4D02AF99" w14:textId="77777777">
        <w:tblPrEx>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88C8202" w14:textId="77777777" w:rsidR="009D24E2" w:rsidRPr="00905FCA" w:rsidRDefault="009D24E2">
            <w:pPr>
              <w:tabs>
                <w:tab w:val="left" w:pos="3376"/>
              </w:tabs>
              <w:autoSpaceDE w:val="0"/>
              <w:autoSpaceDN w:val="0"/>
              <w:adjustRightInd w:val="0"/>
              <w:jc w:val="center"/>
              <w:rPr>
                <w:rFonts w:ascii="Helvetica" w:hAnsi="Helvetica" w:cs="Helvetica"/>
                <w:kern w:val="0"/>
                <w:sz w:val="32"/>
                <w:szCs w:val="32"/>
              </w:rPr>
            </w:pPr>
            <w:r w:rsidRPr="00905FCA">
              <w:rPr>
                <w:rFonts w:ascii="Helvetica" w:hAnsi="Helvetica" w:cs="Helvetica"/>
                <w:b/>
                <w:bCs/>
                <w:color w:val="000000"/>
                <w:kern w:val="0"/>
                <w:sz w:val="32"/>
                <w:szCs w:val="32"/>
              </w:rPr>
              <w:t>Title</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164399B" w14:textId="77777777" w:rsidR="009D24E2" w:rsidRPr="00905FCA" w:rsidRDefault="009D24E2">
            <w:pPr>
              <w:tabs>
                <w:tab w:val="left" w:pos="3376"/>
              </w:tabs>
              <w:autoSpaceDE w:val="0"/>
              <w:autoSpaceDN w:val="0"/>
              <w:adjustRightInd w:val="0"/>
              <w:jc w:val="center"/>
              <w:rPr>
                <w:rFonts w:ascii="Helvetica" w:hAnsi="Helvetica" w:cs="Helvetica"/>
                <w:kern w:val="0"/>
                <w:sz w:val="32"/>
                <w:szCs w:val="32"/>
              </w:rPr>
            </w:pPr>
            <w:r w:rsidRPr="00905FCA">
              <w:rPr>
                <w:rFonts w:ascii="Helvetica" w:hAnsi="Helvetica" w:cs="Helvetica"/>
                <w:b/>
                <w:bCs/>
                <w:color w:val="000000"/>
                <w:kern w:val="0"/>
                <w:sz w:val="32"/>
                <w:szCs w:val="32"/>
              </w:rPr>
              <w:t>Page Number</w:t>
            </w:r>
          </w:p>
        </w:tc>
      </w:tr>
      <w:tr w:rsidR="009D24E2" w:rsidRPr="00905FCA" w14:paraId="320C0433"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175493" w14:textId="4933C01A" w:rsidR="009D24E2" w:rsidRPr="00905FCA" w:rsidRDefault="009D24E2" w:rsidP="00905FCA">
            <w:pPr>
              <w:rPr>
                <w:b/>
                <w:bCs/>
                <w:sz w:val="32"/>
                <w:szCs w:val="32"/>
              </w:rPr>
            </w:pPr>
            <w:r w:rsidRPr="00905FCA">
              <w:rPr>
                <w:rFonts w:ascii="Helvetica" w:hAnsi="Helvetica" w:cs="Helvetica"/>
                <w:b/>
                <w:bCs/>
                <w:color w:val="000000"/>
                <w:kern w:val="0"/>
                <w:sz w:val="32"/>
                <w:szCs w:val="32"/>
              </w:rPr>
              <w:t xml:space="preserve">1.0 </w:t>
            </w:r>
            <w:r w:rsidR="00905FCA" w:rsidRPr="00905FCA">
              <w:rPr>
                <w:b/>
                <w:bCs/>
                <w:sz w:val="32"/>
                <w:szCs w:val="32"/>
              </w:rPr>
              <w:t>What is Building Services and Energy?</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9147CFE" w14:textId="09BD90DE"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3</w:t>
            </w:r>
          </w:p>
        </w:tc>
      </w:tr>
      <w:tr w:rsidR="009D24E2" w:rsidRPr="00905FCA" w14:paraId="4AA19849"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209EFE6" w14:textId="02C135A6" w:rsidR="009D24E2" w:rsidRPr="00905FCA" w:rsidRDefault="00905FCA" w:rsidP="00905FCA">
            <w:pPr>
              <w:rPr>
                <w:b/>
                <w:bCs/>
                <w:sz w:val="32"/>
                <w:szCs w:val="32"/>
              </w:rPr>
            </w:pPr>
            <w:r w:rsidRPr="00905FCA">
              <w:rPr>
                <w:b/>
                <w:bCs/>
                <w:sz w:val="32"/>
                <w:szCs w:val="32"/>
              </w:rPr>
              <w:t>1.1 Introduction</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244F617" w14:textId="486B39AA"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3</w:t>
            </w:r>
          </w:p>
        </w:tc>
      </w:tr>
      <w:tr w:rsidR="009D24E2" w:rsidRPr="00905FCA" w14:paraId="2343BE1E"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5C10BF" w14:textId="7C8E8640" w:rsidR="009D24E2" w:rsidRPr="00905FCA" w:rsidRDefault="00905FCA" w:rsidP="00905FCA">
            <w:pPr>
              <w:rPr>
                <w:b/>
                <w:bCs/>
                <w:sz w:val="32"/>
                <w:szCs w:val="32"/>
              </w:rPr>
            </w:pPr>
            <w:r w:rsidRPr="00905FCA">
              <w:rPr>
                <w:b/>
                <w:bCs/>
                <w:sz w:val="32"/>
                <w:szCs w:val="32"/>
              </w:rPr>
              <w:t>1.2 Building Services</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AFB3C43" w14:textId="548FFE41"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3</w:t>
            </w:r>
          </w:p>
        </w:tc>
      </w:tr>
      <w:tr w:rsidR="009D24E2" w:rsidRPr="00905FCA" w14:paraId="2B7FE24A"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8E14E53" w14:textId="2765843B" w:rsidR="009D24E2" w:rsidRPr="00905FCA" w:rsidRDefault="00905FCA" w:rsidP="00905FCA">
            <w:pPr>
              <w:rPr>
                <w:b/>
                <w:bCs/>
                <w:sz w:val="32"/>
                <w:szCs w:val="32"/>
              </w:rPr>
            </w:pPr>
            <w:r w:rsidRPr="00905FCA">
              <w:rPr>
                <w:b/>
                <w:bCs/>
                <w:sz w:val="32"/>
                <w:szCs w:val="32"/>
              </w:rPr>
              <w:t>1.3 Energy Considerations in Construction</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86C6A7" w14:textId="7EACB29A"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3-4</w:t>
            </w:r>
          </w:p>
        </w:tc>
      </w:tr>
      <w:tr w:rsidR="009D24E2" w:rsidRPr="00905FCA" w14:paraId="2B20F390"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41900D4" w14:textId="24DF58FC" w:rsidR="009D24E2" w:rsidRPr="00905FCA" w:rsidRDefault="00905FCA" w:rsidP="00905FCA">
            <w:pPr>
              <w:rPr>
                <w:b/>
                <w:bCs/>
                <w:sz w:val="32"/>
                <w:szCs w:val="32"/>
              </w:rPr>
            </w:pPr>
            <w:r w:rsidRPr="00905FCA">
              <w:rPr>
                <w:b/>
                <w:bCs/>
                <w:sz w:val="32"/>
                <w:szCs w:val="32"/>
              </w:rPr>
              <w:t>1.4 Conclusion</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E41BDF4" w14:textId="7F3079BD"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4</w:t>
            </w:r>
          </w:p>
        </w:tc>
      </w:tr>
      <w:tr w:rsidR="009D24E2" w:rsidRPr="00905FCA" w14:paraId="5A6E3E9F"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A2C9E73" w14:textId="6112AF63" w:rsidR="009D24E2" w:rsidRPr="00905FCA" w:rsidRDefault="00905FCA" w:rsidP="00905FCA">
            <w:pPr>
              <w:rPr>
                <w:b/>
                <w:bCs/>
                <w:sz w:val="32"/>
                <w:szCs w:val="32"/>
                <w:u w:val="single"/>
              </w:rPr>
            </w:pPr>
            <w:r w:rsidRPr="00905FCA">
              <w:rPr>
                <w:b/>
                <w:bCs/>
                <w:sz w:val="32"/>
                <w:szCs w:val="32"/>
                <w:u w:val="single"/>
              </w:rPr>
              <w:t>2.0 Case Study</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CC77207" w14:textId="01BB4B77"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5</w:t>
            </w:r>
          </w:p>
        </w:tc>
      </w:tr>
      <w:tr w:rsidR="009D24E2" w:rsidRPr="00905FCA" w14:paraId="14411D76"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2654FEC" w14:textId="7C01832F" w:rsidR="009D24E2" w:rsidRPr="00905FCA" w:rsidRDefault="00905FCA" w:rsidP="00905FCA">
            <w:pPr>
              <w:rPr>
                <w:b/>
                <w:bCs/>
                <w:sz w:val="32"/>
                <w:szCs w:val="32"/>
                <w:u w:val="single"/>
              </w:rPr>
            </w:pPr>
            <w:r w:rsidRPr="00905FCA">
              <w:rPr>
                <w:b/>
                <w:bCs/>
                <w:sz w:val="32"/>
                <w:szCs w:val="32"/>
                <w:u w:val="single"/>
              </w:rPr>
              <w:t>2.1 Introduction to the Case Study</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3B7FBBC" w14:textId="094AB4D4"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5</w:t>
            </w:r>
          </w:p>
        </w:tc>
      </w:tr>
      <w:tr w:rsidR="009D24E2" w:rsidRPr="00905FCA" w14:paraId="0A9C9D37"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113FA42" w14:textId="3518304B" w:rsidR="00905FCA" w:rsidRPr="00905FCA" w:rsidRDefault="00905FCA" w:rsidP="00905FCA">
            <w:pPr>
              <w:rPr>
                <w:b/>
                <w:bCs/>
                <w:sz w:val="32"/>
                <w:szCs w:val="32"/>
              </w:rPr>
            </w:pPr>
            <w:r w:rsidRPr="00905FCA">
              <w:rPr>
                <w:b/>
                <w:bCs/>
                <w:sz w:val="32"/>
                <w:szCs w:val="32"/>
              </w:rPr>
              <w:t>2.</w:t>
            </w:r>
            <w:r>
              <w:rPr>
                <w:b/>
                <w:bCs/>
                <w:sz w:val="32"/>
                <w:szCs w:val="32"/>
              </w:rPr>
              <w:t>2</w:t>
            </w:r>
            <w:r w:rsidRPr="00905FCA">
              <w:rPr>
                <w:b/>
                <w:bCs/>
                <w:sz w:val="32"/>
                <w:szCs w:val="32"/>
              </w:rPr>
              <w:t xml:space="preserve"> Architectural Styl</w:t>
            </w:r>
            <w:r>
              <w:rPr>
                <w:b/>
                <w:bCs/>
                <w:sz w:val="32"/>
                <w:szCs w:val="32"/>
              </w:rPr>
              <w:t>e</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67466E8" w14:textId="6D88985D"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6-9</w:t>
            </w:r>
          </w:p>
        </w:tc>
      </w:tr>
      <w:tr w:rsidR="009D24E2" w:rsidRPr="00905FCA" w14:paraId="32EF77DB"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547ECAC" w14:textId="0B01CD22" w:rsidR="009D24E2" w:rsidRPr="00905FCA" w:rsidRDefault="00905FCA" w:rsidP="00905FCA">
            <w:pPr>
              <w:rPr>
                <w:b/>
                <w:bCs/>
                <w:sz w:val="32"/>
                <w:szCs w:val="32"/>
              </w:rPr>
            </w:pPr>
            <w:r w:rsidRPr="00905FCA">
              <w:rPr>
                <w:b/>
                <w:bCs/>
                <w:sz w:val="32"/>
                <w:szCs w:val="32"/>
              </w:rPr>
              <w:t>2.</w:t>
            </w:r>
            <w:r>
              <w:rPr>
                <w:b/>
                <w:bCs/>
                <w:sz w:val="32"/>
                <w:szCs w:val="32"/>
              </w:rPr>
              <w:t xml:space="preserve">3 </w:t>
            </w:r>
            <w:r w:rsidRPr="00905FCA">
              <w:rPr>
                <w:b/>
                <w:bCs/>
                <w:sz w:val="32"/>
                <w:szCs w:val="32"/>
              </w:rPr>
              <w:t>Economic Value</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4F43F9" w14:textId="40181B6B"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10-11</w:t>
            </w:r>
          </w:p>
        </w:tc>
      </w:tr>
      <w:tr w:rsidR="009D24E2" w:rsidRPr="00905FCA" w14:paraId="73F2A888"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7D5E294" w14:textId="22EA2107" w:rsidR="009D24E2" w:rsidRPr="00905FCA" w:rsidRDefault="00905FCA" w:rsidP="00905FCA">
            <w:pPr>
              <w:rPr>
                <w:b/>
                <w:bCs/>
                <w:sz w:val="32"/>
                <w:szCs w:val="32"/>
              </w:rPr>
            </w:pPr>
            <w:r w:rsidRPr="00905FCA">
              <w:rPr>
                <w:b/>
                <w:bCs/>
                <w:sz w:val="32"/>
                <w:szCs w:val="32"/>
              </w:rPr>
              <w:t>2.</w:t>
            </w:r>
            <w:r>
              <w:rPr>
                <w:b/>
                <w:bCs/>
                <w:sz w:val="32"/>
                <w:szCs w:val="32"/>
              </w:rPr>
              <w:t xml:space="preserve">4 </w:t>
            </w:r>
            <w:r w:rsidRPr="00905FCA">
              <w:rPr>
                <w:b/>
                <w:bCs/>
                <w:sz w:val="32"/>
                <w:szCs w:val="32"/>
              </w:rPr>
              <w:t>Social Value</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3620F52" w14:textId="78C4AE6C"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12-13</w:t>
            </w:r>
          </w:p>
        </w:tc>
      </w:tr>
      <w:tr w:rsidR="009D24E2" w:rsidRPr="00905FCA" w14:paraId="668CB513"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F387140" w14:textId="5B9CA170" w:rsidR="009D24E2" w:rsidRPr="00905FCA" w:rsidRDefault="00905FCA" w:rsidP="00905FCA">
            <w:pPr>
              <w:rPr>
                <w:b/>
                <w:bCs/>
                <w:sz w:val="32"/>
                <w:szCs w:val="32"/>
              </w:rPr>
            </w:pPr>
            <w:r w:rsidRPr="00905FCA">
              <w:rPr>
                <w:b/>
                <w:bCs/>
                <w:sz w:val="32"/>
                <w:szCs w:val="32"/>
              </w:rPr>
              <w:t>2.</w:t>
            </w:r>
            <w:r>
              <w:rPr>
                <w:b/>
                <w:bCs/>
                <w:sz w:val="32"/>
                <w:szCs w:val="32"/>
              </w:rPr>
              <w:t>5</w:t>
            </w:r>
            <w:r w:rsidRPr="00905FCA">
              <w:rPr>
                <w:b/>
                <w:bCs/>
                <w:sz w:val="32"/>
                <w:szCs w:val="32"/>
              </w:rPr>
              <w:t xml:space="preserve"> Environmental Impact</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35D8A39" w14:textId="212A1BBB"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14</w:t>
            </w:r>
          </w:p>
        </w:tc>
      </w:tr>
      <w:tr w:rsidR="009D24E2" w:rsidRPr="00905FCA" w14:paraId="158BCA41"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F0B8A38" w14:textId="6F25F9AF" w:rsidR="009D24E2" w:rsidRPr="00905FCA" w:rsidRDefault="00905FCA" w:rsidP="00905FCA">
            <w:pPr>
              <w:rPr>
                <w:b/>
                <w:bCs/>
                <w:sz w:val="32"/>
                <w:szCs w:val="32"/>
              </w:rPr>
            </w:pPr>
            <w:r w:rsidRPr="00905FCA">
              <w:rPr>
                <w:b/>
                <w:bCs/>
                <w:sz w:val="32"/>
                <w:szCs w:val="32"/>
              </w:rPr>
              <w:t>3.</w:t>
            </w:r>
            <w:r>
              <w:rPr>
                <w:b/>
                <w:bCs/>
                <w:sz w:val="32"/>
                <w:szCs w:val="32"/>
              </w:rPr>
              <w:t>0</w:t>
            </w:r>
            <w:r w:rsidRPr="00905FCA">
              <w:rPr>
                <w:b/>
                <w:bCs/>
                <w:sz w:val="32"/>
                <w:szCs w:val="32"/>
              </w:rPr>
              <w:t xml:space="preserve"> Key Principles of Construction</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8C26AE6" w14:textId="4D69A721"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15</w:t>
            </w:r>
          </w:p>
        </w:tc>
      </w:tr>
      <w:tr w:rsidR="009D24E2" w:rsidRPr="00905FCA" w14:paraId="64F00BD5" w14:textId="77777777">
        <w:tblPrEx>
          <w:tblBorders>
            <w:top w:val="none" w:sz="0" w:space="0" w:color="auto"/>
          </w:tblBorders>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EDAEB24" w14:textId="551B6AA9" w:rsidR="009D24E2" w:rsidRPr="00905FCA" w:rsidRDefault="00905FCA" w:rsidP="00905FCA">
            <w:pPr>
              <w:rPr>
                <w:b/>
                <w:bCs/>
                <w:sz w:val="32"/>
                <w:szCs w:val="32"/>
              </w:rPr>
            </w:pPr>
            <w:r w:rsidRPr="00905FCA">
              <w:rPr>
                <w:b/>
                <w:bCs/>
                <w:sz w:val="32"/>
                <w:szCs w:val="32"/>
              </w:rPr>
              <w:t>3.</w:t>
            </w:r>
            <w:r>
              <w:rPr>
                <w:b/>
                <w:bCs/>
                <w:sz w:val="32"/>
                <w:szCs w:val="32"/>
              </w:rPr>
              <w:t>1</w:t>
            </w:r>
            <w:r w:rsidRPr="00905FCA">
              <w:rPr>
                <w:b/>
                <w:bCs/>
                <w:sz w:val="32"/>
                <w:szCs w:val="32"/>
              </w:rPr>
              <w:t xml:space="preserve"> Structural Approach</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F7BA184" w14:textId="773806D9"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16</w:t>
            </w:r>
          </w:p>
        </w:tc>
      </w:tr>
      <w:tr w:rsidR="009D24E2" w:rsidRPr="00905FCA" w14:paraId="09D22A45" w14:textId="77777777">
        <w:tblPrEx>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802E423" w14:textId="7855975D" w:rsidR="009D24E2" w:rsidRPr="00905FCA" w:rsidRDefault="00905FCA" w:rsidP="00905FCA">
            <w:pPr>
              <w:rPr>
                <w:b/>
                <w:bCs/>
                <w:sz w:val="32"/>
                <w:szCs w:val="32"/>
              </w:rPr>
            </w:pPr>
            <w:r w:rsidRPr="00905FCA">
              <w:rPr>
                <w:b/>
                <w:bCs/>
                <w:sz w:val="32"/>
                <w:szCs w:val="32"/>
              </w:rPr>
              <w:t>3.</w:t>
            </w:r>
            <w:r>
              <w:rPr>
                <w:b/>
                <w:bCs/>
                <w:sz w:val="32"/>
                <w:szCs w:val="32"/>
              </w:rPr>
              <w:t>2</w:t>
            </w:r>
            <w:r w:rsidRPr="00905FCA">
              <w:rPr>
                <w:b/>
                <w:bCs/>
                <w:sz w:val="32"/>
                <w:szCs w:val="32"/>
              </w:rPr>
              <w:t xml:space="preserve"> Internal and External materials</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1F6F2EC" w14:textId="0130337B" w:rsidR="009D24E2"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17-18</w:t>
            </w:r>
          </w:p>
        </w:tc>
      </w:tr>
      <w:tr w:rsidR="00905FCA" w:rsidRPr="00905FCA" w14:paraId="3539DA8C" w14:textId="77777777">
        <w:tblPrEx>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02CB031" w14:textId="2256320E" w:rsidR="00905FCA" w:rsidRPr="00905FCA" w:rsidRDefault="00905FCA" w:rsidP="00905FCA">
            <w:pPr>
              <w:rPr>
                <w:b/>
                <w:bCs/>
                <w:sz w:val="32"/>
                <w:szCs w:val="32"/>
              </w:rPr>
            </w:pPr>
            <w:r w:rsidRPr="00905FCA">
              <w:rPr>
                <w:b/>
                <w:bCs/>
                <w:sz w:val="32"/>
                <w:szCs w:val="32"/>
              </w:rPr>
              <w:t>3.</w:t>
            </w:r>
            <w:r>
              <w:rPr>
                <w:b/>
                <w:bCs/>
                <w:sz w:val="32"/>
                <w:szCs w:val="32"/>
              </w:rPr>
              <w:t>3</w:t>
            </w:r>
            <w:r w:rsidRPr="00905FCA">
              <w:rPr>
                <w:b/>
                <w:bCs/>
                <w:sz w:val="32"/>
                <w:szCs w:val="32"/>
              </w:rPr>
              <w:t xml:space="preserve"> Heating</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D7038A4" w14:textId="5CB3B398" w:rsidR="00905FCA"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19</w:t>
            </w:r>
          </w:p>
        </w:tc>
      </w:tr>
      <w:tr w:rsidR="00905FCA" w:rsidRPr="00905FCA" w14:paraId="135DE080" w14:textId="77777777">
        <w:tblPrEx>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B3200AE" w14:textId="03DE426B" w:rsidR="00905FCA" w:rsidRPr="00905FCA" w:rsidRDefault="00905FCA" w:rsidP="00905FCA">
            <w:pPr>
              <w:rPr>
                <w:b/>
                <w:bCs/>
                <w:sz w:val="32"/>
                <w:szCs w:val="32"/>
              </w:rPr>
            </w:pPr>
            <w:r w:rsidRPr="00905FCA">
              <w:rPr>
                <w:b/>
                <w:bCs/>
                <w:sz w:val="32"/>
                <w:szCs w:val="32"/>
              </w:rPr>
              <w:t>3.</w:t>
            </w:r>
            <w:r>
              <w:rPr>
                <w:b/>
                <w:bCs/>
                <w:sz w:val="32"/>
                <w:szCs w:val="32"/>
              </w:rPr>
              <w:t xml:space="preserve">4 </w:t>
            </w:r>
            <w:r w:rsidRPr="00905FCA">
              <w:rPr>
                <w:b/>
                <w:bCs/>
                <w:sz w:val="32"/>
                <w:szCs w:val="32"/>
              </w:rPr>
              <w:t>Lighting</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850EB41" w14:textId="4469BEFF" w:rsidR="00905FCA"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20</w:t>
            </w:r>
          </w:p>
        </w:tc>
      </w:tr>
      <w:tr w:rsidR="00905FCA" w:rsidRPr="00905FCA" w14:paraId="6623BAF5" w14:textId="77777777">
        <w:tblPrEx>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AD1E074" w14:textId="485806FC" w:rsidR="00905FCA" w:rsidRPr="00905FCA" w:rsidRDefault="00905FCA" w:rsidP="00905FCA">
            <w:pPr>
              <w:rPr>
                <w:b/>
                <w:bCs/>
                <w:sz w:val="32"/>
                <w:szCs w:val="32"/>
              </w:rPr>
            </w:pPr>
            <w:r>
              <w:rPr>
                <w:b/>
                <w:bCs/>
                <w:sz w:val="32"/>
                <w:szCs w:val="32"/>
              </w:rPr>
              <w:t>4.0 Task 3</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09CB04A" w14:textId="134F40EA" w:rsidR="00905FCA"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21-23</w:t>
            </w:r>
          </w:p>
        </w:tc>
      </w:tr>
      <w:tr w:rsidR="00905FCA" w:rsidRPr="00905FCA" w14:paraId="5A90A125" w14:textId="77777777">
        <w:tblPrEx>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9418DBA" w14:textId="6029A84C" w:rsidR="00905FCA" w:rsidRDefault="00905FCA" w:rsidP="00905FCA">
            <w:pPr>
              <w:rPr>
                <w:b/>
                <w:bCs/>
                <w:sz w:val="32"/>
                <w:szCs w:val="32"/>
              </w:rPr>
            </w:pPr>
            <w:r>
              <w:rPr>
                <w:b/>
                <w:bCs/>
                <w:sz w:val="32"/>
                <w:szCs w:val="32"/>
              </w:rPr>
              <w:t>5.0 Reference List</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2E6C7ED" w14:textId="5F9911BA" w:rsidR="00905FCA" w:rsidRPr="00905FCA"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24-25</w:t>
            </w:r>
          </w:p>
        </w:tc>
      </w:tr>
      <w:tr w:rsidR="00571E92" w:rsidRPr="00905FCA" w14:paraId="20E28404" w14:textId="77777777">
        <w:tblPrEx>
          <w:tblCellMar>
            <w:top w:w="0" w:type="dxa"/>
            <w:bottom w:w="0" w:type="dxa"/>
          </w:tblCellMar>
        </w:tblPrEx>
        <w:tc>
          <w:tcPr>
            <w:tcW w:w="4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C5EF49A" w14:textId="198CCDF9" w:rsidR="00571E92" w:rsidRDefault="00571E92" w:rsidP="00905FCA">
            <w:pPr>
              <w:rPr>
                <w:b/>
                <w:bCs/>
                <w:sz w:val="32"/>
                <w:szCs w:val="32"/>
              </w:rPr>
            </w:pPr>
            <w:r>
              <w:rPr>
                <w:b/>
                <w:bCs/>
                <w:sz w:val="32"/>
                <w:szCs w:val="32"/>
              </w:rPr>
              <w:t>6.0 Appendix</w:t>
            </w:r>
          </w:p>
        </w:tc>
        <w:tc>
          <w:tcPr>
            <w:tcW w:w="4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1DAC5C8" w14:textId="6DF06DFC" w:rsidR="00571E92" w:rsidRDefault="00571E92">
            <w:pPr>
              <w:tabs>
                <w:tab w:val="left" w:pos="3376"/>
              </w:tabs>
              <w:autoSpaceDE w:val="0"/>
              <w:autoSpaceDN w:val="0"/>
              <w:adjustRightInd w:val="0"/>
              <w:jc w:val="center"/>
              <w:rPr>
                <w:rFonts w:ascii="Helvetica" w:hAnsi="Helvetica" w:cs="Helvetica"/>
                <w:kern w:val="0"/>
                <w:sz w:val="32"/>
                <w:szCs w:val="32"/>
              </w:rPr>
            </w:pPr>
            <w:r>
              <w:rPr>
                <w:rFonts w:ascii="Helvetica" w:hAnsi="Helvetica" w:cs="Helvetica"/>
                <w:kern w:val="0"/>
                <w:sz w:val="32"/>
                <w:szCs w:val="32"/>
              </w:rPr>
              <w:t>26-27</w:t>
            </w:r>
          </w:p>
        </w:tc>
      </w:tr>
    </w:tbl>
    <w:p w14:paraId="564B8270" w14:textId="77777777" w:rsidR="009D24E2" w:rsidRPr="00905FCA" w:rsidRDefault="009D24E2" w:rsidP="009D24E2">
      <w:pPr>
        <w:rPr>
          <w:sz w:val="32"/>
          <w:szCs w:val="32"/>
        </w:rPr>
      </w:pPr>
    </w:p>
    <w:p w14:paraId="5794C777" w14:textId="77777777" w:rsidR="009D24E2" w:rsidRPr="00905FCA" w:rsidRDefault="009D24E2" w:rsidP="009D24E2">
      <w:pPr>
        <w:rPr>
          <w:sz w:val="32"/>
          <w:szCs w:val="32"/>
        </w:rPr>
      </w:pPr>
    </w:p>
    <w:p w14:paraId="177FCF7D" w14:textId="77777777" w:rsidR="009D24E2" w:rsidRPr="00905FCA" w:rsidRDefault="009D24E2" w:rsidP="009D24E2">
      <w:pPr>
        <w:rPr>
          <w:sz w:val="32"/>
          <w:szCs w:val="32"/>
        </w:rPr>
      </w:pPr>
    </w:p>
    <w:p w14:paraId="626A8F7F" w14:textId="77777777" w:rsidR="009D24E2" w:rsidRPr="00905FCA" w:rsidRDefault="009D24E2" w:rsidP="009D24E2">
      <w:pPr>
        <w:rPr>
          <w:sz w:val="32"/>
          <w:szCs w:val="32"/>
        </w:rPr>
      </w:pPr>
    </w:p>
    <w:p w14:paraId="56FF433C" w14:textId="77777777" w:rsidR="009D24E2" w:rsidRPr="00905FCA" w:rsidRDefault="009D24E2" w:rsidP="009D24E2">
      <w:pPr>
        <w:rPr>
          <w:sz w:val="32"/>
          <w:szCs w:val="32"/>
        </w:rPr>
      </w:pPr>
    </w:p>
    <w:p w14:paraId="7405A52A" w14:textId="77777777" w:rsidR="009D24E2" w:rsidRPr="00905FCA" w:rsidRDefault="009D24E2" w:rsidP="009D24E2">
      <w:pPr>
        <w:rPr>
          <w:sz w:val="32"/>
          <w:szCs w:val="32"/>
        </w:rPr>
      </w:pPr>
    </w:p>
    <w:p w14:paraId="28C517C2" w14:textId="77777777" w:rsidR="009D24E2" w:rsidRPr="00905FCA" w:rsidRDefault="009D24E2" w:rsidP="009D24E2">
      <w:pPr>
        <w:rPr>
          <w:sz w:val="32"/>
          <w:szCs w:val="32"/>
        </w:rPr>
      </w:pPr>
    </w:p>
    <w:p w14:paraId="02E462D8" w14:textId="77777777" w:rsidR="00571E92" w:rsidRDefault="00571E92" w:rsidP="00571E92">
      <w:pPr>
        <w:rPr>
          <w:sz w:val="32"/>
          <w:szCs w:val="32"/>
        </w:rPr>
      </w:pPr>
    </w:p>
    <w:p w14:paraId="273A4B87" w14:textId="0E67E1B7" w:rsidR="009D24E2" w:rsidRPr="00905FCA" w:rsidRDefault="00571E92" w:rsidP="00571E92">
      <w:pPr>
        <w:rPr>
          <w:b/>
          <w:bCs/>
          <w:sz w:val="32"/>
          <w:szCs w:val="32"/>
        </w:rPr>
      </w:pPr>
      <w:r>
        <w:rPr>
          <w:b/>
          <w:bCs/>
          <w:sz w:val="32"/>
          <w:szCs w:val="32"/>
        </w:rPr>
        <w:lastRenderedPageBreak/>
        <w:t xml:space="preserve">1.0 </w:t>
      </w:r>
      <w:r w:rsidR="009D24E2" w:rsidRPr="00905FCA">
        <w:rPr>
          <w:b/>
          <w:bCs/>
          <w:sz w:val="32"/>
          <w:szCs w:val="32"/>
        </w:rPr>
        <w:t>What is Building Services and Energy?</w:t>
      </w:r>
    </w:p>
    <w:p w14:paraId="3290DB95" w14:textId="77777777" w:rsidR="009D24E2" w:rsidRPr="00905FCA" w:rsidRDefault="009D24E2" w:rsidP="009D24E2">
      <w:pPr>
        <w:rPr>
          <w:b/>
          <w:bCs/>
          <w:sz w:val="32"/>
          <w:szCs w:val="32"/>
        </w:rPr>
      </w:pPr>
    </w:p>
    <w:p w14:paraId="38D404D8" w14:textId="10D655C8" w:rsidR="009D24E2" w:rsidRPr="00905FCA" w:rsidRDefault="009D24E2" w:rsidP="009D24E2">
      <w:pPr>
        <w:rPr>
          <w:b/>
          <w:bCs/>
          <w:sz w:val="32"/>
          <w:szCs w:val="32"/>
        </w:rPr>
      </w:pPr>
      <w:r w:rsidRPr="00905FCA">
        <w:rPr>
          <w:b/>
          <w:bCs/>
          <w:sz w:val="32"/>
          <w:szCs w:val="32"/>
        </w:rPr>
        <w:t>1.1 Introduction</w:t>
      </w:r>
    </w:p>
    <w:p w14:paraId="080D36C3" w14:textId="7DFA83A5" w:rsidR="00525656" w:rsidRPr="00905FCA" w:rsidRDefault="009D24E2" w:rsidP="009D24E2">
      <w:pPr>
        <w:rPr>
          <w:sz w:val="32"/>
          <w:szCs w:val="32"/>
        </w:rPr>
      </w:pPr>
      <w:r w:rsidRPr="00905FCA">
        <w:rPr>
          <w:sz w:val="32"/>
          <w:szCs w:val="32"/>
        </w:rPr>
        <w:t xml:space="preserve">The construction industry is a </w:t>
      </w:r>
      <w:r w:rsidRPr="00905FCA">
        <w:rPr>
          <w:sz w:val="32"/>
          <w:szCs w:val="32"/>
        </w:rPr>
        <w:t>dynamic field t</w:t>
      </w:r>
      <w:r w:rsidRPr="00905FCA">
        <w:rPr>
          <w:sz w:val="32"/>
          <w:szCs w:val="32"/>
        </w:rPr>
        <w:t xml:space="preserve">hat extends far beyond the physical </w:t>
      </w:r>
      <w:r w:rsidRPr="00905FCA">
        <w:rPr>
          <w:sz w:val="32"/>
          <w:szCs w:val="32"/>
        </w:rPr>
        <w:t xml:space="preserve">construction </w:t>
      </w:r>
      <w:r w:rsidRPr="00905FCA">
        <w:rPr>
          <w:sz w:val="32"/>
          <w:szCs w:val="32"/>
        </w:rPr>
        <w:t>of buildings. Two pivotal elements that significantly influence the functionality, safety, and sustainability of structures are building services and energy considerations. Building services,</w:t>
      </w:r>
      <w:r w:rsidRPr="00905FCA">
        <w:rPr>
          <w:sz w:val="32"/>
          <w:szCs w:val="32"/>
        </w:rPr>
        <w:t xml:space="preserve"> which</w:t>
      </w:r>
      <w:r w:rsidRPr="00905FCA">
        <w:rPr>
          <w:sz w:val="32"/>
          <w:szCs w:val="32"/>
        </w:rPr>
        <w:t xml:space="preserve"> encompass</w:t>
      </w:r>
      <w:r w:rsidRPr="00905FCA">
        <w:rPr>
          <w:sz w:val="32"/>
          <w:szCs w:val="32"/>
        </w:rPr>
        <w:t>es</w:t>
      </w:r>
      <w:r w:rsidRPr="00905FCA">
        <w:rPr>
          <w:sz w:val="32"/>
          <w:szCs w:val="32"/>
        </w:rPr>
        <w:t xml:space="preserve"> mechanical, electrical, and plumbing systems, serve as the operational backbone of modern constructions. Concurrently, energy considerations are imperative for achieving efficiency, sustainability, and a reduced environmental impact throughout a building's lifecycle.</w:t>
      </w:r>
    </w:p>
    <w:p w14:paraId="59576752" w14:textId="5F645964" w:rsidR="009D24E2" w:rsidRPr="00905FCA" w:rsidRDefault="009D24E2" w:rsidP="009D24E2">
      <w:pPr>
        <w:rPr>
          <w:sz w:val="32"/>
          <w:szCs w:val="32"/>
        </w:rPr>
      </w:pPr>
    </w:p>
    <w:p w14:paraId="7861A311" w14:textId="0C69941B" w:rsidR="009D24E2" w:rsidRPr="00905FCA" w:rsidRDefault="009D24E2" w:rsidP="009D24E2">
      <w:pPr>
        <w:rPr>
          <w:b/>
          <w:bCs/>
          <w:sz w:val="32"/>
          <w:szCs w:val="32"/>
        </w:rPr>
      </w:pPr>
      <w:r w:rsidRPr="00905FCA">
        <w:rPr>
          <w:b/>
          <w:bCs/>
          <w:sz w:val="32"/>
          <w:szCs w:val="32"/>
        </w:rPr>
        <w:t>1.2 Building Services</w:t>
      </w:r>
    </w:p>
    <w:p w14:paraId="345FC72F" w14:textId="6B8ED7E3" w:rsidR="009D24E2" w:rsidRPr="00905FCA" w:rsidRDefault="009D24E2" w:rsidP="009D24E2">
      <w:pPr>
        <w:rPr>
          <w:sz w:val="32"/>
          <w:szCs w:val="32"/>
        </w:rPr>
      </w:pPr>
      <w:r w:rsidRPr="00905FCA">
        <w:rPr>
          <w:sz w:val="32"/>
          <w:szCs w:val="32"/>
        </w:rPr>
        <w:t>Building services</w:t>
      </w:r>
      <w:r w:rsidRPr="00905FCA">
        <w:rPr>
          <w:sz w:val="32"/>
          <w:szCs w:val="32"/>
        </w:rPr>
        <w:t xml:space="preserve"> </w:t>
      </w:r>
      <w:r w:rsidRPr="00905FCA">
        <w:rPr>
          <w:sz w:val="32"/>
          <w:szCs w:val="32"/>
        </w:rPr>
        <w:t>constitute a</w:t>
      </w:r>
      <w:r w:rsidRPr="00905FCA">
        <w:rPr>
          <w:sz w:val="32"/>
          <w:szCs w:val="32"/>
        </w:rPr>
        <w:t xml:space="preserve"> range</w:t>
      </w:r>
      <w:r w:rsidRPr="00905FCA">
        <w:rPr>
          <w:sz w:val="32"/>
          <w:szCs w:val="32"/>
        </w:rPr>
        <w:t xml:space="preserve"> of contemporary construction</w:t>
      </w:r>
      <w:r w:rsidRPr="00905FCA">
        <w:rPr>
          <w:sz w:val="32"/>
          <w:szCs w:val="32"/>
        </w:rPr>
        <w:t xml:space="preserve"> services</w:t>
      </w:r>
      <w:r w:rsidRPr="00905FCA">
        <w:rPr>
          <w:sz w:val="32"/>
          <w:szCs w:val="32"/>
        </w:rPr>
        <w:t xml:space="preserve">. These services, </w:t>
      </w:r>
      <w:r w:rsidRPr="00905FCA">
        <w:rPr>
          <w:sz w:val="32"/>
          <w:szCs w:val="32"/>
        </w:rPr>
        <w:t xml:space="preserve">mainly include </w:t>
      </w:r>
      <w:r w:rsidRPr="00905FCA">
        <w:rPr>
          <w:sz w:val="32"/>
          <w:szCs w:val="32"/>
        </w:rPr>
        <w:t xml:space="preserve">mechanical, electrical, and plumbing components, </w:t>
      </w:r>
      <w:r w:rsidRPr="00905FCA">
        <w:rPr>
          <w:sz w:val="32"/>
          <w:szCs w:val="32"/>
        </w:rPr>
        <w:t xml:space="preserve">which </w:t>
      </w:r>
      <w:r w:rsidRPr="00905FCA">
        <w:rPr>
          <w:sz w:val="32"/>
          <w:szCs w:val="32"/>
        </w:rPr>
        <w:t xml:space="preserve">collectively contribute to the operation of </w:t>
      </w:r>
      <w:r w:rsidRPr="00905FCA">
        <w:rPr>
          <w:sz w:val="32"/>
          <w:szCs w:val="32"/>
        </w:rPr>
        <w:t xml:space="preserve">these </w:t>
      </w:r>
      <w:r w:rsidRPr="00905FCA">
        <w:rPr>
          <w:sz w:val="32"/>
          <w:szCs w:val="32"/>
        </w:rPr>
        <w:t>buildings.</w:t>
      </w:r>
    </w:p>
    <w:p w14:paraId="5969147D" w14:textId="77777777" w:rsidR="009D24E2" w:rsidRPr="00905FCA" w:rsidRDefault="009D24E2" w:rsidP="009D24E2">
      <w:pPr>
        <w:rPr>
          <w:sz w:val="32"/>
          <w:szCs w:val="32"/>
        </w:rPr>
      </w:pPr>
    </w:p>
    <w:p w14:paraId="2F43E504" w14:textId="5B914CB1" w:rsidR="009D24E2" w:rsidRPr="00905FCA" w:rsidRDefault="009D24E2" w:rsidP="009D24E2">
      <w:pPr>
        <w:rPr>
          <w:sz w:val="32"/>
          <w:szCs w:val="32"/>
        </w:rPr>
      </w:pPr>
      <w:r w:rsidRPr="00905FCA">
        <w:rPr>
          <w:sz w:val="32"/>
          <w:szCs w:val="32"/>
        </w:rPr>
        <w:t>Mechanical services</w:t>
      </w:r>
      <w:r w:rsidRPr="00905FCA">
        <w:rPr>
          <w:sz w:val="32"/>
          <w:szCs w:val="32"/>
        </w:rPr>
        <w:t xml:space="preserve"> </w:t>
      </w:r>
      <w:r w:rsidRPr="00905FCA">
        <w:rPr>
          <w:sz w:val="32"/>
          <w:szCs w:val="32"/>
        </w:rPr>
        <w:t>such as ventilation,</w:t>
      </w:r>
      <w:r w:rsidRPr="00905FCA">
        <w:rPr>
          <w:sz w:val="32"/>
          <w:szCs w:val="32"/>
        </w:rPr>
        <w:t xml:space="preserve"> heating,</w:t>
      </w:r>
      <w:r w:rsidRPr="00905FCA">
        <w:rPr>
          <w:sz w:val="32"/>
          <w:szCs w:val="32"/>
        </w:rPr>
        <w:t xml:space="preserve"> and air conditioning systems, play a pivotal role in regulating temperature, humidity, and air quality</w:t>
      </w:r>
      <w:r w:rsidRPr="00905FCA">
        <w:rPr>
          <w:sz w:val="32"/>
          <w:szCs w:val="32"/>
        </w:rPr>
        <w:t xml:space="preserve"> of the builds. </w:t>
      </w:r>
      <w:r w:rsidRPr="00905FCA">
        <w:rPr>
          <w:sz w:val="32"/>
          <w:szCs w:val="32"/>
        </w:rPr>
        <w:t xml:space="preserve">Electrical services encompass power distribution and lighting systems, essential for </w:t>
      </w:r>
      <w:r w:rsidRPr="00905FCA">
        <w:rPr>
          <w:sz w:val="32"/>
          <w:szCs w:val="32"/>
        </w:rPr>
        <w:t>many</w:t>
      </w:r>
      <w:r w:rsidRPr="00905FCA">
        <w:rPr>
          <w:sz w:val="32"/>
          <w:szCs w:val="32"/>
        </w:rPr>
        <w:t xml:space="preserve"> applications within the structure. Plumbing services</w:t>
      </w:r>
      <w:r w:rsidRPr="00905FCA">
        <w:rPr>
          <w:sz w:val="32"/>
          <w:szCs w:val="32"/>
        </w:rPr>
        <w:t xml:space="preserve"> which are </w:t>
      </w:r>
      <w:r w:rsidRPr="00905FCA">
        <w:rPr>
          <w:sz w:val="32"/>
          <w:szCs w:val="32"/>
        </w:rPr>
        <w:t xml:space="preserve">responsible for water supply, drainage, and sanitation systems, contribute to the overall health and well-being of </w:t>
      </w:r>
      <w:r w:rsidRPr="00905FCA">
        <w:rPr>
          <w:sz w:val="32"/>
          <w:szCs w:val="32"/>
        </w:rPr>
        <w:t xml:space="preserve">the people within the </w:t>
      </w:r>
      <w:r w:rsidRPr="00905FCA">
        <w:rPr>
          <w:sz w:val="32"/>
          <w:szCs w:val="32"/>
        </w:rPr>
        <w:t>building</w:t>
      </w:r>
      <w:r w:rsidRPr="00905FCA">
        <w:rPr>
          <w:sz w:val="32"/>
          <w:szCs w:val="32"/>
        </w:rPr>
        <w:t>s</w:t>
      </w:r>
      <w:r w:rsidRPr="00905FCA">
        <w:rPr>
          <w:sz w:val="32"/>
          <w:szCs w:val="32"/>
        </w:rPr>
        <w:t xml:space="preserve">. Fire protection systems, incorporating detection and suppression mechanisms, enhance safety measures. Additionally, communication and security systems, including access control and surveillance, further </w:t>
      </w:r>
      <w:r w:rsidRPr="00905FCA">
        <w:rPr>
          <w:sz w:val="32"/>
          <w:szCs w:val="32"/>
        </w:rPr>
        <w:t>reinforce</w:t>
      </w:r>
      <w:r w:rsidRPr="00905FCA">
        <w:rPr>
          <w:sz w:val="32"/>
          <w:szCs w:val="32"/>
        </w:rPr>
        <w:t xml:space="preserve"> the functionality and safety aspects of the building.</w:t>
      </w:r>
    </w:p>
    <w:p w14:paraId="19E1B668" w14:textId="77777777" w:rsidR="00905FCA" w:rsidRDefault="00905FCA" w:rsidP="009D24E2">
      <w:pPr>
        <w:rPr>
          <w:b/>
          <w:bCs/>
          <w:sz w:val="32"/>
          <w:szCs w:val="32"/>
        </w:rPr>
      </w:pPr>
    </w:p>
    <w:p w14:paraId="390D9027" w14:textId="77777777" w:rsidR="00571E92" w:rsidRDefault="00571E92" w:rsidP="009D24E2">
      <w:pPr>
        <w:rPr>
          <w:b/>
          <w:bCs/>
          <w:sz w:val="32"/>
          <w:szCs w:val="32"/>
        </w:rPr>
      </w:pPr>
    </w:p>
    <w:p w14:paraId="72CFFFB6" w14:textId="77777777" w:rsidR="00571E92" w:rsidRDefault="00571E92" w:rsidP="009D24E2">
      <w:pPr>
        <w:rPr>
          <w:b/>
          <w:bCs/>
          <w:sz w:val="32"/>
          <w:szCs w:val="32"/>
        </w:rPr>
      </w:pPr>
    </w:p>
    <w:p w14:paraId="66A59812" w14:textId="77777777" w:rsidR="00571E92" w:rsidRDefault="00571E92" w:rsidP="009D24E2">
      <w:pPr>
        <w:rPr>
          <w:b/>
          <w:bCs/>
          <w:sz w:val="32"/>
          <w:szCs w:val="32"/>
        </w:rPr>
      </w:pPr>
    </w:p>
    <w:p w14:paraId="7175542F" w14:textId="77777777" w:rsidR="00571E92" w:rsidRDefault="00571E92" w:rsidP="009D24E2">
      <w:pPr>
        <w:rPr>
          <w:b/>
          <w:bCs/>
          <w:sz w:val="32"/>
          <w:szCs w:val="32"/>
        </w:rPr>
      </w:pPr>
    </w:p>
    <w:p w14:paraId="2FCAD780" w14:textId="4C86FBC3" w:rsidR="009D24E2" w:rsidRPr="00905FCA" w:rsidRDefault="009D24E2" w:rsidP="009D24E2">
      <w:pPr>
        <w:rPr>
          <w:b/>
          <w:bCs/>
          <w:sz w:val="32"/>
          <w:szCs w:val="32"/>
        </w:rPr>
      </w:pPr>
      <w:r w:rsidRPr="00905FCA">
        <w:rPr>
          <w:b/>
          <w:bCs/>
          <w:sz w:val="32"/>
          <w:szCs w:val="32"/>
        </w:rPr>
        <w:lastRenderedPageBreak/>
        <w:t xml:space="preserve">1.3 </w:t>
      </w:r>
      <w:r w:rsidRPr="00905FCA">
        <w:rPr>
          <w:b/>
          <w:bCs/>
          <w:sz w:val="32"/>
          <w:szCs w:val="32"/>
        </w:rPr>
        <w:t>Energy Considerations in Construction</w:t>
      </w:r>
    </w:p>
    <w:p w14:paraId="0816BEF1" w14:textId="0946351F" w:rsidR="009D24E2" w:rsidRPr="00905FCA" w:rsidRDefault="009D24E2" w:rsidP="009D24E2">
      <w:pPr>
        <w:rPr>
          <w:sz w:val="32"/>
          <w:szCs w:val="32"/>
        </w:rPr>
      </w:pPr>
      <w:r w:rsidRPr="00905FCA">
        <w:rPr>
          <w:sz w:val="32"/>
          <w:szCs w:val="32"/>
        </w:rPr>
        <w:t xml:space="preserve">Efficiency and sustainability are </w:t>
      </w:r>
      <w:r w:rsidRPr="00905FCA">
        <w:rPr>
          <w:sz w:val="32"/>
          <w:szCs w:val="32"/>
        </w:rPr>
        <w:t xml:space="preserve">of vital importance within </w:t>
      </w:r>
      <w:r w:rsidRPr="00905FCA">
        <w:rPr>
          <w:sz w:val="32"/>
          <w:szCs w:val="32"/>
        </w:rPr>
        <w:t>construction practices, with energy considerations serving a</w:t>
      </w:r>
      <w:r w:rsidRPr="00905FCA">
        <w:rPr>
          <w:sz w:val="32"/>
          <w:szCs w:val="32"/>
        </w:rPr>
        <w:t xml:space="preserve"> key role</w:t>
      </w:r>
      <w:r w:rsidRPr="00905FCA">
        <w:rPr>
          <w:sz w:val="32"/>
          <w:szCs w:val="32"/>
        </w:rPr>
        <w:t xml:space="preserve"> in achieving these objectives.</w:t>
      </w:r>
    </w:p>
    <w:p w14:paraId="6BA7CFE8" w14:textId="77777777" w:rsidR="009D24E2" w:rsidRPr="00905FCA" w:rsidRDefault="009D24E2" w:rsidP="009D24E2">
      <w:pPr>
        <w:rPr>
          <w:sz w:val="32"/>
          <w:szCs w:val="32"/>
        </w:rPr>
      </w:pPr>
    </w:p>
    <w:p w14:paraId="2EFB24BC" w14:textId="542C133A" w:rsidR="009D24E2" w:rsidRPr="00905FCA" w:rsidRDefault="009D24E2" w:rsidP="009D24E2">
      <w:pPr>
        <w:rPr>
          <w:sz w:val="32"/>
          <w:szCs w:val="32"/>
        </w:rPr>
      </w:pPr>
      <w:r w:rsidRPr="00905FCA">
        <w:rPr>
          <w:sz w:val="32"/>
          <w:szCs w:val="32"/>
        </w:rPr>
        <w:t>Energy-efficient design strategies focus on optimizing natural lighting, insulation, and passive solar heating or cooling, thereby minimizing the reliance on artificial energy sources. Renewable energy integration, through technologies like solar panels, wind turbines, or geothermal systems, show</w:t>
      </w:r>
      <w:r w:rsidRPr="00905FCA">
        <w:rPr>
          <w:sz w:val="32"/>
          <w:szCs w:val="32"/>
        </w:rPr>
        <w:t>s</w:t>
      </w:r>
      <w:r w:rsidRPr="00905FCA">
        <w:rPr>
          <w:sz w:val="32"/>
          <w:szCs w:val="32"/>
        </w:rPr>
        <w:t xml:space="preserve"> a commitment to sustainable and environmentally conscious construction practices. Energy management systems, employing smart building technologies, facilitate the monitoring and control of energy usage, contributing to long-term energy savings and operational efficiency. Thoughtful design of the building envelope, encompassing walls, roofs, and windows, minimizes energy loss and maximizes thermal performance, enhancing overall energy efficiency. </w:t>
      </w:r>
      <w:r w:rsidR="00905FCA">
        <w:rPr>
          <w:sz w:val="32"/>
          <w:szCs w:val="32"/>
        </w:rPr>
        <w:t>(</w:t>
      </w:r>
      <w:proofErr w:type="spellStart"/>
      <w:r w:rsidR="00905FCA" w:rsidRPr="00905FCA">
        <w:rPr>
          <w:sz w:val="32"/>
          <w:szCs w:val="32"/>
        </w:rPr>
        <w:t>cibse</w:t>
      </w:r>
      <w:proofErr w:type="spellEnd"/>
      <w:r w:rsidR="00905FCA" w:rsidRPr="00905FCA">
        <w:rPr>
          <w:sz w:val="32"/>
          <w:szCs w:val="32"/>
        </w:rPr>
        <w:t xml:space="preserve"> (n.d.). What is Building services. </w:t>
      </w:r>
    </w:p>
    <w:p w14:paraId="65C66C49" w14:textId="77777777" w:rsidR="00905FCA" w:rsidRDefault="00905FCA" w:rsidP="009D24E2">
      <w:pPr>
        <w:rPr>
          <w:b/>
          <w:bCs/>
          <w:sz w:val="32"/>
          <w:szCs w:val="32"/>
        </w:rPr>
      </w:pPr>
    </w:p>
    <w:p w14:paraId="25EADC20" w14:textId="77777777" w:rsidR="00905FCA" w:rsidRDefault="00905FCA" w:rsidP="009D24E2">
      <w:pPr>
        <w:rPr>
          <w:b/>
          <w:bCs/>
          <w:sz w:val="32"/>
          <w:szCs w:val="32"/>
        </w:rPr>
      </w:pPr>
    </w:p>
    <w:p w14:paraId="66CB155B" w14:textId="392A46CC" w:rsidR="009D24E2" w:rsidRPr="00905FCA" w:rsidRDefault="009D24E2" w:rsidP="009D24E2">
      <w:pPr>
        <w:rPr>
          <w:b/>
          <w:bCs/>
          <w:sz w:val="32"/>
          <w:szCs w:val="32"/>
        </w:rPr>
      </w:pPr>
      <w:r w:rsidRPr="00905FCA">
        <w:rPr>
          <w:b/>
          <w:bCs/>
          <w:sz w:val="32"/>
          <w:szCs w:val="32"/>
        </w:rPr>
        <w:t>1.4 Conclusion</w:t>
      </w:r>
    </w:p>
    <w:p w14:paraId="6D598491" w14:textId="05E15283" w:rsidR="009D24E2" w:rsidRPr="00905FCA" w:rsidRDefault="009D24E2" w:rsidP="009D24E2">
      <w:pPr>
        <w:rPr>
          <w:sz w:val="32"/>
          <w:szCs w:val="32"/>
        </w:rPr>
      </w:pPr>
      <w:r w:rsidRPr="00905FCA">
        <w:rPr>
          <w:sz w:val="32"/>
          <w:szCs w:val="32"/>
        </w:rPr>
        <w:t>In conclusion, the integration of building services and energy considerations play</w:t>
      </w:r>
      <w:r w:rsidRPr="00905FCA">
        <w:rPr>
          <w:sz w:val="32"/>
          <w:szCs w:val="32"/>
        </w:rPr>
        <w:t>s</w:t>
      </w:r>
      <w:r w:rsidRPr="00905FCA">
        <w:rPr>
          <w:sz w:val="32"/>
          <w:szCs w:val="32"/>
        </w:rPr>
        <w:t xml:space="preserve"> </w:t>
      </w:r>
      <w:r w:rsidRPr="00905FCA">
        <w:rPr>
          <w:sz w:val="32"/>
          <w:szCs w:val="32"/>
        </w:rPr>
        <w:t xml:space="preserve">a vital </w:t>
      </w:r>
      <w:r w:rsidRPr="00905FCA">
        <w:rPr>
          <w:sz w:val="32"/>
          <w:szCs w:val="32"/>
        </w:rPr>
        <w:t>role in shaping buildings that are not only functional but also sustainable and environmentally responsible. T</w:t>
      </w:r>
      <w:r w:rsidRPr="00905FCA">
        <w:rPr>
          <w:sz w:val="32"/>
          <w:szCs w:val="32"/>
        </w:rPr>
        <w:t>his aligns with</w:t>
      </w:r>
      <w:r w:rsidRPr="00905FCA">
        <w:rPr>
          <w:sz w:val="32"/>
          <w:szCs w:val="32"/>
        </w:rPr>
        <w:t xml:space="preserve"> a global commitment to curbing the ecological impact of the built environment. As the construction industry evolves, the consideration of building services and energy-conscious design becomes increasingly </w:t>
      </w:r>
      <w:r w:rsidRPr="00905FCA">
        <w:rPr>
          <w:sz w:val="32"/>
          <w:szCs w:val="32"/>
        </w:rPr>
        <w:t>important.</w:t>
      </w:r>
    </w:p>
    <w:p w14:paraId="6544BED9" w14:textId="77777777" w:rsidR="009D24E2" w:rsidRPr="00905FCA" w:rsidRDefault="009D24E2" w:rsidP="009D24E2">
      <w:pPr>
        <w:rPr>
          <w:sz w:val="32"/>
          <w:szCs w:val="32"/>
        </w:rPr>
      </w:pPr>
    </w:p>
    <w:p w14:paraId="17B49BDE" w14:textId="77777777" w:rsidR="009D24E2" w:rsidRPr="00905FCA" w:rsidRDefault="009D24E2" w:rsidP="009D24E2">
      <w:pPr>
        <w:rPr>
          <w:b/>
          <w:bCs/>
          <w:sz w:val="32"/>
          <w:szCs w:val="32"/>
          <w:u w:val="single"/>
        </w:rPr>
      </w:pPr>
    </w:p>
    <w:p w14:paraId="676995EE" w14:textId="77777777" w:rsidR="009D24E2" w:rsidRPr="00905FCA" w:rsidRDefault="009D24E2" w:rsidP="009D24E2">
      <w:pPr>
        <w:rPr>
          <w:b/>
          <w:bCs/>
          <w:sz w:val="32"/>
          <w:szCs w:val="32"/>
          <w:u w:val="single"/>
        </w:rPr>
      </w:pPr>
    </w:p>
    <w:p w14:paraId="7907B4A4" w14:textId="77777777" w:rsidR="00905FCA" w:rsidRDefault="00905FCA" w:rsidP="009D24E2">
      <w:pPr>
        <w:rPr>
          <w:b/>
          <w:bCs/>
          <w:sz w:val="32"/>
          <w:szCs w:val="32"/>
          <w:u w:val="single"/>
        </w:rPr>
      </w:pPr>
    </w:p>
    <w:p w14:paraId="5769127F" w14:textId="77777777" w:rsidR="00905FCA" w:rsidRDefault="00905FCA" w:rsidP="009D24E2">
      <w:pPr>
        <w:rPr>
          <w:b/>
          <w:bCs/>
          <w:sz w:val="32"/>
          <w:szCs w:val="32"/>
          <w:u w:val="single"/>
        </w:rPr>
      </w:pPr>
    </w:p>
    <w:p w14:paraId="52D968C9" w14:textId="77777777" w:rsidR="00905FCA" w:rsidRDefault="00905FCA" w:rsidP="009D24E2">
      <w:pPr>
        <w:rPr>
          <w:b/>
          <w:bCs/>
          <w:sz w:val="32"/>
          <w:szCs w:val="32"/>
          <w:u w:val="single"/>
        </w:rPr>
      </w:pPr>
    </w:p>
    <w:p w14:paraId="03EA3F31" w14:textId="77777777" w:rsidR="00571E92" w:rsidRDefault="00571E92" w:rsidP="009D24E2">
      <w:pPr>
        <w:rPr>
          <w:b/>
          <w:bCs/>
          <w:sz w:val="32"/>
          <w:szCs w:val="32"/>
          <w:u w:val="single"/>
        </w:rPr>
      </w:pPr>
    </w:p>
    <w:p w14:paraId="169689C5" w14:textId="79C7E006" w:rsidR="009D24E2" w:rsidRPr="00905FCA" w:rsidRDefault="009D24E2" w:rsidP="009D24E2">
      <w:pPr>
        <w:rPr>
          <w:b/>
          <w:bCs/>
          <w:sz w:val="32"/>
          <w:szCs w:val="32"/>
          <w:u w:val="single"/>
        </w:rPr>
      </w:pPr>
      <w:r w:rsidRPr="00905FCA">
        <w:rPr>
          <w:b/>
          <w:bCs/>
          <w:sz w:val="32"/>
          <w:szCs w:val="32"/>
          <w:u w:val="single"/>
        </w:rPr>
        <w:lastRenderedPageBreak/>
        <w:t>2.0 Case Study</w:t>
      </w:r>
    </w:p>
    <w:p w14:paraId="6E67D93C" w14:textId="52B849ED" w:rsidR="009D24E2" w:rsidRPr="00905FCA" w:rsidRDefault="009D24E2" w:rsidP="009D24E2">
      <w:pPr>
        <w:rPr>
          <w:b/>
          <w:bCs/>
          <w:sz w:val="32"/>
          <w:szCs w:val="32"/>
          <w:u w:val="single"/>
        </w:rPr>
      </w:pPr>
      <w:r w:rsidRPr="00905FCA">
        <w:rPr>
          <w:b/>
          <w:bCs/>
          <w:sz w:val="32"/>
          <w:szCs w:val="32"/>
          <w:u w:val="single"/>
        </w:rPr>
        <w:t>2.1 Introduction to the Case Study</w:t>
      </w:r>
    </w:p>
    <w:p w14:paraId="503755D4" w14:textId="1C6FE2FE" w:rsidR="009D24E2" w:rsidRPr="00905FCA" w:rsidRDefault="009D24E2" w:rsidP="009D24E2">
      <w:pPr>
        <w:rPr>
          <w:sz w:val="32"/>
          <w:szCs w:val="32"/>
        </w:rPr>
      </w:pPr>
      <w:r w:rsidRPr="00905FCA">
        <w:rPr>
          <w:sz w:val="32"/>
          <w:szCs w:val="32"/>
        </w:rPr>
        <w:t>The building I have chosen for my case study on building services and energy is</w:t>
      </w:r>
      <w:r w:rsidRPr="00905FCA">
        <w:rPr>
          <w:sz w:val="32"/>
          <w:szCs w:val="32"/>
        </w:rPr>
        <w:t xml:space="preserve"> the</w:t>
      </w:r>
      <w:r w:rsidRPr="00905FCA">
        <w:rPr>
          <w:sz w:val="32"/>
          <w:szCs w:val="32"/>
        </w:rPr>
        <w:t xml:space="preserve"> </w:t>
      </w:r>
      <w:r w:rsidRPr="00905FCA">
        <w:rPr>
          <w:sz w:val="32"/>
          <w:szCs w:val="32"/>
        </w:rPr>
        <w:t>University of Wales Trinity Saint David’s Lampeter Campus which is n</w:t>
      </w:r>
      <w:r w:rsidRPr="00905FCA">
        <w:rPr>
          <w:sz w:val="32"/>
          <w:szCs w:val="32"/>
        </w:rPr>
        <w:t>estled within the historic town of Lampeter</w:t>
      </w:r>
      <w:r w:rsidRPr="00905FCA">
        <w:rPr>
          <w:sz w:val="32"/>
          <w:szCs w:val="32"/>
        </w:rPr>
        <w:t xml:space="preserve"> which is in Ceredigion, Wales. </w:t>
      </w:r>
      <w:r w:rsidR="00905FCA">
        <w:rPr>
          <w:sz w:val="32"/>
          <w:szCs w:val="32"/>
        </w:rPr>
        <w:t xml:space="preserve">It is a grade II* Listed building </w:t>
      </w:r>
      <w:proofErr w:type="gramStart"/>
      <w:r w:rsidR="00905FCA">
        <w:rPr>
          <w:sz w:val="32"/>
          <w:szCs w:val="32"/>
        </w:rPr>
        <w:t xml:space="preserve">( </w:t>
      </w:r>
      <w:r w:rsidR="00905FCA" w:rsidRPr="00905FCA">
        <w:rPr>
          <w:sz w:val="32"/>
          <w:szCs w:val="32"/>
        </w:rPr>
        <w:t>Williams</w:t>
      </w:r>
      <w:proofErr w:type="gramEnd"/>
      <w:r w:rsidR="00905FCA" w:rsidRPr="00905FCA">
        <w:rPr>
          <w:sz w:val="32"/>
          <w:szCs w:val="32"/>
        </w:rPr>
        <w:t>, M. (2017) UWTSD Lampeter Old building R</w:t>
      </w:r>
      <w:r w:rsidR="00905FCA">
        <w:rPr>
          <w:sz w:val="32"/>
          <w:szCs w:val="32"/>
        </w:rPr>
        <w:t>IBA</w:t>
      </w:r>
      <w:r w:rsidR="00905FCA" w:rsidRPr="00905FCA">
        <w:rPr>
          <w:sz w:val="32"/>
          <w:szCs w:val="32"/>
        </w:rPr>
        <w:t xml:space="preserve"> Stage 2 Appraisal Report.</w:t>
      </w:r>
      <w:r w:rsidR="00905FCA">
        <w:rPr>
          <w:sz w:val="32"/>
          <w:szCs w:val="32"/>
        </w:rPr>
        <w:t xml:space="preserve">) </w:t>
      </w:r>
      <w:r w:rsidRPr="00905FCA">
        <w:rPr>
          <w:sz w:val="32"/>
          <w:szCs w:val="32"/>
        </w:rPr>
        <w:t>The campus was founded in 1822 as St David’s College</w:t>
      </w:r>
      <w:r w:rsidRPr="00905FCA">
        <w:rPr>
          <w:sz w:val="32"/>
          <w:szCs w:val="32"/>
        </w:rPr>
        <w:t xml:space="preserve"> by a Bishop called Thomas Burgess. The </w:t>
      </w:r>
      <w:r w:rsidRPr="00905FCA">
        <w:rPr>
          <w:sz w:val="32"/>
          <w:szCs w:val="32"/>
        </w:rPr>
        <w:t xml:space="preserve">campus serves as a captivating </w:t>
      </w:r>
      <w:r w:rsidRPr="00905FCA">
        <w:rPr>
          <w:sz w:val="32"/>
          <w:szCs w:val="32"/>
        </w:rPr>
        <w:t>build</w:t>
      </w:r>
      <w:r w:rsidRPr="00905FCA">
        <w:rPr>
          <w:sz w:val="32"/>
          <w:szCs w:val="32"/>
        </w:rPr>
        <w:t xml:space="preserve"> where architectural heritage meets contemporary sustainability. This case study embarks on an exploration of the Lampeter campus, with a specific focus on the</w:t>
      </w:r>
      <w:r w:rsidRPr="00905FCA">
        <w:rPr>
          <w:sz w:val="32"/>
          <w:szCs w:val="32"/>
        </w:rPr>
        <w:t xml:space="preserve"> </w:t>
      </w:r>
      <w:r w:rsidRPr="00905FCA">
        <w:rPr>
          <w:sz w:val="32"/>
          <w:szCs w:val="32"/>
        </w:rPr>
        <w:t xml:space="preserve">integration of building services and energy considerations. As we navigate through the </w:t>
      </w:r>
      <w:r w:rsidRPr="00905FCA">
        <w:rPr>
          <w:sz w:val="32"/>
          <w:szCs w:val="32"/>
        </w:rPr>
        <w:t>history</w:t>
      </w:r>
      <w:r w:rsidRPr="00905FCA">
        <w:rPr>
          <w:sz w:val="32"/>
          <w:szCs w:val="32"/>
        </w:rPr>
        <w:t xml:space="preserve"> and architecture, we aim to unravel the </w:t>
      </w:r>
      <w:r w:rsidRPr="00905FCA">
        <w:rPr>
          <w:sz w:val="32"/>
          <w:szCs w:val="32"/>
        </w:rPr>
        <w:t>integration of</w:t>
      </w:r>
      <w:r w:rsidRPr="00905FCA">
        <w:rPr>
          <w:sz w:val="32"/>
          <w:szCs w:val="32"/>
        </w:rPr>
        <w:t xml:space="preserve"> mechanical, electrical, and plumbing systems that </w:t>
      </w:r>
      <w:r w:rsidRPr="00905FCA">
        <w:rPr>
          <w:sz w:val="32"/>
          <w:szCs w:val="32"/>
        </w:rPr>
        <w:t>maintain</w:t>
      </w:r>
      <w:r w:rsidRPr="00905FCA">
        <w:rPr>
          <w:sz w:val="32"/>
          <w:szCs w:val="32"/>
        </w:rPr>
        <w:t xml:space="preserve"> the </w:t>
      </w:r>
      <w:r w:rsidRPr="00905FCA">
        <w:rPr>
          <w:sz w:val="32"/>
          <w:szCs w:val="32"/>
        </w:rPr>
        <w:t>buildings</w:t>
      </w:r>
      <w:r w:rsidRPr="00905FCA">
        <w:rPr>
          <w:sz w:val="32"/>
          <w:szCs w:val="32"/>
        </w:rPr>
        <w:t xml:space="preserve"> functionality. </w:t>
      </w:r>
      <w:r w:rsidRPr="00905FCA">
        <w:rPr>
          <w:sz w:val="32"/>
          <w:szCs w:val="32"/>
        </w:rPr>
        <w:t>W</w:t>
      </w:r>
      <w:r w:rsidRPr="00905FCA">
        <w:rPr>
          <w:sz w:val="32"/>
          <w:szCs w:val="32"/>
        </w:rPr>
        <w:t>e</w:t>
      </w:r>
      <w:r w:rsidRPr="00905FCA">
        <w:rPr>
          <w:sz w:val="32"/>
          <w:szCs w:val="32"/>
        </w:rPr>
        <w:t xml:space="preserve"> will also</w:t>
      </w:r>
      <w:r w:rsidRPr="00905FCA">
        <w:rPr>
          <w:sz w:val="32"/>
          <w:szCs w:val="32"/>
        </w:rPr>
        <w:t xml:space="preserve"> delve into the innovative energy solutions and sustainable practices </w:t>
      </w:r>
      <w:r w:rsidRPr="00905FCA">
        <w:rPr>
          <w:sz w:val="32"/>
          <w:szCs w:val="32"/>
        </w:rPr>
        <w:t xml:space="preserve">that have been </w:t>
      </w:r>
      <w:r w:rsidRPr="00905FCA">
        <w:rPr>
          <w:sz w:val="32"/>
          <w:szCs w:val="32"/>
        </w:rPr>
        <w:t xml:space="preserve">employed, </w:t>
      </w:r>
    </w:p>
    <w:p w14:paraId="0C84B89B" w14:textId="4594585A" w:rsidR="009D24E2" w:rsidRDefault="009D24E2" w:rsidP="009D24E2">
      <w:pPr>
        <w:rPr>
          <w:sz w:val="32"/>
          <w:szCs w:val="32"/>
        </w:rPr>
      </w:pPr>
      <w:r w:rsidRPr="00905FCA">
        <w:rPr>
          <w:sz w:val="32"/>
          <w:szCs w:val="32"/>
        </w:rPr>
        <w:t xml:space="preserve">With gaining an </w:t>
      </w:r>
      <w:r w:rsidRPr="00905FCA">
        <w:rPr>
          <w:sz w:val="32"/>
          <w:szCs w:val="32"/>
        </w:rPr>
        <w:t>understand</w:t>
      </w:r>
      <w:r w:rsidRPr="00905FCA">
        <w:rPr>
          <w:sz w:val="32"/>
          <w:szCs w:val="32"/>
        </w:rPr>
        <w:t>ing on</w:t>
      </w:r>
      <w:r w:rsidRPr="00905FCA">
        <w:rPr>
          <w:sz w:val="32"/>
          <w:szCs w:val="32"/>
        </w:rPr>
        <w:t xml:space="preserve"> how these elements </w:t>
      </w:r>
      <w:r w:rsidRPr="00905FCA">
        <w:rPr>
          <w:sz w:val="32"/>
          <w:szCs w:val="32"/>
        </w:rPr>
        <w:t>join</w:t>
      </w:r>
      <w:r w:rsidRPr="00905FCA">
        <w:rPr>
          <w:sz w:val="32"/>
          <w:szCs w:val="32"/>
        </w:rPr>
        <w:t xml:space="preserve"> to create an environment that not only preserves the historic charm of the campus but also positions it as a </w:t>
      </w:r>
      <w:r w:rsidRPr="00905FCA">
        <w:rPr>
          <w:sz w:val="32"/>
          <w:szCs w:val="32"/>
        </w:rPr>
        <w:t xml:space="preserve">staple point in Wales as a major institute </w:t>
      </w:r>
      <w:r w:rsidRPr="00905FCA">
        <w:rPr>
          <w:sz w:val="32"/>
          <w:szCs w:val="32"/>
        </w:rPr>
        <w:t xml:space="preserve">of modern education. </w:t>
      </w:r>
      <w:r w:rsidR="00905FCA">
        <w:rPr>
          <w:sz w:val="32"/>
          <w:szCs w:val="32"/>
        </w:rPr>
        <w:t>(UWTSD.ac.uk, 2024)</w:t>
      </w:r>
    </w:p>
    <w:p w14:paraId="7066A840" w14:textId="241A28AA" w:rsidR="00905FCA" w:rsidRPr="00905FCA" w:rsidRDefault="00905FCA" w:rsidP="009D24E2">
      <w:pPr>
        <w:rPr>
          <w:sz w:val="32"/>
          <w:szCs w:val="32"/>
        </w:rPr>
      </w:pPr>
      <w:r>
        <w:rPr>
          <w:noProof/>
          <w:sz w:val="32"/>
          <w:szCs w:val="32"/>
        </w:rPr>
        <w:drawing>
          <wp:inline distT="0" distB="0" distL="0" distR="0" wp14:anchorId="27A63E89" wp14:editId="7EBC97D8">
            <wp:extent cx="5486400" cy="3152102"/>
            <wp:effectExtent l="0" t="0" r="0" b="0"/>
            <wp:docPr id="1438759853" name="Picture 6" descr="A map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759853" name="Picture 6" descr="A map of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31717" cy="3178138"/>
                    </a:xfrm>
                    <a:prstGeom prst="rect">
                      <a:avLst/>
                    </a:prstGeom>
                  </pic:spPr>
                </pic:pic>
              </a:graphicData>
            </a:graphic>
          </wp:inline>
        </w:drawing>
      </w:r>
      <w:r w:rsidR="00571E92">
        <w:rPr>
          <w:sz w:val="32"/>
          <w:szCs w:val="32"/>
        </w:rPr>
        <w:t>1</w:t>
      </w:r>
    </w:p>
    <w:p w14:paraId="3471E18E" w14:textId="77777777" w:rsidR="00905FCA" w:rsidRDefault="00905FCA" w:rsidP="009D24E2">
      <w:pPr>
        <w:rPr>
          <w:b/>
          <w:bCs/>
          <w:sz w:val="32"/>
          <w:szCs w:val="32"/>
        </w:rPr>
      </w:pPr>
    </w:p>
    <w:p w14:paraId="24B0E723" w14:textId="77777777" w:rsidR="00905FCA" w:rsidRDefault="00905FCA" w:rsidP="009D24E2">
      <w:pPr>
        <w:rPr>
          <w:b/>
          <w:bCs/>
          <w:sz w:val="32"/>
          <w:szCs w:val="32"/>
        </w:rPr>
      </w:pPr>
    </w:p>
    <w:p w14:paraId="5D1B7750" w14:textId="0FE6CF71" w:rsidR="009D24E2" w:rsidRPr="00905FCA" w:rsidRDefault="009D24E2" w:rsidP="009D24E2">
      <w:pPr>
        <w:rPr>
          <w:b/>
          <w:bCs/>
          <w:sz w:val="32"/>
          <w:szCs w:val="32"/>
        </w:rPr>
      </w:pPr>
      <w:r w:rsidRPr="00905FCA">
        <w:rPr>
          <w:b/>
          <w:bCs/>
          <w:sz w:val="32"/>
          <w:szCs w:val="32"/>
        </w:rPr>
        <w:t>2.</w:t>
      </w:r>
      <w:r w:rsidR="00905FCA">
        <w:rPr>
          <w:b/>
          <w:bCs/>
          <w:sz w:val="32"/>
          <w:szCs w:val="32"/>
        </w:rPr>
        <w:t>2</w:t>
      </w:r>
      <w:r w:rsidRPr="00905FCA">
        <w:rPr>
          <w:b/>
          <w:bCs/>
          <w:sz w:val="32"/>
          <w:szCs w:val="32"/>
        </w:rPr>
        <w:t xml:space="preserve"> Architectural Style</w:t>
      </w:r>
    </w:p>
    <w:p w14:paraId="1F1B5909" w14:textId="54B0AB43" w:rsidR="00905FCA" w:rsidRDefault="009D24E2" w:rsidP="00905FCA">
      <w:pPr>
        <w:rPr>
          <w:sz w:val="32"/>
          <w:szCs w:val="32"/>
        </w:rPr>
      </w:pPr>
      <w:r w:rsidRPr="00905FCA">
        <w:rPr>
          <w:sz w:val="32"/>
          <w:szCs w:val="32"/>
        </w:rPr>
        <w:t xml:space="preserve">The </w:t>
      </w:r>
      <w:r w:rsidRPr="00905FCA">
        <w:rPr>
          <w:sz w:val="32"/>
          <w:szCs w:val="32"/>
        </w:rPr>
        <w:t xml:space="preserve">Lampeter campus </w:t>
      </w:r>
      <w:r w:rsidRPr="00905FCA">
        <w:rPr>
          <w:sz w:val="32"/>
          <w:szCs w:val="32"/>
        </w:rPr>
        <w:t>is architecturally rich</w:t>
      </w:r>
      <w:r w:rsidRPr="00905FCA">
        <w:rPr>
          <w:sz w:val="32"/>
          <w:szCs w:val="32"/>
        </w:rPr>
        <w:t xml:space="preserve"> in history and adorned with the timeless </w:t>
      </w:r>
      <w:r w:rsidRPr="00905FCA">
        <w:rPr>
          <w:sz w:val="32"/>
          <w:szCs w:val="32"/>
        </w:rPr>
        <w:t>detailing</w:t>
      </w:r>
      <w:r w:rsidRPr="00905FCA">
        <w:rPr>
          <w:sz w:val="32"/>
          <w:szCs w:val="32"/>
        </w:rPr>
        <w:t xml:space="preserve"> of</w:t>
      </w:r>
      <w:r w:rsidRPr="00905FCA">
        <w:rPr>
          <w:sz w:val="32"/>
          <w:szCs w:val="32"/>
        </w:rPr>
        <w:t xml:space="preserve"> a</w:t>
      </w:r>
      <w:r w:rsidRPr="00905FCA">
        <w:rPr>
          <w:sz w:val="32"/>
          <w:szCs w:val="32"/>
        </w:rPr>
        <w:t xml:space="preserve"> Gothic Revival styl</w:t>
      </w:r>
      <w:r w:rsidRPr="00905FCA">
        <w:rPr>
          <w:sz w:val="32"/>
          <w:szCs w:val="32"/>
        </w:rPr>
        <w:t>ing</w:t>
      </w:r>
      <w:r w:rsidRPr="00905FCA">
        <w:rPr>
          <w:sz w:val="32"/>
          <w:szCs w:val="32"/>
        </w:rPr>
        <w:t xml:space="preserve">. Characterized by pointed arches, intricate </w:t>
      </w:r>
      <w:r w:rsidRPr="00905FCA">
        <w:rPr>
          <w:sz w:val="32"/>
          <w:szCs w:val="32"/>
        </w:rPr>
        <w:t>stonework</w:t>
      </w:r>
      <w:r w:rsidRPr="00905FCA">
        <w:rPr>
          <w:sz w:val="32"/>
          <w:szCs w:val="32"/>
        </w:rPr>
        <w:t xml:space="preserve">, and a commitment to </w:t>
      </w:r>
      <w:r w:rsidRPr="00905FCA">
        <w:rPr>
          <w:sz w:val="32"/>
          <w:szCs w:val="32"/>
        </w:rPr>
        <w:t xml:space="preserve">a </w:t>
      </w:r>
      <w:r w:rsidRPr="00905FCA">
        <w:rPr>
          <w:sz w:val="32"/>
          <w:szCs w:val="32"/>
        </w:rPr>
        <w:t>vertical</w:t>
      </w:r>
      <w:r w:rsidRPr="00905FCA">
        <w:rPr>
          <w:sz w:val="32"/>
          <w:szCs w:val="32"/>
        </w:rPr>
        <w:t>ly strong appearance</w:t>
      </w:r>
      <w:r w:rsidRPr="00905FCA">
        <w:rPr>
          <w:sz w:val="32"/>
          <w:szCs w:val="32"/>
        </w:rPr>
        <w:t>, the St David's Building</w:t>
      </w:r>
      <w:r w:rsidRPr="00905FCA">
        <w:rPr>
          <w:sz w:val="32"/>
          <w:szCs w:val="32"/>
        </w:rPr>
        <w:t xml:space="preserve"> </w:t>
      </w:r>
      <w:r w:rsidRPr="00905FCA">
        <w:rPr>
          <w:sz w:val="32"/>
          <w:szCs w:val="32"/>
        </w:rPr>
        <w:t>stands as a living testament to the campus's historical roots</w:t>
      </w:r>
      <w:r w:rsidRPr="00905FCA">
        <w:rPr>
          <w:sz w:val="32"/>
          <w:szCs w:val="32"/>
        </w:rPr>
        <w:t xml:space="preserve"> with a</w:t>
      </w:r>
      <w:r w:rsidRPr="00905FCA">
        <w:rPr>
          <w:sz w:val="32"/>
          <w:szCs w:val="32"/>
        </w:rPr>
        <w:t xml:space="preserve"> commitment to preserving its architectural heritage. This case study extends its focus to the visual poetry </w:t>
      </w:r>
      <w:r w:rsidRPr="00905FCA">
        <w:rPr>
          <w:sz w:val="32"/>
          <w:szCs w:val="32"/>
        </w:rPr>
        <w:t xml:space="preserve">of the building and will be </w:t>
      </w:r>
      <w:r w:rsidRPr="00905FCA">
        <w:rPr>
          <w:sz w:val="32"/>
          <w:szCs w:val="32"/>
        </w:rPr>
        <w:t xml:space="preserve">exploring the meticulous craftsmanship that embraces the spirit of </w:t>
      </w:r>
      <w:r w:rsidRPr="00905FCA">
        <w:rPr>
          <w:sz w:val="32"/>
          <w:szCs w:val="32"/>
        </w:rPr>
        <w:t xml:space="preserve">the buildings post-medieval </w:t>
      </w:r>
      <w:r w:rsidRPr="00905FCA">
        <w:rPr>
          <w:sz w:val="32"/>
          <w:szCs w:val="32"/>
        </w:rPr>
        <w:t>architecture.</w:t>
      </w:r>
      <w:r w:rsidR="00905FCA">
        <w:rPr>
          <w:sz w:val="32"/>
          <w:szCs w:val="32"/>
        </w:rPr>
        <w:t xml:space="preserve"> (</w:t>
      </w:r>
      <w:r w:rsidR="00905FCA" w:rsidRPr="00905FCA">
        <w:rPr>
          <w:sz w:val="32"/>
          <w:szCs w:val="32"/>
        </w:rPr>
        <w:t>UWTSD (2018) Heritage impact Statement</w:t>
      </w:r>
      <w:r w:rsidR="00905FCA">
        <w:rPr>
          <w:sz w:val="32"/>
          <w:szCs w:val="32"/>
        </w:rPr>
        <w:t>)</w:t>
      </w:r>
    </w:p>
    <w:p w14:paraId="481270E9" w14:textId="16FAB5C4" w:rsidR="00905FCA" w:rsidRPr="00905FCA" w:rsidRDefault="00905FCA" w:rsidP="00905FCA">
      <w:pPr>
        <w:rPr>
          <w:sz w:val="32"/>
          <w:szCs w:val="32"/>
        </w:rPr>
      </w:pPr>
      <w:r>
        <w:fldChar w:fldCharType="begin"/>
      </w:r>
      <w:r>
        <w:instrText xml:space="preserve"> INCLUDEPICTURE "https://pembrokeshire-herald.com/wp-content/uploads/2020/02/1-7.jpg" \* MERGEFORMATINET </w:instrText>
      </w:r>
      <w:r>
        <w:fldChar w:fldCharType="separate"/>
      </w:r>
      <w:r>
        <w:rPr>
          <w:noProof/>
        </w:rPr>
        <w:drawing>
          <wp:inline distT="0" distB="0" distL="0" distR="0" wp14:anchorId="3645CBE2" wp14:editId="728943CB">
            <wp:extent cx="5534526" cy="3801110"/>
            <wp:effectExtent l="0" t="0" r="3175" b="0"/>
            <wp:docPr id="37781876" name="Picture 7" descr="Wales' oldest university building renovated – The Pembrokeshire Hera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les' oldest university building renovated – The Pembrokeshire Hera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5892" cy="3802048"/>
                    </a:xfrm>
                    <a:prstGeom prst="rect">
                      <a:avLst/>
                    </a:prstGeom>
                    <a:noFill/>
                    <a:ln>
                      <a:noFill/>
                    </a:ln>
                  </pic:spPr>
                </pic:pic>
              </a:graphicData>
            </a:graphic>
          </wp:inline>
        </w:drawing>
      </w:r>
      <w:r>
        <w:fldChar w:fldCharType="end"/>
      </w:r>
      <w:r w:rsidR="00571E92">
        <w:t>2</w:t>
      </w:r>
    </w:p>
    <w:p w14:paraId="7733790C" w14:textId="77777777" w:rsidR="00905FCA" w:rsidRPr="00905FCA" w:rsidRDefault="00905FCA" w:rsidP="00905FCA">
      <w:pPr>
        <w:rPr>
          <w:sz w:val="32"/>
          <w:szCs w:val="32"/>
        </w:rPr>
      </w:pPr>
    </w:p>
    <w:p w14:paraId="024CDE6F" w14:textId="083EAF23" w:rsidR="009D24E2" w:rsidRPr="00905FCA" w:rsidRDefault="00905FCA" w:rsidP="009D24E2">
      <w:pPr>
        <w:rPr>
          <w:sz w:val="32"/>
          <w:szCs w:val="32"/>
        </w:rPr>
      </w:pPr>
      <w:r w:rsidRPr="00905FCA">
        <w:rPr>
          <w:sz w:val="32"/>
          <w:szCs w:val="32"/>
        </w:rPr>
        <w:t>‌</w:t>
      </w:r>
      <w:r w:rsidR="009D24E2" w:rsidRPr="00905FCA">
        <w:rPr>
          <w:sz w:val="32"/>
          <w:szCs w:val="32"/>
        </w:rPr>
        <w:t xml:space="preserve">The spires and detailed embellishments of the Gothic Revival style evoke a sense of </w:t>
      </w:r>
      <w:r w:rsidR="009D24E2" w:rsidRPr="00905FCA">
        <w:rPr>
          <w:sz w:val="32"/>
          <w:szCs w:val="32"/>
        </w:rPr>
        <w:t>inspiration</w:t>
      </w:r>
      <w:r w:rsidR="009D24E2" w:rsidRPr="00905FCA">
        <w:rPr>
          <w:sz w:val="32"/>
          <w:szCs w:val="32"/>
        </w:rPr>
        <w:t xml:space="preserve">, creating an atmosphere that transcends </w:t>
      </w:r>
      <w:r w:rsidR="009D24E2" w:rsidRPr="00905FCA">
        <w:rPr>
          <w:sz w:val="32"/>
          <w:szCs w:val="32"/>
        </w:rPr>
        <w:t>aspects of mundane construction methods</w:t>
      </w:r>
      <w:r w:rsidR="009D24E2" w:rsidRPr="00905FCA">
        <w:rPr>
          <w:sz w:val="32"/>
          <w:szCs w:val="32"/>
        </w:rPr>
        <w:t xml:space="preserve">. Beyond its aesthetic allure, this architectural style contributes to the campus's </w:t>
      </w:r>
      <w:r w:rsidR="009D24E2" w:rsidRPr="00905FCA">
        <w:rPr>
          <w:sz w:val="32"/>
          <w:szCs w:val="32"/>
        </w:rPr>
        <w:t xml:space="preserve">identity, which </w:t>
      </w:r>
      <w:r w:rsidR="009D24E2" w:rsidRPr="00905FCA">
        <w:rPr>
          <w:sz w:val="32"/>
          <w:szCs w:val="32"/>
        </w:rPr>
        <w:t>blend</w:t>
      </w:r>
      <w:r w:rsidR="009D24E2" w:rsidRPr="00905FCA">
        <w:rPr>
          <w:sz w:val="32"/>
          <w:szCs w:val="32"/>
        </w:rPr>
        <w:t>s</w:t>
      </w:r>
      <w:r w:rsidR="009D24E2" w:rsidRPr="00905FCA">
        <w:rPr>
          <w:sz w:val="32"/>
          <w:szCs w:val="32"/>
        </w:rPr>
        <w:t xml:space="preserve"> tradition with the functional requirements of a modern educational institution. </w:t>
      </w:r>
      <w:r w:rsidR="009D24E2" w:rsidRPr="00905FCA">
        <w:rPr>
          <w:sz w:val="32"/>
          <w:szCs w:val="32"/>
        </w:rPr>
        <w:t xml:space="preserve"> Within the </w:t>
      </w:r>
      <w:r w:rsidR="009D24E2" w:rsidRPr="00905FCA">
        <w:rPr>
          <w:sz w:val="32"/>
          <w:szCs w:val="32"/>
        </w:rPr>
        <w:t>architectural</w:t>
      </w:r>
      <w:r w:rsidR="009D24E2" w:rsidRPr="00905FCA">
        <w:rPr>
          <w:sz w:val="32"/>
          <w:szCs w:val="32"/>
        </w:rPr>
        <w:t xml:space="preserve"> variation</w:t>
      </w:r>
      <w:r w:rsidR="009D24E2" w:rsidRPr="00905FCA">
        <w:rPr>
          <w:sz w:val="32"/>
          <w:szCs w:val="32"/>
        </w:rPr>
        <w:t xml:space="preserve"> of the</w:t>
      </w:r>
      <w:r w:rsidR="00FB21EE" w:rsidRPr="00905FCA">
        <w:rPr>
          <w:sz w:val="32"/>
          <w:szCs w:val="32"/>
        </w:rPr>
        <w:t xml:space="preserve"> building</w:t>
      </w:r>
      <w:r w:rsidR="009D24E2" w:rsidRPr="00905FCA">
        <w:rPr>
          <w:sz w:val="32"/>
          <w:szCs w:val="32"/>
        </w:rPr>
        <w:t>, it</w:t>
      </w:r>
      <w:r w:rsidR="009D24E2" w:rsidRPr="00905FCA">
        <w:rPr>
          <w:sz w:val="32"/>
          <w:szCs w:val="32"/>
        </w:rPr>
        <w:t xml:space="preserve"> aims to unravel how this distinctive style not only serves </w:t>
      </w:r>
      <w:r w:rsidR="009D24E2" w:rsidRPr="00905FCA">
        <w:rPr>
          <w:sz w:val="32"/>
          <w:szCs w:val="32"/>
        </w:rPr>
        <w:lastRenderedPageBreak/>
        <w:t>as a visual hallmark but also influences the spatial dynamics and overall ambiance</w:t>
      </w:r>
      <w:r w:rsidR="009D24E2" w:rsidRPr="00905FCA">
        <w:rPr>
          <w:sz w:val="32"/>
          <w:szCs w:val="32"/>
        </w:rPr>
        <w:t xml:space="preserve"> of the institute</w:t>
      </w:r>
      <w:r w:rsidR="009D24E2" w:rsidRPr="00905FCA">
        <w:rPr>
          <w:sz w:val="32"/>
          <w:szCs w:val="32"/>
        </w:rPr>
        <w:t xml:space="preserve">. </w:t>
      </w:r>
    </w:p>
    <w:p w14:paraId="417E5D6E" w14:textId="77777777" w:rsidR="009D24E2" w:rsidRPr="00905FCA" w:rsidRDefault="009D24E2" w:rsidP="009D24E2">
      <w:pPr>
        <w:rPr>
          <w:sz w:val="32"/>
          <w:szCs w:val="32"/>
        </w:rPr>
      </w:pPr>
    </w:p>
    <w:p w14:paraId="2824B320" w14:textId="1275576B" w:rsidR="009D24E2" w:rsidRDefault="009D24E2" w:rsidP="009D24E2">
      <w:pPr>
        <w:rPr>
          <w:sz w:val="32"/>
          <w:szCs w:val="32"/>
        </w:rPr>
      </w:pPr>
      <w:r w:rsidRPr="00905FCA">
        <w:rPr>
          <w:sz w:val="32"/>
          <w:szCs w:val="32"/>
        </w:rPr>
        <w:t xml:space="preserve">Beneath the vaulted ceilings and alongside the ornate </w:t>
      </w:r>
      <w:r w:rsidRPr="00905FCA">
        <w:rPr>
          <w:sz w:val="32"/>
          <w:szCs w:val="32"/>
        </w:rPr>
        <w:t>detailing</w:t>
      </w:r>
      <w:r w:rsidRPr="00905FCA">
        <w:rPr>
          <w:sz w:val="32"/>
          <w:szCs w:val="32"/>
        </w:rPr>
        <w:t xml:space="preserve">, </w:t>
      </w:r>
      <w:r w:rsidR="00FB21EE" w:rsidRPr="00905FCA">
        <w:rPr>
          <w:sz w:val="32"/>
          <w:szCs w:val="32"/>
        </w:rPr>
        <w:t xml:space="preserve">it </w:t>
      </w:r>
      <w:r w:rsidRPr="00905FCA">
        <w:rPr>
          <w:sz w:val="32"/>
          <w:szCs w:val="32"/>
        </w:rPr>
        <w:t xml:space="preserve">intricately weaves modernity into its Gothic Revival </w:t>
      </w:r>
      <w:r w:rsidRPr="00905FCA">
        <w:rPr>
          <w:sz w:val="32"/>
          <w:szCs w:val="32"/>
        </w:rPr>
        <w:t xml:space="preserve">style </w:t>
      </w:r>
      <w:r w:rsidRPr="00905FCA">
        <w:rPr>
          <w:sz w:val="32"/>
          <w:szCs w:val="32"/>
        </w:rPr>
        <w:t xml:space="preserve">through the integration of </w:t>
      </w:r>
      <w:r w:rsidRPr="00905FCA">
        <w:rPr>
          <w:sz w:val="32"/>
          <w:szCs w:val="32"/>
        </w:rPr>
        <w:t xml:space="preserve">vital </w:t>
      </w:r>
      <w:r w:rsidRPr="00905FCA">
        <w:rPr>
          <w:sz w:val="32"/>
          <w:szCs w:val="32"/>
        </w:rPr>
        <w:t xml:space="preserve">building services. The </w:t>
      </w:r>
      <w:r w:rsidRPr="00905FCA">
        <w:rPr>
          <w:sz w:val="32"/>
          <w:szCs w:val="32"/>
        </w:rPr>
        <w:t>development of these building services</w:t>
      </w:r>
      <w:r w:rsidRPr="00905FCA">
        <w:rPr>
          <w:sz w:val="32"/>
          <w:szCs w:val="32"/>
        </w:rPr>
        <w:t xml:space="preserve"> </w:t>
      </w:r>
      <w:r w:rsidRPr="00905FCA">
        <w:rPr>
          <w:sz w:val="32"/>
          <w:szCs w:val="32"/>
        </w:rPr>
        <w:t xml:space="preserve">focuses on </w:t>
      </w:r>
      <w:r w:rsidRPr="00905FCA">
        <w:rPr>
          <w:sz w:val="32"/>
          <w:szCs w:val="32"/>
        </w:rPr>
        <w:t>harmonizing contemporary necessities with the historical aesthetic, ensuring that the functional aspects</w:t>
      </w:r>
      <w:r w:rsidRPr="00905FCA">
        <w:rPr>
          <w:sz w:val="32"/>
          <w:szCs w:val="32"/>
        </w:rPr>
        <w:t xml:space="preserve"> of building services</w:t>
      </w:r>
      <w:r w:rsidRPr="00905FCA">
        <w:rPr>
          <w:sz w:val="32"/>
          <w:szCs w:val="32"/>
        </w:rPr>
        <w:t xml:space="preserve"> do not compromise the architectural integrity</w:t>
      </w:r>
      <w:r w:rsidRPr="00905FCA">
        <w:rPr>
          <w:sz w:val="32"/>
          <w:szCs w:val="32"/>
        </w:rPr>
        <w:t xml:space="preserve"> of the building</w:t>
      </w:r>
      <w:r w:rsidRPr="00905FCA">
        <w:rPr>
          <w:sz w:val="32"/>
          <w:szCs w:val="32"/>
        </w:rPr>
        <w:t xml:space="preserve">. </w:t>
      </w:r>
      <w:r w:rsidRPr="00905FCA">
        <w:rPr>
          <w:sz w:val="32"/>
          <w:szCs w:val="32"/>
        </w:rPr>
        <w:t xml:space="preserve">This </w:t>
      </w:r>
      <w:r w:rsidRPr="00905FCA">
        <w:rPr>
          <w:sz w:val="32"/>
          <w:szCs w:val="32"/>
        </w:rPr>
        <w:t xml:space="preserve">extends to the networks of mechanical, electrical, and plumbing systems, artfully incorporated to serve </w:t>
      </w:r>
      <w:r w:rsidRPr="00905FCA">
        <w:rPr>
          <w:sz w:val="32"/>
          <w:szCs w:val="32"/>
        </w:rPr>
        <w:t xml:space="preserve">the </w:t>
      </w:r>
      <w:r w:rsidRPr="00905FCA">
        <w:rPr>
          <w:sz w:val="32"/>
          <w:szCs w:val="32"/>
        </w:rPr>
        <w:t>needs of a dynamic academic environment.</w:t>
      </w:r>
    </w:p>
    <w:p w14:paraId="69FE47D6" w14:textId="2B1BCCC9" w:rsidR="00905FCA" w:rsidRPr="00905FCA" w:rsidRDefault="00905FCA" w:rsidP="009D24E2">
      <w:pPr>
        <w:rPr>
          <w:sz w:val="32"/>
          <w:szCs w:val="32"/>
        </w:rPr>
      </w:pPr>
      <w:r>
        <w:fldChar w:fldCharType="begin"/>
      </w:r>
      <w:r>
        <w:instrText xml:space="preserve"> INCLUDEPICTURE "https://s3.britishlistedbuildings.co.uk/lbimg/300/010/431/300010431-235872-800.jpg" \* MERGEFORMATINET </w:instrText>
      </w:r>
      <w:r>
        <w:fldChar w:fldCharType="separate"/>
      </w:r>
      <w:r>
        <w:rPr>
          <w:noProof/>
        </w:rPr>
        <w:drawing>
          <wp:inline distT="0" distB="0" distL="0" distR="0" wp14:anchorId="3A095DB8" wp14:editId="097B372C">
            <wp:extent cx="3765884" cy="2508781"/>
            <wp:effectExtent l="0" t="0" r="0" b="6350"/>
            <wp:docPr id="674047377" name="Picture 8" descr="St Davids University College (Original Buildings), Lampeter, Ceredi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 Davids University College (Original Buildings), Lampeter, Ceredig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4900" cy="2514787"/>
                    </a:xfrm>
                    <a:prstGeom prst="rect">
                      <a:avLst/>
                    </a:prstGeom>
                    <a:noFill/>
                    <a:ln>
                      <a:noFill/>
                    </a:ln>
                  </pic:spPr>
                </pic:pic>
              </a:graphicData>
            </a:graphic>
          </wp:inline>
        </w:drawing>
      </w:r>
      <w:r>
        <w:fldChar w:fldCharType="end"/>
      </w:r>
      <w:r w:rsidR="00571E92">
        <w:t>3</w:t>
      </w:r>
    </w:p>
    <w:p w14:paraId="1BCEE810" w14:textId="77777777" w:rsidR="009D24E2" w:rsidRPr="00905FCA" w:rsidRDefault="009D24E2" w:rsidP="009D24E2">
      <w:pPr>
        <w:rPr>
          <w:sz w:val="32"/>
          <w:szCs w:val="32"/>
        </w:rPr>
      </w:pPr>
    </w:p>
    <w:p w14:paraId="69A68779" w14:textId="3D0BD77E" w:rsidR="00905FCA" w:rsidRDefault="009D24E2" w:rsidP="009D24E2">
      <w:pPr>
        <w:rPr>
          <w:sz w:val="32"/>
          <w:szCs w:val="32"/>
        </w:rPr>
      </w:pPr>
      <w:r w:rsidRPr="00905FCA">
        <w:rPr>
          <w:sz w:val="32"/>
          <w:szCs w:val="32"/>
        </w:rPr>
        <w:t>HVAC systems discreetly regulate temperature, preserving the comfort of occupants while paying homage to the architectural heritage. Modern advancements in HVAC technology, such as variable refrigerant flow systems, ensure energy efficiency without imposing on the intricate design.</w:t>
      </w:r>
    </w:p>
    <w:p w14:paraId="3F4C0407" w14:textId="77777777" w:rsidR="00905FCA" w:rsidRDefault="00905FCA" w:rsidP="009D24E2">
      <w:pPr>
        <w:rPr>
          <w:sz w:val="32"/>
          <w:szCs w:val="32"/>
        </w:rPr>
      </w:pPr>
    </w:p>
    <w:p w14:paraId="4D3CCFC8" w14:textId="77777777" w:rsidR="00905FCA" w:rsidRDefault="00905FCA" w:rsidP="009D24E2">
      <w:pPr>
        <w:rPr>
          <w:sz w:val="32"/>
          <w:szCs w:val="32"/>
        </w:rPr>
      </w:pPr>
    </w:p>
    <w:p w14:paraId="4FED04FD" w14:textId="77777777" w:rsidR="00905FCA" w:rsidRDefault="00905FCA" w:rsidP="009D24E2">
      <w:pPr>
        <w:rPr>
          <w:sz w:val="32"/>
          <w:szCs w:val="32"/>
        </w:rPr>
      </w:pPr>
    </w:p>
    <w:p w14:paraId="3F7BA835" w14:textId="77777777" w:rsidR="00905FCA" w:rsidRDefault="00905FCA" w:rsidP="009D24E2">
      <w:pPr>
        <w:rPr>
          <w:sz w:val="32"/>
          <w:szCs w:val="32"/>
        </w:rPr>
      </w:pPr>
    </w:p>
    <w:p w14:paraId="0002125F" w14:textId="77777777" w:rsidR="00905FCA" w:rsidRDefault="00905FCA" w:rsidP="009D24E2">
      <w:pPr>
        <w:rPr>
          <w:sz w:val="32"/>
          <w:szCs w:val="32"/>
        </w:rPr>
      </w:pPr>
    </w:p>
    <w:p w14:paraId="3146E1AC" w14:textId="77777777" w:rsidR="00905FCA" w:rsidRDefault="00905FCA" w:rsidP="009D24E2">
      <w:pPr>
        <w:rPr>
          <w:sz w:val="32"/>
          <w:szCs w:val="32"/>
        </w:rPr>
      </w:pPr>
    </w:p>
    <w:p w14:paraId="5FAD132D" w14:textId="77777777" w:rsidR="00905FCA" w:rsidRDefault="00905FCA" w:rsidP="009D24E2">
      <w:pPr>
        <w:rPr>
          <w:sz w:val="32"/>
          <w:szCs w:val="32"/>
        </w:rPr>
      </w:pPr>
    </w:p>
    <w:p w14:paraId="6CA1A6A0" w14:textId="77777777" w:rsidR="00905FCA" w:rsidRDefault="00905FCA" w:rsidP="009D24E2">
      <w:pPr>
        <w:rPr>
          <w:sz w:val="32"/>
          <w:szCs w:val="32"/>
        </w:rPr>
      </w:pPr>
    </w:p>
    <w:p w14:paraId="3D48E904" w14:textId="3120148C" w:rsidR="00905FCA" w:rsidRDefault="009D24E2" w:rsidP="009D24E2">
      <w:pPr>
        <w:rPr>
          <w:sz w:val="32"/>
          <w:szCs w:val="32"/>
        </w:rPr>
      </w:pPr>
      <w:r w:rsidRPr="00905FCA">
        <w:rPr>
          <w:sz w:val="32"/>
          <w:szCs w:val="32"/>
        </w:rPr>
        <w:t>The electrical systems, designed with sustainability in mind, incorporate energy-efficient lighting solutions, smart grid technologies, and advanced power distribution to meet the demands of contemporary academic life without overshadowing the delicate traceries and arches.</w:t>
      </w:r>
      <w:r w:rsidR="00905FCA">
        <w:rPr>
          <w:sz w:val="32"/>
          <w:szCs w:val="32"/>
        </w:rPr>
        <w:t xml:space="preserve"> Below is an electrical layout of the building.</w:t>
      </w:r>
    </w:p>
    <w:p w14:paraId="272B503B" w14:textId="6AF54871" w:rsidR="00905FCA" w:rsidRDefault="00905FCA" w:rsidP="009D24E2">
      <w:pPr>
        <w:rPr>
          <w:sz w:val="32"/>
          <w:szCs w:val="32"/>
        </w:rPr>
      </w:pPr>
      <w:r>
        <w:rPr>
          <w:sz w:val="32"/>
          <w:szCs w:val="32"/>
        </w:rPr>
        <w:t>(Ceredigion Council, 2024)</w:t>
      </w:r>
    </w:p>
    <w:p w14:paraId="6216D7F7" w14:textId="648C17C7" w:rsidR="00905FCA" w:rsidRPr="00905FCA" w:rsidRDefault="00905FCA" w:rsidP="009D24E2">
      <w:pPr>
        <w:rPr>
          <w:sz w:val="32"/>
          <w:szCs w:val="32"/>
        </w:rPr>
      </w:pPr>
      <w:r>
        <w:rPr>
          <w:noProof/>
          <w:sz w:val="32"/>
          <w:szCs w:val="32"/>
        </w:rPr>
        <w:drawing>
          <wp:inline distT="0" distB="0" distL="0" distR="0" wp14:anchorId="4111712C" wp14:editId="05EB0B78">
            <wp:extent cx="4801794" cy="6797842"/>
            <wp:effectExtent l="0" t="0" r="0" b="0"/>
            <wp:docPr id="26553216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532169" name="Picture 2655321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02353" cy="6798633"/>
                    </a:xfrm>
                    <a:prstGeom prst="rect">
                      <a:avLst/>
                    </a:prstGeom>
                  </pic:spPr>
                </pic:pic>
              </a:graphicData>
            </a:graphic>
          </wp:inline>
        </w:drawing>
      </w:r>
      <w:r w:rsidR="00571E92">
        <w:rPr>
          <w:sz w:val="32"/>
          <w:szCs w:val="32"/>
        </w:rPr>
        <w:t>4</w:t>
      </w:r>
    </w:p>
    <w:p w14:paraId="1AEBCF5F" w14:textId="77777777" w:rsidR="009D24E2" w:rsidRDefault="009D24E2" w:rsidP="009D24E2">
      <w:pPr>
        <w:rPr>
          <w:sz w:val="32"/>
          <w:szCs w:val="32"/>
        </w:rPr>
      </w:pPr>
    </w:p>
    <w:p w14:paraId="01915EA8" w14:textId="39D982BC" w:rsidR="00905FCA" w:rsidRPr="00905FCA" w:rsidRDefault="00905FCA" w:rsidP="009D24E2">
      <w:pPr>
        <w:rPr>
          <w:sz w:val="32"/>
          <w:szCs w:val="32"/>
        </w:rPr>
      </w:pPr>
    </w:p>
    <w:p w14:paraId="036F5BBC" w14:textId="5CC0D097" w:rsidR="009D24E2" w:rsidRPr="00905FCA" w:rsidRDefault="009D24E2" w:rsidP="009D24E2">
      <w:pPr>
        <w:rPr>
          <w:sz w:val="32"/>
          <w:szCs w:val="32"/>
        </w:rPr>
      </w:pPr>
      <w:r w:rsidRPr="00905FCA">
        <w:rPr>
          <w:sz w:val="32"/>
          <w:szCs w:val="32"/>
        </w:rPr>
        <w:t>Plumbing services, essential for maintaining the daily operations of the campus, are seamlessly integrated into historical structures. Water-saving fixtures, efficient drainage systems, and eco-friendly plumbing materials contribute to the sustainable water management of the Lampeter campus. The careful retrofitting and thoughtful placement of these services ensure that the visual harmony of the Gothic Revival architecture remains intact</w:t>
      </w:r>
      <w:r w:rsidRPr="00905FCA">
        <w:rPr>
          <w:sz w:val="32"/>
          <w:szCs w:val="32"/>
        </w:rPr>
        <w:t>.</w:t>
      </w:r>
      <w:r w:rsidR="00905FCA">
        <w:rPr>
          <w:sz w:val="32"/>
          <w:szCs w:val="32"/>
        </w:rPr>
        <w:t xml:space="preserve"> Below is a picture of the plumbing </w:t>
      </w:r>
      <w:proofErr w:type="gramStart"/>
      <w:r w:rsidR="00905FCA">
        <w:rPr>
          <w:sz w:val="32"/>
          <w:szCs w:val="32"/>
        </w:rPr>
        <w:t>layout</w:t>
      </w:r>
      <w:proofErr w:type="gramEnd"/>
    </w:p>
    <w:p w14:paraId="62BB8272" w14:textId="7693E45F" w:rsidR="009D24E2" w:rsidRPr="00905FCA" w:rsidRDefault="00905FCA" w:rsidP="009D24E2">
      <w:pPr>
        <w:rPr>
          <w:b/>
          <w:bCs/>
          <w:sz w:val="32"/>
          <w:szCs w:val="32"/>
        </w:rPr>
      </w:pPr>
      <w:r>
        <w:rPr>
          <w:noProof/>
          <w:sz w:val="32"/>
          <w:szCs w:val="32"/>
        </w:rPr>
        <w:drawing>
          <wp:inline distT="0" distB="0" distL="0" distR="0" wp14:anchorId="0D8A4119" wp14:editId="34F3586C">
            <wp:extent cx="6003758" cy="4475480"/>
            <wp:effectExtent l="0" t="0" r="0" b="0"/>
            <wp:docPr id="188065134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651343" name="Picture 1880651343"/>
                    <pic:cNvPicPr/>
                  </pic:nvPicPr>
                  <pic:blipFill>
                    <a:blip r:embed="rId12">
                      <a:extLst>
                        <a:ext uri="{28A0092B-C50C-407E-A947-70E740481C1C}">
                          <a14:useLocalDpi xmlns:a14="http://schemas.microsoft.com/office/drawing/2010/main" val="0"/>
                        </a:ext>
                      </a:extLst>
                    </a:blip>
                    <a:stretch>
                      <a:fillRect/>
                    </a:stretch>
                  </pic:blipFill>
                  <pic:spPr>
                    <a:xfrm>
                      <a:off x="0" y="0"/>
                      <a:ext cx="6018806" cy="4486698"/>
                    </a:xfrm>
                    <a:prstGeom prst="rect">
                      <a:avLst/>
                    </a:prstGeom>
                  </pic:spPr>
                </pic:pic>
              </a:graphicData>
            </a:graphic>
          </wp:inline>
        </w:drawing>
      </w:r>
      <w:r w:rsidR="00571E92">
        <w:rPr>
          <w:b/>
          <w:bCs/>
          <w:sz w:val="32"/>
          <w:szCs w:val="32"/>
        </w:rPr>
        <w:t>5</w:t>
      </w:r>
    </w:p>
    <w:p w14:paraId="1AB22277" w14:textId="77777777" w:rsidR="00905FCA" w:rsidRDefault="00905FCA" w:rsidP="009D24E2">
      <w:pPr>
        <w:rPr>
          <w:b/>
          <w:bCs/>
          <w:sz w:val="32"/>
          <w:szCs w:val="32"/>
        </w:rPr>
      </w:pPr>
    </w:p>
    <w:p w14:paraId="5568BFC9" w14:textId="77777777" w:rsidR="00905FCA" w:rsidRDefault="00905FCA" w:rsidP="009D24E2">
      <w:pPr>
        <w:rPr>
          <w:b/>
          <w:bCs/>
          <w:sz w:val="32"/>
          <w:szCs w:val="32"/>
        </w:rPr>
      </w:pPr>
    </w:p>
    <w:p w14:paraId="41B24362" w14:textId="77777777" w:rsidR="00905FCA" w:rsidRDefault="00905FCA" w:rsidP="009D24E2">
      <w:pPr>
        <w:rPr>
          <w:b/>
          <w:bCs/>
          <w:sz w:val="32"/>
          <w:szCs w:val="32"/>
        </w:rPr>
      </w:pPr>
    </w:p>
    <w:p w14:paraId="3A044827" w14:textId="77777777" w:rsidR="00905FCA" w:rsidRDefault="00905FCA" w:rsidP="009D24E2">
      <w:pPr>
        <w:rPr>
          <w:b/>
          <w:bCs/>
          <w:sz w:val="32"/>
          <w:szCs w:val="32"/>
        </w:rPr>
      </w:pPr>
    </w:p>
    <w:p w14:paraId="235B6C56" w14:textId="77777777" w:rsidR="00905FCA" w:rsidRDefault="00905FCA" w:rsidP="009D24E2">
      <w:pPr>
        <w:rPr>
          <w:b/>
          <w:bCs/>
          <w:sz w:val="32"/>
          <w:szCs w:val="32"/>
        </w:rPr>
      </w:pPr>
    </w:p>
    <w:p w14:paraId="165561D8" w14:textId="77777777" w:rsidR="00905FCA" w:rsidRDefault="00905FCA" w:rsidP="009D24E2">
      <w:pPr>
        <w:rPr>
          <w:b/>
          <w:bCs/>
          <w:sz w:val="32"/>
          <w:szCs w:val="32"/>
        </w:rPr>
      </w:pPr>
    </w:p>
    <w:p w14:paraId="28F7A73E" w14:textId="77777777" w:rsidR="00905FCA" w:rsidRDefault="00905FCA" w:rsidP="009D24E2">
      <w:pPr>
        <w:rPr>
          <w:b/>
          <w:bCs/>
          <w:sz w:val="32"/>
          <w:szCs w:val="32"/>
        </w:rPr>
      </w:pPr>
    </w:p>
    <w:p w14:paraId="6DC4F6CD" w14:textId="77777777" w:rsidR="00905FCA" w:rsidRDefault="00905FCA" w:rsidP="009D24E2">
      <w:pPr>
        <w:rPr>
          <w:b/>
          <w:bCs/>
          <w:sz w:val="32"/>
          <w:szCs w:val="32"/>
        </w:rPr>
      </w:pPr>
    </w:p>
    <w:p w14:paraId="31E76AE6" w14:textId="624344F3" w:rsidR="009D24E2" w:rsidRPr="00905FCA" w:rsidRDefault="009D24E2" w:rsidP="009D24E2">
      <w:pPr>
        <w:rPr>
          <w:b/>
          <w:bCs/>
          <w:sz w:val="32"/>
          <w:szCs w:val="32"/>
        </w:rPr>
      </w:pPr>
      <w:r w:rsidRPr="00905FCA">
        <w:rPr>
          <w:b/>
          <w:bCs/>
          <w:sz w:val="32"/>
          <w:szCs w:val="32"/>
        </w:rPr>
        <w:t>2.</w:t>
      </w:r>
      <w:r w:rsidR="00905FCA">
        <w:rPr>
          <w:b/>
          <w:bCs/>
          <w:sz w:val="32"/>
          <w:szCs w:val="32"/>
        </w:rPr>
        <w:t xml:space="preserve">3 </w:t>
      </w:r>
      <w:r w:rsidRPr="00905FCA">
        <w:rPr>
          <w:b/>
          <w:bCs/>
          <w:sz w:val="32"/>
          <w:szCs w:val="32"/>
        </w:rPr>
        <w:t>Economic Value</w:t>
      </w:r>
    </w:p>
    <w:p w14:paraId="56F85FC6" w14:textId="528523DF" w:rsidR="009D24E2" w:rsidRPr="009D24E2" w:rsidRDefault="009D24E2" w:rsidP="009D24E2">
      <w:pPr>
        <w:rPr>
          <w:sz w:val="32"/>
          <w:szCs w:val="32"/>
        </w:rPr>
      </w:pPr>
      <w:r w:rsidRPr="009D24E2">
        <w:rPr>
          <w:sz w:val="32"/>
          <w:szCs w:val="32"/>
        </w:rPr>
        <w:t xml:space="preserve">The economic value </w:t>
      </w:r>
      <w:r w:rsidRPr="00905FCA">
        <w:rPr>
          <w:sz w:val="32"/>
          <w:szCs w:val="32"/>
        </w:rPr>
        <w:t>of the</w:t>
      </w:r>
      <w:r w:rsidRPr="009D24E2">
        <w:rPr>
          <w:sz w:val="32"/>
          <w:szCs w:val="32"/>
        </w:rPr>
        <w:t xml:space="preserve"> campus extends </w:t>
      </w:r>
      <w:r w:rsidRPr="00905FCA">
        <w:rPr>
          <w:sz w:val="32"/>
          <w:szCs w:val="32"/>
        </w:rPr>
        <w:t xml:space="preserve">far </w:t>
      </w:r>
      <w:r w:rsidRPr="009D24E2">
        <w:rPr>
          <w:sz w:val="32"/>
          <w:szCs w:val="32"/>
        </w:rPr>
        <w:t>beyond architectural aesthetics, significantly impacting both the institution and the local community.</w:t>
      </w:r>
    </w:p>
    <w:p w14:paraId="3A54DC5F" w14:textId="77777777" w:rsidR="005E6DC5" w:rsidRPr="00905FCA" w:rsidRDefault="005E6DC5" w:rsidP="009D24E2">
      <w:pPr>
        <w:rPr>
          <w:sz w:val="32"/>
          <w:szCs w:val="32"/>
        </w:rPr>
      </w:pPr>
    </w:p>
    <w:p w14:paraId="117F05A0" w14:textId="7AFF971B" w:rsidR="009D24E2" w:rsidRPr="009D24E2" w:rsidRDefault="009D24E2" w:rsidP="009D24E2">
      <w:pPr>
        <w:rPr>
          <w:sz w:val="32"/>
          <w:szCs w:val="32"/>
        </w:rPr>
      </w:pPr>
      <w:r w:rsidRPr="009D24E2">
        <w:rPr>
          <w:sz w:val="32"/>
          <w:szCs w:val="32"/>
        </w:rPr>
        <w:t>The integration of cutting-edge building services necessitates skilled professionals for installation, maintenance, and operation. This demand for expertise fosters local employment opportunities, creating a skilled workforce within the community.</w:t>
      </w:r>
    </w:p>
    <w:p w14:paraId="3137BD1C" w14:textId="43E65D21" w:rsidR="00905FCA" w:rsidRDefault="009D24E2" w:rsidP="009D24E2">
      <w:pPr>
        <w:rPr>
          <w:sz w:val="32"/>
          <w:szCs w:val="32"/>
        </w:rPr>
      </w:pPr>
      <w:r w:rsidRPr="009D24E2">
        <w:rPr>
          <w:sz w:val="32"/>
          <w:szCs w:val="32"/>
        </w:rPr>
        <w:t>The construction, maintenance, and upgrading of the buildings necessitate supplies and services from local businesses. From construction materials to specialized equipment, the campus's integration efforts stimulate economic activity among nearby enterprises.</w:t>
      </w:r>
      <w:r w:rsidR="005E6DC5" w:rsidRPr="00905FCA">
        <w:rPr>
          <w:sz w:val="32"/>
          <w:szCs w:val="32"/>
        </w:rPr>
        <w:t xml:space="preserve"> </w:t>
      </w:r>
      <w:r w:rsidRPr="009D24E2">
        <w:rPr>
          <w:sz w:val="32"/>
          <w:szCs w:val="32"/>
        </w:rPr>
        <w:t>The ongoing development and maintenance of the</w:t>
      </w:r>
      <w:r w:rsidR="005E6DC5" w:rsidRPr="00905FCA">
        <w:rPr>
          <w:sz w:val="32"/>
          <w:szCs w:val="32"/>
        </w:rPr>
        <w:t xml:space="preserve"> </w:t>
      </w:r>
      <w:r w:rsidRPr="009D24E2">
        <w:rPr>
          <w:sz w:val="32"/>
          <w:szCs w:val="32"/>
        </w:rPr>
        <w:t>campus infrastructure require collaboration with local contractors and suppliers. This symbiotic relationship contributes to the economic vitality of the region, with local businesses benefitting from contracts and ongoing service agreements.</w:t>
      </w:r>
    </w:p>
    <w:p w14:paraId="42D22E1D" w14:textId="77777777" w:rsidR="00905FCA" w:rsidRDefault="00905FCA" w:rsidP="009D24E2">
      <w:pPr>
        <w:rPr>
          <w:sz w:val="32"/>
          <w:szCs w:val="32"/>
        </w:rPr>
      </w:pPr>
    </w:p>
    <w:p w14:paraId="6FE85D65" w14:textId="77777777" w:rsidR="00905FCA" w:rsidRDefault="00905FCA" w:rsidP="009D24E2">
      <w:pPr>
        <w:rPr>
          <w:sz w:val="32"/>
          <w:szCs w:val="32"/>
        </w:rPr>
      </w:pPr>
    </w:p>
    <w:p w14:paraId="585C26EE" w14:textId="4053D005" w:rsidR="009D24E2" w:rsidRPr="009D24E2" w:rsidRDefault="009D24E2" w:rsidP="009D24E2">
      <w:pPr>
        <w:rPr>
          <w:sz w:val="32"/>
          <w:szCs w:val="32"/>
        </w:rPr>
      </w:pPr>
      <w:r w:rsidRPr="009D24E2">
        <w:rPr>
          <w:sz w:val="32"/>
          <w:szCs w:val="32"/>
        </w:rPr>
        <w:t>The architectural charm of</w:t>
      </w:r>
      <w:r w:rsidR="00FB21EE" w:rsidRPr="00905FCA">
        <w:rPr>
          <w:sz w:val="32"/>
          <w:szCs w:val="32"/>
        </w:rPr>
        <w:t xml:space="preserve"> the building </w:t>
      </w:r>
      <w:r w:rsidRPr="009D24E2">
        <w:rPr>
          <w:sz w:val="32"/>
          <w:szCs w:val="32"/>
        </w:rPr>
        <w:t>transforms it into a cultural and heritage attraction. Visitors, including prospective students, alumni, and tourists, contribute to the local economy through spending on accommodations, dining, and local businesses.</w:t>
      </w:r>
    </w:p>
    <w:p w14:paraId="624E6508" w14:textId="70975246" w:rsidR="009D24E2" w:rsidRDefault="009D24E2" w:rsidP="009D24E2">
      <w:pPr>
        <w:rPr>
          <w:sz w:val="32"/>
          <w:szCs w:val="32"/>
        </w:rPr>
      </w:pPr>
      <w:r w:rsidRPr="009D24E2">
        <w:rPr>
          <w:sz w:val="32"/>
          <w:szCs w:val="32"/>
        </w:rPr>
        <w:t>The preservation and integration of historical architectural elements contribute to the overall real estate value in the region. The campus becomes a focal point for property development and investment, enhancing the economic outlook of the surrounding area.</w:t>
      </w:r>
    </w:p>
    <w:p w14:paraId="486D2FEB" w14:textId="22AD191C" w:rsidR="00905FCA" w:rsidRPr="009D24E2" w:rsidRDefault="00905FCA" w:rsidP="009D24E2">
      <w:pPr>
        <w:rPr>
          <w:sz w:val="32"/>
          <w:szCs w:val="32"/>
        </w:rPr>
      </w:pPr>
      <w:r>
        <w:lastRenderedPageBreak/>
        <w:fldChar w:fldCharType="begin"/>
      </w:r>
      <w:r>
        <w:instrText xml:space="preserve"> INCLUDEPICTURE "https://www.uwtsdlondon.ac.uk/media/UWTSD-London-Website/Content-Assets/Images/bwletin/20220526-Visit-to-the-Lampeter-and-Carmarthen/1.jpg" \* MERGEFORMATINET </w:instrText>
      </w:r>
      <w:r>
        <w:fldChar w:fldCharType="separate"/>
      </w:r>
      <w:r>
        <w:rPr>
          <w:noProof/>
        </w:rPr>
        <w:drawing>
          <wp:inline distT="0" distB="0" distL="0" distR="0" wp14:anchorId="3FD5C995" wp14:editId="58DAA87B">
            <wp:extent cx="3007895" cy="1691566"/>
            <wp:effectExtent l="0" t="0" r="2540" b="0"/>
            <wp:docPr id="190150672" name="Picture 9" descr="Bwleti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wletin | UWTSD London Campu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14829" cy="1695465"/>
                    </a:xfrm>
                    <a:prstGeom prst="rect">
                      <a:avLst/>
                    </a:prstGeom>
                    <a:noFill/>
                    <a:ln>
                      <a:noFill/>
                    </a:ln>
                  </pic:spPr>
                </pic:pic>
              </a:graphicData>
            </a:graphic>
          </wp:inline>
        </w:drawing>
      </w:r>
      <w:r>
        <w:fldChar w:fldCharType="end"/>
      </w:r>
      <w:r w:rsidR="00571E92">
        <w:t>6</w:t>
      </w:r>
    </w:p>
    <w:p w14:paraId="07EDC500" w14:textId="77777777" w:rsidR="005E6DC5" w:rsidRPr="00905FCA" w:rsidRDefault="005E6DC5" w:rsidP="009D24E2">
      <w:pPr>
        <w:rPr>
          <w:sz w:val="32"/>
          <w:szCs w:val="32"/>
        </w:rPr>
      </w:pPr>
    </w:p>
    <w:p w14:paraId="7486C54F" w14:textId="347601C7" w:rsidR="009D24E2" w:rsidRPr="00905FCA" w:rsidRDefault="005E6DC5" w:rsidP="009D24E2">
      <w:pPr>
        <w:rPr>
          <w:sz w:val="32"/>
          <w:szCs w:val="32"/>
        </w:rPr>
      </w:pPr>
      <w:r w:rsidRPr="00905FCA">
        <w:rPr>
          <w:sz w:val="32"/>
          <w:szCs w:val="32"/>
        </w:rPr>
        <w:t>I</w:t>
      </w:r>
      <w:r w:rsidR="009D24E2" w:rsidRPr="009D24E2">
        <w:rPr>
          <w:sz w:val="32"/>
          <w:szCs w:val="32"/>
        </w:rPr>
        <w:t>n summary, the economic value derived from the building extends to local employment, business stimulation, infrastructure development, cultural tourism, and real estate enhancement. The campus not only serves as an educational institution but also as an economic driver that positively influences the economic prosperity of the Lampeter community</w:t>
      </w:r>
      <w:r w:rsidRPr="00905FCA">
        <w:rPr>
          <w:sz w:val="32"/>
          <w:szCs w:val="32"/>
        </w:rPr>
        <w:t xml:space="preserve"> and the local community.</w:t>
      </w:r>
    </w:p>
    <w:p w14:paraId="77023D93" w14:textId="65A8FFBE" w:rsidR="005E6DC5" w:rsidRDefault="00905FCA" w:rsidP="009D24E2">
      <w:pPr>
        <w:rPr>
          <w:sz w:val="32"/>
          <w:szCs w:val="32"/>
        </w:rPr>
      </w:pPr>
      <w:r>
        <w:fldChar w:fldCharType="begin"/>
      </w:r>
      <w:r>
        <w:instrText xml:space="preserve"> INCLUDEPICTURE "https://coflein.gov.uk/media/20/914/large_CD2003_609_010.jpg" \* MERGEFORMATINET </w:instrText>
      </w:r>
      <w:r>
        <w:fldChar w:fldCharType="separate"/>
      </w:r>
      <w:r>
        <w:rPr>
          <w:noProof/>
        </w:rPr>
        <w:drawing>
          <wp:inline distT="0" distB="0" distL="0" distR="0" wp14:anchorId="01EF5D98" wp14:editId="50EAC028">
            <wp:extent cx="3392905" cy="2224597"/>
            <wp:effectExtent l="0" t="0" r="0" b="0"/>
            <wp:docPr id="1685531086" name="Picture 12" descr="St David's College, Lampeter; University of Wales, Lampeter; University of  Wales Trinity St David | Cofl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 David's College, Lampeter; University of Wales, Lampeter; University of  Wales Trinity St David | Coflei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0641" cy="2229669"/>
                    </a:xfrm>
                    <a:prstGeom prst="rect">
                      <a:avLst/>
                    </a:prstGeom>
                    <a:noFill/>
                    <a:ln>
                      <a:noFill/>
                    </a:ln>
                  </pic:spPr>
                </pic:pic>
              </a:graphicData>
            </a:graphic>
          </wp:inline>
        </w:drawing>
      </w:r>
      <w:r>
        <w:fldChar w:fldCharType="end"/>
      </w:r>
      <w:r w:rsidR="00571E92">
        <w:t>7</w:t>
      </w:r>
    </w:p>
    <w:p w14:paraId="206D2067" w14:textId="77777777" w:rsidR="00905FCA" w:rsidRDefault="00905FCA" w:rsidP="009D24E2">
      <w:pPr>
        <w:rPr>
          <w:sz w:val="32"/>
          <w:szCs w:val="32"/>
        </w:rPr>
      </w:pPr>
    </w:p>
    <w:p w14:paraId="0868555E" w14:textId="77777777" w:rsidR="00905FCA" w:rsidRDefault="00905FCA" w:rsidP="009D24E2">
      <w:pPr>
        <w:rPr>
          <w:sz w:val="32"/>
          <w:szCs w:val="32"/>
        </w:rPr>
      </w:pPr>
    </w:p>
    <w:p w14:paraId="5FFCCD88" w14:textId="77777777" w:rsidR="00905FCA" w:rsidRDefault="00905FCA" w:rsidP="009D24E2">
      <w:pPr>
        <w:rPr>
          <w:sz w:val="32"/>
          <w:szCs w:val="32"/>
        </w:rPr>
      </w:pPr>
    </w:p>
    <w:p w14:paraId="59675F0E" w14:textId="77777777" w:rsidR="00905FCA" w:rsidRDefault="00905FCA" w:rsidP="009D24E2">
      <w:pPr>
        <w:rPr>
          <w:sz w:val="32"/>
          <w:szCs w:val="32"/>
        </w:rPr>
      </w:pPr>
    </w:p>
    <w:p w14:paraId="21546E5B" w14:textId="77777777" w:rsidR="00905FCA" w:rsidRDefault="00905FCA" w:rsidP="009D24E2">
      <w:pPr>
        <w:rPr>
          <w:sz w:val="32"/>
          <w:szCs w:val="32"/>
        </w:rPr>
      </w:pPr>
    </w:p>
    <w:p w14:paraId="71BCF57F" w14:textId="77777777" w:rsidR="00905FCA" w:rsidRDefault="00905FCA" w:rsidP="009D24E2">
      <w:pPr>
        <w:rPr>
          <w:sz w:val="32"/>
          <w:szCs w:val="32"/>
        </w:rPr>
      </w:pPr>
    </w:p>
    <w:p w14:paraId="4D08245C" w14:textId="77777777" w:rsidR="00905FCA" w:rsidRDefault="00905FCA" w:rsidP="009D24E2">
      <w:pPr>
        <w:rPr>
          <w:sz w:val="32"/>
          <w:szCs w:val="32"/>
        </w:rPr>
      </w:pPr>
    </w:p>
    <w:p w14:paraId="41B4D999" w14:textId="77777777" w:rsidR="00905FCA" w:rsidRDefault="00905FCA" w:rsidP="009D24E2">
      <w:pPr>
        <w:rPr>
          <w:sz w:val="32"/>
          <w:szCs w:val="32"/>
        </w:rPr>
      </w:pPr>
    </w:p>
    <w:p w14:paraId="49A2E3DA" w14:textId="77777777" w:rsidR="00905FCA" w:rsidRDefault="00905FCA" w:rsidP="009D24E2">
      <w:pPr>
        <w:rPr>
          <w:sz w:val="32"/>
          <w:szCs w:val="32"/>
        </w:rPr>
      </w:pPr>
    </w:p>
    <w:p w14:paraId="2E8297E8" w14:textId="77777777" w:rsidR="00905FCA" w:rsidRDefault="00905FCA" w:rsidP="009D24E2">
      <w:pPr>
        <w:rPr>
          <w:sz w:val="32"/>
          <w:szCs w:val="32"/>
        </w:rPr>
      </w:pPr>
    </w:p>
    <w:p w14:paraId="1F466071" w14:textId="77777777" w:rsidR="00905FCA" w:rsidRDefault="00905FCA" w:rsidP="009D24E2">
      <w:pPr>
        <w:rPr>
          <w:sz w:val="32"/>
          <w:szCs w:val="32"/>
        </w:rPr>
      </w:pPr>
    </w:p>
    <w:p w14:paraId="731C07C6" w14:textId="77777777" w:rsidR="00571E92" w:rsidRDefault="00571E92" w:rsidP="009D24E2">
      <w:pPr>
        <w:rPr>
          <w:sz w:val="32"/>
          <w:szCs w:val="32"/>
        </w:rPr>
      </w:pPr>
    </w:p>
    <w:p w14:paraId="4284D525" w14:textId="1F67FB2F" w:rsidR="005E6DC5" w:rsidRPr="009D24E2" w:rsidRDefault="005E6DC5" w:rsidP="009D24E2">
      <w:pPr>
        <w:rPr>
          <w:b/>
          <w:bCs/>
          <w:sz w:val="32"/>
          <w:szCs w:val="32"/>
        </w:rPr>
      </w:pPr>
      <w:r w:rsidRPr="00905FCA">
        <w:rPr>
          <w:b/>
          <w:bCs/>
          <w:sz w:val="32"/>
          <w:szCs w:val="32"/>
        </w:rPr>
        <w:lastRenderedPageBreak/>
        <w:t>2.</w:t>
      </w:r>
      <w:r w:rsidR="00905FCA">
        <w:rPr>
          <w:b/>
          <w:bCs/>
          <w:sz w:val="32"/>
          <w:szCs w:val="32"/>
        </w:rPr>
        <w:t xml:space="preserve">4 </w:t>
      </w:r>
      <w:r w:rsidRPr="00905FCA">
        <w:rPr>
          <w:b/>
          <w:bCs/>
          <w:sz w:val="32"/>
          <w:szCs w:val="32"/>
        </w:rPr>
        <w:t>Social Value</w:t>
      </w:r>
    </w:p>
    <w:p w14:paraId="59508A63" w14:textId="00615A19" w:rsidR="005E6DC5" w:rsidRDefault="005E6DC5" w:rsidP="005E6DC5">
      <w:pPr>
        <w:rPr>
          <w:sz w:val="32"/>
          <w:szCs w:val="32"/>
        </w:rPr>
      </w:pPr>
      <w:r w:rsidRPr="00905FCA">
        <w:rPr>
          <w:sz w:val="32"/>
          <w:szCs w:val="32"/>
        </w:rPr>
        <w:t xml:space="preserve">The Lampeter </w:t>
      </w:r>
      <w:r w:rsidR="00FB21EE" w:rsidRPr="00905FCA">
        <w:rPr>
          <w:sz w:val="32"/>
          <w:szCs w:val="32"/>
        </w:rPr>
        <w:t xml:space="preserve">University Campus </w:t>
      </w:r>
      <w:r w:rsidRPr="00905FCA">
        <w:rPr>
          <w:sz w:val="32"/>
          <w:szCs w:val="32"/>
        </w:rPr>
        <w:t>profoundly impact</w:t>
      </w:r>
      <w:r w:rsidRPr="00905FCA">
        <w:rPr>
          <w:sz w:val="32"/>
          <w:szCs w:val="32"/>
        </w:rPr>
        <w:t>s</w:t>
      </w:r>
      <w:r w:rsidRPr="00905FCA">
        <w:rPr>
          <w:sz w:val="32"/>
          <w:szCs w:val="32"/>
        </w:rPr>
        <w:t xml:space="preserve"> the social </w:t>
      </w:r>
      <w:r w:rsidRPr="00905FCA">
        <w:rPr>
          <w:sz w:val="32"/>
          <w:szCs w:val="32"/>
        </w:rPr>
        <w:t xml:space="preserve">value within </w:t>
      </w:r>
      <w:r w:rsidRPr="00905FCA">
        <w:rPr>
          <w:sz w:val="32"/>
          <w:szCs w:val="32"/>
        </w:rPr>
        <w:t xml:space="preserve">the community. The Gothic Revival architecture of the </w:t>
      </w:r>
      <w:r w:rsidR="00FB21EE" w:rsidRPr="00905FCA">
        <w:rPr>
          <w:sz w:val="32"/>
          <w:szCs w:val="32"/>
        </w:rPr>
        <w:t xml:space="preserve">building </w:t>
      </w:r>
      <w:r w:rsidRPr="00905FCA">
        <w:rPr>
          <w:sz w:val="32"/>
          <w:szCs w:val="32"/>
        </w:rPr>
        <w:t>is not merely an aesthetic choice; it becomes a symbol of community identity and pride. The buildings stand as a testament to the historical significance of the town, fostering a sense of belonging among residents and alumni.</w:t>
      </w:r>
    </w:p>
    <w:p w14:paraId="103232FB" w14:textId="6E35B1C3" w:rsidR="00905FCA" w:rsidRPr="00905FCA" w:rsidRDefault="00905FCA" w:rsidP="005E6DC5">
      <w:pPr>
        <w:rPr>
          <w:sz w:val="32"/>
          <w:szCs w:val="32"/>
        </w:rPr>
      </w:pPr>
      <w:r>
        <w:fldChar w:fldCharType="begin"/>
      </w:r>
      <w:r>
        <w:instrText xml:space="preserve"> INCLUDEPICTURE "https://www.uwtsd.ac.uk/media/uwtsd-website/content-assets/images/general-400x400/open-day-lampeter400x400.jpg" \* MERGEFORMATINET </w:instrText>
      </w:r>
      <w:r>
        <w:fldChar w:fldCharType="separate"/>
      </w:r>
      <w:r>
        <w:rPr>
          <w:noProof/>
        </w:rPr>
        <w:drawing>
          <wp:inline distT="0" distB="0" distL="0" distR="0" wp14:anchorId="122A2C98" wp14:editId="173F3AA6">
            <wp:extent cx="2261937" cy="2261937"/>
            <wp:effectExtent l="0" t="0" r="0" b="0"/>
            <wp:docPr id="1231522351" name="Picture 10" descr="Lampeter Campu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ampeter Campus | University of Wales Trinity Saint Davi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71161" cy="2271161"/>
                    </a:xfrm>
                    <a:prstGeom prst="rect">
                      <a:avLst/>
                    </a:prstGeom>
                    <a:noFill/>
                    <a:ln>
                      <a:noFill/>
                    </a:ln>
                  </pic:spPr>
                </pic:pic>
              </a:graphicData>
            </a:graphic>
          </wp:inline>
        </w:drawing>
      </w:r>
      <w:r>
        <w:fldChar w:fldCharType="end"/>
      </w:r>
      <w:r w:rsidR="00571E92">
        <w:t>6</w:t>
      </w:r>
    </w:p>
    <w:p w14:paraId="01D9EA89" w14:textId="77777777" w:rsidR="005E6DC5" w:rsidRPr="00905FCA" w:rsidRDefault="005E6DC5" w:rsidP="005E6DC5">
      <w:pPr>
        <w:rPr>
          <w:sz w:val="32"/>
          <w:szCs w:val="32"/>
        </w:rPr>
      </w:pPr>
    </w:p>
    <w:p w14:paraId="6FC2EDFF" w14:textId="24314C18" w:rsidR="00905FCA" w:rsidRPr="00905FCA" w:rsidRDefault="005E6DC5" w:rsidP="005E6DC5">
      <w:pPr>
        <w:rPr>
          <w:sz w:val="32"/>
          <w:szCs w:val="32"/>
        </w:rPr>
      </w:pPr>
      <w:r w:rsidRPr="00905FCA">
        <w:rPr>
          <w:sz w:val="32"/>
          <w:szCs w:val="32"/>
        </w:rPr>
        <w:t>The Lampeter campus, characterized by its unique architecture, transforms into a cultural and educational hub. The presence of such a distinguished institution elevates the cultural and intellectual atmosphere of the community, providing residents with access to educational resources and enriching experiences.</w:t>
      </w:r>
    </w:p>
    <w:p w14:paraId="4F35DD89" w14:textId="77777777" w:rsidR="005E6DC5" w:rsidRPr="00905FCA" w:rsidRDefault="005E6DC5" w:rsidP="005E6DC5">
      <w:pPr>
        <w:rPr>
          <w:sz w:val="32"/>
          <w:szCs w:val="32"/>
        </w:rPr>
      </w:pPr>
    </w:p>
    <w:p w14:paraId="6080BE8A" w14:textId="689E0311" w:rsidR="005E6DC5" w:rsidRPr="00905FCA" w:rsidRDefault="005E6DC5" w:rsidP="005E6DC5">
      <w:pPr>
        <w:rPr>
          <w:sz w:val="32"/>
          <w:szCs w:val="32"/>
        </w:rPr>
      </w:pPr>
      <w:r w:rsidRPr="00905FCA">
        <w:rPr>
          <w:sz w:val="32"/>
          <w:szCs w:val="32"/>
        </w:rPr>
        <w:t>The campus serves as a venue for various community events, cultural festivals, and outreach programs. This fosters social interaction, bringing together residents, students, and faculty to participate in shared experiences that strengthen community ties.</w:t>
      </w:r>
    </w:p>
    <w:p w14:paraId="461A91F1" w14:textId="77777777" w:rsidR="005E6DC5" w:rsidRPr="00905FCA" w:rsidRDefault="005E6DC5" w:rsidP="005E6DC5">
      <w:pPr>
        <w:rPr>
          <w:sz w:val="32"/>
          <w:szCs w:val="32"/>
        </w:rPr>
      </w:pPr>
    </w:p>
    <w:p w14:paraId="045DB447" w14:textId="10E88E8D" w:rsidR="005E6DC5" w:rsidRPr="00905FCA" w:rsidRDefault="005E6DC5" w:rsidP="005E6DC5">
      <w:pPr>
        <w:rPr>
          <w:sz w:val="32"/>
          <w:szCs w:val="32"/>
        </w:rPr>
      </w:pPr>
      <w:r w:rsidRPr="00905FCA">
        <w:rPr>
          <w:sz w:val="32"/>
          <w:szCs w:val="32"/>
        </w:rPr>
        <w:t>The integration of modern building services contributes to the comfort and functionality of campus facilities. This, in turn, enhances the overall quality of life for both students and the local community. Access to well-maintained spaces positively influences the well-being of those in the surrounding area.</w:t>
      </w:r>
    </w:p>
    <w:p w14:paraId="19D9C696" w14:textId="77777777" w:rsidR="005E6DC5" w:rsidRPr="00905FCA" w:rsidRDefault="005E6DC5" w:rsidP="005E6DC5">
      <w:pPr>
        <w:rPr>
          <w:sz w:val="32"/>
          <w:szCs w:val="32"/>
        </w:rPr>
      </w:pPr>
    </w:p>
    <w:p w14:paraId="52A42436" w14:textId="1D19EBB7" w:rsidR="005E6DC5" w:rsidRPr="00905FCA" w:rsidRDefault="00FB21EE" w:rsidP="005E6DC5">
      <w:pPr>
        <w:rPr>
          <w:sz w:val="32"/>
          <w:szCs w:val="32"/>
        </w:rPr>
      </w:pPr>
      <w:r w:rsidRPr="00905FCA">
        <w:rPr>
          <w:sz w:val="32"/>
          <w:szCs w:val="32"/>
        </w:rPr>
        <w:lastRenderedPageBreak/>
        <w:t xml:space="preserve">As </w:t>
      </w:r>
      <w:r w:rsidR="005E6DC5" w:rsidRPr="00905FCA">
        <w:rPr>
          <w:sz w:val="32"/>
          <w:szCs w:val="32"/>
        </w:rPr>
        <w:t xml:space="preserve">an educational institution, </w:t>
      </w:r>
      <w:r w:rsidRPr="00905FCA">
        <w:rPr>
          <w:sz w:val="32"/>
          <w:szCs w:val="32"/>
        </w:rPr>
        <w:t xml:space="preserve">it </w:t>
      </w:r>
      <w:r w:rsidR="005E6DC5" w:rsidRPr="00905FCA">
        <w:rPr>
          <w:sz w:val="32"/>
          <w:szCs w:val="32"/>
        </w:rPr>
        <w:t>provides opportunities for local residents to engage in continuing education, workshops, and cultural events. This inclusivity enhances the social value of the campus by extending its benefits to the broader community.</w:t>
      </w:r>
    </w:p>
    <w:p w14:paraId="7E0DFC89" w14:textId="77777777" w:rsidR="005E6DC5" w:rsidRPr="00905FCA" w:rsidRDefault="005E6DC5" w:rsidP="005E6DC5">
      <w:pPr>
        <w:rPr>
          <w:sz w:val="32"/>
          <w:szCs w:val="32"/>
        </w:rPr>
      </w:pPr>
    </w:p>
    <w:p w14:paraId="487A7F5F" w14:textId="117159E8" w:rsidR="009D24E2" w:rsidRPr="00905FCA" w:rsidRDefault="005E6DC5" w:rsidP="005E6DC5">
      <w:pPr>
        <w:rPr>
          <w:sz w:val="32"/>
          <w:szCs w:val="32"/>
        </w:rPr>
      </w:pPr>
      <w:r w:rsidRPr="00905FCA">
        <w:rPr>
          <w:sz w:val="32"/>
          <w:szCs w:val="32"/>
        </w:rPr>
        <w:t xml:space="preserve">In essence, the building integration efforts transcend architectural considerations to create a social hub that fosters community identity, cultural enrichment, and educational opportunities. The campus becomes not only an educational institution but a vital component of the social landscape, contributing to the overall well-being and vibrancy of the </w:t>
      </w:r>
      <w:r w:rsidR="00FB21EE" w:rsidRPr="00905FCA">
        <w:rPr>
          <w:sz w:val="32"/>
          <w:szCs w:val="32"/>
        </w:rPr>
        <w:t>Ceredigion identity</w:t>
      </w:r>
      <w:r w:rsidRPr="00905FCA">
        <w:rPr>
          <w:sz w:val="32"/>
          <w:szCs w:val="32"/>
        </w:rPr>
        <w:t>.</w:t>
      </w:r>
    </w:p>
    <w:p w14:paraId="3D15C9F4" w14:textId="77777777" w:rsidR="00525656" w:rsidRPr="00905FCA" w:rsidRDefault="00525656" w:rsidP="005E6DC5">
      <w:pPr>
        <w:rPr>
          <w:sz w:val="32"/>
          <w:szCs w:val="32"/>
        </w:rPr>
      </w:pPr>
    </w:p>
    <w:p w14:paraId="67ED92B8" w14:textId="77777777" w:rsidR="00905FCA" w:rsidRDefault="00905FCA" w:rsidP="005E6DC5">
      <w:pPr>
        <w:rPr>
          <w:b/>
          <w:bCs/>
          <w:sz w:val="32"/>
          <w:szCs w:val="32"/>
        </w:rPr>
      </w:pPr>
    </w:p>
    <w:p w14:paraId="69013D46" w14:textId="77777777" w:rsidR="00905FCA" w:rsidRDefault="00905FCA" w:rsidP="005E6DC5">
      <w:pPr>
        <w:rPr>
          <w:b/>
          <w:bCs/>
          <w:sz w:val="32"/>
          <w:szCs w:val="32"/>
        </w:rPr>
      </w:pPr>
    </w:p>
    <w:p w14:paraId="4B29C9F5" w14:textId="77777777" w:rsidR="00905FCA" w:rsidRDefault="00905FCA" w:rsidP="005E6DC5">
      <w:pPr>
        <w:rPr>
          <w:b/>
          <w:bCs/>
          <w:sz w:val="32"/>
          <w:szCs w:val="32"/>
        </w:rPr>
      </w:pPr>
    </w:p>
    <w:p w14:paraId="2E2F3535" w14:textId="77777777" w:rsidR="00905FCA" w:rsidRDefault="00905FCA" w:rsidP="005E6DC5">
      <w:pPr>
        <w:rPr>
          <w:b/>
          <w:bCs/>
          <w:sz w:val="32"/>
          <w:szCs w:val="32"/>
        </w:rPr>
      </w:pPr>
    </w:p>
    <w:p w14:paraId="2EB5949E" w14:textId="77777777" w:rsidR="00905FCA" w:rsidRDefault="00905FCA" w:rsidP="005E6DC5">
      <w:pPr>
        <w:rPr>
          <w:b/>
          <w:bCs/>
          <w:sz w:val="32"/>
          <w:szCs w:val="32"/>
        </w:rPr>
      </w:pPr>
    </w:p>
    <w:p w14:paraId="091AC1C5" w14:textId="77777777" w:rsidR="00905FCA" w:rsidRDefault="00905FCA" w:rsidP="005E6DC5">
      <w:pPr>
        <w:rPr>
          <w:b/>
          <w:bCs/>
          <w:sz w:val="32"/>
          <w:szCs w:val="32"/>
        </w:rPr>
      </w:pPr>
    </w:p>
    <w:p w14:paraId="21CD0784" w14:textId="77777777" w:rsidR="00905FCA" w:rsidRDefault="00905FCA" w:rsidP="005E6DC5">
      <w:pPr>
        <w:rPr>
          <w:b/>
          <w:bCs/>
          <w:sz w:val="32"/>
          <w:szCs w:val="32"/>
        </w:rPr>
      </w:pPr>
    </w:p>
    <w:p w14:paraId="6DFD45D5" w14:textId="77777777" w:rsidR="00905FCA" w:rsidRDefault="00905FCA" w:rsidP="005E6DC5">
      <w:pPr>
        <w:rPr>
          <w:b/>
          <w:bCs/>
          <w:sz w:val="32"/>
          <w:szCs w:val="32"/>
        </w:rPr>
      </w:pPr>
    </w:p>
    <w:p w14:paraId="741DA02C" w14:textId="77777777" w:rsidR="00905FCA" w:rsidRDefault="00905FCA" w:rsidP="005E6DC5">
      <w:pPr>
        <w:rPr>
          <w:b/>
          <w:bCs/>
          <w:sz w:val="32"/>
          <w:szCs w:val="32"/>
        </w:rPr>
      </w:pPr>
    </w:p>
    <w:p w14:paraId="41FFD3D0" w14:textId="77777777" w:rsidR="00905FCA" w:rsidRDefault="00905FCA" w:rsidP="005E6DC5">
      <w:pPr>
        <w:rPr>
          <w:b/>
          <w:bCs/>
          <w:sz w:val="32"/>
          <w:szCs w:val="32"/>
        </w:rPr>
      </w:pPr>
    </w:p>
    <w:p w14:paraId="1DA47DD0" w14:textId="77777777" w:rsidR="00905FCA" w:rsidRDefault="00905FCA" w:rsidP="005E6DC5">
      <w:pPr>
        <w:rPr>
          <w:b/>
          <w:bCs/>
          <w:sz w:val="32"/>
          <w:szCs w:val="32"/>
        </w:rPr>
      </w:pPr>
    </w:p>
    <w:p w14:paraId="777BCE4F" w14:textId="77777777" w:rsidR="00905FCA" w:rsidRDefault="00905FCA" w:rsidP="005E6DC5">
      <w:pPr>
        <w:rPr>
          <w:b/>
          <w:bCs/>
          <w:sz w:val="32"/>
          <w:szCs w:val="32"/>
        </w:rPr>
      </w:pPr>
    </w:p>
    <w:p w14:paraId="0B72152F" w14:textId="77777777" w:rsidR="00905FCA" w:rsidRDefault="00905FCA" w:rsidP="005E6DC5">
      <w:pPr>
        <w:rPr>
          <w:b/>
          <w:bCs/>
          <w:sz w:val="32"/>
          <w:szCs w:val="32"/>
        </w:rPr>
      </w:pPr>
    </w:p>
    <w:p w14:paraId="41B20917" w14:textId="77777777" w:rsidR="00905FCA" w:rsidRDefault="00905FCA" w:rsidP="005E6DC5">
      <w:pPr>
        <w:rPr>
          <w:b/>
          <w:bCs/>
          <w:sz w:val="32"/>
          <w:szCs w:val="32"/>
        </w:rPr>
      </w:pPr>
    </w:p>
    <w:p w14:paraId="19BE456E" w14:textId="77777777" w:rsidR="00905FCA" w:rsidRDefault="00905FCA" w:rsidP="005E6DC5">
      <w:pPr>
        <w:rPr>
          <w:b/>
          <w:bCs/>
          <w:sz w:val="32"/>
          <w:szCs w:val="32"/>
        </w:rPr>
      </w:pPr>
    </w:p>
    <w:p w14:paraId="7728D646" w14:textId="77777777" w:rsidR="00905FCA" w:rsidRDefault="00905FCA" w:rsidP="005E6DC5">
      <w:pPr>
        <w:rPr>
          <w:b/>
          <w:bCs/>
          <w:sz w:val="32"/>
          <w:szCs w:val="32"/>
        </w:rPr>
      </w:pPr>
    </w:p>
    <w:p w14:paraId="4E63665C" w14:textId="77777777" w:rsidR="00905FCA" w:rsidRDefault="00905FCA" w:rsidP="005E6DC5">
      <w:pPr>
        <w:rPr>
          <w:b/>
          <w:bCs/>
          <w:sz w:val="32"/>
          <w:szCs w:val="32"/>
        </w:rPr>
      </w:pPr>
    </w:p>
    <w:p w14:paraId="7071A775" w14:textId="77777777" w:rsidR="00905FCA" w:rsidRDefault="00905FCA" w:rsidP="005E6DC5">
      <w:pPr>
        <w:rPr>
          <w:b/>
          <w:bCs/>
          <w:sz w:val="32"/>
          <w:szCs w:val="32"/>
        </w:rPr>
      </w:pPr>
    </w:p>
    <w:p w14:paraId="463BCC6B" w14:textId="77777777" w:rsidR="00905FCA" w:rsidRDefault="00905FCA" w:rsidP="005E6DC5">
      <w:pPr>
        <w:rPr>
          <w:b/>
          <w:bCs/>
          <w:sz w:val="32"/>
          <w:szCs w:val="32"/>
        </w:rPr>
      </w:pPr>
    </w:p>
    <w:p w14:paraId="3B1AD0CD" w14:textId="77777777" w:rsidR="00905FCA" w:rsidRDefault="00905FCA" w:rsidP="005E6DC5">
      <w:pPr>
        <w:rPr>
          <w:b/>
          <w:bCs/>
          <w:sz w:val="32"/>
          <w:szCs w:val="32"/>
        </w:rPr>
      </w:pPr>
    </w:p>
    <w:p w14:paraId="53F43738" w14:textId="77777777" w:rsidR="00905FCA" w:rsidRDefault="00905FCA" w:rsidP="005E6DC5">
      <w:pPr>
        <w:rPr>
          <w:b/>
          <w:bCs/>
          <w:sz w:val="32"/>
          <w:szCs w:val="32"/>
        </w:rPr>
      </w:pPr>
    </w:p>
    <w:p w14:paraId="59765074" w14:textId="77777777" w:rsidR="00905FCA" w:rsidRDefault="00905FCA" w:rsidP="005E6DC5">
      <w:pPr>
        <w:rPr>
          <w:b/>
          <w:bCs/>
          <w:sz w:val="32"/>
          <w:szCs w:val="32"/>
        </w:rPr>
      </w:pPr>
    </w:p>
    <w:p w14:paraId="0FC59006" w14:textId="77777777" w:rsidR="00905FCA" w:rsidRDefault="00905FCA" w:rsidP="005E6DC5">
      <w:pPr>
        <w:rPr>
          <w:b/>
          <w:bCs/>
          <w:sz w:val="32"/>
          <w:szCs w:val="32"/>
        </w:rPr>
      </w:pPr>
    </w:p>
    <w:p w14:paraId="51FE6DFF" w14:textId="665CC384" w:rsidR="00525656" w:rsidRPr="00905FCA" w:rsidRDefault="00525656" w:rsidP="005E6DC5">
      <w:pPr>
        <w:rPr>
          <w:b/>
          <w:bCs/>
          <w:sz w:val="32"/>
          <w:szCs w:val="32"/>
        </w:rPr>
      </w:pPr>
      <w:r w:rsidRPr="00905FCA">
        <w:rPr>
          <w:b/>
          <w:bCs/>
          <w:sz w:val="32"/>
          <w:szCs w:val="32"/>
        </w:rPr>
        <w:lastRenderedPageBreak/>
        <w:t>2.</w:t>
      </w:r>
      <w:r w:rsidR="00905FCA">
        <w:rPr>
          <w:b/>
          <w:bCs/>
          <w:sz w:val="32"/>
          <w:szCs w:val="32"/>
        </w:rPr>
        <w:t>5</w:t>
      </w:r>
      <w:r w:rsidRPr="00905FCA">
        <w:rPr>
          <w:b/>
          <w:bCs/>
          <w:sz w:val="32"/>
          <w:szCs w:val="32"/>
        </w:rPr>
        <w:t xml:space="preserve"> Environmental Impact</w:t>
      </w:r>
    </w:p>
    <w:p w14:paraId="5566C42E" w14:textId="038D4A14" w:rsidR="009D24E2" w:rsidRDefault="00525656" w:rsidP="009D24E2">
      <w:pPr>
        <w:rPr>
          <w:sz w:val="32"/>
          <w:szCs w:val="32"/>
        </w:rPr>
      </w:pPr>
      <w:r w:rsidRPr="00905FCA">
        <w:rPr>
          <w:sz w:val="32"/>
          <w:szCs w:val="32"/>
        </w:rPr>
        <w:t xml:space="preserve">The environmental impact </w:t>
      </w:r>
      <w:r w:rsidR="00FB21EE" w:rsidRPr="00905FCA">
        <w:rPr>
          <w:sz w:val="32"/>
          <w:szCs w:val="32"/>
        </w:rPr>
        <w:t xml:space="preserve">of the campus </w:t>
      </w:r>
      <w:r w:rsidRPr="00905FCA">
        <w:rPr>
          <w:sz w:val="32"/>
          <w:szCs w:val="32"/>
        </w:rPr>
        <w:t>is shaped by its commitment to sustainable practices, energy efficiency, and ecological considerations. The campus strives to minimize its carbon footprint by incorporating renewable energy sources, implementing energy-efficient technologies, and adopting green building practices. Waste management initiatives, including recycling programs, contribute to reducing environmental impact, while water conservation efforts and sustainable landscaping practices prioritize responsible water usage. Transportation policies that encourage sustainable commuting options further align with environmental goals. The preservation of biodiversity through green spaces enhances the campus's ecological footprint. Additionally, the campus plays a role in environmental education and research, fostering awareness and contributing to the broader understanding of sustainability within the academic community.</w:t>
      </w:r>
    </w:p>
    <w:p w14:paraId="63292905" w14:textId="15631EA2" w:rsidR="00905FCA" w:rsidRDefault="00905FCA" w:rsidP="009D24E2">
      <w:pPr>
        <w:rPr>
          <w:sz w:val="32"/>
          <w:szCs w:val="32"/>
        </w:rPr>
      </w:pPr>
      <w:r>
        <w:fldChar w:fldCharType="begin"/>
      </w:r>
      <w:r>
        <w:instrText xml:space="preserve"> INCLUDEPICTURE "https://mr1.homeflow-assets.co.uk/files/site_asset/image/5457/2554/1200x_/lampeter_DJI_0424-HDR_1_.jpg" \* MERGEFORMATINET </w:instrText>
      </w:r>
      <w:r>
        <w:fldChar w:fldCharType="separate"/>
      </w:r>
      <w:r>
        <w:rPr>
          <w:noProof/>
        </w:rPr>
        <w:drawing>
          <wp:inline distT="0" distB="0" distL="0" distR="0" wp14:anchorId="73816D34" wp14:editId="5FAC3846">
            <wp:extent cx="5731510" cy="3578225"/>
            <wp:effectExtent l="0" t="0" r="0" b="3175"/>
            <wp:docPr id="186402488" name="Picture 19" descr="Lamp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Lampet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578225"/>
                    </a:xfrm>
                    <a:prstGeom prst="rect">
                      <a:avLst/>
                    </a:prstGeom>
                    <a:noFill/>
                    <a:ln>
                      <a:noFill/>
                    </a:ln>
                  </pic:spPr>
                </pic:pic>
              </a:graphicData>
            </a:graphic>
          </wp:inline>
        </w:drawing>
      </w:r>
      <w:r>
        <w:fldChar w:fldCharType="end"/>
      </w:r>
      <w:r w:rsidR="00571E92">
        <w:t>8</w:t>
      </w:r>
    </w:p>
    <w:p w14:paraId="49F83DFA" w14:textId="77777777" w:rsidR="00905FCA" w:rsidRDefault="00905FCA" w:rsidP="009D24E2">
      <w:pPr>
        <w:rPr>
          <w:sz w:val="32"/>
          <w:szCs w:val="32"/>
        </w:rPr>
      </w:pPr>
    </w:p>
    <w:p w14:paraId="37634819" w14:textId="77777777" w:rsidR="00905FCA" w:rsidRDefault="00905FCA" w:rsidP="009D24E2">
      <w:pPr>
        <w:rPr>
          <w:sz w:val="32"/>
          <w:szCs w:val="32"/>
        </w:rPr>
      </w:pPr>
    </w:p>
    <w:p w14:paraId="22F8A5CD" w14:textId="77777777" w:rsidR="009D24E2" w:rsidRDefault="009D24E2" w:rsidP="009D24E2">
      <w:pPr>
        <w:rPr>
          <w:sz w:val="32"/>
          <w:szCs w:val="32"/>
        </w:rPr>
      </w:pPr>
    </w:p>
    <w:p w14:paraId="50DBAE52" w14:textId="77777777" w:rsidR="00571E92" w:rsidRPr="00905FCA" w:rsidRDefault="00571E92" w:rsidP="009D24E2">
      <w:pPr>
        <w:rPr>
          <w:sz w:val="32"/>
          <w:szCs w:val="32"/>
        </w:rPr>
      </w:pPr>
    </w:p>
    <w:p w14:paraId="37FD656B" w14:textId="551FB9B8" w:rsidR="009D24E2" w:rsidRPr="00905FCA" w:rsidRDefault="004C2770" w:rsidP="009D24E2">
      <w:pPr>
        <w:rPr>
          <w:b/>
          <w:bCs/>
          <w:sz w:val="32"/>
          <w:szCs w:val="32"/>
        </w:rPr>
      </w:pPr>
      <w:r w:rsidRPr="00905FCA">
        <w:rPr>
          <w:b/>
          <w:bCs/>
          <w:sz w:val="32"/>
          <w:szCs w:val="32"/>
        </w:rPr>
        <w:lastRenderedPageBreak/>
        <w:t>3.</w:t>
      </w:r>
      <w:r w:rsidR="00905FCA">
        <w:rPr>
          <w:b/>
          <w:bCs/>
          <w:sz w:val="32"/>
          <w:szCs w:val="32"/>
        </w:rPr>
        <w:t>0</w:t>
      </w:r>
      <w:r w:rsidRPr="00905FCA">
        <w:rPr>
          <w:b/>
          <w:bCs/>
          <w:sz w:val="32"/>
          <w:szCs w:val="32"/>
        </w:rPr>
        <w:t xml:space="preserve"> Key Principles of Construction</w:t>
      </w:r>
    </w:p>
    <w:p w14:paraId="6FE88A07" w14:textId="469BEEFE" w:rsidR="004C2770" w:rsidRDefault="004C2770" w:rsidP="009D24E2">
      <w:pPr>
        <w:rPr>
          <w:sz w:val="32"/>
          <w:szCs w:val="32"/>
        </w:rPr>
      </w:pPr>
      <w:r w:rsidRPr="00905FCA">
        <w:rPr>
          <w:sz w:val="32"/>
          <w:szCs w:val="32"/>
        </w:rPr>
        <w:t xml:space="preserve">The construction principles reflect historical preservation, sustainability, and community engagement. With a commitment to preserving its architectural heritage, the campus prioritizes the integration of </w:t>
      </w:r>
      <w:r w:rsidR="00AF68CE" w:rsidRPr="00905FCA">
        <w:rPr>
          <w:sz w:val="32"/>
          <w:szCs w:val="32"/>
        </w:rPr>
        <w:t>g</w:t>
      </w:r>
      <w:r w:rsidRPr="00905FCA">
        <w:rPr>
          <w:sz w:val="32"/>
          <w:szCs w:val="32"/>
        </w:rPr>
        <w:t>othic</w:t>
      </w:r>
      <w:r w:rsidR="00AF68CE" w:rsidRPr="00905FCA">
        <w:rPr>
          <w:sz w:val="32"/>
          <w:szCs w:val="32"/>
        </w:rPr>
        <w:t xml:space="preserve"> </w:t>
      </w:r>
      <w:r w:rsidRPr="00905FCA">
        <w:rPr>
          <w:sz w:val="32"/>
          <w:szCs w:val="32"/>
        </w:rPr>
        <w:t xml:space="preserve">elements into construction projects, ensuring </w:t>
      </w:r>
      <w:r w:rsidR="00AF68CE" w:rsidRPr="00905FCA">
        <w:rPr>
          <w:sz w:val="32"/>
          <w:szCs w:val="32"/>
        </w:rPr>
        <w:t xml:space="preserve">alignment </w:t>
      </w:r>
      <w:r w:rsidRPr="00905FCA">
        <w:rPr>
          <w:sz w:val="32"/>
          <w:szCs w:val="32"/>
        </w:rPr>
        <w:t xml:space="preserve">with the historical character of the site. Embracing sustainability, the campus incorporates eco-friendly materials, energy-efficient technologies, and innovative design concepts to minimize its environmental footprint. Community engagement is a key tenet, involving consultations with local stakeholders to address concerns and contribute positively to the surrounding community. Accessibility and inclusivity are paramount, with a focus on creating spaces that cater to diverse abilities. Adherence to safety standards, compliance with regulations, and a forward-thinking approach that emphasizes adaptability contribute to the campus construction principles, ensuring that its structures not only meet current needs but are poised to support the evolving requirements </w:t>
      </w:r>
      <w:r w:rsidR="00AF68CE" w:rsidRPr="00905FCA">
        <w:rPr>
          <w:sz w:val="32"/>
          <w:szCs w:val="32"/>
        </w:rPr>
        <w:t>of education</w:t>
      </w:r>
      <w:r w:rsidRPr="00905FCA">
        <w:rPr>
          <w:sz w:val="32"/>
          <w:szCs w:val="32"/>
        </w:rPr>
        <w:t xml:space="preserve"> and the local community.</w:t>
      </w:r>
    </w:p>
    <w:p w14:paraId="70FDA817" w14:textId="77777777" w:rsidR="00905FCA" w:rsidRDefault="00905FCA" w:rsidP="009D24E2">
      <w:pPr>
        <w:rPr>
          <w:sz w:val="32"/>
          <w:szCs w:val="32"/>
        </w:rPr>
      </w:pPr>
    </w:p>
    <w:p w14:paraId="491DFADB" w14:textId="77777777" w:rsidR="00905FCA" w:rsidRDefault="00905FCA" w:rsidP="009D24E2">
      <w:pPr>
        <w:rPr>
          <w:sz w:val="32"/>
          <w:szCs w:val="32"/>
        </w:rPr>
      </w:pPr>
    </w:p>
    <w:p w14:paraId="4FA6E0F4" w14:textId="77777777" w:rsidR="00905FCA" w:rsidRDefault="00905FCA" w:rsidP="009D24E2">
      <w:pPr>
        <w:rPr>
          <w:sz w:val="32"/>
          <w:szCs w:val="32"/>
        </w:rPr>
      </w:pPr>
    </w:p>
    <w:p w14:paraId="30BB90C5" w14:textId="77777777" w:rsidR="00905FCA" w:rsidRDefault="00905FCA" w:rsidP="009D24E2">
      <w:pPr>
        <w:rPr>
          <w:sz w:val="32"/>
          <w:szCs w:val="32"/>
        </w:rPr>
      </w:pPr>
    </w:p>
    <w:p w14:paraId="6C9CE394" w14:textId="77777777" w:rsidR="00905FCA" w:rsidRDefault="00905FCA" w:rsidP="009D24E2">
      <w:pPr>
        <w:rPr>
          <w:sz w:val="32"/>
          <w:szCs w:val="32"/>
        </w:rPr>
      </w:pPr>
    </w:p>
    <w:p w14:paraId="2287483B" w14:textId="77777777" w:rsidR="00905FCA" w:rsidRDefault="00905FCA" w:rsidP="009D24E2">
      <w:pPr>
        <w:rPr>
          <w:sz w:val="32"/>
          <w:szCs w:val="32"/>
        </w:rPr>
      </w:pPr>
    </w:p>
    <w:p w14:paraId="58E705ED" w14:textId="77777777" w:rsidR="00905FCA" w:rsidRDefault="00905FCA" w:rsidP="009D24E2">
      <w:pPr>
        <w:rPr>
          <w:sz w:val="32"/>
          <w:szCs w:val="32"/>
        </w:rPr>
      </w:pPr>
    </w:p>
    <w:p w14:paraId="4478B2C2" w14:textId="77777777" w:rsidR="00905FCA" w:rsidRDefault="00905FCA" w:rsidP="009D24E2">
      <w:pPr>
        <w:rPr>
          <w:sz w:val="32"/>
          <w:szCs w:val="32"/>
        </w:rPr>
      </w:pPr>
    </w:p>
    <w:p w14:paraId="60977B6E" w14:textId="77777777" w:rsidR="00905FCA" w:rsidRDefault="00905FCA" w:rsidP="009D24E2">
      <w:pPr>
        <w:rPr>
          <w:sz w:val="32"/>
          <w:szCs w:val="32"/>
        </w:rPr>
      </w:pPr>
    </w:p>
    <w:p w14:paraId="4315C84A" w14:textId="77777777" w:rsidR="00905FCA" w:rsidRPr="00905FCA" w:rsidRDefault="00905FCA" w:rsidP="009D24E2">
      <w:pPr>
        <w:rPr>
          <w:sz w:val="32"/>
          <w:szCs w:val="32"/>
        </w:rPr>
      </w:pPr>
    </w:p>
    <w:p w14:paraId="19CBA678" w14:textId="77777777" w:rsidR="00AF68CE" w:rsidRDefault="00AF68CE" w:rsidP="009D24E2">
      <w:pPr>
        <w:rPr>
          <w:sz w:val="32"/>
          <w:szCs w:val="32"/>
        </w:rPr>
      </w:pPr>
    </w:p>
    <w:p w14:paraId="21C77D5E" w14:textId="77777777" w:rsidR="00905FCA" w:rsidRDefault="00905FCA" w:rsidP="009D24E2">
      <w:pPr>
        <w:rPr>
          <w:sz w:val="32"/>
          <w:szCs w:val="32"/>
        </w:rPr>
      </w:pPr>
    </w:p>
    <w:p w14:paraId="4D5ED0ED" w14:textId="77777777" w:rsidR="00571E92" w:rsidRDefault="00571E92" w:rsidP="009D24E2">
      <w:pPr>
        <w:rPr>
          <w:sz w:val="32"/>
          <w:szCs w:val="32"/>
        </w:rPr>
      </w:pPr>
    </w:p>
    <w:p w14:paraId="17D70A45" w14:textId="77777777" w:rsidR="00571E92" w:rsidRDefault="00571E92" w:rsidP="009D24E2">
      <w:pPr>
        <w:rPr>
          <w:sz w:val="32"/>
          <w:szCs w:val="32"/>
        </w:rPr>
      </w:pPr>
    </w:p>
    <w:p w14:paraId="4E0A041B" w14:textId="77777777" w:rsidR="00571E92" w:rsidRDefault="00571E92" w:rsidP="009D24E2">
      <w:pPr>
        <w:rPr>
          <w:sz w:val="32"/>
          <w:szCs w:val="32"/>
        </w:rPr>
      </w:pPr>
    </w:p>
    <w:p w14:paraId="1C8A7F47" w14:textId="77777777" w:rsidR="00571E92" w:rsidRDefault="00571E92" w:rsidP="009D24E2">
      <w:pPr>
        <w:rPr>
          <w:sz w:val="32"/>
          <w:szCs w:val="32"/>
        </w:rPr>
      </w:pPr>
    </w:p>
    <w:p w14:paraId="530DB9F6" w14:textId="77777777" w:rsidR="00571E92" w:rsidRDefault="00571E92" w:rsidP="009D24E2">
      <w:pPr>
        <w:rPr>
          <w:sz w:val="32"/>
          <w:szCs w:val="32"/>
        </w:rPr>
      </w:pPr>
    </w:p>
    <w:p w14:paraId="798DF718" w14:textId="2932ED54" w:rsidR="00AF68CE" w:rsidRPr="00905FCA" w:rsidRDefault="00AF68CE" w:rsidP="009D24E2">
      <w:pPr>
        <w:rPr>
          <w:b/>
          <w:bCs/>
          <w:sz w:val="32"/>
          <w:szCs w:val="32"/>
        </w:rPr>
      </w:pPr>
      <w:r w:rsidRPr="00905FCA">
        <w:rPr>
          <w:b/>
          <w:bCs/>
          <w:sz w:val="32"/>
          <w:szCs w:val="32"/>
        </w:rPr>
        <w:lastRenderedPageBreak/>
        <w:t>3.</w:t>
      </w:r>
      <w:r w:rsidR="00905FCA">
        <w:rPr>
          <w:b/>
          <w:bCs/>
          <w:sz w:val="32"/>
          <w:szCs w:val="32"/>
        </w:rPr>
        <w:t>1</w:t>
      </w:r>
      <w:r w:rsidRPr="00905FCA">
        <w:rPr>
          <w:b/>
          <w:bCs/>
          <w:sz w:val="32"/>
          <w:szCs w:val="32"/>
        </w:rPr>
        <w:t xml:space="preserve"> Structural Approach</w:t>
      </w:r>
    </w:p>
    <w:p w14:paraId="283B8C91" w14:textId="2857AD31" w:rsidR="004C2770" w:rsidRDefault="00AF68CE" w:rsidP="009D24E2">
      <w:pPr>
        <w:rPr>
          <w:sz w:val="32"/>
          <w:szCs w:val="32"/>
        </w:rPr>
      </w:pPr>
      <w:r w:rsidRPr="00905FCA">
        <w:rPr>
          <w:sz w:val="32"/>
          <w:szCs w:val="32"/>
        </w:rPr>
        <w:t xml:space="preserve">The structural approach undertaken </w:t>
      </w:r>
      <w:r w:rsidR="00FB21EE" w:rsidRPr="00905FCA">
        <w:rPr>
          <w:sz w:val="32"/>
          <w:szCs w:val="32"/>
        </w:rPr>
        <w:t>shows</w:t>
      </w:r>
      <w:r w:rsidRPr="00905FCA">
        <w:rPr>
          <w:sz w:val="32"/>
          <w:szCs w:val="32"/>
        </w:rPr>
        <w:t xml:space="preserve"> </w:t>
      </w:r>
      <w:r w:rsidRPr="00905FCA">
        <w:rPr>
          <w:sz w:val="32"/>
          <w:szCs w:val="32"/>
        </w:rPr>
        <w:t>a balance between preservation and modern functionality.</w:t>
      </w:r>
      <w:r w:rsidR="00FB21EE" w:rsidRPr="00905FCA">
        <w:rPr>
          <w:sz w:val="32"/>
          <w:szCs w:val="32"/>
        </w:rPr>
        <w:t xml:space="preserve"> T</w:t>
      </w:r>
      <w:r w:rsidRPr="00905FCA">
        <w:rPr>
          <w:sz w:val="32"/>
          <w:szCs w:val="32"/>
        </w:rPr>
        <w:t xml:space="preserve">he campus prioritizes the preservation of architectural heritage through careful restoration of original features, </w:t>
      </w:r>
      <w:r w:rsidRPr="00905FCA">
        <w:rPr>
          <w:sz w:val="32"/>
          <w:szCs w:val="32"/>
        </w:rPr>
        <w:t xml:space="preserve">which </w:t>
      </w:r>
      <w:r w:rsidRPr="00905FCA">
        <w:rPr>
          <w:sz w:val="32"/>
          <w:szCs w:val="32"/>
        </w:rPr>
        <w:t>includ</w:t>
      </w:r>
      <w:r w:rsidRPr="00905FCA">
        <w:rPr>
          <w:sz w:val="32"/>
          <w:szCs w:val="32"/>
        </w:rPr>
        <w:t>e the</w:t>
      </w:r>
      <w:r w:rsidRPr="00905FCA">
        <w:rPr>
          <w:sz w:val="32"/>
          <w:szCs w:val="32"/>
        </w:rPr>
        <w:t xml:space="preserve"> arches and traceries. Simultaneously, the structural interventions incorporate modern elements such as seismic retrofitting and sustainable construction materials, ensuring the longevity of the campus while minimizing its environmental impact. This dual approach extends to the creation of adaptable spaces, embracing flexible layouts and state-of-the-art infrastructure to accommodate evolving academic needs and technological advancements. By integrating historical authenticity with contemporary structural innovations, the Lampeter campus exemplifies a forward-thinking approach that </w:t>
      </w:r>
      <w:r w:rsidRPr="00905FCA">
        <w:rPr>
          <w:sz w:val="32"/>
          <w:szCs w:val="32"/>
        </w:rPr>
        <w:t>honours</w:t>
      </w:r>
      <w:r w:rsidRPr="00905FCA">
        <w:rPr>
          <w:sz w:val="32"/>
          <w:szCs w:val="32"/>
        </w:rPr>
        <w:t xml:space="preserve"> its past while catering to the dynamic demands of the future. </w:t>
      </w:r>
    </w:p>
    <w:p w14:paraId="15A8756E" w14:textId="16BB6CF6" w:rsidR="00905FCA" w:rsidRPr="00905FCA" w:rsidRDefault="00905FCA" w:rsidP="009D24E2">
      <w:pPr>
        <w:rPr>
          <w:sz w:val="32"/>
          <w:szCs w:val="32"/>
        </w:rPr>
      </w:pPr>
      <w:r>
        <w:fldChar w:fldCharType="begin"/>
      </w:r>
      <w:r>
        <w:instrText xml:space="preserve"> INCLUDEPICTURE "https://coflein.gov.uk/media/357/19/large_acc060193___Arthur_Chater_Collection.jpg" \* MERGEFORMATINET </w:instrText>
      </w:r>
      <w:r>
        <w:fldChar w:fldCharType="separate"/>
      </w:r>
      <w:r>
        <w:rPr>
          <w:noProof/>
        </w:rPr>
        <w:drawing>
          <wp:inline distT="0" distB="0" distL="0" distR="0" wp14:anchorId="201FF153" wp14:editId="4E7746FA">
            <wp:extent cx="2909844" cy="4511842"/>
            <wp:effectExtent l="0" t="0" r="0" b="0"/>
            <wp:docPr id="1551301130" name="Picture 11" descr="St David's College, Lampeter; University of Wales, Lampeter; University of  Wales Trinity St David | Cofl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 David's College, Lampeter; University of Wales, Lampeter; University of  Wales Trinity St David | Coflei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12696" cy="4516265"/>
                    </a:xfrm>
                    <a:prstGeom prst="rect">
                      <a:avLst/>
                    </a:prstGeom>
                    <a:noFill/>
                    <a:ln>
                      <a:noFill/>
                    </a:ln>
                  </pic:spPr>
                </pic:pic>
              </a:graphicData>
            </a:graphic>
          </wp:inline>
        </w:drawing>
      </w:r>
      <w:r>
        <w:fldChar w:fldCharType="end"/>
      </w:r>
      <w:r w:rsidR="00571E92">
        <w:t>9</w:t>
      </w:r>
    </w:p>
    <w:p w14:paraId="208038CD" w14:textId="77777777" w:rsidR="00905FCA" w:rsidRDefault="00905FCA" w:rsidP="009D24E2">
      <w:pPr>
        <w:rPr>
          <w:b/>
          <w:bCs/>
          <w:sz w:val="32"/>
          <w:szCs w:val="32"/>
        </w:rPr>
      </w:pPr>
    </w:p>
    <w:p w14:paraId="64F94F20" w14:textId="77777777" w:rsidR="00905FCA" w:rsidRDefault="00905FCA" w:rsidP="009D24E2">
      <w:pPr>
        <w:rPr>
          <w:b/>
          <w:bCs/>
          <w:sz w:val="32"/>
          <w:szCs w:val="32"/>
        </w:rPr>
      </w:pPr>
    </w:p>
    <w:p w14:paraId="58F74371" w14:textId="49675716" w:rsidR="00AF68CE" w:rsidRPr="00905FCA" w:rsidRDefault="00AF68CE" w:rsidP="009D24E2">
      <w:pPr>
        <w:rPr>
          <w:b/>
          <w:bCs/>
          <w:sz w:val="32"/>
          <w:szCs w:val="32"/>
        </w:rPr>
      </w:pPr>
      <w:r w:rsidRPr="00905FCA">
        <w:rPr>
          <w:b/>
          <w:bCs/>
          <w:sz w:val="32"/>
          <w:szCs w:val="32"/>
        </w:rPr>
        <w:lastRenderedPageBreak/>
        <w:t>3.</w:t>
      </w:r>
      <w:r w:rsidR="00905FCA">
        <w:rPr>
          <w:b/>
          <w:bCs/>
          <w:sz w:val="32"/>
          <w:szCs w:val="32"/>
        </w:rPr>
        <w:t>2</w:t>
      </w:r>
      <w:r w:rsidRPr="00905FCA">
        <w:rPr>
          <w:b/>
          <w:bCs/>
          <w:sz w:val="32"/>
          <w:szCs w:val="32"/>
        </w:rPr>
        <w:t xml:space="preserve"> Internal and External materials</w:t>
      </w:r>
    </w:p>
    <w:p w14:paraId="7CEE24B4" w14:textId="77777777" w:rsidR="00AF68CE" w:rsidRPr="00905FCA" w:rsidRDefault="00AF68CE" w:rsidP="009D24E2">
      <w:pPr>
        <w:rPr>
          <w:sz w:val="32"/>
          <w:szCs w:val="32"/>
        </w:rPr>
      </w:pPr>
    </w:p>
    <w:p w14:paraId="3B414BAB" w14:textId="35B1925B" w:rsidR="00AF68CE" w:rsidRPr="00905FCA" w:rsidRDefault="00AF68CE" w:rsidP="00AF68CE">
      <w:pPr>
        <w:rPr>
          <w:sz w:val="32"/>
          <w:szCs w:val="32"/>
        </w:rPr>
      </w:pPr>
      <w:r w:rsidRPr="00905FCA">
        <w:rPr>
          <w:b/>
          <w:bCs/>
          <w:sz w:val="32"/>
          <w:szCs w:val="32"/>
        </w:rPr>
        <w:t>Internal Materials</w:t>
      </w:r>
    </w:p>
    <w:p w14:paraId="2C864273" w14:textId="233EC66C" w:rsidR="00AF68CE" w:rsidRDefault="00FB21EE" w:rsidP="00AF68CE">
      <w:pPr>
        <w:rPr>
          <w:sz w:val="32"/>
          <w:szCs w:val="32"/>
        </w:rPr>
      </w:pPr>
      <w:r w:rsidRPr="00905FCA">
        <w:rPr>
          <w:sz w:val="32"/>
          <w:szCs w:val="32"/>
        </w:rPr>
        <w:t>The main materials used for the inter</w:t>
      </w:r>
      <w:r w:rsidRPr="00905FCA">
        <w:rPr>
          <w:sz w:val="32"/>
          <w:szCs w:val="32"/>
        </w:rPr>
        <w:t>ior</w:t>
      </w:r>
      <w:r w:rsidRPr="00905FCA">
        <w:rPr>
          <w:sz w:val="32"/>
          <w:szCs w:val="32"/>
        </w:rPr>
        <w:t xml:space="preserve"> of the building are stone floor</w:t>
      </w:r>
      <w:r w:rsidRPr="00905FCA">
        <w:rPr>
          <w:sz w:val="32"/>
          <w:szCs w:val="32"/>
        </w:rPr>
        <w:t>ing</w:t>
      </w:r>
      <w:r w:rsidRPr="00905FCA">
        <w:rPr>
          <w:sz w:val="32"/>
          <w:szCs w:val="32"/>
        </w:rPr>
        <w:t xml:space="preserve"> on the ground </w:t>
      </w:r>
      <w:r w:rsidRPr="00905FCA">
        <w:rPr>
          <w:sz w:val="32"/>
          <w:szCs w:val="32"/>
        </w:rPr>
        <w:t>level</w:t>
      </w:r>
      <w:r w:rsidRPr="00905FCA">
        <w:rPr>
          <w:sz w:val="32"/>
          <w:szCs w:val="32"/>
        </w:rPr>
        <w:t xml:space="preserve">, </w:t>
      </w:r>
      <w:r w:rsidRPr="00905FCA">
        <w:rPr>
          <w:sz w:val="32"/>
          <w:szCs w:val="32"/>
        </w:rPr>
        <w:t xml:space="preserve">a </w:t>
      </w:r>
      <w:r w:rsidRPr="00905FCA">
        <w:rPr>
          <w:sz w:val="32"/>
          <w:szCs w:val="32"/>
        </w:rPr>
        <w:t xml:space="preserve">plastered finish </w:t>
      </w:r>
      <w:r w:rsidRPr="00905FCA">
        <w:rPr>
          <w:sz w:val="32"/>
          <w:szCs w:val="32"/>
        </w:rPr>
        <w:t xml:space="preserve">on the </w:t>
      </w:r>
      <w:r w:rsidRPr="00905FCA">
        <w:rPr>
          <w:sz w:val="32"/>
          <w:szCs w:val="32"/>
        </w:rPr>
        <w:t xml:space="preserve">walls to protect the interior from external </w:t>
      </w:r>
      <w:r w:rsidRPr="00905FCA">
        <w:rPr>
          <w:sz w:val="32"/>
          <w:szCs w:val="32"/>
        </w:rPr>
        <w:t>damaging conditions</w:t>
      </w:r>
      <w:r w:rsidRPr="00905FCA">
        <w:rPr>
          <w:sz w:val="32"/>
          <w:szCs w:val="32"/>
        </w:rPr>
        <w:t xml:space="preserve">, </w:t>
      </w:r>
      <w:r w:rsidRPr="00905FCA">
        <w:rPr>
          <w:sz w:val="32"/>
          <w:szCs w:val="32"/>
        </w:rPr>
        <w:t xml:space="preserve">and also a </w:t>
      </w:r>
      <w:r w:rsidRPr="00905FCA">
        <w:rPr>
          <w:sz w:val="32"/>
          <w:szCs w:val="32"/>
        </w:rPr>
        <w:t>plastered finish on the ceilings</w:t>
      </w:r>
      <w:r w:rsidRPr="00905FCA">
        <w:rPr>
          <w:sz w:val="32"/>
          <w:szCs w:val="32"/>
        </w:rPr>
        <w:t xml:space="preserve"> for </w:t>
      </w:r>
      <w:r w:rsidRPr="00905FCA">
        <w:rPr>
          <w:sz w:val="32"/>
          <w:szCs w:val="32"/>
        </w:rPr>
        <w:t>concealing</w:t>
      </w:r>
      <w:r w:rsidRPr="00905FCA">
        <w:rPr>
          <w:sz w:val="32"/>
          <w:szCs w:val="32"/>
        </w:rPr>
        <w:t xml:space="preserve"> the</w:t>
      </w:r>
      <w:r w:rsidRPr="00905FCA">
        <w:rPr>
          <w:sz w:val="32"/>
          <w:szCs w:val="32"/>
        </w:rPr>
        <w:t xml:space="preserve"> pip</w:t>
      </w:r>
      <w:r w:rsidRPr="00905FCA">
        <w:rPr>
          <w:sz w:val="32"/>
          <w:szCs w:val="32"/>
        </w:rPr>
        <w:t>ework and electrics</w:t>
      </w:r>
      <w:r w:rsidRPr="00905FCA">
        <w:rPr>
          <w:sz w:val="32"/>
          <w:szCs w:val="32"/>
        </w:rPr>
        <w:t xml:space="preserve">. The upper floors are supported by timber joists and there are stone floors laying </w:t>
      </w:r>
      <w:r w:rsidRPr="00905FCA">
        <w:rPr>
          <w:sz w:val="32"/>
          <w:szCs w:val="32"/>
        </w:rPr>
        <w:t>above</w:t>
      </w:r>
      <w:r w:rsidRPr="00905FCA">
        <w:rPr>
          <w:sz w:val="32"/>
          <w:szCs w:val="32"/>
        </w:rPr>
        <w:t xml:space="preserve"> them, most of which are carpeted</w:t>
      </w:r>
      <w:r w:rsidRPr="00905FCA">
        <w:rPr>
          <w:sz w:val="32"/>
          <w:szCs w:val="32"/>
        </w:rPr>
        <w:t xml:space="preserve"> down</w:t>
      </w:r>
      <w:r w:rsidRPr="00905FCA">
        <w:rPr>
          <w:sz w:val="32"/>
          <w:szCs w:val="32"/>
        </w:rPr>
        <w:t xml:space="preserve">. </w:t>
      </w:r>
      <w:r w:rsidR="00905FCA">
        <w:rPr>
          <w:sz w:val="32"/>
          <w:szCs w:val="32"/>
        </w:rPr>
        <w:t xml:space="preserve">There is concrete included during retrofitting projects, </w:t>
      </w:r>
      <w:proofErr w:type="gramStart"/>
      <w:r w:rsidRPr="00905FCA">
        <w:rPr>
          <w:sz w:val="32"/>
          <w:szCs w:val="32"/>
        </w:rPr>
        <w:t>There</w:t>
      </w:r>
      <w:proofErr w:type="gramEnd"/>
      <w:r w:rsidRPr="00905FCA">
        <w:rPr>
          <w:sz w:val="32"/>
          <w:szCs w:val="32"/>
        </w:rPr>
        <w:t xml:space="preserve"> </w:t>
      </w:r>
      <w:r w:rsidRPr="00905FCA">
        <w:rPr>
          <w:sz w:val="32"/>
          <w:szCs w:val="32"/>
        </w:rPr>
        <w:t>is</w:t>
      </w:r>
      <w:r w:rsidRPr="00905FCA">
        <w:rPr>
          <w:sz w:val="32"/>
          <w:szCs w:val="32"/>
        </w:rPr>
        <w:t xml:space="preserve"> also timber fitting in the interior such as wooden windowsills in certain rooms and skirting boards (coflein.gov.uk, n.d.</w:t>
      </w:r>
      <w:r w:rsidR="00905FCA">
        <w:rPr>
          <w:sz w:val="32"/>
          <w:szCs w:val="32"/>
        </w:rPr>
        <w:t xml:space="preserve"> 2024</w:t>
      </w:r>
      <w:r w:rsidRPr="00905FCA">
        <w:rPr>
          <w:sz w:val="32"/>
          <w:szCs w:val="32"/>
        </w:rPr>
        <w:t>).</w:t>
      </w:r>
    </w:p>
    <w:p w14:paraId="4B97E73F" w14:textId="272F8114" w:rsidR="00905FCA" w:rsidRPr="00905FCA" w:rsidRDefault="00905FCA" w:rsidP="00AF68CE">
      <w:pPr>
        <w:rPr>
          <w:sz w:val="32"/>
          <w:szCs w:val="32"/>
        </w:rPr>
      </w:pPr>
      <w:r>
        <w:fldChar w:fldCharType="begin"/>
      </w:r>
      <w:r>
        <w:instrText xml:space="preserve"> INCLUDEPICTURE "https://upload.wikimedia.org/wikipedia/commons/thumb/8/80/St_David_building_inside.JPG/240px-St_David_building_inside.JPG" \* MERGEFORMATINET </w:instrText>
      </w:r>
      <w:r>
        <w:fldChar w:fldCharType="separate"/>
      </w:r>
      <w:r>
        <w:rPr>
          <w:noProof/>
        </w:rPr>
        <w:drawing>
          <wp:inline distT="0" distB="0" distL="0" distR="0" wp14:anchorId="5096E7A6" wp14:editId="2311D5CC">
            <wp:extent cx="3044190" cy="2286000"/>
            <wp:effectExtent l="0" t="0" r="3810" b="0"/>
            <wp:docPr id="399295279" name="Picture 18"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University of Wales Trinity Saint David - Wikipedi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44190" cy="2286000"/>
                    </a:xfrm>
                    <a:prstGeom prst="rect">
                      <a:avLst/>
                    </a:prstGeom>
                    <a:noFill/>
                    <a:ln>
                      <a:noFill/>
                    </a:ln>
                  </pic:spPr>
                </pic:pic>
              </a:graphicData>
            </a:graphic>
          </wp:inline>
        </w:drawing>
      </w:r>
      <w:r>
        <w:fldChar w:fldCharType="end"/>
      </w:r>
      <w:r w:rsidR="00571E92">
        <w:t>10</w:t>
      </w:r>
    </w:p>
    <w:p w14:paraId="4B91EC00" w14:textId="38179145" w:rsidR="00FB21EE" w:rsidRPr="00905FCA" w:rsidRDefault="00FB21EE" w:rsidP="009D24E2">
      <w:pPr>
        <w:rPr>
          <w:sz w:val="32"/>
          <w:szCs w:val="32"/>
        </w:rPr>
      </w:pPr>
      <w:r w:rsidRPr="00905FCA">
        <w:rPr>
          <w:sz w:val="32"/>
          <w:szCs w:val="32"/>
        </w:rPr>
        <w:t xml:space="preserve"> </w:t>
      </w:r>
    </w:p>
    <w:p w14:paraId="76F84106" w14:textId="77777777" w:rsidR="00905FCA" w:rsidRDefault="00905FCA" w:rsidP="009D24E2">
      <w:pPr>
        <w:rPr>
          <w:b/>
          <w:bCs/>
          <w:sz w:val="32"/>
          <w:szCs w:val="32"/>
        </w:rPr>
      </w:pPr>
    </w:p>
    <w:p w14:paraId="2E28C474" w14:textId="77777777" w:rsidR="00905FCA" w:rsidRDefault="00905FCA" w:rsidP="009D24E2">
      <w:pPr>
        <w:rPr>
          <w:b/>
          <w:bCs/>
          <w:sz w:val="32"/>
          <w:szCs w:val="32"/>
        </w:rPr>
      </w:pPr>
    </w:p>
    <w:p w14:paraId="00DD0D71" w14:textId="77777777" w:rsidR="00905FCA" w:rsidRDefault="00905FCA" w:rsidP="009D24E2">
      <w:pPr>
        <w:rPr>
          <w:b/>
          <w:bCs/>
          <w:sz w:val="32"/>
          <w:szCs w:val="32"/>
        </w:rPr>
      </w:pPr>
    </w:p>
    <w:p w14:paraId="6F32CF0A" w14:textId="77777777" w:rsidR="00905FCA" w:rsidRDefault="00905FCA" w:rsidP="009D24E2">
      <w:pPr>
        <w:rPr>
          <w:b/>
          <w:bCs/>
          <w:sz w:val="32"/>
          <w:szCs w:val="32"/>
        </w:rPr>
      </w:pPr>
    </w:p>
    <w:p w14:paraId="57A0FD52" w14:textId="77777777" w:rsidR="00905FCA" w:rsidRDefault="00905FCA" w:rsidP="009D24E2">
      <w:pPr>
        <w:rPr>
          <w:b/>
          <w:bCs/>
          <w:sz w:val="32"/>
          <w:szCs w:val="32"/>
        </w:rPr>
      </w:pPr>
    </w:p>
    <w:p w14:paraId="1AD060D8" w14:textId="77777777" w:rsidR="00905FCA" w:rsidRDefault="00905FCA" w:rsidP="009D24E2">
      <w:pPr>
        <w:rPr>
          <w:b/>
          <w:bCs/>
          <w:sz w:val="32"/>
          <w:szCs w:val="32"/>
        </w:rPr>
      </w:pPr>
    </w:p>
    <w:p w14:paraId="2F2187A2" w14:textId="77777777" w:rsidR="00905FCA" w:rsidRDefault="00905FCA" w:rsidP="009D24E2">
      <w:pPr>
        <w:rPr>
          <w:b/>
          <w:bCs/>
          <w:sz w:val="32"/>
          <w:szCs w:val="32"/>
        </w:rPr>
      </w:pPr>
    </w:p>
    <w:p w14:paraId="70A7CD6B" w14:textId="77777777" w:rsidR="00905FCA" w:rsidRDefault="00905FCA" w:rsidP="009D24E2">
      <w:pPr>
        <w:rPr>
          <w:b/>
          <w:bCs/>
          <w:sz w:val="32"/>
          <w:szCs w:val="32"/>
        </w:rPr>
      </w:pPr>
    </w:p>
    <w:p w14:paraId="088478B2" w14:textId="77777777" w:rsidR="00905FCA" w:rsidRDefault="00905FCA" w:rsidP="009D24E2">
      <w:pPr>
        <w:rPr>
          <w:b/>
          <w:bCs/>
          <w:sz w:val="32"/>
          <w:szCs w:val="32"/>
        </w:rPr>
      </w:pPr>
    </w:p>
    <w:p w14:paraId="56D83C20" w14:textId="77777777" w:rsidR="00905FCA" w:rsidRDefault="00905FCA" w:rsidP="009D24E2">
      <w:pPr>
        <w:rPr>
          <w:b/>
          <w:bCs/>
          <w:sz w:val="32"/>
          <w:szCs w:val="32"/>
        </w:rPr>
      </w:pPr>
    </w:p>
    <w:p w14:paraId="2A155181" w14:textId="77777777" w:rsidR="00905FCA" w:rsidRDefault="00905FCA" w:rsidP="009D24E2">
      <w:pPr>
        <w:rPr>
          <w:b/>
          <w:bCs/>
          <w:sz w:val="32"/>
          <w:szCs w:val="32"/>
        </w:rPr>
      </w:pPr>
    </w:p>
    <w:p w14:paraId="58708F62" w14:textId="77777777" w:rsidR="00905FCA" w:rsidRDefault="00905FCA" w:rsidP="009D24E2">
      <w:pPr>
        <w:rPr>
          <w:b/>
          <w:bCs/>
          <w:sz w:val="32"/>
          <w:szCs w:val="32"/>
        </w:rPr>
      </w:pPr>
    </w:p>
    <w:p w14:paraId="27FA207E" w14:textId="77777777" w:rsidR="00905FCA" w:rsidRDefault="00905FCA" w:rsidP="009D24E2">
      <w:pPr>
        <w:rPr>
          <w:b/>
          <w:bCs/>
          <w:sz w:val="32"/>
          <w:szCs w:val="32"/>
        </w:rPr>
      </w:pPr>
    </w:p>
    <w:p w14:paraId="019AB25B" w14:textId="64A84F61" w:rsidR="00FB21EE" w:rsidRPr="00905FCA" w:rsidRDefault="00FB21EE" w:rsidP="009D24E2">
      <w:pPr>
        <w:rPr>
          <w:b/>
          <w:bCs/>
          <w:sz w:val="32"/>
          <w:szCs w:val="32"/>
        </w:rPr>
      </w:pPr>
      <w:r w:rsidRPr="00905FCA">
        <w:rPr>
          <w:b/>
          <w:bCs/>
          <w:sz w:val="32"/>
          <w:szCs w:val="32"/>
        </w:rPr>
        <w:lastRenderedPageBreak/>
        <w:t>External Materials</w:t>
      </w:r>
    </w:p>
    <w:p w14:paraId="63FBB465" w14:textId="0F110E83" w:rsidR="00FB21EE" w:rsidRDefault="00FB21EE" w:rsidP="00FB21EE">
      <w:pPr>
        <w:rPr>
          <w:sz w:val="32"/>
          <w:szCs w:val="32"/>
        </w:rPr>
      </w:pPr>
      <w:r w:rsidRPr="00905FCA">
        <w:rPr>
          <w:sz w:val="32"/>
          <w:szCs w:val="32"/>
        </w:rPr>
        <w:t>The external</w:t>
      </w:r>
      <w:r w:rsidRPr="00905FCA">
        <w:rPr>
          <w:sz w:val="32"/>
          <w:szCs w:val="32"/>
        </w:rPr>
        <w:t xml:space="preserve"> materials</w:t>
      </w:r>
      <w:r w:rsidRPr="00905FCA">
        <w:rPr>
          <w:sz w:val="32"/>
          <w:szCs w:val="32"/>
        </w:rPr>
        <w:t xml:space="preserve"> of the building i</w:t>
      </w:r>
      <w:r w:rsidRPr="00905FCA">
        <w:rPr>
          <w:sz w:val="32"/>
          <w:szCs w:val="32"/>
        </w:rPr>
        <w:t>nclude</w:t>
      </w:r>
      <w:r w:rsidRPr="00905FCA">
        <w:rPr>
          <w:sz w:val="32"/>
          <w:szCs w:val="32"/>
        </w:rPr>
        <w:t xml:space="preserve"> stone masonry with use of ashlar</w:t>
      </w:r>
      <w:r w:rsidRPr="00905FCA">
        <w:rPr>
          <w:sz w:val="32"/>
          <w:szCs w:val="32"/>
        </w:rPr>
        <w:t xml:space="preserve"> stone</w:t>
      </w:r>
      <w:r w:rsidRPr="00905FCA">
        <w:rPr>
          <w:sz w:val="32"/>
          <w:szCs w:val="32"/>
        </w:rPr>
        <w:t xml:space="preserve"> </w:t>
      </w:r>
      <w:r w:rsidRPr="00905FCA">
        <w:rPr>
          <w:sz w:val="32"/>
          <w:szCs w:val="32"/>
        </w:rPr>
        <w:t>throughout.</w:t>
      </w:r>
      <w:r w:rsidRPr="00905FCA">
        <w:rPr>
          <w:sz w:val="32"/>
          <w:szCs w:val="32"/>
        </w:rPr>
        <w:t xml:space="preserve"> The roof is slate, the stacks have </w:t>
      </w:r>
      <w:r w:rsidRPr="00905FCA">
        <w:rPr>
          <w:sz w:val="32"/>
          <w:szCs w:val="32"/>
        </w:rPr>
        <w:t xml:space="preserve">now </w:t>
      </w:r>
      <w:r w:rsidRPr="00905FCA">
        <w:rPr>
          <w:sz w:val="32"/>
          <w:szCs w:val="32"/>
        </w:rPr>
        <w:t>been replaced with black brick for structural purposes however they were previously stone (coflein.gov.uk, n.d.). There are also stone gables running along each of the larger building</w:t>
      </w:r>
      <w:r w:rsidRPr="00905FCA">
        <w:rPr>
          <w:sz w:val="32"/>
          <w:szCs w:val="32"/>
        </w:rPr>
        <w:t>s</w:t>
      </w:r>
      <w:r w:rsidRPr="00905FCA">
        <w:rPr>
          <w:sz w:val="32"/>
          <w:szCs w:val="32"/>
        </w:rPr>
        <w:t xml:space="preserve">. These are </w:t>
      </w:r>
      <w:r w:rsidRPr="00905FCA">
        <w:rPr>
          <w:sz w:val="32"/>
          <w:szCs w:val="32"/>
        </w:rPr>
        <w:t xml:space="preserve">used </w:t>
      </w:r>
      <w:r w:rsidRPr="00905FCA">
        <w:rPr>
          <w:sz w:val="32"/>
          <w:szCs w:val="32"/>
        </w:rPr>
        <w:t xml:space="preserve">for </w:t>
      </w:r>
      <w:r w:rsidRPr="00905FCA">
        <w:rPr>
          <w:sz w:val="32"/>
          <w:szCs w:val="32"/>
        </w:rPr>
        <w:t xml:space="preserve">appearance </w:t>
      </w:r>
      <w:r w:rsidRPr="00905FCA">
        <w:rPr>
          <w:sz w:val="32"/>
          <w:szCs w:val="32"/>
        </w:rPr>
        <w:t>as well as</w:t>
      </w:r>
      <w:r w:rsidRPr="00905FCA">
        <w:rPr>
          <w:sz w:val="32"/>
          <w:szCs w:val="32"/>
        </w:rPr>
        <w:t xml:space="preserve"> for being</w:t>
      </w:r>
      <w:r w:rsidRPr="00905FCA">
        <w:rPr>
          <w:sz w:val="32"/>
          <w:szCs w:val="32"/>
        </w:rPr>
        <w:t xml:space="preserve"> structural</w:t>
      </w:r>
      <w:r w:rsidRPr="00905FCA">
        <w:rPr>
          <w:sz w:val="32"/>
          <w:szCs w:val="32"/>
        </w:rPr>
        <w:t xml:space="preserve">ly </w:t>
      </w:r>
      <w:r w:rsidRPr="00905FCA">
        <w:rPr>
          <w:sz w:val="32"/>
          <w:szCs w:val="32"/>
        </w:rPr>
        <w:t xml:space="preserve">sound. The windows follow the </w:t>
      </w:r>
      <w:r w:rsidRPr="00905FCA">
        <w:rPr>
          <w:sz w:val="32"/>
          <w:szCs w:val="32"/>
        </w:rPr>
        <w:t>appearance of the campus</w:t>
      </w:r>
      <w:r w:rsidRPr="00905FCA">
        <w:rPr>
          <w:sz w:val="32"/>
          <w:szCs w:val="32"/>
        </w:rPr>
        <w:t xml:space="preserve"> with the metal framing and patterned design</w:t>
      </w:r>
      <w:r w:rsidRPr="00905FCA">
        <w:rPr>
          <w:sz w:val="32"/>
          <w:szCs w:val="32"/>
        </w:rPr>
        <w:t xml:space="preserve"> on almost </w:t>
      </w:r>
      <w:proofErr w:type="gramStart"/>
      <w:r w:rsidRPr="00905FCA">
        <w:rPr>
          <w:sz w:val="32"/>
          <w:szCs w:val="32"/>
        </w:rPr>
        <w:t>every one</w:t>
      </w:r>
      <w:proofErr w:type="gramEnd"/>
      <w:r w:rsidRPr="00905FCA">
        <w:rPr>
          <w:sz w:val="32"/>
          <w:szCs w:val="32"/>
        </w:rPr>
        <w:t xml:space="preserve">, </w:t>
      </w:r>
      <w:r w:rsidRPr="00905FCA">
        <w:rPr>
          <w:sz w:val="32"/>
          <w:szCs w:val="32"/>
        </w:rPr>
        <w:t xml:space="preserve">The glass panes are only single paned so are </w:t>
      </w:r>
      <w:r w:rsidRPr="00905FCA">
        <w:rPr>
          <w:sz w:val="32"/>
          <w:szCs w:val="32"/>
        </w:rPr>
        <w:t xml:space="preserve">considered </w:t>
      </w:r>
      <w:r w:rsidRPr="00905FCA">
        <w:rPr>
          <w:sz w:val="32"/>
          <w:szCs w:val="32"/>
        </w:rPr>
        <w:t>poor for insulation</w:t>
      </w:r>
      <w:r w:rsidRPr="00905FCA">
        <w:rPr>
          <w:sz w:val="32"/>
          <w:szCs w:val="32"/>
        </w:rPr>
        <w:t xml:space="preserve"> purposes</w:t>
      </w:r>
      <w:r w:rsidRPr="00905FCA">
        <w:rPr>
          <w:sz w:val="32"/>
          <w:szCs w:val="32"/>
        </w:rPr>
        <w:t>. (cadwpublic-api.azurewebsites.net, n.d.</w:t>
      </w:r>
      <w:r w:rsidR="00905FCA">
        <w:rPr>
          <w:sz w:val="32"/>
          <w:szCs w:val="32"/>
        </w:rPr>
        <w:t xml:space="preserve"> 2024</w:t>
      </w:r>
      <w:r w:rsidRPr="00905FCA">
        <w:rPr>
          <w:sz w:val="32"/>
          <w:szCs w:val="32"/>
        </w:rPr>
        <w:t>).</w:t>
      </w:r>
    </w:p>
    <w:p w14:paraId="3DF840D8" w14:textId="5B114F57" w:rsidR="00905FCA" w:rsidRPr="00905FCA" w:rsidRDefault="00905FCA" w:rsidP="00FB21EE">
      <w:pPr>
        <w:rPr>
          <w:sz w:val="32"/>
          <w:szCs w:val="32"/>
        </w:rPr>
      </w:pPr>
      <w:r>
        <w:fldChar w:fldCharType="begin"/>
      </w:r>
      <w:r>
        <w:instrText xml:space="preserve"> INCLUDEPICTURE "https://c8.alamy.com/comp/C5ACJC/lampeter-university-C5ACJC.jpg" \* MERGEFORMATINET </w:instrText>
      </w:r>
      <w:r>
        <w:fldChar w:fldCharType="separate"/>
      </w:r>
      <w:r>
        <w:rPr>
          <w:noProof/>
        </w:rPr>
        <w:drawing>
          <wp:inline distT="0" distB="0" distL="0" distR="0" wp14:anchorId="4CA45906" wp14:editId="11F711EC">
            <wp:extent cx="2646024" cy="4247147"/>
            <wp:effectExtent l="0" t="0" r="0" b="0"/>
            <wp:docPr id="1052271116" name="Picture 17" descr="Lampeter university hi-res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Lampeter university hi-res stock photography and images - Alam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59526" cy="4268819"/>
                    </a:xfrm>
                    <a:prstGeom prst="rect">
                      <a:avLst/>
                    </a:prstGeom>
                    <a:noFill/>
                    <a:ln>
                      <a:noFill/>
                    </a:ln>
                  </pic:spPr>
                </pic:pic>
              </a:graphicData>
            </a:graphic>
          </wp:inline>
        </w:drawing>
      </w:r>
      <w:r>
        <w:fldChar w:fldCharType="end"/>
      </w:r>
      <w:r w:rsidR="00571E92">
        <w:t>11</w:t>
      </w:r>
    </w:p>
    <w:p w14:paraId="7BF16FB4" w14:textId="77777777" w:rsidR="00FB21EE" w:rsidRDefault="00FB21EE" w:rsidP="00FB21EE">
      <w:pPr>
        <w:rPr>
          <w:sz w:val="32"/>
          <w:szCs w:val="32"/>
        </w:rPr>
      </w:pPr>
    </w:p>
    <w:p w14:paraId="0DABE26D" w14:textId="77777777" w:rsidR="00905FCA" w:rsidRDefault="00905FCA" w:rsidP="00FB21EE">
      <w:pPr>
        <w:rPr>
          <w:sz w:val="32"/>
          <w:szCs w:val="32"/>
        </w:rPr>
      </w:pPr>
    </w:p>
    <w:p w14:paraId="02FCEA5F" w14:textId="77777777" w:rsidR="00905FCA" w:rsidRDefault="00905FCA" w:rsidP="00FB21EE">
      <w:pPr>
        <w:rPr>
          <w:sz w:val="32"/>
          <w:szCs w:val="32"/>
        </w:rPr>
      </w:pPr>
    </w:p>
    <w:p w14:paraId="1C7A7530" w14:textId="77777777" w:rsidR="00905FCA" w:rsidRDefault="00905FCA" w:rsidP="00FB21EE">
      <w:pPr>
        <w:rPr>
          <w:sz w:val="32"/>
          <w:szCs w:val="32"/>
        </w:rPr>
      </w:pPr>
    </w:p>
    <w:p w14:paraId="77831440" w14:textId="77777777" w:rsidR="00905FCA" w:rsidRDefault="00905FCA" w:rsidP="00FB21EE">
      <w:pPr>
        <w:rPr>
          <w:sz w:val="32"/>
          <w:szCs w:val="32"/>
        </w:rPr>
      </w:pPr>
    </w:p>
    <w:p w14:paraId="204A6DC9" w14:textId="77777777" w:rsidR="00905FCA" w:rsidRDefault="00905FCA" w:rsidP="00FB21EE">
      <w:pPr>
        <w:rPr>
          <w:sz w:val="32"/>
          <w:szCs w:val="32"/>
        </w:rPr>
      </w:pPr>
    </w:p>
    <w:p w14:paraId="01CA65D2" w14:textId="77777777" w:rsidR="00905FCA" w:rsidRDefault="00905FCA" w:rsidP="00FB21EE">
      <w:pPr>
        <w:rPr>
          <w:b/>
          <w:bCs/>
          <w:sz w:val="32"/>
          <w:szCs w:val="32"/>
        </w:rPr>
      </w:pPr>
    </w:p>
    <w:p w14:paraId="4820C511" w14:textId="7D214E6B" w:rsidR="00FB21EE" w:rsidRPr="00905FCA" w:rsidRDefault="00FB21EE" w:rsidP="00FB21EE">
      <w:pPr>
        <w:rPr>
          <w:b/>
          <w:bCs/>
          <w:sz w:val="32"/>
          <w:szCs w:val="32"/>
        </w:rPr>
      </w:pPr>
      <w:r w:rsidRPr="00905FCA">
        <w:rPr>
          <w:b/>
          <w:bCs/>
          <w:sz w:val="32"/>
          <w:szCs w:val="32"/>
        </w:rPr>
        <w:lastRenderedPageBreak/>
        <w:t>3.</w:t>
      </w:r>
      <w:r w:rsidR="00905FCA">
        <w:rPr>
          <w:b/>
          <w:bCs/>
          <w:sz w:val="32"/>
          <w:szCs w:val="32"/>
        </w:rPr>
        <w:t>3</w:t>
      </w:r>
      <w:r w:rsidRPr="00905FCA">
        <w:rPr>
          <w:b/>
          <w:bCs/>
          <w:sz w:val="32"/>
          <w:szCs w:val="32"/>
        </w:rPr>
        <w:t xml:space="preserve"> Heating</w:t>
      </w:r>
    </w:p>
    <w:p w14:paraId="26D14B81" w14:textId="36A7C2F0" w:rsidR="004C2770" w:rsidRPr="00905FCA" w:rsidRDefault="00FB21EE" w:rsidP="009D24E2">
      <w:pPr>
        <w:rPr>
          <w:sz w:val="32"/>
          <w:szCs w:val="32"/>
        </w:rPr>
      </w:pPr>
      <w:r w:rsidRPr="00905FCA">
        <w:rPr>
          <w:sz w:val="32"/>
          <w:szCs w:val="32"/>
        </w:rPr>
        <w:t>A</w:t>
      </w:r>
      <w:r w:rsidRPr="00905FCA">
        <w:rPr>
          <w:sz w:val="32"/>
          <w:szCs w:val="32"/>
        </w:rPr>
        <w:t>n advanced approach to heating strategies is evident, reflecting a blend of energy efficiency and sustainability. Modern HVAC systems equipped with cutting-edge technologies, including zoned heating, programmable thermostats, and smart controls, are integral to the campus's commitment to optimizing energy consumption based on real-time occupancy and usage pattern</w:t>
      </w:r>
      <w:r w:rsidRPr="00905FCA">
        <w:rPr>
          <w:sz w:val="32"/>
          <w:szCs w:val="32"/>
        </w:rPr>
        <w:t>s, T</w:t>
      </w:r>
      <w:r w:rsidRPr="00905FCA">
        <w:rPr>
          <w:sz w:val="32"/>
          <w:szCs w:val="32"/>
        </w:rPr>
        <w:t xml:space="preserve">he potential integration of renewable energy sources, such as solar thermal systems, emerges as a proactive measure to curtail the carbon footprint. </w:t>
      </w:r>
      <w:r w:rsidRPr="00905FCA">
        <w:rPr>
          <w:sz w:val="32"/>
          <w:szCs w:val="32"/>
        </w:rPr>
        <w:t>T</w:t>
      </w:r>
      <w:r w:rsidRPr="00905FCA">
        <w:rPr>
          <w:sz w:val="32"/>
          <w:szCs w:val="32"/>
        </w:rPr>
        <w:t xml:space="preserve">he </w:t>
      </w:r>
      <w:r w:rsidRPr="00905FCA">
        <w:rPr>
          <w:sz w:val="32"/>
          <w:szCs w:val="32"/>
        </w:rPr>
        <w:t xml:space="preserve">use </w:t>
      </w:r>
      <w:r w:rsidRPr="00905FCA">
        <w:rPr>
          <w:sz w:val="32"/>
          <w:szCs w:val="32"/>
        </w:rPr>
        <w:t xml:space="preserve">of a centralized heating system </w:t>
      </w:r>
      <w:r w:rsidRPr="00905FCA">
        <w:rPr>
          <w:sz w:val="32"/>
          <w:szCs w:val="32"/>
        </w:rPr>
        <w:t xml:space="preserve">also shows </w:t>
      </w:r>
      <w:r w:rsidRPr="00905FCA">
        <w:rPr>
          <w:sz w:val="32"/>
          <w:szCs w:val="32"/>
        </w:rPr>
        <w:t xml:space="preserve">the campus's dedication to efficient heat control and distribution across diverse buildings. Building insulation is expected to play a pivotal role, ensuring structures are thoroughly insulated for minimized heat loss and heightened overall energy efficiency. </w:t>
      </w:r>
    </w:p>
    <w:p w14:paraId="500106DD" w14:textId="048040D2" w:rsidR="00FB21EE" w:rsidRPr="00905FCA" w:rsidRDefault="00905FCA" w:rsidP="009D24E2">
      <w:pPr>
        <w:rPr>
          <w:sz w:val="32"/>
          <w:szCs w:val="32"/>
        </w:rPr>
      </w:pPr>
      <w:r>
        <w:fldChar w:fldCharType="begin"/>
      </w:r>
      <w:r>
        <w:instrText xml:space="preserve"> INCLUDEPICTURE "https://media.angi.com/s3fs-public/hvac-system-parts.png?impolicy=infographic" \* MERGEFORMATINET </w:instrText>
      </w:r>
      <w:r>
        <w:fldChar w:fldCharType="separate"/>
      </w:r>
      <w:r>
        <w:rPr>
          <w:noProof/>
        </w:rPr>
        <w:drawing>
          <wp:inline distT="0" distB="0" distL="0" distR="0" wp14:anchorId="3B0E362E" wp14:editId="512BA21D">
            <wp:extent cx="3953591" cy="3753853"/>
            <wp:effectExtent l="0" t="0" r="0" b="5715"/>
            <wp:docPr id="1172484482" name="Picture 13" descr="All the Parts of an HVAC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ll the Parts of an HVAC Syste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59372" cy="3759342"/>
                    </a:xfrm>
                    <a:prstGeom prst="rect">
                      <a:avLst/>
                    </a:prstGeom>
                    <a:noFill/>
                    <a:ln>
                      <a:noFill/>
                    </a:ln>
                  </pic:spPr>
                </pic:pic>
              </a:graphicData>
            </a:graphic>
          </wp:inline>
        </w:drawing>
      </w:r>
      <w:r>
        <w:fldChar w:fldCharType="end"/>
      </w:r>
      <w:r w:rsidR="00571E92">
        <w:t>12</w:t>
      </w:r>
    </w:p>
    <w:p w14:paraId="7BC9B250" w14:textId="77777777" w:rsidR="00905FCA" w:rsidRDefault="00905FCA" w:rsidP="009D24E2">
      <w:pPr>
        <w:rPr>
          <w:b/>
          <w:bCs/>
          <w:sz w:val="32"/>
          <w:szCs w:val="32"/>
        </w:rPr>
      </w:pPr>
    </w:p>
    <w:p w14:paraId="0DB6CD87" w14:textId="77777777" w:rsidR="00905FCA" w:rsidRDefault="00905FCA" w:rsidP="009D24E2">
      <w:pPr>
        <w:rPr>
          <w:b/>
          <w:bCs/>
          <w:sz w:val="32"/>
          <w:szCs w:val="32"/>
        </w:rPr>
      </w:pPr>
    </w:p>
    <w:p w14:paraId="05345789" w14:textId="77777777" w:rsidR="00905FCA" w:rsidRDefault="00905FCA" w:rsidP="009D24E2">
      <w:pPr>
        <w:rPr>
          <w:b/>
          <w:bCs/>
          <w:sz w:val="32"/>
          <w:szCs w:val="32"/>
        </w:rPr>
      </w:pPr>
    </w:p>
    <w:p w14:paraId="0A96C588" w14:textId="77777777" w:rsidR="00905FCA" w:rsidRDefault="00905FCA" w:rsidP="009D24E2">
      <w:pPr>
        <w:rPr>
          <w:b/>
          <w:bCs/>
          <w:sz w:val="32"/>
          <w:szCs w:val="32"/>
        </w:rPr>
      </w:pPr>
    </w:p>
    <w:p w14:paraId="2211E56D" w14:textId="77777777" w:rsidR="00905FCA" w:rsidRDefault="00905FCA" w:rsidP="009D24E2">
      <w:pPr>
        <w:rPr>
          <w:b/>
          <w:bCs/>
          <w:sz w:val="32"/>
          <w:szCs w:val="32"/>
        </w:rPr>
      </w:pPr>
    </w:p>
    <w:p w14:paraId="38DB53D3" w14:textId="77777777" w:rsidR="00905FCA" w:rsidRDefault="00905FCA" w:rsidP="009D24E2">
      <w:pPr>
        <w:rPr>
          <w:b/>
          <w:bCs/>
          <w:sz w:val="32"/>
          <w:szCs w:val="32"/>
        </w:rPr>
      </w:pPr>
    </w:p>
    <w:p w14:paraId="5C966B5A" w14:textId="4CB0E202" w:rsidR="00FB21EE" w:rsidRPr="00905FCA" w:rsidRDefault="00FB21EE" w:rsidP="009D24E2">
      <w:pPr>
        <w:rPr>
          <w:b/>
          <w:bCs/>
          <w:sz w:val="32"/>
          <w:szCs w:val="32"/>
        </w:rPr>
      </w:pPr>
      <w:r w:rsidRPr="00905FCA">
        <w:rPr>
          <w:b/>
          <w:bCs/>
          <w:sz w:val="32"/>
          <w:szCs w:val="32"/>
        </w:rPr>
        <w:lastRenderedPageBreak/>
        <w:t>3.</w:t>
      </w:r>
      <w:r w:rsidR="00905FCA">
        <w:rPr>
          <w:b/>
          <w:bCs/>
          <w:sz w:val="32"/>
          <w:szCs w:val="32"/>
        </w:rPr>
        <w:t xml:space="preserve">4 </w:t>
      </w:r>
      <w:r w:rsidRPr="00905FCA">
        <w:rPr>
          <w:b/>
          <w:bCs/>
          <w:sz w:val="32"/>
          <w:szCs w:val="32"/>
        </w:rPr>
        <w:t>Lighting</w:t>
      </w:r>
    </w:p>
    <w:p w14:paraId="113037DE" w14:textId="08EF6F20" w:rsidR="00FB21EE" w:rsidRPr="00905FCA" w:rsidRDefault="00FB21EE" w:rsidP="009D24E2">
      <w:pPr>
        <w:rPr>
          <w:sz w:val="32"/>
          <w:szCs w:val="32"/>
        </w:rPr>
      </w:pPr>
      <w:r w:rsidRPr="00905FCA">
        <w:rPr>
          <w:sz w:val="32"/>
          <w:szCs w:val="32"/>
        </w:rPr>
        <w:t>It is evident that a</w:t>
      </w:r>
      <w:r w:rsidRPr="00905FCA">
        <w:rPr>
          <w:sz w:val="32"/>
          <w:szCs w:val="32"/>
        </w:rPr>
        <w:t xml:space="preserve">dvanced lighting strategies have been implemented to align with principles of energy efficiency, visual comfort, and sustainability. </w:t>
      </w:r>
      <w:r w:rsidRPr="00905FCA">
        <w:rPr>
          <w:sz w:val="32"/>
          <w:szCs w:val="32"/>
        </w:rPr>
        <w:t xml:space="preserve">QVIS </w:t>
      </w:r>
      <w:r w:rsidRPr="00905FCA">
        <w:rPr>
          <w:sz w:val="32"/>
          <w:szCs w:val="32"/>
        </w:rPr>
        <w:t xml:space="preserve">LED </w:t>
      </w:r>
      <w:r w:rsidR="00905FCA">
        <w:rPr>
          <w:sz w:val="32"/>
          <w:szCs w:val="32"/>
        </w:rPr>
        <w:t xml:space="preserve">(CIL, 2019) </w:t>
      </w:r>
      <w:r w:rsidRPr="00905FCA">
        <w:rPr>
          <w:sz w:val="32"/>
          <w:szCs w:val="32"/>
        </w:rPr>
        <w:t>which has been integrated in the library of the building is</w:t>
      </w:r>
      <w:r w:rsidRPr="00905FCA">
        <w:rPr>
          <w:sz w:val="32"/>
          <w:szCs w:val="32"/>
        </w:rPr>
        <w:t xml:space="preserve"> recognized for its energy-saving capabilities, extended lifespan, and adaptability across diverse lighting requirements. The </w:t>
      </w:r>
      <w:r w:rsidRPr="00905FCA">
        <w:rPr>
          <w:sz w:val="32"/>
          <w:szCs w:val="32"/>
        </w:rPr>
        <w:t>use</w:t>
      </w:r>
      <w:r w:rsidRPr="00905FCA">
        <w:rPr>
          <w:sz w:val="32"/>
          <w:szCs w:val="32"/>
        </w:rPr>
        <w:t xml:space="preserve"> of smart lighting controls is </w:t>
      </w:r>
      <w:r w:rsidRPr="00905FCA">
        <w:rPr>
          <w:sz w:val="32"/>
          <w:szCs w:val="32"/>
        </w:rPr>
        <w:t xml:space="preserve">also </w:t>
      </w:r>
      <w:r w:rsidRPr="00905FCA">
        <w:rPr>
          <w:sz w:val="32"/>
          <w:szCs w:val="32"/>
        </w:rPr>
        <w:t xml:space="preserve">evident, allowing for precise adjustments, natural light availability, and specific spatial needs, contributing significantly to overall energy conservation. The intentional incorporation of daylighting practices underscores a commitment to harnessing natural light effectively, promoting both energy efficiency and a </w:t>
      </w:r>
      <w:r w:rsidRPr="00905FCA">
        <w:rPr>
          <w:sz w:val="32"/>
          <w:szCs w:val="32"/>
        </w:rPr>
        <w:t>favourable</w:t>
      </w:r>
      <w:r w:rsidRPr="00905FCA">
        <w:rPr>
          <w:sz w:val="32"/>
          <w:szCs w:val="32"/>
        </w:rPr>
        <w:t xml:space="preserve"> visual environment. The campus further emphasizes task-specific lighting and occupancy sensors, demonstrating a holistic approach to localized illumination and responsive lighting adjustments in spaces with variable usage patterns. The integration of energy-efficient fixtures, task lighting, and alignment with building automation systems further solidify dedication to cutting-edge and sustainable lighting solutions. This comprehensive lighting strateg</w:t>
      </w:r>
      <w:r w:rsidRPr="00905FCA">
        <w:rPr>
          <w:sz w:val="32"/>
          <w:szCs w:val="32"/>
        </w:rPr>
        <w:t>ies</w:t>
      </w:r>
      <w:r w:rsidRPr="00905FCA">
        <w:rPr>
          <w:sz w:val="32"/>
          <w:szCs w:val="32"/>
        </w:rPr>
        <w:t xml:space="preserve"> enhances both environmental stewardship and the overall quality of the campus</w:t>
      </w:r>
      <w:r w:rsidRPr="00905FCA">
        <w:rPr>
          <w:sz w:val="32"/>
          <w:szCs w:val="32"/>
        </w:rPr>
        <w:t xml:space="preserve"> </w:t>
      </w:r>
      <w:r w:rsidRPr="00905FCA">
        <w:rPr>
          <w:sz w:val="32"/>
          <w:szCs w:val="32"/>
        </w:rPr>
        <w:t>environment.</w:t>
      </w:r>
      <w:r w:rsidR="00905FCA">
        <w:rPr>
          <w:sz w:val="32"/>
          <w:szCs w:val="32"/>
        </w:rPr>
        <w:t xml:space="preserve"> </w:t>
      </w:r>
    </w:p>
    <w:p w14:paraId="0B8D1A17" w14:textId="77777777" w:rsidR="00905FCA" w:rsidRDefault="00905FCA" w:rsidP="00FB21EE">
      <w:pPr>
        <w:rPr>
          <w:b/>
          <w:bCs/>
          <w:sz w:val="32"/>
          <w:szCs w:val="32"/>
        </w:rPr>
      </w:pPr>
    </w:p>
    <w:p w14:paraId="226AEA4D" w14:textId="77777777" w:rsidR="00905FCA" w:rsidRDefault="00905FCA" w:rsidP="00FB21EE">
      <w:pPr>
        <w:rPr>
          <w:b/>
          <w:bCs/>
          <w:sz w:val="32"/>
          <w:szCs w:val="32"/>
        </w:rPr>
      </w:pPr>
    </w:p>
    <w:p w14:paraId="43C9E097" w14:textId="77777777" w:rsidR="00905FCA" w:rsidRDefault="00905FCA" w:rsidP="00FB21EE">
      <w:pPr>
        <w:rPr>
          <w:b/>
          <w:bCs/>
          <w:sz w:val="32"/>
          <w:szCs w:val="32"/>
        </w:rPr>
      </w:pPr>
    </w:p>
    <w:p w14:paraId="1CC8CA34" w14:textId="77777777" w:rsidR="00905FCA" w:rsidRDefault="00905FCA" w:rsidP="00FB21EE">
      <w:pPr>
        <w:rPr>
          <w:b/>
          <w:bCs/>
          <w:sz w:val="32"/>
          <w:szCs w:val="32"/>
        </w:rPr>
      </w:pPr>
    </w:p>
    <w:p w14:paraId="0BC0E887" w14:textId="77777777" w:rsidR="00905FCA" w:rsidRDefault="00905FCA" w:rsidP="00FB21EE">
      <w:pPr>
        <w:rPr>
          <w:b/>
          <w:bCs/>
          <w:sz w:val="32"/>
          <w:szCs w:val="32"/>
        </w:rPr>
      </w:pPr>
    </w:p>
    <w:p w14:paraId="171DDE82" w14:textId="77777777" w:rsidR="00905FCA" w:rsidRDefault="00905FCA" w:rsidP="00FB21EE">
      <w:pPr>
        <w:rPr>
          <w:b/>
          <w:bCs/>
          <w:sz w:val="32"/>
          <w:szCs w:val="32"/>
        </w:rPr>
      </w:pPr>
    </w:p>
    <w:p w14:paraId="146D0A65" w14:textId="77777777" w:rsidR="00905FCA" w:rsidRDefault="00905FCA" w:rsidP="00FB21EE">
      <w:pPr>
        <w:rPr>
          <w:b/>
          <w:bCs/>
          <w:sz w:val="32"/>
          <w:szCs w:val="32"/>
        </w:rPr>
      </w:pPr>
    </w:p>
    <w:p w14:paraId="1499EAD1" w14:textId="77777777" w:rsidR="00905FCA" w:rsidRDefault="00905FCA" w:rsidP="00FB21EE">
      <w:pPr>
        <w:rPr>
          <w:b/>
          <w:bCs/>
          <w:sz w:val="32"/>
          <w:szCs w:val="32"/>
        </w:rPr>
      </w:pPr>
    </w:p>
    <w:p w14:paraId="66C0941B" w14:textId="77777777" w:rsidR="00905FCA" w:rsidRDefault="00905FCA" w:rsidP="00FB21EE">
      <w:pPr>
        <w:rPr>
          <w:b/>
          <w:bCs/>
          <w:sz w:val="32"/>
          <w:szCs w:val="32"/>
        </w:rPr>
      </w:pPr>
    </w:p>
    <w:p w14:paraId="3C796C0A" w14:textId="77777777" w:rsidR="00905FCA" w:rsidRDefault="00905FCA" w:rsidP="00FB21EE">
      <w:pPr>
        <w:rPr>
          <w:b/>
          <w:bCs/>
          <w:sz w:val="32"/>
          <w:szCs w:val="32"/>
        </w:rPr>
      </w:pPr>
    </w:p>
    <w:p w14:paraId="467A3F29" w14:textId="77777777" w:rsidR="00905FCA" w:rsidRDefault="00905FCA" w:rsidP="00FB21EE">
      <w:pPr>
        <w:rPr>
          <w:b/>
          <w:bCs/>
          <w:sz w:val="32"/>
          <w:szCs w:val="32"/>
        </w:rPr>
      </w:pPr>
    </w:p>
    <w:p w14:paraId="5B27B09F" w14:textId="77777777" w:rsidR="00905FCA" w:rsidRDefault="00905FCA" w:rsidP="00FB21EE">
      <w:pPr>
        <w:rPr>
          <w:b/>
          <w:bCs/>
          <w:sz w:val="32"/>
          <w:szCs w:val="32"/>
        </w:rPr>
      </w:pPr>
    </w:p>
    <w:p w14:paraId="1A82947F" w14:textId="77777777" w:rsidR="00905FCA" w:rsidRDefault="00905FCA" w:rsidP="00FB21EE">
      <w:pPr>
        <w:rPr>
          <w:b/>
          <w:bCs/>
          <w:sz w:val="32"/>
          <w:szCs w:val="32"/>
        </w:rPr>
      </w:pPr>
    </w:p>
    <w:p w14:paraId="375694C0" w14:textId="77777777" w:rsidR="00905FCA" w:rsidRDefault="00905FCA" w:rsidP="00FB21EE">
      <w:pPr>
        <w:rPr>
          <w:b/>
          <w:bCs/>
          <w:sz w:val="32"/>
          <w:szCs w:val="32"/>
        </w:rPr>
      </w:pPr>
    </w:p>
    <w:p w14:paraId="15E0BE1F" w14:textId="27CD99FB" w:rsidR="00905FCA" w:rsidRPr="00905FCA" w:rsidRDefault="00571E92" w:rsidP="00FB21EE">
      <w:pPr>
        <w:rPr>
          <w:b/>
          <w:bCs/>
          <w:sz w:val="32"/>
          <w:szCs w:val="32"/>
        </w:rPr>
      </w:pPr>
      <w:r>
        <w:rPr>
          <w:b/>
          <w:bCs/>
          <w:sz w:val="32"/>
          <w:szCs w:val="32"/>
        </w:rPr>
        <w:lastRenderedPageBreak/>
        <w:t>4.0 Task 3</w:t>
      </w:r>
    </w:p>
    <w:p w14:paraId="5BB36D8E" w14:textId="783FD782" w:rsidR="00FB21EE" w:rsidRPr="00905FCA" w:rsidRDefault="00FB21EE" w:rsidP="00FB21EE">
      <w:pPr>
        <w:rPr>
          <w:sz w:val="32"/>
          <w:szCs w:val="32"/>
        </w:rPr>
      </w:pPr>
      <w:r w:rsidRPr="00905FCA">
        <w:rPr>
          <w:sz w:val="32"/>
          <w:szCs w:val="32"/>
        </w:rPr>
        <w:t xml:space="preserve">The Lampeter campus building exhibits commendable features, including its integration of </w:t>
      </w:r>
      <w:r w:rsidRPr="00905FCA">
        <w:rPr>
          <w:sz w:val="32"/>
          <w:szCs w:val="32"/>
        </w:rPr>
        <w:t xml:space="preserve">post medieval </w:t>
      </w:r>
      <w:r w:rsidRPr="00905FCA">
        <w:rPr>
          <w:sz w:val="32"/>
          <w:szCs w:val="32"/>
        </w:rPr>
        <w:t>architecture with modern amenities, reflecting a commitment to preserving historical aesthetics while meeting</w:t>
      </w:r>
      <w:r w:rsidRPr="00905FCA">
        <w:rPr>
          <w:sz w:val="32"/>
          <w:szCs w:val="32"/>
        </w:rPr>
        <w:t xml:space="preserve"> the</w:t>
      </w:r>
      <w:r w:rsidRPr="00905FCA">
        <w:rPr>
          <w:sz w:val="32"/>
          <w:szCs w:val="32"/>
        </w:rPr>
        <w:t xml:space="preserve"> contemporary needs. The use of advanced building services and energy-efficient practices is laudable, contributing to sustainable operations. However, with an eye toward evolving regulations and guidelines, future construction might benefit from enhanced considerations.</w:t>
      </w:r>
      <w:r w:rsidR="00905FCA">
        <w:rPr>
          <w:sz w:val="32"/>
          <w:szCs w:val="32"/>
        </w:rPr>
        <w:t xml:space="preserve"> (</w:t>
      </w:r>
      <w:r w:rsidR="00905FCA" w:rsidRPr="00905FCA">
        <w:rPr>
          <w:sz w:val="32"/>
          <w:szCs w:val="32"/>
        </w:rPr>
        <w:t>Williams, M. (2017) UWTSD Lampeter Old building R</w:t>
      </w:r>
      <w:r w:rsidR="00905FCA">
        <w:rPr>
          <w:sz w:val="32"/>
          <w:szCs w:val="32"/>
        </w:rPr>
        <w:t>IBA</w:t>
      </w:r>
      <w:r w:rsidR="00905FCA" w:rsidRPr="00905FCA">
        <w:rPr>
          <w:sz w:val="32"/>
          <w:szCs w:val="32"/>
        </w:rPr>
        <w:t xml:space="preserve"> Stage 2 Appraisal Report</w:t>
      </w:r>
      <w:proofErr w:type="gramStart"/>
      <w:r w:rsidR="00905FCA" w:rsidRPr="00905FCA">
        <w:rPr>
          <w:sz w:val="32"/>
          <w:szCs w:val="32"/>
        </w:rPr>
        <w:t>.</w:t>
      </w:r>
      <w:r w:rsidR="00905FCA">
        <w:rPr>
          <w:sz w:val="32"/>
          <w:szCs w:val="32"/>
        </w:rPr>
        <w:t xml:space="preserve"> </w:t>
      </w:r>
      <w:r w:rsidR="00905FCA">
        <w:rPr>
          <w:sz w:val="32"/>
          <w:szCs w:val="32"/>
        </w:rPr>
        <w:t>)</w:t>
      </w:r>
      <w:proofErr w:type="gramEnd"/>
    </w:p>
    <w:p w14:paraId="0D7EB6D5" w14:textId="77777777" w:rsidR="00FB21EE" w:rsidRPr="00905FCA" w:rsidRDefault="00FB21EE" w:rsidP="00FB21EE">
      <w:pPr>
        <w:rPr>
          <w:sz w:val="32"/>
          <w:szCs w:val="32"/>
        </w:rPr>
      </w:pPr>
    </w:p>
    <w:p w14:paraId="5138BF7A" w14:textId="43D8B18E" w:rsidR="00FB21EE" w:rsidRDefault="00FB21EE" w:rsidP="00FB21EE">
      <w:pPr>
        <w:rPr>
          <w:sz w:val="32"/>
          <w:szCs w:val="32"/>
        </w:rPr>
      </w:pPr>
      <w:r w:rsidRPr="00905FCA">
        <w:rPr>
          <w:sz w:val="32"/>
          <w:szCs w:val="32"/>
        </w:rPr>
        <w:t>Recent changes in regulations emphasize a stronger focus on environmental sustainability and energy efficiency. In the context of the Lampeter campus, future specifications could prioritize even more robust renewable energy integration, such as increased utilization of solar panels and other renewable technologies. Adherence to stricter energy efficiency standards for building materials and systems would be advisable, in consideration of evolving regulations and guidance in the United Kingdom, future constructions could align with prominent sustainability standards and certifications specific to the region. Key among these is the BREEAM (Building Research Establishment Environmental Assessment Method) certification, a widely recognized UK-based benchmark</w:t>
      </w:r>
      <w:r w:rsidRPr="00905FCA">
        <w:rPr>
          <w:sz w:val="32"/>
          <w:szCs w:val="32"/>
        </w:rPr>
        <w:t xml:space="preserve"> for</w:t>
      </w:r>
      <w:r w:rsidRPr="00905FCA">
        <w:rPr>
          <w:sz w:val="32"/>
          <w:szCs w:val="32"/>
        </w:rPr>
        <w:t xml:space="preserve"> assessing sustainability across various categories. Compliance with the UK-specific standards, including the Code for Sustainable Homes, ensures alignment with local regulations and sustainability goals. Integrating guidelines from organizations such as the Royal Institution of Chartered Surveyors (RICS) provides additional UK-specific insights. The adoption of BREEAM and adherence to UK-centric standards not only ensures regulatory compliance but also positions future constructions within the broader framework of regional sustainability practices, further enhancing the Lampeter campus's commitment to environmental responsibility and energy efficiency</w:t>
      </w:r>
      <w:r w:rsidR="00905FCA">
        <w:rPr>
          <w:sz w:val="32"/>
          <w:szCs w:val="32"/>
        </w:rPr>
        <w:t xml:space="preserve"> (</w:t>
      </w:r>
      <w:hyperlink r:id="rId21" w:history="1">
        <w:r w:rsidR="00905FCA" w:rsidRPr="005C23A9">
          <w:rPr>
            <w:rStyle w:val="Hyperlink"/>
            <w:sz w:val="32"/>
            <w:szCs w:val="32"/>
          </w:rPr>
          <w:t>bregroup.com</w:t>
        </w:r>
      </w:hyperlink>
      <w:r w:rsidR="00905FCA">
        <w:rPr>
          <w:sz w:val="32"/>
          <w:szCs w:val="32"/>
        </w:rPr>
        <w:t xml:space="preserve">, 2023) </w:t>
      </w:r>
      <w:r w:rsidRPr="00905FCA">
        <w:rPr>
          <w:sz w:val="32"/>
          <w:szCs w:val="32"/>
        </w:rPr>
        <w:t xml:space="preserve">Furthermore, future designs may emphasize even more flexible and adaptable spaces to accommodate changing academic </w:t>
      </w:r>
      <w:r w:rsidRPr="00905FCA">
        <w:rPr>
          <w:sz w:val="32"/>
          <w:szCs w:val="32"/>
        </w:rPr>
        <w:lastRenderedPageBreak/>
        <w:t>and technological needs. Enhanced attention to universal design principles could also be integrated to ensure inclusivity and accessibility for individuals with diverse needs.</w:t>
      </w:r>
    </w:p>
    <w:p w14:paraId="2528D775" w14:textId="77777777" w:rsidR="00571E92" w:rsidRDefault="00571E92" w:rsidP="00FB21EE">
      <w:pPr>
        <w:rPr>
          <w:sz w:val="32"/>
          <w:szCs w:val="32"/>
        </w:rPr>
      </w:pPr>
    </w:p>
    <w:p w14:paraId="3DA3682A" w14:textId="2563DDD3" w:rsidR="00571E92" w:rsidRPr="00905FCA" w:rsidRDefault="00571E92" w:rsidP="00FB21EE">
      <w:pPr>
        <w:rPr>
          <w:sz w:val="32"/>
          <w:szCs w:val="32"/>
        </w:rPr>
      </w:pPr>
      <w:r>
        <w:rPr>
          <w:sz w:val="32"/>
          <w:szCs w:val="32"/>
        </w:rPr>
        <w:t xml:space="preserve">Finding statistics on how much energy the building uses was difficult due to the buildings age but due to the anticipated heat loss due to the materials and single paned windows we can assume </w:t>
      </w:r>
      <w:proofErr w:type="spellStart"/>
      <w:r>
        <w:rPr>
          <w:sz w:val="32"/>
          <w:szCs w:val="32"/>
        </w:rPr>
        <w:t>its</w:t>
      </w:r>
      <w:proofErr w:type="spellEnd"/>
      <w:r>
        <w:rPr>
          <w:sz w:val="32"/>
          <w:szCs w:val="32"/>
        </w:rPr>
        <w:t xml:space="preserve"> quite high so r</w:t>
      </w:r>
      <w:r w:rsidRPr="00571E92">
        <w:rPr>
          <w:sz w:val="32"/>
          <w:szCs w:val="32"/>
        </w:rPr>
        <w:t>educing the embodied energy of the Lampeter campus</w:t>
      </w:r>
      <w:r>
        <w:rPr>
          <w:sz w:val="32"/>
          <w:szCs w:val="32"/>
        </w:rPr>
        <w:t xml:space="preserve"> would</w:t>
      </w:r>
      <w:r w:rsidRPr="00571E92">
        <w:rPr>
          <w:sz w:val="32"/>
          <w:szCs w:val="32"/>
        </w:rPr>
        <w:t xml:space="preserve"> involve</w:t>
      </w:r>
      <w:r>
        <w:rPr>
          <w:sz w:val="32"/>
          <w:szCs w:val="32"/>
        </w:rPr>
        <w:t xml:space="preserve"> </w:t>
      </w:r>
      <w:r w:rsidRPr="00571E92">
        <w:rPr>
          <w:sz w:val="32"/>
          <w:szCs w:val="32"/>
        </w:rPr>
        <w:t xml:space="preserve">strategic choices in materials, construction practices, and operational considerations. Prioritizing sustainable materials, optimizing construction processes, and incorporating recycled and locally sourced materials contribute to lower overall energy use. Designing for future deconstruction and integrating renewable energy sources further minimize environmental impact. These measures </w:t>
      </w:r>
      <w:r>
        <w:rPr>
          <w:sz w:val="32"/>
          <w:szCs w:val="32"/>
        </w:rPr>
        <w:t xml:space="preserve">would </w:t>
      </w:r>
      <w:r w:rsidRPr="00571E92">
        <w:rPr>
          <w:sz w:val="32"/>
          <w:szCs w:val="32"/>
        </w:rPr>
        <w:t xml:space="preserve">align with green building </w:t>
      </w:r>
      <w:proofErr w:type="gramStart"/>
      <w:r w:rsidRPr="00571E92">
        <w:rPr>
          <w:sz w:val="32"/>
          <w:szCs w:val="32"/>
        </w:rPr>
        <w:t>certifications</w:t>
      </w:r>
      <w:r>
        <w:rPr>
          <w:sz w:val="32"/>
          <w:szCs w:val="32"/>
        </w:rPr>
        <w:t>(</w:t>
      </w:r>
      <w:proofErr w:type="gramEnd"/>
      <w:r w:rsidRPr="00571E92">
        <w:rPr>
          <w:sz w:val="32"/>
          <w:szCs w:val="32"/>
        </w:rPr>
        <w:t>www.wbdg.org. (n.d.). and foster a campus-wide commitment to sustainable practices, positioning Lampeter</w:t>
      </w:r>
      <w:r>
        <w:rPr>
          <w:sz w:val="32"/>
          <w:szCs w:val="32"/>
        </w:rPr>
        <w:t xml:space="preserve"> Uni</w:t>
      </w:r>
      <w:r w:rsidRPr="00571E92">
        <w:rPr>
          <w:sz w:val="32"/>
          <w:szCs w:val="32"/>
        </w:rPr>
        <w:t xml:space="preserve"> as a model for efficient and environmentally conscious campus development.</w:t>
      </w:r>
    </w:p>
    <w:p w14:paraId="09168AB5" w14:textId="77777777" w:rsidR="00FB21EE" w:rsidRPr="00905FCA" w:rsidRDefault="00FB21EE" w:rsidP="00FB21EE">
      <w:pPr>
        <w:rPr>
          <w:sz w:val="32"/>
          <w:szCs w:val="32"/>
        </w:rPr>
      </w:pPr>
    </w:p>
    <w:p w14:paraId="40D3FDFF" w14:textId="0B716AA5" w:rsidR="00FB21EE" w:rsidRPr="00905FCA" w:rsidRDefault="00FB21EE" w:rsidP="00FB21EE">
      <w:pPr>
        <w:rPr>
          <w:sz w:val="32"/>
          <w:szCs w:val="32"/>
        </w:rPr>
      </w:pPr>
      <w:r w:rsidRPr="00905FCA">
        <w:rPr>
          <w:sz w:val="32"/>
          <w:szCs w:val="32"/>
        </w:rPr>
        <w:t>Considering the importance of indoor air quality, particularly in educational settings, future specifications might include advanced ventilation systems with air purification features, aligning with heightened health and safety considerations. Additionally, the building's resilience to climate change impacts, such as extreme weather events, could be a key consideration in future specifications, promoting long-term sustainability and preparedness.</w:t>
      </w:r>
      <w:r w:rsidR="00905FCA">
        <w:rPr>
          <w:sz w:val="32"/>
          <w:szCs w:val="32"/>
        </w:rPr>
        <w:t xml:space="preserve"> (</w:t>
      </w:r>
      <w:r w:rsidR="00905FCA" w:rsidRPr="00905FCA">
        <w:rPr>
          <w:sz w:val="32"/>
          <w:szCs w:val="32"/>
        </w:rPr>
        <w:t>Indoor air quality and ventilation. Indoor Air Quality and Ventilation in Traditional Buildings. (n.d.).</w:t>
      </w:r>
      <w:r w:rsidR="00905FCA">
        <w:rPr>
          <w:sz w:val="32"/>
          <w:szCs w:val="32"/>
        </w:rPr>
        <w:t>)</w:t>
      </w:r>
    </w:p>
    <w:p w14:paraId="7E2DAD07" w14:textId="77777777" w:rsidR="00FB21EE" w:rsidRPr="00905FCA" w:rsidRDefault="00FB21EE" w:rsidP="00FB21EE">
      <w:pPr>
        <w:rPr>
          <w:sz w:val="32"/>
          <w:szCs w:val="32"/>
        </w:rPr>
      </w:pPr>
    </w:p>
    <w:p w14:paraId="4FEC7775" w14:textId="18F9DF31" w:rsidR="00571E92" w:rsidRDefault="00FB21EE" w:rsidP="00571E92">
      <w:pPr>
        <w:rPr>
          <w:sz w:val="32"/>
          <w:szCs w:val="32"/>
        </w:rPr>
      </w:pPr>
      <w:r w:rsidRPr="00905FCA">
        <w:rPr>
          <w:sz w:val="32"/>
          <w:szCs w:val="32"/>
        </w:rPr>
        <w:t>The potential use of</w:t>
      </w:r>
      <w:r w:rsidRPr="00905FCA">
        <w:rPr>
          <w:sz w:val="32"/>
          <w:szCs w:val="32"/>
        </w:rPr>
        <w:t xml:space="preserve"> offsite manufacturer</w:t>
      </w:r>
      <w:r w:rsidRPr="00905FCA">
        <w:rPr>
          <w:sz w:val="32"/>
          <w:szCs w:val="32"/>
        </w:rPr>
        <w:t>s</w:t>
      </w:r>
      <w:r w:rsidRPr="00905FCA">
        <w:rPr>
          <w:sz w:val="32"/>
          <w:szCs w:val="32"/>
        </w:rPr>
        <w:t xml:space="preserve"> for construction initiatives presents an opportunity for transformative advantages. The construction timelines associated with offsite manufacturing would hasten the development and expansion of campus facilities, ensuring a prompt implementation of vital infrastructure. Cost efficiencies </w:t>
      </w:r>
      <w:r w:rsidRPr="00905FCA">
        <w:rPr>
          <w:sz w:val="32"/>
          <w:szCs w:val="32"/>
        </w:rPr>
        <w:lastRenderedPageBreak/>
        <w:t xml:space="preserve">could be realized through minimized material waste and streamlined processes, fostering financial sustainability. The consistent quality control inherent in offsite manufacturing guarantees that building components meet </w:t>
      </w:r>
      <w:r w:rsidRPr="00905FCA">
        <w:rPr>
          <w:sz w:val="32"/>
          <w:szCs w:val="32"/>
        </w:rPr>
        <w:t>newer</w:t>
      </w:r>
      <w:r w:rsidRPr="00905FCA">
        <w:rPr>
          <w:sz w:val="32"/>
          <w:szCs w:val="32"/>
        </w:rPr>
        <w:t xml:space="preserve"> standards, contributing to the longevity and durability of campus structures. Critically, the reduced on-site construction duration would diminish disruptions to campus life, enabling academic activities to proceed with minimal interference. The sustainability practices embedded in offsite manufacturing, including efficient material use and curtailed on-site emissions, align seamlessly with environmental </w:t>
      </w:r>
      <w:r w:rsidRPr="00905FCA">
        <w:rPr>
          <w:sz w:val="32"/>
          <w:szCs w:val="32"/>
        </w:rPr>
        <w:t>objectives</w:t>
      </w:r>
      <w:r w:rsidRPr="00905FCA">
        <w:rPr>
          <w:sz w:val="32"/>
          <w:szCs w:val="32"/>
        </w:rPr>
        <w:t xml:space="preserve">. The adaptability in design and scalability further enhances the appeal of this approach, providing the Lampeter campus with an efficient and flexible solution for forthcoming construction </w:t>
      </w:r>
      <w:r w:rsidRPr="00905FCA">
        <w:rPr>
          <w:sz w:val="32"/>
          <w:szCs w:val="32"/>
        </w:rPr>
        <w:t>endeavours</w:t>
      </w:r>
      <w:r w:rsidRPr="00905FCA">
        <w:rPr>
          <w:sz w:val="32"/>
          <w:szCs w:val="32"/>
        </w:rPr>
        <w:t>.</w:t>
      </w:r>
      <w:r w:rsidR="00905FCA">
        <w:rPr>
          <w:sz w:val="32"/>
          <w:szCs w:val="32"/>
        </w:rPr>
        <w:t xml:space="preserve"> (Anon, 2019)</w:t>
      </w:r>
    </w:p>
    <w:p w14:paraId="61395272" w14:textId="77777777" w:rsidR="00571E92" w:rsidRPr="00571E92" w:rsidRDefault="00571E92" w:rsidP="00571E92">
      <w:pPr>
        <w:rPr>
          <w:sz w:val="32"/>
          <w:szCs w:val="32"/>
        </w:rPr>
      </w:pPr>
    </w:p>
    <w:p w14:paraId="2F43985E" w14:textId="41A24854" w:rsidR="00571E92" w:rsidRPr="00905FCA" w:rsidRDefault="00571E92" w:rsidP="00571E92">
      <w:pPr>
        <w:rPr>
          <w:sz w:val="32"/>
          <w:szCs w:val="32"/>
        </w:rPr>
      </w:pPr>
      <w:r>
        <w:rPr>
          <w:sz w:val="32"/>
          <w:szCs w:val="32"/>
        </w:rPr>
        <w:t xml:space="preserve">The </w:t>
      </w:r>
      <w:r w:rsidRPr="00571E92">
        <w:rPr>
          <w:sz w:val="32"/>
          <w:szCs w:val="32"/>
        </w:rPr>
        <w:t xml:space="preserve">University could enhance its infrastructure by </w:t>
      </w:r>
      <w:r>
        <w:rPr>
          <w:sz w:val="32"/>
          <w:szCs w:val="32"/>
        </w:rPr>
        <w:t>maintaining</w:t>
      </w:r>
      <w:r w:rsidRPr="00571E92">
        <w:rPr>
          <w:sz w:val="32"/>
          <w:szCs w:val="32"/>
        </w:rPr>
        <w:t xml:space="preserve"> sustainable building practices</w:t>
      </w:r>
      <w:r>
        <w:rPr>
          <w:sz w:val="32"/>
          <w:szCs w:val="32"/>
        </w:rPr>
        <w:t xml:space="preserve"> in the future</w:t>
      </w:r>
      <w:r w:rsidRPr="00571E92">
        <w:rPr>
          <w:sz w:val="32"/>
          <w:szCs w:val="32"/>
        </w:rPr>
        <w:t>. Incorporating eco-friendly materials, optimizing construction processes for efficiency, and implementing green building standards would contribute to a more environmentally conscious campus.</w:t>
      </w:r>
      <w:r>
        <w:rPr>
          <w:sz w:val="32"/>
          <w:szCs w:val="32"/>
        </w:rPr>
        <w:t xml:space="preserve"> Upgrading heating within the</w:t>
      </w:r>
      <w:r w:rsidRPr="00571E92">
        <w:rPr>
          <w:sz w:val="32"/>
          <w:szCs w:val="32"/>
        </w:rPr>
        <w:t xml:space="preserve"> building could improve operational efficiency and reduce long-term energy costs. Additionally, a focus on upgrading </w:t>
      </w:r>
      <w:r>
        <w:rPr>
          <w:sz w:val="32"/>
          <w:szCs w:val="32"/>
        </w:rPr>
        <w:t xml:space="preserve">older existing </w:t>
      </w:r>
      <w:r w:rsidRPr="00571E92">
        <w:rPr>
          <w:sz w:val="32"/>
          <w:szCs w:val="32"/>
        </w:rPr>
        <w:t>facilities to meet contemporary safety and accessibility standards would enhance the</w:t>
      </w:r>
      <w:r>
        <w:rPr>
          <w:sz w:val="32"/>
          <w:szCs w:val="32"/>
        </w:rPr>
        <w:t xml:space="preserve"> building</w:t>
      </w:r>
      <w:r w:rsidRPr="00571E92">
        <w:rPr>
          <w:sz w:val="32"/>
          <w:szCs w:val="32"/>
        </w:rPr>
        <w:t xml:space="preserve">. Collaboration with local contractors and </w:t>
      </w:r>
      <w:r>
        <w:rPr>
          <w:sz w:val="32"/>
          <w:szCs w:val="32"/>
        </w:rPr>
        <w:t>offsite manufacturers would also be advantageous</w:t>
      </w:r>
      <w:r w:rsidRPr="00571E92">
        <w:rPr>
          <w:sz w:val="32"/>
          <w:szCs w:val="32"/>
        </w:rPr>
        <w:t>. Finally, a strategic approach to maintenance of</w:t>
      </w:r>
      <w:r>
        <w:rPr>
          <w:sz w:val="32"/>
          <w:szCs w:val="32"/>
        </w:rPr>
        <w:t xml:space="preserve"> the</w:t>
      </w:r>
      <w:r w:rsidRPr="00571E92">
        <w:rPr>
          <w:sz w:val="32"/>
          <w:szCs w:val="32"/>
        </w:rPr>
        <w:t xml:space="preserve"> infrastructure would help ensure the longevity and sustainability of the </w:t>
      </w:r>
      <w:proofErr w:type="gramStart"/>
      <w:r w:rsidRPr="00571E92">
        <w:rPr>
          <w:sz w:val="32"/>
          <w:szCs w:val="32"/>
        </w:rPr>
        <w:t>university’s</w:t>
      </w:r>
      <w:r>
        <w:rPr>
          <w:sz w:val="32"/>
          <w:szCs w:val="32"/>
        </w:rPr>
        <w:t xml:space="preserve"> </w:t>
      </w:r>
      <w:r w:rsidRPr="00571E92">
        <w:rPr>
          <w:sz w:val="32"/>
          <w:szCs w:val="32"/>
        </w:rPr>
        <w:t>built</w:t>
      </w:r>
      <w:proofErr w:type="gramEnd"/>
      <w:r w:rsidRPr="00571E92">
        <w:rPr>
          <w:sz w:val="32"/>
          <w:szCs w:val="32"/>
        </w:rPr>
        <w:t xml:space="preserve"> environment.</w:t>
      </w:r>
    </w:p>
    <w:p w14:paraId="1FC3FAFA" w14:textId="77777777" w:rsidR="00FB21EE" w:rsidRPr="00905FCA" w:rsidRDefault="00FB21EE" w:rsidP="00FB21EE">
      <w:pPr>
        <w:rPr>
          <w:sz w:val="32"/>
          <w:szCs w:val="32"/>
        </w:rPr>
      </w:pPr>
    </w:p>
    <w:p w14:paraId="6643DA26" w14:textId="3C800C68" w:rsidR="00FB21EE" w:rsidRDefault="00FB21EE" w:rsidP="00FB21EE">
      <w:pPr>
        <w:rPr>
          <w:sz w:val="32"/>
          <w:szCs w:val="32"/>
        </w:rPr>
      </w:pPr>
      <w:r w:rsidRPr="00905FCA">
        <w:rPr>
          <w:sz w:val="32"/>
          <w:szCs w:val="32"/>
        </w:rPr>
        <w:t>In summary, while the Lampeter campus building stands as a testament to successful historical preservation and sustainable practices, future construction could leverage evolving regulations to further enhance environmental sustainability, energy efficiency, adaptability, and overall occupant well-being.</w:t>
      </w:r>
    </w:p>
    <w:p w14:paraId="28375151" w14:textId="77777777" w:rsidR="00905FCA" w:rsidRDefault="00905FCA" w:rsidP="00FB21EE">
      <w:pPr>
        <w:rPr>
          <w:sz w:val="32"/>
          <w:szCs w:val="32"/>
        </w:rPr>
      </w:pPr>
    </w:p>
    <w:p w14:paraId="77A0229A" w14:textId="77777777" w:rsidR="00905FCA" w:rsidRDefault="00905FCA" w:rsidP="00FB21EE">
      <w:pPr>
        <w:rPr>
          <w:sz w:val="32"/>
          <w:szCs w:val="32"/>
        </w:rPr>
      </w:pPr>
    </w:p>
    <w:p w14:paraId="109827ED" w14:textId="77777777" w:rsidR="00905FCA" w:rsidRDefault="00905FCA" w:rsidP="00FB21EE">
      <w:pPr>
        <w:rPr>
          <w:sz w:val="32"/>
          <w:szCs w:val="32"/>
        </w:rPr>
      </w:pPr>
    </w:p>
    <w:p w14:paraId="1A546498" w14:textId="650B49C0" w:rsidR="00905FCA" w:rsidRPr="00905FCA" w:rsidRDefault="00905FCA" w:rsidP="00FB21EE">
      <w:pPr>
        <w:rPr>
          <w:b/>
          <w:bCs/>
          <w:sz w:val="32"/>
          <w:szCs w:val="32"/>
        </w:rPr>
      </w:pPr>
      <w:r w:rsidRPr="00905FCA">
        <w:rPr>
          <w:b/>
          <w:bCs/>
          <w:sz w:val="32"/>
          <w:szCs w:val="32"/>
        </w:rPr>
        <w:lastRenderedPageBreak/>
        <w:t>5.0 Reference List</w:t>
      </w:r>
    </w:p>
    <w:p w14:paraId="0CB3B9D4" w14:textId="77777777" w:rsidR="00905FCA" w:rsidRDefault="00905FCA" w:rsidP="00FB21EE">
      <w:pPr>
        <w:rPr>
          <w:sz w:val="32"/>
          <w:szCs w:val="32"/>
        </w:rPr>
      </w:pPr>
    </w:p>
    <w:p w14:paraId="744B905B" w14:textId="78B66A1D" w:rsidR="00905FCA" w:rsidRDefault="00905FCA" w:rsidP="00FB21EE">
      <w:pPr>
        <w:rPr>
          <w:sz w:val="32"/>
          <w:szCs w:val="32"/>
        </w:rPr>
      </w:pPr>
      <w:proofErr w:type="spellStart"/>
      <w:r w:rsidRPr="00905FCA">
        <w:rPr>
          <w:sz w:val="32"/>
          <w:szCs w:val="32"/>
        </w:rPr>
        <w:t>cibse</w:t>
      </w:r>
      <w:proofErr w:type="spellEnd"/>
      <w:r w:rsidRPr="00905FCA">
        <w:rPr>
          <w:sz w:val="32"/>
          <w:szCs w:val="32"/>
        </w:rPr>
        <w:t xml:space="preserve"> (n.d.). What is Building services. [online] www.cibse.org. Available at: https://www.cibse.org/training/careers-in-building-services/what-is-building-services.</w:t>
      </w:r>
    </w:p>
    <w:p w14:paraId="036DC284" w14:textId="77777777" w:rsidR="00905FCA" w:rsidRDefault="00905FCA" w:rsidP="00FB21EE">
      <w:pPr>
        <w:rPr>
          <w:sz w:val="32"/>
          <w:szCs w:val="32"/>
        </w:rPr>
      </w:pPr>
    </w:p>
    <w:p w14:paraId="4B7A858D" w14:textId="2B2C9A9D" w:rsidR="00905FCA" w:rsidRDefault="00905FCA" w:rsidP="00FB21EE">
      <w:pPr>
        <w:rPr>
          <w:sz w:val="32"/>
          <w:szCs w:val="32"/>
        </w:rPr>
      </w:pPr>
      <w:r w:rsidRPr="00905FCA">
        <w:rPr>
          <w:sz w:val="32"/>
          <w:szCs w:val="32"/>
        </w:rPr>
        <w:t xml:space="preserve">Williams, M. (2017) UWTSD Lampeter Old building </w:t>
      </w:r>
      <w:proofErr w:type="spellStart"/>
      <w:r w:rsidRPr="00905FCA">
        <w:rPr>
          <w:sz w:val="32"/>
          <w:szCs w:val="32"/>
        </w:rPr>
        <w:t>Riba</w:t>
      </w:r>
      <w:proofErr w:type="spellEnd"/>
      <w:r w:rsidRPr="00905FCA">
        <w:rPr>
          <w:sz w:val="32"/>
          <w:szCs w:val="32"/>
        </w:rPr>
        <w:t xml:space="preserve"> Stage 2 Appraisal Report.</w:t>
      </w:r>
      <w:r>
        <w:rPr>
          <w:sz w:val="32"/>
          <w:szCs w:val="32"/>
        </w:rPr>
        <w:t xml:space="preserve"> </w:t>
      </w:r>
    </w:p>
    <w:p w14:paraId="5A0F4EEF" w14:textId="77777777" w:rsidR="00905FCA" w:rsidRDefault="00905FCA" w:rsidP="00FB21EE">
      <w:pPr>
        <w:rPr>
          <w:sz w:val="32"/>
          <w:szCs w:val="32"/>
        </w:rPr>
      </w:pPr>
    </w:p>
    <w:p w14:paraId="19DFE40F" w14:textId="77777777" w:rsidR="00905FCA" w:rsidRDefault="00905FCA" w:rsidP="00905FCA">
      <w:pPr>
        <w:rPr>
          <w:sz w:val="32"/>
          <w:szCs w:val="32"/>
        </w:rPr>
      </w:pPr>
      <w:r w:rsidRPr="00905FCA">
        <w:rPr>
          <w:sz w:val="32"/>
          <w:szCs w:val="32"/>
        </w:rPr>
        <w:t>UWTSD (2018) Heritage impact Statement.</w:t>
      </w:r>
    </w:p>
    <w:p w14:paraId="609AB276" w14:textId="77777777" w:rsidR="00905FCA" w:rsidRDefault="00905FCA" w:rsidP="00905FCA">
      <w:pPr>
        <w:rPr>
          <w:sz w:val="32"/>
          <w:szCs w:val="32"/>
        </w:rPr>
      </w:pPr>
    </w:p>
    <w:p w14:paraId="0A08784F" w14:textId="01FC282C" w:rsidR="00905FCA" w:rsidRPr="00905FCA" w:rsidRDefault="00905FCA" w:rsidP="00905FCA">
      <w:pPr>
        <w:rPr>
          <w:sz w:val="32"/>
          <w:szCs w:val="32"/>
        </w:rPr>
      </w:pPr>
      <w:r w:rsidRPr="00905FCA">
        <w:rPr>
          <w:sz w:val="32"/>
          <w:szCs w:val="32"/>
        </w:rPr>
        <w:t>(cadwpublic-api.azurewebsites.net, n.d.).</w:t>
      </w:r>
    </w:p>
    <w:p w14:paraId="3D3CDDEE" w14:textId="77777777" w:rsidR="00905FCA" w:rsidRDefault="00905FCA" w:rsidP="00905FCA">
      <w:pPr>
        <w:rPr>
          <w:sz w:val="32"/>
          <w:szCs w:val="32"/>
        </w:rPr>
      </w:pPr>
    </w:p>
    <w:p w14:paraId="02DAB9A5" w14:textId="1C109BD3" w:rsidR="00905FCA" w:rsidRDefault="00905FCA" w:rsidP="00905FCA">
      <w:pPr>
        <w:rPr>
          <w:sz w:val="32"/>
          <w:szCs w:val="32"/>
        </w:rPr>
      </w:pPr>
      <w:r>
        <w:rPr>
          <w:sz w:val="32"/>
          <w:szCs w:val="32"/>
        </w:rPr>
        <w:t>(UWTSD.ac.uk, 2024)</w:t>
      </w:r>
    </w:p>
    <w:p w14:paraId="2A628182" w14:textId="77777777" w:rsidR="00905FCA" w:rsidRDefault="00905FCA" w:rsidP="00905FCA">
      <w:pPr>
        <w:rPr>
          <w:sz w:val="32"/>
          <w:szCs w:val="32"/>
        </w:rPr>
      </w:pPr>
    </w:p>
    <w:p w14:paraId="012EB14B" w14:textId="23E4316D" w:rsidR="00905FCA" w:rsidRDefault="00905FCA" w:rsidP="00905FCA">
      <w:pPr>
        <w:rPr>
          <w:sz w:val="32"/>
          <w:szCs w:val="32"/>
        </w:rPr>
      </w:pPr>
      <w:r>
        <w:rPr>
          <w:sz w:val="32"/>
          <w:szCs w:val="32"/>
        </w:rPr>
        <w:t xml:space="preserve">(Ceredigion Council, 2024) </w:t>
      </w:r>
      <w:hyperlink r:id="rId22" w:history="1">
        <w:r w:rsidRPr="005C23A9">
          <w:rPr>
            <w:rStyle w:val="Hyperlink"/>
            <w:sz w:val="32"/>
            <w:szCs w:val="32"/>
          </w:rPr>
          <w:t>https://ceredigion-online.tascomi.com/planning/index.html?fa=getApplication&amp;id=56432</w:t>
        </w:r>
      </w:hyperlink>
    </w:p>
    <w:p w14:paraId="04F1BD8E" w14:textId="38F022FD" w:rsidR="00905FCA" w:rsidRPr="00905FCA" w:rsidRDefault="00905FCA" w:rsidP="00905FCA">
      <w:pPr>
        <w:rPr>
          <w:sz w:val="32"/>
          <w:szCs w:val="32"/>
        </w:rPr>
      </w:pPr>
      <w:r w:rsidRPr="00905FCA">
        <w:rPr>
          <w:sz w:val="32"/>
          <w:szCs w:val="32"/>
        </w:rPr>
        <w:t>(coflein.gov.uk, n.d.</w:t>
      </w:r>
      <w:r>
        <w:rPr>
          <w:sz w:val="32"/>
          <w:szCs w:val="32"/>
        </w:rPr>
        <w:t xml:space="preserve"> 2024</w:t>
      </w:r>
      <w:r w:rsidRPr="00905FCA">
        <w:rPr>
          <w:sz w:val="32"/>
          <w:szCs w:val="32"/>
        </w:rPr>
        <w:t>).</w:t>
      </w:r>
    </w:p>
    <w:p w14:paraId="6B427910" w14:textId="631AD311" w:rsidR="00905FCA" w:rsidRDefault="00905FCA" w:rsidP="00905FCA">
      <w:pPr>
        <w:rPr>
          <w:sz w:val="32"/>
          <w:szCs w:val="32"/>
        </w:rPr>
      </w:pPr>
      <w:r w:rsidRPr="00905FCA">
        <w:rPr>
          <w:sz w:val="32"/>
          <w:szCs w:val="32"/>
        </w:rPr>
        <w:t>‌</w:t>
      </w:r>
    </w:p>
    <w:p w14:paraId="425B3C0F" w14:textId="6B4615A0" w:rsidR="00905FCA" w:rsidRDefault="00905FCA" w:rsidP="00905FCA">
      <w:pPr>
        <w:rPr>
          <w:sz w:val="32"/>
          <w:szCs w:val="32"/>
        </w:rPr>
      </w:pPr>
      <w:r>
        <w:rPr>
          <w:sz w:val="32"/>
          <w:szCs w:val="32"/>
        </w:rPr>
        <w:t>(</w:t>
      </w:r>
      <w:r w:rsidRPr="00905FCA">
        <w:rPr>
          <w:sz w:val="32"/>
          <w:szCs w:val="32"/>
        </w:rPr>
        <w:t>bregroup.com</w:t>
      </w:r>
      <w:r>
        <w:rPr>
          <w:sz w:val="32"/>
          <w:szCs w:val="32"/>
        </w:rPr>
        <w:t xml:space="preserve">, 2023) </w:t>
      </w:r>
      <w:r w:rsidRPr="00905FCA">
        <w:rPr>
          <w:sz w:val="32"/>
          <w:szCs w:val="32"/>
        </w:rPr>
        <w:t xml:space="preserve"> </w:t>
      </w:r>
      <w:hyperlink r:id="rId23" w:history="1">
        <w:r w:rsidRPr="005C23A9">
          <w:rPr>
            <w:rStyle w:val="Hyperlink"/>
            <w:sz w:val="32"/>
            <w:szCs w:val="32"/>
          </w:rPr>
          <w:t>https://bregroup.com/breeam-news/six-ways-to-get-the-most-out-of-breeam/</w:t>
        </w:r>
      </w:hyperlink>
    </w:p>
    <w:p w14:paraId="65285133" w14:textId="77777777" w:rsidR="00905FCA" w:rsidRDefault="00905FCA" w:rsidP="00905FCA">
      <w:pPr>
        <w:rPr>
          <w:sz w:val="32"/>
          <w:szCs w:val="32"/>
        </w:rPr>
      </w:pPr>
    </w:p>
    <w:p w14:paraId="6265BECF" w14:textId="3049502A" w:rsidR="00905FCA" w:rsidRDefault="00905FCA" w:rsidP="00905FCA">
      <w:r>
        <w:t xml:space="preserve">(CIL,2019) </w:t>
      </w:r>
      <w:hyperlink r:id="rId24" w:history="1">
        <w:r>
          <w:rPr>
            <w:rStyle w:val="Hyperlink"/>
          </w:rPr>
          <w:t>Executive Summary Lampeter Campus Library.pdf</w:t>
        </w:r>
      </w:hyperlink>
      <w:r>
        <w:t xml:space="preserve"> </w:t>
      </w:r>
    </w:p>
    <w:p w14:paraId="7CD1D59D" w14:textId="77777777" w:rsidR="00905FCA" w:rsidRDefault="00905FCA" w:rsidP="00905FCA"/>
    <w:p w14:paraId="3A68F245" w14:textId="77777777" w:rsidR="00905FCA" w:rsidRDefault="00905FCA" w:rsidP="00905FCA"/>
    <w:p w14:paraId="45EF08EE" w14:textId="6ECAA8C6" w:rsidR="00905FCA" w:rsidRDefault="00905FCA" w:rsidP="00905FCA">
      <w:pPr>
        <w:rPr>
          <w:sz w:val="32"/>
          <w:szCs w:val="32"/>
        </w:rPr>
      </w:pPr>
      <w:r w:rsidRPr="00905FCA">
        <w:rPr>
          <w:sz w:val="32"/>
          <w:szCs w:val="32"/>
        </w:rPr>
        <w:t xml:space="preserve">Anon, (n.d.). Benefits of Off-Site Manufacturing – Brooksby. [online] Available at: </w:t>
      </w:r>
      <w:hyperlink r:id="rId25" w:history="1">
        <w:r w:rsidRPr="005C23A9">
          <w:rPr>
            <w:rStyle w:val="Hyperlink"/>
            <w:sz w:val="32"/>
            <w:szCs w:val="32"/>
          </w:rPr>
          <w:t>https://www.brooksby.co/benefits-of-off-site-manufacturing</w:t>
        </w:r>
      </w:hyperlink>
    </w:p>
    <w:p w14:paraId="71C249B8" w14:textId="77777777" w:rsidR="00905FCA" w:rsidRDefault="00905FCA" w:rsidP="00905FCA">
      <w:pPr>
        <w:rPr>
          <w:sz w:val="32"/>
          <w:szCs w:val="32"/>
        </w:rPr>
      </w:pPr>
    </w:p>
    <w:p w14:paraId="53B027DA" w14:textId="7AD29E75" w:rsidR="00905FCA" w:rsidRDefault="00905FCA" w:rsidP="00905FCA">
      <w:pPr>
        <w:rPr>
          <w:sz w:val="32"/>
          <w:szCs w:val="32"/>
        </w:rPr>
      </w:pPr>
      <w:r w:rsidRPr="00905FCA">
        <w:rPr>
          <w:sz w:val="32"/>
          <w:szCs w:val="32"/>
        </w:rPr>
        <w:t xml:space="preserve">Indoor air quality and ventilation. Indoor Air Quality and Ventilation in Traditional Buildings. (n.d.). </w:t>
      </w:r>
      <w:hyperlink r:id="rId26" w:history="1">
        <w:r w:rsidRPr="005C23A9">
          <w:rPr>
            <w:rStyle w:val="Hyperlink"/>
            <w:sz w:val="32"/>
            <w:szCs w:val="32"/>
          </w:rPr>
          <w:t>https://www.buildingconservation.com/articles/retrofit-ventilation/retrofit-ventilation.htm#:~:text=Ducts%20rise%20through%20the%20building,whole%20house%20is%20naturally%20ventilated</w:t>
        </w:r>
      </w:hyperlink>
      <w:r w:rsidRPr="00905FCA">
        <w:rPr>
          <w:sz w:val="32"/>
          <w:szCs w:val="32"/>
        </w:rPr>
        <w:t>.</w:t>
      </w:r>
    </w:p>
    <w:p w14:paraId="45D0CFF1" w14:textId="77777777" w:rsidR="00571E92" w:rsidRDefault="00571E92" w:rsidP="00905FCA">
      <w:pPr>
        <w:rPr>
          <w:sz w:val="32"/>
          <w:szCs w:val="32"/>
        </w:rPr>
      </w:pPr>
    </w:p>
    <w:p w14:paraId="78B2C467" w14:textId="31DB5175" w:rsidR="00571E92" w:rsidRDefault="00571E92" w:rsidP="00905FCA">
      <w:pPr>
        <w:rPr>
          <w:sz w:val="32"/>
          <w:szCs w:val="32"/>
        </w:rPr>
      </w:pPr>
      <w:r w:rsidRPr="00571E92">
        <w:rPr>
          <w:sz w:val="32"/>
          <w:szCs w:val="32"/>
        </w:rPr>
        <w:t xml:space="preserve">www.wbdg.org. (n.d.). Green Building Standards and Certification Systems | WBDG - Whole Building Design Guide. [online] Available at: </w:t>
      </w:r>
      <w:hyperlink r:id="rId27" w:history="1">
        <w:r w:rsidRPr="005C23A9">
          <w:rPr>
            <w:rStyle w:val="Hyperlink"/>
            <w:sz w:val="32"/>
            <w:szCs w:val="32"/>
          </w:rPr>
          <w:t>https://www.wbdg.org/resources/green-building-standards-and-certification-systems#:~:text=Green%20building%20rating%20and%20certification</w:t>
        </w:r>
      </w:hyperlink>
      <w:r w:rsidRPr="00571E92">
        <w:rPr>
          <w:sz w:val="32"/>
          <w:szCs w:val="32"/>
        </w:rPr>
        <w:t>.</w:t>
      </w:r>
    </w:p>
    <w:p w14:paraId="2D9CF372" w14:textId="77777777" w:rsidR="00571E92" w:rsidRDefault="00571E92" w:rsidP="00905FCA">
      <w:pPr>
        <w:rPr>
          <w:sz w:val="32"/>
          <w:szCs w:val="32"/>
        </w:rPr>
      </w:pPr>
    </w:p>
    <w:p w14:paraId="4924BF8F" w14:textId="77777777" w:rsidR="00571E92" w:rsidRDefault="00571E92" w:rsidP="00905FCA">
      <w:pPr>
        <w:rPr>
          <w:b/>
          <w:bCs/>
          <w:sz w:val="32"/>
          <w:szCs w:val="32"/>
        </w:rPr>
      </w:pPr>
    </w:p>
    <w:p w14:paraId="1EB225CA" w14:textId="77777777" w:rsidR="00571E92" w:rsidRDefault="00571E92" w:rsidP="00905FCA">
      <w:pPr>
        <w:rPr>
          <w:b/>
          <w:bCs/>
          <w:sz w:val="32"/>
          <w:szCs w:val="32"/>
        </w:rPr>
      </w:pPr>
    </w:p>
    <w:p w14:paraId="14B00FC3" w14:textId="77777777" w:rsidR="00571E92" w:rsidRDefault="00571E92" w:rsidP="00905FCA">
      <w:pPr>
        <w:rPr>
          <w:b/>
          <w:bCs/>
          <w:sz w:val="32"/>
          <w:szCs w:val="32"/>
        </w:rPr>
      </w:pPr>
    </w:p>
    <w:p w14:paraId="1C685B13" w14:textId="77777777" w:rsidR="00571E92" w:rsidRDefault="00571E92" w:rsidP="00905FCA">
      <w:pPr>
        <w:rPr>
          <w:b/>
          <w:bCs/>
          <w:sz w:val="32"/>
          <w:szCs w:val="32"/>
        </w:rPr>
      </w:pPr>
    </w:p>
    <w:p w14:paraId="7F4B2B84" w14:textId="77777777" w:rsidR="00571E92" w:rsidRDefault="00571E92" w:rsidP="00905FCA">
      <w:pPr>
        <w:rPr>
          <w:b/>
          <w:bCs/>
          <w:sz w:val="32"/>
          <w:szCs w:val="32"/>
        </w:rPr>
      </w:pPr>
    </w:p>
    <w:p w14:paraId="57F6AC25" w14:textId="77777777" w:rsidR="00571E92" w:rsidRDefault="00571E92" w:rsidP="00905FCA">
      <w:pPr>
        <w:rPr>
          <w:b/>
          <w:bCs/>
          <w:sz w:val="32"/>
          <w:szCs w:val="32"/>
        </w:rPr>
      </w:pPr>
    </w:p>
    <w:p w14:paraId="2DC68BD3" w14:textId="77777777" w:rsidR="00571E92" w:rsidRDefault="00571E92" w:rsidP="00905FCA">
      <w:pPr>
        <w:rPr>
          <w:b/>
          <w:bCs/>
          <w:sz w:val="32"/>
          <w:szCs w:val="32"/>
        </w:rPr>
      </w:pPr>
    </w:p>
    <w:p w14:paraId="4B4694BA" w14:textId="77777777" w:rsidR="00571E92" w:rsidRDefault="00571E92" w:rsidP="00905FCA">
      <w:pPr>
        <w:rPr>
          <w:b/>
          <w:bCs/>
          <w:sz w:val="32"/>
          <w:szCs w:val="32"/>
        </w:rPr>
      </w:pPr>
    </w:p>
    <w:p w14:paraId="24CFC50B" w14:textId="77777777" w:rsidR="00571E92" w:rsidRDefault="00571E92" w:rsidP="00905FCA">
      <w:pPr>
        <w:rPr>
          <w:b/>
          <w:bCs/>
          <w:sz w:val="32"/>
          <w:szCs w:val="32"/>
        </w:rPr>
      </w:pPr>
    </w:p>
    <w:p w14:paraId="5BBE4058" w14:textId="77777777" w:rsidR="00571E92" w:rsidRDefault="00571E92" w:rsidP="00905FCA">
      <w:pPr>
        <w:rPr>
          <w:b/>
          <w:bCs/>
          <w:sz w:val="32"/>
          <w:szCs w:val="32"/>
        </w:rPr>
      </w:pPr>
    </w:p>
    <w:p w14:paraId="12CA6B82" w14:textId="77777777" w:rsidR="00571E92" w:rsidRDefault="00571E92" w:rsidP="00905FCA">
      <w:pPr>
        <w:rPr>
          <w:b/>
          <w:bCs/>
          <w:sz w:val="32"/>
          <w:szCs w:val="32"/>
        </w:rPr>
      </w:pPr>
    </w:p>
    <w:p w14:paraId="4285907A" w14:textId="77777777" w:rsidR="00571E92" w:rsidRDefault="00571E92" w:rsidP="00905FCA">
      <w:pPr>
        <w:rPr>
          <w:b/>
          <w:bCs/>
          <w:sz w:val="32"/>
          <w:szCs w:val="32"/>
        </w:rPr>
      </w:pPr>
    </w:p>
    <w:p w14:paraId="5C5CCC64" w14:textId="77777777" w:rsidR="00571E92" w:rsidRDefault="00571E92" w:rsidP="00905FCA">
      <w:pPr>
        <w:rPr>
          <w:b/>
          <w:bCs/>
          <w:sz w:val="32"/>
          <w:szCs w:val="32"/>
        </w:rPr>
      </w:pPr>
    </w:p>
    <w:p w14:paraId="52BF5E08" w14:textId="77777777" w:rsidR="00571E92" w:rsidRDefault="00571E92" w:rsidP="00905FCA">
      <w:pPr>
        <w:rPr>
          <w:b/>
          <w:bCs/>
          <w:sz w:val="32"/>
          <w:szCs w:val="32"/>
        </w:rPr>
      </w:pPr>
    </w:p>
    <w:p w14:paraId="697E865D" w14:textId="77777777" w:rsidR="00571E92" w:rsidRDefault="00571E92" w:rsidP="00905FCA">
      <w:pPr>
        <w:rPr>
          <w:b/>
          <w:bCs/>
          <w:sz w:val="32"/>
          <w:szCs w:val="32"/>
        </w:rPr>
      </w:pPr>
    </w:p>
    <w:p w14:paraId="299591C6" w14:textId="77777777" w:rsidR="00571E92" w:rsidRDefault="00571E92" w:rsidP="00905FCA">
      <w:pPr>
        <w:rPr>
          <w:b/>
          <w:bCs/>
          <w:sz w:val="32"/>
          <w:szCs w:val="32"/>
        </w:rPr>
      </w:pPr>
    </w:p>
    <w:p w14:paraId="0A8604DD" w14:textId="77777777" w:rsidR="00571E92" w:rsidRDefault="00571E92" w:rsidP="00905FCA">
      <w:pPr>
        <w:rPr>
          <w:b/>
          <w:bCs/>
          <w:sz w:val="32"/>
          <w:szCs w:val="32"/>
        </w:rPr>
      </w:pPr>
    </w:p>
    <w:p w14:paraId="77FC5BC4" w14:textId="77777777" w:rsidR="00571E92" w:rsidRDefault="00571E92" w:rsidP="00905FCA">
      <w:pPr>
        <w:rPr>
          <w:b/>
          <w:bCs/>
          <w:sz w:val="32"/>
          <w:szCs w:val="32"/>
        </w:rPr>
      </w:pPr>
    </w:p>
    <w:p w14:paraId="2E185014" w14:textId="77777777" w:rsidR="00571E92" w:rsidRDefault="00571E92" w:rsidP="00905FCA">
      <w:pPr>
        <w:rPr>
          <w:b/>
          <w:bCs/>
          <w:sz w:val="32"/>
          <w:szCs w:val="32"/>
        </w:rPr>
      </w:pPr>
    </w:p>
    <w:p w14:paraId="1E2CA29D" w14:textId="77777777" w:rsidR="00571E92" w:rsidRDefault="00571E92" w:rsidP="00905FCA">
      <w:pPr>
        <w:rPr>
          <w:b/>
          <w:bCs/>
          <w:sz w:val="32"/>
          <w:szCs w:val="32"/>
        </w:rPr>
      </w:pPr>
    </w:p>
    <w:p w14:paraId="5B1A70CB" w14:textId="77777777" w:rsidR="00571E92" w:rsidRDefault="00571E92" w:rsidP="00905FCA">
      <w:pPr>
        <w:rPr>
          <w:b/>
          <w:bCs/>
          <w:sz w:val="32"/>
          <w:szCs w:val="32"/>
        </w:rPr>
      </w:pPr>
    </w:p>
    <w:p w14:paraId="0617A44D" w14:textId="77777777" w:rsidR="00571E92" w:rsidRDefault="00571E92" w:rsidP="00905FCA">
      <w:pPr>
        <w:rPr>
          <w:b/>
          <w:bCs/>
          <w:sz w:val="32"/>
          <w:szCs w:val="32"/>
        </w:rPr>
      </w:pPr>
    </w:p>
    <w:p w14:paraId="24DD379B" w14:textId="77777777" w:rsidR="00571E92" w:rsidRDefault="00571E92" w:rsidP="00905FCA">
      <w:pPr>
        <w:rPr>
          <w:b/>
          <w:bCs/>
          <w:sz w:val="32"/>
          <w:szCs w:val="32"/>
        </w:rPr>
      </w:pPr>
    </w:p>
    <w:p w14:paraId="1C490F4F" w14:textId="77777777" w:rsidR="00571E92" w:rsidRDefault="00571E92" w:rsidP="00905FCA">
      <w:pPr>
        <w:rPr>
          <w:b/>
          <w:bCs/>
          <w:sz w:val="32"/>
          <w:szCs w:val="32"/>
        </w:rPr>
      </w:pPr>
    </w:p>
    <w:p w14:paraId="71701069" w14:textId="77777777" w:rsidR="00571E92" w:rsidRDefault="00571E92" w:rsidP="00905FCA">
      <w:pPr>
        <w:rPr>
          <w:b/>
          <w:bCs/>
          <w:sz w:val="32"/>
          <w:szCs w:val="32"/>
        </w:rPr>
      </w:pPr>
    </w:p>
    <w:p w14:paraId="70FAB538" w14:textId="77777777" w:rsidR="00571E92" w:rsidRDefault="00571E92" w:rsidP="00905FCA">
      <w:pPr>
        <w:rPr>
          <w:b/>
          <w:bCs/>
          <w:sz w:val="32"/>
          <w:szCs w:val="32"/>
        </w:rPr>
      </w:pPr>
    </w:p>
    <w:p w14:paraId="762CBE1F" w14:textId="77777777" w:rsidR="00571E92" w:rsidRDefault="00571E92" w:rsidP="00905FCA">
      <w:pPr>
        <w:rPr>
          <w:b/>
          <w:bCs/>
          <w:sz w:val="32"/>
          <w:szCs w:val="32"/>
        </w:rPr>
      </w:pPr>
    </w:p>
    <w:p w14:paraId="08A69E9E" w14:textId="5D07253F" w:rsidR="00571E92" w:rsidRPr="00571E92" w:rsidRDefault="00571E92" w:rsidP="00905FCA">
      <w:pPr>
        <w:rPr>
          <w:b/>
          <w:bCs/>
          <w:sz w:val="36"/>
          <w:szCs w:val="36"/>
        </w:rPr>
      </w:pPr>
      <w:r w:rsidRPr="00571E92">
        <w:rPr>
          <w:b/>
          <w:bCs/>
          <w:sz w:val="36"/>
          <w:szCs w:val="36"/>
        </w:rPr>
        <w:lastRenderedPageBreak/>
        <w:t>6.0 Appendix</w:t>
      </w:r>
    </w:p>
    <w:p w14:paraId="613FEFDC" w14:textId="77777777" w:rsidR="00571E92" w:rsidRPr="00571E92" w:rsidRDefault="00571E92" w:rsidP="00905FCA">
      <w:pPr>
        <w:rPr>
          <w:b/>
          <w:bCs/>
          <w:sz w:val="28"/>
          <w:szCs w:val="28"/>
        </w:rPr>
      </w:pPr>
    </w:p>
    <w:p w14:paraId="4C2BFCD6" w14:textId="77777777" w:rsidR="00571E92" w:rsidRDefault="00571E92" w:rsidP="00905FCA">
      <w:pPr>
        <w:rPr>
          <w:sz w:val="28"/>
          <w:szCs w:val="28"/>
        </w:rPr>
      </w:pPr>
      <w:r w:rsidRPr="00571E92">
        <w:rPr>
          <w:sz w:val="28"/>
          <w:szCs w:val="28"/>
        </w:rPr>
        <w:t xml:space="preserve">1 - </w:t>
      </w:r>
      <w:hyperlink r:id="rId28" w:history="1">
        <w:r w:rsidRPr="00571E92">
          <w:rPr>
            <w:rStyle w:val="Hyperlink"/>
            <w:sz w:val="28"/>
            <w:szCs w:val="28"/>
          </w:rPr>
          <w:t>https://ceredigion-online.tascomi.com/planning/index.html?fa=getApplication&amp;id=56432</w:t>
        </w:r>
      </w:hyperlink>
      <w:r w:rsidRPr="00571E92">
        <w:rPr>
          <w:sz w:val="28"/>
          <w:szCs w:val="28"/>
        </w:rPr>
        <w:t xml:space="preserve"> </w:t>
      </w:r>
    </w:p>
    <w:p w14:paraId="6D2AC100" w14:textId="77777777" w:rsidR="00571E92" w:rsidRPr="00571E92" w:rsidRDefault="00571E92" w:rsidP="00905FCA">
      <w:pPr>
        <w:rPr>
          <w:sz w:val="28"/>
          <w:szCs w:val="28"/>
        </w:rPr>
      </w:pPr>
    </w:p>
    <w:p w14:paraId="13FFC2F3" w14:textId="7E3E0FA0" w:rsidR="00571E92" w:rsidRDefault="00571E92" w:rsidP="00905FCA">
      <w:pPr>
        <w:rPr>
          <w:sz w:val="28"/>
          <w:szCs w:val="28"/>
        </w:rPr>
      </w:pPr>
      <w:r w:rsidRPr="00571E92">
        <w:rPr>
          <w:sz w:val="28"/>
          <w:szCs w:val="28"/>
        </w:rPr>
        <w:t>2</w:t>
      </w:r>
      <w:hyperlink r:id="rId29" w:history="1">
        <w:r w:rsidRPr="00571E92">
          <w:rPr>
            <w:rStyle w:val="Hyperlink"/>
            <w:sz w:val="28"/>
            <w:szCs w:val="28"/>
          </w:rPr>
          <w:t>https://www.google.com/url?sa=i&amp;url=https%3A%2F%2Fstudentblog.uwtsd.ac.uk%2Ftop-10-things-to-do-in-lampeter%2F&amp;psig=AOvVaw3NuAcsZc3IOtSZongw09wT&amp;ust=1705142596368000&amp;source=images&amp;cd=vfe&amp;opi=89978449&amp;ved=0CBEQjRxqFwoTCJiTnarV14MDFQAAAAAdAAAAABAI</w:t>
        </w:r>
      </w:hyperlink>
    </w:p>
    <w:p w14:paraId="1F558E3F" w14:textId="77777777" w:rsidR="00571E92" w:rsidRPr="00571E92" w:rsidRDefault="00571E92" w:rsidP="00905FCA">
      <w:pPr>
        <w:rPr>
          <w:sz w:val="28"/>
          <w:szCs w:val="28"/>
        </w:rPr>
      </w:pPr>
    </w:p>
    <w:p w14:paraId="13427585" w14:textId="3D65BAF7" w:rsidR="00571E92" w:rsidRDefault="00571E92" w:rsidP="00905FCA">
      <w:pPr>
        <w:rPr>
          <w:sz w:val="28"/>
          <w:szCs w:val="28"/>
        </w:rPr>
      </w:pPr>
      <w:r w:rsidRPr="00571E92">
        <w:rPr>
          <w:sz w:val="28"/>
          <w:szCs w:val="28"/>
        </w:rPr>
        <w:t>3</w:t>
      </w:r>
      <w:r>
        <w:rPr>
          <w:sz w:val="28"/>
          <w:szCs w:val="28"/>
        </w:rPr>
        <w:t xml:space="preserve"> </w:t>
      </w:r>
      <w:hyperlink r:id="rId30" w:history="1">
        <w:r w:rsidRPr="005C23A9">
          <w:rPr>
            <w:rStyle w:val="Hyperlink"/>
            <w:sz w:val="28"/>
            <w:szCs w:val="28"/>
          </w:rPr>
          <w:t>https://www.google.com/url?sa=i&amp;url=https%3A%2F%2Fbritishlistedbuildings.co.uk%2F300010431-st-davids-university-college-original-buildings-lampeter&amp;psig=AOvVaw2NA_IaCoTSjQR11ln3Up5A&amp;ust=1705138272803000&amp;source=images&amp;cd=vfe&amp;opi=89978449&amp;ved=0CBEQjRxqFwoTCMiW6dTV14MDFQAAAAAdAAAAABAD</w:t>
        </w:r>
      </w:hyperlink>
    </w:p>
    <w:p w14:paraId="41C64D80" w14:textId="77777777" w:rsidR="00571E92" w:rsidRPr="00571E92" w:rsidRDefault="00571E92" w:rsidP="00905FCA">
      <w:pPr>
        <w:rPr>
          <w:sz w:val="28"/>
          <w:szCs w:val="28"/>
        </w:rPr>
      </w:pPr>
    </w:p>
    <w:p w14:paraId="62C4F53A" w14:textId="39009F51" w:rsidR="00571E92" w:rsidRDefault="00571E92" w:rsidP="00905FCA">
      <w:pPr>
        <w:rPr>
          <w:sz w:val="28"/>
          <w:szCs w:val="28"/>
        </w:rPr>
      </w:pPr>
      <w:r w:rsidRPr="00571E92">
        <w:rPr>
          <w:sz w:val="28"/>
          <w:szCs w:val="28"/>
        </w:rPr>
        <w:t>4</w:t>
      </w:r>
    </w:p>
    <w:p w14:paraId="76AD77D6" w14:textId="5C159F66" w:rsidR="00571E92" w:rsidRDefault="00571E92" w:rsidP="00905FCA">
      <w:pPr>
        <w:rPr>
          <w:sz w:val="28"/>
          <w:szCs w:val="28"/>
        </w:rPr>
      </w:pPr>
      <w:hyperlink r:id="rId31" w:history="1">
        <w:r w:rsidRPr="005C23A9">
          <w:rPr>
            <w:rStyle w:val="Hyperlink"/>
            <w:sz w:val="28"/>
            <w:szCs w:val="28"/>
          </w:rPr>
          <w:t>https://ceredigion-online.tascomi.com/planning/?fa=downloadDocument&amp;id=8668&amp;public_record_id=56432</w:t>
        </w:r>
      </w:hyperlink>
    </w:p>
    <w:p w14:paraId="7C736B75" w14:textId="77777777" w:rsidR="00571E92" w:rsidRPr="00571E92" w:rsidRDefault="00571E92" w:rsidP="00905FCA">
      <w:pPr>
        <w:rPr>
          <w:sz w:val="28"/>
          <w:szCs w:val="28"/>
        </w:rPr>
      </w:pPr>
    </w:p>
    <w:p w14:paraId="7FA18D7E" w14:textId="73BE23AA" w:rsidR="00571E92" w:rsidRDefault="00571E92" w:rsidP="00905FCA">
      <w:pPr>
        <w:rPr>
          <w:sz w:val="28"/>
          <w:szCs w:val="28"/>
        </w:rPr>
      </w:pPr>
      <w:r w:rsidRPr="00571E92">
        <w:rPr>
          <w:sz w:val="28"/>
          <w:szCs w:val="28"/>
        </w:rPr>
        <w:t>5</w:t>
      </w:r>
    </w:p>
    <w:p w14:paraId="579FCA68" w14:textId="092D6159" w:rsidR="00571E92" w:rsidRDefault="00571E92" w:rsidP="00905FCA">
      <w:pPr>
        <w:rPr>
          <w:sz w:val="28"/>
          <w:szCs w:val="28"/>
        </w:rPr>
      </w:pPr>
      <w:hyperlink r:id="rId32" w:history="1">
        <w:r w:rsidRPr="005C23A9">
          <w:rPr>
            <w:rStyle w:val="Hyperlink"/>
            <w:sz w:val="28"/>
            <w:szCs w:val="28"/>
          </w:rPr>
          <w:t>https://ceredigion-online.tascomi.com/planning/?fa=downloadDocument&amp;id=8649&amp;public_record_id=56432</w:t>
        </w:r>
      </w:hyperlink>
    </w:p>
    <w:p w14:paraId="16E8BFD6" w14:textId="77777777" w:rsidR="00571E92" w:rsidRPr="00571E92" w:rsidRDefault="00571E92" w:rsidP="00905FCA">
      <w:pPr>
        <w:rPr>
          <w:sz w:val="28"/>
          <w:szCs w:val="28"/>
        </w:rPr>
      </w:pPr>
    </w:p>
    <w:p w14:paraId="0A73286E" w14:textId="7EE2B3C3" w:rsidR="00571E92" w:rsidRDefault="00571E92" w:rsidP="00905FCA">
      <w:pPr>
        <w:rPr>
          <w:sz w:val="28"/>
          <w:szCs w:val="28"/>
        </w:rPr>
      </w:pPr>
      <w:r w:rsidRPr="00571E92">
        <w:rPr>
          <w:sz w:val="28"/>
          <w:szCs w:val="28"/>
        </w:rPr>
        <w:t>6</w:t>
      </w:r>
    </w:p>
    <w:p w14:paraId="467D3DB8" w14:textId="698601D1" w:rsidR="00571E92" w:rsidRDefault="00571E92" w:rsidP="00905FCA">
      <w:pPr>
        <w:rPr>
          <w:sz w:val="28"/>
          <w:szCs w:val="28"/>
        </w:rPr>
      </w:pPr>
      <w:hyperlink r:id="rId33" w:history="1">
        <w:r w:rsidRPr="005C23A9">
          <w:rPr>
            <w:rStyle w:val="Hyperlink"/>
            <w:sz w:val="28"/>
            <w:szCs w:val="28"/>
          </w:rPr>
          <w:t>https://www.uwtsdlondon.ac.uk/media/UWTSD-London-Website/Content-Assets/Images/bwletin/20220526-Visit-to-the-Lampeter-and-Carmarthen/1.jpg</w:t>
        </w:r>
      </w:hyperlink>
    </w:p>
    <w:p w14:paraId="6B9A3994" w14:textId="77777777" w:rsidR="00571E92" w:rsidRDefault="00571E92" w:rsidP="00905FCA">
      <w:pPr>
        <w:rPr>
          <w:sz w:val="28"/>
          <w:szCs w:val="28"/>
        </w:rPr>
      </w:pPr>
    </w:p>
    <w:p w14:paraId="0D937D2C" w14:textId="77777777" w:rsidR="00571E92" w:rsidRPr="00571E92" w:rsidRDefault="00571E92" w:rsidP="00905FCA">
      <w:pPr>
        <w:rPr>
          <w:sz w:val="28"/>
          <w:szCs w:val="28"/>
        </w:rPr>
      </w:pPr>
    </w:p>
    <w:p w14:paraId="4859FF3E" w14:textId="3FA1D6B9" w:rsidR="00571E92" w:rsidRDefault="00571E92" w:rsidP="00905FCA">
      <w:pPr>
        <w:rPr>
          <w:sz w:val="28"/>
          <w:szCs w:val="28"/>
        </w:rPr>
      </w:pPr>
      <w:r w:rsidRPr="00571E92">
        <w:rPr>
          <w:sz w:val="28"/>
          <w:szCs w:val="28"/>
        </w:rPr>
        <w:t>7</w:t>
      </w:r>
    </w:p>
    <w:p w14:paraId="0DA02FCA" w14:textId="2BA7BB4B" w:rsidR="00571E92" w:rsidRDefault="00571E92" w:rsidP="00905FCA">
      <w:pPr>
        <w:rPr>
          <w:sz w:val="28"/>
          <w:szCs w:val="28"/>
        </w:rPr>
      </w:pPr>
      <w:hyperlink r:id="rId34" w:history="1">
        <w:r w:rsidRPr="005C23A9">
          <w:rPr>
            <w:rStyle w:val="Hyperlink"/>
            <w:sz w:val="28"/>
            <w:szCs w:val="28"/>
          </w:rPr>
          <w:t>https://www.google.com/url?sa=i&amp;url=https%3A%2F%2Fcoflein.gov.uk%2Fen%2Fsite%2F23298%2F&amp;psig=AOvVaw0Wl5SJucEdOg1uKJxjoR70&amp;ust=1705142923114000&amp;source=images&amp;cd=vfe&amp;opi=89978449&amp;ved=0CBEQjRxqFwoTCPC-ncTW14MDFQAAAAAdAAAAABAD</w:t>
        </w:r>
      </w:hyperlink>
    </w:p>
    <w:p w14:paraId="3ED2C65B" w14:textId="77777777" w:rsidR="00571E92" w:rsidRDefault="00571E92" w:rsidP="00905FCA">
      <w:pPr>
        <w:rPr>
          <w:sz w:val="28"/>
          <w:szCs w:val="28"/>
        </w:rPr>
      </w:pPr>
    </w:p>
    <w:p w14:paraId="5D085284" w14:textId="77777777" w:rsidR="00571E92" w:rsidRPr="00571E92" w:rsidRDefault="00571E92" w:rsidP="00905FCA">
      <w:pPr>
        <w:rPr>
          <w:sz w:val="28"/>
          <w:szCs w:val="28"/>
        </w:rPr>
      </w:pPr>
    </w:p>
    <w:p w14:paraId="19CF897B" w14:textId="49DA01FC" w:rsidR="00571E92" w:rsidRDefault="00571E92" w:rsidP="00905FCA">
      <w:pPr>
        <w:rPr>
          <w:sz w:val="28"/>
          <w:szCs w:val="28"/>
        </w:rPr>
      </w:pPr>
      <w:r w:rsidRPr="00571E92">
        <w:rPr>
          <w:sz w:val="28"/>
          <w:szCs w:val="28"/>
        </w:rPr>
        <w:lastRenderedPageBreak/>
        <w:t>8</w:t>
      </w:r>
    </w:p>
    <w:p w14:paraId="2B79E25E" w14:textId="657933BF" w:rsidR="00571E92" w:rsidRDefault="00571E92" w:rsidP="00905FCA">
      <w:pPr>
        <w:rPr>
          <w:sz w:val="28"/>
          <w:szCs w:val="28"/>
        </w:rPr>
      </w:pPr>
      <w:hyperlink r:id="rId35" w:history="1">
        <w:r w:rsidRPr="005C23A9">
          <w:rPr>
            <w:rStyle w:val="Hyperlink"/>
            <w:sz w:val="28"/>
            <w:szCs w:val="28"/>
          </w:rPr>
          <w:t>https://www.google.com/url?sa=i&amp;url=https%3A%2F%2Fwww.morgananddavies.co.uk%2Fbranches%2Flampeter&amp;psig=AOvVaw0Wl5SJucEdOg1uKJxjoR70&amp;ust=1705142923114000&amp;source=images&amp;cd=vfe&amp;opi=89978449&amp;ved=0CBEQjRxqFwoTCPC-ncTW14MDFQAAAAAdAAAAABAH</w:t>
        </w:r>
      </w:hyperlink>
    </w:p>
    <w:p w14:paraId="19BDCBC0" w14:textId="77777777" w:rsidR="00571E92" w:rsidRPr="00571E92" w:rsidRDefault="00571E92" w:rsidP="00905FCA">
      <w:pPr>
        <w:rPr>
          <w:sz w:val="28"/>
          <w:szCs w:val="28"/>
        </w:rPr>
      </w:pPr>
    </w:p>
    <w:p w14:paraId="2CA365ED" w14:textId="1389EFFF" w:rsidR="00571E92" w:rsidRDefault="00571E92" w:rsidP="00905FCA">
      <w:pPr>
        <w:rPr>
          <w:sz w:val="28"/>
          <w:szCs w:val="28"/>
        </w:rPr>
      </w:pPr>
      <w:r w:rsidRPr="00571E92">
        <w:rPr>
          <w:sz w:val="28"/>
          <w:szCs w:val="28"/>
        </w:rPr>
        <w:t>9</w:t>
      </w:r>
    </w:p>
    <w:p w14:paraId="745D779B" w14:textId="294A81D3" w:rsidR="00571E92" w:rsidRDefault="00571E92" w:rsidP="00905FCA">
      <w:pPr>
        <w:rPr>
          <w:sz w:val="28"/>
          <w:szCs w:val="28"/>
        </w:rPr>
      </w:pPr>
      <w:hyperlink r:id="rId36" w:history="1">
        <w:r w:rsidRPr="005C23A9">
          <w:rPr>
            <w:rStyle w:val="Hyperlink"/>
            <w:sz w:val="28"/>
            <w:szCs w:val="28"/>
          </w:rPr>
          <w:t>https://coflein.gov.uk/media/357/19/large_acc060193___Arthur_Chater_Collection.jpg</w:t>
        </w:r>
      </w:hyperlink>
    </w:p>
    <w:p w14:paraId="71EF7572" w14:textId="77777777" w:rsidR="00571E92" w:rsidRPr="00571E92" w:rsidRDefault="00571E92" w:rsidP="00905FCA">
      <w:pPr>
        <w:rPr>
          <w:sz w:val="28"/>
          <w:szCs w:val="28"/>
        </w:rPr>
      </w:pPr>
    </w:p>
    <w:p w14:paraId="07B8A279" w14:textId="32A77DE5" w:rsidR="00571E92" w:rsidRDefault="00571E92" w:rsidP="00905FCA">
      <w:pPr>
        <w:rPr>
          <w:sz w:val="28"/>
          <w:szCs w:val="28"/>
        </w:rPr>
      </w:pPr>
      <w:r w:rsidRPr="00571E92">
        <w:rPr>
          <w:sz w:val="28"/>
          <w:szCs w:val="28"/>
        </w:rPr>
        <w:t>10</w:t>
      </w:r>
    </w:p>
    <w:p w14:paraId="0362EDDB" w14:textId="632FAE69" w:rsidR="00571E92" w:rsidRDefault="00571E92" w:rsidP="00905FCA">
      <w:pPr>
        <w:rPr>
          <w:sz w:val="28"/>
          <w:szCs w:val="28"/>
        </w:rPr>
      </w:pPr>
      <w:hyperlink r:id="rId37" w:history="1">
        <w:r w:rsidRPr="005C23A9">
          <w:rPr>
            <w:rStyle w:val="Hyperlink"/>
            <w:sz w:val="28"/>
            <w:szCs w:val="28"/>
          </w:rPr>
          <w:t>https://www.google.com/url?sa=i&amp;url=https%3A%2F%2Fwww.uwtsd.ac.uk%2Fbwletin%2FTitle-119234-en.php&amp;psig=AOvVaw34ea6BzMDemiopOxXoEPOv&amp;ust=1705143011677000&amp;source=images&amp;cd=vfe&amp;opi=89978449&amp;ved=0CBEQjRxqFwoTCMDWrvXW14MDFQAAAAAdAAAAABAN</w:t>
        </w:r>
        <w:r w:rsidRPr="005C23A9">
          <w:rPr>
            <w:rStyle w:val="Hyperlink"/>
            <w:sz w:val="28"/>
            <w:szCs w:val="28"/>
          </w:rPr>
          <w:t>\</w:t>
        </w:r>
      </w:hyperlink>
    </w:p>
    <w:p w14:paraId="64701042" w14:textId="77777777" w:rsidR="00571E92" w:rsidRPr="00571E92" w:rsidRDefault="00571E92" w:rsidP="00905FCA">
      <w:pPr>
        <w:rPr>
          <w:sz w:val="28"/>
          <w:szCs w:val="28"/>
        </w:rPr>
      </w:pPr>
    </w:p>
    <w:p w14:paraId="2809EEDC" w14:textId="1D1AA3BD" w:rsidR="00571E92" w:rsidRDefault="00571E92" w:rsidP="00905FCA">
      <w:pPr>
        <w:rPr>
          <w:sz w:val="28"/>
          <w:szCs w:val="28"/>
        </w:rPr>
      </w:pPr>
      <w:r w:rsidRPr="00571E92">
        <w:rPr>
          <w:sz w:val="28"/>
          <w:szCs w:val="28"/>
        </w:rPr>
        <w:t>11</w:t>
      </w:r>
    </w:p>
    <w:p w14:paraId="4B19EB9E" w14:textId="44A6E185" w:rsidR="00571E92" w:rsidRDefault="00571E92" w:rsidP="00905FCA">
      <w:pPr>
        <w:rPr>
          <w:sz w:val="28"/>
          <w:szCs w:val="28"/>
        </w:rPr>
      </w:pPr>
      <w:hyperlink r:id="rId38" w:history="1">
        <w:r w:rsidRPr="005C23A9">
          <w:rPr>
            <w:rStyle w:val="Hyperlink"/>
            <w:sz w:val="28"/>
            <w:szCs w:val="28"/>
          </w:rPr>
          <w:t>https://www.google.com/url?sa=i&amp;url=https%3A%2F%2Fwww.alamy.com%2Fstock-photo%2Flampeter-university.html&amp;psig=AOvVaw08jKUELnz6XM2zcVv3-oYa&amp;ust=1705143127102000&amp;source=images&amp;cd=vfe&amp;opi=89978449&amp;ved=0CBEQjRxqFwoTCOCDvqbX14MDFQAAAAAdAAAAABAD</w:t>
        </w:r>
      </w:hyperlink>
    </w:p>
    <w:p w14:paraId="5A52077A" w14:textId="77777777" w:rsidR="00571E92" w:rsidRPr="00571E92" w:rsidRDefault="00571E92" w:rsidP="00905FCA">
      <w:pPr>
        <w:rPr>
          <w:sz w:val="28"/>
          <w:szCs w:val="28"/>
        </w:rPr>
      </w:pPr>
    </w:p>
    <w:p w14:paraId="35BE841B" w14:textId="46C3D8D3" w:rsidR="00571E92" w:rsidRPr="00571E92" w:rsidRDefault="00571E92" w:rsidP="00905FCA">
      <w:pPr>
        <w:rPr>
          <w:sz w:val="28"/>
          <w:szCs w:val="28"/>
        </w:rPr>
      </w:pPr>
      <w:r w:rsidRPr="00571E92">
        <w:rPr>
          <w:sz w:val="28"/>
          <w:szCs w:val="28"/>
        </w:rPr>
        <w:t>12</w:t>
      </w:r>
    </w:p>
    <w:p w14:paraId="50B5AD08" w14:textId="7ABE4929" w:rsidR="00FB21EE" w:rsidRDefault="00571E92" w:rsidP="00FB21EE">
      <w:pPr>
        <w:rPr>
          <w:sz w:val="32"/>
          <w:szCs w:val="32"/>
        </w:rPr>
      </w:pPr>
      <w:hyperlink r:id="rId39" w:history="1">
        <w:r w:rsidRPr="005C23A9">
          <w:rPr>
            <w:rStyle w:val="Hyperlink"/>
            <w:sz w:val="32"/>
            <w:szCs w:val="32"/>
          </w:rPr>
          <w:t>https://www.google.com/url?sa=i&amp;url=https%3A%2F%2Fcolthomeservices.com%2Fac-system-diagram-everything-you-need-to-know%2F&amp;psig=AOvVaw0cB-dHRzR5IOPUwB5rzHth&amp;ust=1705143153489000&amp;source=images&amp;cd=vfe&amp;opi=89978449&amp;ved=0CBEQjRxqFwoTCJC8-bTX14MDFQAAAAAdAAAAABAD</w:t>
        </w:r>
      </w:hyperlink>
    </w:p>
    <w:p w14:paraId="4A6AD6D1" w14:textId="77777777" w:rsidR="00571E92" w:rsidRPr="00571E92" w:rsidRDefault="00571E92" w:rsidP="00FB21EE">
      <w:pPr>
        <w:rPr>
          <w:sz w:val="32"/>
          <w:szCs w:val="32"/>
        </w:rPr>
      </w:pPr>
    </w:p>
    <w:p w14:paraId="35328B81" w14:textId="77777777" w:rsidR="009D24E2" w:rsidRPr="00571E92" w:rsidRDefault="009D24E2" w:rsidP="009D24E2">
      <w:pPr>
        <w:rPr>
          <w:sz w:val="32"/>
          <w:szCs w:val="32"/>
        </w:rPr>
      </w:pPr>
    </w:p>
    <w:p w14:paraId="27CD332C" w14:textId="77777777" w:rsidR="009D24E2" w:rsidRPr="00571E92" w:rsidRDefault="009D24E2" w:rsidP="009D24E2">
      <w:pPr>
        <w:rPr>
          <w:sz w:val="32"/>
          <w:szCs w:val="32"/>
        </w:rPr>
      </w:pPr>
    </w:p>
    <w:p w14:paraId="60FBD365" w14:textId="77777777" w:rsidR="009D24E2" w:rsidRPr="00905FCA" w:rsidRDefault="009D24E2" w:rsidP="009D24E2">
      <w:pPr>
        <w:rPr>
          <w:sz w:val="32"/>
          <w:szCs w:val="32"/>
        </w:rPr>
      </w:pPr>
    </w:p>
    <w:sectPr w:rsidR="009D24E2" w:rsidRPr="00905FCA">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722AA" w14:textId="77777777" w:rsidR="002B0728" w:rsidRDefault="002B0728" w:rsidP="009D24E2">
      <w:r>
        <w:separator/>
      </w:r>
    </w:p>
  </w:endnote>
  <w:endnote w:type="continuationSeparator" w:id="0">
    <w:p w14:paraId="3285C3C4" w14:textId="77777777" w:rsidR="002B0728" w:rsidRDefault="002B0728" w:rsidP="009D24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4089873"/>
      <w:docPartObj>
        <w:docPartGallery w:val="Page Numbers (Bottom of Page)"/>
        <w:docPartUnique/>
      </w:docPartObj>
    </w:sdtPr>
    <w:sdtContent>
      <w:p w14:paraId="61233B61" w14:textId="553CE946" w:rsidR="009D24E2" w:rsidRDefault="009D24E2" w:rsidP="005C23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30DA8B" w14:textId="77777777" w:rsidR="009D24E2" w:rsidRDefault="009D24E2" w:rsidP="009D24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2387863"/>
      <w:docPartObj>
        <w:docPartGallery w:val="Page Numbers (Bottom of Page)"/>
        <w:docPartUnique/>
      </w:docPartObj>
    </w:sdtPr>
    <w:sdtContent>
      <w:p w14:paraId="6973FC11" w14:textId="2E50A8F1" w:rsidR="009D24E2" w:rsidRDefault="009D24E2" w:rsidP="005C23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2EB59D" w14:textId="77777777" w:rsidR="009D24E2" w:rsidRDefault="009D24E2" w:rsidP="009D24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15880" w14:textId="77777777" w:rsidR="002B0728" w:rsidRDefault="002B0728" w:rsidP="009D24E2">
      <w:r>
        <w:separator/>
      </w:r>
    </w:p>
  </w:footnote>
  <w:footnote w:type="continuationSeparator" w:id="0">
    <w:p w14:paraId="129D7CF6" w14:textId="77777777" w:rsidR="002B0728" w:rsidRDefault="002B0728" w:rsidP="009D24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F5504"/>
    <w:multiLevelType w:val="multilevel"/>
    <w:tmpl w:val="9E8E470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1" w15:restartNumberingAfterBreak="0">
    <w:nsid w:val="29D51604"/>
    <w:multiLevelType w:val="multilevel"/>
    <w:tmpl w:val="A94EB42E"/>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7E5D1412"/>
    <w:multiLevelType w:val="multilevel"/>
    <w:tmpl w:val="3C061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14290041">
    <w:abstractNumId w:val="1"/>
  </w:num>
  <w:num w:numId="2" w16cid:durableId="54865827">
    <w:abstractNumId w:val="0"/>
  </w:num>
  <w:num w:numId="3" w16cid:durableId="2656997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4E2"/>
    <w:rsid w:val="002B0728"/>
    <w:rsid w:val="004C2770"/>
    <w:rsid w:val="00525656"/>
    <w:rsid w:val="00571E92"/>
    <w:rsid w:val="005E6DC5"/>
    <w:rsid w:val="00905FCA"/>
    <w:rsid w:val="009D24E2"/>
    <w:rsid w:val="00AF68CE"/>
    <w:rsid w:val="00C67ABC"/>
    <w:rsid w:val="00E2778D"/>
    <w:rsid w:val="00FB21EE"/>
    <w:rsid w:val="00FB3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59CB3"/>
  <w15:chartTrackingRefBased/>
  <w15:docId w15:val="{5FBEC6A5-ECBA-AF40-92F1-430958A3D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24E2"/>
    <w:pPr>
      <w:tabs>
        <w:tab w:val="center" w:pos="4513"/>
        <w:tab w:val="right" w:pos="9026"/>
      </w:tabs>
    </w:pPr>
  </w:style>
  <w:style w:type="character" w:customStyle="1" w:styleId="HeaderChar">
    <w:name w:val="Header Char"/>
    <w:basedOn w:val="DefaultParagraphFont"/>
    <w:link w:val="Header"/>
    <w:uiPriority w:val="99"/>
    <w:rsid w:val="009D24E2"/>
  </w:style>
  <w:style w:type="paragraph" w:styleId="Footer">
    <w:name w:val="footer"/>
    <w:basedOn w:val="Normal"/>
    <w:link w:val="FooterChar"/>
    <w:uiPriority w:val="99"/>
    <w:unhideWhenUsed/>
    <w:rsid w:val="009D24E2"/>
    <w:pPr>
      <w:tabs>
        <w:tab w:val="center" w:pos="4513"/>
        <w:tab w:val="right" w:pos="9026"/>
      </w:tabs>
    </w:pPr>
  </w:style>
  <w:style w:type="character" w:customStyle="1" w:styleId="FooterChar">
    <w:name w:val="Footer Char"/>
    <w:basedOn w:val="DefaultParagraphFont"/>
    <w:link w:val="Footer"/>
    <w:uiPriority w:val="99"/>
    <w:rsid w:val="009D24E2"/>
  </w:style>
  <w:style w:type="character" w:styleId="PageNumber">
    <w:name w:val="page number"/>
    <w:basedOn w:val="DefaultParagraphFont"/>
    <w:uiPriority w:val="99"/>
    <w:semiHidden/>
    <w:unhideWhenUsed/>
    <w:rsid w:val="009D24E2"/>
  </w:style>
  <w:style w:type="paragraph" w:styleId="ListParagraph">
    <w:name w:val="List Paragraph"/>
    <w:basedOn w:val="Normal"/>
    <w:uiPriority w:val="34"/>
    <w:qFormat/>
    <w:rsid w:val="009D24E2"/>
    <w:pPr>
      <w:ind w:left="720"/>
      <w:contextualSpacing/>
    </w:pPr>
  </w:style>
  <w:style w:type="character" w:styleId="Hyperlink">
    <w:name w:val="Hyperlink"/>
    <w:basedOn w:val="DefaultParagraphFont"/>
    <w:uiPriority w:val="99"/>
    <w:unhideWhenUsed/>
    <w:rsid w:val="00905FCA"/>
    <w:rPr>
      <w:color w:val="0563C1" w:themeColor="hyperlink"/>
      <w:u w:val="single"/>
    </w:rPr>
  </w:style>
  <w:style w:type="character" w:styleId="UnresolvedMention">
    <w:name w:val="Unresolved Mention"/>
    <w:basedOn w:val="DefaultParagraphFont"/>
    <w:uiPriority w:val="99"/>
    <w:semiHidden/>
    <w:unhideWhenUsed/>
    <w:rsid w:val="00905FCA"/>
    <w:rPr>
      <w:color w:val="605E5C"/>
      <w:shd w:val="clear" w:color="auto" w:fill="E1DFDD"/>
    </w:rPr>
  </w:style>
  <w:style w:type="character" w:styleId="FollowedHyperlink">
    <w:name w:val="FollowedHyperlink"/>
    <w:basedOn w:val="DefaultParagraphFont"/>
    <w:uiPriority w:val="99"/>
    <w:semiHidden/>
    <w:unhideWhenUsed/>
    <w:rsid w:val="00905FCA"/>
    <w:rPr>
      <w:color w:val="954F72" w:themeColor="followedHyperlink"/>
      <w:u w:val="single"/>
    </w:rPr>
  </w:style>
  <w:style w:type="paragraph" w:styleId="NormalWeb">
    <w:name w:val="Normal (Web)"/>
    <w:basedOn w:val="Normal"/>
    <w:uiPriority w:val="99"/>
    <w:semiHidden/>
    <w:unhideWhenUsed/>
    <w:rsid w:val="00905FCA"/>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619873">
      <w:bodyDiv w:val="1"/>
      <w:marLeft w:val="0"/>
      <w:marRight w:val="0"/>
      <w:marTop w:val="0"/>
      <w:marBottom w:val="0"/>
      <w:divBdr>
        <w:top w:val="none" w:sz="0" w:space="0" w:color="auto"/>
        <w:left w:val="none" w:sz="0" w:space="0" w:color="auto"/>
        <w:bottom w:val="none" w:sz="0" w:space="0" w:color="auto"/>
        <w:right w:val="none" w:sz="0" w:space="0" w:color="auto"/>
      </w:divBdr>
    </w:div>
    <w:div w:id="1415594052">
      <w:bodyDiv w:val="1"/>
      <w:marLeft w:val="0"/>
      <w:marRight w:val="0"/>
      <w:marTop w:val="0"/>
      <w:marBottom w:val="0"/>
      <w:divBdr>
        <w:top w:val="none" w:sz="0" w:space="0" w:color="auto"/>
        <w:left w:val="none" w:sz="0" w:space="0" w:color="auto"/>
        <w:bottom w:val="none" w:sz="0" w:space="0" w:color="auto"/>
        <w:right w:val="none" w:sz="0" w:space="0" w:color="auto"/>
      </w:divBdr>
    </w:div>
    <w:div w:id="1431000003">
      <w:bodyDiv w:val="1"/>
      <w:marLeft w:val="0"/>
      <w:marRight w:val="0"/>
      <w:marTop w:val="0"/>
      <w:marBottom w:val="0"/>
      <w:divBdr>
        <w:top w:val="none" w:sz="0" w:space="0" w:color="auto"/>
        <w:left w:val="none" w:sz="0" w:space="0" w:color="auto"/>
        <w:bottom w:val="none" w:sz="0" w:space="0" w:color="auto"/>
        <w:right w:val="none" w:sz="0" w:space="0" w:color="auto"/>
      </w:divBdr>
    </w:div>
    <w:div w:id="1560555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buildingconservation.com/articles/retrofit-ventilation/retrofit-ventilation.htm#:~:text=Ducts%20rise%20through%20the%20building,whole%20house%20is%20naturally%20ventilated" TargetMode="External"/><Relationship Id="rId39" Type="http://schemas.openxmlformats.org/officeDocument/2006/relationships/hyperlink" Target="https://www.google.com/url?sa=i&amp;url=https%3A%2F%2Fcolthomeservices.com%2Fac-system-diagram-everything-you-need-to-know%2F&amp;psig=AOvVaw0cB-dHRzR5IOPUwB5rzHth&amp;ust=1705143153489000&amp;source=images&amp;cd=vfe&amp;opi=89978449&amp;ved=0CBEQjRxqFwoTCJC8-bTX14MDFQAAAAAdAAAAABAD" TargetMode="External"/><Relationship Id="rId21" Type="http://schemas.openxmlformats.org/officeDocument/2006/relationships/hyperlink" Target="https://bregroup.com" TargetMode="External"/><Relationship Id="rId34" Type="http://schemas.openxmlformats.org/officeDocument/2006/relationships/hyperlink" Target="https://www.google.com/url?sa=i&amp;url=https%3A%2F%2Fcoflein.gov.uk%2Fen%2Fsite%2F23298%2F&amp;psig=AOvVaw0Wl5SJucEdOg1uKJxjoR70&amp;ust=1705142923114000&amp;source=images&amp;cd=vfe&amp;opi=89978449&amp;ved=0CBEQjRxqFwoTCPC-ncTW14MDFQAAAAAdAAAAABAD"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hyperlink" Target="https://www.google.com/url?sa=i&amp;url=https%3A%2F%2Fstudentblog.uwtsd.ac.uk%2Ftop-10-things-to-do-in-lampeter%2F&amp;psig=AOvVaw3NuAcsZc3IOtSZongw09wT&amp;ust=1705142596368000&amp;source=images&amp;cd=vfe&amp;opi=89978449&amp;ved=0CBEQjRxqFwoTCJiTnarV14MDFQAAAAAdAAAAABAI"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uowtsd.sharepoint.com/:b:/r/teams/ACBA6004AdvancedConstructionCivilEngineeringTechnolog378_GRP/Shared%20Documents/General/Lampeter%20Building/Executive%20Summary%20Lampeter%20Campus%20Library.pdf?csf=1&amp;web=1&amp;e=zcbqJX" TargetMode="External"/><Relationship Id="rId32" Type="http://schemas.openxmlformats.org/officeDocument/2006/relationships/hyperlink" Target="https://ceredigion-online.tascomi.com/planning/?fa=downloadDocument&amp;id=8649&amp;public_record_id=56432" TargetMode="External"/><Relationship Id="rId37" Type="http://schemas.openxmlformats.org/officeDocument/2006/relationships/hyperlink" Target="https://www.google.com/url?sa=i&amp;url=https%3A%2F%2Fwww.uwtsd.ac.uk%2Fbwletin%2FTitle-119234-en.php&amp;psig=AOvVaw34ea6BzMDemiopOxXoEPOv&amp;ust=1705143011677000&amp;source=images&amp;cd=vfe&amp;opi=89978449&amp;ved=0CBEQjRxqFwoTCMDWrvXW14MDFQAAAAAdAAAAABAN\"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bregroup.com/breeam-news/six-ways-to-get-the-most-out-of-breeam/" TargetMode="External"/><Relationship Id="rId28" Type="http://schemas.openxmlformats.org/officeDocument/2006/relationships/hyperlink" Target="https://ceredigion-online.tascomi.com/planning/index.html?fa=getApplication&amp;id=56432" TargetMode="External"/><Relationship Id="rId36" Type="http://schemas.openxmlformats.org/officeDocument/2006/relationships/hyperlink" Target="https://coflein.gov.uk/media/357/19/large_acc060193___Arthur_Chater_Collection.jpg"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ceredigion-online.tascomi.com/planning/?fa=downloadDocument&amp;id=8668&amp;public_record_id=5643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ceredigion-online.tascomi.com/planning/index.html?fa=getApplication&amp;id=56432" TargetMode="External"/><Relationship Id="rId27" Type="http://schemas.openxmlformats.org/officeDocument/2006/relationships/hyperlink" Target="https://www.wbdg.org/resources/green-building-standards-and-certification-systems#:~:text=Green%20building%20rating%20and%20certification" TargetMode="External"/><Relationship Id="rId30" Type="http://schemas.openxmlformats.org/officeDocument/2006/relationships/hyperlink" Target="https://www.google.com/url?sa=i&amp;url=https%3A%2F%2Fbritishlistedbuildings.co.uk%2F300010431-st-davids-university-college-original-buildings-lampeter&amp;psig=AOvVaw2NA_IaCoTSjQR11ln3Up5A&amp;ust=1705138272803000&amp;source=images&amp;cd=vfe&amp;opi=89978449&amp;ved=0CBEQjRxqFwoTCMiW6dTV14MDFQAAAAAdAAAAABAD" TargetMode="External"/><Relationship Id="rId35" Type="http://schemas.openxmlformats.org/officeDocument/2006/relationships/hyperlink" Target="https://www.google.com/url?sa=i&amp;url=https%3A%2F%2Fwww.morgananddavies.co.uk%2Fbranches%2Flampeter&amp;psig=AOvVaw0Wl5SJucEdOg1uKJxjoR70&amp;ust=1705142923114000&amp;source=images&amp;cd=vfe&amp;opi=89978449&amp;ved=0CBEQjRxqFwoTCPC-ncTW14MDFQAAAAAdAAAAABAH"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image" Target="media/image11.jpeg"/><Relationship Id="rId25" Type="http://schemas.openxmlformats.org/officeDocument/2006/relationships/hyperlink" Target="https://www.brooksby.co/benefits-of-off-site-manufacturing" TargetMode="External"/><Relationship Id="rId33" Type="http://schemas.openxmlformats.org/officeDocument/2006/relationships/hyperlink" Target="https://www.uwtsdlondon.ac.uk/media/UWTSD-London-Website/Content-Assets/Images/bwletin/20220526-Visit-to-the-Lampeter-and-Carmarthen/1.jpg" TargetMode="External"/><Relationship Id="rId38" Type="http://schemas.openxmlformats.org/officeDocument/2006/relationships/hyperlink" Target="https://www.google.com/url?sa=i&amp;url=https%3A%2F%2Fwww.alamy.com%2Fstock-photo%2Flampeter-university.html&amp;psig=AOvVaw08jKUELnz6XM2zcVv3-oYa&amp;ust=1705143127102000&amp;source=images&amp;cd=vfe&amp;opi=89978449&amp;ved=0CBEQjRxqFwoTCOCDvqbX14MDFQAAAAAdAAAAAB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540</TotalTime>
  <Pages>27</Pages>
  <Words>4881</Words>
  <Characters>27826</Characters>
  <Application>Microsoft Office Word</Application>
  <DocSecurity>0</DocSecurity>
  <Lines>231</Lines>
  <Paragraphs>65</Paragraphs>
  <ScaleCrop>false</ScaleCrop>
  <Company/>
  <LinksUpToDate>false</LinksUpToDate>
  <CharactersWithSpaces>32642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Davies (2012775)</dc:creator>
  <cp:keywords/>
  <dc:description/>
  <cp:lastModifiedBy>Benjamin Davies (2012775)</cp:lastModifiedBy>
  <cp:revision>10</cp:revision>
  <dcterms:created xsi:type="dcterms:W3CDTF">2024-01-10T10:51:00Z</dcterms:created>
  <dcterms:modified xsi:type="dcterms:W3CDTF">2024-01-12T10:53:00Z</dcterms:modified>
</cp:coreProperties>
</file>