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C0472" w14:textId="77777777" w:rsidR="00904022" w:rsidRDefault="00904022">
      <w:pPr>
        <w:pStyle w:val="NoSpacing"/>
        <w:spacing w:before="1540" w:after="240"/>
        <w:jc w:val="center"/>
        <w:rPr>
          <w:rFonts w:eastAsiaTheme="minorHAnsi"/>
          <w:color w:val="4472C4" w:themeColor="accent1"/>
          <w:lang w:val="en-GB"/>
        </w:rPr>
      </w:pPr>
    </w:p>
    <w:p w14:paraId="5264556F" w14:textId="77777777" w:rsidR="00904022" w:rsidRDefault="00904022">
      <w:pPr>
        <w:pStyle w:val="NoSpacing"/>
        <w:spacing w:before="1540" w:after="240"/>
        <w:jc w:val="center"/>
        <w:rPr>
          <w:rFonts w:eastAsiaTheme="minorHAnsi"/>
          <w:color w:val="4472C4" w:themeColor="accent1"/>
          <w:lang w:val="en-GB"/>
        </w:rPr>
      </w:pPr>
    </w:p>
    <w:sdt>
      <w:sdtPr>
        <w:rPr>
          <w:rFonts w:eastAsiaTheme="minorHAnsi"/>
          <w:color w:val="4472C4" w:themeColor="accent1"/>
          <w:lang w:val="en-GB"/>
        </w:rPr>
        <w:id w:val="1615708421"/>
        <w:docPartObj>
          <w:docPartGallery w:val="Cover Pages"/>
          <w:docPartUnique/>
        </w:docPartObj>
      </w:sdtPr>
      <w:sdtEndPr>
        <w:rPr>
          <w:color w:val="auto"/>
        </w:rPr>
      </w:sdtEndPr>
      <w:sdtContent>
        <w:p w14:paraId="7CD3A5A5" w14:textId="69433565" w:rsidR="00151D29" w:rsidRDefault="00151D29">
          <w:pPr>
            <w:pStyle w:val="NoSpacing"/>
            <w:spacing w:before="1540" w:after="240"/>
            <w:jc w:val="center"/>
            <w:rPr>
              <w:color w:val="4472C4" w:themeColor="accent1"/>
            </w:rPr>
          </w:pPr>
          <w:r>
            <w:rPr>
              <w:noProof/>
              <w:color w:val="4472C4" w:themeColor="accent1"/>
            </w:rPr>
            <w:drawing>
              <wp:inline distT="0" distB="0" distL="0" distR="0" wp14:anchorId="1117A48E" wp14:editId="3C2CF681">
                <wp:extent cx="1111250" cy="588742"/>
                <wp:effectExtent l="171450" t="152400" r="165100" b="17335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44345" cy="606276"/>
                        </a:xfrm>
                        <a:prstGeom prst="rect">
                          <a:avLst/>
                        </a:prstGeom>
                        <a:ln>
                          <a:noFill/>
                        </a:ln>
                        <a:effectLst>
                          <a:outerShdw blurRad="190500" algn="tl" rotWithShape="0">
                            <a:srgbClr val="000000">
                              <a:alpha val="70000"/>
                            </a:srgbClr>
                          </a:outerShdw>
                        </a:effectLst>
                      </pic:spPr>
                    </pic:pic>
                  </a:graphicData>
                </a:graphic>
              </wp:inline>
            </w:drawing>
          </w:r>
        </w:p>
        <w:sdt>
          <w:sdtPr>
            <w:rPr>
              <w:rFonts w:ascii="Arial" w:eastAsia="Arial" w:hAnsi="Arial" w:cs="Arial"/>
              <w:bCs/>
              <w:sz w:val="80"/>
              <w:szCs w:val="80"/>
              <w:lang w:val="en-GB" w:eastAsia="en-GB"/>
            </w:rPr>
            <w:alias w:val="Title"/>
            <w:tag w:val=""/>
            <w:id w:val="1735040861"/>
            <w:placeholder>
              <w:docPart w:val="C5DA434E86E24F259A32FF17FD7D93D1"/>
            </w:placeholder>
            <w:dataBinding w:prefixMappings="xmlns:ns0='http://purl.org/dc/elements/1.1/' xmlns:ns1='http://schemas.openxmlformats.org/package/2006/metadata/core-properties' " w:xpath="/ns1:coreProperties[1]/ns0:title[1]" w:storeItemID="{6C3C8BC8-F283-45AE-878A-BAB7291924A1}"/>
            <w:text/>
          </w:sdtPr>
          <w:sdtEndPr/>
          <w:sdtContent>
            <w:p w14:paraId="5E86AAD8" w14:textId="37B82781" w:rsidR="00151D29" w:rsidRPr="00427DE8" w:rsidRDefault="00BB6B7E" w:rsidP="001C4DCB">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bCs/>
                  <w:caps/>
                  <w:sz w:val="72"/>
                  <w:szCs w:val="72"/>
                </w:rPr>
              </w:pPr>
              <w:r>
                <w:rPr>
                  <w:rFonts w:ascii="Arial" w:eastAsia="Arial" w:hAnsi="Arial" w:cs="Arial"/>
                  <w:bCs/>
                  <w:sz w:val="80"/>
                  <w:szCs w:val="80"/>
                  <w:lang w:val="en-GB" w:eastAsia="en-GB"/>
                </w:rPr>
                <w:t>Effective Teamworking for team success.</w:t>
              </w:r>
            </w:p>
          </w:sdtContent>
        </w:sdt>
        <w:p w14:paraId="2A6F763C" w14:textId="63F97CA7" w:rsidR="00151D29" w:rsidRPr="006837AC" w:rsidRDefault="00227217">
          <w:pPr>
            <w:pStyle w:val="NoSpacing"/>
            <w:spacing w:before="480"/>
            <w:jc w:val="center"/>
          </w:pPr>
          <w:r>
            <w:rPr>
              <w:noProof/>
            </w:rPr>
            <mc:AlternateContent>
              <mc:Choice Requires="wps">
                <w:drawing>
                  <wp:anchor distT="0" distB="0" distL="114300" distR="114300" simplePos="0" relativeHeight="251659264" behindDoc="0" locked="0" layoutInCell="1" allowOverlap="1" wp14:anchorId="4FE908F0" wp14:editId="2DBA6D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0736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07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6C0083EF" w:rsidR="00151D29" w:rsidRPr="00766563" w:rsidRDefault="0054495F">
                                    <w:pPr>
                                      <w:pStyle w:val="NoSpacing"/>
                                      <w:spacing w:after="40"/>
                                      <w:jc w:val="center"/>
                                      <w:rPr>
                                        <w:rFonts w:ascii="Arial" w:hAnsi="Arial" w:cs="Arial"/>
                                        <w:caps/>
                                      </w:rPr>
                                    </w:pPr>
                                    <w:r w:rsidRPr="00766563">
                                      <w:rPr>
                                        <w:rFonts w:ascii="Arial" w:hAnsi="Arial" w:cs="Arial"/>
                                        <w:caps/>
                                      </w:rPr>
                                      <w:t xml:space="preserve">Module </w:t>
                                    </w:r>
                                    <w:r w:rsidR="00766563" w:rsidRPr="00766563">
                                      <w:rPr>
                                        <w:rFonts w:ascii="Arial" w:hAnsi="Arial" w:cs="Arial"/>
                                        <w:caps/>
                                      </w:rPr>
                                      <w:t>CODE: BMSW</w:t>
                                    </w:r>
                                    <w:r w:rsidR="00151D29" w:rsidRPr="00766563">
                                      <w:rPr>
                                        <w:rFonts w:ascii="Arial" w:hAnsi="Arial" w:cs="Arial"/>
                                        <w:caps/>
                                      </w:rPr>
                                      <w:t xml:space="preserve"> 400</w:t>
                                    </w:r>
                                    <w:r w:rsidR="00427DE8">
                                      <w:rPr>
                                        <w:rFonts w:ascii="Arial" w:hAnsi="Arial" w:cs="Arial"/>
                                        <w:caps/>
                                      </w:rPr>
                                      <w:t>2</w:t>
                                    </w:r>
                                    <w:r w:rsidR="00766563">
                                      <w:rPr>
                                        <w:rFonts w:ascii="Arial" w:hAnsi="Arial" w:cs="Arial"/>
                                        <w:caps/>
                                      </w:rPr>
                                      <w:t>_BIRM</w:t>
                                    </w:r>
                                  </w:p>
                                </w:sdtContent>
                              </w:sdt>
                              <w:p w14:paraId="1CA7BE56" w14:textId="5E2C0165" w:rsidR="00151D29" w:rsidRPr="00766563" w:rsidRDefault="00CD27A9">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766563">
                                      <w:rPr>
                                        <w:rFonts w:ascii="Arial" w:hAnsi="Arial" w:cs="Arial"/>
                                        <w:caps/>
                                      </w:rPr>
                                      <w:t xml:space="preserve">Costel </w:t>
                                    </w:r>
                                    <w:r w:rsidR="00807E7B" w:rsidRPr="00766563">
                                      <w:rPr>
                                        <w:rFonts w:ascii="Arial" w:hAnsi="Arial" w:cs="Arial"/>
                                        <w:caps/>
                                      </w:rPr>
                                      <w:t xml:space="preserve">andone </w:t>
                                    </w:r>
                                    <w:r w:rsidR="00151D29" w:rsidRPr="00766563">
                                      <w:rPr>
                                        <w:rFonts w:ascii="Arial" w:hAnsi="Arial" w:cs="Arial"/>
                                        <w:caps/>
                                      </w:rPr>
                                      <w:t>2027240</w:t>
                                    </w:r>
                                  </w:sdtContent>
                                </w:sdt>
                              </w:p>
                              <w:p w14:paraId="6A3DAE53" w14:textId="29DF2C47" w:rsidR="00151D29" w:rsidRPr="00766563" w:rsidRDefault="00CD27A9">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766563">
                                      <w:rPr>
                                        <w:rFonts w:ascii="Arial" w:hAnsi="Arial" w:cs="Arial"/>
                                      </w:rPr>
                                      <w:t>LECTURER:</w:t>
                                    </w:r>
                                    <w:r w:rsidR="00766563">
                                      <w:rPr>
                                        <w:rFonts w:ascii="Arial" w:hAnsi="Arial" w:cs="Arial"/>
                                      </w:rPr>
                                      <w:t xml:space="preserve"> </w:t>
                                    </w:r>
                                    <w:r w:rsidR="00427DE8">
                                      <w:rPr>
                                        <w:rFonts w:ascii="Arial" w:hAnsi="Arial" w:cs="Arial"/>
                                      </w:rPr>
                                      <w:t>Richmond Lamptey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E908F0" id="_x0000_t202" coordsize="21600,21600" o:spt="202" path="m,l,21600r21600,l21600,xe">
                    <v:stroke joinstyle="miter"/>
                    <v:path gradientshapeok="t" o:connecttype="rect"/>
                  </v:shapetype>
                  <v:shape id="Text Box 142" o:spid="_x0000_s1026" type="#_x0000_t202" style="position:absolute;left:0;text-align:left;margin-left:0;margin-top:0;width:451.1pt;height:39.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9733B7" w14:textId="6C0083EF" w:rsidR="00151D29" w:rsidRPr="00766563" w:rsidRDefault="0054495F">
                              <w:pPr>
                                <w:pStyle w:val="NoSpacing"/>
                                <w:spacing w:after="40"/>
                                <w:jc w:val="center"/>
                                <w:rPr>
                                  <w:rFonts w:ascii="Arial" w:hAnsi="Arial" w:cs="Arial"/>
                                  <w:caps/>
                                </w:rPr>
                              </w:pPr>
                              <w:r w:rsidRPr="00766563">
                                <w:rPr>
                                  <w:rFonts w:ascii="Arial" w:hAnsi="Arial" w:cs="Arial"/>
                                  <w:caps/>
                                </w:rPr>
                                <w:t xml:space="preserve">Module </w:t>
                              </w:r>
                              <w:r w:rsidR="00766563" w:rsidRPr="00766563">
                                <w:rPr>
                                  <w:rFonts w:ascii="Arial" w:hAnsi="Arial" w:cs="Arial"/>
                                  <w:caps/>
                                </w:rPr>
                                <w:t>CODE: BMSW</w:t>
                              </w:r>
                              <w:r w:rsidR="00151D29" w:rsidRPr="00766563">
                                <w:rPr>
                                  <w:rFonts w:ascii="Arial" w:hAnsi="Arial" w:cs="Arial"/>
                                  <w:caps/>
                                </w:rPr>
                                <w:t xml:space="preserve"> 400</w:t>
                              </w:r>
                              <w:r w:rsidR="00427DE8">
                                <w:rPr>
                                  <w:rFonts w:ascii="Arial" w:hAnsi="Arial" w:cs="Arial"/>
                                  <w:caps/>
                                </w:rPr>
                                <w:t>2</w:t>
                              </w:r>
                              <w:r w:rsidR="00766563">
                                <w:rPr>
                                  <w:rFonts w:ascii="Arial" w:hAnsi="Arial" w:cs="Arial"/>
                                  <w:caps/>
                                </w:rPr>
                                <w:t>_BIRM</w:t>
                              </w:r>
                            </w:p>
                          </w:sdtContent>
                        </w:sdt>
                        <w:p w14:paraId="1CA7BE56" w14:textId="5E2C0165" w:rsidR="00151D29" w:rsidRPr="00766563" w:rsidRDefault="00CD27A9">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766563">
                                <w:rPr>
                                  <w:rFonts w:ascii="Arial" w:hAnsi="Arial" w:cs="Arial"/>
                                  <w:caps/>
                                </w:rPr>
                                <w:t xml:space="preserve">Costel </w:t>
                              </w:r>
                              <w:r w:rsidR="00807E7B" w:rsidRPr="00766563">
                                <w:rPr>
                                  <w:rFonts w:ascii="Arial" w:hAnsi="Arial" w:cs="Arial"/>
                                  <w:caps/>
                                </w:rPr>
                                <w:t xml:space="preserve">andone </w:t>
                              </w:r>
                              <w:r w:rsidR="00151D29" w:rsidRPr="00766563">
                                <w:rPr>
                                  <w:rFonts w:ascii="Arial" w:hAnsi="Arial" w:cs="Arial"/>
                                  <w:caps/>
                                </w:rPr>
                                <w:t>2027240</w:t>
                              </w:r>
                            </w:sdtContent>
                          </w:sdt>
                        </w:p>
                        <w:p w14:paraId="6A3DAE53" w14:textId="29DF2C47" w:rsidR="00151D29" w:rsidRPr="00766563" w:rsidRDefault="00CD27A9">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766563">
                                <w:rPr>
                                  <w:rFonts w:ascii="Arial" w:hAnsi="Arial" w:cs="Arial"/>
                                </w:rPr>
                                <w:t>LECTURER:</w:t>
                              </w:r>
                              <w:r w:rsidR="00766563">
                                <w:rPr>
                                  <w:rFonts w:ascii="Arial" w:hAnsi="Arial" w:cs="Arial"/>
                                </w:rPr>
                                <w:t xml:space="preserve"> </w:t>
                              </w:r>
                              <w:r w:rsidR="00427DE8">
                                <w:rPr>
                                  <w:rFonts w:ascii="Arial" w:hAnsi="Arial" w:cs="Arial"/>
                                </w:rPr>
                                <w:t>Richmond Lamptey</w:t>
                              </w:r>
                            </w:sdtContent>
                          </w:sdt>
                        </w:p>
                      </w:txbxContent>
                    </v:textbox>
                    <w10:wrap anchorx="margin" anchory="page"/>
                  </v:shape>
                </w:pict>
              </mc:Fallback>
            </mc:AlternateContent>
          </w:r>
          <w:r w:rsidR="00151D29" w:rsidRPr="006837AC">
            <w:rPr>
              <w:noProof/>
            </w:rPr>
            <w:drawing>
              <wp:inline distT="0" distB="0" distL="0" distR="0" wp14:anchorId="05645DA5" wp14:editId="7F64B6E7">
                <wp:extent cx="758952" cy="478932"/>
                <wp:effectExtent l="152400" t="171450" r="98425" b="1689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190500" algn="tl" rotWithShape="0">
                            <a:srgbClr val="000000">
                              <a:alpha val="70000"/>
                            </a:srgbClr>
                          </a:outerShdw>
                        </a:effectLst>
                      </pic:spPr>
                    </pic:pic>
                  </a:graphicData>
                </a:graphic>
              </wp:inline>
            </w:drawing>
          </w:r>
        </w:p>
        <w:p w14:paraId="6F629FC1" w14:textId="31F6F738" w:rsidR="00151D29" w:rsidRPr="006837AC" w:rsidRDefault="00151D29">
          <w:r w:rsidRPr="006837AC">
            <w:br w:type="page"/>
          </w:r>
        </w:p>
      </w:sdtContent>
    </w:sdt>
    <w:sdt>
      <w:sdtPr>
        <w:rPr>
          <w:rFonts w:ascii="Arial" w:eastAsiaTheme="minorHAnsi" w:hAnsi="Arial" w:cs="Arial"/>
          <w:color w:val="auto"/>
          <w:sz w:val="22"/>
          <w:szCs w:val="22"/>
          <w:lang w:val="en-GB"/>
        </w:rPr>
        <w:id w:val="-1793435592"/>
        <w:docPartObj>
          <w:docPartGallery w:val="Table of Contents"/>
          <w:docPartUnique/>
        </w:docPartObj>
      </w:sdtPr>
      <w:sdtEndPr>
        <w:rPr>
          <w:b/>
          <w:bCs/>
          <w:noProof/>
        </w:rPr>
      </w:sdtEndPr>
      <w:sdtContent>
        <w:p w14:paraId="6E234EE3"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327A3FEF"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225FD777" w14:textId="62D0F0F4" w:rsidR="00B25D3F" w:rsidRPr="006837AC" w:rsidRDefault="006837AC" w:rsidP="00F26093">
          <w:pPr>
            <w:spacing w:line="360" w:lineRule="auto"/>
            <w:rPr>
              <w:rFonts w:ascii="Arial" w:hAnsi="Arial" w:cs="Arial"/>
              <w:b/>
              <w:bCs/>
              <w:lang w:val="en-US"/>
            </w:rPr>
          </w:pPr>
          <w:r w:rsidRPr="006837AC">
            <w:rPr>
              <w:rFonts w:ascii="Arial" w:hAnsi="Arial" w:cs="Arial"/>
              <w:b/>
              <w:bCs/>
              <w:lang w:val="en-US"/>
            </w:rPr>
            <w:t>Table of content</w:t>
          </w:r>
        </w:p>
        <w:p w14:paraId="76D0E185" w14:textId="6084D0E1" w:rsidR="002F2CBF" w:rsidRDefault="002936C0" w:rsidP="00F26093">
          <w:pPr>
            <w:spacing w:line="360" w:lineRule="auto"/>
            <w:rPr>
              <w:rFonts w:ascii="Arial" w:hAnsi="Arial" w:cs="Arial"/>
              <w:lang w:val="en-US"/>
            </w:rPr>
          </w:pPr>
          <w:r w:rsidRPr="00925F4F">
            <w:rPr>
              <w:rFonts w:ascii="Arial" w:hAnsi="Arial" w:cs="Arial"/>
              <w:lang w:val="en-US"/>
            </w:rPr>
            <w:t>1.</w:t>
          </w:r>
          <w:r w:rsidR="007B3DA4" w:rsidRPr="00925F4F">
            <w:rPr>
              <w:rFonts w:ascii="Arial" w:hAnsi="Arial" w:cs="Arial"/>
              <w:lang w:val="en-US"/>
            </w:rPr>
            <w:t>Introductio</w:t>
          </w:r>
          <w:r w:rsidR="002F2CBF" w:rsidRPr="00925F4F">
            <w:rPr>
              <w:rFonts w:ascii="Arial" w:hAnsi="Arial" w:cs="Arial"/>
              <w:lang w:val="en-US"/>
            </w:rPr>
            <w:t>n ………………………………………………………………………………</w:t>
          </w:r>
          <w:r w:rsidR="00EC0675" w:rsidRPr="00925F4F">
            <w:rPr>
              <w:rFonts w:ascii="Arial" w:hAnsi="Arial" w:cs="Arial"/>
              <w:lang w:val="en-US"/>
            </w:rPr>
            <w:t>…</w:t>
          </w:r>
          <w:r w:rsidR="007B72AB">
            <w:rPr>
              <w:rFonts w:ascii="Arial" w:hAnsi="Arial" w:cs="Arial"/>
              <w:lang w:val="en-US"/>
            </w:rPr>
            <w:t>.</w:t>
          </w:r>
          <w:r w:rsidR="00275894" w:rsidRPr="00925F4F">
            <w:rPr>
              <w:rFonts w:ascii="Arial" w:hAnsi="Arial" w:cs="Arial"/>
              <w:lang w:val="en-US"/>
            </w:rPr>
            <w:t>…….</w:t>
          </w:r>
          <w:r w:rsidR="00604E63" w:rsidRPr="00925F4F">
            <w:rPr>
              <w:rFonts w:ascii="Arial" w:hAnsi="Arial" w:cs="Arial"/>
              <w:lang w:val="en-US"/>
            </w:rPr>
            <w:t>2</w:t>
          </w:r>
        </w:p>
        <w:p w14:paraId="0B8AF926" w14:textId="77EB1C63" w:rsidR="0006230E" w:rsidRDefault="00CA3E40" w:rsidP="00F26093">
          <w:pPr>
            <w:spacing w:line="360" w:lineRule="auto"/>
            <w:rPr>
              <w:rFonts w:ascii="Arial" w:hAnsi="Arial" w:cs="Arial"/>
              <w:lang w:val="en-US"/>
            </w:rPr>
          </w:pPr>
          <w:r>
            <w:rPr>
              <w:rFonts w:ascii="Arial" w:hAnsi="Arial" w:cs="Arial"/>
              <w:lang w:val="en-US"/>
            </w:rPr>
            <w:t>2.Team size…………………………………………………………………………………………</w:t>
          </w:r>
          <w:r w:rsidR="006B46EB">
            <w:rPr>
              <w:rFonts w:ascii="Arial" w:hAnsi="Arial" w:cs="Arial"/>
              <w:lang w:val="en-US"/>
            </w:rPr>
            <w:t>.</w:t>
          </w:r>
          <w:r w:rsidR="00F85658">
            <w:rPr>
              <w:rFonts w:ascii="Arial" w:hAnsi="Arial" w:cs="Arial"/>
              <w:lang w:val="en-US"/>
            </w:rPr>
            <w:t>2</w:t>
          </w:r>
        </w:p>
        <w:p w14:paraId="47BA7608" w14:textId="5A51B631" w:rsidR="00CA3E40" w:rsidRDefault="00CA3E40" w:rsidP="00F26093">
          <w:pPr>
            <w:spacing w:line="360" w:lineRule="auto"/>
            <w:rPr>
              <w:rFonts w:ascii="Arial" w:hAnsi="Arial" w:cs="Arial"/>
              <w:color w:val="000000"/>
            </w:rPr>
          </w:pPr>
          <w:r>
            <w:rPr>
              <w:rFonts w:ascii="Arial" w:hAnsi="Arial" w:cs="Arial"/>
              <w:color w:val="000000"/>
            </w:rPr>
            <w:t>3.</w:t>
          </w:r>
          <w:r w:rsidRPr="00CA3E40">
            <w:rPr>
              <w:rFonts w:ascii="Arial" w:hAnsi="Arial" w:cs="Arial"/>
              <w:color w:val="000000"/>
            </w:rPr>
            <w:t>Secrets of successful groups</w:t>
          </w:r>
          <w:r>
            <w:rPr>
              <w:rFonts w:ascii="Arial" w:hAnsi="Arial" w:cs="Arial"/>
              <w:color w:val="000000"/>
            </w:rPr>
            <w:t>……………………………………………………………</w:t>
          </w:r>
          <w:r w:rsidR="007B72AB">
            <w:rPr>
              <w:rFonts w:ascii="Arial" w:hAnsi="Arial" w:cs="Arial"/>
              <w:color w:val="000000"/>
            </w:rPr>
            <w:t>.</w:t>
          </w:r>
          <w:r>
            <w:rPr>
              <w:rFonts w:ascii="Arial" w:hAnsi="Arial" w:cs="Arial"/>
              <w:color w:val="000000"/>
            </w:rPr>
            <w:t>………</w:t>
          </w:r>
          <w:r w:rsidR="006B46EB">
            <w:rPr>
              <w:rFonts w:ascii="Arial" w:hAnsi="Arial" w:cs="Arial"/>
              <w:color w:val="000000"/>
            </w:rPr>
            <w:t>3</w:t>
          </w:r>
        </w:p>
        <w:p w14:paraId="3DDEF1AD" w14:textId="54872AE1" w:rsidR="00F85658" w:rsidRPr="00F85658" w:rsidRDefault="00DD7C4D" w:rsidP="00F85658">
          <w:pPr>
            <w:spacing w:line="360" w:lineRule="auto"/>
            <w:rPr>
              <w:rFonts w:ascii="Arial" w:hAnsi="Arial" w:cs="Arial"/>
              <w:color w:val="000000"/>
            </w:rPr>
          </w:pPr>
          <w:r>
            <w:rPr>
              <w:rFonts w:ascii="Arial" w:hAnsi="Arial" w:cs="Arial"/>
              <w:color w:val="000000"/>
            </w:rPr>
            <w:t xml:space="preserve">   </w:t>
          </w:r>
          <w:r w:rsidR="00F85658" w:rsidRPr="00F85658">
            <w:rPr>
              <w:rFonts w:ascii="Arial" w:hAnsi="Arial" w:cs="Arial"/>
              <w:color w:val="000000"/>
            </w:rPr>
            <w:t>3.1. Build safety</w:t>
          </w:r>
          <w:r w:rsidR="00F85658">
            <w:rPr>
              <w:rFonts w:ascii="Arial" w:hAnsi="Arial" w:cs="Arial"/>
              <w:color w:val="000000"/>
            </w:rPr>
            <w:t>……………………………………………………………………</w:t>
          </w:r>
          <w:r w:rsidR="00F85658">
            <w:rPr>
              <w:rFonts w:ascii="Arial" w:hAnsi="Arial" w:cs="Arial"/>
              <w:color w:val="000000"/>
            </w:rPr>
            <w:t>…</w:t>
          </w:r>
          <w:r w:rsidR="006B46EB">
            <w:rPr>
              <w:rFonts w:ascii="Arial" w:hAnsi="Arial" w:cs="Arial"/>
              <w:color w:val="000000"/>
            </w:rPr>
            <w:t>………</w:t>
          </w:r>
          <w:r w:rsidR="007B72AB">
            <w:rPr>
              <w:rFonts w:ascii="Arial" w:hAnsi="Arial" w:cs="Arial"/>
              <w:color w:val="000000"/>
            </w:rPr>
            <w:t>…...</w:t>
          </w:r>
          <w:r w:rsidR="006B46EB">
            <w:rPr>
              <w:rFonts w:ascii="Arial" w:hAnsi="Arial" w:cs="Arial"/>
              <w:color w:val="000000"/>
            </w:rPr>
            <w:t>3</w:t>
          </w:r>
        </w:p>
        <w:p w14:paraId="31D2B12B" w14:textId="35765C6F" w:rsidR="00495DEC" w:rsidRDefault="00DD7C4D" w:rsidP="00495DEC">
          <w:pPr>
            <w:spacing w:line="360" w:lineRule="auto"/>
            <w:rPr>
              <w:rFonts w:ascii="Arial" w:hAnsi="Arial" w:cs="Arial"/>
              <w:color w:val="000000"/>
            </w:rPr>
          </w:pPr>
          <w:r>
            <w:rPr>
              <w:rFonts w:ascii="Arial" w:hAnsi="Arial" w:cs="Arial"/>
              <w:color w:val="000000"/>
            </w:rPr>
            <w:t xml:space="preserve">   </w:t>
          </w:r>
          <w:r w:rsidR="00495DEC" w:rsidRPr="00495DEC">
            <w:rPr>
              <w:rFonts w:ascii="Arial" w:hAnsi="Arial" w:cs="Arial"/>
              <w:color w:val="000000"/>
            </w:rPr>
            <w:t>3.2. Vulnerability</w:t>
          </w:r>
          <w:r w:rsidR="006B46EB">
            <w:rPr>
              <w:rFonts w:ascii="Arial" w:hAnsi="Arial" w:cs="Arial"/>
              <w:color w:val="000000"/>
            </w:rPr>
            <w:t>…………………………………………………………………………</w:t>
          </w:r>
          <w:r w:rsidR="007B72AB">
            <w:rPr>
              <w:rFonts w:ascii="Arial" w:hAnsi="Arial" w:cs="Arial"/>
              <w:color w:val="000000"/>
            </w:rPr>
            <w:t>.…</w:t>
          </w:r>
          <w:r w:rsidR="006B46EB">
            <w:rPr>
              <w:rFonts w:ascii="Arial" w:hAnsi="Arial" w:cs="Arial"/>
              <w:color w:val="000000"/>
            </w:rPr>
            <w:t>…….3</w:t>
          </w:r>
        </w:p>
        <w:p w14:paraId="1CDE6090" w14:textId="08EF7B44" w:rsidR="00495DEC" w:rsidRDefault="00DD7C4D" w:rsidP="00495DEC">
          <w:pPr>
            <w:spacing w:line="360" w:lineRule="auto"/>
            <w:rPr>
              <w:rFonts w:ascii="Arial" w:hAnsi="Arial" w:cs="Arial"/>
              <w:color w:val="000000"/>
            </w:rPr>
          </w:pPr>
          <w:r>
            <w:rPr>
              <w:rFonts w:ascii="Arial" w:hAnsi="Arial" w:cs="Arial"/>
              <w:color w:val="000000"/>
            </w:rPr>
            <w:t xml:space="preserve">   </w:t>
          </w:r>
          <w:r w:rsidR="00495DEC" w:rsidRPr="00495DEC">
            <w:rPr>
              <w:rFonts w:ascii="Arial" w:hAnsi="Arial" w:cs="Arial"/>
              <w:color w:val="000000"/>
            </w:rPr>
            <w:t>3.3 Purpose</w:t>
          </w:r>
          <w:r w:rsidR="006B46EB">
            <w:rPr>
              <w:rFonts w:ascii="Arial" w:hAnsi="Arial" w:cs="Arial"/>
              <w:color w:val="000000"/>
            </w:rPr>
            <w:t>…………………………………………………………………………………</w:t>
          </w:r>
          <w:r w:rsidR="007B72AB">
            <w:rPr>
              <w:rFonts w:ascii="Arial" w:hAnsi="Arial" w:cs="Arial"/>
              <w:color w:val="000000"/>
            </w:rPr>
            <w:t>.</w:t>
          </w:r>
          <w:r w:rsidR="006B46EB">
            <w:rPr>
              <w:rFonts w:ascii="Arial" w:hAnsi="Arial" w:cs="Arial"/>
              <w:color w:val="000000"/>
            </w:rPr>
            <w:t>…….4</w:t>
          </w:r>
        </w:p>
        <w:p w14:paraId="62DBE6D3" w14:textId="6E031FFF" w:rsidR="00EC4DFF" w:rsidRPr="00495DEC" w:rsidRDefault="00F85658" w:rsidP="00495DEC">
          <w:pPr>
            <w:spacing w:line="360" w:lineRule="auto"/>
            <w:rPr>
              <w:rFonts w:ascii="Arial" w:hAnsi="Arial" w:cs="Arial"/>
              <w:color w:val="000000"/>
            </w:rPr>
          </w:pPr>
          <w:r>
            <w:rPr>
              <w:rFonts w:ascii="Arial" w:hAnsi="Arial" w:cs="Arial"/>
              <w:lang w:val="en-US"/>
            </w:rPr>
            <w:t>4</w:t>
          </w:r>
          <w:r w:rsidR="00CA7D66" w:rsidRPr="00925F4F">
            <w:rPr>
              <w:rFonts w:ascii="Arial" w:hAnsi="Arial" w:cs="Arial"/>
              <w:lang w:val="en-US"/>
            </w:rPr>
            <w:t>.</w:t>
          </w:r>
          <w:r w:rsidR="00E63463" w:rsidRPr="00E63463">
            <w:rPr>
              <w:rFonts w:ascii="Arial" w:hAnsi="Arial" w:cs="Arial"/>
              <w:color w:val="000000"/>
            </w:rPr>
            <w:t>Trust: The foundation of all relationships</w:t>
          </w:r>
          <w:r w:rsidR="00073A32" w:rsidRPr="00925F4F">
            <w:rPr>
              <w:rFonts w:ascii="Arial" w:hAnsi="Arial" w:cs="Arial"/>
              <w:lang w:val="en-US"/>
            </w:rPr>
            <w:t>…………………………………………</w:t>
          </w:r>
          <w:r w:rsidR="00EC0675" w:rsidRPr="00925F4F">
            <w:rPr>
              <w:rFonts w:ascii="Arial" w:hAnsi="Arial" w:cs="Arial"/>
              <w:lang w:val="en-US"/>
            </w:rPr>
            <w:t>…</w:t>
          </w:r>
          <w:r w:rsidR="007B72AB">
            <w:rPr>
              <w:rFonts w:ascii="Arial" w:hAnsi="Arial" w:cs="Arial"/>
              <w:lang w:val="en-US"/>
            </w:rPr>
            <w:t>.</w:t>
          </w:r>
          <w:r w:rsidR="00275894" w:rsidRPr="00925F4F">
            <w:rPr>
              <w:rFonts w:ascii="Arial" w:hAnsi="Arial" w:cs="Arial"/>
              <w:lang w:val="en-US"/>
            </w:rPr>
            <w:t>……</w:t>
          </w:r>
          <w:r w:rsidR="006B46EB">
            <w:rPr>
              <w:rFonts w:ascii="Arial" w:hAnsi="Arial" w:cs="Arial"/>
              <w:lang w:val="en-US"/>
            </w:rPr>
            <w:t>…...4</w:t>
          </w:r>
        </w:p>
        <w:p w14:paraId="25FC3F26" w14:textId="5EF81323" w:rsidR="00325A9F" w:rsidRPr="00925F4F" w:rsidRDefault="00495DEC" w:rsidP="00F26093">
          <w:pPr>
            <w:spacing w:line="360" w:lineRule="auto"/>
            <w:jc w:val="both"/>
            <w:rPr>
              <w:rFonts w:ascii="Arial" w:hAnsi="Arial" w:cs="Arial"/>
            </w:rPr>
          </w:pPr>
          <w:r>
            <w:rPr>
              <w:rFonts w:ascii="Arial" w:hAnsi="Arial" w:cs="Arial"/>
              <w:lang w:val="en-US"/>
            </w:rPr>
            <w:t>5</w:t>
          </w:r>
          <w:r w:rsidR="00E63463">
            <w:rPr>
              <w:rFonts w:ascii="Arial" w:hAnsi="Arial" w:cs="Arial"/>
              <w:lang w:val="en-US"/>
            </w:rPr>
            <w:t>.</w:t>
          </w:r>
          <w:r w:rsidR="00E63463" w:rsidRPr="00E63463">
            <w:rPr>
              <w:rFonts w:ascii="Arial" w:hAnsi="Arial" w:cs="Arial"/>
            </w:rPr>
            <w:t>Team development</w:t>
          </w:r>
          <w:r w:rsidR="00CA7D66" w:rsidRPr="00925F4F">
            <w:rPr>
              <w:rFonts w:ascii="Arial" w:hAnsi="Arial" w:cs="Arial"/>
              <w:lang w:val="en-US"/>
            </w:rPr>
            <w:t>…………………………………………………………</w:t>
          </w:r>
          <w:r w:rsidR="00F77961" w:rsidRPr="00925F4F">
            <w:rPr>
              <w:rFonts w:ascii="Arial" w:hAnsi="Arial" w:cs="Arial"/>
              <w:lang w:val="en-US"/>
            </w:rPr>
            <w:t>…</w:t>
          </w:r>
          <w:r w:rsidR="00275894" w:rsidRPr="00925F4F">
            <w:rPr>
              <w:rFonts w:ascii="Arial" w:hAnsi="Arial" w:cs="Arial"/>
              <w:lang w:val="en-US"/>
            </w:rPr>
            <w:t>……</w:t>
          </w:r>
          <w:r w:rsidR="00E63463">
            <w:rPr>
              <w:rFonts w:ascii="Arial" w:hAnsi="Arial" w:cs="Arial"/>
              <w:lang w:val="en-US"/>
            </w:rPr>
            <w:t>…</w:t>
          </w:r>
          <w:r w:rsidR="007B72AB">
            <w:rPr>
              <w:rFonts w:ascii="Arial" w:hAnsi="Arial" w:cs="Arial"/>
              <w:lang w:val="en-US"/>
            </w:rPr>
            <w:t>.</w:t>
          </w:r>
          <w:r w:rsidR="00E63463">
            <w:rPr>
              <w:rFonts w:ascii="Arial" w:hAnsi="Arial" w:cs="Arial"/>
              <w:lang w:val="en-US"/>
            </w:rPr>
            <w:t>……</w:t>
          </w:r>
          <w:r w:rsidR="006B46EB">
            <w:rPr>
              <w:rFonts w:ascii="Arial" w:hAnsi="Arial" w:cs="Arial"/>
              <w:lang w:val="en-US"/>
            </w:rPr>
            <w:t>.</w:t>
          </w:r>
          <w:r w:rsidR="00E63463">
            <w:rPr>
              <w:rFonts w:ascii="Arial" w:hAnsi="Arial" w:cs="Arial"/>
              <w:lang w:val="en-US"/>
            </w:rPr>
            <w:t>…...</w:t>
          </w:r>
          <w:r w:rsidR="006B46EB">
            <w:rPr>
              <w:rFonts w:ascii="Arial" w:hAnsi="Arial" w:cs="Arial"/>
              <w:lang w:val="en-US"/>
            </w:rPr>
            <w:t>5</w:t>
          </w:r>
        </w:p>
        <w:p w14:paraId="74640374" w14:textId="73E75A85" w:rsidR="00DD7C4D" w:rsidRPr="00DD7C4D" w:rsidRDefault="00DD7C4D" w:rsidP="00DD7C4D">
          <w:pPr>
            <w:spacing w:line="360" w:lineRule="auto"/>
            <w:jc w:val="both"/>
            <w:rPr>
              <w:rFonts w:ascii="Arial" w:hAnsi="Arial" w:cs="Arial"/>
            </w:rPr>
          </w:pPr>
          <w:r>
            <w:rPr>
              <w:rFonts w:ascii="Arial" w:hAnsi="Arial" w:cs="Arial"/>
            </w:rPr>
            <w:t xml:space="preserve">   5.1.</w:t>
          </w:r>
          <w:r w:rsidRPr="00DD7C4D">
            <w:rPr>
              <w:rFonts w:ascii="Arial" w:hAnsi="Arial" w:cs="Arial"/>
            </w:rPr>
            <w:t xml:space="preserve"> Forming</w:t>
          </w:r>
          <w:r w:rsidR="006B46EB">
            <w:rPr>
              <w:rFonts w:ascii="Arial" w:hAnsi="Arial" w:cs="Arial"/>
            </w:rPr>
            <w:t>……………………………………………………………………………</w:t>
          </w:r>
          <w:r w:rsidR="007B72AB">
            <w:rPr>
              <w:rFonts w:ascii="Arial" w:hAnsi="Arial" w:cs="Arial"/>
            </w:rPr>
            <w:t>.</w:t>
          </w:r>
          <w:r w:rsidR="006B46EB">
            <w:rPr>
              <w:rFonts w:ascii="Arial" w:hAnsi="Arial" w:cs="Arial"/>
            </w:rPr>
            <w:t>……...….5</w:t>
          </w:r>
        </w:p>
        <w:p w14:paraId="3BE5730D" w14:textId="4E07253E" w:rsidR="00DD7C4D" w:rsidRPr="00DD7C4D" w:rsidRDefault="00DD7C4D" w:rsidP="00DD7C4D">
          <w:pPr>
            <w:spacing w:line="360" w:lineRule="auto"/>
            <w:jc w:val="both"/>
            <w:rPr>
              <w:rFonts w:ascii="Arial" w:hAnsi="Arial" w:cs="Arial"/>
            </w:rPr>
          </w:pPr>
          <w:r>
            <w:rPr>
              <w:rFonts w:ascii="Arial" w:hAnsi="Arial" w:cs="Arial"/>
            </w:rPr>
            <w:t xml:space="preserve">   5.2.</w:t>
          </w:r>
          <w:r w:rsidRPr="00DD7C4D">
            <w:rPr>
              <w:rFonts w:ascii="Arial" w:hAnsi="Arial" w:cs="Arial"/>
            </w:rPr>
            <w:t xml:space="preserve"> Storming</w:t>
          </w:r>
          <w:r w:rsidR="006B46EB">
            <w:rPr>
              <w:rFonts w:ascii="Arial" w:hAnsi="Arial" w:cs="Arial"/>
            </w:rPr>
            <w:t>………………………………………………………………………………</w:t>
          </w:r>
          <w:r w:rsidR="007B72AB">
            <w:rPr>
              <w:rFonts w:ascii="Arial" w:hAnsi="Arial" w:cs="Arial"/>
            </w:rPr>
            <w:t>.</w:t>
          </w:r>
          <w:r w:rsidR="006B46EB">
            <w:rPr>
              <w:rFonts w:ascii="Arial" w:hAnsi="Arial" w:cs="Arial"/>
            </w:rPr>
            <w:t>……...6</w:t>
          </w:r>
        </w:p>
        <w:p w14:paraId="6C7B8194" w14:textId="11ACEC24" w:rsidR="00DD7C4D" w:rsidRPr="00DD7C4D" w:rsidRDefault="00DD7C4D" w:rsidP="00DD7C4D">
          <w:pPr>
            <w:spacing w:line="360" w:lineRule="auto"/>
            <w:jc w:val="both"/>
            <w:rPr>
              <w:rFonts w:ascii="Arial" w:hAnsi="Arial" w:cs="Arial"/>
            </w:rPr>
          </w:pPr>
          <w:r>
            <w:rPr>
              <w:rFonts w:ascii="Arial" w:hAnsi="Arial" w:cs="Arial"/>
            </w:rPr>
            <w:t xml:space="preserve">   5.3.</w:t>
          </w:r>
          <w:r w:rsidRPr="00DD7C4D">
            <w:rPr>
              <w:rFonts w:ascii="Arial" w:hAnsi="Arial" w:cs="Arial"/>
            </w:rPr>
            <w:t xml:space="preserve"> Norming</w:t>
          </w:r>
          <w:r w:rsidR="006B46EB">
            <w:rPr>
              <w:rFonts w:ascii="Arial" w:hAnsi="Arial" w:cs="Arial"/>
            </w:rPr>
            <w:t>…………………………………………………………………………</w:t>
          </w:r>
          <w:r w:rsidR="007B72AB">
            <w:rPr>
              <w:rFonts w:ascii="Arial" w:hAnsi="Arial" w:cs="Arial"/>
            </w:rPr>
            <w:t>..</w:t>
          </w:r>
          <w:r w:rsidR="006B46EB">
            <w:rPr>
              <w:rFonts w:ascii="Arial" w:hAnsi="Arial" w:cs="Arial"/>
            </w:rPr>
            <w:t>……</w:t>
          </w:r>
          <w:r w:rsidR="007B72AB">
            <w:rPr>
              <w:rFonts w:ascii="Arial" w:hAnsi="Arial" w:cs="Arial"/>
            </w:rPr>
            <w:t>….</w:t>
          </w:r>
          <w:r w:rsidR="006B46EB">
            <w:rPr>
              <w:rFonts w:ascii="Arial" w:hAnsi="Arial" w:cs="Arial"/>
            </w:rPr>
            <w:t>…</w:t>
          </w:r>
          <w:r w:rsidR="007B72AB">
            <w:rPr>
              <w:rFonts w:ascii="Arial" w:hAnsi="Arial" w:cs="Arial"/>
            </w:rPr>
            <w:t>.</w:t>
          </w:r>
          <w:r w:rsidR="006B46EB">
            <w:rPr>
              <w:rFonts w:ascii="Arial" w:hAnsi="Arial" w:cs="Arial"/>
            </w:rPr>
            <w:t>.6</w:t>
          </w:r>
        </w:p>
        <w:p w14:paraId="5926EC05" w14:textId="417F43A7" w:rsidR="00DD7C4D" w:rsidRPr="00DD7C4D" w:rsidRDefault="00DD7C4D" w:rsidP="00DD7C4D">
          <w:pPr>
            <w:spacing w:line="360" w:lineRule="auto"/>
            <w:jc w:val="both"/>
            <w:rPr>
              <w:rFonts w:ascii="Arial" w:hAnsi="Arial" w:cs="Arial"/>
            </w:rPr>
          </w:pPr>
          <w:r>
            <w:rPr>
              <w:rFonts w:ascii="Arial" w:hAnsi="Arial" w:cs="Arial"/>
            </w:rPr>
            <w:t xml:space="preserve">   5.4.</w:t>
          </w:r>
          <w:r w:rsidRPr="00DD7C4D">
            <w:rPr>
              <w:rFonts w:ascii="Arial" w:hAnsi="Arial" w:cs="Arial"/>
            </w:rPr>
            <w:t xml:space="preserve"> Performing</w:t>
          </w:r>
          <w:r w:rsidR="006B46EB">
            <w:rPr>
              <w:rFonts w:ascii="Arial" w:hAnsi="Arial" w:cs="Arial"/>
            </w:rPr>
            <w:t>………………………………………………………………………</w:t>
          </w:r>
          <w:r w:rsidR="007B72AB">
            <w:rPr>
              <w:rFonts w:ascii="Arial" w:hAnsi="Arial" w:cs="Arial"/>
            </w:rPr>
            <w:t>.</w:t>
          </w:r>
          <w:r w:rsidR="006B46EB">
            <w:rPr>
              <w:rFonts w:ascii="Arial" w:hAnsi="Arial" w:cs="Arial"/>
            </w:rPr>
            <w:t>……….</w:t>
          </w:r>
          <w:r w:rsidR="007B72AB">
            <w:rPr>
              <w:rFonts w:ascii="Arial" w:hAnsi="Arial" w:cs="Arial"/>
            </w:rPr>
            <w:t>.</w:t>
          </w:r>
          <w:r w:rsidR="006B46EB">
            <w:rPr>
              <w:rFonts w:ascii="Arial" w:hAnsi="Arial" w:cs="Arial"/>
            </w:rPr>
            <w:t>….6</w:t>
          </w:r>
        </w:p>
        <w:p w14:paraId="45397354" w14:textId="18E73C82" w:rsidR="00DD7C4D" w:rsidRPr="00DD7C4D" w:rsidRDefault="00DD7C4D" w:rsidP="00DD7C4D">
          <w:pPr>
            <w:spacing w:line="360" w:lineRule="auto"/>
            <w:jc w:val="both"/>
            <w:rPr>
              <w:rFonts w:ascii="Arial" w:hAnsi="Arial" w:cs="Arial"/>
            </w:rPr>
          </w:pPr>
          <w:r>
            <w:rPr>
              <w:rFonts w:ascii="Arial" w:hAnsi="Arial" w:cs="Arial"/>
            </w:rPr>
            <w:t xml:space="preserve">   5.5.</w:t>
          </w:r>
          <w:r w:rsidRPr="00DD7C4D">
            <w:rPr>
              <w:rFonts w:ascii="Arial" w:hAnsi="Arial" w:cs="Arial"/>
            </w:rPr>
            <w:t xml:space="preserve"> Adjourning</w:t>
          </w:r>
          <w:r w:rsidR="006B46EB">
            <w:rPr>
              <w:rFonts w:ascii="Arial" w:hAnsi="Arial" w:cs="Arial"/>
            </w:rPr>
            <w:t>……………………………………………………</w:t>
          </w:r>
          <w:r w:rsidR="007B72AB">
            <w:rPr>
              <w:rFonts w:ascii="Arial" w:hAnsi="Arial" w:cs="Arial"/>
            </w:rPr>
            <w:t>….</w:t>
          </w:r>
          <w:r w:rsidR="006B46EB">
            <w:rPr>
              <w:rFonts w:ascii="Arial" w:hAnsi="Arial" w:cs="Arial"/>
            </w:rPr>
            <w:t>………………</w:t>
          </w:r>
          <w:r w:rsidR="007B72AB">
            <w:rPr>
              <w:rFonts w:ascii="Arial" w:hAnsi="Arial" w:cs="Arial"/>
            </w:rPr>
            <w:t>.</w:t>
          </w:r>
          <w:r w:rsidR="006B46EB">
            <w:rPr>
              <w:rFonts w:ascii="Arial" w:hAnsi="Arial" w:cs="Arial"/>
            </w:rPr>
            <w:t>…………</w:t>
          </w:r>
          <w:r w:rsidR="007B72AB">
            <w:rPr>
              <w:rFonts w:ascii="Arial" w:hAnsi="Arial" w:cs="Arial"/>
            </w:rPr>
            <w:t>.</w:t>
          </w:r>
          <w:r w:rsidR="006B46EB">
            <w:rPr>
              <w:rFonts w:ascii="Arial" w:hAnsi="Arial" w:cs="Arial"/>
            </w:rPr>
            <w:t>.7</w:t>
          </w:r>
        </w:p>
        <w:p w14:paraId="29F266D0" w14:textId="1FDA687D" w:rsidR="00DD7C4D" w:rsidRPr="00E72A2C" w:rsidRDefault="00DD7C4D" w:rsidP="00DD7C4D">
          <w:pPr>
            <w:shd w:val="clear" w:color="auto" w:fill="FFFFFF"/>
            <w:spacing w:after="100" w:afterAutospacing="1" w:line="240" w:lineRule="auto"/>
            <w:outlineLvl w:val="0"/>
            <w:rPr>
              <w:rFonts w:ascii="Arial" w:eastAsia="Times New Roman" w:hAnsi="Arial" w:cs="Arial"/>
              <w:color w:val="373A3C"/>
              <w:kern w:val="36"/>
              <w:lang w:eastAsia="en-GB"/>
            </w:rPr>
          </w:pPr>
          <w:r w:rsidRPr="00DD7C4D">
            <w:rPr>
              <w:rFonts w:ascii="Arial" w:eastAsia="Times New Roman" w:hAnsi="Arial" w:cs="Arial"/>
              <w:color w:val="373A3C"/>
              <w:kern w:val="36"/>
              <w:lang w:eastAsia="en-GB"/>
            </w:rPr>
            <w:t>6.</w:t>
          </w:r>
          <w:r w:rsidRPr="00E72A2C">
            <w:rPr>
              <w:rFonts w:ascii="Arial" w:eastAsia="Times New Roman" w:hAnsi="Arial" w:cs="Arial"/>
              <w:color w:val="373A3C"/>
              <w:kern w:val="36"/>
              <w:lang w:eastAsia="en-GB"/>
            </w:rPr>
            <w:t>Techniques of Group Decision Making</w:t>
          </w:r>
          <w:r w:rsidR="006B46EB">
            <w:rPr>
              <w:rFonts w:ascii="Arial" w:eastAsia="Times New Roman" w:hAnsi="Arial" w:cs="Arial"/>
              <w:color w:val="373A3C"/>
              <w:kern w:val="36"/>
              <w:lang w:eastAsia="en-GB"/>
            </w:rPr>
            <w:t>…………………………………………………</w:t>
          </w:r>
          <w:r w:rsidR="007B72AB">
            <w:rPr>
              <w:rFonts w:ascii="Arial" w:eastAsia="Times New Roman" w:hAnsi="Arial" w:cs="Arial"/>
              <w:color w:val="373A3C"/>
              <w:kern w:val="36"/>
              <w:lang w:eastAsia="en-GB"/>
            </w:rPr>
            <w:t>…....</w:t>
          </w:r>
          <w:r w:rsidR="006B46EB">
            <w:rPr>
              <w:rFonts w:ascii="Arial" w:eastAsia="Times New Roman" w:hAnsi="Arial" w:cs="Arial"/>
              <w:color w:val="373A3C"/>
              <w:kern w:val="36"/>
              <w:lang w:eastAsia="en-GB"/>
            </w:rPr>
            <w:t>…7</w:t>
          </w:r>
        </w:p>
        <w:p w14:paraId="690335F7" w14:textId="0099BA36" w:rsidR="00DD7C4D" w:rsidRPr="006B46EB" w:rsidRDefault="006B46EB" w:rsidP="00DD7C4D">
          <w:pPr>
            <w:spacing w:line="360" w:lineRule="auto"/>
            <w:jc w:val="both"/>
            <w:rPr>
              <w:rFonts w:ascii="Arial" w:hAnsi="Arial" w:cs="Arial"/>
            </w:rPr>
          </w:pPr>
          <w:r>
            <w:rPr>
              <w:rFonts w:ascii="Arial" w:hAnsi="Arial" w:cs="Arial"/>
            </w:rPr>
            <w:t xml:space="preserve">   </w:t>
          </w:r>
          <w:r w:rsidR="00DD7C4D" w:rsidRPr="006B46EB">
            <w:rPr>
              <w:rFonts w:ascii="Arial" w:hAnsi="Arial" w:cs="Arial"/>
            </w:rPr>
            <w:t>6.1. Brainstorming</w:t>
          </w:r>
          <w:r>
            <w:rPr>
              <w:rFonts w:ascii="Arial" w:hAnsi="Arial" w:cs="Arial"/>
            </w:rPr>
            <w:t>………………………………………………………………………………</w:t>
          </w:r>
          <w:r w:rsidR="007B72AB">
            <w:rPr>
              <w:rFonts w:ascii="Arial" w:hAnsi="Arial" w:cs="Arial"/>
            </w:rPr>
            <w:t>..</w:t>
          </w:r>
          <w:r>
            <w:rPr>
              <w:rFonts w:ascii="Arial" w:hAnsi="Arial" w:cs="Arial"/>
            </w:rPr>
            <w:t>.7</w:t>
          </w:r>
        </w:p>
        <w:p w14:paraId="433A301A" w14:textId="6227E6ED" w:rsidR="00DD7C4D" w:rsidRPr="006B46EB" w:rsidRDefault="006B46EB" w:rsidP="00DD7C4D">
          <w:pPr>
            <w:spacing w:line="360" w:lineRule="auto"/>
            <w:jc w:val="both"/>
            <w:rPr>
              <w:rFonts w:ascii="Arial" w:hAnsi="Arial" w:cs="Arial"/>
            </w:rPr>
          </w:pPr>
          <w:r>
            <w:rPr>
              <w:rFonts w:ascii="Arial" w:hAnsi="Arial" w:cs="Arial"/>
            </w:rPr>
            <w:t xml:space="preserve">   </w:t>
          </w:r>
          <w:r w:rsidR="00DD7C4D" w:rsidRPr="006B46EB">
            <w:rPr>
              <w:rFonts w:ascii="Arial" w:hAnsi="Arial" w:cs="Arial"/>
            </w:rPr>
            <w:t>6.2. Delphi Technique</w:t>
          </w:r>
          <w:r>
            <w:rPr>
              <w:rFonts w:ascii="Arial" w:hAnsi="Arial" w:cs="Arial"/>
            </w:rPr>
            <w:t>…………………………………………………………………………</w:t>
          </w:r>
          <w:r w:rsidR="007B72AB">
            <w:rPr>
              <w:rFonts w:ascii="Arial" w:hAnsi="Arial" w:cs="Arial"/>
            </w:rPr>
            <w:t>...</w:t>
          </w:r>
          <w:r>
            <w:rPr>
              <w:rFonts w:ascii="Arial" w:hAnsi="Arial" w:cs="Arial"/>
            </w:rPr>
            <w:t>..7</w:t>
          </w:r>
        </w:p>
        <w:p w14:paraId="7C22441E" w14:textId="4E6C516A" w:rsidR="00DD7C4D" w:rsidRPr="006B46EB" w:rsidRDefault="006B46EB" w:rsidP="00DD7C4D">
          <w:pPr>
            <w:spacing w:line="360" w:lineRule="auto"/>
            <w:jc w:val="both"/>
            <w:rPr>
              <w:rFonts w:ascii="Arial" w:hAnsi="Arial" w:cs="Arial"/>
            </w:rPr>
          </w:pPr>
          <w:r>
            <w:rPr>
              <w:rFonts w:ascii="Arial" w:hAnsi="Arial" w:cs="Arial"/>
            </w:rPr>
            <w:t xml:space="preserve">   </w:t>
          </w:r>
          <w:r w:rsidR="00DD7C4D" w:rsidRPr="006B46EB">
            <w:rPr>
              <w:rFonts w:ascii="Arial" w:hAnsi="Arial" w:cs="Arial"/>
            </w:rPr>
            <w:t>6.3. Nominal Technique</w:t>
          </w:r>
          <w:r>
            <w:rPr>
              <w:rFonts w:ascii="Arial" w:hAnsi="Arial" w:cs="Arial"/>
            </w:rPr>
            <w:t>…………………………………………………………………………</w:t>
          </w:r>
          <w:r w:rsidR="007B72AB">
            <w:rPr>
              <w:rFonts w:ascii="Arial" w:hAnsi="Arial" w:cs="Arial"/>
            </w:rPr>
            <w:t>..</w:t>
          </w:r>
          <w:r>
            <w:rPr>
              <w:rFonts w:ascii="Arial" w:hAnsi="Arial" w:cs="Arial"/>
            </w:rPr>
            <w:t>8</w:t>
          </w:r>
        </w:p>
        <w:p w14:paraId="4FA44120" w14:textId="5E81B4F6" w:rsidR="00DD7C4D" w:rsidRPr="006B46EB" w:rsidRDefault="006B46EB" w:rsidP="00DD7C4D">
          <w:pPr>
            <w:spacing w:line="360" w:lineRule="auto"/>
            <w:jc w:val="both"/>
            <w:rPr>
              <w:rFonts w:ascii="Arial" w:hAnsi="Arial" w:cs="Arial"/>
            </w:rPr>
          </w:pPr>
          <w:r>
            <w:rPr>
              <w:rFonts w:ascii="Arial" w:hAnsi="Arial" w:cs="Arial"/>
            </w:rPr>
            <w:t xml:space="preserve">   </w:t>
          </w:r>
          <w:r w:rsidR="00DD7C4D" w:rsidRPr="006B46EB">
            <w:rPr>
              <w:rFonts w:ascii="Arial" w:hAnsi="Arial" w:cs="Arial"/>
            </w:rPr>
            <w:t>6.4. Didactic Interaction</w:t>
          </w:r>
          <w:r>
            <w:rPr>
              <w:rFonts w:ascii="Arial" w:hAnsi="Arial" w:cs="Arial"/>
            </w:rPr>
            <w:t>……………</w:t>
          </w:r>
          <w:r w:rsidR="007B72AB">
            <w:rPr>
              <w:rFonts w:ascii="Arial" w:hAnsi="Arial" w:cs="Arial"/>
            </w:rPr>
            <w:t>…………………………………………………………….</w:t>
          </w:r>
          <w:r>
            <w:rPr>
              <w:rFonts w:ascii="Arial" w:hAnsi="Arial" w:cs="Arial"/>
            </w:rPr>
            <w:t>.8</w:t>
          </w:r>
        </w:p>
        <w:p w14:paraId="43548A1E" w14:textId="168FF00E" w:rsidR="00F3686B" w:rsidRPr="00925F4F" w:rsidRDefault="006B46EB" w:rsidP="00F26093">
          <w:pPr>
            <w:spacing w:line="360" w:lineRule="auto"/>
            <w:rPr>
              <w:rFonts w:ascii="Arial" w:hAnsi="Arial" w:cs="Arial"/>
            </w:rPr>
          </w:pPr>
          <w:r>
            <w:rPr>
              <w:rFonts w:ascii="Arial" w:hAnsi="Arial" w:cs="Arial"/>
            </w:rPr>
            <w:t>7</w:t>
          </w:r>
          <w:r w:rsidR="00576795">
            <w:rPr>
              <w:rFonts w:ascii="Arial" w:hAnsi="Arial" w:cs="Arial"/>
            </w:rPr>
            <w:t>.</w:t>
          </w:r>
          <w:r w:rsidR="00F3686B" w:rsidRPr="00925F4F">
            <w:rPr>
              <w:rFonts w:ascii="Arial" w:hAnsi="Arial" w:cs="Arial"/>
            </w:rPr>
            <w:t>Conclusion……………………………………………………………………………………</w:t>
          </w:r>
          <w:r w:rsidR="00275894" w:rsidRPr="00925F4F">
            <w:rPr>
              <w:rFonts w:ascii="Arial" w:hAnsi="Arial" w:cs="Arial"/>
            </w:rPr>
            <w:t>……</w:t>
          </w:r>
          <w:r w:rsidR="00575B11" w:rsidRPr="00925F4F">
            <w:rPr>
              <w:rFonts w:ascii="Arial" w:hAnsi="Arial" w:cs="Arial"/>
            </w:rPr>
            <w:t>8</w:t>
          </w:r>
        </w:p>
        <w:p w14:paraId="2B5277FC" w14:textId="2FE0B0C0" w:rsidR="009C7BAC" w:rsidRPr="00925F4F" w:rsidRDefault="006B46EB" w:rsidP="00F26093">
          <w:pPr>
            <w:spacing w:line="360" w:lineRule="auto"/>
            <w:rPr>
              <w:rFonts w:ascii="Arial" w:hAnsi="Arial" w:cs="Arial"/>
              <w:lang w:val="en-US"/>
            </w:rPr>
          </w:pPr>
          <w:r>
            <w:rPr>
              <w:rFonts w:ascii="Arial" w:hAnsi="Arial" w:cs="Arial"/>
            </w:rPr>
            <w:t>8</w:t>
          </w:r>
          <w:r w:rsidR="00D0321E" w:rsidRPr="00925F4F">
            <w:rPr>
              <w:rFonts w:ascii="Arial" w:hAnsi="Arial" w:cs="Arial"/>
            </w:rPr>
            <w:t>.</w:t>
          </w:r>
          <w:r w:rsidR="00985227" w:rsidRPr="00925F4F">
            <w:rPr>
              <w:rFonts w:ascii="Arial" w:hAnsi="Arial" w:cs="Arial"/>
            </w:rPr>
            <w:t>References…………………………………………………………………………………</w:t>
          </w:r>
          <w:r w:rsidR="00275894" w:rsidRPr="00925F4F">
            <w:rPr>
              <w:rFonts w:ascii="Arial" w:hAnsi="Arial" w:cs="Arial"/>
            </w:rPr>
            <w:t>……...</w:t>
          </w:r>
          <w:r w:rsidR="00575B11" w:rsidRPr="00925F4F">
            <w:rPr>
              <w:rFonts w:ascii="Arial" w:hAnsi="Arial" w:cs="Arial"/>
            </w:rPr>
            <w:t>9</w:t>
          </w:r>
        </w:p>
      </w:sdtContent>
    </w:sdt>
    <w:p w14:paraId="362531D6" w14:textId="1CEAFC1A" w:rsidR="00EC4DFF" w:rsidRPr="00925F4F" w:rsidRDefault="00EC4DFF" w:rsidP="00F26093">
      <w:pPr>
        <w:spacing w:line="360" w:lineRule="auto"/>
        <w:rPr>
          <w:rFonts w:ascii="Arial" w:hAnsi="Arial" w:cs="Arial"/>
        </w:rPr>
      </w:pPr>
    </w:p>
    <w:p w14:paraId="5C2A4113" w14:textId="77777777" w:rsidR="00E7711B" w:rsidRDefault="00E7711B" w:rsidP="00653629">
      <w:pPr>
        <w:spacing w:line="360" w:lineRule="auto"/>
        <w:rPr>
          <w:rFonts w:ascii="Arial" w:hAnsi="Arial" w:cs="Arial"/>
        </w:rPr>
      </w:pPr>
    </w:p>
    <w:p w14:paraId="532AF56B" w14:textId="77777777" w:rsidR="00E7711B" w:rsidRDefault="00E7711B" w:rsidP="00653629">
      <w:pPr>
        <w:spacing w:line="360" w:lineRule="auto"/>
        <w:rPr>
          <w:rFonts w:ascii="Arial" w:hAnsi="Arial" w:cs="Arial"/>
        </w:rPr>
      </w:pPr>
    </w:p>
    <w:p w14:paraId="0D74474B" w14:textId="77777777" w:rsidR="00E7711B" w:rsidRDefault="00E7711B" w:rsidP="00653629">
      <w:pPr>
        <w:spacing w:line="360" w:lineRule="auto"/>
        <w:rPr>
          <w:rFonts w:ascii="Arial" w:hAnsi="Arial" w:cs="Arial"/>
        </w:rPr>
      </w:pPr>
    </w:p>
    <w:p w14:paraId="60CD09EA" w14:textId="77777777" w:rsidR="00E7711B" w:rsidRDefault="00E7711B" w:rsidP="00653629">
      <w:pPr>
        <w:spacing w:line="360" w:lineRule="auto"/>
        <w:rPr>
          <w:rFonts w:ascii="Arial" w:hAnsi="Arial" w:cs="Arial"/>
        </w:rPr>
      </w:pPr>
    </w:p>
    <w:p w14:paraId="0479383A" w14:textId="77777777" w:rsidR="00DA140A" w:rsidRDefault="00DA140A" w:rsidP="00DA140A"/>
    <w:p w14:paraId="398E32E0" w14:textId="77777777" w:rsidR="00E7711B" w:rsidRDefault="00E7711B" w:rsidP="00653629">
      <w:pPr>
        <w:spacing w:line="360" w:lineRule="auto"/>
        <w:rPr>
          <w:rFonts w:ascii="Arial" w:hAnsi="Arial" w:cs="Arial"/>
        </w:rPr>
      </w:pPr>
    </w:p>
    <w:p w14:paraId="5920E81E" w14:textId="77777777" w:rsidR="00E7711B" w:rsidRDefault="00E7711B" w:rsidP="00653629">
      <w:pPr>
        <w:spacing w:line="360" w:lineRule="auto"/>
        <w:rPr>
          <w:rFonts w:ascii="Arial" w:hAnsi="Arial" w:cs="Arial"/>
        </w:rPr>
      </w:pPr>
    </w:p>
    <w:p w14:paraId="610ECB0E" w14:textId="77777777" w:rsidR="00E7711B" w:rsidRDefault="00E7711B" w:rsidP="00653629">
      <w:pPr>
        <w:spacing w:line="360" w:lineRule="auto"/>
        <w:rPr>
          <w:rFonts w:ascii="Arial" w:hAnsi="Arial" w:cs="Arial"/>
        </w:rPr>
      </w:pPr>
    </w:p>
    <w:p w14:paraId="4053BCBF" w14:textId="77777777" w:rsidR="00E7711B" w:rsidRDefault="00E7711B" w:rsidP="00653629">
      <w:pPr>
        <w:spacing w:line="360" w:lineRule="auto"/>
        <w:rPr>
          <w:rFonts w:ascii="Arial" w:hAnsi="Arial" w:cs="Arial"/>
        </w:rPr>
      </w:pPr>
    </w:p>
    <w:p w14:paraId="3AFCF8D8" w14:textId="77777777" w:rsidR="00E7711B" w:rsidRDefault="00E7711B" w:rsidP="00653629">
      <w:pPr>
        <w:spacing w:line="360" w:lineRule="auto"/>
        <w:rPr>
          <w:rFonts w:ascii="Arial" w:hAnsi="Arial" w:cs="Arial"/>
        </w:rPr>
      </w:pPr>
    </w:p>
    <w:p w14:paraId="4A818FE8" w14:textId="77777777" w:rsidR="00E7711B" w:rsidRDefault="00E7711B" w:rsidP="00653629">
      <w:pPr>
        <w:spacing w:line="360" w:lineRule="auto"/>
        <w:rPr>
          <w:rFonts w:ascii="Arial" w:hAnsi="Arial" w:cs="Arial"/>
        </w:rPr>
      </w:pPr>
    </w:p>
    <w:p w14:paraId="6737803D" w14:textId="77777777" w:rsidR="00E7711B" w:rsidRDefault="00E7711B" w:rsidP="00653629">
      <w:pPr>
        <w:spacing w:line="360" w:lineRule="auto"/>
        <w:rPr>
          <w:rFonts w:ascii="Arial" w:hAnsi="Arial" w:cs="Arial"/>
        </w:rPr>
      </w:pPr>
    </w:p>
    <w:p w14:paraId="3BC5C12B" w14:textId="77777777" w:rsidR="00E7711B" w:rsidRDefault="00E7711B" w:rsidP="00653629">
      <w:pPr>
        <w:spacing w:line="360" w:lineRule="auto"/>
        <w:rPr>
          <w:rFonts w:ascii="Arial" w:hAnsi="Arial" w:cs="Arial"/>
        </w:rPr>
      </w:pPr>
    </w:p>
    <w:p w14:paraId="3CB934E2" w14:textId="77777777" w:rsidR="00E7711B" w:rsidRDefault="00E7711B" w:rsidP="00653629">
      <w:pPr>
        <w:spacing w:line="360" w:lineRule="auto"/>
        <w:rPr>
          <w:rFonts w:ascii="Arial" w:hAnsi="Arial" w:cs="Arial"/>
        </w:rPr>
      </w:pPr>
    </w:p>
    <w:p w14:paraId="13BB21F4" w14:textId="0A3C87E0" w:rsidR="00653629" w:rsidRDefault="00F26093" w:rsidP="00A87BDA">
      <w:pPr>
        <w:spacing w:line="360" w:lineRule="auto"/>
        <w:rPr>
          <w:rFonts w:ascii="Arial" w:hAnsi="Arial" w:cs="Arial"/>
          <w:b/>
          <w:bCs/>
          <w:color w:val="000000"/>
        </w:rPr>
      </w:pPr>
      <w:r w:rsidRPr="00653629">
        <w:rPr>
          <w:rFonts w:ascii="Arial" w:hAnsi="Arial" w:cs="Arial"/>
          <w:b/>
          <w:bCs/>
          <w:color w:val="000000"/>
        </w:rPr>
        <w:t>1. Introduction</w:t>
      </w:r>
    </w:p>
    <w:p w14:paraId="690AEA2B" w14:textId="54421D46" w:rsidR="00E72A2C" w:rsidRDefault="005866BA" w:rsidP="000A3BA8">
      <w:pPr>
        <w:spacing w:line="360" w:lineRule="auto"/>
        <w:rPr>
          <w:rFonts w:ascii="Arial" w:hAnsi="Arial" w:cs="Arial"/>
          <w:color w:val="000000"/>
        </w:rPr>
      </w:pPr>
      <w:r>
        <w:rPr>
          <w:rFonts w:ascii="Arial" w:hAnsi="Arial" w:cs="Arial"/>
          <w:color w:val="000000"/>
        </w:rPr>
        <w:t xml:space="preserve">        </w:t>
      </w:r>
      <w:r w:rsidR="006E2F99" w:rsidRPr="00182BF9">
        <w:rPr>
          <w:rFonts w:ascii="Arial" w:hAnsi="Arial" w:cs="Arial"/>
          <w:color w:val="000000"/>
        </w:rPr>
        <w:t>Teamwork is the action</w:t>
      </w:r>
      <w:r w:rsidR="006E2F99">
        <w:rPr>
          <w:rFonts w:ascii="Arial" w:hAnsi="Arial" w:cs="Arial"/>
          <w:color w:val="000000"/>
        </w:rPr>
        <w:t>s</w:t>
      </w:r>
      <w:r w:rsidR="006E2F99" w:rsidRPr="00182BF9">
        <w:rPr>
          <w:rFonts w:ascii="Arial" w:hAnsi="Arial" w:cs="Arial"/>
          <w:color w:val="000000"/>
        </w:rPr>
        <w:t xml:space="preserve"> in which a group of people work to achieve goals. Team cooperation, the use of each member's skills and constructive feedback are some of the ways in which a group of people end up working as a team, even with the possibility of conflicts between them.</w:t>
      </w:r>
      <w:r w:rsidR="006E2F99">
        <w:rPr>
          <w:rFonts w:ascii="Arial" w:hAnsi="Arial" w:cs="Arial"/>
          <w:color w:val="000000"/>
        </w:rPr>
        <w:t xml:space="preserve"> </w:t>
      </w:r>
      <w:r w:rsidR="00427DE8" w:rsidRPr="00427DE8">
        <w:rPr>
          <w:rFonts w:ascii="Arial" w:hAnsi="Arial" w:cs="Arial"/>
          <w:color w:val="000000"/>
        </w:rPr>
        <w:t xml:space="preserve">This created the need to discover these vital attributes for successful </w:t>
      </w:r>
      <w:r w:rsidR="00E72A2C" w:rsidRPr="00427DE8">
        <w:rPr>
          <w:rFonts w:ascii="Arial" w:hAnsi="Arial" w:cs="Arial"/>
          <w:color w:val="000000"/>
        </w:rPr>
        <w:t>teamwork.</w:t>
      </w:r>
      <w:r w:rsidR="00E72A2C" w:rsidRPr="000A3BA8">
        <w:rPr>
          <w:rFonts w:ascii="Arial" w:hAnsi="Arial" w:cs="Arial"/>
          <w:color w:val="000000"/>
        </w:rPr>
        <w:t xml:space="preserve"> </w:t>
      </w:r>
    </w:p>
    <w:p w14:paraId="3FEDFE54" w14:textId="3A4697B8" w:rsidR="00572865" w:rsidRDefault="005866BA" w:rsidP="000A3BA8">
      <w:pPr>
        <w:spacing w:line="360" w:lineRule="auto"/>
        <w:rPr>
          <w:rFonts w:ascii="Arial" w:hAnsi="Arial" w:cs="Arial"/>
          <w:color w:val="000000"/>
        </w:rPr>
      </w:pPr>
      <w:r>
        <w:rPr>
          <w:rFonts w:ascii="Arial" w:hAnsi="Arial" w:cs="Arial"/>
          <w:color w:val="000000"/>
        </w:rPr>
        <w:t xml:space="preserve">       </w:t>
      </w:r>
      <w:r w:rsidR="00E72A2C" w:rsidRPr="000A3BA8">
        <w:rPr>
          <w:rFonts w:ascii="Arial" w:hAnsi="Arial" w:cs="Arial"/>
          <w:color w:val="000000"/>
        </w:rPr>
        <w:t>The</w:t>
      </w:r>
      <w:r w:rsidR="000A3BA8" w:rsidRPr="000A3BA8">
        <w:rPr>
          <w:rFonts w:ascii="Arial" w:hAnsi="Arial" w:cs="Arial"/>
          <w:color w:val="000000"/>
        </w:rPr>
        <w:t xml:space="preserve"> purpose of this report is about how to organize and develop a successful team, </w:t>
      </w:r>
      <w:r w:rsidR="00A46754">
        <w:rPr>
          <w:rFonts w:ascii="Arial" w:hAnsi="Arial" w:cs="Arial"/>
          <w:color w:val="000000"/>
        </w:rPr>
        <w:t>the</w:t>
      </w:r>
      <w:r w:rsidR="000A3BA8" w:rsidRPr="000A3BA8">
        <w:rPr>
          <w:rFonts w:ascii="Arial" w:hAnsi="Arial" w:cs="Arial"/>
          <w:color w:val="000000"/>
        </w:rPr>
        <w:t xml:space="preserve"> </w:t>
      </w:r>
      <w:r w:rsidR="007B72AB" w:rsidRPr="000A3BA8">
        <w:rPr>
          <w:rFonts w:ascii="Arial" w:hAnsi="Arial" w:cs="Arial"/>
          <w:color w:val="000000"/>
        </w:rPr>
        <w:t>composition,</w:t>
      </w:r>
      <w:r w:rsidR="00A46754">
        <w:rPr>
          <w:rFonts w:ascii="Arial" w:hAnsi="Arial" w:cs="Arial"/>
          <w:color w:val="000000"/>
        </w:rPr>
        <w:t xml:space="preserve"> and</w:t>
      </w:r>
      <w:r w:rsidR="000A3BA8" w:rsidRPr="000A3BA8">
        <w:rPr>
          <w:rFonts w:ascii="Arial" w:hAnsi="Arial" w:cs="Arial"/>
          <w:color w:val="000000"/>
        </w:rPr>
        <w:t xml:space="preserve"> stages it goes through, how to build, purpose</w:t>
      </w:r>
      <w:r w:rsidR="00470974">
        <w:rPr>
          <w:rFonts w:ascii="Arial" w:hAnsi="Arial" w:cs="Arial"/>
          <w:color w:val="000000"/>
        </w:rPr>
        <w:t xml:space="preserve"> and </w:t>
      </w:r>
      <w:r w:rsidR="000A3BA8" w:rsidRPr="000A3BA8">
        <w:rPr>
          <w:rFonts w:ascii="Arial" w:hAnsi="Arial" w:cs="Arial"/>
          <w:color w:val="000000"/>
        </w:rPr>
        <w:t xml:space="preserve">confidence that is </w:t>
      </w:r>
      <w:r w:rsidR="00A46754" w:rsidRPr="000A3BA8">
        <w:rPr>
          <w:rFonts w:ascii="Arial" w:hAnsi="Arial" w:cs="Arial"/>
          <w:color w:val="000000"/>
        </w:rPr>
        <w:t>necessary</w:t>
      </w:r>
      <w:r w:rsidR="000A3BA8" w:rsidRPr="000A3BA8">
        <w:rPr>
          <w:rFonts w:ascii="Arial" w:hAnsi="Arial" w:cs="Arial"/>
          <w:color w:val="000000"/>
        </w:rPr>
        <w:t xml:space="preserve"> in developing a successful team, and last but not least we will also see the problems that appear during the team organization process.</w:t>
      </w:r>
    </w:p>
    <w:p w14:paraId="51D316F9" w14:textId="20995098" w:rsidR="005866BA" w:rsidRDefault="00CA3E40" w:rsidP="006B62E5">
      <w:pPr>
        <w:spacing w:line="360" w:lineRule="auto"/>
        <w:rPr>
          <w:rFonts w:ascii="Arial" w:hAnsi="Arial" w:cs="Arial"/>
          <w:b/>
          <w:bCs/>
          <w:color w:val="000000"/>
        </w:rPr>
      </w:pPr>
      <w:r>
        <w:rPr>
          <w:rFonts w:ascii="Arial" w:hAnsi="Arial" w:cs="Arial"/>
          <w:b/>
          <w:bCs/>
          <w:color w:val="000000"/>
        </w:rPr>
        <w:t>2.</w:t>
      </w:r>
      <w:r w:rsidR="006B62E5" w:rsidRPr="006B62E5">
        <w:rPr>
          <w:rFonts w:ascii="Arial" w:hAnsi="Arial" w:cs="Arial"/>
          <w:b/>
          <w:bCs/>
          <w:color w:val="000000"/>
        </w:rPr>
        <w:t>Team size</w:t>
      </w:r>
    </w:p>
    <w:p w14:paraId="0081D7C7" w14:textId="741B37C9" w:rsidR="0050674E" w:rsidRPr="005866BA" w:rsidRDefault="005866BA" w:rsidP="006B62E5">
      <w:pPr>
        <w:spacing w:line="360" w:lineRule="auto"/>
        <w:rPr>
          <w:rFonts w:ascii="Arial" w:hAnsi="Arial" w:cs="Arial"/>
          <w:b/>
          <w:bCs/>
          <w:color w:val="000000"/>
        </w:rPr>
      </w:pPr>
      <w:r>
        <w:rPr>
          <w:rFonts w:ascii="Arial" w:hAnsi="Arial" w:cs="Arial"/>
          <w:b/>
          <w:bCs/>
          <w:color w:val="000000"/>
        </w:rPr>
        <w:t xml:space="preserve">       </w:t>
      </w:r>
      <w:r w:rsidR="006B62E5" w:rsidRPr="006B62E5">
        <w:rPr>
          <w:rFonts w:ascii="Arial" w:hAnsi="Arial" w:cs="Arial"/>
          <w:color w:val="000000"/>
        </w:rPr>
        <w:t xml:space="preserve">Companies and organizations have become larger in recent decades (Gratton &amp; Erickson, 2007). With the growth of team members, coordination and efforts between members becomes more difficult to </w:t>
      </w:r>
      <w:r w:rsidRPr="006B62E5">
        <w:rPr>
          <w:rFonts w:ascii="Arial" w:hAnsi="Arial" w:cs="Arial"/>
          <w:color w:val="000000"/>
        </w:rPr>
        <w:t>achieve. Large</w:t>
      </w:r>
      <w:r w:rsidR="006B62E5" w:rsidRPr="006B62E5">
        <w:rPr>
          <w:rFonts w:ascii="Arial" w:hAnsi="Arial" w:cs="Arial"/>
          <w:color w:val="000000"/>
        </w:rPr>
        <w:t xml:space="preserve"> teams can sometimes be inefficient due to stage losses and logistics. Most often the communication and interaction in the team is quite weak and superficial and therefore not so significant. The close collaboration between the team members is vital, the stage that offers satisfaction to the team for achieving the </w:t>
      </w:r>
      <w:r w:rsidR="006B62E5" w:rsidRPr="006B62E5">
        <w:rPr>
          <w:rFonts w:ascii="Arial" w:hAnsi="Arial" w:cs="Arial"/>
          <w:color w:val="000000"/>
        </w:rPr>
        <w:lastRenderedPageBreak/>
        <w:t>goals, and for the big teams the collaboration is quite weak due to the large number of members.</w:t>
      </w:r>
    </w:p>
    <w:p w14:paraId="3670BF7D" w14:textId="77777777" w:rsidR="00CA3E40" w:rsidRDefault="00CA3E40" w:rsidP="00A87BDA">
      <w:pPr>
        <w:spacing w:line="360" w:lineRule="auto"/>
        <w:rPr>
          <w:rFonts w:ascii="Arial" w:hAnsi="Arial" w:cs="Arial"/>
          <w:b/>
          <w:bCs/>
          <w:color w:val="000000"/>
        </w:rPr>
      </w:pPr>
    </w:p>
    <w:p w14:paraId="412FA343" w14:textId="3341FF26" w:rsidR="0006230E" w:rsidRDefault="00F85658" w:rsidP="00A87BDA">
      <w:pPr>
        <w:spacing w:line="360" w:lineRule="auto"/>
        <w:rPr>
          <w:rFonts w:ascii="Arial" w:hAnsi="Arial" w:cs="Arial"/>
          <w:b/>
          <w:bCs/>
          <w:color w:val="000000"/>
        </w:rPr>
      </w:pPr>
      <w:r>
        <w:rPr>
          <w:rFonts w:ascii="Arial" w:hAnsi="Arial" w:cs="Arial"/>
          <w:b/>
          <w:bCs/>
          <w:color w:val="000000"/>
        </w:rPr>
        <w:t>3.</w:t>
      </w:r>
      <w:r w:rsidR="0006230E">
        <w:rPr>
          <w:rFonts w:ascii="Arial" w:hAnsi="Arial" w:cs="Arial"/>
          <w:b/>
          <w:bCs/>
          <w:color w:val="000000"/>
        </w:rPr>
        <w:t>S</w:t>
      </w:r>
      <w:r w:rsidR="0006230E" w:rsidRPr="0006230E">
        <w:rPr>
          <w:rFonts w:ascii="Arial" w:hAnsi="Arial" w:cs="Arial"/>
          <w:b/>
          <w:bCs/>
          <w:color w:val="000000"/>
        </w:rPr>
        <w:t>ecrets of successful groups</w:t>
      </w:r>
      <w:r w:rsidR="0006230E">
        <w:rPr>
          <w:rFonts w:ascii="Arial" w:hAnsi="Arial" w:cs="Arial"/>
          <w:b/>
          <w:bCs/>
          <w:color w:val="000000"/>
        </w:rPr>
        <w:t>.</w:t>
      </w:r>
    </w:p>
    <w:p w14:paraId="66AFEE9E" w14:textId="77777777" w:rsidR="00F85658" w:rsidRDefault="00F85658" w:rsidP="00A87BDA">
      <w:pPr>
        <w:spacing w:line="360" w:lineRule="auto"/>
        <w:rPr>
          <w:rFonts w:ascii="Arial" w:hAnsi="Arial" w:cs="Arial"/>
          <w:b/>
          <w:bCs/>
          <w:color w:val="000000"/>
        </w:rPr>
      </w:pPr>
    </w:p>
    <w:p w14:paraId="1906FFE4" w14:textId="3CE2F52C" w:rsidR="0006230E" w:rsidRPr="00900F1D" w:rsidRDefault="00F85658" w:rsidP="00A87BDA">
      <w:pPr>
        <w:spacing w:line="360" w:lineRule="auto"/>
        <w:rPr>
          <w:rFonts w:ascii="Arial" w:hAnsi="Arial" w:cs="Arial"/>
          <w:b/>
          <w:bCs/>
          <w:color w:val="000000"/>
        </w:rPr>
      </w:pPr>
      <w:r>
        <w:rPr>
          <w:rFonts w:ascii="Arial" w:hAnsi="Arial" w:cs="Arial"/>
          <w:b/>
          <w:bCs/>
          <w:color w:val="000000"/>
        </w:rPr>
        <w:t>3.1.</w:t>
      </w:r>
      <w:r w:rsidRPr="00900F1D">
        <w:rPr>
          <w:rFonts w:ascii="Arial" w:hAnsi="Arial" w:cs="Arial"/>
          <w:b/>
          <w:bCs/>
          <w:color w:val="000000"/>
        </w:rPr>
        <w:t xml:space="preserve"> Build</w:t>
      </w:r>
      <w:r w:rsidR="00CE2BF8" w:rsidRPr="00900F1D">
        <w:rPr>
          <w:rFonts w:ascii="Arial" w:hAnsi="Arial" w:cs="Arial"/>
          <w:b/>
          <w:bCs/>
          <w:color w:val="000000"/>
        </w:rPr>
        <w:t xml:space="preserve"> safety</w:t>
      </w:r>
    </w:p>
    <w:p w14:paraId="5F1CFCEA" w14:textId="0A5D8611" w:rsidR="00941DD2" w:rsidRPr="00941DD2" w:rsidRDefault="005866BA" w:rsidP="00941DD2">
      <w:pPr>
        <w:spacing w:line="360" w:lineRule="auto"/>
        <w:rPr>
          <w:rFonts w:ascii="Arial" w:hAnsi="Arial" w:cs="Arial"/>
          <w:color w:val="000000"/>
        </w:rPr>
      </w:pPr>
      <w:r>
        <w:rPr>
          <w:rFonts w:ascii="Arial" w:hAnsi="Arial" w:cs="Arial"/>
          <w:color w:val="000000"/>
        </w:rPr>
        <w:t xml:space="preserve">       </w:t>
      </w:r>
      <w:r w:rsidR="00941DD2" w:rsidRPr="00941DD2">
        <w:rPr>
          <w:rFonts w:ascii="Arial" w:hAnsi="Arial" w:cs="Arial"/>
          <w:color w:val="000000"/>
        </w:rPr>
        <w:t xml:space="preserve">In Coyle's book in the first part of the book (Coyle, 2018, p. 1), there are explanations on how to "build </w:t>
      </w:r>
      <w:r w:rsidRPr="00941DD2">
        <w:rPr>
          <w:rFonts w:ascii="Arial" w:hAnsi="Arial" w:cs="Arial"/>
          <w:color w:val="000000"/>
        </w:rPr>
        <w:t>safely”. To</w:t>
      </w:r>
      <w:r w:rsidR="00941DD2" w:rsidRPr="00941DD2">
        <w:rPr>
          <w:rFonts w:ascii="Arial" w:hAnsi="Arial" w:cs="Arial"/>
          <w:color w:val="000000"/>
        </w:rPr>
        <w:t xml:space="preserve"> build a safe group, the use of the verbal and the nonverbal are evidence of the inclusion, of the contribution of each one who also gives value to the </w:t>
      </w:r>
      <w:r w:rsidRPr="00941DD2">
        <w:rPr>
          <w:rFonts w:ascii="Arial" w:hAnsi="Arial" w:cs="Arial"/>
          <w:color w:val="000000"/>
        </w:rPr>
        <w:t>group. The</w:t>
      </w:r>
      <w:r w:rsidR="00941DD2" w:rsidRPr="00941DD2">
        <w:rPr>
          <w:rFonts w:ascii="Arial" w:hAnsi="Arial" w:cs="Arial"/>
          <w:color w:val="000000"/>
        </w:rPr>
        <w:t xml:space="preserve"> first skill called "Convincing Narrative" was used by Coyle (2018) in a highly successful group </w:t>
      </w:r>
      <w:r w:rsidRPr="00941DD2">
        <w:rPr>
          <w:rFonts w:ascii="Arial" w:hAnsi="Arial" w:cs="Arial"/>
          <w:color w:val="000000"/>
        </w:rPr>
        <w:t>experiment. Those</w:t>
      </w:r>
      <w:r w:rsidR="00941DD2" w:rsidRPr="00941DD2">
        <w:rPr>
          <w:rFonts w:ascii="Arial" w:hAnsi="Arial" w:cs="Arial"/>
          <w:color w:val="000000"/>
        </w:rPr>
        <w:t xml:space="preserve"> who wanted to have results with the group probably had an experience described by Coyle. Due to the failures, the frustration appeared which leads to the refusal to work as a </w:t>
      </w:r>
      <w:r w:rsidRPr="00941DD2">
        <w:rPr>
          <w:rFonts w:ascii="Arial" w:hAnsi="Arial" w:cs="Arial"/>
          <w:color w:val="000000"/>
        </w:rPr>
        <w:t>team. To</w:t>
      </w:r>
      <w:r w:rsidR="00941DD2" w:rsidRPr="00941DD2">
        <w:rPr>
          <w:rFonts w:ascii="Arial" w:hAnsi="Arial" w:cs="Arial"/>
          <w:color w:val="000000"/>
        </w:rPr>
        <w:t xml:space="preserve"> overcome jerk's efforts, they must be used as Coyle refers to the "belonging cue" </w:t>
      </w:r>
      <w:r w:rsidR="00BA3212" w:rsidRPr="00941DD2">
        <w:rPr>
          <w:rFonts w:ascii="Arial" w:hAnsi="Arial" w:cs="Arial"/>
          <w:color w:val="000000"/>
        </w:rPr>
        <w:t xml:space="preserve">(Coyle, 2018, </w:t>
      </w:r>
      <w:r w:rsidR="00941DD2" w:rsidRPr="00941DD2">
        <w:rPr>
          <w:rFonts w:ascii="Arial" w:hAnsi="Arial" w:cs="Arial"/>
          <w:color w:val="000000"/>
        </w:rPr>
        <w:t>p. 10) - these are those nonverbal and verbal connections in which group members know they have been appreciated, included, and received. So, this "safety" is the care Coyle notes, evolutionary and not necessarily conscious. These subtle clues are very important for the close connection of the group, performance and contribution are always present and require attention.</w:t>
      </w:r>
    </w:p>
    <w:p w14:paraId="35327A0D" w14:textId="6710A991" w:rsidR="00941DD2" w:rsidRPr="00900F1D" w:rsidRDefault="00F85658" w:rsidP="00941DD2">
      <w:pPr>
        <w:spacing w:line="360" w:lineRule="auto"/>
        <w:rPr>
          <w:rFonts w:ascii="Arial" w:hAnsi="Arial" w:cs="Arial"/>
          <w:b/>
          <w:bCs/>
          <w:color w:val="000000"/>
        </w:rPr>
      </w:pPr>
      <w:r>
        <w:rPr>
          <w:rFonts w:ascii="Arial" w:hAnsi="Arial" w:cs="Arial"/>
          <w:b/>
          <w:bCs/>
          <w:color w:val="000000"/>
        </w:rPr>
        <w:t>3.2.</w:t>
      </w:r>
      <w:r w:rsidRPr="00900F1D">
        <w:rPr>
          <w:rFonts w:ascii="Arial" w:hAnsi="Arial" w:cs="Arial"/>
          <w:b/>
          <w:bCs/>
          <w:color w:val="000000"/>
        </w:rPr>
        <w:t xml:space="preserve"> Vulnerability</w:t>
      </w:r>
    </w:p>
    <w:p w14:paraId="559111D6" w14:textId="3242F7A1" w:rsidR="00344AD7" w:rsidRPr="00941DD2" w:rsidRDefault="00725413" w:rsidP="00344AD7">
      <w:pPr>
        <w:spacing w:line="360" w:lineRule="auto"/>
        <w:rPr>
          <w:rFonts w:ascii="Arial" w:hAnsi="Arial" w:cs="Arial"/>
          <w:color w:val="000000"/>
        </w:rPr>
      </w:pPr>
      <w:r>
        <w:rPr>
          <w:rFonts w:ascii="Arial" w:hAnsi="Arial" w:cs="Arial"/>
          <w:color w:val="000000"/>
        </w:rPr>
        <w:t xml:space="preserve">        </w:t>
      </w:r>
      <w:r w:rsidR="00941DD2" w:rsidRPr="00941DD2">
        <w:rPr>
          <w:rFonts w:ascii="Arial" w:hAnsi="Arial" w:cs="Arial"/>
          <w:color w:val="000000"/>
        </w:rPr>
        <w:t xml:space="preserve">Here we are talking about the ability to share the vulnerability of each member in the group, but true communication is not easy at all, but on the contrary; heavy and </w:t>
      </w:r>
      <w:r w:rsidR="005866BA" w:rsidRPr="00941DD2">
        <w:rPr>
          <w:rFonts w:ascii="Arial" w:hAnsi="Arial" w:cs="Arial"/>
          <w:color w:val="000000"/>
        </w:rPr>
        <w:t>difficult. Therefore</w:t>
      </w:r>
      <w:r w:rsidR="00941DD2" w:rsidRPr="00941DD2">
        <w:rPr>
          <w:rFonts w:ascii="Arial" w:hAnsi="Arial" w:cs="Arial"/>
          <w:color w:val="000000"/>
        </w:rPr>
        <w:t xml:space="preserve">, Coyle in this section wants to tell us that through intentional vulnerability it is a way of productive communication that makes the group </w:t>
      </w:r>
      <w:r w:rsidR="005866BA" w:rsidRPr="00941DD2">
        <w:rPr>
          <w:rFonts w:ascii="Arial" w:hAnsi="Arial" w:cs="Arial"/>
          <w:color w:val="000000"/>
        </w:rPr>
        <w:t>strengthen.</w:t>
      </w:r>
      <w:r w:rsidR="005866BA" w:rsidRPr="00344AD7">
        <w:rPr>
          <w:rFonts w:ascii="Arial" w:hAnsi="Arial" w:cs="Arial"/>
          <w:color w:val="000000"/>
        </w:rPr>
        <w:t xml:space="preserve"> Also</w:t>
      </w:r>
      <w:r w:rsidR="00344AD7" w:rsidRPr="00344AD7">
        <w:rPr>
          <w:rFonts w:ascii="Arial" w:hAnsi="Arial" w:cs="Arial"/>
          <w:color w:val="000000"/>
        </w:rPr>
        <w:t xml:space="preserve">, negative news or negative feedback will always be face to </w:t>
      </w:r>
      <w:r w:rsidR="005866BA" w:rsidRPr="00344AD7">
        <w:rPr>
          <w:rFonts w:ascii="Arial" w:hAnsi="Arial" w:cs="Arial"/>
          <w:color w:val="000000"/>
        </w:rPr>
        <w:t>face. The</w:t>
      </w:r>
      <w:r w:rsidR="00344AD7" w:rsidRPr="00344AD7">
        <w:rPr>
          <w:rFonts w:ascii="Arial" w:hAnsi="Arial" w:cs="Arial"/>
          <w:color w:val="000000"/>
        </w:rPr>
        <w:t xml:space="preserve"> reconnection immediately after the delivery of the negative news will be made with a break, possibly a coffee, after which in a friendly tone you can call the group members </w:t>
      </w:r>
      <w:r w:rsidR="00344AD7">
        <w:rPr>
          <w:rFonts w:ascii="Arial" w:hAnsi="Arial" w:cs="Arial"/>
          <w:color w:val="000000"/>
        </w:rPr>
        <w:t xml:space="preserve">with ideas and </w:t>
      </w:r>
      <w:r w:rsidR="00344AD7" w:rsidRPr="00344AD7">
        <w:rPr>
          <w:rFonts w:ascii="Arial" w:hAnsi="Arial" w:cs="Arial"/>
          <w:color w:val="000000"/>
        </w:rPr>
        <w:t>solve the problems.</w:t>
      </w:r>
    </w:p>
    <w:p w14:paraId="5E1DEC3A" w14:textId="0F5219BA" w:rsidR="005866BA" w:rsidRDefault="00FD3E09" w:rsidP="00344AD7">
      <w:pPr>
        <w:spacing w:line="360" w:lineRule="auto"/>
        <w:rPr>
          <w:rFonts w:ascii="Arial" w:hAnsi="Arial" w:cs="Arial"/>
          <w:color w:val="000000"/>
        </w:rPr>
      </w:pPr>
      <w:r>
        <w:rPr>
          <w:rFonts w:ascii="Arial" w:hAnsi="Arial" w:cs="Arial"/>
          <w:color w:val="000000"/>
        </w:rPr>
        <w:t xml:space="preserve">      </w:t>
      </w:r>
      <w:r w:rsidR="00941DD2" w:rsidRPr="00941DD2">
        <w:rPr>
          <w:rFonts w:ascii="Arial" w:hAnsi="Arial" w:cs="Arial"/>
          <w:color w:val="000000"/>
        </w:rPr>
        <w:t xml:space="preserve">Coyle interviewed a coach who belonged to the Navy SEAL team, in which the coach says that the information process is a form of creating cooperation designed through the desired </w:t>
      </w:r>
      <w:r w:rsidR="005866BA" w:rsidRPr="00941DD2">
        <w:rPr>
          <w:rFonts w:ascii="Arial" w:hAnsi="Arial" w:cs="Arial"/>
          <w:color w:val="000000"/>
        </w:rPr>
        <w:t>vulnerability. In</w:t>
      </w:r>
      <w:r w:rsidR="00941DD2" w:rsidRPr="00941DD2">
        <w:rPr>
          <w:rFonts w:ascii="Arial" w:hAnsi="Arial" w:cs="Arial"/>
          <w:color w:val="000000"/>
        </w:rPr>
        <w:t xml:space="preserve"> his story, the coach points out that many consultants, educators, and trainers use vulnerability, which is necessary to learn, especially in adults (Plumb, 2014).</w:t>
      </w:r>
      <w:r w:rsidR="00344AD7">
        <w:rPr>
          <w:rFonts w:ascii="Arial" w:hAnsi="Arial" w:cs="Arial"/>
          <w:color w:val="000000"/>
        </w:rPr>
        <w:t xml:space="preserve"> </w:t>
      </w:r>
    </w:p>
    <w:p w14:paraId="39BE769E" w14:textId="04C8D27E" w:rsidR="00900F1D" w:rsidRPr="00941DD2" w:rsidRDefault="00B07F45" w:rsidP="00344AD7">
      <w:pPr>
        <w:spacing w:line="360" w:lineRule="auto"/>
        <w:rPr>
          <w:rFonts w:ascii="Arial" w:hAnsi="Arial" w:cs="Arial"/>
          <w:color w:val="000000"/>
        </w:rPr>
      </w:pPr>
      <w:r>
        <w:rPr>
          <w:rFonts w:ascii="Arial" w:hAnsi="Arial" w:cs="Arial"/>
          <w:color w:val="000000"/>
        </w:rPr>
        <w:t xml:space="preserve">      </w:t>
      </w:r>
      <w:r w:rsidR="00941DD2" w:rsidRPr="00941DD2">
        <w:rPr>
          <w:rFonts w:ascii="Arial" w:hAnsi="Arial" w:cs="Arial"/>
          <w:color w:val="000000"/>
        </w:rPr>
        <w:t xml:space="preserve">So, the benefits we have through the expressed vulnerability is that it creates </w:t>
      </w:r>
      <w:r w:rsidR="005866BA" w:rsidRPr="00941DD2">
        <w:rPr>
          <w:rFonts w:ascii="Arial" w:hAnsi="Arial" w:cs="Arial"/>
          <w:color w:val="000000"/>
        </w:rPr>
        <w:t>trust.</w:t>
      </w:r>
      <w:r w:rsidR="005866BA" w:rsidRPr="00900F1D">
        <w:rPr>
          <w:rFonts w:ascii="Arial" w:hAnsi="Arial" w:cs="Arial"/>
          <w:color w:val="000000"/>
        </w:rPr>
        <w:t xml:space="preserve"> In</w:t>
      </w:r>
      <w:r w:rsidR="00900F1D" w:rsidRPr="00900F1D">
        <w:rPr>
          <w:rFonts w:ascii="Arial" w:hAnsi="Arial" w:cs="Arial"/>
          <w:color w:val="000000"/>
        </w:rPr>
        <w:t xml:space="preserve"> conclusion, Vulnerability is seen as a strength, not a weakness.</w:t>
      </w:r>
    </w:p>
    <w:p w14:paraId="0F1456D5" w14:textId="4603D6E7" w:rsidR="00941DD2" w:rsidRDefault="00F85658" w:rsidP="00941DD2">
      <w:pPr>
        <w:spacing w:line="360" w:lineRule="auto"/>
        <w:rPr>
          <w:rFonts w:ascii="Arial" w:hAnsi="Arial" w:cs="Arial"/>
          <w:b/>
          <w:bCs/>
          <w:color w:val="000000"/>
        </w:rPr>
      </w:pPr>
      <w:r>
        <w:rPr>
          <w:rFonts w:ascii="Arial" w:hAnsi="Arial" w:cs="Arial"/>
          <w:b/>
          <w:bCs/>
          <w:color w:val="000000"/>
        </w:rPr>
        <w:lastRenderedPageBreak/>
        <w:t xml:space="preserve">3.3 </w:t>
      </w:r>
      <w:r w:rsidR="00941DD2" w:rsidRPr="00566726">
        <w:rPr>
          <w:rFonts w:ascii="Arial" w:hAnsi="Arial" w:cs="Arial"/>
          <w:b/>
          <w:bCs/>
          <w:color w:val="000000"/>
        </w:rPr>
        <w:t>P</w:t>
      </w:r>
      <w:r w:rsidR="00566726" w:rsidRPr="00566726">
        <w:rPr>
          <w:rFonts w:ascii="Arial" w:hAnsi="Arial" w:cs="Arial"/>
          <w:b/>
          <w:bCs/>
          <w:color w:val="000000"/>
        </w:rPr>
        <w:t>urpose</w:t>
      </w:r>
    </w:p>
    <w:p w14:paraId="31C74124" w14:textId="1460C10A" w:rsidR="00941DD2" w:rsidRPr="00941DD2" w:rsidRDefault="00FD3E09" w:rsidP="00E72A2C">
      <w:pPr>
        <w:spacing w:line="360" w:lineRule="auto"/>
        <w:rPr>
          <w:rFonts w:ascii="Arial" w:hAnsi="Arial" w:cs="Arial"/>
          <w:color w:val="000000"/>
        </w:rPr>
      </w:pPr>
      <w:r>
        <w:rPr>
          <w:rFonts w:ascii="Arial" w:hAnsi="Arial" w:cs="Arial"/>
          <w:color w:val="000000"/>
        </w:rPr>
        <w:t xml:space="preserve">      </w:t>
      </w:r>
      <w:r w:rsidR="00621E0A" w:rsidRPr="00621E0A">
        <w:rPr>
          <w:rFonts w:ascii="Arial" w:hAnsi="Arial" w:cs="Arial"/>
          <w:color w:val="000000"/>
        </w:rPr>
        <w:t xml:space="preserve">The goals will be set first, but a target will have to be defined. </w:t>
      </w:r>
      <w:r w:rsidR="00DD3987" w:rsidRPr="00DD3987">
        <w:rPr>
          <w:rFonts w:ascii="Arial" w:hAnsi="Arial" w:cs="Arial"/>
          <w:color w:val="000000"/>
        </w:rPr>
        <w:t>Meetings with the team</w:t>
      </w:r>
      <w:r w:rsidR="00621E0A" w:rsidRPr="00621E0A">
        <w:rPr>
          <w:rFonts w:ascii="Arial" w:hAnsi="Arial" w:cs="Arial"/>
          <w:color w:val="000000"/>
        </w:rPr>
        <w:t xml:space="preserve">, the operation mode, solutions, and </w:t>
      </w:r>
      <w:r w:rsidRPr="00621E0A">
        <w:rPr>
          <w:rFonts w:ascii="Arial" w:hAnsi="Arial" w:cs="Arial"/>
          <w:color w:val="000000"/>
        </w:rPr>
        <w:t>ideas.</w:t>
      </w:r>
      <w:r w:rsidRPr="00941DD2">
        <w:rPr>
          <w:rFonts w:ascii="Arial" w:hAnsi="Arial" w:cs="Arial"/>
          <w:color w:val="000000"/>
        </w:rPr>
        <w:t xml:space="preserve"> According</w:t>
      </w:r>
      <w:r w:rsidR="00941DD2" w:rsidRPr="00941DD2">
        <w:rPr>
          <w:rFonts w:ascii="Arial" w:hAnsi="Arial" w:cs="Arial"/>
          <w:color w:val="000000"/>
        </w:rPr>
        <w:t xml:space="preserve"> to Coyle, there are two types of </w:t>
      </w:r>
      <w:r w:rsidRPr="00941DD2">
        <w:rPr>
          <w:rFonts w:ascii="Arial" w:hAnsi="Arial" w:cs="Arial"/>
          <w:color w:val="000000"/>
        </w:rPr>
        <w:t>goals: Members</w:t>
      </w:r>
      <w:r w:rsidR="00941DD2" w:rsidRPr="00941DD2">
        <w:rPr>
          <w:rFonts w:ascii="Arial" w:hAnsi="Arial" w:cs="Arial"/>
          <w:color w:val="000000"/>
        </w:rPr>
        <w:t xml:space="preserve"> interested in creativity, and those concerned with </w:t>
      </w:r>
      <w:r w:rsidRPr="00941DD2">
        <w:rPr>
          <w:rFonts w:ascii="Arial" w:hAnsi="Arial" w:cs="Arial"/>
          <w:color w:val="000000"/>
        </w:rPr>
        <w:t>competence. Members</w:t>
      </w:r>
      <w:r w:rsidR="00941DD2" w:rsidRPr="00941DD2">
        <w:rPr>
          <w:rFonts w:ascii="Arial" w:hAnsi="Arial" w:cs="Arial"/>
          <w:color w:val="000000"/>
        </w:rPr>
        <w:t xml:space="preserve"> concerned with creativity; they must invent this knowledge themselves to bring their goal to an </w:t>
      </w:r>
      <w:r w:rsidRPr="00941DD2">
        <w:rPr>
          <w:rFonts w:ascii="Arial" w:hAnsi="Arial" w:cs="Arial"/>
          <w:color w:val="000000"/>
        </w:rPr>
        <w:t>end. Those</w:t>
      </w:r>
      <w:r w:rsidR="00941DD2" w:rsidRPr="00941DD2">
        <w:rPr>
          <w:rFonts w:ascii="Arial" w:hAnsi="Arial" w:cs="Arial"/>
          <w:color w:val="000000"/>
        </w:rPr>
        <w:t xml:space="preserve"> concerned with competence must be clearly understood by its members in order to fulfil this purpose.</w:t>
      </w:r>
    </w:p>
    <w:p w14:paraId="0294E18E" w14:textId="1723F5A4" w:rsidR="00941DD2" w:rsidRPr="00941DD2" w:rsidRDefault="00FD3E09" w:rsidP="00E72A2C">
      <w:pPr>
        <w:spacing w:line="360" w:lineRule="auto"/>
        <w:rPr>
          <w:rFonts w:ascii="Arial" w:hAnsi="Arial" w:cs="Arial"/>
          <w:color w:val="000000"/>
        </w:rPr>
      </w:pPr>
      <w:r>
        <w:rPr>
          <w:rFonts w:ascii="Arial" w:hAnsi="Arial" w:cs="Arial"/>
          <w:color w:val="000000"/>
        </w:rPr>
        <w:t xml:space="preserve">        </w:t>
      </w:r>
      <w:r w:rsidR="00344AD7">
        <w:rPr>
          <w:rFonts w:ascii="Arial" w:hAnsi="Arial" w:cs="Arial"/>
          <w:color w:val="000000"/>
        </w:rPr>
        <w:t>,,</w:t>
      </w:r>
      <w:r w:rsidR="00941DD2" w:rsidRPr="00941DD2">
        <w:rPr>
          <w:rFonts w:ascii="Arial" w:hAnsi="Arial" w:cs="Arial"/>
          <w:color w:val="000000"/>
        </w:rPr>
        <w:t>Purpose isn’t about tapping into some mystical internal drive, but rather about creating simple beacons</w:t>
      </w:r>
      <w:r w:rsidR="00941DD2">
        <w:rPr>
          <w:rFonts w:ascii="Arial" w:hAnsi="Arial" w:cs="Arial"/>
          <w:color w:val="000000"/>
        </w:rPr>
        <w:t xml:space="preserve"> </w:t>
      </w:r>
      <w:r w:rsidR="00941DD2" w:rsidRPr="00941DD2">
        <w:rPr>
          <w:rFonts w:ascii="Arial" w:hAnsi="Arial" w:cs="Arial"/>
          <w:color w:val="000000"/>
        </w:rPr>
        <w:t>that focus attention and engagement on the sharedgoal. (Coyle, 2018, p. 180)</w:t>
      </w:r>
      <w:r w:rsidR="00344AD7">
        <w:rPr>
          <w:rFonts w:ascii="Arial" w:hAnsi="Arial" w:cs="Arial"/>
          <w:color w:val="000000"/>
        </w:rPr>
        <w:t>’’</w:t>
      </w:r>
    </w:p>
    <w:p w14:paraId="300D74F7" w14:textId="0BF9C4FD" w:rsidR="00941DD2" w:rsidRDefault="002C53FF" w:rsidP="00E72A2C">
      <w:pPr>
        <w:spacing w:line="360" w:lineRule="auto"/>
        <w:rPr>
          <w:rFonts w:ascii="Arial" w:hAnsi="Arial" w:cs="Arial"/>
          <w:color w:val="000000"/>
        </w:rPr>
      </w:pPr>
      <w:r>
        <w:rPr>
          <w:rFonts w:ascii="Arial" w:hAnsi="Arial" w:cs="Arial"/>
          <w:color w:val="000000"/>
        </w:rPr>
        <w:t xml:space="preserve">      </w:t>
      </w:r>
      <w:r w:rsidR="00941DD2" w:rsidRPr="00941DD2">
        <w:rPr>
          <w:rFonts w:ascii="Arial" w:hAnsi="Arial" w:cs="Arial"/>
          <w:color w:val="000000"/>
        </w:rPr>
        <w:t xml:space="preserve">In a company the results are never managed: the management is reflected in </w:t>
      </w:r>
      <w:r w:rsidR="00FD3E09" w:rsidRPr="00941DD2">
        <w:rPr>
          <w:rFonts w:ascii="Arial" w:hAnsi="Arial" w:cs="Arial"/>
          <w:color w:val="000000"/>
        </w:rPr>
        <w:t>them. The</w:t>
      </w:r>
      <w:r w:rsidR="00941DD2" w:rsidRPr="00941DD2">
        <w:rPr>
          <w:rFonts w:ascii="Arial" w:hAnsi="Arial" w:cs="Arial"/>
          <w:color w:val="000000"/>
        </w:rPr>
        <w:t xml:space="preserve"> creative and competent groups managed these results due to both the effort and the attention, but also the constant renewal of the </w:t>
      </w:r>
      <w:r w:rsidRPr="00941DD2">
        <w:rPr>
          <w:rFonts w:ascii="Arial" w:hAnsi="Arial" w:cs="Arial"/>
          <w:color w:val="000000"/>
        </w:rPr>
        <w:t>groups. The</w:t>
      </w:r>
      <w:r w:rsidR="00941DD2" w:rsidRPr="00941DD2">
        <w:rPr>
          <w:rFonts w:ascii="Arial" w:hAnsi="Arial" w:cs="Arial"/>
          <w:color w:val="000000"/>
        </w:rPr>
        <w:t xml:space="preserve"> use of heuristics and language as well as the attention paid to creativity, proved to be beneficial in protecting and establishing organizational goals. Very good practices were highlighted as clear communication of stated goals.</w:t>
      </w:r>
    </w:p>
    <w:p w14:paraId="237A5A68" w14:textId="00ED6FD0" w:rsidR="00F26093" w:rsidRDefault="00F85658" w:rsidP="00E72A2C">
      <w:pPr>
        <w:pStyle w:val="ydp8f33e0f6msonormal"/>
        <w:shd w:val="clear" w:color="auto" w:fill="FFFFFF"/>
        <w:spacing w:line="360" w:lineRule="auto"/>
        <w:jc w:val="both"/>
        <w:rPr>
          <w:rFonts w:ascii="Arial" w:hAnsi="Arial" w:cs="Arial"/>
          <w:b/>
          <w:bCs/>
          <w:color w:val="000000"/>
          <w:sz w:val="22"/>
          <w:szCs w:val="22"/>
          <w:lang w:val="en-US"/>
        </w:rPr>
      </w:pPr>
      <w:r>
        <w:rPr>
          <w:rFonts w:ascii="Arial" w:hAnsi="Arial" w:cs="Arial"/>
          <w:b/>
          <w:bCs/>
          <w:color w:val="000000"/>
          <w:sz w:val="22"/>
          <w:szCs w:val="22"/>
          <w:lang w:val="en-US"/>
        </w:rPr>
        <w:t>4</w:t>
      </w:r>
      <w:r w:rsidR="00F26093" w:rsidRPr="00653629">
        <w:rPr>
          <w:rFonts w:ascii="Arial" w:hAnsi="Arial" w:cs="Arial"/>
          <w:b/>
          <w:bCs/>
          <w:color w:val="000000"/>
          <w:sz w:val="22"/>
          <w:szCs w:val="22"/>
          <w:lang w:val="en-US"/>
        </w:rPr>
        <w:t xml:space="preserve">. </w:t>
      </w:r>
      <w:r w:rsidR="005724E6" w:rsidRPr="005724E6">
        <w:rPr>
          <w:rFonts w:ascii="Arial" w:hAnsi="Arial" w:cs="Arial"/>
          <w:b/>
          <w:bCs/>
          <w:color w:val="000000"/>
          <w:sz w:val="22"/>
          <w:szCs w:val="22"/>
        </w:rPr>
        <w:t>Trust: The foundation of all relationships</w:t>
      </w:r>
    </w:p>
    <w:p w14:paraId="21A15314" w14:textId="6374D34F" w:rsidR="003B793A" w:rsidRDefault="00725413" w:rsidP="00E72A2C">
      <w:pPr>
        <w:pStyle w:val="ydp8f33e0f6msonormal"/>
        <w:shd w:val="clear" w:color="auto" w:fill="FFFFFF"/>
        <w:spacing w:line="360" w:lineRule="auto"/>
        <w:jc w:val="both"/>
        <w:rPr>
          <w:rFonts w:ascii="Arial" w:hAnsi="Arial" w:cs="Arial"/>
          <w:sz w:val="22"/>
          <w:szCs w:val="22"/>
        </w:rPr>
      </w:pPr>
      <w:r>
        <w:rPr>
          <w:rFonts w:ascii="Arial" w:hAnsi="Arial" w:cs="Arial"/>
          <w:color w:val="000000"/>
          <w:sz w:val="22"/>
          <w:szCs w:val="22"/>
        </w:rPr>
        <w:t xml:space="preserve">      </w:t>
      </w:r>
      <w:r w:rsidR="005724E6" w:rsidRPr="00B30F96">
        <w:rPr>
          <w:rFonts w:ascii="Arial" w:hAnsi="Arial" w:cs="Arial"/>
          <w:color w:val="000000"/>
          <w:sz w:val="22"/>
          <w:szCs w:val="22"/>
        </w:rPr>
        <w:t xml:space="preserve">Trust: The foundation of all relationships. Trust is associated with the relationships between social groups and </w:t>
      </w:r>
      <w:r w:rsidR="00E72A2C" w:rsidRPr="00B30F96">
        <w:rPr>
          <w:rFonts w:ascii="Arial" w:hAnsi="Arial" w:cs="Arial"/>
          <w:color w:val="000000"/>
          <w:sz w:val="22"/>
          <w:szCs w:val="22"/>
        </w:rPr>
        <w:t>people. The</w:t>
      </w:r>
      <w:r w:rsidR="007457A2" w:rsidRPr="00B30F96">
        <w:rPr>
          <w:rFonts w:ascii="Arial" w:hAnsi="Arial" w:cs="Arial"/>
          <w:color w:val="000000"/>
          <w:sz w:val="22"/>
          <w:szCs w:val="22"/>
        </w:rPr>
        <w:t xml:space="preserve"> basis of any successful relationship is trust, either professionally or personally. For a team to be successful, it is vital that all members trust each other</w:t>
      </w:r>
      <w:r w:rsidR="005724E6" w:rsidRPr="00B30F96">
        <w:rPr>
          <w:rFonts w:ascii="Arial" w:hAnsi="Arial" w:cs="Arial"/>
          <w:color w:val="000000"/>
          <w:sz w:val="22"/>
          <w:szCs w:val="22"/>
        </w:rPr>
        <w:t xml:space="preserve"> </w:t>
      </w:r>
      <w:r w:rsidR="00B30F96" w:rsidRPr="00B30F96">
        <w:rPr>
          <w:rFonts w:ascii="Arial" w:hAnsi="Arial" w:cs="Arial"/>
          <w:sz w:val="22"/>
          <w:szCs w:val="22"/>
        </w:rPr>
        <w:t>(Figure 1).</w:t>
      </w:r>
    </w:p>
    <w:p w14:paraId="385EA22D" w14:textId="77777777" w:rsidR="003B793A" w:rsidRPr="00040A21" w:rsidRDefault="003B793A" w:rsidP="003B793A">
      <w:pPr>
        <w:pStyle w:val="ydp8f33e0f6msonormal"/>
        <w:shd w:val="clear" w:color="auto" w:fill="FFFFFF"/>
        <w:spacing w:line="360" w:lineRule="auto"/>
        <w:jc w:val="both"/>
        <w:rPr>
          <w:rFonts w:ascii="Arial" w:hAnsi="Arial" w:cs="Arial"/>
          <w:b/>
          <w:bCs/>
          <w:color w:val="000000"/>
          <w:sz w:val="22"/>
          <w:szCs w:val="22"/>
        </w:rPr>
      </w:pPr>
      <w:r w:rsidRPr="00040A21">
        <w:rPr>
          <w:rFonts w:ascii="Arial" w:hAnsi="Arial" w:cs="Arial"/>
          <w:b/>
          <w:bCs/>
          <w:sz w:val="22"/>
          <w:szCs w:val="22"/>
        </w:rPr>
        <w:t>Figure 1: Trust in Social Groups</w:t>
      </w:r>
    </w:p>
    <w:p w14:paraId="21805797" w14:textId="77777777" w:rsidR="003B793A" w:rsidRDefault="003B793A" w:rsidP="003B793A">
      <w:pPr>
        <w:pStyle w:val="ydp8f33e0f6msonormal"/>
        <w:shd w:val="clear" w:color="auto" w:fill="FFFFFF"/>
        <w:spacing w:line="360" w:lineRule="auto"/>
        <w:jc w:val="both"/>
        <w:rPr>
          <w:rFonts w:ascii="Arial" w:hAnsi="Arial" w:cs="Arial"/>
          <w:color w:val="000000"/>
          <w:sz w:val="22"/>
          <w:szCs w:val="22"/>
        </w:rPr>
      </w:pPr>
      <w:r>
        <w:rPr>
          <w:rFonts w:ascii="Arial" w:hAnsi="Arial" w:cs="Arial"/>
          <w:noProof/>
          <w:color w:val="000000"/>
          <w:sz w:val="22"/>
          <w:szCs w:val="22"/>
        </w:rPr>
        <w:drawing>
          <wp:anchor distT="0" distB="0" distL="114300" distR="114300" simplePos="0" relativeHeight="251661312" behindDoc="0" locked="0" layoutInCell="1" allowOverlap="1" wp14:anchorId="334EB81A" wp14:editId="6DF98FA4">
            <wp:simplePos x="914400" y="7473950"/>
            <wp:positionH relativeFrom="column">
              <wp:align>left</wp:align>
            </wp:positionH>
            <wp:positionV relativeFrom="paragraph">
              <wp:align>top</wp:align>
            </wp:positionV>
            <wp:extent cx="1924050" cy="1924050"/>
            <wp:effectExtent l="0" t="0" r="0" b="0"/>
            <wp:wrapSquare wrapText="bothSides"/>
            <wp:docPr id="2" name="Picture 2" descr="Close-up of a person holding a baby's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lose-up of a person holding a baby's hand&#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24050" cy="1924050"/>
                    </a:xfrm>
                    <a:prstGeom prst="rect">
                      <a:avLst/>
                    </a:prstGeom>
                    <a:noFill/>
                    <a:ln>
                      <a:noFill/>
                    </a:ln>
                  </pic:spPr>
                </pic:pic>
              </a:graphicData>
            </a:graphic>
          </wp:anchor>
        </w:drawing>
      </w:r>
    </w:p>
    <w:p w14:paraId="53ACFB05" w14:textId="77777777" w:rsidR="003B793A" w:rsidRPr="00BF0E91" w:rsidRDefault="003B793A" w:rsidP="003B793A">
      <w:pPr>
        <w:rPr>
          <w:lang w:eastAsia="en-GB"/>
        </w:rPr>
      </w:pPr>
    </w:p>
    <w:p w14:paraId="2E26CD61" w14:textId="77777777" w:rsidR="003B793A" w:rsidRPr="00BF0E91" w:rsidRDefault="003B793A" w:rsidP="003B793A">
      <w:pPr>
        <w:rPr>
          <w:lang w:eastAsia="en-GB"/>
        </w:rPr>
      </w:pPr>
    </w:p>
    <w:p w14:paraId="21A1BE8F" w14:textId="77777777" w:rsidR="003B793A" w:rsidRPr="00BF0E91" w:rsidRDefault="003B793A" w:rsidP="003B793A">
      <w:pPr>
        <w:rPr>
          <w:lang w:eastAsia="en-GB"/>
        </w:rPr>
      </w:pPr>
    </w:p>
    <w:p w14:paraId="55182FE4" w14:textId="77777777" w:rsidR="003B793A" w:rsidRPr="00BF0E91" w:rsidRDefault="003B793A" w:rsidP="003B793A">
      <w:pPr>
        <w:rPr>
          <w:lang w:eastAsia="en-GB"/>
        </w:rPr>
      </w:pPr>
    </w:p>
    <w:p w14:paraId="1BF223A8" w14:textId="77777777" w:rsidR="003B793A" w:rsidRDefault="003B793A" w:rsidP="003B793A">
      <w:pPr>
        <w:spacing w:line="360" w:lineRule="auto"/>
        <w:jc w:val="both"/>
      </w:pPr>
      <w:r>
        <w:rPr>
          <w:rFonts w:ascii="Arial" w:hAnsi="Arial" w:cs="Arial"/>
          <w:color w:val="000000"/>
        </w:rPr>
        <w:br w:type="textWrapping" w:clear="all"/>
      </w:r>
      <w:r w:rsidRPr="00040A21">
        <w:rPr>
          <w:b/>
          <w:bCs/>
        </w:rPr>
        <w:t>Source:</w:t>
      </w:r>
      <w:r>
        <w:t xml:space="preserve"> </w:t>
      </w:r>
      <w:hyperlink r:id="rId15" w:history="1">
        <w:r w:rsidRPr="00B21893">
          <w:rPr>
            <w:rStyle w:val="Hyperlink"/>
          </w:rPr>
          <w:t>https://www.pexels.com</w:t>
        </w:r>
      </w:hyperlink>
    </w:p>
    <w:p w14:paraId="1069E245" w14:textId="71FBD0A2" w:rsidR="00DC5F2C" w:rsidRPr="00B30F96" w:rsidRDefault="00725413" w:rsidP="00A87BDA">
      <w:pPr>
        <w:pStyle w:val="ydp8f33e0f6msonormal"/>
        <w:shd w:val="clear" w:color="auto" w:fill="FFFFFF"/>
        <w:spacing w:line="360" w:lineRule="auto"/>
        <w:jc w:val="both"/>
        <w:rPr>
          <w:rFonts w:ascii="Arial" w:hAnsi="Arial" w:cs="Arial"/>
          <w:color w:val="000000"/>
          <w:sz w:val="22"/>
          <w:szCs w:val="22"/>
        </w:rPr>
      </w:pPr>
      <w:r>
        <w:rPr>
          <w:rFonts w:ascii="Arial" w:hAnsi="Arial" w:cs="Arial"/>
          <w:color w:val="000000"/>
          <w:sz w:val="22"/>
          <w:szCs w:val="22"/>
        </w:rPr>
        <w:lastRenderedPageBreak/>
        <w:t xml:space="preserve">        </w:t>
      </w:r>
      <w:r w:rsidR="005724E6" w:rsidRPr="00B30F96">
        <w:rPr>
          <w:rFonts w:ascii="Arial" w:hAnsi="Arial" w:cs="Arial"/>
          <w:color w:val="000000"/>
          <w:sz w:val="22"/>
          <w:szCs w:val="22"/>
        </w:rPr>
        <w:t xml:space="preserve">Trust, agreement, and emotions are the criteria that name friendship. Trust is the solid foundation of </w:t>
      </w:r>
      <w:r w:rsidR="00B30F96" w:rsidRPr="00B30F96">
        <w:rPr>
          <w:rFonts w:ascii="Arial" w:hAnsi="Arial" w:cs="Arial"/>
          <w:color w:val="000000"/>
          <w:sz w:val="22"/>
          <w:szCs w:val="22"/>
        </w:rPr>
        <w:t>friendship;</w:t>
      </w:r>
      <w:r w:rsidR="005724E6" w:rsidRPr="00B30F96">
        <w:rPr>
          <w:rFonts w:ascii="Arial" w:hAnsi="Arial" w:cs="Arial"/>
          <w:color w:val="000000"/>
          <w:sz w:val="22"/>
          <w:szCs w:val="22"/>
        </w:rPr>
        <w:t xml:space="preserve"> it tends to observe what the other person manages to do without knowing a lot about the other person or knowing the situation of the </w:t>
      </w:r>
      <w:r w:rsidR="002C53FF" w:rsidRPr="00B30F96">
        <w:rPr>
          <w:rFonts w:ascii="Arial" w:hAnsi="Arial" w:cs="Arial"/>
          <w:color w:val="000000"/>
          <w:sz w:val="22"/>
          <w:szCs w:val="22"/>
        </w:rPr>
        <w:t>problem Covey</w:t>
      </w:r>
      <w:r w:rsidR="00BF0E91" w:rsidRPr="00B30F96">
        <w:rPr>
          <w:rFonts w:ascii="Arial" w:hAnsi="Arial" w:cs="Arial"/>
          <w:color w:val="000000"/>
          <w:sz w:val="22"/>
          <w:szCs w:val="22"/>
        </w:rPr>
        <w:t xml:space="preserve"> also says that trust increases productivity at lower </w:t>
      </w:r>
      <w:r w:rsidR="00040A21" w:rsidRPr="00B30F96">
        <w:rPr>
          <w:rFonts w:ascii="Arial" w:hAnsi="Arial" w:cs="Arial"/>
          <w:color w:val="000000"/>
          <w:sz w:val="22"/>
          <w:szCs w:val="22"/>
        </w:rPr>
        <w:t>costs</w:t>
      </w:r>
      <w:r w:rsidR="00040A21" w:rsidRPr="00314A4D">
        <w:rPr>
          <w:rFonts w:ascii="Arial" w:hAnsi="Arial" w:cs="Arial"/>
          <w:sz w:val="22"/>
          <w:szCs w:val="22"/>
        </w:rPr>
        <w:t>.</w:t>
      </w:r>
    </w:p>
    <w:p w14:paraId="6DCC88F9" w14:textId="0409E8EA" w:rsidR="00A11BFC" w:rsidRPr="00A11BFC" w:rsidRDefault="00495DEC" w:rsidP="0022170A">
      <w:pPr>
        <w:spacing w:line="360" w:lineRule="auto"/>
        <w:jc w:val="both"/>
        <w:rPr>
          <w:rFonts w:ascii="Arial" w:hAnsi="Arial" w:cs="Arial"/>
          <w:b/>
          <w:bCs/>
        </w:rPr>
      </w:pPr>
      <w:r>
        <w:rPr>
          <w:rFonts w:ascii="Arial" w:hAnsi="Arial" w:cs="Arial"/>
          <w:b/>
          <w:bCs/>
        </w:rPr>
        <w:t>5</w:t>
      </w:r>
      <w:r w:rsidR="00E63463">
        <w:rPr>
          <w:rFonts w:ascii="Arial" w:hAnsi="Arial" w:cs="Arial"/>
          <w:b/>
          <w:bCs/>
        </w:rPr>
        <w:t>.</w:t>
      </w:r>
      <w:r w:rsidR="00A11BFC" w:rsidRPr="00A11BFC">
        <w:rPr>
          <w:rFonts w:ascii="Arial" w:hAnsi="Arial" w:cs="Arial"/>
          <w:b/>
          <w:bCs/>
        </w:rPr>
        <w:t>Team development.</w:t>
      </w:r>
    </w:p>
    <w:p w14:paraId="5AAFAB78" w14:textId="1F68AECB" w:rsidR="00A11BFC" w:rsidRPr="00A11BFC" w:rsidRDefault="00725413" w:rsidP="0022170A">
      <w:pPr>
        <w:spacing w:line="360" w:lineRule="auto"/>
        <w:jc w:val="both"/>
        <w:rPr>
          <w:rFonts w:ascii="Arial" w:hAnsi="Arial" w:cs="Arial"/>
        </w:rPr>
      </w:pPr>
      <w:r>
        <w:rPr>
          <w:rFonts w:ascii="Arial" w:hAnsi="Arial" w:cs="Arial"/>
        </w:rPr>
        <w:t xml:space="preserve">     </w:t>
      </w:r>
      <w:r w:rsidR="0006230E">
        <w:rPr>
          <w:rFonts w:ascii="Arial" w:hAnsi="Arial" w:cs="Arial"/>
        </w:rPr>
        <w:t xml:space="preserve"> </w:t>
      </w:r>
      <w:r>
        <w:rPr>
          <w:rFonts w:ascii="Arial" w:hAnsi="Arial" w:cs="Arial"/>
        </w:rPr>
        <w:t xml:space="preserve"> </w:t>
      </w:r>
      <w:r w:rsidR="00A11BFC" w:rsidRPr="00A11BFC">
        <w:rPr>
          <w:rFonts w:ascii="Arial" w:hAnsi="Arial" w:cs="Arial"/>
        </w:rPr>
        <w:t>First, let's not forget that all teams go through different stages, and how leaders can help to trust in transit through these stages. There are several models in the development of a successful team, but Tuckman's 4-stage model is also the most popular and has developed in several models.</w:t>
      </w:r>
    </w:p>
    <w:p w14:paraId="12E2BBC1" w14:textId="0AB7DB0F" w:rsidR="002C53FF" w:rsidRDefault="00060593" w:rsidP="0022170A">
      <w:pPr>
        <w:spacing w:line="360" w:lineRule="auto"/>
        <w:jc w:val="both"/>
        <w:rPr>
          <w:rFonts w:ascii="Arial" w:hAnsi="Arial" w:cs="Arial"/>
        </w:rPr>
      </w:pPr>
      <w:r>
        <w:rPr>
          <w:rFonts w:ascii="Arial" w:hAnsi="Arial" w:cs="Arial"/>
        </w:rPr>
        <w:t xml:space="preserve">      </w:t>
      </w:r>
      <w:r w:rsidR="00A11BFC" w:rsidRPr="00A11BFC">
        <w:rPr>
          <w:rFonts w:ascii="Arial" w:hAnsi="Arial" w:cs="Arial"/>
        </w:rPr>
        <w:t xml:space="preserve">Tuckman (1965), a well-known researcher and psychologist, thought of a theory of group dynamics, described the stages of development as necessary, and the team must go through them to grow and face challenges, planning, finding solutions, approaching problems, and getting positive </w:t>
      </w:r>
      <w:r w:rsidRPr="00A11BFC">
        <w:rPr>
          <w:rFonts w:ascii="Arial" w:hAnsi="Arial" w:cs="Arial"/>
        </w:rPr>
        <w:t>results.</w:t>
      </w:r>
      <w:r w:rsidRPr="00AF015C">
        <w:rPr>
          <w:rFonts w:ascii="Arial" w:hAnsi="Arial" w:cs="Arial"/>
        </w:rPr>
        <w:t xml:space="preserve"> Between</w:t>
      </w:r>
      <w:r w:rsidR="00AF015C" w:rsidRPr="00AF015C">
        <w:rPr>
          <w:rFonts w:ascii="Arial" w:hAnsi="Arial" w:cs="Arial"/>
        </w:rPr>
        <w:t xml:space="preserve"> these stages, the team members slowly get to know each other and at the same time the trust grows, which obviously leads the team to success</w:t>
      </w:r>
    </w:p>
    <w:p w14:paraId="1FEEFD32" w14:textId="1544FE76" w:rsidR="00AF015C" w:rsidRPr="00AF015C" w:rsidRDefault="00040A21" w:rsidP="0022170A">
      <w:pPr>
        <w:spacing w:line="360" w:lineRule="auto"/>
        <w:jc w:val="both"/>
        <w:rPr>
          <w:rFonts w:ascii="Arial" w:hAnsi="Arial" w:cs="Arial"/>
        </w:rPr>
      </w:pPr>
      <w:r>
        <w:rPr>
          <w:rFonts w:ascii="Arial" w:hAnsi="Arial" w:cs="Arial"/>
        </w:rPr>
        <w:t xml:space="preserve"> </w:t>
      </w:r>
      <w:r w:rsidRPr="00B30F96">
        <w:rPr>
          <w:rFonts w:ascii="Arial" w:hAnsi="Arial" w:cs="Arial"/>
        </w:rPr>
        <w:t xml:space="preserve">(Figure </w:t>
      </w:r>
      <w:r>
        <w:rPr>
          <w:rFonts w:ascii="Arial" w:hAnsi="Arial" w:cs="Arial"/>
        </w:rPr>
        <w:t>2</w:t>
      </w:r>
      <w:r w:rsidRPr="00B30F96">
        <w:rPr>
          <w:rFonts w:ascii="Arial" w:hAnsi="Arial" w:cs="Arial"/>
        </w:rPr>
        <w:t>).</w:t>
      </w:r>
    </w:p>
    <w:p w14:paraId="62F8D3A6" w14:textId="77777777" w:rsidR="002C53FF" w:rsidRDefault="002C53FF" w:rsidP="0022170A">
      <w:pPr>
        <w:spacing w:line="360" w:lineRule="auto"/>
        <w:jc w:val="both"/>
        <w:rPr>
          <w:rFonts w:ascii="Arial" w:hAnsi="Arial" w:cs="Arial"/>
        </w:rPr>
      </w:pPr>
    </w:p>
    <w:p w14:paraId="592A6B10" w14:textId="77777777" w:rsidR="00060593" w:rsidRDefault="00060593" w:rsidP="0022170A">
      <w:pPr>
        <w:spacing w:line="360" w:lineRule="auto"/>
        <w:jc w:val="both"/>
        <w:rPr>
          <w:rFonts w:ascii="Arial" w:hAnsi="Arial" w:cs="Arial"/>
        </w:rPr>
      </w:pPr>
    </w:p>
    <w:p w14:paraId="620E61FE" w14:textId="4209703E" w:rsidR="00A87BDA" w:rsidRPr="00AF015C" w:rsidRDefault="00060593" w:rsidP="0022170A">
      <w:pPr>
        <w:spacing w:line="360" w:lineRule="auto"/>
        <w:jc w:val="both"/>
        <w:rPr>
          <w:rFonts w:ascii="Arial" w:hAnsi="Arial" w:cs="Arial"/>
        </w:rPr>
      </w:pPr>
      <w:r>
        <w:rPr>
          <w:rFonts w:ascii="Arial" w:hAnsi="Arial" w:cs="Arial"/>
        </w:rPr>
        <w:t xml:space="preserve">  </w:t>
      </w:r>
      <w:r w:rsidR="002C53FF" w:rsidRPr="00AF015C">
        <w:rPr>
          <w:rFonts w:ascii="Arial" w:hAnsi="Arial" w:cs="Arial"/>
        </w:rPr>
        <w:t>These</w:t>
      </w:r>
      <w:r w:rsidR="00AF015C" w:rsidRPr="00AF015C">
        <w:rPr>
          <w:rFonts w:ascii="Arial" w:hAnsi="Arial" w:cs="Arial"/>
        </w:rPr>
        <w:t xml:space="preserve"> stages that Tuckman's talks about are:</w:t>
      </w:r>
    </w:p>
    <w:p w14:paraId="3A1475E2" w14:textId="77777777" w:rsidR="00AF015C" w:rsidRPr="00AF015C" w:rsidRDefault="00AF015C" w:rsidP="0022170A">
      <w:pPr>
        <w:pStyle w:val="ListParagraph"/>
        <w:numPr>
          <w:ilvl w:val="0"/>
          <w:numId w:val="12"/>
        </w:numPr>
        <w:spacing w:line="360" w:lineRule="auto"/>
        <w:jc w:val="both"/>
        <w:rPr>
          <w:rFonts w:ascii="Arial" w:hAnsi="Arial" w:cs="Arial"/>
          <w:b/>
          <w:bCs/>
        </w:rPr>
      </w:pPr>
      <w:r w:rsidRPr="00AF015C">
        <w:rPr>
          <w:rFonts w:ascii="Arial" w:hAnsi="Arial" w:cs="Arial"/>
          <w:b/>
          <w:bCs/>
        </w:rPr>
        <w:t>Forming</w:t>
      </w:r>
    </w:p>
    <w:p w14:paraId="3DFB436E" w14:textId="77777777" w:rsidR="00AF015C" w:rsidRPr="00AF015C" w:rsidRDefault="00AF015C" w:rsidP="0022170A">
      <w:pPr>
        <w:pStyle w:val="ListParagraph"/>
        <w:numPr>
          <w:ilvl w:val="0"/>
          <w:numId w:val="12"/>
        </w:numPr>
        <w:spacing w:line="360" w:lineRule="auto"/>
        <w:jc w:val="both"/>
        <w:rPr>
          <w:rFonts w:ascii="Arial" w:hAnsi="Arial" w:cs="Arial"/>
          <w:b/>
          <w:bCs/>
        </w:rPr>
      </w:pPr>
      <w:r w:rsidRPr="00AF015C">
        <w:rPr>
          <w:rFonts w:ascii="Arial" w:hAnsi="Arial" w:cs="Arial"/>
          <w:b/>
          <w:bCs/>
        </w:rPr>
        <w:t>Storming</w:t>
      </w:r>
    </w:p>
    <w:p w14:paraId="6B56B51D" w14:textId="77777777" w:rsidR="00AF015C" w:rsidRPr="00AF015C" w:rsidRDefault="00AF015C" w:rsidP="0022170A">
      <w:pPr>
        <w:pStyle w:val="ListParagraph"/>
        <w:numPr>
          <w:ilvl w:val="0"/>
          <w:numId w:val="12"/>
        </w:numPr>
        <w:spacing w:line="360" w:lineRule="auto"/>
        <w:jc w:val="both"/>
        <w:rPr>
          <w:rFonts w:ascii="Arial" w:hAnsi="Arial" w:cs="Arial"/>
          <w:b/>
          <w:bCs/>
        </w:rPr>
      </w:pPr>
      <w:r w:rsidRPr="00AF015C">
        <w:rPr>
          <w:rFonts w:ascii="Arial" w:hAnsi="Arial" w:cs="Arial"/>
          <w:b/>
          <w:bCs/>
        </w:rPr>
        <w:t>Norming</w:t>
      </w:r>
    </w:p>
    <w:p w14:paraId="7A811EEC" w14:textId="29DF6F83" w:rsidR="00AF015C" w:rsidRDefault="00AF015C" w:rsidP="0022170A">
      <w:pPr>
        <w:pStyle w:val="ListParagraph"/>
        <w:numPr>
          <w:ilvl w:val="0"/>
          <w:numId w:val="12"/>
        </w:numPr>
        <w:spacing w:line="360" w:lineRule="auto"/>
        <w:jc w:val="both"/>
        <w:rPr>
          <w:rFonts w:ascii="Arial" w:hAnsi="Arial" w:cs="Arial"/>
          <w:b/>
          <w:bCs/>
        </w:rPr>
      </w:pPr>
      <w:r w:rsidRPr="00AF015C">
        <w:rPr>
          <w:rFonts w:ascii="Arial" w:hAnsi="Arial" w:cs="Arial"/>
          <w:b/>
          <w:bCs/>
        </w:rPr>
        <w:t>Performin</w:t>
      </w:r>
      <w:r w:rsidR="0022170A">
        <w:rPr>
          <w:rFonts w:ascii="Arial" w:hAnsi="Arial" w:cs="Arial"/>
          <w:b/>
          <w:bCs/>
        </w:rPr>
        <w:t>g</w:t>
      </w:r>
    </w:p>
    <w:p w14:paraId="2EE1958F" w14:textId="77777777" w:rsidR="0022170A" w:rsidRPr="0022170A" w:rsidRDefault="0022170A" w:rsidP="0022170A">
      <w:pPr>
        <w:pStyle w:val="ListParagraph"/>
        <w:numPr>
          <w:ilvl w:val="0"/>
          <w:numId w:val="12"/>
        </w:numPr>
        <w:spacing w:line="360" w:lineRule="auto"/>
        <w:jc w:val="both"/>
        <w:rPr>
          <w:rFonts w:ascii="Arial" w:hAnsi="Arial" w:cs="Arial"/>
          <w:b/>
          <w:bCs/>
        </w:rPr>
      </w:pPr>
      <w:r w:rsidRPr="0022170A">
        <w:rPr>
          <w:rFonts w:ascii="Arial" w:hAnsi="Arial" w:cs="Arial"/>
          <w:b/>
          <w:bCs/>
        </w:rPr>
        <w:t>Adjourning</w:t>
      </w:r>
    </w:p>
    <w:p w14:paraId="0634E95A" w14:textId="20A848F9" w:rsidR="00A87BDA" w:rsidRDefault="00060593" w:rsidP="0022170A">
      <w:pPr>
        <w:spacing w:line="360" w:lineRule="auto"/>
        <w:jc w:val="both"/>
        <w:rPr>
          <w:rFonts w:ascii="Arial" w:hAnsi="Arial" w:cs="Arial"/>
        </w:rPr>
      </w:pPr>
      <w:r>
        <w:rPr>
          <w:rFonts w:ascii="Arial" w:hAnsi="Arial" w:cs="Arial"/>
          <w:b/>
          <w:bCs/>
        </w:rPr>
        <w:t xml:space="preserve">       </w:t>
      </w:r>
      <w:r w:rsidR="00495DEC">
        <w:rPr>
          <w:rFonts w:ascii="Arial" w:hAnsi="Arial" w:cs="Arial"/>
          <w:b/>
          <w:bCs/>
        </w:rPr>
        <w:t>5.1.</w:t>
      </w:r>
      <w:r>
        <w:rPr>
          <w:rFonts w:ascii="Arial" w:hAnsi="Arial" w:cs="Arial"/>
          <w:b/>
          <w:bCs/>
        </w:rPr>
        <w:t xml:space="preserve"> </w:t>
      </w:r>
      <w:r w:rsidR="00A87BDA" w:rsidRPr="00A87BDA">
        <w:rPr>
          <w:rFonts w:ascii="Arial" w:hAnsi="Arial" w:cs="Arial"/>
          <w:b/>
          <w:bCs/>
        </w:rPr>
        <w:t>Forming:</w:t>
      </w:r>
      <w:r w:rsidR="00A87BDA" w:rsidRPr="00A87BDA">
        <w:rPr>
          <w:rFonts w:ascii="Arial" w:hAnsi="Arial" w:cs="Arial"/>
        </w:rPr>
        <w:t xml:space="preserve"> In this phase the team members start to know each other. They will make the transition from a simple group of people to a well-knit and functional team. The members begin to know each other during this stage and begin to trust each other along with the group leader of course. The team begins to know each other, and trust begins to </w:t>
      </w:r>
      <w:r w:rsidRPr="00A87BDA">
        <w:rPr>
          <w:rFonts w:ascii="Arial" w:hAnsi="Arial" w:cs="Arial"/>
        </w:rPr>
        <w:t>grow.</w:t>
      </w:r>
      <w:r w:rsidRPr="00B116EA">
        <w:rPr>
          <w:rFonts w:ascii="Arial" w:hAnsi="Arial" w:cs="Arial"/>
        </w:rPr>
        <w:t xml:space="preserve"> Trust</w:t>
      </w:r>
      <w:r w:rsidR="00B116EA" w:rsidRPr="00B116EA">
        <w:rPr>
          <w:rFonts w:ascii="Arial" w:hAnsi="Arial" w:cs="Arial"/>
        </w:rPr>
        <w:t xml:space="preserve"> is a key element in which the leader will use it to develop several sets of team communication </w:t>
      </w:r>
      <w:r w:rsidRPr="00B116EA">
        <w:rPr>
          <w:rFonts w:ascii="Arial" w:hAnsi="Arial" w:cs="Arial"/>
        </w:rPr>
        <w:t>channels. It</w:t>
      </w:r>
      <w:r w:rsidR="00B116EA" w:rsidRPr="00B116EA">
        <w:rPr>
          <w:rFonts w:ascii="Arial" w:hAnsi="Arial" w:cs="Arial"/>
        </w:rPr>
        <w:t xml:space="preserve"> is good for the leader to create a speech flow process, where members will communicate in a friendly, casual </w:t>
      </w:r>
      <w:r w:rsidRPr="00B116EA">
        <w:rPr>
          <w:rFonts w:ascii="Arial" w:hAnsi="Arial" w:cs="Arial"/>
        </w:rPr>
        <w:t>atmosphere. The</w:t>
      </w:r>
      <w:r w:rsidR="00B116EA" w:rsidRPr="00B116EA">
        <w:rPr>
          <w:rFonts w:ascii="Arial" w:hAnsi="Arial" w:cs="Arial"/>
        </w:rPr>
        <w:t xml:space="preserve"> higher the level of communication, the more confident they will be and the faster it will develop.</w:t>
      </w:r>
    </w:p>
    <w:p w14:paraId="63FAFA0A" w14:textId="01DDCA84" w:rsidR="00BF753D" w:rsidRPr="004B55AD" w:rsidRDefault="00BF753D" w:rsidP="00FC7209">
      <w:pPr>
        <w:spacing w:line="360" w:lineRule="auto"/>
        <w:jc w:val="both"/>
        <w:rPr>
          <w:rFonts w:ascii="Arial" w:hAnsi="Arial" w:cs="Arial"/>
        </w:rPr>
      </w:pPr>
      <w:r>
        <w:rPr>
          <w:noProof/>
        </w:rPr>
        <w:lastRenderedPageBreak/>
        <mc:AlternateContent>
          <mc:Choice Requires="wps">
            <w:drawing>
              <wp:anchor distT="0" distB="0" distL="114300" distR="114300" simplePos="0" relativeHeight="251659776" behindDoc="0" locked="0" layoutInCell="1" allowOverlap="1" wp14:anchorId="3AA165AA" wp14:editId="53803141">
                <wp:simplePos x="0" y="0"/>
                <wp:positionH relativeFrom="margin">
                  <wp:posOffset>3956050</wp:posOffset>
                </wp:positionH>
                <wp:positionV relativeFrom="paragraph">
                  <wp:posOffset>612775</wp:posOffset>
                </wp:positionV>
                <wp:extent cx="654050" cy="612140"/>
                <wp:effectExtent l="0" t="0" r="12700" b="16510"/>
                <wp:wrapNone/>
                <wp:docPr id="3" name="Oval 3"/>
                <wp:cNvGraphicFramePr/>
                <a:graphic xmlns:a="http://schemas.openxmlformats.org/drawingml/2006/main">
                  <a:graphicData uri="http://schemas.microsoft.com/office/word/2010/wordprocessingShape">
                    <wps:wsp>
                      <wps:cNvSpPr/>
                      <wps:spPr>
                        <a:xfrm>
                          <a:off x="0" y="0"/>
                          <a:ext cx="654050" cy="612140"/>
                        </a:xfrm>
                        <a:prstGeom prst="ellipse">
                          <a:avLst/>
                        </a:prstGeom>
                        <a:solidFill>
                          <a:schemeClr val="tx2">
                            <a:lumMod val="75000"/>
                          </a:schemeClr>
                        </a:soli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v:oval w14:anchorId="0ED158AF" id="Oval 3" o:spid="_x0000_s1026" style="position:absolute;margin-left:311.5pt;margin-top:48.25pt;width:51.5pt;height:48.2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" fillcolor="#323e4f [2415]" strokecolor="white [3201]" strokeweight="1pt">
                <v:stroke joinstyle="miter"/>
                <w10:wrap anchorx="margin"/>
              </v:oval>
            </w:pict>
          </mc:Fallback>
        </mc:AlternateContent>
      </w:r>
      <w:r>
        <w:rPr>
          <w:rFonts w:ascii="Arial" w:hAnsi="Arial" w:cs="Arial"/>
          <w:noProof/>
        </w:rPr>
        <w:drawing>
          <wp:inline distT="0" distB="0" distL="0" distR="0" wp14:anchorId="578CFF32" wp14:editId="63856A18">
            <wp:extent cx="5486400" cy="3454400"/>
            <wp:effectExtent l="0" t="0" r="0" b="127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CFA39D7" w14:textId="77777777" w:rsidR="00FC7209" w:rsidRDefault="00FC7209" w:rsidP="00FC7209">
      <w:pPr>
        <w:spacing w:line="360" w:lineRule="auto"/>
        <w:jc w:val="both"/>
        <w:rPr>
          <w:rFonts w:ascii="Arial" w:hAnsi="Arial" w:cs="Arial"/>
          <w:b/>
          <w:bCs/>
        </w:rPr>
      </w:pPr>
    </w:p>
    <w:p w14:paraId="596B5F27" w14:textId="4FCC5589" w:rsidR="00040A21" w:rsidRPr="00040A21" w:rsidRDefault="00040A21" w:rsidP="00FC7209">
      <w:pPr>
        <w:spacing w:line="360" w:lineRule="auto"/>
        <w:jc w:val="both"/>
        <w:rPr>
          <w:rFonts w:ascii="Arial" w:hAnsi="Arial" w:cs="Arial"/>
          <w:b/>
          <w:bCs/>
        </w:rPr>
      </w:pPr>
      <w:r w:rsidRPr="00040A21">
        <w:rPr>
          <w:rFonts w:ascii="Arial" w:hAnsi="Arial" w:cs="Arial"/>
          <w:b/>
          <w:bCs/>
        </w:rPr>
        <w:t>Figure 2: Tuckman’s 4-Stage Model</w:t>
      </w:r>
    </w:p>
    <w:p w14:paraId="464E0B76" w14:textId="3B1A84B6" w:rsidR="00576795" w:rsidRDefault="00576795" w:rsidP="00576795">
      <w:pPr>
        <w:spacing w:line="360" w:lineRule="auto"/>
        <w:rPr>
          <w:rFonts w:ascii="Arial" w:hAnsi="Arial" w:cs="Arial"/>
          <w:b/>
          <w:bCs/>
        </w:rPr>
      </w:pPr>
    </w:p>
    <w:p w14:paraId="3F96DA1D" w14:textId="6F788824" w:rsidR="00566726" w:rsidRPr="00A87BDA" w:rsidRDefault="00060593" w:rsidP="00566726">
      <w:pPr>
        <w:spacing w:line="360" w:lineRule="auto"/>
        <w:jc w:val="both"/>
        <w:rPr>
          <w:rFonts w:ascii="Arial" w:hAnsi="Arial" w:cs="Arial"/>
        </w:rPr>
      </w:pPr>
      <w:r>
        <w:rPr>
          <w:rFonts w:ascii="Arial" w:hAnsi="Arial" w:cs="Arial"/>
          <w:b/>
          <w:bCs/>
        </w:rPr>
        <w:t xml:space="preserve">       </w:t>
      </w:r>
      <w:r w:rsidR="00495DEC">
        <w:rPr>
          <w:rFonts w:ascii="Arial" w:hAnsi="Arial" w:cs="Arial"/>
          <w:b/>
          <w:bCs/>
        </w:rPr>
        <w:t>5.2.</w:t>
      </w:r>
      <w:r w:rsidR="00495DEC" w:rsidRPr="00A87BDA">
        <w:rPr>
          <w:rFonts w:ascii="Arial" w:hAnsi="Arial" w:cs="Arial"/>
          <w:b/>
          <w:bCs/>
        </w:rPr>
        <w:t xml:space="preserve"> Storming</w:t>
      </w:r>
      <w:r w:rsidR="00566726" w:rsidRPr="00A87BDA">
        <w:rPr>
          <w:rFonts w:ascii="Arial" w:hAnsi="Arial" w:cs="Arial"/>
          <w:b/>
          <w:bCs/>
        </w:rPr>
        <w:t>:</w:t>
      </w:r>
      <w:r w:rsidR="00566726" w:rsidRPr="00A87BDA">
        <w:rPr>
          <w:rFonts w:ascii="Arial" w:hAnsi="Arial" w:cs="Arial"/>
        </w:rPr>
        <w:t xml:space="preserve"> Given that the members of the group already know each other, ideas and opinions begin to appear and communicate more easily. At this stage, conflicts and opinions begin to appear, it can also be called a storm stage due to several points of view of the members. Everyone on the team is defensive, which can be questioned by some team members, including the leader. But nevertheless, the team has the chance to solve the problems efficiently and peacefully.</w:t>
      </w:r>
    </w:p>
    <w:p w14:paraId="6E8B9B2B" w14:textId="3B9A737E" w:rsidR="00566726" w:rsidRDefault="00060593" w:rsidP="00060593">
      <w:pPr>
        <w:spacing w:line="360" w:lineRule="auto"/>
        <w:jc w:val="both"/>
        <w:rPr>
          <w:rFonts w:ascii="Arial" w:hAnsi="Arial" w:cs="Arial"/>
        </w:rPr>
      </w:pPr>
      <w:r>
        <w:rPr>
          <w:rFonts w:ascii="Arial" w:hAnsi="Arial" w:cs="Arial"/>
          <w:b/>
          <w:bCs/>
        </w:rPr>
        <w:t xml:space="preserve">      </w:t>
      </w:r>
      <w:r w:rsidR="00495DEC">
        <w:rPr>
          <w:rFonts w:ascii="Arial" w:hAnsi="Arial" w:cs="Arial"/>
          <w:b/>
          <w:bCs/>
        </w:rPr>
        <w:t>5.3.</w:t>
      </w:r>
      <w:r w:rsidR="00495DEC" w:rsidRPr="00A87BDA">
        <w:rPr>
          <w:rFonts w:ascii="Arial" w:hAnsi="Arial" w:cs="Arial"/>
          <w:b/>
          <w:bCs/>
        </w:rPr>
        <w:t xml:space="preserve"> Norming</w:t>
      </w:r>
      <w:r w:rsidR="00566726" w:rsidRPr="00A87BDA">
        <w:rPr>
          <w:rFonts w:ascii="Arial" w:hAnsi="Arial" w:cs="Arial"/>
          <w:b/>
          <w:bCs/>
        </w:rPr>
        <w:t>:</w:t>
      </w:r>
      <w:r w:rsidR="00566726" w:rsidRPr="00A87BDA">
        <w:rPr>
          <w:rFonts w:ascii="Arial" w:hAnsi="Arial" w:cs="Arial"/>
        </w:rPr>
        <w:t xml:space="preserve"> Once the conflicts or misunderstandings are resolved, the team goes to the norming stage. Members work more easily with each other, conflicts are less which leads to higher productivity, and obviously to the achievement of goals. Now the team works like a greased car as some experts say.</w:t>
      </w:r>
    </w:p>
    <w:p w14:paraId="52EF145A" w14:textId="5AB1FC55" w:rsidR="00566726" w:rsidRDefault="00060593" w:rsidP="00566726">
      <w:pPr>
        <w:spacing w:line="360" w:lineRule="auto"/>
        <w:jc w:val="both"/>
        <w:rPr>
          <w:rFonts w:ascii="Arial" w:hAnsi="Arial" w:cs="Arial"/>
        </w:rPr>
      </w:pPr>
      <w:r>
        <w:rPr>
          <w:rFonts w:ascii="Arial" w:hAnsi="Arial" w:cs="Arial"/>
          <w:b/>
          <w:bCs/>
        </w:rPr>
        <w:t xml:space="preserve">      </w:t>
      </w:r>
      <w:r w:rsidR="00495DEC">
        <w:rPr>
          <w:rFonts w:ascii="Arial" w:hAnsi="Arial" w:cs="Arial"/>
          <w:b/>
          <w:bCs/>
        </w:rPr>
        <w:t>5.4.</w:t>
      </w:r>
      <w:r w:rsidR="00495DEC" w:rsidRPr="00A87BDA">
        <w:rPr>
          <w:rFonts w:ascii="Arial" w:hAnsi="Arial" w:cs="Arial"/>
          <w:b/>
          <w:bCs/>
        </w:rPr>
        <w:t xml:space="preserve"> Performing</w:t>
      </w:r>
      <w:r w:rsidR="00566726" w:rsidRPr="00A87BDA">
        <w:rPr>
          <w:rFonts w:ascii="Arial" w:hAnsi="Arial" w:cs="Arial"/>
          <w:b/>
          <w:bCs/>
        </w:rPr>
        <w:t>:</w:t>
      </w:r>
      <w:r w:rsidR="00566726" w:rsidRPr="00A87BDA">
        <w:rPr>
          <w:rFonts w:ascii="Arial" w:hAnsi="Arial" w:cs="Arial"/>
        </w:rPr>
        <w:t xml:space="preserve"> At this stage the team begins to be successful, working without too much effort on any project regardless of its complexity. All members at this stage get along easily, complete complex projects without much effort. The leader's communication skills are vital because they make the team grow effectively. Next, we will explore different confidence building techniques that the leader will use in these stages of Tuckman.</w:t>
      </w:r>
    </w:p>
    <w:p w14:paraId="6825091D" w14:textId="28B99057" w:rsidR="00566726" w:rsidRDefault="00060593" w:rsidP="00566726">
      <w:pPr>
        <w:spacing w:line="360" w:lineRule="auto"/>
        <w:jc w:val="both"/>
        <w:rPr>
          <w:rFonts w:ascii="Arial" w:hAnsi="Arial" w:cs="Arial"/>
        </w:rPr>
      </w:pPr>
      <w:r>
        <w:rPr>
          <w:rFonts w:ascii="Arial" w:hAnsi="Arial" w:cs="Arial"/>
          <w:b/>
          <w:bCs/>
        </w:rPr>
        <w:lastRenderedPageBreak/>
        <w:t xml:space="preserve">     </w:t>
      </w:r>
      <w:r w:rsidR="00495DEC">
        <w:rPr>
          <w:rFonts w:ascii="Arial" w:hAnsi="Arial" w:cs="Arial"/>
          <w:b/>
          <w:bCs/>
        </w:rPr>
        <w:t>5.5.</w:t>
      </w:r>
      <w:r>
        <w:rPr>
          <w:rFonts w:ascii="Arial" w:hAnsi="Arial" w:cs="Arial"/>
          <w:b/>
          <w:bCs/>
        </w:rPr>
        <w:t xml:space="preserve"> </w:t>
      </w:r>
      <w:r w:rsidR="00566726" w:rsidRPr="0022170A">
        <w:rPr>
          <w:rFonts w:ascii="Arial" w:hAnsi="Arial" w:cs="Arial"/>
          <w:b/>
          <w:bCs/>
        </w:rPr>
        <w:t>Adjourning</w:t>
      </w:r>
      <w:r w:rsidR="00566726">
        <w:rPr>
          <w:rFonts w:ascii="Arial" w:hAnsi="Arial" w:cs="Arial"/>
          <w:b/>
          <w:bCs/>
        </w:rPr>
        <w:t xml:space="preserve">: </w:t>
      </w:r>
      <w:r w:rsidR="00566726" w:rsidRPr="0022170A">
        <w:rPr>
          <w:rFonts w:ascii="Arial" w:hAnsi="Arial" w:cs="Arial"/>
        </w:rPr>
        <w:t xml:space="preserve">Jensen and Tuckman updated the model in 1977. This review of team development was done at the Group and Organizational Studies where they were invited. Then Mary Ann Conover Jensen was a Doctor of Counselling Psychology and Tuckman at Rutgers University where he was Director of Educational Research. The fifth stage </w:t>
      </w:r>
      <w:r w:rsidRPr="0022170A">
        <w:rPr>
          <w:rFonts w:ascii="Arial" w:hAnsi="Arial" w:cs="Arial"/>
        </w:rPr>
        <w:t>called</w:t>
      </w:r>
      <w:r>
        <w:rPr>
          <w:rFonts w:ascii="Arial" w:hAnsi="Arial" w:cs="Arial"/>
        </w:rPr>
        <w:t>,</w:t>
      </w:r>
      <w:r w:rsidR="00566726">
        <w:rPr>
          <w:rFonts w:ascii="Arial" w:hAnsi="Arial" w:cs="Arial"/>
        </w:rPr>
        <w:t xml:space="preserve">, </w:t>
      </w:r>
      <w:r w:rsidR="00566726" w:rsidRPr="0022170A">
        <w:rPr>
          <w:rFonts w:ascii="Arial" w:hAnsi="Arial" w:cs="Arial"/>
        </w:rPr>
        <w:t>adjourning " was also identified. This result was based on a group model where separation was the main factor that led to this fifth stage.</w:t>
      </w:r>
    </w:p>
    <w:p w14:paraId="781A683A" w14:textId="77777777" w:rsidR="0006230E" w:rsidRDefault="0006230E" w:rsidP="00E72A2C">
      <w:pPr>
        <w:shd w:val="clear" w:color="auto" w:fill="FFFFFF"/>
        <w:spacing w:after="100" w:afterAutospacing="1" w:line="240" w:lineRule="auto"/>
        <w:outlineLvl w:val="0"/>
        <w:rPr>
          <w:rFonts w:ascii="Arial" w:hAnsi="Arial" w:cs="Arial"/>
        </w:rPr>
      </w:pPr>
    </w:p>
    <w:p w14:paraId="03531DBF" w14:textId="7FD9232B" w:rsidR="00E72A2C" w:rsidRPr="00E72A2C" w:rsidRDefault="00DD7C4D" w:rsidP="00E72A2C">
      <w:pPr>
        <w:shd w:val="clear" w:color="auto" w:fill="FFFFFF"/>
        <w:spacing w:after="100" w:afterAutospacing="1" w:line="240" w:lineRule="auto"/>
        <w:outlineLvl w:val="0"/>
        <w:rPr>
          <w:rFonts w:ascii="Arial" w:eastAsia="Times New Roman" w:hAnsi="Arial" w:cs="Arial"/>
          <w:b/>
          <w:bCs/>
          <w:color w:val="373A3C"/>
          <w:kern w:val="36"/>
          <w:lang w:eastAsia="en-GB"/>
        </w:rPr>
      </w:pPr>
      <w:r>
        <w:rPr>
          <w:rFonts w:ascii="Arial" w:eastAsia="Times New Roman" w:hAnsi="Arial" w:cs="Arial"/>
          <w:b/>
          <w:bCs/>
          <w:color w:val="373A3C"/>
          <w:kern w:val="36"/>
          <w:lang w:eastAsia="en-GB"/>
        </w:rPr>
        <w:t>6.</w:t>
      </w:r>
      <w:r w:rsidR="00E72A2C" w:rsidRPr="00E72A2C">
        <w:rPr>
          <w:rFonts w:ascii="Arial" w:eastAsia="Times New Roman" w:hAnsi="Arial" w:cs="Arial"/>
          <w:b/>
          <w:bCs/>
          <w:color w:val="373A3C"/>
          <w:kern w:val="36"/>
          <w:lang w:eastAsia="en-GB"/>
        </w:rPr>
        <w:t>Techniques of Group Decision Making</w:t>
      </w:r>
    </w:p>
    <w:p w14:paraId="1E2A26D8" w14:textId="5C06686F" w:rsidR="00E72A2C" w:rsidRPr="00E72A2C" w:rsidRDefault="00725413"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In the decision-making stage it is better to have certain group techniques in which creativity plays a vital role are:</w:t>
      </w:r>
    </w:p>
    <w:p w14:paraId="28284ACC" w14:textId="43130DDD" w:rsidR="00E72A2C" w:rsidRPr="00725413" w:rsidRDefault="00DD7C4D" w:rsidP="00E72A2C">
      <w:pPr>
        <w:spacing w:line="360" w:lineRule="auto"/>
        <w:jc w:val="both"/>
        <w:rPr>
          <w:rFonts w:ascii="Arial" w:hAnsi="Arial" w:cs="Arial"/>
          <w:b/>
          <w:bCs/>
        </w:rPr>
      </w:pPr>
      <w:r>
        <w:rPr>
          <w:rFonts w:ascii="Arial" w:hAnsi="Arial" w:cs="Arial"/>
          <w:b/>
          <w:bCs/>
        </w:rPr>
        <w:t>6.1.</w:t>
      </w:r>
      <w:r w:rsidRPr="00725413">
        <w:rPr>
          <w:rFonts w:ascii="Arial" w:hAnsi="Arial" w:cs="Arial"/>
          <w:b/>
          <w:bCs/>
        </w:rPr>
        <w:t xml:space="preserve"> Brainstorming</w:t>
      </w:r>
    </w:p>
    <w:p w14:paraId="0C329F4C" w14:textId="3157CE47" w:rsidR="00E72A2C" w:rsidRPr="00E72A2C" w:rsidRDefault="00CA3E40"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 xml:space="preserve">At this stage there is a rather small group meeting between seven and ten people, usually the members are chosen only those who know and better understand the situation where each member contributes and generates a lot of ideas. This stage creates interest, which makes thinking stimulated. The stage is also known as "generating ideas" where the best ideas will be chosen and towards the end it will be decided which solution is the most </w:t>
      </w:r>
      <w:r w:rsidR="0006230E" w:rsidRPr="00E72A2C">
        <w:rPr>
          <w:rFonts w:ascii="Arial" w:hAnsi="Arial" w:cs="Arial"/>
        </w:rPr>
        <w:t>reliable. The</w:t>
      </w:r>
      <w:r w:rsidR="00E72A2C" w:rsidRPr="00E72A2C">
        <w:rPr>
          <w:rFonts w:ascii="Arial" w:hAnsi="Arial" w:cs="Arial"/>
        </w:rPr>
        <w:t xml:space="preserve"> ideas will be written in such a way that all members can see them, and where they can, they will be able to improve </w:t>
      </w:r>
      <w:r w:rsidRPr="00E72A2C">
        <w:rPr>
          <w:rFonts w:ascii="Arial" w:hAnsi="Arial" w:cs="Arial"/>
        </w:rPr>
        <w:t>them. All</w:t>
      </w:r>
      <w:r w:rsidR="00E72A2C" w:rsidRPr="00E72A2C">
        <w:rPr>
          <w:rFonts w:ascii="Arial" w:hAnsi="Arial" w:cs="Arial"/>
        </w:rPr>
        <w:t xml:space="preserve"> members are encouraged to improve the ideas of others, because this process encourages unrestricted thinking from which an ideal idea can be born to solve the problem discussed by the </w:t>
      </w:r>
      <w:r w:rsidR="0006230E" w:rsidRPr="00E72A2C">
        <w:rPr>
          <w:rFonts w:ascii="Arial" w:hAnsi="Arial" w:cs="Arial"/>
        </w:rPr>
        <w:t>group. It</w:t>
      </w:r>
      <w:r w:rsidR="00E72A2C" w:rsidRPr="00E72A2C">
        <w:rPr>
          <w:rFonts w:ascii="Arial" w:hAnsi="Arial" w:cs="Arial"/>
        </w:rPr>
        <w:t xml:space="preserve"> is possible that the ideas offered by the members will be quite good and then this process will take quite a long time because the best and best solution will be wanted.</w:t>
      </w:r>
    </w:p>
    <w:p w14:paraId="132C6ED1" w14:textId="50A7497B" w:rsidR="00E72A2C" w:rsidRPr="00323F21" w:rsidRDefault="00DD7C4D" w:rsidP="00E72A2C">
      <w:pPr>
        <w:spacing w:line="360" w:lineRule="auto"/>
        <w:jc w:val="both"/>
        <w:rPr>
          <w:rFonts w:ascii="Arial" w:hAnsi="Arial" w:cs="Arial"/>
          <w:b/>
          <w:bCs/>
        </w:rPr>
      </w:pPr>
      <w:r>
        <w:rPr>
          <w:rFonts w:ascii="Arial" w:hAnsi="Arial" w:cs="Arial"/>
          <w:b/>
          <w:bCs/>
        </w:rPr>
        <w:t>6.2.</w:t>
      </w:r>
      <w:r w:rsidRPr="00323F21">
        <w:rPr>
          <w:rFonts w:ascii="Arial" w:hAnsi="Arial" w:cs="Arial"/>
          <w:b/>
          <w:bCs/>
        </w:rPr>
        <w:t xml:space="preserve"> Delphi</w:t>
      </w:r>
      <w:r w:rsidR="00E72A2C" w:rsidRPr="00323F21">
        <w:rPr>
          <w:rFonts w:ascii="Arial" w:hAnsi="Arial" w:cs="Arial"/>
          <w:b/>
          <w:bCs/>
        </w:rPr>
        <w:t xml:space="preserve"> Technique</w:t>
      </w:r>
    </w:p>
    <w:p w14:paraId="2AA400B9" w14:textId="3A1BFE15" w:rsidR="00E72A2C" w:rsidRPr="00E72A2C" w:rsidRDefault="00CA3E40"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 xml:space="preserve">Usually at this stage, members who do not know each other are used and will be physically separated. Only experts are </w:t>
      </w:r>
      <w:r w:rsidR="002C53FF" w:rsidRPr="00E72A2C">
        <w:rPr>
          <w:rFonts w:ascii="Arial" w:hAnsi="Arial" w:cs="Arial"/>
        </w:rPr>
        <w:t>used,</w:t>
      </w:r>
      <w:r w:rsidR="00E72A2C" w:rsidRPr="00E72A2C">
        <w:rPr>
          <w:rFonts w:ascii="Arial" w:hAnsi="Arial" w:cs="Arial"/>
        </w:rPr>
        <w:t xml:space="preserve"> and they are asked to come up with ideas and solutions to a certain situation and that are to be solved.</w:t>
      </w:r>
    </w:p>
    <w:p w14:paraId="0956B9FD" w14:textId="53E7AE30" w:rsidR="00E72A2C" w:rsidRPr="00E72A2C" w:rsidRDefault="00CA3E40"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 xml:space="preserve">For example, the Covid 19 virus requires doctors to find a solution, an antidote to this problem, and psychologists must come up with solutions for the families of those emotionally affected after the death of a member of their </w:t>
      </w:r>
      <w:r w:rsidRPr="00E72A2C">
        <w:rPr>
          <w:rFonts w:ascii="Arial" w:hAnsi="Arial" w:cs="Arial"/>
        </w:rPr>
        <w:t>families. Everything</w:t>
      </w:r>
      <w:r w:rsidR="00E72A2C" w:rsidRPr="00E72A2C">
        <w:rPr>
          <w:rFonts w:ascii="Arial" w:hAnsi="Arial" w:cs="Arial"/>
        </w:rPr>
        <w:t xml:space="preserve"> is done based on questionnaires, those who fill in will be anonymous, after which the results will be sent to the central </w:t>
      </w:r>
      <w:r w:rsidRPr="00E72A2C">
        <w:rPr>
          <w:rFonts w:ascii="Arial" w:hAnsi="Arial" w:cs="Arial"/>
        </w:rPr>
        <w:t>coordinator. The</w:t>
      </w:r>
      <w:r w:rsidR="00E72A2C" w:rsidRPr="00E72A2C">
        <w:rPr>
          <w:rFonts w:ascii="Arial" w:hAnsi="Arial" w:cs="Arial"/>
        </w:rPr>
        <w:t xml:space="preserve"> results will be </w:t>
      </w:r>
      <w:r w:rsidR="002C53FF" w:rsidRPr="00E72A2C">
        <w:rPr>
          <w:rFonts w:ascii="Arial" w:hAnsi="Arial" w:cs="Arial"/>
        </w:rPr>
        <w:t>analysed</w:t>
      </w:r>
      <w:r w:rsidR="00E72A2C" w:rsidRPr="00E72A2C">
        <w:rPr>
          <w:rFonts w:ascii="Arial" w:hAnsi="Arial" w:cs="Arial"/>
        </w:rPr>
        <w:t xml:space="preserve"> after which new questions will be generated in such a way as to find new solutions and ideas.</w:t>
      </w:r>
    </w:p>
    <w:p w14:paraId="3CDD83D9" w14:textId="6ACE961D" w:rsidR="00E72A2C" w:rsidRPr="00E72A2C" w:rsidRDefault="00CA3E40" w:rsidP="00E72A2C">
      <w:pPr>
        <w:spacing w:line="360" w:lineRule="auto"/>
        <w:jc w:val="both"/>
        <w:rPr>
          <w:rFonts w:ascii="Arial" w:hAnsi="Arial" w:cs="Arial"/>
        </w:rPr>
      </w:pPr>
      <w:r>
        <w:rPr>
          <w:rFonts w:ascii="Arial" w:hAnsi="Arial" w:cs="Arial"/>
        </w:rPr>
        <w:lastRenderedPageBreak/>
        <w:t xml:space="preserve">      </w:t>
      </w:r>
      <w:r w:rsidR="00E72A2C" w:rsidRPr="00E72A2C">
        <w:rPr>
          <w:rFonts w:ascii="Arial" w:hAnsi="Arial" w:cs="Arial"/>
        </w:rPr>
        <w:t xml:space="preserve">This method is very effective, the members are not influenced by anyone because they are not all in the same room, as is the case especially in groups where due to the domination of one or more members, the best solution cannot be </w:t>
      </w:r>
      <w:r w:rsidRPr="00E72A2C">
        <w:rPr>
          <w:rFonts w:ascii="Arial" w:hAnsi="Arial" w:cs="Arial"/>
        </w:rPr>
        <w:t>reached. This</w:t>
      </w:r>
      <w:r w:rsidR="00E72A2C" w:rsidRPr="00E72A2C">
        <w:rPr>
          <w:rFonts w:ascii="Arial" w:hAnsi="Arial" w:cs="Arial"/>
        </w:rPr>
        <w:t xml:space="preserve"> eliminates the feeling of guilt that is common in groups that meet </w:t>
      </w:r>
      <w:r w:rsidRPr="00E72A2C">
        <w:rPr>
          <w:rFonts w:ascii="Arial" w:hAnsi="Arial" w:cs="Arial"/>
        </w:rPr>
        <w:t>physically. The</w:t>
      </w:r>
      <w:r w:rsidR="00E72A2C" w:rsidRPr="00E72A2C">
        <w:rPr>
          <w:rFonts w:ascii="Arial" w:hAnsi="Arial" w:cs="Arial"/>
        </w:rPr>
        <w:t xml:space="preserve"> big disadvantage of this method is quite a long time, but it is very useful in solving long-term problems.</w:t>
      </w:r>
    </w:p>
    <w:p w14:paraId="325FA00C" w14:textId="4D87783D" w:rsidR="002C53FF" w:rsidRPr="002C53FF" w:rsidRDefault="00DD7C4D" w:rsidP="00E72A2C">
      <w:pPr>
        <w:spacing w:line="360" w:lineRule="auto"/>
        <w:jc w:val="both"/>
        <w:rPr>
          <w:rFonts w:ascii="Arial" w:hAnsi="Arial" w:cs="Arial"/>
          <w:b/>
          <w:bCs/>
        </w:rPr>
      </w:pPr>
      <w:r>
        <w:rPr>
          <w:rFonts w:ascii="Arial" w:hAnsi="Arial" w:cs="Arial"/>
          <w:b/>
          <w:bCs/>
        </w:rPr>
        <w:t xml:space="preserve">6.3. </w:t>
      </w:r>
      <w:r w:rsidR="00E72A2C" w:rsidRPr="002C53FF">
        <w:rPr>
          <w:rFonts w:ascii="Arial" w:hAnsi="Arial" w:cs="Arial"/>
          <w:b/>
          <w:bCs/>
        </w:rPr>
        <w:t>Nominal Technique</w:t>
      </w:r>
    </w:p>
    <w:p w14:paraId="4D27E343" w14:textId="103E21CF" w:rsidR="00E72A2C" w:rsidRPr="00E72A2C" w:rsidRDefault="00CA3E40"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 xml:space="preserve">This stage is considered to be more efficient as brainstorming, it is due to the well-defined structure of the results analysis and their </w:t>
      </w:r>
      <w:r w:rsidRPr="00E72A2C">
        <w:rPr>
          <w:rFonts w:ascii="Arial" w:hAnsi="Arial" w:cs="Arial"/>
        </w:rPr>
        <w:t>alternatives. The</w:t>
      </w:r>
      <w:r w:rsidR="00E72A2C" w:rsidRPr="00E72A2C">
        <w:rPr>
          <w:rFonts w:ascii="Arial" w:hAnsi="Arial" w:cs="Arial"/>
        </w:rPr>
        <w:t xml:space="preserve"> meeting will physically make each member generate opinions, </w:t>
      </w:r>
      <w:r w:rsidR="002C53FF" w:rsidRPr="00E72A2C">
        <w:rPr>
          <w:rFonts w:ascii="Arial" w:hAnsi="Arial" w:cs="Arial"/>
        </w:rPr>
        <w:t>ideas,</w:t>
      </w:r>
      <w:r w:rsidR="00E72A2C" w:rsidRPr="00E72A2C">
        <w:rPr>
          <w:rFonts w:ascii="Arial" w:hAnsi="Arial" w:cs="Arial"/>
        </w:rPr>
        <w:t xml:space="preserve"> and solutions, they are written on a board and then each idea is discussed and all those present are encouraged to bring their input and comments aimed at </w:t>
      </w:r>
      <w:r w:rsidRPr="00E72A2C">
        <w:rPr>
          <w:rFonts w:ascii="Arial" w:hAnsi="Arial" w:cs="Arial"/>
        </w:rPr>
        <w:t>classification. After</w:t>
      </w:r>
      <w:r w:rsidR="00E72A2C" w:rsidRPr="00E72A2C">
        <w:rPr>
          <w:rFonts w:ascii="Arial" w:hAnsi="Arial" w:cs="Arial"/>
        </w:rPr>
        <w:t xml:space="preserve"> the Classification, their evaluations will follow and eventually they will vote for certain ideas or solutions that will be assigned a rank according to priority. </w:t>
      </w:r>
    </w:p>
    <w:p w14:paraId="3F2FC256" w14:textId="3EF74ECB" w:rsidR="00E72A2C" w:rsidRPr="002C53FF" w:rsidRDefault="00DD7C4D" w:rsidP="00E72A2C">
      <w:pPr>
        <w:spacing w:line="360" w:lineRule="auto"/>
        <w:jc w:val="both"/>
        <w:rPr>
          <w:rFonts w:ascii="Arial" w:hAnsi="Arial" w:cs="Arial"/>
          <w:b/>
          <w:bCs/>
        </w:rPr>
      </w:pPr>
      <w:r>
        <w:rPr>
          <w:rFonts w:ascii="Arial" w:hAnsi="Arial" w:cs="Arial"/>
          <w:b/>
          <w:bCs/>
        </w:rPr>
        <w:t xml:space="preserve">6.4. </w:t>
      </w:r>
      <w:r w:rsidR="00E72A2C" w:rsidRPr="002C53FF">
        <w:rPr>
          <w:rFonts w:ascii="Arial" w:hAnsi="Arial" w:cs="Arial"/>
          <w:b/>
          <w:bCs/>
        </w:rPr>
        <w:t>Didactic Interaction</w:t>
      </w:r>
    </w:p>
    <w:p w14:paraId="67A6BAE0" w14:textId="6379EB28" w:rsidR="00576795" w:rsidRPr="00925F4F" w:rsidRDefault="00CA3E40" w:rsidP="00E72A2C">
      <w:pPr>
        <w:spacing w:line="360" w:lineRule="auto"/>
        <w:jc w:val="both"/>
        <w:rPr>
          <w:rFonts w:ascii="Arial" w:hAnsi="Arial" w:cs="Arial"/>
        </w:rPr>
      </w:pPr>
      <w:r>
        <w:rPr>
          <w:rFonts w:ascii="Arial" w:hAnsi="Arial" w:cs="Arial"/>
        </w:rPr>
        <w:t xml:space="preserve">      </w:t>
      </w:r>
      <w:r w:rsidR="00E72A2C" w:rsidRPr="00E72A2C">
        <w:rPr>
          <w:rFonts w:ascii="Arial" w:hAnsi="Arial" w:cs="Arial"/>
        </w:rPr>
        <w:t xml:space="preserve">This method can be applied only in certain problems, because here we are dealing with two separate groups in which one group is for and others </w:t>
      </w:r>
      <w:r w:rsidRPr="00E72A2C">
        <w:rPr>
          <w:rFonts w:ascii="Arial" w:hAnsi="Arial" w:cs="Arial"/>
        </w:rPr>
        <w:t>against. For</w:t>
      </w:r>
      <w:r w:rsidR="00E72A2C" w:rsidRPr="00E72A2C">
        <w:rPr>
          <w:rFonts w:ascii="Arial" w:hAnsi="Arial" w:cs="Arial"/>
        </w:rPr>
        <w:t xml:space="preserve"> example, the decision to release a new product and not to release a new product. This discussion is an extended one because a decision that is not exactly good or wrong can have serious and disastrous </w:t>
      </w:r>
      <w:r w:rsidRPr="00E72A2C">
        <w:rPr>
          <w:rFonts w:ascii="Arial" w:hAnsi="Arial" w:cs="Arial"/>
        </w:rPr>
        <w:t>results. The</w:t>
      </w:r>
      <w:r w:rsidR="00E72A2C" w:rsidRPr="00E72A2C">
        <w:rPr>
          <w:rFonts w:ascii="Arial" w:hAnsi="Arial" w:cs="Arial"/>
        </w:rPr>
        <w:t xml:space="preserve"> first group presents its option to release a new product and its advantages, while the other supports the idea of ​​not launching this product and of course its </w:t>
      </w:r>
      <w:r w:rsidRPr="00E72A2C">
        <w:rPr>
          <w:rFonts w:ascii="Arial" w:hAnsi="Arial" w:cs="Arial"/>
        </w:rPr>
        <w:t>disadvantages. Tolerance</w:t>
      </w:r>
      <w:r w:rsidR="00E72A2C" w:rsidRPr="00E72A2C">
        <w:rPr>
          <w:rFonts w:ascii="Arial" w:hAnsi="Arial" w:cs="Arial"/>
        </w:rPr>
        <w:t xml:space="preserve"> and respect of one group towards the other is vital, in the end an optimal result is sought so that a final agreement can be reached.</w:t>
      </w:r>
    </w:p>
    <w:p w14:paraId="2B32E112" w14:textId="77777777" w:rsidR="00CA3E40" w:rsidRDefault="00CA3E40" w:rsidP="00CA3E40">
      <w:pPr>
        <w:pStyle w:val="ydp3054b171msonormal"/>
        <w:shd w:val="clear" w:color="auto" w:fill="FFFFFF"/>
        <w:tabs>
          <w:tab w:val="left" w:pos="1300"/>
        </w:tabs>
        <w:spacing w:line="293" w:lineRule="atLeast"/>
        <w:jc w:val="both"/>
        <w:rPr>
          <w:rFonts w:ascii="Arial" w:hAnsi="Arial" w:cs="Arial"/>
          <w:b/>
          <w:bCs/>
        </w:rPr>
      </w:pPr>
    </w:p>
    <w:p w14:paraId="5A0EA3FE" w14:textId="52DE0A02" w:rsidR="00EC4DFF" w:rsidRPr="00CA3E40" w:rsidRDefault="00111E55" w:rsidP="00CA3E40">
      <w:pPr>
        <w:pStyle w:val="ydp3054b171msonormal"/>
        <w:shd w:val="clear" w:color="auto" w:fill="FFFFFF"/>
        <w:tabs>
          <w:tab w:val="left" w:pos="1300"/>
        </w:tabs>
        <w:spacing w:line="293" w:lineRule="atLeast"/>
        <w:jc w:val="both"/>
        <w:rPr>
          <w:rFonts w:ascii="Arial" w:hAnsi="Arial" w:cs="Arial"/>
        </w:rPr>
      </w:pPr>
      <w:r w:rsidRPr="00925F4F">
        <w:rPr>
          <w:rFonts w:ascii="Arial" w:hAnsi="Arial" w:cs="Arial"/>
          <w:b/>
          <w:bCs/>
        </w:rPr>
        <w:t>3.Conclusion</w:t>
      </w:r>
    </w:p>
    <w:p w14:paraId="615DA34C" w14:textId="76D279FC" w:rsidR="00725413" w:rsidRDefault="00725413" w:rsidP="00725413">
      <w:pPr>
        <w:spacing w:line="360" w:lineRule="auto"/>
        <w:rPr>
          <w:rFonts w:ascii="Arial" w:hAnsi="Arial" w:cs="Arial"/>
        </w:rPr>
      </w:pPr>
      <w:r>
        <w:rPr>
          <w:rFonts w:ascii="Arial" w:hAnsi="Arial" w:cs="Arial"/>
        </w:rPr>
        <w:t xml:space="preserve">        </w:t>
      </w:r>
      <w:r w:rsidRPr="00725413">
        <w:rPr>
          <w:rFonts w:ascii="Arial" w:hAnsi="Arial" w:cs="Arial"/>
        </w:rPr>
        <w:t xml:space="preserve">In conclusion, </w:t>
      </w:r>
      <w:r w:rsidRPr="00725413">
        <w:rPr>
          <w:rFonts w:ascii="Arial" w:hAnsi="Arial" w:cs="Arial"/>
        </w:rPr>
        <w:t>to</w:t>
      </w:r>
      <w:r w:rsidRPr="00725413">
        <w:rPr>
          <w:rFonts w:ascii="Arial" w:hAnsi="Arial" w:cs="Arial"/>
        </w:rPr>
        <w:t xml:space="preserve"> have a successful team, I believe that team trust plays a very important role, because it keeps the team constantly productive and they are emotionally connected, especially since many are part of virtual teams and meet face to face very rarely or not at all. The image of the team must also be </w:t>
      </w:r>
      <w:r w:rsidRPr="00725413">
        <w:rPr>
          <w:rFonts w:ascii="Arial" w:hAnsi="Arial" w:cs="Arial"/>
        </w:rPr>
        <w:t>considered</w:t>
      </w:r>
      <w:r w:rsidRPr="00725413">
        <w:rPr>
          <w:rFonts w:ascii="Arial" w:hAnsi="Arial" w:cs="Arial"/>
        </w:rPr>
        <w:t xml:space="preserve">, everyone must respect certain rules in the team in order to have a professional </w:t>
      </w:r>
      <w:r w:rsidRPr="00725413">
        <w:rPr>
          <w:rFonts w:ascii="Arial" w:hAnsi="Arial" w:cs="Arial"/>
        </w:rPr>
        <w:t>behaviour</w:t>
      </w:r>
      <w:r w:rsidRPr="00725413">
        <w:rPr>
          <w:rFonts w:ascii="Arial" w:hAnsi="Arial" w:cs="Arial"/>
        </w:rPr>
        <w:t xml:space="preserve"> in accordance with the reputation of the group.</w:t>
      </w:r>
    </w:p>
    <w:p w14:paraId="2863EBBE" w14:textId="7ADBB67E" w:rsidR="00C15B85" w:rsidRDefault="00725413" w:rsidP="00725413">
      <w:pPr>
        <w:spacing w:line="360" w:lineRule="auto"/>
        <w:rPr>
          <w:rFonts w:ascii="Arial" w:hAnsi="Arial" w:cs="Arial"/>
        </w:rPr>
      </w:pPr>
      <w:r>
        <w:rPr>
          <w:rFonts w:ascii="Arial" w:hAnsi="Arial" w:cs="Arial"/>
        </w:rPr>
        <w:t xml:space="preserve">      </w:t>
      </w:r>
      <w:r w:rsidRPr="00725413">
        <w:rPr>
          <w:rFonts w:ascii="Arial" w:hAnsi="Arial" w:cs="Arial"/>
        </w:rPr>
        <w:t>The feeling of being one for the other must be permanently inoculated and incorporated in the group, as a top concept and at the base will always be the trust in the leader and in all the members of the group.</w:t>
      </w:r>
    </w:p>
    <w:p w14:paraId="49C4E7F8" w14:textId="318C3649" w:rsidR="00994B2E" w:rsidRPr="00E7711B" w:rsidRDefault="00D0321E" w:rsidP="00D0321E">
      <w:pPr>
        <w:spacing w:line="360" w:lineRule="auto"/>
        <w:rPr>
          <w:rFonts w:ascii="Arial" w:hAnsi="Arial" w:cs="Arial"/>
          <w:b/>
          <w:bCs/>
          <w:color w:val="3A3A3A"/>
          <w:sz w:val="29"/>
          <w:szCs w:val="29"/>
        </w:rPr>
      </w:pPr>
      <w:bookmarkStart w:id="0" w:name="_Hlk85393595"/>
      <w:bookmarkStart w:id="1" w:name="_Hlk85394631"/>
      <w:r w:rsidRPr="00D0321E">
        <w:rPr>
          <w:rFonts w:ascii="Arial" w:hAnsi="Arial" w:cs="Arial"/>
          <w:b/>
          <w:bCs/>
        </w:rPr>
        <w:lastRenderedPageBreak/>
        <w:t>4.</w:t>
      </w:r>
      <w:r w:rsidR="004B04BE" w:rsidRPr="00D0321E">
        <w:rPr>
          <w:rFonts w:ascii="Arial" w:hAnsi="Arial" w:cs="Arial"/>
          <w:b/>
          <w:bCs/>
        </w:rPr>
        <w:t>References</w:t>
      </w:r>
    </w:p>
    <w:bookmarkEnd w:id="0"/>
    <w:p w14:paraId="4606B07F" w14:textId="77777777" w:rsidR="008323A4" w:rsidRDefault="008323A4" w:rsidP="007416A3">
      <w:pPr>
        <w:spacing w:line="360" w:lineRule="auto"/>
        <w:rPr>
          <w:rFonts w:ascii="Arial" w:hAnsi="Arial" w:cs="Arial"/>
          <w:color w:val="222222"/>
          <w:shd w:val="clear" w:color="auto" w:fill="FFFFFF"/>
        </w:rPr>
      </w:pPr>
    </w:p>
    <w:p w14:paraId="09ADDD38"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Alper, S., Tjosvold, D. and Law, K.S., Conflict Management, Efficacy, and Performance in Organizational Teams.</w:t>
      </w:r>
    </w:p>
    <w:p w14:paraId="6E0C6217"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Coyle, D., 2018. </w:t>
      </w:r>
      <w:r w:rsidRPr="00E8341E">
        <w:rPr>
          <w:rFonts w:ascii="Arial" w:hAnsi="Arial" w:cs="Arial"/>
          <w:i/>
          <w:iCs/>
          <w:color w:val="222222"/>
          <w:shd w:val="clear" w:color="auto" w:fill="FFFFFF"/>
        </w:rPr>
        <w:t>The culture code: The secrets of highly successful groups</w:t>
      </w:r>
      <w:r w:rsidRPr="00E8341E">
        <w:rPr>
          <w:rFonts w:ascii="Arial" w:hAnsi="Arial" w:cs="Arial"/>
          <w:color w:val="222222"/>
          <w:shd w:val="clear" w:color="auto" w:fill="FFFFFF"/>
        </w:rPr>
        <w:t>. Bantam.</w:t>
      </w:r>
    </w:p>
    <w:p w14:paraId="6C1C07C3"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Cronin, M.A., 2015. Advancing the science of dynamics in groups and teams.</w:t>
      </w:r>
    </w:p>
    <w:p w14:paraId="0A62A3FA" w14:textId="77777777" w:rsidR="008323A4" w:rsidRDefault="008323A4" w:rsidP="00D0321E">
      <w:pPr>
        <w:spacing w:line="360" w:lineRule="auto"/>
        <w:rPr>
          <w:rFonts w:ascii="Arial" w:hAnsi="Arial" w:cs="Arial"/>
          <w:color w:val="222222"/>
          <w:shd w:val="clear" w:color="auto" w:fill="FFFFFF"/>
        </w:rPr>
      </w:pPr>
      <w:r>
        <w:rPr>
          <w:rFonts w:ascii="Arial" w:hAnsi="Arial" w:cs="Arial"/>
          <w:color w:val="222222"/>
          <w:sz w:val="20"/>
          <w:szCs w:val="20"/>
          <w:shd w:val="clear" w:color="auto" w:fill="FFFFFF"/>
        </w:rPr>
        <w:t>Dennis, A.R., Garfield, M. and Reinicke, B., 2008. Towards an integrative model of group development.</w:t>
      </w:r>
    </w:p>
    <w:p w14:paraId="05396319" w14:textId="77777777" w:rsidR="008323A4" w:rsidRPr="00E8341E" w:rsidRDefault="008323A4" w:rsidP="00E8341E">
      <w:pPr>
        <w:spacing w:line="360" w:lineRule="auto"/>
        <w:rPr>
          <w:rFonts w:ascii="Arial" w:hAnsi="Arial" w:cs="Arial"/>
          <w:color w:val="555555"/>
          <w:shd w:val="clear" w:color="auto" w:fill="FFFFFF"/>
        </w:rPr>
      </w:pPr>
      <w:r w:rsidRPr="00E8341E">
        <w:rPr>
          <w:rFonts w:ascii="Arial" w:hAnsi="Arial" w:cs="Arial"/>
          <w:color w:val="555555"/>
          <w:shd w:val="clear" w:color="auto" w:fill="FFFFFF"/>
        </w:rPr>
        <w:t>GABRIELSSON, M., SERISTÖ, H. and DARLING, J., 2009. Developing the global management team: a new paradigm of key leadership perspectives. </w:t>
      </w:r>
      <w:r w:rsidRPr="00E8341E">
        <w:rPr>
          <w:rFonts w:ascii="Arial" w:hAnsi="Arial" w:cs="Arial"/>
          <w:i/>
          <w:iCs/>
          <w:color w:val="555555"/>
          <w:shd w:val="clear" w:color="auto" w:fill="FFFFFF"/>
        </w:rPr>
        <w:t>Team Performance Management, </w:t>
      </w:r>
      <w:r w:rsidRPr="00E8341E">
        <w:rPr>
          <w:rFonts w:ascii="Arial" w:hAnsi="Arial" w:cs="Arial"/>
          <w:color w:val="555555"/>
          <w:shd w:val="clear" w:color="auto" w:fill="FFFFFF"/>
        </w:rPr>
        <w:t>15(7), pp. 308-325.</w:t>
      </w:r>
    </w:p>
    <w:p w14:paraId="059B6F2E"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Kozlowski, S.W., 2018. Enhancing the effectiveness of work groups and teams: A reflection. </w:t>
      </w:r>
      <w:r w:rsidRPr="00E8341E">
        <w:rPr>
          <w:rFonts w:ascii="Arial" w:hAnsi="Arial" w:cs="Arial"/>
          <w:i/>
          <w:iCs/>
          <w:color w:val="222222"/>
          <w:shd w:val="clear" w:color="auto" w:fill="FFFFFF"/>
        </w:rPr>
        <w:t>Perspectives on Psychological Science</w:t>
      </w:r>
      <w:r w:rsidRPr="00E8341E">
        <w:rPr>
          <w:rFonts w:ascii="Arial" w:hAnsi="Arial" w:cs="Arial"/>
          <w:color w:val="222222"/>
          <w:shd w:val="clear" w:color="auto" w:fill="FFFFFF"/>
        </w:rPr>
        <w:t>, </w:t>
      </w:r>
      <w:r w:rsidRPr="00E8341E">
        <w:rPr>
          <w:rFonts w:ascii="Arial" w:hAnsi="Arial" w:cs="Arial"/>
          <w:i/>
          <w:iCs/>
          <w:color w:val="222222"/>
          <w:shd w:val="clear" w:color="auto" w:fill="FFFFFF"/>
        </w:rPr>
        <w:t>13</w:t>
      </w:r>
      <w:r w:rsidRPr="00E8341E">
        <w:rPr>
          <w:rFonts w:ascii="Arial" w:hAnsi="Arial" w:cs="Arial"/>
          <w:color w:val="222222"/>
          <w:shd w:val="clear" w:color="auto" w:fill="FFFFFF"/>
        </w:rPr>
        <w:t>(2), pp.205-212.</w:t>
      </w:r>
    </w:p>
    <w:p w14:paraId="3704FAEC"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 xml:space="preserve"> Lawson, K. E. &amp; Eguizabal, O. (2009) Leading Ministry Teams, Part II: Research on Effective Teams with Implications for Ministry Team Leadership. Christian education journal. [Online] 6 (2), 265–281.</w:t>
      </w:r>
    </w:p>
    <w:p w14:paraId="551B06F3"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Salas, E., DiazGranados, D., Weaver, S.J. and King, H., 2008. Does team training work? Principles for health care. </w:t>
      </w:r>
      <w:r w:rsidRPr="00E8341E">
        <w:rPr>
          <w:rFonts w:ascii="Arial" w:hAnsi="Arial" w:cs="Arial"/>
          <w:i/>
          <w:iCs/>
          <w:color w:val="222222"/>
          <w:shd w:val="clear" w:color="auto" w:fill="FFFFFF"/>
        </w:rPr>
        <w:t>Academic Emergency Medicine</w:t>
      </w:r>
      <w:r w:rsidRPr="00E8341E">
        <w:rPr>
          <w:rFonts w:ascii="Arial" w:hAnsi="Arial" w:cs="Arial"/>
          <w:color w:val="222222"/>
          <w:shd w:val="clear" w:color="auto" w:fill="FFFFFF"/>
        </w:rPr>
        <w:t>, </w:t>
      </w:r>
      <w:r w:rsidRPr="00E8341E">
        <w:rPr>
          <w:rFonts w:ascii="Arial" w:hAnsi="Arial" w:cs="Arial"/>
          <w:i/>
          <w:iCs/>
          <w:color w:val="222222"/>
          <w:shd w:val="clear" w:color="auto" w:fill="FFFFFF"/>
        </w:rPr>
        <w:t>15</w:t>
      </w:r>
      <w:r w:rsidRPr="00E8341E">
        <w:rPr>
          <w:rFonts w:ascii="Arial" w:hAnsi="Arial" w:cs="Arial"/>
          <w:color w:val="222222"/>
          <w:shd w:val="clear" w:color="auto" w:fill="FFFFFF"/>
        </w:rPr>
        <w:t>(11), pp.1002-1009.</w:t>
      </w:r>
    </w:p>
    <w:p w14:paraId="08E6829B" w14:textId="044D1272" w:rsidR="008323A4" w:rsidRDefault="008323A4" w:rsidP="00AA2E8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Tarricone, P. and Luca, J., 2002. Successful teamwork: A case study.</w:t>
      </w:r>
    </w:p>
    <w:p w14:paraId="1BC95211" w14:textId="7E5BE7F4" w:rsidR="000E3A01" w:rsidRPr="00BC0130" w:rsidRDefault="000E3A01" w:rsidP="00AA2E86">
      <w:pPr>
        <w:spacing w:line="360" w:lineRule="auto"/>
        <w:rPr>
          <w:rFonts w:ascii="Arial" w:hAnsi="Arial" w:cs="Arial"/>
          <w:color w:val="222222"/>
          <w:shd w:val="clear" w:color="auto" w:fill="FFFFFF"/>
        </w:rPr>
      </w:pPr>
      <w:r>
        <w:rPr>
          <w:rFonts w:ascii="Arial" w:hAnsi="Arial" w:cs="Arial"/>
          <w:color w:val="222222"/>
          <w:sz w:val="20"/>
          <w:szCs w:val="20"/>
          <w:shd w:val="clear" w:color="auto" w:fill="FFFFFF"/>
        </w:rPr>
        <w:t>Turaga, R., 2013. Building trust in teams: A leader's role. </w:t>
      </w:r>
      <w:r>
        <w:rPr>
          <w:rFonts w:ascii="Arial" w:hAnsi="Arial" w:cs="Arial"/>
          <w:i/>
          <w:iCs/>
          <w:color w:val="222222"/>
          <w:sz w:val="20"/>
          <w:szCs w:val="20"/>
          <w:shd w:val="clear" w:color="auto" w:fill="FFFFFF"/>
        </w:rPr>
        <w:t>IUP Journal of Soft Skills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p.13.</w:t>
      </w:r>
    </w:p>
    <w:p w14:paraId="0E2D1E1F" w14:textId="77777777" w:rsidR="008323A4" w:rsidRPr="00E8341E" w:rsidRDefault="008323A4" w:rsidP="00E8341E">
      <w:pPr>
        <w:spacing w:line="360" w:lineRule="auto"/>
        <w:rPr>
          <w:rFonts w:ascii="Arial" w:hAnsi="Arial" w:cs="Arial"/>
          <w:color w:val="222222"/>
          <w:shd w:val="clear" w:color="auto" w:fill="FFFFFF"/>
        </w:rPr>
      </w:pPr>
      <w:r w:rsidRPr="00E8341E">
        <w:rPr>
          <w:rFonts w:ascii="Arial" w:hAnsi="Arial" w:cs="Arial"/>
          <w:color w:val="222222"/>
          <w:shd w:val="clear" w:color="auto" w:fill="FFFFFF"/>
        </w:rPr>
        <w:t xml:space="preserve"> Xyrichis, A. &amp; Ream, E. (2008) Teamwork: a concept analysis. Journal of advanced nursing. [Online] 61 (2), 232–241.</w:t>
      </w:r>
    </w:p>
    <w:bookmarkEnd w:id="1"/>
    <w:p w14:paraId="5BB5B769" w14:textId="654A1374" w:rsidR="00D0321E" w:rsidRDefault="00D0321E" w:rsidP="00D0321E">
      <w:pPr>
        <w:spacing w:line="360" w:lineRule="auto"/>
        <w:rPr>
          <w:rFonts w:ascii="Arial" w:hAnsi="Arial" w:cs="Arial"/>
          <w:color w:val="222222"/>
          <w:shd w:val="clear" w:color="auto" w:fill="FFFFFF"/>
        </w:rPr>
      </w:pPr>
    </w:p>
    <w:p w14:paraId="65D940F3" w14:textId="77777777" w:rsidR="00D0321E" w:rsidRPr="00D0321E" w:rsidRDefault="00D0321E" w:rsidP="00D0321E">
      <w:pPr>
        <w:spacing w:line="360" w:lineRule="auto"/>
        <w:rPr>
          <w:rFonts w:ascii="Arial" w:hAnsi="Arial" w:cs="Arial"/>
          <w:b/>
          <w:bCs/>
        </w:rPr>
      </w:pPr>
    </w:p>
    <w:sectPr w:rsidR="00D0321E" w:rsidRPr="00D0321E" w:rsidSect="00151D29">
      <w:footerReference w:type="default" r:id="rId21"/>
      <w:headerReference w:type="first" r:id="rId2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B39E2" w14:textId="77777777" w:rsidR="003A6161" w:rsidRDefault="003A6161" w:rsidP="00EC4DFF">
      <w:pPr>
        <w:spacing w:after="0" w:line="240" w:lineRule="auto"/>
      </w:pPr>
      <w:r>
        <w:separator/>
      </w:r>
    </w:p>
  </w:endnote>
  <w:endnote w:type="continuationSeparator" w:id="0">
    <w:p w14:paraId="7ABBEF0B" w14:textId="77777777" w:rsidR="003A6161" w:rsidRDefault="003A6161" w:rsidP="00EC4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32996"/>
      <w:docPartObj>
        <w:docPartGallery w:val="Page Numbers (Bottom of Page)"/>
        <w:docPartUnique/>
      </w:docPartObj>
    </w:sdtPr>
    <w:sdtEndPr>
      <w:rPr>
        <w:noProof/>
      </w:rPr>
    </w:sdtEndPr>
    <w:sdtContent>
      <w:p w14:paraId="20D35CD8" w14:textId="2311BAC4" w:rsidR="00EC4DFF" w:rsidRDefault="00EC4DFF" w:rsidP="008F05A6">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6A24440" w14:textId="77777777" w:rsidR="00EC4DFF" w:rsidRDefault="00EC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B4A69" w14:textId="77777777" w:rsidR="003A6161" w:rsidRDefault="003A6161" w:rsidP="00EC4DFF">
      <w:pPr>
        <w:spacing w:after="0" w:line="240" w:lineRule="auto"/>
      </w:pPr>
      <w:r>
        <w:separator/>
      </w:r>
    </w:p>
  </w:footnote>
  <w:footnote w:type="continuationSeparator" w:id="0">
    <w:p w14:paraId="34B83399" w14:textId="77777777" w:rsidR="003A6161" w:rsidRDefault="003A6161" w:rsidP="00EC4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20D16" w14:textId="63B38AF7" w:rsidR="00EC4DFF" w:rsidRDefault="00EC4DFF">
    <w:pPr>
      <w:pStyle w:val="Header"/>
    </w:pPr>
  </w:p>
  <w:p w14:paraId="06C62CAD" w14:textId="77777777" w:rsidR="00961D61" w:rsidRDefault="00961D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E32BF"/>
    <w:multiLevelType w:val="hybridMultilevel"/>
    <w:tmpl w:val="024C69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4AA10FF"/>
    <w:multiLevelType w:val="multilevel"/>
    <w:tmpl w:val="706C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AA290D"/>
    <w:multiLevelType w:val="hybridMultilevel"/>
    <w:tmpl w:val="619C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70C8A"/>
    <w:multiLevelType w:val="hybridMultilevel"/>
    <w:tmpl w:val="90101D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A671F2F"/>
    <w:multiLevelType w:val="hybridMultilevel"/>
    <w:tmpl w:val="09869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16830"/>
    <w:multiLevelType w:val="hybridMultilevel"/>
    <w:tmpl w:val="7172B1EE"/>
    <w:lvl w:ilvl="0" w:tplc="08090001">
      <w:start w:val="1"/>
      <w:numFmt w:val="bullet"/>
      <w:lvlText w:val=""/>
      <w:lvlJc w:val="left"/>
      <w:pPr>
        <w:ind w:left="4090" w:hanging="360"/>
      </w:pPr>
      <w:rPr>
        <w:rFonts w:ascii="Symbol" w:hAnsi="Symbol" w:hint="default"/>
      </w:rPr>
    </w:lvl>
    <w:lvl w:ilvl="1" w:tplc="08090003" w:tentative="1">
      <w:start w:val="1"/>
      <w:numFmt w:val="bullet"/>
      <w:lvlText w:val="o"/>
      <w:lvlJc w:val="left"/>
      <w:pPr>
        <w:ind w:left="4810" w:hanging="360"/>
      </w:pPr>
      <w:rPr>
        <w:rFonts w:ascii="Courier New" w:hAnsi="Courier New" w:cs="Courier New" w:hint="default"/>
      </w:rPr>
    </w:lvl>
    <w:lvl w:ilvl="2" w:tplc="08090005" w:tentative="1">
      <w:start w:val="1"/>
      <w:numFmt w:val="bullet"/>
      <w:lvlText w:val=""/>
      <w:lvlJc w:val="left"/>
      <w:pPr>
        <w:ind w:left="5530" w:hanging="360"/>
      </w:pPr>
      <w:rPr>
        <w:rFonts w:ascii="Wingdings" w:hAnsi="Wingdings" w:hint="default"/>
      </w:rPr>
    </w:lvl>
    <w:lvl w:ilvl="3" w:tplc="08090001" w:tentative="1">
      <w:start w:val="1"/>
      <w:numFmt w:val="bullet"/>
      <w:lvlText w:val=""/>
      <w:lvlJc w:val="left"/>
      <w:pPr>
        <w:ind w:left="6250" w:hanging="360"/>
      </w:pPr>
      <w:rPr>
        <w:rFonts w:ascii="Symbol" w:hAnsi="Symbol" w:hint="default"/>
      </w:rPr>
    </w:lvl>
    <w:lvl w:ilvl="4" w:tplc="08090003" w:tentative="1">
      <w:start w:val="1"/>
      <w:numFmt w:val="bullet"/>
      <w:lvlText w:val="o"/>
      <w:lvlJc w:val="left"/>
      <w:pPr>
        <w:ind w:left="6970" w:hanging="360"/>
      </w:pPr>
      <w:rPr>
        <w:rFonts w:ascii="Courier New" w:hAnsi="Courier New" w:cs="Courier New" w:hint="default"/>
      </w:rPr>
    </w:lvl>
    <w:lvl w:ilvl="5" w:tplc="08090005" w:tentative="1">
      <w:start w:val="1"/>
      <w:numFmt w:val="bullet"/>
      <w:lvlText w:val=""/>
      <w:lvlJc w:val="left"/>
      <w:pPr>
        <w:ind w:left="7690" w:hanging="360"/>
      </w:pPr>
      <w:rPr>
        <w:rFonts w:ascii="Wingdings" w:hAnsi="Wingdings" w:hint="default"/>
      </w:rPr>
    </w:lvl>
    <w:lvl w:ilvl="6" w:tplc="08090001" w:tentative="1">
      <w:start w:val="1"/>
      <w:numFmt w:val="bullet"/>
      <w:lvlText w:val=""/>
      <w:lvlJc w:val="left"/>
      <w:pPr>
        <w:ind w:left="8410" w:hanging="360"/>
      </w:pPr>
      <w:rPr>
        <w:rFonts w:ascii="Symbol" w:hAnsi="Symbol" w:hint="default"/>
      </w:rPr>
    </w:lvl>
    <w:lvl w:ilvl="7" w:tplc="08090003" w:tentative="1">
      <w:start w:val="1"/>
      <w:numFmt w:val="bullet"/>
      <w:lvlText w:val="o"/>
      <w:lvlJc w:val="left"/>
      <w:pPr>
        <w:ind w:left="9130" w:hanging="360"/>
      </w:pPr>
      <w:rPr>
        <w:rFonts w:ascii="Courier New" w:hAnsi="Courier New" w:cs="Courier New" w:hint="default"/>
      </w:rPr>
    </w:lvl>
    <w:lvl w:ilvl="8" w:tplc="08090005" w:tentative="1">
      <w:start w:val="1"/>
      <w:numFmt w:val="bullet"/>
      <w:lvlText w:val=""/>
      <w:lvlJc w:val="left"/>
      <w:pPr>
        <w:ind w:left="9850" w:hanging="360"/>
      </w:pPr>
      <w:rPr>
        <w:rFonts w:ascii="Wingdings" w:hAnsi="Wingdings" w:hint="default"/>
      </w:rPr>
    </w:lvl>
  </w:abstractNum>
  <w:abstractNum w:abstractNumId="6" w15:restartNumberingAfterBreak="0">
    <w:nsid w:val="54FC0DD8"/>
    <w:multiLevelType w:val="hybridMultilevel"/>
    <w:tmpl w:val="837A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B6CC1"/>
    <w:multiLevelType w:val="hybridMultilevel"/>
    <w:tmpl w:val="E3CC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B3455"/>
    <w:multiLevelType w:val="hybridMultilevel"/>
    <w:tmpl w:val="35603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D16668"/>
    <w:multiLevelType w:val="hybridMultilevel"/>
    <w:tmpl w:val="C46C02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4AC3322"/>
    <w:multiLevelType w:val="hybridMultilevel"/>
    <w:tmpl w:val="9E84C4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B1C3BDE"/>
    <w:multiLevelType w:val="hybridMultilevel"/>
    <w:tmpl w:val="E76A4B16"/>
    <w:lvl w:ilvl="0" w:tplc="08090001">
      <w:start w:val="1"/>
      <w:numFmt w:val="bullet"/>
      <w:lvlText w:val=""/>
      <w:lvlJc w:val="left"/>
      <w:pPr>
        <w:ind w:left="1390" w:hanging="360"/>
      </w:pPr>
      <w:rPr>
        <w:rFonts w:ascii="Symbol" w:hAnsi="Symbol" w:hint="default"/>
      </w:rPr>
    </w:lvl>
    <w:lvl w:ilvl="1" w:tplc="08090003" w:tentative="1">
      <w:start w:val="1"/>
      <w:numFmt w:val="bullet"/>
      <w:lvlText w:val="o"/>
      <w:lvlJc w:val="left"/>
      <w:pPr>
        <w:ind w:left="2110" w:hanging="360"/>
      </w:pPr>
      <w:rPr>
        <w:rFonts w:ascii="Courier New" w:hAnsi="Courier New" w:cs="Courier New" w:hint="default"/>
      </w:rPr>
    </w:lvl>
    <w:lvl w:ilvl="2" w:tplc="08090005" w:tentative="1">
      <w:start w:val="1"/>
      <w:numFmt w:val="bullet"/>
      <w:lvlText w:val=""/>
      <w:lvlJc w:val="left"/>
      <w:pPr>
        <w:ind w:left="2830" w:hanging="360"/>
      </w:pPr>
      <w:rPr>
        <w:rFonts w:ascii="Wingdings" w:hAnsi="Wingdings" w:hint="default"/>
      </w:rPr>
    </w:lvl>
    <w:lvl w:ilvl="3" w:tplc="08090001" w:tentative="1">
      <w:start w:val="1"/>
      <w:numFmt w:val="bullet"/>
      <w:lvlText w:val=""/>
      <w:lvlJc w:val="left"/>
      <w:pPr>
        <w:ind w:left="3550" w:hanging="360"/>
      </w:pPr>
      <w:rPr>
        <w:rFonts w:ascii="Symbol" w:hAnsi="Symbol" w:hint="default"/>
      </w:rPr>
    </w:lvl>
    <w:lvl w:ilvl="4" w:tplc="08090003" w:tentative="1">
      <w:start w:val="1"/>
      <w:numFmt w:val="bullet"/>
      <w:lvlText w:val="o"/>
      <w:lvlJc w:val="left"/>
      <w:pPr>
        <w:ind w:left="4270" w:hanging="360"/>
      </w:pPr>
      <w:rPr>
        <w:rFonts w:ascii="Courier New" w:hAnsi="Courier New" w:cs="Courier New" w:hint="default"/>
      </w:rPr>
    </w:lvl>
    <w:lvl w:ilvl="5" w:tplc="08090005" w:tentative="1">
      <w:start w:val="1"/>
      <w:numFmt w:val="bullet"/>
      <w:lvlText w:val=""/>
      <w:lvlJc w:val="left"/>
      <w:pPr>
        <w:ind w:left="4990" w:hanging="360"/>
      </w:pPr>
      <w:rPr>
        <w:rFonts w:ascii="Wingdings" w:hAnsi="Wingdings" w:hint="default"/>
      </w:rPr>
    </w:lvl>
    <w:lvl w:ilvl="6" w:tplc="08090001" w:tentative="1">
      <w:start w:val="1"/>
      <w:numFmt w:val="bullet"/>
      <w:lvlText w:val=""/>
      <w:lvlJc w:val="left"/>
      <w:pPr>
        <w:ind w:left="5710" w:hanging="360"/>
      </w:pPr>
      <w:rPr>
        <w:rFonts w:ascii="Symbol" w:hAnsi="Symbol" w:hint="default"/>
      </w:rPr>
    </w:lvl>
    <w:lvl w:ilvl="7" w:tplc="08090003" w:tentative="1">
      <w:start w:val="1"/>
      <w:numFmt w:val="bullet"/>
      <w:lvlText w:val="o"/>
      <w:lvlJc w:val="left"/>
      <w:pPr>
        <w:ind w:left="6430" w:hanging="360"/>
      </w:pPr>
      <w:rPr>
        <w:rFonts w:ascii="Courier New" w:hAnsi="Courier New" w:cs="Courier New" w:hint="default"/>
      </w:rPr>
    </w:lvl>
    <w:lvl w:ilvl="8" w:tplc="08090005" w:tentative="1">
      <w:start w:val="1"/>
      <w:numFmt w:val="bullet"/>
      <w:lvlText w:val=""/>
      <w:lvlJc w:val="left"/>
      <w:pPr>
        <w:ind w:left="7150" w:hanging="360"/>
      </w:pPr>
      <w:rPr>
        <w:rFonts w:ascii="Wingdings" w:hAnsi="Wingdings" w:hint="default"/>
      </w:rPr>
    </w:lvl>
  </w:abstractNum>
  <w:abstractNum w:abstractNumId="12" w15:restartNumberingAfterBreak="0">
    <w:nsid w:val="7E5969B4"/>
    <w:multiLevelType w:val="hybridMultilevel"/>
    <w:tmpl w:val="B592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CB7B9C"/>
    <w:multiLevelType w:val="hybridMultilevel"/>
    <w:tmpl w:val="C3588E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3"/>
  </w:num>
  <w:num w:numId="3">
    <w:abstractNumId w:val="13"/>
  </w:num>
  <w:num w:numId="4">
    <w:abstractNumId w:val="5"/>
  </w:num>
  <w:num w:numId="5">
    <w:abstractNumId w:val="8"/>
  </w:num>
  <w:num w:numId="6">
    <w:abstractNumId w:val="2"/>
  </w:num>
  <w:num w:numId="7">
    <w:abstractNumId w:val="12"/>
  </w:num>
  <w:num w:numId="8">
    <w:abstractNumId w:val="6"/>
  </w:num>
  <w:num w:numId="9">
    <w:abstractNumId w:val="1"/>
  </w:num>
  <w:num w:numId="10">
    <w:abstractNumId w:val="4"/>
  </w:num>
  <w:num w:numId="11">
    <w:abstractNumId w:val="10"/>
  </w:num>
  <w:num w:numId="12">
    <w:abstractNumId w:val="7"/>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29"/>
    <w:rsid w:val="0002471C"/>
    <w:rsid w:val="00027228"/>
    <w:rsid w:val="000320B9"/>
    <w:rsid w:val="00040A21"/>
    <w:rsid w:val="0005587C"/>
    <w:rsid w:val="00060593"/>
    <w:rsid w:val="0006230E"/>
    <w:rsid w:val="00073A32"/>
    <w:rsid w:val="0007765B"/>
    <w:rsid w:val="000A3BA8"/>
    <w:rsid w:val="000C4BD3"/>
    <w:rsid w:val="000D59A9"/>
    <w:rsid w:val="000E3A01"/>
    <w:rsid w:val="000F350F"/>
    <w:rsid w:val="00111E55"/>
    <w:rsid w:val="00134788"/>
    <w:rsid w:val="00151112"/>
    <w:rsid w:val="00151D29"/>
    <w:rsid w:val="00163F80"/>
    <w:rsid w:val="00165405"/>
    <w:rsid w:val="00165E39"/>
    <w:rsid w:val="001728BD"/>
    <w:rsid w:val="001766C9"/>
    <w:rsid w:val="00182BF9"/>
    <w:rsid w:val="00192D57"/>
    <w:rsid w:val="001951B8"/>
    <w:rsid w:val="00196E13"/>
    <w:rsid w:val="001B43ED"/>
    <w:rsid w:val="001C0EE4"/>
    <w:rsid w:val="001C4DCB"/>
    <w:rsid w:val="001F32E2"/>
    <w:rsid w:val="001F6490"/>
    <w:rsid w:val="0021256E"/>
    <w:rsid w:val="00214E99"/>
    <w:rsid w:val="0022170A"/>
    <w:rsid w:val="00227217"/>
    <w:rsid w:val="002301CB"/>
    <w:rsid w:val="0023718A"/>
    <w:rsid w:val="002549BF"/>
    <w:rsid w:val="002634CC"/>
    <w:rsid w:val="00267779"/>
    <w:rsid w:val="00275894"/>
    <w:rsid w:val="00276789"/>
    <w:rsid w:val="00280D33"/>
    <w:rsid w:val="002936C0"/>
    <w:rsid w:val="002944FE"/>
    <w:rsid w:val="002947C7"/>
    <w:rsid w:val="002973A0"/>
    <w:rsid w:val="002A2D39"/>
    <w:rsid w:val="002A5126"/>
    <w:rsid w:val="002B1DC3"/>
    <w:rsid w:val="002C53FF"/>
    <w:rsid w:val="002F2CBF"/>
    <w:rsid w:val="003009C4"/>
    <w:rsid w:val="00302DD1"/>
    <w:rsid w:val="00310DC0"/>
    <w:rsid w:val="00314A4D"/>
    <w:rsid w:val="00323F21"/>
    <w:rsid w:val="00325A9F"/>
    <w:rsid w:val="0033052C"/>
    <w:rsid w:val="00330C08"/>
    <w:rsid w:val="00344AD7"/>
    <w:rsid w:val="00363E7E"/>
    <w:rsid w:val="00377B22"/>
    <w:rsid w:val="00385040"/>
    <w:rsid w:val="00390F92"/>
    <w:rsid w:val="003A6161"/>
    <w:rsid w:val="003B38BA"/>
    <w:rsid w:val="003B793A"/>
    <w:rsid w:val="003D6B4F"/>
    <w:rsid w:val="003E3F66"/>
    <w:rsid w:val="003E7846"/>
    <w:rsid w:val="00410DD1"/>
    <w:rsid w:val="00411192"/>
    <w:rsid w:val="00415782"/>
    <w:rsid w:val="00427DE8"/>
    <w:rsid w:val="00431B87"/>
    <w:rsid w:val="00431DDA"/>
    <w:rsid w:val="00437654"/>
    <w:rsid w:val="00450262"/>
    <w:rsid w:val="00470974"/>
    <w:rsid w:val="00483FA0"/>
    <w:rsid w:val="00495DEC"/>
    <w:rsid w:val="004A5351"/>
    <w:rsid w:val="004B04BE"/>
    <w:rsid w:val="004B55AD"/>
    <w:rsid w:val="004F020F"/>
    <w:rsid w:val="004F18AB"/>
    <w:rsid w:val="0050674E"/>
    <w:rsid w:val="00511AB5"/>
    <w:rsid w:val="005120DC"/>
    <w:rsid w:val="0052260A"/>
    <w:rsid w:val="0054495F"/>
    <w:rsid w:val="00550230"/>
    <w:rsid w:val="00552F35"/>
    <w:rsid w:val="00566726"/>
    <w:rsid w:val="005717ED"/>
    <w:rsid w:val="005724E6"/>
    <w:rsid w:val="00572865"/>
    <w:rsid w:val="00575B11"/>
    <w:rsid w:val="00576795"/>
    <w:rsid w:val="00581582"/>
    <w:rsid w:val="005866BA"/>
    <w:rsid w:val="00595347"/>
    <w:rsid w:val="005B2175"/>
    <w:rsid w:val="005B4180"/>
    <w:rsid w:val="005D0B95"/>
    <w:rsid w:val="005D5F41"/>
    <w:rsid w:val="005E261D"/>
    <w:rsid w:val="005E3377"/>
    <w:rsid w:val="005E686A"/>
    <w:rsid w:val="005F4DA9"/>
    <w:rsid w:val="00604E63"/>
    <w:rsid w:val="00612BCC"/>
    <w:rsid w:val="0062122D"/>
    <w:rsid w:val="00621E0A"/>
    <w:rsid w:val="00624571"/>
    <w:rsid w:val="006435FD"/>
    <w:rsid w:val="00653629"/>
    <w:rsid w:val="0065783F"/>
    <w:rsid w:val="006605CA"/>
    <w:rsid w:val="006718DD"/>
    <w:rsid w:val="00672E0E"/>
    <w:rsid w:val="0068069F"/>
    <w:rsid w:val="006837AC"/>
    <w:rsid w:val="00690F35"/>
    <w:rsid w:val="006B02B2"/>
    <w:rsid w:val="006B46EB"/>
    <w:rsid w:val="006B62E5"/>
    <w:rsid w:val="006B6B67"/>
    <w:rsid w:val="006C0585"/>
    <w:rsid w:val="006C380A"/>
    <w:rsid w:val="006E2F99"/>
    <w:rsid w:val="006E5DA3"/>
    <w:rsid w:val="006F02DB"/>
    <w:rsid w:val="006F2E25"/>
    <w:rsid w:val="006F420F"/>
    <w:rsid w:val="00706D6E"/>
    <w:rsid w:val="007175D6"/>
    <w:rsid w:val="00725413"/>
    <w:rsid w:val="00725682"/>
    <w:rsid w:val="007416A3"/>
    <w:rsid w:val="00743A14"/>
    <w:rsid w:val="007457A2"/>
    <w:rsid w:val="00766563"/>
    <w:rsid w:val="00766AC0"/>
    <w:rsid w:val="0077223E"/>
    <w:rsid w:val="0078000B"/>
    <w:rsid w:val="0078390F"/>
    <w:rsid w:val="00786BDA"/>
    <w:rsid w:val="007927A1"/>
    <w:rsid w:val="0079467D"/>
    <w:rsid w:val="007A437A"/>
    <w:rsid w:val="007B3DA4"/>
    <w:rsid w:val="007B72AB"/>
    <w:rsid w:val="007C4A54"/>
    <w:rsid w:val="007D34C7"/>
    <w:rsid w:val="007D7FA6"/>
    <w:rsid w:val="007F0E76"/>
    <w:rsid w:val="007F5A58"/>
    <w:rsid w:val="00807BED"/>
    <w:rsid w:val="00807E7B"/>
    <w:rsid w:val="00807EA3"/>
    <w:rsid w:val="008323A4"/>
    <w:rsid w:val="008340BA"/>
    <w:rsid w:val="0083520D"/>
    <w:rsid w:val="00837B80"/>
    <w:rsid w:val="008472C3"/>
    <w:rsid w:val="00847C04"/>
    <w:rsid w:val="008569E5"/>
    <w:rsid w:val="00863B7A"/>
    <w:rsid w:val="008854A5"/>
    <w:rsid w:val="00893428"/>
    <w:rsid w:val="0089355C"/>
    <w:rsid w:val="00893E78"/>
    <w:rsid w:val="008A7654"/>
    <w:rsid w:val="008B474B"/>
    <w:rsid w:val="008B661D"/>
    <w:rsid w:val="008C31CE"/>
    <w:rsid w:val="008D09FF"/>
    <w:rsid w:val="008D23D3"/>
    <w:rsid w:val="008D6137"/>
    <w:rsid w:val="008F05A6"/>
    <w:rsid w:val="00900F1D"/>
    <w:rsid w:val="00904022"/>
    <w:rsid w:val="00906496"/>
    <w:rsid w:val="00925F4F"/>
    <w:rsid w:val="00941DD2"/>
    <w:rsid w:val="00947ED2"/>
    <w:rsid w:val="009619BB"/>
    <w:rsid w:val="00961D61"/>
    <w:rsid w:val="009649F8"/>
    <w:rsid w:val="009763CC"/>
    <w:rsid w:val="00985227"/>
    <w:rsid w:val="00994B2E"/>
    <w:rsid w:val="00994B45"/>
    <w:rsid w:val="009955B1"/>
    <w:rsid w:val="009A5D2C"/>
    <w:rsid w:val="009A78B1"/>
    <w:rsid w:val="009C06C8"/>
    <w:rsid w:val="009C7BAC"/>
    <w:rsid w:val="009F2065"/>
    <w:rsid w:val="009F42B9"/>
    <w:rsid w:val="00A11BFC"/>
    <w:rsid w:val="00A37A40"/>
    <w:rsid w:val="00A4047F"/>
    <w:rsid w:val="00A46754"/>
    <w:rsid w:val="00A52D53"/>
    <w:rsid w:val="00A62DB6"/>
    <w:rsid w:val="00A77E9C"/>
    <w:rsid w:val="00A81408"/>
    <w:rsid w:val="00A81B9F"/>
    <w:rsid w:val="00A87BDA"/>
    <w:rsid w:val="00AA2E86"/>
    <w:rsid w:val="00AA38E9"/>
    <w:rsid w:val="00AC2F90"/>
    <w:rsid w:val="00AE4A50"/>
    <w:rsid w:val="00AF015C"/>
    <w:rsid w:val="00AF6746"/>
    <w:rsid w:val="00B07F45"/>
    <w:rsid w:val="00B116EA"/>
    <w:rsid w:val="00B21C4A"/>
    <w:rsid w:val="00B25D3F"/>
    <w:rsid w:val="00B25EBE"/>
    <w:rsid w:val="00B30F96"/>
    <w:rsid w:val="00B32836"/>
    <w:rsid w:val="00B35597"/>
    <w:rsid w:val="00B4578A"/>
    <w:rsid w:val="00B74181"/>
    <w:rsid w:val="00B86C77"/>
    <w:rsid w:val="00BA3212"/>
    <w:rsid w:val="00BA610E"/>
    <w:rsid w:val="00BB6B7E"/>
    <w:rsid w:val="00BC0130"/>
    <w:rsid w:val="00BC4849"/>
    <w:rsid w:val="00BD5FD0"/>
    <w:rsid w:val="00BE3CF4"/>
    <w:rsid w:val="00BF08B0"/>
    <w:rsid w:val="00BF0DAF"/>
    <w:rsid w:val="00BF0E5D"/>
    <w:rsid w:val="00BF0E91"/>
    <w:rsid w:val="00BF3E38"/>
    <w:rsid w:val="00BF4603"/>
    <w:rsid w:val="00BF753D"/>
    <w:rsid w:val="00C04132"/>
    <w:rsid w:val="00C05A8C"/>
    <w:rsid w:val="00C07DC0"/>
    <w:rsid w:val="00C15B85"/>
    <w:rsid w:val="00C1664C"/>
    <w:rsid w:val="00C21AD4"/>
    <w:rsid w:val="00C22929"/>
    <w:rsid w:val="00C4128C"/>
    <w:rsid w:val="00C4218A"/>
    <w:rsid w:val="00C428DC"/>
    <w:rsid w:val="00C43E28"/>
    <w:rsid w:val="00C46969"/>
    <w:rsid w:val="00C8168C"/>
    <w:rsid w:val="00CA1B32"/>
    <w:rsid w:val="00CA3E40"/>
    <w:rsid w:val="00CA7D66"/>
    <w:rsid w:val="00CB14BC"/>
    <w:rsid w:val="00CB3AD9"/>
    <w:rsid w:val="00CC678F"/>
    <w:rsid w:val="00CE2BF8"/>
    <w:rsid w:val="00CE58DC"/>
    <w:rsid w:val="00CF0D0A"/>
    <w:rsid w:val="00D0321E"/>
    <w:rsid w:val="00D0345A"/>
    <w:rsid w:val="00D05C94"/>
    <w:rsid w:val="00D068CD"/>
    <w:rsid w:val="00D21C2F"/>
    <w:rsid w:val="00D26FEB"/>
    <w:rsid w:val="00D42256"/>
    <w:rsid w:val="00D430B4"/>
    <w:rsid w:val="00D52989"/>
    <w:rsid w:val="00D551EE"/>
    <w:rsid w:val="00D61F96"/>
    <w:rsid w:val="00D846F7"/>
    <w:rsid w:val="00D95709"/>
    <w:rsid w:val="00DA140A"/>
    <w:rsid w:val="00DA3DFD"/>
    <w:rsid w:val="00DC5F2C"/>
    <w:rsid w:val="00DD3987"/>
    <w:rsid w:val="00DD7C4D"/>
    <w:rsid w:val="00DE0E7E"/>
    <w:rsid w:val="00E06997"/>
    <w:rsid w:val="00E14E45"/>
    <w:rsid w:val="00E17640"/>
    <w:rsid w:val="00E2338E"/>
    <w:rsid w:val="00E31489"/>
    <w:rsid w:val="00E46B9E"/>
    <w:rsid w:val="00E63463"/>
    <w:rsid w:val="00E72A2C"/>
    <w:rsid w:val="00E760A1"/>
    <w:rsid w:val="00E7711B"/>
    <w:rsid w:val="00E8341E"/>
    <w:rsid w:val="00EB0C2E"/>
    <w:rsid w:val="00EB63C1"/>
    <w:rsid w:val="00EC0675"/>
    <w:rsid w:val="00EC09FD"/>
    <w:rsid w:val="00EC4DFF"/>
    <w:rsid w:val="00ED0EDE"/>
    <w:rsid w:val="00ED2F72"/>
    <w:rsid w:val="00ED5E90"/>
    <w:rsid w:val="00ED657F"/>
    <w:rsid w:val="00EF5782"/>
    <w:rsid w:val="00F052CE"/>
    <w:rsid w:val="00F10D0E"/>
    <w:rsid w:val="00F1585B"/>
    <w:rsid w:val="00F17A1B"/>
    <w:rsid w:val="00F25781"/>
    <w:rsid w:val="00F26093"/>
    <w:rsid w:val="00F26418"/>
    <w:rsid w:val="00F30C12"/>
    <w:rsid w:val="00F3686B"/>
    <w:rsid w:val="00F512CD"/>
    <w:rsid w:val="00F602F3"/>
    <w:rsid w:val="00F62EFE"/>
    <w:rsid w:val="00F77961"/>
    <w:rsid w:val="00F83613"/>
    <w:rsid w:val="00F85658"/>
    <w:rsid w:val="00FA5075"/>
    <w:rsid w:val="00FC0F1C"/>
    <w:rsid w:val="00FC2A95"/>
    <w:rsid w:val="00FC2DB7"/>
    <w:rsid w:val="00FC7209"/>
    <w:rsid w:val="00FD3E09"/>
    <w:rsid w:val="00FE51DB"/>
    <w:rsid w:val="00FE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173740"/>
  <w15:docId w15:val="{850D034C-8D09-402E-AB46-8F7BB9ADE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3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1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1D29"/>
    <w:rPr>
      <w:rFonts w:eastAsiaTheme="minorEastAsia"/>
      <w:lang w:val="en-US"/>
    </w:rPr>
  </w:style>
  <w:style w:type="character" w:customStyle="1" w:styleId="Heading1Char">
    <w:name w:val="Heading 1 Char"/>
    <w:basedOn w:val="DefaultParagraphFont"/>
    <w:link w:val="Heading1"/>
    <w:uiPriority w:val="9"/>
    <w:rsid w:val="009C7B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BAC"/>
    <w:pPr>
      <w:outlineLvl w:val="9"/>
    </w:pPr>
    <w:rPr>
      <w:lang w:val="en-US"/>
    </w:rPr>
  </w:style>
  <w:style w:type="paragraph" w:styleId="Header">
    <w:name w:val="header"/>
    <w:basedOn w:val="Normal"/>
    <w:link w:val="HeaderChar"/>
    <w:uiPriority w:val="99"/>
    <w:unhideWhenUsed/>
    <w:rsid w:val="00EC4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DFF"/>
  </w:style>
  <w:style w:type="paragraph" w:styleId="Footer">
    <w:name w:val="footer"/>
    <w:basedOn w:val="Normal"/>
    <w:link w:val="FooterChar"/>
    <w:uiPriority w:val="99"/>
    <w:unhideWhenUsed/>
    <w:rsid w:val="00EC4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DFF"/>
  </w:style>
  <w:style w:type="paragraph" w:styleId="TOC2">
    <w:name w:val="toc 2"/>
    <w:basedOn w:val="Normal"/>
    <w:next w:val="Normal"/>
    <w:autoRedefine/>
    <w:uiPriority w:val="39"/>
    <w:unhideWhenUsed/>
    <w:rsid w:val="00D26FE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6FEB"/>
    <w:pPr>
      <w:spacing w:after="100"/>
    </w:pPr>
    <w:rPr>
      <w:rFonts w:eastAsiaTheme="minorEastAsia" w:cs="Times New Roman"/>
      <w:lang w:val="en-US"/>
    </w:rPr>
  </w:style>
  <w:style w:type="paragraph" w:styleId="TOC3">
    <w:name w:val="toc 3"/>
    <w:basedOn w:val="Normal"/>
    <w:next w:val="Normal"/>
    <w:autoRedefine/>
    <w:uiPriority w:val="39"/>
    <w:unhideWhenUsed/>
    <w:rsid w:val="00D26FE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6C380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549BF"/>
    <w:pPr>
      <w:ind w:left="720"/>
      <w:contextualSpacing/>
    </w:pPr>
  </w:style>
  <w:style w:type="character" w:styleId="Hyperlink">
    <w:name w:val="Hyperlink"/>
    <w:basedOn w:val="DefaultParagraphFont"/>
    <w:uiPriority w:val="99"/>
    <w:unhideWhenUsed/>
    <w:rsid w:val="00C43E28"/>
    <w:rPr>
      <w:color w:val="0563C1" w:themeColor="hyperlink"/>
      <w:u w:val="single"/>
    </w:rPr>
  </w:style>
  <w:style w:type="character" w:styleId="UnresolvedMention">
    <w:name w:val="Unresolved Mention"/>
    <w:basedOn w:val="DefaultParagraphFont"/>
    <w:uiPriority w:val="99"/>
    <w:semiHidden/>
    <w:unhideWhenUsed/>
    <w:rsid w:val="00C43E28"/>
    <w:rPr>
      <w:color w:val="605E5C"/>
      <w:shd w:val="clear" w:color="auto" w:fill="E1DFDD"/>
    </w:rPr>
  </w:style>
  <w:style w:type="paragraph" w:customStyle="1" w:styleId="elementor-icon-list-item">
    <w:name w:val="elementor-icon-list-item"/>
    <w:basedOn w:val="Normal"/>
    <w:rsid w:val="00672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672E0E"/>
  </w:style>
  <w:style w:type="paragraph" w:customStyle="1" w:styleId="ydp8f33e0f6msonormal">
    <w:name w:val="ydp8f33e0f6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8f33e0f6msolistparagraph">
    <w:name w:val="ydp8f33e0f6msolistparagraph"/>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72950b87msonormal">
    <w:name w:val="ydp72950b87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3054b171msonormal">
    <w:name w:val="ydp3054b171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6520">
      <w:bodyDiv w:val="1"/>
      <w:marLeft w:val="0"/>
      <w:marRight w:val="0"/>
      <w:marTop w:val="0"/>
      <w:marBottom w:val="0"/>
      <w:divBdr>
        <w:top w:val="none" w:sz="0" w:space="0" w:color="auto"/>
        <w:left w:val="none" w:sz="0" w:space="0" w:color="auto"/>
        <w:bottom w:val="none" w:sz="0" w:space="0" w:color="auto"/>
        <w:right w:val="none" w:sz="0" w:space="0" w:color="auto"/>
      </w:divBdr>
    </w:div>
    <w:div w:id="211498400">
      <w:bodyDiv w:val="1"/>
      <w:marLeft w:val="0"/>
      <w:marRight w:val="0"/>
      <w:marTop w:val="0"/>
      <w:marBottom w:val="0"/>
      <w:divBdr>
        <w:top w:val="none" w:sz="0" w:space="0" w:color="auto"/>
        <w:left w:val="none" w:sz="0" w:space="0" w:color="auto"/>
        <w:bottom w:val="none" w:sz="0" w:space="0" w:color="auto"/>
        <w:right w:val="none" w:sz="0" w:space="0" w:color="auto"/>
      </w:divBdr>
    </w:div>
    <w:div w:id="433792025">
      <w:bodyDiv w:val="1"/>
      <w:marLeft w:val="0"/>
      <w:marRight w:val="0"/>
      <w:marTop w:val="0"/>
      <w:marBottom w:val="0"/>
      <w:divBdr>
        <w:top w:val="none" w:sz="0" w:space="0" w:color="auto"/>
        <w:left w:val="none" w:sz="0" w:space="0" w:color="auto"/>
        <w:bottom w:val="none" w:sz="0" w:space="0" w:color="auto"/>
        <w:right w:val="none" w:sz="0" w:space="0" w:color="auto"/>
      </w:divBdr>
    </w:div>
    <w:div w:id="724839482">
      <w:bodyDiv w:val="1"/>
      <w:marLeft w:val="0"/>
      <w:marRight w:val="0"/>
      <w:marTop w:val="0"/>
      <w:marBottom w:val="0"/>
      <w:divBdr>
        <w:top w:val="none" w:sz="0" w:space="0" w:color="auto"/>
        <w:left w:val="none" w:sz="0" w:space="0" w:color="auto"/>
        <w:bottom w:val="none" w:sz="0" w:space="0" w:color="auto"/>
        <w:right w:val="none" w:sz="0" w:space="0" w:color="auto"/>
      </w:divBdr>
      <w:divsChild>
        <w:div w:id="498153866">
          <w:marLeft w:val="0"/>
          <w:marRight w:val="0"/>
          <w:marTop w:val="0"/>
          <w:marBottom w:val="300"/>
          <w:divBdr>
            <w:top w:val="none" w:sz="0" w:space="0" w:color="auto"/>
            <w:left w:val="none" w:sz="0" w:space="0" w:color="auto"/>
            <w:bottom w:val="none" w:sz="0" w:space="0" w:color="auto"/>
            <w:right w:val="none" w:sz="0" w:space="0" w:color="auto"/>
          </w:divBdr>
          <w:divsChild>
            <w:div w:id="897788571">
              <w:marLeft w:val="0"/>
              <w:marRight w:val="0"/>
              <w:marTop w:val="0"/>
              <w:marBottom w:val="0"/>
              <w:divBdr>
                <w:top w:val="none" w:sz="0" w:space="0" w:color="auto"/>
                <w:left w:val="none" w:sz="0" w:space="0" w:color="auto"/>
                <w:bottom w:val="none" w:sz="0" w:space="0" w:color="auto"/>
                <w:right w:val="none" w:sz="0" w:space="0" w:color="auto"/>
              </w:divBdr>
            </w:div>
          </w:divsChild>
        </w:div>
        <w:div w:id="983898412">
          <w:marLeft w:val="0"/>
          <w:marRight w:val="0"/>
          <w:marTop w:val="0"/>
          <w:marBottom w:val="0"/>
          <w:divBdr>
            <w:top w:val="none" w:sz="0" w:space="0" w:color="auto"/>
            <w:left w:val="none" w:sz="0" w:space="0" w:color="auto"/>
            <w:bottom w:val="none" w:sz="0" w:space="0" w:color="auto"/>
            <w:right w:val="none" w:sz="0" w:space="0" w:color="auto"/>
          </w:divBdr>
          <w:divsChild>
            <w:div w:id="615873643">
              <w:marLeft w:val="0"/>
              <w:marRight w:val="0"/>
              <w:marTop w:val="0"/>
              <w:marBottom w:val="0"/>
              <w:divBdr>
                <w:top w:val="none" w:sz="0" w:space="0" w:color="auto"/>
                <w:left w:val="none" w:sz="0" w:space="0" w:color="auto"/>
                <w:bottom w:val="none" w:sz="0" w:space="0" w:color="auto"/>
                <w:right w:val="none" w:sz="0" w:space="0" w:color="auto"/>
              </w:divBdr>
              <w:divsChild>
                <w:div w:id="193431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74559">
          <w:marLeft w:val="0"/>
          <w:marRight w:val="0"/>
          <w:marTop w:val="0"/>
          <w:marBottom w:val="300"/>
          <w:divBdr>
            <w:top w:val="none" w:sz="0" w:space="0" w:color="auto"/>
            <w:left w:val="none" w:sz="0" w:space="0" w:color="auto"/>
            <w:bottom w:val="none" w:sz="0" w:space="0" w:color="auto"/>
            <w:right w:val="none" w:sz="0" w:space="0" w:color="auto"/>
          </w:divBdr>
          <w:divsChild>
            <w:div w:id="1018313153">
              <w:marLeft w:val="0"/>
              <w:marRight w:val="0"/>
              <w:marTop w:val="0"/>
              <w:marBottom w:val="0"/>
              <w:divBdr>
                <w:top w:val="none" w:sz="0" w:space="0" w:color="auto"/>
                <w:left w:val="none" w:sz="0" w:space="0" w:color="auto"/>
                <w:bottom w:val="none" w:sz="0" w:space="0" w:color="auto"/>
                <w:right w:val="none" w:sz="0" w:space="0" w:color="auto"/>
              </w:divBdr>
              <w:divsChild>
                <w:div w:id="4271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668828">
      <w:bodyDiv w:val="1"/>
      <w:marLeft w:val="0"/>
      <w:marRight w:val="0"/>
      <w:marTop w:val="0"/>
      <w:marBottom w:val="0"/>
      <w:divBdr>
        <w:top w:val="none" w:sz="0" w:space="0" w:color="auto"/>
        <w:left w:val="none" w:sz="0" w:space="0" w:color="auto"/>
        <w:bottom w:val="none" w:sz="0" w:space="0" w:color="auto"/>
        <w:right w:val="none" w:sz="0" w:space="0" w:color="auto"/>
      </w:divBdr>
    </w:div>
    <w:div w:id="1315375333">
      <w:bodyDiv w:val="1"/>
      <w:marLeft w:val="0"/>
      <w:marRight w:val="0"/>
      <w:marTop w:val="0"/>
      <w:marBottom w:val="0"/>
      <w:divBdr>
        <w:top w:val="none" w:sz="0" w:space="0" w:color="auto"/>
        <w:left w:val="none" w:sz="0" w:space="0" w:color="auto"/>
        <w:bottom w:val="none" w:sz="0" w:space="0" w:color="auto"/>
        <w:right w:val="none" w:sz="0" w:space="0" w:color="auto"/>
      </w:divBdr>
    </w:div>
    <w:div w:id="1396468144">
      <w:bodyDiv w:val="1"/>
      <w:marLeft w:val="0"/>
      <w:marRight w:val="0"/>
      <w:marTop w:val="0"/>
      <w:marBottom w:val="0"/>
      <w:divBdr>
        <w:top w:val="none" w:sz="0" w:space="0" w:color="auto"/>
        <w:left w:val="none" w:sz="0" w:space="0" w:color="auto"/>
        <w:bottom w:val="none" w:sz="0" w:space="0" w:color="auto"/>
        <w:right w:val="none" w:sz="0" w:space="0" w:color="auto"/>
      </w:divBdr>
    </w:div>
    <w:div w:id="1428693897">
      <w:bodyDiv w:val="1"/>
      <w:marLeft w:val="0"/>
      <w:marRight w:val="0"/>
      <w:marTop w:val="0"/>
      <w:marBottom w:val="0"/>
      <w:divBdr>
        <w:top w:val="none" w:sz="0" w:space="0" w:color="auto"/>
        <w:left w:val="none" w:sz="0" w:space="0" w:color="auto"/>
        <w:bottom w:val="none" w:sz="0" w:space="0" w:color="auto"/>
        <w:right w:val="none" w:sz="0" w:space="0" w:color="auto"/>
      </w:divBdr>
    </w:div>
    <w:div w:id="1707481655">
      <w:bodyDiv w:val="1"/>
      <w:marLeft w:val="0"/>
      <w:marRight w:val="0"/>
      <w:marTop w:val="0"/>
      <w:marBottom w:val="0"/>
      <w:divBdr>
        <w:top w:val="none" w:sz="0" w:space="0" w:color="auto"/>
        <w:left w:val="none" w:sz="0" w:space="0" w:color="auto"/>
        <w:bottom w:val="none" w:sz="0" w:space="0" w:color="auto"/>
        <w:right w:val="none" w:sz="0" w:space="0" w:color="auto"/>
      </w:divBdr>
      <w:divsChild>
        <w:div w:id="386301908">
          <w:marLeft w:val="0"/>
          <w:marRight w:val="0"/>
          <w:marTop w:val="0"/>
          <w:marBottom w:val="300"/>
          <w:divBdr>
            <w:top w:val="none" w:sz="0" w:space="0" w:color="auto"/>
            <w:left w:val="none" w:sz="0" w:space="0" w:color="auto"/>
            <w:bottom w:val="none" w:sz="0" w:space="0" w:color="auto"/>
            <w:right w:val="none" w:sz="0" w:space="0" w:color="auto"/>
          </w:divBdr>
          <w:divsChild>
            <w:div w:id="2071029684">
              <w:marLeft w:val="0"/>
              <w:marRight w:val="0"/>
              <w:marTop w:val="0"/>
              <w:marBottom w:val="0"/>
              <w:divBdr>
                <w:top w:val="none" w:sz="0" w:space="0" w:color="auto"/>
                <w:left w:val="none" w:sz="0" w:space="0" w:color="auto"/>
                <w:bottom w:val="none" w:sz="0" w:space="0" w:color="auto"/>
                <w:right w:val="none" w:sz="0" w:space="0" w:color="auto"/>
              </w:divBdr>
              <w:divsChild>
                <w:div w:id="15322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783">
          <w:marLeft w:val="0"/>
          <w:marRight w:val="0"/>
          <w:marTop w:val="0"/>
          <w:marBottom w:val="300"/>
          <w:divBdr>
            <w:top w:val="none" w:sz="0" w:space="0" w:color="auto"/>
            <w:left w:val="none" w:sz="0" w:space="0" w:color="auto"/>
            <w:bottom w:val="none" w:sz="0" w:space="0" w:color="auto"/>
            <w:right w:val="none" w:sz="0" w:space="0" w:color="auto"/>
          </w:divBdr>
          <w:divsChild>
            <w:div w:id="165680471">
              <w:marLeft w:val="0"/>
              <w:marRight w:val="0"/>
              <w:marTop w:val="0"/>
              <w:marBottom w:val="0"/>
              <w:divBdr>
                <w:top w:val="none" w:sz="0" w:space="0" w:color="auto"/>
                <w:left w:val="none" w:sz="0" w:space="0" w:color="auto"/>
                <w:bottom w:val="none" w:sz="0" w:space="0" w:color="auto"/>
                <w:right w:val="none" w:sz="0" w:space="0" w:color="auto"/>
              </w:divBdr>
            </w:div>
          </w:divsChild>
        </w:div>
        <w:div w:id="1147434118">
          <w:marLeft w:val="0"/>
          <w:marRight w:val="0"/>
          <w:marTop w:val="0"/>
          <w:marBottom w:val="300"/>
          <w:divBdr>
            <w:top w:val="none" w:sz="0" w:space="0" w:color="auto"/>
            <w:left w:val="none" w:sz="0" w:space="0" w:color="auto"/>
            <w:bottom w:val="none" w:sz="0" w:space="0" w:color="auto"/>
            <w:right w:val="none" w:sz="0" w:space="0" w:color="auto"/>
          </w:divBdr>
          <w:divsChild>
            <w:div w:id="246311682">
              <w:marLeft w:val="0"/>
              <w:marRight w:val="0"/>
              <w:marTop w:val="0"/>
              <w:marBottom w:val="0"/>
              <w:divBdr>
                <w:top w:val="none" w:sz="0" w:space="0" w:color="auto"/>
                <w:left w:val="none" w:sz="0" w:space="0" w:color="auto"/>
                <w:bottom w:val="none" w:sz="0" w:space="0" w:color="auto"/>
                <w:right w:val="none" w:sz="0" w:space="0" w:color="auto"/>
              </w:divBdr>
              <w:divsChild>
                <w:div w:id="1513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962314">
          <w:marLeft w:val="0"/>
          <w:marRight w:val="0"/>
          <w:marTop w:val="0"/>
          <w:marBottom w:val="300"/>
          <w:divBdr>
            <w:top w:val="none" w:sz="0" w:space="0" w:color="auto"/>
            <w:left w:val="none" w:sz="0" w:space="0" w:color="auto"/>
            <w:bottom w:val="none" w:sz="0" w:space="0" w:color="auto"/>
            <w:right w:val="none" w:sz="0" w:space="0" w:color="auto"/>
          </w:divBdr>
          <w:divsChild>
            <w:div w:id="75806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44024">
      <w:bodyDiv w:val="1"/>
      <w:marLeft w:val="0"/>
      <w:marRight w:val="0"/>
      <w:marTop w:val="0"/>
      <w:marBottom w:val="0"/>
      <w:divBdr>
        <w:top w:val="none" w:sz="0" w:space="0" w:color="auto"/>
        <w:left w:val="none" w:sz="0" w:space="0" w:color="auto"/>
        <w:bottom w:val="none" w:sz="0" w:space="0" w:color="auto"/>
        <w:right w:val="none" w:sz="0" w:space="0" w:color="auto"/>
      </w:divBdr>
    </w:div>
    <w:div w:id="1931352044">
      <w:bodyDiv w:val="1"/>
      <w:marLeft w:val="0"/>
      <w:marRight w:val="0"/>
      <w:marTop w:val="0"/>
      <w:marBottom w:val="0"/>
      <w:divBdr>
        <w:top w:val="none" w:sz="0" w:space="0" w:color="auto"/>
        <w:left w:val="none" w:sz="0" w:space="0" w:color="auto"/>
        <w:bottom w:val="none" w:sz="0" w:space="0" w:color="auto"/>
        <w:right w:val="none" w:sz="0" w:space="0" w:color="auto"/>
      </w:divBdr>
    </w:div>
    <w:div w:id="2001107214">
      <w:bodyDiv w:val="1"/>
      <w:marLeft w:val="0"/>
      <w:marRight w:val="0"/>
      <w:marTop w:val="0"/>
      <w:marBottom w:val="0"/>
      <w:divBdr>
        <w:top w:val="none" w:sz="0" w:space="0" w:color="auto"/>
        <w:left w:val="none" w:sz="0" w:space="0" w:color="auto"/>
        <w:bottom w:val="none" w:sz="0" w:space="0" w:color="auto"/>
        <w:right w:val="none" w:sz="0" w:space="0" w:color="auto"/>
      </w:divBdr>
      <w:divsChild>
        <w:div w:id="177474887">
          <w:marLeft w:val="0"/>
          <w:marRight w:val="0"/>
          <w:marTop w:val="0"/>
          <w:marBottom w:val="300"/>
          <w:divBdr>
            <w:top w:val="none" w:sz="0" w:space="0" w:color="auto"/>
            <w:left w:val="none" w:sz="0" w:space="0" w:color="auto"/>
            <w:bottom w:val="none" w:sz="0" w:space="0" w:color="auto"/>
            <w:right w:val="none" w:sz="0" w:space="0" w:color="auto"/>
          </w:divBdr>
          <w:divsChild>
            <w:div w:id="672024965">
              <w:marLeft w:val="0"/>
              <w:marRight w:val="0"/>
              <w:marTop w:val="0"/>
              <w:marBottom w:val="0"/>
              <w:divBdr>
                <w:top w:val="none" w:sz="0" w:space="0" w:color="auto"/>
                <w:left w:val="none" w:sz="0" w:space="0" w:color="auto"/>
                <w:bottom w:val="none" w:sz="0" w:space="0" w:color="auto"/>
                <w:right w:val="none" w:sz="0" w:space="0" w:color="auto"/>
              </w:divBdr>
              <w:divsChild>
                <w:div w:id="131695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83458">
          <w:marLeft w:val="0"/>
          <w:marRight w:val="0"/>
          <w:marTop w:val="0"/>
          <w:marBottom w:val="300"/>
          <w:divBdr>
            <w:top w:val="none" w:sz="0" w:space="0" w:color="auto"/>
            <w:left w:val="none" w:sz="0" w:space="0" w:color="auto"/>
            <w:bottom w:val="none" w:sz="0" w:space="0" w:color="auto"/>
            <w:right w:val="none" w:sz="0" w:space="0" w:color="auto"/>
          </w:divBdr>
          <w:divsChild>
            <w:div w:id="598559843">
              <w:marLeft w:val="0"/>
              <w:marRight w:val="0"/>
              <w:marTop w:val="0"/>
              <w:marBottom w:val="0"/>
              <w:divBdr>
                <w:top w:val="none" w:sz="0" w:space="0" w:color="auto"/>
                <w:left w:val="none" w:sz="0" w:space="0" w:color="auto"/>
                <w:bottom w:val="none" w:sz="0" w:space="0" w:color="auto"/>
                <w:right w:val="none" w:sz="0" w:space="0" w:color="auto"/>
              </w:divBdr>
            </w:div>
          </w:divsChild>
        </w:div>
        <w:div w:id="584456380">
          <w:marLeft w:val="0"/>
          <w:marRight w:val="0"/>
          <w:marTop w:val="0"/>
          <w:marBottom w:val="300"/>
          <w:divBdr>
            <w:top w:val="none" w:sz="0" w:space="0" w:color="auto"/>
            <w:left w:val="none" w:sz="0" w:space="0" w:color="auto"/>
            <w:bottom w:val="none" w:sz="0" w:space="0" w:color="auto"/>
            <w:right w:val="none" w:sz="0" w:space="0" w:color="auto"/>
          </w:divBdr>
          <w:divsChild>
            <w:div w:id="58679097">
              <w:marLeft w:val="0"/>
              <w:marRight w:val="0"/>
              <w:marTop w:val="0"/>
              <w:marBottom w:val="0"/>
              <w:divBdr>
                <w:top w:val="none" w:sz="0" w:space="0" w:color="auto"/>
                <w:left w:val="none" w:sz="0" w:space="0" w:color="auto"/>
                <w:bottom w:val="none" w:sz="0" w:space="0" w:color="auto"/>
                <w:right w:val="none" w:sz="0" w:space="0" w:color="auto"/>
              </w:divBdr>
              <w:divsChild>
                <w:div w:id="1632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1858">
          <w:marLeft w:val="0"/>
          <w:marRight w:val="0"/>
          <w:marTop w:val="0"/>
          <w:marBottom w:val="300"/>
          <w:divBdr>
            <w:top w:val="none" w:sz="0" w:space="0" w:color="auto"/>
            <w:left w:val="none" w:sz="0" w:space="0" w:color="auto"/>
            <w:bottom w:val="none" w:sz="0" w:space="0" w:color="auto"/>
            <w:right w:val="none" w:sz="0" w:space="0" w:color="auto"/>
          </w:divBdr>
          <w:divsChild>
            <w:div w:id="1867672878">
              <w:marLeft w:val="0"/>
              <w:marRight w:val="0"/>
              <w:marTop w:val="0"/>
              <w:marBottom w:val="0"/>
              <w:divBdr>
                <w:top w:val="none" w:sz="0" w:space="0" w:color="auto"/>
                <w:left w:val="none" w:sz="0" w:space="0" w:color="auto"/>
                <w:bottom w:val="none" w:sz="0" w:space="0" w:color="auto"/>
                <w:right w:val="none" w:sz="0" w:space="0" w:color="auto"/>
              </w:divBdr>
            </w:div>
          </w:divsChild>
        </w:div>
        <w:div w:id="895898427">
          <w:marLeft w:val="0"/>
          <w:marRight w:val="0"/>
          <w:marTop w:val="0"/>
          <w:marBottom w:val="300"/>
          <w:divBdr>
            <w:top w:val="none" w:sz="0" w:space="0" w:color="auto"/>
            <w:left w:val="none" w:sz="0" w:space="0" w:color="auto"/>
            <w:bottom w:val="none" w:sz="0" w:space="0" w:color="auto"/>
            <w:right w:val="none" w:sz="0" w:space="0" w:color="auto"/>
          </w:divBdr>
          <w:divsChild>
            <w:div w:id="523521941">
              <w:marLeft w:val="0"/>
              <w:marRight w:val="0"/>
              <w:marTop w:val="0"/>
              <w:marBottom w:val="0"/>
              <w:divBdr>
                <w:top w:val="none" w:sz="0" w:space="0" w:color="auto"/>
                <w:left w:val="none" w:sz="0" w:space="0" w:color="auto"/>
                <w:bottom w:val="none" w:sz="0" w:space="0" w:color="auto"/>
                <w:right w:val="none" w:sz="0" w:space="0" w:color="auto"/>
              </w:divBdr>
              <w:divsChild>
                <w:div w:id="126499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01770">
          <w:marLeft w:val="0"/>
          <w:marRight w:val="0"/>
          <w:marTop w:val="0"/>
          <w:marBottom w:val="300"/>
          <w:divBdr>
            <w:top w:val="none" w:sz="0" w:space="0" w:color="auto"/>
            <w:left w:val="none" w:sz="0" w:space="0" w:color="auto"/>
            <w:bottom w:val="none" w:sz="0" w:space="0" w:color="auto"/>
            <w:right w:val="none" w:sz="0" w:space="0" w:color="auto"/>
          </w:divBdr>
          <w:divsChild>
            <w:div w:id="49881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diagramQuickStyle" Target="diagrams/quickStyl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pexels.com"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FCFEDC-AFD7-4772-BCD2-357FF6B46FE7}" type="doc">
      <dgm:prSet loTypeId="urn:microsoft.com/office/officeart/2005/8/layout/arrow2" loCatId="process" qsTypeId="urn:microsoft.com/office/officeart/2005/8/quickstyle/simple1" qsCatId="simple" csTypeId="urn:microsoft.com/office/officeart/2005/8/colors/accent0_3" csCatId="mainScheme" phldr="1"/>
      <dgm:spPr/>
      <dgm:t>
        <a:bodyPr/>
        <a:lstStyle/>
        <a:p>
          <a:endParaRPr lang="en-GB"/>
        </a:p>
      </dgm:t>
    </dgm:pt>
    <dgm:pt modelId="{9D6F4AED-0B63-4515-8048-EFF102BBDADB}">
      <dgm:prSet phldrT="[Text]"/>
      <dgm:spPr/>
      <dgm:t>
        <a:bodyPr/>
        <a:lstStyle/>
        <a:p>
          <a:r>
            <a:rPr lang="en-GB"/>
            <a:t>Forming</a:t>
          </a:r>
        </a:p>
      </dgm:t>
    </dgm:pt>
    <dgm:pt modelId="{139F6587-B12C-427F-AFFB-779792FE802E}" type="parTrans" cxnId="{958A5F11-35B0-43F6-BA52-5DEAC8F76493}">
      <dgm:prSet/>
      <dgm:spPr/>
      <dgm:t>
        <a:bodyPr/>
        <a:lstStyle/>
        <a:p>
          <a:endParaRPr lang="en-GB"/>
        </a:p>
      </dgm:t>
    </dgm:pt>
    <dgm:pt modelId="{C815F26B-8DED-4C1A-866A-D73A1E5BCFCA}" type="sibTrans" cxnId="{958A5F11-35B0-43F6-BA52-5DEAC8F76493}">
      <dgm:prSet/>
      <dgm:spPr/>
      <dgm:t>
        <a:bodyPr/>
        <a:lstStyle/>
        <a:p>
          <a:endParaRPr lang="en-GB"/>
        </a:p>
      </dgm:t>
    </dgm:pt>
    <dgm:pt modelId="{89DC7A8A-FDC6-4BFF-8377-8F25DCFF087D}">
      <dgm:prSet phldrT="[Text]"/>
      <dgm:spPr/>
      <dgm:t>
        <a:bodyPr/>
        <a:lstStyle/>
        <a:p>
          <a:r>
            <a:rPr lang="en-GB"/>
            <a:t>Storming</a:t>
          </a:r>
        </a:p>
      </dgm:t>
    </dgm:pt>
    <dgm:pt modelId="{A9167B1E-BFB6-43F0-9846-5312351929BD}" type="parTrans" cxnId="{342310F7-72D8-400D-B089-BD41759BAF04}">
      <dgm:prSet/>
      <dgm:spPr/>
      <dgm:t>
        <a:bodyPr/>
        <a:lstStyle/>
        <a:p>
          <a:endParaRPr lang="en-GB"/>
        </a:p>
      </dgm:t>
    </dgm:pt>
    <dgm:pt modelId="{1EC7B336-AF33-4DB8-8454-8C72EBF81466}" type="sibTrans" cxnId="{342310F7-72D8-400D-B089-BD41759BAF04}">
      <dgm:prSet/>
      <dgm:spPr/>
      <dgm:t>
        <a:bodyPr/>
        <a:lstStyle/>
        <a:p>
          <a:endParaRPr lang="en-GB"/>
        </a:p>
      </dgm:t>
    </dgm:pt>
    <dgm:pt modelId="{9E1B1372-85E8-4925-8526-E4ABC57AD4DE}">
      <dgm:prSet phldrT="[Text]"/>
      <dgm:spPr/>
      <dgm:t>
        <a:bodyPr/>
        <a:lstStyle/>
        <a:p>
          <a:r>
            <a:rPr lang="en-GB"/>
            <a:t>Norming</a:t>
          </a:r>
        </a:p>
      </dgm:t>
    </dgm:pt>
    <dgm:pt modelId="{82669122-E380-47C8-9D7B-05D86907E11D}" type="parTrans" cxnId="{A3861568-E078-4C86-8B2C-76B71A1F3CD1}">
      <dgm:prSet/>
      <dgm:spPr/>
      <dgm:t>
        <a:bodyPr/>
        <a:lstStyle/>
        <a:p>
          <a:endParaRPr lang="en-GB"/>
        </a:p>
      </dgm:t>
    </dgm:pt>
    <dgm:pt modelId="{9745ADC3-0F15-4277-AA85-D732815A5444}" type="sibTrans" cxnId="{A3861568-E078-4C86-8B2C-76B71A1F3CD1}">
      <dgm:prSet/>
      <dgm:spPr/>
      <dgm:t>
        <a:bodyPr/>
        <a:lstStyle/>
        <a:p>
          <a:endParaRPr lang="en-GB"/>
        </a:p>
      </dgm:t>
    </dgm:pt>
    <dgm:pt modelId="{F2D1590D-6021-47E3-ABA5-A54E81171DDD}">
      <dgm:prSet/>
      <dgm:spPr/>
      <dgm:t>
        <a:bodyPr/>
        <a:lstStyle/>
        <a:p>
          <a:r>
            <a:rPr lang="en-GB"/>
            <a:t>Performing</a:t>
          </a:r>
        </a:p>
      </dgm:t>
    </dgm:pt>
    <dgm:pt modelId="{24879D5B-4A51-4F2A-ADDA-7F90E7790216}" type="parTrans" cxnId="{A9FF9518-0D06-4B97-8DE0-83FDB8C1A6EB}">
      <dgm:prSet/>
      <dgm:spPr/>
      <dgm:t>
        <a:bodyPr/>
        <a:lstStyle/>
        <a:p>
          <a:endParaRPr lang="en-GB"/>
        </a:p>
      </dgm:t>
    </dgm:pt>
    <dgm:pt modelId="{70BB083B-4AC4-406A-AA18-CC2E30457BD3}" type="sibTrans" cxnId="{A9FF9518-0D06-4B97-8DE0-83FDB8C1A6EB}">
      <dgm:prSet/>
      <dgm:spPr/>
      <dgm:t>
        <a:bodyPr/>
        <a:lstStyle/>
        <a:p>
          <a:endParaRPr lang="en-GB"/>
        </a:p>
      </dgm:t>
    </dgm:pt>
    <dgm:pt modelId="{4F8A4D41-38D9-45D5-8C07-9FCF4E25F837}">
      <dgm:prSet/>
      <dgm:spPr/>
      <dgm:t>
        <a:bodyPr/>
        <a:lstStyle/>
        <a:p>
          <a:r>
            <a:rPr lang="en-GB"/>
            <a:t>Adjournig</a:t>
          </a:r>
        </a:p>
      </dgm:t>
    </dgm:pt>
    <dgm:pt modelId="{FF7E5EAF-6542-4D5C-9C02-3BC439F36ADF}" type="parTrans" cxnId="{136A7B78-534F-46F4-9BE3-21DFAC8B81E2}">
      <dgm:prSet/>
      <dgm:spPr/>
      <dgm:t>
        <a:bodyPr/>
        <a:lstStyle/>
        <a:p>
          <a:endParaRPr lang="en-GB"/>
        </a:p>
      </dgm:t>
    </dgm:pt>
    <dgm:pt modelId="{98ADE655-4EE6-4A0E-912E-7BF4CFB686CE}" type="sibTrans" cxnId="{136A7B78-534F-46F4-9BE3-21DFAC8B81E2}">
      <dgm:prSet/>
      <dgm:spPr/>
      <dgm:t>
        <a:bodyPr/>
        <a:lstStyle/>
        <a:p>
          <a:endParaRPr lang="en-GB"/>
        </a:p>
      </dgm:t>
    </dgm:pt>
    <dgm:pt modelId="{3259D63C-B018-4B3B-B20F-92AD905C5F0B}" type="pres">
      <dgm:prSet presAssocID="{FBFCFEDC-AFD7-4772-BCD2-357FF6B46FE7}" presName="arrowDiagram" presStyleCnt="0">
        <dgm:presLayoutVars>
          <dgm:chMax val="5"/>
          <dgm:dir/>
          <dgm:resizeHandles val="exact"/>
        </dgm:presLayoutVars>
      </dgm:prSet>
      <dgm:spPr/>
    </dgm:pt>
    <dgm:pt modelId="{57FA0118-9DDA-4380-8CA0-565B0694972E}" type="pres">
      <dgm:prSet presAssocID="{FBFCFEDC-AFD7-4772-BCD2-357FF6B46FE7}" presName="arrow" presStyleLbl="bgShp" presStyleIdx="0" presStyleCnt="1" custLinFactNeighborX="620" custLinFactNeighborY="-198"/>
      <dgm:spPr/>
    </dgm:pt>
    <dgm:pt modelId="{A519A8DE-F8B3-4D94-B9F3-9B60324967BF}" type="pres">
      <dgm:prSet presAssocID="{FBFCFEDC-AFD7-4772-BCD2-357FF6B46FE7}" presName="arrowDiagram5" presStyleCnt="0"/>
      <dgm:spPr/>
    </dgm:pt>
    <dgm:pt modelId="{504AB571-3036-4240-8F9D-C3C7A8D1A5A3}" type="pres">
      <dgm:prSet presAssocID="{9D6F4AED-0B63-4515-8048-EFF102BBDADB}" presName="bullet5a" presStyleLbl="node1" presStyleIdx="0" presStyleCnt="5" custLinFactX="-157287" custLinFactY="200000" custLinFactNeighborX="-200000" custLinFactNeighborY="273027"/>
      <dgm:spPr>
        <a:solidFill>
          <a:schemeClr val="tx2">
            <a:lumMod val="75000"/>
          </a:schemeClr>
        </a:solidFill>
      </dgm:spPr>
    </dgm:pt>
    <dgm:pt modelId="{601C4B76-D831-464E-8AB6-3D36064072F8}" type="pres">
      <dgm:prSet presAssocID="{9D6F4AED-0B63-4515-8048-EFF102BBDADB}" presName="textBox5a" presStyleLbl="revTx" presStyleIdx="0" presStyleCnt="5" custScaleY="31529" custLinFactNeighborX="-50558" custLinFactNeighborY="49798">
        <dgm:presLayoutVars>
          <dgm:bulletEnabled val="1"/>
        </dgm:presLayoutVars>
      </dgm:prSet>
      <dgm:spPr/>
    </dgm:pt>
    <dgm:pt modelId="{8776481F-BF96-4B05-9351-B5AF01A0E603}" type="pres">
      <dgm:prSet presAssocID="{89DC7A8A-FDC6-4BFF-8377-8F25DCFF087D}" presName="bullet5b" presStyleLbl="node1" presStyleIdx="1" presStyleCnt="5" custScaleX="95012" custScaleY="94777" custLinFactX="-100000" custLinFactY="100000" custLinFactNeighborX="-176492" custLinFactNeighborY="125051"/>
      <dgm:spPr>
        <a:solidFill>
          <a:schemeClr val="tx2">
            <a:lumMod val="75000"/>
          </a:schemeClr>
        </a:solidFill>
      </dgm:spPr>
    </dgm:pt>
    <dgm:pt modelId="{B8ECADD3-A482-4E97-96D6-4FB2668822A1}" type="pres">
      <dgm:prSet presAssocID="{89DC7A8A-FDC6-4BFF-8377-8F25DCFF087D}" presName="textBox5b" presStyleLbl="revTx" presStyleIdx="1" presStyleCnt="5" custScaleY="43428" custLinFactNeighborX="-53687" custLinFactNeighborY="6188">
        <dgm:presLayoutVars>
          <dgm:bulletEnabled val="1"/>
        </dgm:presLayoutVars>
      </dgm:prSet>
      <dgm:spPr/>
    </dgm:pt>
    <dgm:pt modelId="{561646A9-FF3F-448B-924E-FFCBDBCB2DD3}" type="pres">
      <dgm:prSet presAssocID="{9E1B1372-85E8-4925-8526-E4ABC57AD4DE}" presName="bullet5c" presStyleLbl="node1" presStyleIdx="2" presStyleCnt="5" custLinFactX="-100000" custLinFactY="25386" custLinFactNeighborX="-141126" custLinFactNeighborY="100000"/>
      <dgm:spPr>
        <a:solidFill>
          <a:schemeClr val="tx2">
            <a:lumMod val="75000"/>
          </a:schemeClr>
        </a:solidFill>
      </dgm:spPr>
    </dgm:pt>
    <dgm:pt modelId="{5B4AB807-3AA3-4D34-BC56-14643841B7E4}" type="pres">
      <dgm:prSet presAssocID="{9E1B1372-85E8-4925-8526-E4ABC57AD4DE}" presName="textBox5c" presStyleLbl="revTx" presStyleIdx="2" presStyleCnt="5" custScaleY="32121" custLinFactNeighborX="-52174" custLinFactNeighborY="-12851">
        <dgm:presLayoutVars>
          <dgm:bulletEnabled val="1"/>
        </dgm:presLayoutVars>
      </dgm:prSet>
      <dgm:spPr/>
    </dgm:pt>
    <dgm:pt modelId="{8C594D8D-7FAB-4921-9605-ACDB0D285D92}" type="pres">
      <dgm:prSet presAssocID="{F2D1590D-6021-47E3-ABA5-A54E81171DDD}" presName="bullet5d" presStyleLbl="node1" presStyleIdx="3" presStyleCnt="5" custScaleX="132917" custScaleY="123955" custLinFactX="-56810" custLinFactNeighborX="-100000" custLinFactNeighborY="44803"/>
      <dgm:spPr>
        <a:solidFill>
          <a:schemeClr val="tx2">
            <a:lumMod val="75000"/>
          </a:schemeClr>
        </a:solidFill>
      </dgm:spPr>
    </dgm:pt>
    <dgm:pt modelId="{7FE8B40F-5D09-4B69-A6F6-3FF82E18609E}" type="pres">
      <dgm:prSet presAssocID="{F2D1590D-6021-47E3-ABA5-A54E81171DDD}" presName="textBox5d" presStyleLbl="revTx" presStyleIdx="3" presStyleCnt="5" custScaleY="25926" custLinFactNeighborX="-34722" custLinFactNeighborY="-21560">
        <dgm:presLayoutVars>
          <dgm:bulletEnabled val="1"/>
        </dgm:presLayoutVars>
      </dgm:prSet>
      <dgm:spPr/>
    </dgm:pt>
    <dgm:pt modelId="{01B66859-6F57-44C9-B58B-1AB004264BEF}" type="pres">
      <dgm:prSet presAssocID="{4F8A4D41-38D9-45D5-8C07-9FCF4E25F837}" presName="bullet5e" presStyleLbl="node1" presStyleIdx="4" presStyleCnt="5"/>
      <dgm:spPr/>
    </dgm:pt>
    <dgm:pt modelId="{ADA416C3-B51A-4BBA-9FE5-DEA6B145B4FC}" type="pres">
      <dgm:prSet presAssocID="{4F8A4D41-38D9-45D5-8C07-9FCF4E25F837}" presName="textBox5e" presStyleLbl="revTx" presStyleIdx="4" presStyleCnt="5" custScaleY="23007" custLinFactNeighborX="-9838" custLinFactNeighborY="-26459">
        <dgm:presLayoutVars>
          <dgm:bulletEnabled val="1"/>
        </dgm:presLayoutVars>
      </dgm:prSet>
      <dgm:spPr/>
    </dgm:pt>
  </dgm:ptLst>
  <dgm:cxnLst>
    <dgm:cxn modelId="{624EF704-D443-480F-BC97-ABAA1A7D779B}" type="presOf" srcId="{9D6F4AED-0B63-4515-8048-EFF102BBDADB}" destId="{601C4B76-D831-464E-8AB6-3D36064072F8}" srcOrd="0" destOrd="0" presId="urn:microsoft.com/office/officeart/2005/8/layout/arrow2"/>
    <dgm:cxn modelId="{958A5F11-35B0-43F6-BA52-5DEAC8F76493}" srcId="{FBFCFEDC-AFD7-4772-BCD2-357FF6B46FE7}" destId="{9D6F4AED-0B63-4515-8048-EFF102BBDADB}" srcOrd="0" destOrd="0" parTransId="{139F6587-B12C-427F-AFFB-779792FE802E}" sibTransId="{C815F26B-8DED-4C1A-866A-D73A1E5BCFCA}"/>
    <dgm:cxn modelId="{A9FF9518-0D06-4B97-8DE0-83FDB8C1A6EB}" srcId="{FBFCFEDC-AFD7-4772-BCD2-357FF6B46FE7}" destId="{F2D1590D-6021-47E3-ABA5-A54E81171DDD}" srcOrd="3" destOrd="0" parTransId="{24879D5B-4A51-4F2A-ADDA-7F90E7790216}" sibTransId="{70BB083B-4AC4-406A-AA18-CC2E30457BD3}"/>
    <dgm:cxn modelId="{5F5ED133-C0D2-49B7-9F7F-0F4BF6185414}" type="presOf" srcId="{89DC7A8A-FDC6-4BFF-8377-8F25DCFF087D}" destId="{B8ECADD3-A482-4E97-96D6-4FB2668822A1}" srcOrd="0" destOrd="0" presId="urn:microsoft.com/office/officeart/2005/8/layout/arrow2"/>
    <dgm:cxn modelId="{A3861568-E078-4C86-8B2C-76B71A1F3CD1}" srcId="{FBFCFEDC-AFD7-4772-BCD2-357FF6B46FE7}" destId="{9E1B1372-85E8-4925-8526-E4ABC57AD4DE}" srcOrd="2" destOrd="0" parTransId="{82669122-E380-47C8-9D7B-05D86907E11D}" sibTransId="{9745ADC3-0F15-4277-AA85-D732815A5444}"/>
    <dgm:cxn modelId="{136A7B78-534F-46F4-9BE3-21DFAC8B81E2}" srcId="{FBFCFEDC-AFD7-4772-BCD2-357FF6B46FE7}" destId="{4F8A4D41-38D9-45D5-8C07-9FCF4E25F837}" srcOrd="4" destOrd="0" parTransId="{FF7E5EAF-6542-4D5C-9C02-3BC439F36ADF}" sibTransId="{98ADE655-4EE6-4A0E-912E-7BF4CFB686CE}"/>
    <dgm:cxn modelId="{7F7D0FBC-6AB0-405F-9786-8FEEE54EC043}" type="presOf" srcId="{4F8A4D41-38D9-45D5-8C07-9FCF4E25F837}" destId="{ADA416C3-B51A-4BBA-9FE5-DEA6B145B4FC}" srcOrd="0" destOrd="0" presId="urn:microsoft.com/office/officeart/2005/8/layout/arrow2"/>
    <dgm:cxn modelId="{98D550CC-2279-47E8-967A-CEEF18713EF9}" type="presOf" srcId="{F2D1590D-6021-47E3-ABA5-A54E81171DDD}" destId="{7FE8B40F-5D09-4B69-A6F6-3FF82E18609E}" srcOrd="0" destOrd="0" presId="urn:microsoft.com/office/officeart/2005/8/layout/arrow2"/>
    <dgm:cxn modelId="{26130DD5-0145-4ADD-A25B-7C2299C2A758}" type="presOf" srcId="{FBFCFEDC-AFD7-4772-BCD2-357FF6B46FE7}" destId="{3259D63C-B018-4B3B-B20F-92AD905C5F0B}" srcOrd="0" destOrd="0" presId="urn:microsoft.com/office/officeart/2005/8/layout/arrow2"/>
    <dgm:cxn modelId="{CD0DAFE2-EE90-4AF3-8D96-815DC8FE5A23}" type="presOf" srcId="{9E1B1372-85E8-4925-8526-E4ABC57AD4DE}" destId="{5B4AB807-3AA3-4D34-BC56-14643841B7E4}" srcOrd="0" destOrd="0" presId="urn:microsoft.com/office/officeart/2005/8/layout/arrow2"/>
    <dgm:cxn modelId="{342310F7-72D8-400D-B089-BD41759BAF04}" srcId="{FBFCFEDC-AFD7-4772-BCD2-357FF6B46FE7}" destId="{89DC7A8A-FDC6-4BFF-8377-8F25DCFF087D}" srcOrd="1" destOrd="0" parTransId="{A9167B1E-BFB6-43F0-9846-5312351929BD}" sibTransId="{1EC7B336-AF33-4DB8-8454-8C72EBF81466}"/>
    <dgm:cxn modelId="{3C5CDD76-FC69-4851-9F53-DB975C0A1785}" type="presParOf" srcId="{3259D63C-B018-4B3B-B20F-92AD905C5F0B}" destId="{57FA0118-9DDA-4380-8CA0-565B0694972E}" srcOrd="0" destOrd="0" presId="urn:microsoft.com/office/officeart/2005/8/layout/arrow2"/>
    <dgm:cxn modelId="{DE94FB1E-404F-47E6-9BC6-E23C47A3E590}" type="presParOf" srcId="{3259D63C-B018-4B3B-B20F-92AD905C5F0B}" destId="{A519A8DE-F8B3-4D94-B9F3-9B60324967BF}" srcOrd="1" destOrd="0" presId="urn:microsoft.com/office/officeart/2005/8/layout/arrow2"/>
    <dgm:cxn modelId="{4155F1AA-995D-430B-8897-EE44B4843FBE}" type="presParOf" srcId="{A519A8DE-F8B3-4D94-B9F3-9B60324967BF}" destId="{504AB571-3036-4240-8F9D-C3C7A8D1A5A3}" srcOrd="0" destOrd="0" presId="urn:microsoft.com/office/officeart/2005/8/layout/arrow2"/>
    <dgm:cxn modelId="{BB643268-4885-4E38-AB5D-AF3CDDD3C3A9}" type="presParOf" srcId="{A519A8DE-F8B3-4D94-B9F3-9B60324967BF}" destId="{601C4B76-D831-464E-8AB6-3D36064072F8}" srcOrd="1" destOrd="0" presId="urn:microsoft.com/office/officeart/2005/8/layout/arrow2"/>
    <dgm:cxn modelId="{E3709A08-4169-4B9C-8F88-43C00D5612A6}" type="presParOf" srcId="{A519A8DE-F8B3-4D94-B9F3-9B60324967BF}" destId="{8776481F-BF96-4B05-9351-B5AF01A0E603}" srcOrd="2" destOrd="0" presId="urn:microsoft.com/office/officeart/2005/8/layout/arrow2"/>
    <dgm:cxn modelId="{698E3C6B-99E5-455F-BD8B-41BC579B6704}" type="presParOf" srcId="{A519A8DE-F8B3-4D94-B9F3-9B60324967BF}" destId="{B8ECADD3-A482-4E97-96D6-4FB2668822A1}" srcOrd="3" destOrd="0" presId="urn:microsoft.com/office/officeart/2005/8/layout/arrow2"/>
    <dgm:cxn modelId="{5B616828-18B1-45E6-B9F4-27784AAA5E36}" type="presParOf" srcId="{A519A8DE-F8B3-4D94-B9F3-9B60324967BF}" destId="{561646A9-FF3F-448B-924E-FFCBDBCB2DD3}" srcOrd="4" destOrd="0" presId="urn:microsoft.com/office/officeart/2005/8/layout/arrow2"/>
    <dgm:cxn modelId="{574264A5-79A1-4664-95D7-C6310A57DF0F}" type="presParOf" srcId="{A519A8DE-F8B3-4D94-B9F3-9B60324967BF}" destId="{5B4AB807-3AA3-4D34-BC56-14643841B7E4}" srcOrd="5" destOrd="0" presId="urn:microsoft.com/office/officeart/2005/8/layout/arrow2"/>
    <dgm:cxn modelId="{AC1ADD1F-677F-4A2E-B63D-7239BB2ABE6D}" type="presParOf" srcId="{A519A8DE-F8B3-4D94-B9F3-9B60324967BF}" destId="{8C594D8D-7FAB-4921-9605-ACDB0D285D92}" srcOrd="6" destOrd="0" presId="urn:microsoft.com/office/officeart/2005/8/layout/arrow2"/>
    <dgm:cxn modelId="{7754200A-588B-4125-9484-4CC806E8B724}" type="presParOf" srcId="{A519A8DE-F8B3-4D94-B9F3-9B60324967BF}" destId="{7FE8B40F-5D09-4B69-A6F6-3FF82E18609E}" srcOrd="7" destOrd="0" presId="urn:microsoft.com/office/officeart/2005/8/layout/arrow2"/>
    <dgm:cxn modelId="{E95E37A6-E594-4470-B941-B0900FD4B9E4}" type="presParOf" srcId="{A519A8DE-F8B3-4D94-B9F3-9B60324967BF}" destId="{01B66859-6F57-44C9-B58B-1AB004264BEF}" srcOrd="8" destOrd="0" presId="urn:microsoft.com/office/officeart/2005/8/layout/arrow2"/>
    <dgm:cxn modelId="{929A84A1-ADE3-49D7-81DD-B8E36588E90D}" type="presParOf" srcId="{A519A8DE-F8B3-4D94-B9F3-9B60324967BF}" destId="{ADA416C3-B51A-4BBA-9FE5-DEA6B145B4FC}" srcOrd="9" destOrd="0" presId="urn:microsoft.com/office/officeart/2005/8/layout/arrow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FA0118-9DDA-4380-8CA0-565B0694972E}">
      <dsp:nvSpPr>
        <dsp:cNvPr id="0" name=""/>
        <dsp:cNvSpPr/>
      </dsp:nvSpPr>
      <dsp:spPr>
        <a:xfrm>
          <a:off x="0" y="5910"/>
          <a:ext cx="5486400" cy="3429000"/>
        </a:xfrm>
        <a:prstGeom prst="swooshArrow">
          <a:avLst>
            <a:gd name="adj1" fmla="val 25000"/>
            <a:gd name="adj2" fmla="val 25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04AB571-3036-4240-8F9D-C3C7A8D1A5A3}">
      <dsp:nvSpPr>
        <dsp:cNvPr id="0" name=""/>
        <dsp:cNvSpPr/>
      </dsp:nvSpPr>
      <dsp:spPr>
        <a:xfrm>
          <a:off x="89559" y="3159403"/>
          <a:ext cx="126187" cy="126187"/>
        </a:xfrm>
        <a:prstGeom prst="ellipse">
          <a:avLst/>
        </a:prstGeom>
        <a:solidFill>
          <a:schemeClr val="tx2">
            <a:lumMod val="7500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1C4B76-D831-464E-8AB6-3D36064072F8}">
      <dsp:nvSpPr>
        <dsp:cNvPr id="0" name=""/>
        <dsp:cNvSpPr/>
      </dsp:nvSpPr>
      <dsp:spPr>
        <a:xfrm>
          <a:off x="240134" y="3197091"/>
          <a:ext cx="718718" cy="2573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6864" tIns="0" rIns="0" bIns="0" numCol="1" spcCol="1270" anchor="t" anchorCtr="0">
          <a:noAutofit/>
        </a:bodyPr>
        <a:lstStyle/>
        <a:p>
          <a:pPr marL="0" lvl="0" indent="0" algn="l" defTabSz="666750">
            <a:lnSpc>
              <a:spcPct val="90000"/>
            </a:lnSpc>
            <a:spcBef>
              <a:spcPct val="0"/>
            </a:spcBef>
            <a:spcAft>
              <a:spcPct val="35000"/>
            </a:spcAft>
            <a:buNone/>
          </a:pPr>
          <a:r>
            <a:rPr lang="en-GB" sz="1500" kern="1200"/>
            <a:t>Forming</a:t>
          </a:r>
        </a:p>
      </dsp:txBody>
      <dsp:txXfrm>
        <a:off x="240134" y="3197091"/>
        <a:ext cx="718718" cy="257308"/>
      </dsp:txXfrm>
    </dsp:sp>
    <dsp:sp modelId="{8776481F-BF96-4B05-9351-B5AF01A0E603}">
      <dsp:nvSpPr>
        <dsp:cNvPr id="0" name=""/>
        <dsp:cNvSpPr/>
      </dsp:nvSpPr>
      <dsp:spPr>
        <a:xfrm>
          <a:off x="682292" y="2355850"/>
          <a:ext cx="187658" cy="187194"/>
        </a:xfrm>
        <a:prstGeom prst="ellipse">
          <a:avLst/>
        </a:prstGeom>
        <a:solidFill>
          <a:schemeClr val="tx2">
            <a:lumMod val="7500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8ECADD3-A482-4E97-96D6-4FB2668822A1}">
      <dsp:nvSpPr>
        <dsp:cNvPr id="0" name=""/>
        <dsp:cNvSpPr/>
      </dsp:nvSpPr>
      <dsp:spPr>
        <a:xfrm>
          <a:off x="833272" y="2500254"/>
          <a:ext cx="910742" cy="6239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4657" tIns="0" rIns="0" bIns="0" numCol="1" spcCol="1270" anchor="t" anchorCtr="0">
          <a:noAutofit/>
        </a:bodyPr>
        <a:lstStyle/>
        <a:p>
          <a:pPr marL="0" lvl="0" indent="0" algn="l" defTabSz="666750">
            <a:lnSpc>
              <a:spcPct val="90000"/>
            </a:lnSpc>
            <a:spcBef>
              <a:spcPct val="0"/>
            </a:spcBef>
            <a:spcAft>
              <a:spcPct val="35000"/>
            </a:spcAft>
            <a:buNone/>
          </a:pPr>
          <a:r>
            <a:rPr lang="en-GB" sz="1500" kern="1200"/>
            <a:t>Storming</a:t>
          </a:r>
        </a:p>
      </dsp:txBody>
      <dsp:txXfrm>
        <a:off x="833272" y="2500254"/>
        <a:ext cx="910742" cy="623952"/>
      </dsp:txXfrm>
    </dsp:sp>
    <dsp:sp modelId="{561646A9-FF3F-448B-924E-FFCBDBCB2DD3}">
      <dsp:nvSpPr>
        <dsp:cNvPr id="0" name=""/>
        <dsp:cNvSpPr/>
      </dsp:nvSpPr>
      <dsp:spPr>
        <a:xfrm>
          <a:off x="1466292" y="1713128"/>
          <a:ext cx="263347" cy="263347"/>
        </a:xfrm>
        <a:prstGeom prst="ellipse">
          <a:avLst/>
        </a:prstGeom>
        <a:solidFill>
          <a:schemeClr val="tx2">
            <a:lumMod val="7500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B4AB807-3AA3-4D34-BC56-14643841B7E4}">
      <dsp:nvSpPr>
        <dsp:cNvPr id="0" name=""/>
        <dsp:cNvSpPr/>
      </dsp:nvSpPr>
      <dsp:spPr>
        <a:xfrm>
          <a:off x="1680507" y="1920998"/>
          <a:ext cx="1058875" cy="6190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542" tIns="0" rIns="0" bIns="0" numCol="1" spcCol="1270" anchor="t" anchorCtr="0">
          <a:noAutofit/>
        </a:bodyPr>
        <a:lstStyle/>
        <a:p>
          <a:pPr marL="0" lvl="0" indent="0" algn="l" defTabSz="666750">
            <a:lnSpc>
              <a:spcPct val="90000"/>
            </a:lnSpc>
            <a:spcBef>
              <a:spcPct val="0"/>
            </a:spcBef>
            <a:spcAft>
              <a:spcPct val="35000"/>
            </a:spcAft>
            <a:buNone/>
          </a:pPr>
          <a:r>
            <a:rPr lang="en-GB" sz="1500" kern="1200"/>
            <a:t>Norming</a:t>
          </a:r>
        </a:p>
      </dsp:txBody>
      <dsp:txXfrm>
        <a:off x="1680507" y="1920998"/>
        <a:ext cx="1058875" cy="619003"/>
      </dsp:txXfrm>
    </dsp:sp>
    <dsp:sp modelId="{8C594D8D-7FAB-4921-9605-ACDB0D285D92}">
      <dsp:nvSpPr>
        <dsp:cNvPr id="0" name=""/>
        <dsp:cNvSpPr/>
      </dsp:nvSpPr>
      <dsp:spPr>
        <a:xfrm>
          <a:off x="2532377" y="1085849"/>
          <a:ext cx="452126" cy="421641"/>
        </a:xfrm>
        <a:prstGeom prst="ellipse">
          <a:avLst/>
        </a:prstGeom>
        <a:solidFill>
          <a:schemeClr val="tx2">
            <a:lumMod val="7500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E8B40F-5D09-4B69-A6F6-3FF82E18609E}">
      <dsp:nvSpPr>
        <dsp:cNvPr id="0" name=""/>
        <dsp:cNvSpPr/>
      </dsp:nvSpPr>
      <dsp:spPr>
        <a:xfrm>
          <a:off x="2910842" y="1499843"/>
          <a:ext cx="1097280" cy="5956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0242" tIns="0" rIns="0" bIns="0" numCol="1" spcCol="1270" anchor="t" anchorCtr="0">
          <a:noAutofit/>
        </a:bodyPr>
        <a:lstStyle/>
        <a:p>
          <a:pPr marL="0" lvl="0" indent="0" algn="l" defTabSz="666750">
            <a:lnSpc>
              <a:spcPct val="90000"/>
            </a:lnSpc>
            <a:spcBef>
              <a:spcPct val="0"/>
            </a:spcBef>
            <a:spcAft>
              <a:spcPct val="35000"/>
            </a:spcAft>
            <a:buNone/>
          </a:pPr>
          <a:r>
            <a:rPr lang="en-GB" sz="1500" kern="1200"/>
            <a:t>Performing</a:t>
          </a:r>
        </a:p>
      </dsp:txBody>
      <dsp:txXfrm>
        <a:off x="2910842" y="1499843"/>
        <a:ext cx="1097280" cy="595631"/>
      </dsp:txXfrm>
    </dsp:sp>
    <dsp:sp modelId="{01B66859-6F57-44C9-B58B-1AB004264BEF}">
      <dsp:nvSpPr>
        <dsp:cNvPr id="0" name=""/>
        <dsp:cNvSpPr/>
      </dsp:nvSpPr>
      <dsp:spPr>
        <a:xfrm>
          <a:off x="4172407" y="701243"/>
          <a:ext cx="433425" cy="433425"/>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A416C3-B51A-4BBA-9FE5-DEA6B145B4FC}">
      <dsp:nvSpPr>
        <dsp:cNvPr id="0" name=""/>
        <dsp:cNvSpPr/>
      </dsp:nvSpPr>
      <dsp:spPr>
        <a:xfrm>
          <a:off x="4281169" y="1221751"/>
          <a:ext cx="1097280" cy="5806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9663" tIns="0" rIns="0" bIns="0" numCol="1" spcCol="1270" anchor="t" anchorCtr="0">
          <a:noAutofit/>
        </a:bodyPr>
        <a:lstStyle/>
        <a:p>
          <a:pPr marL="0" lvl="0" indent="0" algn="l" defTabSz="666750">
            <a:lnSpc>
              <a:spcPct val="90000"/>
            </a:lnSpc>
            <a:spcBef>
              <a:spcPct val="0"/>
            </a:spcBef>
            <a:spcAft>
              <a:spcPct val="35000"/>
            </a:spcAft>
            <a:buNone/>
          </a:pPr>
          <a:r>
            <a:rPr lang="en-GB" sz="1500" kern="1200"/>
            <a:t>Adjournig</a:t>
          </a:r>
        </a:p>
      </dsp:txBody>
      <dsp:txXfrm>
        <a:off x="4281169" y="1221751"/>
        <a:ext cx="1097280" cy="580637"/>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DA434E86E24F259A32FF17FD7D93D1"/>
        <w:category>
          <w:name w:val="General"/>
          <w:gallery w:val="placeholder"/>
        </w:category>
        <w:types>
          <w:type w:val="bbPlcHdr"/>
        </w:types>
        <w:behaviors>
          <w:behavior w:val="content"/>
        </w:behaviors>
        <w:guid w:val="{049C009E-2ACC-4408-BFD5-18954C1C6F3C}"/>
      </w:docPartPr>
      <w:docPartBody>
        <w:p w:rsidR="00FC78A7" w:rsidRDefault="00A91D67" w:rsidP="00A91D67">
          <w:pPr>
            <w:pStyle w:val="C5DA434E86E24F259A32FF17FD7D93D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67"/>
    <w:rsid w:val="00135144"/>
    <w:rsid w:val="0028277F"/>
    <w:rsid w:val="002B2F3B"/>
    <w:rsid w:val="002F74FE"/>
    <w:rsid w:val="00354BEF"/>
    <w:rsid w:val="00646B7C"/>
    <w:rsid w:val="00684955"/>
    <w:rsid w:val="00932B70"/>
    <w:rsid w:val="00A91D67"/>
    <w:rsid w:val="00BE59D8"/>
    <w:rsid w:val="00ED3A74"/>
    <w:rsid w:val="00F13691"/>
    <w:rsid w:val="00FC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DA434E86E24F259A32FF17FD7D93D1">
    <w:name w:val="C5DA434E86E24F259A32FF17FD7D93D1"/>
    <w:rsid w:val="00A91D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CODE: BMSW 4002_BIRM</PublishDate>
  <Abstract/>
  <CompanyAddress>LECTURER: Richmond Lamptey</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0F063B-E52A-445A-860F-D32357CA7C4C}">
  <ds:schemaRefs>
    <ds:schemaRef ds:uri="http://schemas.microsoft.com/sharepoint/v3/contenttype/forms"/>
  </ds:schemaRefs>
</ds:datastoreItem>
</file>

<file path=customXml/itemProps3.xml><?xml version="1.0" encoding="utf-8"?>
<ds:datastoreItem xmlns:ds="http://schemas.openxmlformats.org/officeDocument/2006/customXml" ds:itemID="{11A400BC-2400-4478-9752-B4D9798457C8}">
  <ds:schemaRefs>
    <ds:schemaRef ds:uri="http://purl.org/dc/elements/1.1/"/>
    <ds:schemaRef ds:uri="http://schemas.microsoft.com/office/2006/metadata/properties"/>
    <ds:schemaRef ds:uri="0340dd18-0450-4afb-b5d1-97b484958e7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5861d064-84cb-4d90-8285-3b98c6fe9678"/>
    <ds:schemaRef ds:uri="http://www.w3.org/XML/1998/namespace"/>
    <ds:schemaRef ds:uri="http://purl.org/dc/dcmitype/"/>
  </ds:schemaRefs>
</ds:datastoreItem>
</file>

<file path=customXml/itemProps4.xml><?xml version="1.0" encoding="utf-8"?>
<ds:datastoreItem xmlns:ds="http://schemas.openxmlformats.org/officeDocument/2006/customXml" ds:itemID="{58C812BD-ADDC-4ADD-B2DE-43E1CDE5E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62388EA-9B3B-421F-9954-3A750EAD1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Effective Teamworking for team success.</vt:lpstr>
    </vt:vector>
  </TitlesOfParts>
  <Company>Costel andone 2027240</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The effects of E-LEARNING (Online Learning) on students</dc:subject>
  <dc:creator>Costel Andone (2027240)</dc:creator>
  <cp:keywords/>
  <dc:description/>
  <cp:lastModifiedBy>Costel Andone</cp:lastModifiedBy>
  <cp:revision>2</cp:revision>
  <dcterms:created xsi:type="dcterms:W3CDTF">2021-10-26T12:29:00Z</dcterms:created>
  <dcterms:modified xsi:type="dcterms:W3CDTF">2021-10-26T12:29:00Z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